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D7" w:rsidRPr="007666B0" w:rsidRDefault="005C449E" w:rsidP="00163A5A">
      <w:pPr>
        <w:spacing w:beforeLines="50" w:before="180" w:afterLines="50" w:after="180" w:line="360" w:lineRule="exact"/>
        <w:ind w:leftChars="30" w:left="78" w:rightChars="30" w:right="78"/>
        <w:jc w:val="center"/>
        <w:rPr>
          <w:rFonts w:hAnsi="標楷體"/>
          <w:b/>
          <w:color w:val="000000" w:themeColor="text1"/>
          <w:sz w:val="40"/>
          <w:szCs w:val="40"/>
        </w:rPr>
      </w:pPr>
      <w:bookmarkStart w:id="0" w:name="_GoBack"/>
      <w:bookmarkEnd w:id="0"/>
      <w:r w:rsidRPr="007666B0">
        <w:rPr>
          <w:rFonts w:hAnsi="標楷體"/>
          <w:b/>
          <w:color w:val="000000" w:themeColor="text1"/>
          <w:sz w:val="40"/>
          <w:szCs w:val="40"/>
        </w:rPr>
        <w:t>高雄市政府工務局</w:t>
      </w:r>
      <w:proofErr w:type="gramStart"/>
      <w:r w:rsidR="00A71779" w:rsidRPr="007666B0">
        <w:rPr>
          <w:rFonts w:hAnsi="標楷體"/>
          <w:b/>
          <w:color w:val="000000" w:themeColor="text1"/>
          <w:sz w:val="40"/>
          <w:szCs w:val="40"/>
        </w:rPr>
        <w:t>1</w:t>
      </w:r>
      <w:r w:rsidR="00FC23C2" w:rsidRPr="007666B0">
        <w:rPr>
          <w:rFonts w:hAnsi="標楷體" w:hint="eastAsia"/>
          <w:b/>
          <w:color w:val="000000" w:themeColor="text1"/>
          <w:sz w:val="40"/>
          <w:szCs w:val="40"/>
        </w:rPr>
        <w:t>11</w:t>
      </w:r>
      <w:proofErr w:type="gramEnd"/>
      <w:r w:rsidRPr="007666B0">
        <w:rPr>
          <w:rFonts w:hAnsi="標楷體"/>
          <w:b/>
          <w:color w:val="000000" w:themeColor="text1"/>
          <w:sz w:val="40"/>
          <w:szCs w:val="40"/>
        </w:rPr>
        <w:t>年度施政績效成果報告</w:t>
      </w:r>
    </w:p>
    <w:tbl>
      <w:tblPr>
        <w:tblW w:w="4999"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1"/>
      </w:tblGrid>
      <w:tr w:rsidR="007666B0" w:rsidRPr="007666B0" w:rsidTr="006C754F">
        <w:trPr>
          <w:trHeight w:val="652"/>
          <w:tblHeader/>
        </w:trPr>
        <w:tc>
          <w:tcPr>
            <w:tcW w:w="1277" w:type="pct"/>
            <w:vAlign w:val="center"/>
          </w:tcPr>
          <w:p w:rsidR="005C449E" w:rsidRPr="007666B0" w:rsidRDefault="005C449E" w:rsidP="00603483">
            <w:pPr>
              <w:pStyle w:val="a3"/>
              <w:spacing w:line="360" w:lineRule="exact"/>
              <w:ind w:leftChars="30" w:left="78" w:rightChars="50" w:right="130" w:firstLineChars="0" w:firstLine="0"/>
              <w:jc w:val="center"/>
              <w:rPr>
                <w:rFonts w:hAnsi="標楷體"/>
                <w:b/>
                <w:color w:val="000000" w:themeColor="text1"/>
                <w:sz w:val="24"/>
                <w:szCs w:val="24"/>
              </w:rPr>
            </w:pPr>
            <w:r w:rsidRPr="007666B0">
              <w:rPr>
                <w:rFonts w:hAnsi="標楷體" w:hint="eastAsia"/>
                <w:b/>
                <w:color w:val="000000" w:themeColor="text1"/>
                <w:sz w:val="28"/>
                <w:szCs w:val="28"/>
              </w:rPr>
              <w:t>重要施政項目</w:t>
            </w:r>
          </w:p>
        </w:tc>
        <w:tc>
          <w:tcPr>
            <w:tcW w:w="3723" w:type="pct"/>
            <w:vAlign w:val="center"/>
          </w:tcPr>
          <w:p w:rsidR="005C449E" w:rsidRPr="007666B0" w:rsidRDefault="005C449E" w:rsidP="00603483">
            <w:pPr>
              <w:adjustRightInd/>
              <w:spacing w:line="360" w:lineRule="exact"/>
              <w:ind w:leftChars="50" w:left="410" w:rightChars="50" w:right="130" w:hangingChars="100" w:hanging="280"/>
              <w:jc w:val="center"/>
              <w:rPr>
                <w:rFonts w:hAnsi="標楷體"/>
                <w:color w:val="000000" w:themeColor="text1"/>
                <w:sz w:val="24"/>
              </w:rPr>
            </w:pPr>
            <w:r w:rsidRPr="007666B0">
              <w:rPr>
                <w:rFonts w:hAnsi="標楷體" w:hint="eastAsia"/>
                <w:b/>
                <w:color w:val="000000" w:themeColor="text1"/>
                <w:sz w:val="28"/>
                <w:szCs w:val="28"/>
              </w:rPr>
              <w:t xml:space="preserve">執　　行　　成　　果　　與　　</w:t>
            </w:r>
            <w:proofErr w:type="gramStart"/>
            <w:r w:rsidRPr="007666B0">
              <w:rPr>
                <w:rFonts w:hAnsi="標楷體" w:hint="eastAsia"/>
                <w:b/>
                <w:color w:val="000000" w:themeColor="text1"/>
                <w:sz w:val="28"/>
                <w:szCs w:val="28"/>
              </w:rPr>
              <w:t>效</w:t>
            </w:r>
            <w:proofErr w:type="gramEnd"/>
            <w:r w:rsidRPr="007666B0">
              <w:rPr>
                <w:rFonts w:hAnsi="標楷體" w:hint="eastAsia"/>
                <w:b/>
                <w:color w:val="000000" w:themeColor="text1"/>
                <w:sz w:val="28"/>
                <w:szCs w:val="28"/>
              </w:rPr>
              <w:t xml:space="preserve">　　益</w:t>
            </w:r>
          </w:p>
        </w:tc>
      </w:tr>
      <w:tr w:rsidR="005D2841" w:rsidRPr="007666B0" w:rsidTr="00B22160">
        <w:trPr>
          <w:trHeight w:val="13149"/>
        </w:trPr>
        <w:tc>
          <w:tcPr>
            <w:tcW w:w="1277" w:type="pct"/>
          </w:tcPr>
          <w:p w:rsidR="001424D7" w:rsidRPr="007666B0" w:rsidRDefault="001424D7" w:rsidP="003E5B8F">
            <w:pPr>
              <w:pStyle w:val="001-"/>
              <w:spacing w:line="300" w:lineRule="exact"/>
              <w:ind w:leftChars="50" w:left="659" w:right="130" w:hangingChars="220" w:hanging="529"/>
              <w:rPr>
                <w:b/>
                <w:color w:val="000000" w:themeColor="text1"/>
              </w:rPr>
            </w:pPr>
            <w:r w:rsidRPr="007666B0">
              <w:rPr>
                <w:b/>
                <w:color w:val="000000" w:themeColor="text1"/>
              </w:rPr>
              <w:t>壹、工程企劃業務管理及策略規劃</w:t>
            </w:r>
          </w:p>
          <w:p w:rsidR="001424D7" w:rsidRPr="007666B0" w:rsidRDefault="001424D7" w:rsidP="003E5B8F">
            <w:pPr>
              <w:pStyle w:val="001-"/>
              <w:numPr>
                <w:ilvl w:val="0"/>
                <w:numId w:val="19"/>
              </w:numPr>
              <w:spacing w:line="300" w:lineRule="exact"/>
              <w:ind w:left="740" w:right="130"/>
              <w:rPr>
                <w:color w:val="000000" w:themeColor="text1"/>
              </w:rPr>
            </w:pPr>
            <w:r w:rsidRPr="007666B0">
              <w:rPr>
                <w:color w:val="000000" w:themeColor="text1"/>
              </w:rPr>
              <w:t>工程業務督導管理</w:t>
            </w: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12" w:left="131"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a3"/>
              <w:spacing w:line="300" w:lineRule="exact"/>
              <w:ind w:leftChars="9" w:left="123" w:rightChars="50" w:right="130" w:firstLineChars="0"/>
              <w:rPr>
                <w:rFonts w:hAnsi="標楷體"/>
                <w:color w:val="000000" w:themeColor="text1"/>
                <w:sz w:val="24"/>
                <w:szCs w:val="24"/>
              </w:rPr>
            </w:pPr>
          </w:p>
          <w:p w:rsidR="001424D7" w:rsidRPr="007666B0" w:rsidRDefault="001424D7" w:rsidP="003E5B8F">
            <w:pPr>
              <w:pStyle w:val="001-"/>
              <w:numPr>
                <w:ilvl w:val="0"/>
                <w:numId w:val="19"/>
              </w:numPr>
              <w:spacing w:line="300" w:lineRule="exact"/>
              <w:ind w:left="740" w:right="130"/>
              <w:rPr>
                <w:color w:val="000000" w:themeColor="text1"/>
              </w:rPr>
            </w:pPr>
            <w:r w:rsidRPr="007666B0">
              <w:rPr>
                <w:color w:val="000000" w:themeColor="text1"/>
              </w:rPr>
              <w:t>工程企劃策略規劃</w:t>
            </w: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1424D7" w:rsidRPr="007666B0" w:rsidRDefault="001424D7"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2772C0" w:rsidRPr="007666B0" w:rsidRDefault="002772C0" w:rsidP="003E5B8F">
            <w:pPr>
              <w:pStyle w:val="a3"/>
              <w:spacing w:line="300" w:lineRule="exact"/>
              <w:ind w:leftChars="30" w:left="78" w:rightChars="50" w:right="130" w:firstLineChars="0" w:firstLine="0"/>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rPr>
                <w:rFonts w:hAnsi="標楷體"/>
                <w:color w:val="000000" w:themeColor="text1"/>
                <w:sz w:val="24"/>
                <w:szCs w:val="24"/>
              </w:rPr>
            </w:pPr>
          </w:p>
          <w:p w:rsidR="00AA4237" w:rsidRPr="007666B0" w:rsidRDefault="00AA4237" w:rsidP="003E5B8F">
            <w:pPr>
              <w:pStyle w:val="a3"/>
              <w:spacing w:line="300" w:lineRule="exact"/>
              <w:ind w:leftChars="30" w:left="78" w:rightChars="50" w:right="130" w:firstLineChars="0" w:firstLine="0"/>
              <w:rPr>
                <w:rFonts w:hAnsi="標楷體"/>
                <w:color w:val="000000" w:themeColor="text1"/>
                <w:sz w:val="24"/>
                <w:szCs w:val="24"/>
              </w:rPr>
            </w:pPr>
          </w:p>
          <w:p w:rsidR="00BA2841" w:rsidRPr="007666B0" w:rsidRDefault="00BA2841" w:rsidP="003E5B8F">
            <w:pPr>
              <w:pStyle w:val="001-"/>
              <w:spacing w:line="300" w:lineRule="exact"/>
              <w:ind w:leftChars="50" w:left="659" w:right="130" w:hangingChars="220" w:hanging="529"/>
              <w:rPr>
                <w:b/>
                <w:color w:val="000000" w:themeColor="text1"/>
              </w:rPr>
            </w:pPr>
            <w:r w:rsidRPr="007666B0">
              <w:rPr>
                <w:rFonts w:hint="eastAsia"/>
                <w:b/>
                <w:color w:val="000000" w:themeColor="text1"/>
              </w:rPr>
              <w:t>貳</w:t>
            </w:r>
            <w:r w:rsidRPr="007666B0">
              <w:rPr>
                <w:b/>
                <w:color w:val="000000" w:themeColor="text1"/>
              </w:rPr>
              <w:t>、建築管理</w:t>
            </w: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高雄</w:t>
            </w:r>
            <w:proofErr w:type="gramStart"/>
            <w:r w:rsidRPr="007666B0">
              <w:rPr>
                <w:color w:val="000000" w:themeColor="text1"/>
              </w:rPr>
              <w:t>厝</w:t>
            </w:r>
            <w:proofErr w:type="gramEnd"/>
            <w:r w:rsidRPr="007666B0">
              <w:rPr>
                <w:color w:val="000000" w:themeColor="text1"/>
              </w:rPr>
              <w:t>計畫</w:t>
            </w: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80" w:left="590" w:rightChars="50" w:right="130" w:hangingChars="159" w:hanging="382"/>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9" w:left="121" w:rightChars="50" w:right="130" w:hangingChars="41" w:hanging="98"/>
              <w:jc w:val="both"/>
              <w:rPr>
                <w:rFonts w:hAnsi="標楷體"/>
                <w:color w:val="000000" w:themeColor="text1"/>
                <w:sz w:val="24"/>
                <w:szCs w:val="24"/>
              </w:rPr>
            </w:pPr>
          </w:p>
          <w:p w:rsidR="00BA2841" w:rsidRPr="007666B0" w:rsidRDefault="00BA2841" w:rsidP="003E5B8F">
            <w:pPr>
              <w:pStyle w:val="a3"/>
              <w:spacing w:line="300" w:lineRule="exact"/>
              <w:ind w:leftChars="9" w:left="121" w:rightChars="50" w:right="130" w:hangingChars="41" w:hanging="98"/>
              <w:jc w:val="both"/>
              <w:rPr>
                <w:rFonts w:hAnsi="標楷體"/>
                <w:color w:val="000000" w:themeColor="text1"/>
                <w:sz w:val="24"/>
                <w:szCs w:val="24"/>
              </w:rPr>
            </w:pPr>
          </w:p>
          <w:p w:rsidR="00BA2841" w:rsidRPr="007666B0" w:rsidRDefault="00BA2841" w:rsidP="003E5B8F">
            <w:pPr>
              <w:pStyle w:val="a3"/>
              <w:spacing w:line="300" w:lineRule="exact"/>
              <w:ind w:leftChars="9" w:left="121" w:rightChars="50" w:right="130" w:hangingChars="41" w:hanging="98"/>
              <w:jc w:val="both"/>
              <w:rPr>
                <w:rFonts w:hAnsi="標楷體"/>
                <w:color w:val="000000" w:themeColor="text1"/>
                <w:sz w:val="24"/>
                <w:szCs w:val="24"/>
              </w:rPr>
            </w:pPr>
          </w:p>
          <w:p w:rsidR="00BA2841" w:rsidRPr="007666B0" w:rsidRDefault="00BA2841" w:rsidP="003E5B8F">
            <w:pPr>
              <w:pStyle w:val="a3"/>
              <w:spacing w:line="300" w:lineRule="exact"/>
              <w:ind w:leftChars="9" w:left="121" w:rightChars="50" w:right="130" w:hangingChars="41" w:hanging="98"/>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FC23C2" w:rsidRPr="007666B0" w:rsidRDefault="00FC23C2" w:rsidP="003E5B8F">
            <w:pPr>
              <w:pStyle w:val="a3"/>
              <w:spacing w:line="300" w:lineRule="exact"/>
              <w:ind w:leftChars="100" w:left="620" w:rightChars="50" w:right="130" w:hangingChars="150" w:hanging="360"/>
              <w:jc w:val="both"/>
              <w:rPr>
                <w:rFonts w:hAnsi="標楷體"/>
                <w:color w:val="000000" w:themeColor="text1"/>
                <w:sz w:val="24"/>
                <w:szCs w:val="24"/>
              </w:rPr>
            </w:pPr>
          </w:p>
          <w:p w:rsidR="00FC23C2" w:rsidRPr="007666B0" w:rsidRDefault="00FC23C2" w:rsidP="003E5B8F">
            <w:pPr>
              <w:pStyle w:val="a3"/>
              <w:spacing w:line="300" w:lineRule="exact"/>
              <w:ind w:leftChars="100" w:left="620" w:rightChars="50" w:right="130" w:hangingChars="150" w:hanging="360"/>
              <w:jc w:val="both"/>
              <w:rPr>
                <w:rFonts w:hAnsi="標楷體"/>
                <w:color w:val="000000" w:themeColor="text1"/>
                <w:sz w:val="24"/>
                <w:szCs w:val="24"/>
              </w:rPr>
            </w:pPr>
          </w:p>
          <w:p w:rsidR="00236AF7" w:rsidRPr="007666B0" w:rsidRDefault="00236AF7" w:rsidP="003E5B8F">
            <w:pPr>
              <w:pStyle w:val="a3"/>
              <w:spacing w:line="300" w:lineRule="exact"/>
              <w:ind w:leftChars="100" w:left="620" w:rightChars="50" w:right="130" w:hangingChars="150" w:hanging="360"/>
              <w:jc w:val="both"/>
              <w:rPr>
                <w:rFonts w:hAnsi="標楷體"/>
                <w:color w:val="000000" w:themeColor="text1"/>
                <w:sz w:val="24"/>
                <w:szCs w:val="24"/>
              </w:rPr>
            </w:pPr>
          </w:p>
          <w:p w:rsidR="00202A58" w:rsidRPr="007666B0" w:rsidRDefault="00202A58"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光電智慧建築物推動計畫</w:t>
            </w: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740" w:rightChars="50" w:right="130" w:hangingChars="200" w:hanging="48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a3"/>
              <w:spacing w:line="300" w:lineRule="exact"/>
              <w:ind w:leftChars="9" w:left="123" w:rightChars="50" w:right="130" w:firstLineChars="0"/>
              <w:jc w:val="both"/>
              <w:rPr>
                <w:rFonts w:hAnsi="標楷體"/>
                <w:color w:val="000000" w:themeColor="text1"/>
                <w:sz w:val="24"/>
                <w:szCs w:val="24"/>
              </w:rPr>
            </w:pPr>
          </w:p>
          <w:p w:rsidR="00FC23C2" w:rsidRPr="007666B0" w:rsidRDefault="00FC23C2" w:rsidP="003E5B8F">
            <w:pPr>
              <w:pStyle w:val="a3"/>
              <w:spacing w:line="300" w:lineRule="exact"/>
              <w:ind w:leftChars="9" w:left="123" w:rightChars="50" w:right="130" w:firstLineChars="0"/>
              <w:jc w:val="both"/>
              <w:rPr>
                <w:rFonts w:hAnsi="標楷體"/>
                <w:color w:val="000000" w:themeColor="text1"/>
                <w:sz w:val="24"/>
                <w:szCs w:val="24"/>
              </w:rPr>
            </w:pPr>
          </w:p>
          <w:p w:rsidR="00FC23C2" w:rsidRPr="007666B0" w:rsidRDefault="00FC23C2" w:rsidP="003E5B8F">
            <w:pPr>
              <w:pStyle w:val="a3"/>
              <w:spacing w:line="300" w:lineRule="exact"/>
              <w:ind w:leftChars="9" w:left="123" w:rightChars="50" w:right="130" w:firstLineChars="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lastRenderedPageBreak/>
              <w:t>建築物公共安全檢查申報</w:t>
            </w: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a3"/>
              <w:widowControl w:val="0"/>
              <w:spacing w:line="300" w:lineRule="exact"/>
              <w:ind w:leftChars="200" w:left="1120" w:rightChars="50" w:right="130" w:hangingChars="250" w:hanging="60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耐震及震災相關業</w:t>
            </w:r>
            <w:r w:rsidRPr="007666B0">
              <w:rPr>
                <w:rFonts w:hint="eastAsia"/>
                <w:color w:val="000000" w:themeColor="text1"/>
              </w:rPr>
              <w:t xml:space="preserve">務 </w:t>
            </w: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rFonts w:hint="eastAsia"/>
                <w:color w:val="000000" w:themeColor="text1"/>
              </w:rPr>
              <w:t>招牌廣告及樹立廣告管理</w:t>
            </w:r>
          </w:p>
          <w:p w:rsidR="00BA2841" w:rsidRPr="007666B0" w:rsidRDefault="00BA2841" w:rsidP="003E5B8F">
            <w:pPr>
              <w:pStyle w:val="a3"/>
              <w:spacing w:line="300" w:lineRule="exact"/>
              <w:ind w:leftChars="8" w:left="119" w:rightChars="50" w:right="130" w:hangingChars="41" w:hanging="98"/>
              <w:jc w:val="both"/>
              <w:rPr>
                <w:rFonts w:hAnsi="標楷體"/>
                <w:color w:val="000000" w:themeColor="text1"/>
                <w:sz w:val="24"/>
                <w:szCs w:val="24"/>
              </w:rPr>
            </w:pPr>
          </w:p>
          <w:p w:rsidR="00BA2841" w:rsidRPr="007666B0" w:rsidRDefault="00BA2841" w:rsidP="003E5B8F">
            <w:pPr>
              <w:pStyle w:val="a3"/>
              <w:widowControl w:val="0"/>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11" w:left="127" w:rightChars="50" w:right="130" w:hangingChars="41" w:hanging="98"/>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公寓大廈管理</w:t>
            </w: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EB5E45" w:rsidRPr="007666B0" w:rsidRDefault="00EB5E45"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智慧綠建築</w:t>
            </w:r>
          </w:p>
          <w:p w:rsidR="00BA2841" w:rsidRPr="007666B0" w:rsidRDefault="00BA2841" w:rsidP="003E5B8F">
            <w:pPr>
              <w:pStyle w:val="a3"/>
              <w:tabs>
                <w:tab w:val="left" w:pos="238"/>
              </w:tabs>
              <w:spacing w:line="300" w:lineRule="exact"/>
              <w:ind w:leftChars="118" w:left="873" w:rightChars="50" w:right="130" w:hangingChars="236" w:hanging="566"/>
              <w:jc w:val="both"/>
              <w:rPr>
                <w:rFonts w:hAnsi="標楷體"/>
                <w:color w:val="000000" w:themeColor="text1"/>
                <w:sz w:val="24"/>
                <w:szCs w:val="24"/>
              </w:rPr>
            </w:pPr>
          </w:p>
          <w:p w:rsidR="00BA2841" w:rsidRPr="007666B0" w:rsidRDefault="00BA2841" w:rsidP="003E5B8F">
            <w:pPr>
              <w:pStyle w:val="a3"/>
              <w:spacing w:line="300" w:lineRule="exact"/>
              <w:ind w:leftChars="118" w:left="873" w:rightChars="50" w:right="130" w:hangingChars="236" w:hanging="566"/>
              <w:jc w:val="both"/>
              <w:rPr>
                <w:rFonts w:hAnsi="標楷體"/>
                <w:color w:val="000000" w:themeColor="text1"/>
                <w:sz w:val="24"/>
                <w:szCs w:val="24"/>
              </w:rPr>
            </w:pPr>
          </w:p>
          <w:p w:rsidR="00E230DA" w:rsidRPr="007666B0" w:rsidRDefault="00E230DA" w:rsidP="003E5B8F">
            <w:pPr>
              <w:pStyle w:val="a3"/>
              <w:spacing w:line="300" w:lineRule="exact"/>
              <w:ind w:leftChars="118" w:left="873" w:rightChars="50" w:right="130" w:hangingChars="236" w:hanging="566"/>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lastRenderedPageBreak/>
              <w:t>公共建築物無障礙設施管理</w:t>
            </w:r>
          </w:p>
          <w:p w:rsidR="00BA2841" w:rsidRPr="007666B0" w:rsidRDefault="00BA2841" w:rsidP="003E5B8F">
            <w:pPr>
              <w:pStyle w:val="a3"/>
              <w:spacing w:line="300" w:lineRule="exact"/>
              <w:ind w:leftChars="16" w:left="140" w:rightChars="50" w:right="130"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a3"/>
              <w:spacing w:line="300" w:lineRule="exact"/>
              <w:ind w:leftChars="30" w:left="78" w:rightChars="50" w:right="130" w:firstLineChars="0" w:firstLine="0"/>
              <w:jc w:val="both"/>
              <w:rPr>
                <w:rFonts w:hAnsi="標楷體"/>
                <w:color w:val="000000" w:themeColor="text1"/>
                <w:sz w:val="24"/>
                <w:szCs w:val="24"/>
              </w:rPr>
            </w:pPr>
          </w:p>
          <w:p w:rsidR="00BA2841" w:rsidRPr="007666B0" w:rsidRDefault="00BA2841" w:rsidP="003E5B8F">
            <w:pPr>
              <w:pStyle w:val="001-"/>
              <w:numPr>
                <w:ilvl w:val="0"/>
                <w:numId w:val="46"/>
              </w:numPr>
              <w:spacing w:line="300" w:lineRule="exact"/>
              <w:ind w:left="740" w:right="130"/>
              <w:rPr>
                <w:color w:val="000000" w:themeColor="text1"/>
              </w:rPr>
            </w:pPr>
            <w:r w:rsidRPr="007666B0">
              <w:rPr>
                <w:color w:val="000000" w:themeColor="text1"/>
              </w:rPr>
              <w:t>資訊管理</w:t>
            </w:r>
          </w:p>
          <w:p w:rsidR="00B234F4" w:rsidRPr="007666B0" w:rsidRDefault="00B234F4"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EE1263" w:rsidP="003E5B8F">
            <w:pPr>
              <w:pStyle w:val="001-"/>
              <w:spacing w:line="300" w:lineRule="exact"/>
              <w:ind w:leftChars="50" w:left="659" w:right="130" w:hangingChars="220" w:hanging="529"/>
              <w:rPr>
                <w:b/>
                <w:color w:val="000000" w:themeColor="text1"/>
              </w:rPr>
            </w:pPr>
            <w:r w:rsidRPr="007666B0">
              <w:rPr>
                <w:rFonts w:hint="eastAsia"/>
                <w:b/>
                <w:color w:val="000000" w:themeColor="text1"/>
              </w:rPr>
              <w:t>參</w:t>
            </w:r>
            <w:r w:rsidR="00AA4237" w:rsidRPr="007666B0">
              <w:rPr>
                <w:rFonts w:hint="eastAsia"/>
                <w:b/>
                <w:color w:val="000000" w:themeColor="text1"/>
              </w:rPr>
              <w:t>、</w:t>
            </w:r>
            <w:r w:rsidR="00AA4237" w:rsidRPr="007666B0">
              <w:rPr>
                <w:rFonts w:hint="eastAsia"/>
                <w:b/>
                <w:color w:val="000000" w:themeColor="text1"/>
                <w:spacing w:val="-8"/>
              </w:rPr>
              <w:t>違章建築處理業務</w:t>
            </w:r>
          </w:p>
          <w:p w:rsidR="00AA4237" w:rsidRPr="007666B0" w:rsidRDefault="00AA4237" w:rsidP="003E5B8F">
            <w:pPr>
              <w:pStyle w:val="001-"/>
              <w:numPr>
                <w:ilvl w:val="0"/>
                <w:numId w:val="47"/>
              </w:numPr>
              <w:spacing w:line="300" w:lineRule="exact"/>
              <w:ind w:left="740" w:right="130"/>
              <w:rPr>
                <w:color w:val="000000" w:themeColor="text1"/>
              </w:rPr>
            </w:pPr>
            <w:r w:rsidRPr="007666B0">
              <w:rPr>
                <w:rFonts w:hint="eastAsia"/>
                <w:color w:val="000000" w:themeColor="text1"/>
              </w:rPr>
              <w:t>查報業務</w:t>
            </w: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18" w:left="480" w:rightChars="50" w:right="130" w:hangingChars="72" w:hanging="173"/>
              <w:rPr>
                <w:rFonts w:hAnsi="標楷體"/>
                <w:color w:val="000000" w:themeColor="text1"/>
                <w:sz w:val="24"/>
                <w:szCs w:val="24"/>
              </w:rPr>
            </w:pPr>
          </w:p>
          <w:p w:rsidR="00AA4237" w:rsidRPr="007666B0" w:rsidRDefault="00AA4237" w:rsidP="003E5B8F">
            <w:pPr>
              <w:pStyle w:val="a3"/>
              <w:spacing w:line="300" w:lineRule="exact"/>
              <w:ind w:leftChars="15" w:left="137" w:rightChars="50" w:right="130" w:hangingChars="41" w:hanging="98"/>
              <w:rPr>
                <w:rFonts w:hAnsi="標楷體"/>
                <w:color w:val="000000" w:themeColor="text1"/>
                <w:sz w:val="24"/>
                <w:szCs w:val="24"/>
              </w:rPr>
            </w:pPr>
          </w:p>
          <w:p w:rsidR="00AA4237" w:rsidRPr="007666B0" w:rsidRDefault="00AA4237" w:rsidP="003E5B8F">
            <w:pPr>
              <w:pStyle w:val="a3"/>
              <w:spacing w:line="300" w:lineRule="exact"/>
              <w:ind w:leftChars="15" w:left="137" w:rightChars="50" w:right="130" w:hangingChars="41" w:hanging="98"/>
              <w:rPr>
                <w:rFonts w:hAnsi="標楷體"/>
                <w:color w:val="000000" w:themeColor="text1"/>
                <w:sz w:val="24"/>
                <w:szCs w:val="24"/>
              </w:rPr>
            </w:pPr>
          </w:p>
          <w:p w:rsidR="00E230DA" w:rsidRPr="007666B0" w:rsidRDefault="00E230DA" w:rsidP="003E5B8F">
            <w:pPr>
              <w:pStyle w:val="a3"/>
              <w:spacing w:line="300" w:lineRule="exact"/>
              <w:ind w:leftChars="15" w:left="137" w:rightChars="50" w:right="130" w:hangingChars="41" w:hanging="98"/>
              <w:rPr>
                <w:rFonts w:hAnsi="標楷體"/>
                <w:color w:val="000000" w:themeColor="text1"/>
                <w:sz w:val="24"/>
                <w:szCs w:val="24"/>
              </w:rPr>
            </w:pPr>
          </w:p>
          <w:p w:rsidR="00AA4237" w:rsidRPr="007666B0" w:rsidRDefault="00AA4237" w:rsidP="003E5B8F">
            <w:pPr>
              <w:pStyle w:val="001-"/>
              <w:numPr>
                <w:ilvl w:val="0"/>
                <w:numId w:val="47"/>
              </w:numPr>
              <w:spacing w:line="300" w:lineRule="exact"/>
              <w:ind w:left="740" w:right="130"/>
              <w:rPr>
                <w:color w:val="000000" w:themeColor="text1"/>
              </w:rPr>
            </w:pPr>
            <w:r w:rsidRPr="007666B0">
              <w:rPr>
                <w:rFonts w:hint="eastAsia"/>
                <w:color w:val="000000" w:themeColor="text1"/>
              </w:rPr>
              <w:t>拆除業務</w:t>
            </w:r>
          </w:p>
          <w:p w:rsidR="00AA4237" w:rsidRPr="007666B0" w:rsidRDefault="00AA4237" w:rsidP="003E5B8F">
            <w:pPr>
              <w:pStyle w:val="a3"/>
              <w:spacing w:line="300" w:lineRule="exact"/>
              <w:ind w:leftChars="100" w:left="620" w:rightChars="50" w:right="130" w:hangingChars="150" w:hanging="360"/>
              <w:jc w:val="both"/>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BA2841" w:rsidRPr="007666B0" w:rsidRDefault="00BA2841"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001-"/>
              <w:spacing w:line="300" w:lineRule="exact"/>
              <w:ind w:leftChars="50" w:left="659" w:right="130" w:hangingChars="220" w:hanging="529"/>
              <w:rPr>
                <w:b/>
                <w:color w:val="000000" w:themeColor="text1"/>
              </w:rPr>
            </w:pPr>
            <w:r w:rsidRPr="007666B0">
              <w:rPr>
                <w:rFonts w:hint="eastAsia"/>
                <w:b/>
                <w:color w:val="000000" w:themeColor="text1"/>
              </w:rPr>
              <w:t>肆、道路管道管理</w:t>
            </w:r>
          </w:p>
          <w:p w:rsidR="00AA4237" w:rsidRPr="007666B0" w:rsidRDefault="00AA4237" w:rsidP="003E5B8F">
            <w:pPr>
              <w:pStyle w:val="001-"/>
              <w:numPr>
                <w:ilvl w:val="0"/>
                <w:numId w:val="48"/>
              </w:numPr>
              <w:spacing w:line="300" w:lineRule="exact"/>
              <w:ind w:left="740" w:right="130"/>
              <w:rPr>
                <w:color w:val="000000" w:themeColor="text1"/>
              </w:rPr>
            </w:pPr>
            <w:r w:rsidRPr="007666B0">
              <w:rPr>
                <w:color w:val="000000" w:themeColor="text1"/>
              </w:rPr>
              <w:t>挖路許可證審核</w:t>
            </w:r>
            <w:r w:rsidRPr="007666B0">
              <w:rPr>
                <w:rFonts w:hint="eastAsia"/>
                <w:color w:val="000000" w:themeColor="text1"/>
              </w:rPr>
              <w:t>與電腦化登錄管理</w:t>
            </w: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4B4698" w:rsidRPr="007666B0" w:rsidRDefault="004B4698"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3D61FB" w:rsidRPr="007666B0" w:rsidRDefault="003D61FB"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AA4237" w:rsidRPr="007666B0" w:rsidRDefault="00AA4237" w:rsidP="003E5B8F">
            <w:pPr>
              <w:pStyle w:val="001-"/>
              <w:numPr>
                <w:ilvl w:val="0"/>
                <w:numId w:val="48"/>
              </w:numPr>
              <w:spacing w:line="300" w:lineRule="exact"/>
              <w:ind w:left="740" w:right="130"/>
              <w:rPr>
                <w:color w:val="000000" w:themeColor="text1"/>
              </w:rPr>
            </w:pPr>
            <w:r w:rsidRPr="007666B0">
              <w:rPr>
                <w:color w:val="000000" w:themeColor="text1"/>
              </w:rPr>
              <w:t>道路挖埋管線施</w:t>
            </w:r>
            <w:r w:rsidRPr="007666B0">
              <w:rPr>
                <w:rFonts w:hint="eastAsia"/>
                <w:color w:val="000000" w:themeColor="text1"/>
              </w:rPr>
              <w:t>工查驗管理</w:t>
            </w: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16" w:left="140"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025A4E" w:rsidRPr="007666B0" w:rsidRDefault="00025A4E" w:rsidP="003E5B8F">
            <w:pPr>
              <w:pStyle w:val="a3"/>
              <w:tabs>
                <w:tab w:val="left" w:pos="410"/>
              </w:tabs>
              <w:spacing w:line="300" w:lineRule="exact"/>
              <w:ind w:leftChars="6" w:left="114" w:rightChars="50" w:right="130" w:hangingChars="41" w:hanging="98"/>
              <w:jc w:val="both"/>
              <w:rPr>
                <w:rFonts w:hAnsi="標楷體"/>
                <w:color w:val="000000" w:themeColor="text1"/>
                <w:sz w:val="24"/>
                <w:szCs w:val="24"/>
              </w:rPr>
            </w:pPr>
          </w:p>
          <w:p w:rsidR="00025A4E" w:rsidRPr="007666B0" w:rsidRDefault="00025A4E" w:rsidP="003E5B8F">
            <w:pPr>
              <w:pStyle w:val="a3"/>
              <w:tabs>
                <w:tab w:val="left" w:pos="410"/>
              </w:tabs>
              <w:spacing w:beforeLines="10" w:before="36" w:line="300" w:lineRule="exact"/>
              <w:ind w:leftChars="6" w:left="114" w:rightChars="50" w:right="130" w:hangingChars="41" w:hanging="98"/>
              <w:jc w:val="both"/>
              <w:rPr>
                <w:rFonts w:hAnsi="標楷體"/>
                <w:color w:val="000000" w:themeColor="text1"/>
                <w:sz w:val="24"/>
                <w:szCs w:val="24"/>
              </w:rPr>
            </w:pPr>
          </w:p>
          <w:p w:rsidR="00AA4237" w:rsidRPr="007666B0" w:rsidRDefault="00AA4237" w:rsidP="003E5B8F">
            <w:pPr>
              <w:pStyle w:val="001-"/>
              <w:numPr>
                <w:ilvl w:val="0"/>
                <w:numId w:val="48"/>
              </w:numPr>
              <w:spacing w:line="300" w:lineRule="exact"/>
              <w:ind w:left="740" w:right="130"/>
              <w:rPr>
                <w:color w:val="000000" w:themeColor="text1"/>
              </w:rPr>
            </w:pPr>
            <w:r w:rsidRPr="007666B0">
              <w:rPr>
                <w:color w:val="000000" w:themeColor="text1"/>
              </w:rPr>
              <w:t>民族路共同管道</w:t>
            </w:r>
            <w:r w:rsidRPr="007666B0">
              <w:rPr>
                <w:rFonts w:hint="eastAsia"/>
                <w:color w:val="000000" w:themeColor="text1"/>
              </w:rPr>
              <w:t>管理</w:t>
            </w:r>
          </w:p>
          <w:p w:rsidR="00025A4E" w:rsidRPr="007666B0" w:rsidRDefault="00025A4E" w:rsidP="003E5B8F">
            <w:pPr>
              <w:pStyle w:val="a3"/>
              <w:spacing w:line="300" w:lineRule="exact"/>
              <w:ind w:left="688" w:firstLineChars="0" w:firstLine="0"/>
              <w:jc w:val="both"/>
              <w:rPr>
                <w:rFonts w:hAnsi="標楷體"/>
                <w:color w:val="000000" w:themeColor="text1"/>
                <w:sz w:val="24"/>
                <w:szCs w:val="24"/>
              </w:rPr>
            </w:pPr>
          </w:p>
          <w:p w:rsidR="00AA4237" w:rsidRPr="007666B0" w:rsidRDefault="00AA4237" w:rsidP="003E5B8F">
            <w:pPr>
              <w:pStyle w:val="001-"/>
              <w:numPr>
                <w:ilvl w:val="0"/>
                <w:numId w:val="48"/>
              </w:numPr>
              <w:spacing w:line="300" w:lineRule="exact"/>
              <w:ind w:left="740" w:right="130"/>
              <w:rPr>
                <w:color w:val="000000" w:themeColor="text1"/>
              </w:rPr>
            </w:pPr>
            <w:proofErr w:type="gramStart"/>
            <w:r w:rsidRPr="007666B0">
              <w:rPr>
                <w:color w:val="000000" w:themeColor="text1"/>
              </w:rPr>
              <w:t>弱電</w:t>
            </w:r>
            <w:proofErr w:type="gramEnd"/>
            <w:r w:rsidRPr="007666B0">
              <w:rPr>
                <w:color w:val="000000" w:themeColor="text1"/>
              </w:rPr>
              <w:t>、寬頻共同管道管理</w:t>
            </w:r>
          </w:p>
          <w:p w:rsidR="00AA4237" w:rsidRPr="007666B0" w:rsidRDefault="00AA4237" w:rsidP="003E5B8F">
            <w:pPr>
              <w:pStyle w:val="a3"/>
              <w:spacing w:line="300" w:lineRule="exact"/>
              <w:ind w:left="1049" w:firstLineChars="0" w:firstLine="0"/>
              <w:jc w:val="both"/>
              <w:rPr>
                <w:rFonts w:hAnsi="標楷體"/>
                <w:color w:val="000000" w:themeColor="text1"/>
                <w:sz w:val="24"/>
                <w:szCs w:val="24"/>
              </w:rPr>
            </w:pPr>
          </w:p>
          <w:p w:rsidR="00AA4237" w:rsidRPr="007666B0" w:rsidRDefault="00AA4237" w:rsidP="003E5B8F">
            <w:pPr>
              <w:pStyle w:val="001-"/>
              <w:numPr>
                <w:ilvl w:val="0"/>
                <w:numId w:val="48"/>
              </w:numPr>
              <w:spacing w:line="300" w:lineRule="exact"/>
              <w:ind w:left="708" w:right="130" w:hanging="448"/>
              <w:rPr>
                <w:color w:val="000000" w:themeColor="text1"/>
                <w:spacing w:val="-8"/>
              </w:rPr>
            </w:pPr>
            <w:proofErr w:type="gramStart"/>
            <w:r w:rsidRPr="007666B0">
              <w:rPr>
                <w:color w:val="000000" w:themeColor="text1"/>
                <w:spacing w:val="-8"/>
              </w:rPr>
              <w:t>孔蓋齊平</w:t>
            </w:r>
            <w:proofErr w:type="gramEnd"/>
            <w:r w:rsidRPr="007666B0">
              <w:rPr>
                <w:color w:val="000000" w:themeColor="text1"/>
                <w:spacing w:val="-8"/>
              </w:rPr>
              <w:t>及下地</w:t>
            </w:r>
          </w:p>
          <w:p w:rsidR="00FF1A19" w:rsidRPr="007666B0" w:rsidRDefault="00FF1A19" w:rsidP="003E5B8F">
            <w:pPr>
              <w:pStyle w:val="a3"/>
              <w:spacing w:line="300" w:lineRule="exact"/>
              <w:ind w:left="0" w:firstLineChars="0" w:firstLine="0"/>
              <w:jc w:val="both"/>
              <w:rPr>
                <w:rFonts w:hAnsi="標楷體"/>
                <w:color w:val="000000" w:themeColor="text1"/>
                <w:sz w:val="24"/>
                <w:szCs w:val="24"/>
              </w:rPr>
            </w:pPr>
          </w:p>
          <w:p w:rsidR="00AA4237" w:rsidRPr="007666B0" w:rsidRDefault="00AA4237" w:rsidP="003E5B8F">
            <w:pPr>
              <w:pStyle w:val="001-"/>
              <w:numPr>
                <w:ilvl w:val="0"/>
                <w:numId w:val="48"/>
              </w:numPr>
              <w:spacing w:line="300" w:lineRule="exact"/>
              <w:ind w:left="740" w:right="130"/>
              <w:rPr>
                <w:color w:val="000000" w:themeColor="text1"/>
              </w:rPr>
            </w:pPr>
            <w:r w:rsidRPr="007666B0">
              <w:rPr>
                <w:color w:val="000000" w:themeColor="text1"/>
              </w:rPr>
              <w:t>公共</w:t>
            </w:r>
            <w:proofErr w:type="gramStart"/>
            <w:r w:rsidRPr="007666B0">
              <w:rPr>
                <w:color w:val="000000" w:themeColor="text1"/>
              </w:rPr>
              <w:t>管線圖資更新</w:t>
            </w:r>
            <w:proofErr w:type="gramEnd"/>
            <w:r w:rsidRPr="007666B0">
              <w:rPr>
                <w:color w:val="000000" w:themeColor="text1"/>
              </w:rPr>
              <w:t>及整合</w:t>
            </w: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AA4237" w:rsidRPr="007666B0" w:rsidRDefault="00AA4237" w:rsidP="003E5B8F">
            <w:pPr>
              <w:pStyle w:val="a3"/>
              <w:spacing w:line="300" w:lineRule="exact"/>
              <w:ind w:leftChars="7" w:left="118" w:rightChars="50" w:right="130" w:firstLineChars="0"/>
              <w:rPr>
                <w:rFonts w:hAnsi="標楷體"/>
                <w:color w:val="000000" w:themeColor="text1"/>
                <w:sz w:val="24"/>
                <w:szCs w:val="24"/>
              </w:rPr>
            </w:pPr>
          </w:p>
          <w:p w:rsidR="004B4698" w:rsidRPr="007666B0" w:rsidRDefault="004B4698" w:rsidP="003E5B8F">
            <w:pPr>
              <w:pStyle w:val="a3"/>
              <w:spacing w:line="300" w:lineRule="exact"/>
              <w:ind w:leftChars="7" w:left="118" w:rightChars="50" w:right="130" w:firstLineChars="0"/>
              <w:rPr>
                <w:rFonts w:hAnsi="標楷體"/>
                <w:color w:val="000000" w:themeColor="text1"/>
                <w:sz w:val="24"/>
                <w:szCs w:val="24"/>
              </w:rPr>
            </w:pPr>
          </w:p>
          <w:p w:rsidR="004B4698" w:rsidRPr="007666B0" w:rsidRDefault="004B4698" w:rsidP="003E5B8F">
            <w:pPr>
              <w:pStyle w:val="a3"/>
              <w:spacing w:line="300" w:lineRule="exact"/>
              <w:ind w:leftChars="7" w:left="118" w:rightChars="50" w:right="130" w:firstLineChars="0"/>
              <w:rPr>
                <w:rFonts w:hAnsi="標楷體"/>
                <w:color w:val="000000" w:themeColor="text1"/>
                <w:sz w:val="24"/>
                <w:szCs w:val="24"/>
              </w:rPr>
            </w:pPr>
          </w:p>
          <w:p w:rsidR="004B4698" w:rsidRDefault="004B4698" w:rsidP="003E5B8F">
            <w:pPr>
              <w:pStyle w:val="a3"/>
              <w:spacing w:line="300" w:lineRule="exact"/>
              <w:ind w:leftChars="7" w:left="118" w:rightChars="50" w:right="130" w:firstLineChars="0"/>
              <w:rPr>
                <w:rFonts w:hAnsi="標楷體"/>
                <w:color w:val="000000" w:themeColor="text1"/>
                <w:sz w:val="24"/>
                <w:szCs w:val="24"/>
              </w:rPr>
            </w:pPr>
          </w:p>
          <w:p w:rsidR="00F6636A" w:rsidRPr="007666B0" w:rsidRDefault="00F6636A" w:rsidP="003E5B8F">
            <w:pPr>
              <w:pStyle w:val="a3"/>
              <w:spacing w:line="300" w:lineRule="exact"/>
              <w:ind w:leftChars="7" w:left="118" w:rightChars="50" w:right="130" w:firstLineChars="0"/>
              <w:rPr>
                <w:rFonts w:hAnsi="標楷體"/>
                <w:color w:val="000000" w:themeColor="text1"/>
                <w:sz w:val="24"/>
                <w:szCs w:val="24"/>
              </w:rPr>
            </w:pPr>
          </w:p>
          <w:p w:rsidR="00F44334" w:rsidRPr="007666B0" w:rsidRDefault="00282F6B" w:rsidP="003E5B8F">
            <w:pPr>
              <w:pStyle w:val="001-"/>
              <w:spacing w:line="300" w:lineRule="exact"/>
              <w:ind w:leftChars="50" w:left="659" w:right="130" w:hangingChars="220" w:hanging="529"/>
              <w:rPr>
                <w:b/>
                <w:color w:val="000000" w:themeColor="text1"/>
              </w:rPr>
            </w:pPr>
            <w:r w:rsidRPr="007666B0">
              <w:rPr>
                <w:rFonts w:hint="eastAsia"/>
                <w:b/>
                <w:color w:val="000000" w:themeColor="text1"/>
              </w:rPr>
              <w:t>伍</w:t>
            </w:r>
            <w:r w:rsidRPr="007666B0">
              <w:rPr>
                <w:b/>
                <w:color w:val="000000" w:themeColor="text1"/>
              </w:rPr>
              <w:t>、</w:t>
            </w:r>
            <w:r w:rsidR="00F44334" w:rsidRPr="007666B0">
              <w:rPr>
                <w:b/>
                <w:color w:val="000000" w:themeColor="text1"/>
              </w:rPr>
              <w:t>新建工程</w:t>
            </w:r>
          </w:p>
          <w:p w:rsidR="00F44334" w:rsidRPr="007666B0" w:rsidRDefault="00F44334" w:rsidP="003E5B8F">
            <w:pPr>
              <w:pStyle w:val="001-"/>
              <w:numPr>
                <w:ilvl w:val="0"/>
                <w:numId w:val="49"/>
              </w:numPr>
              <w:spacing w:line="300" w:lineRule="exact"/>
              <w:ind w:left="740" w:right="130"/>
              <w:rPr>
                <w:color w:val="000000" w:themeColor="text1"/>
              </w:rPr>
            </w:pPr>
            <w:r w:rsidRPr="007666B0">
              <w:rPr>
                <w:color w:val="000000" w:themeColor="text1"/>
              </w:rPr>
              <w:t>道路工程</w:t>
            </w: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w:t>
            </w:r>
            <w:proofErr w:type="gramStart"/>
            <w:r w:rsidRPr="007666B0">
              <w:rPr>
                <w:rFonts w:hint="eastAsia"/>
                <w:color w:val="000000" w:themeColor="text1"/>
              </w:rPr>
              <w:t>一</w:t>
            </w:r>
            <w:proofErr w:type="gramEnd"/>
            <w:r w:rsidRPr="007666B0">
              <w:rPr>
                <w:rFonts w:hint="eastAsia"/>
                <w:color w:val="000000" w:themeColor="text1"/>
              </w:rPr>
              <w:t>)林園清水岩路(清水岩寺旁)改善開闢工程</w:t>
            </w:r>
          </w:p>
          <w:p w:rsidR="00F44334" w:rsidRPr="007666B0" w:rsidRDefault="00F44334" w:rsidP="003E5B8F">
            <w:pPr>
              <w:pStyle w:val="a3"/>
              <w:tabs>
                <w:tab w:val="left" w:pos="495"/>
              </w:tabs>
              <w:spacing w:line="300" w:lineRule="exact"/>
              <w:ind w:leftChars="7" w:left="116"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(二)仁武區義大二路3k+700道路改善工程(高52線3K+800~3K+920</w:t>
            </w:r>
            <w:r w:rsidRPr="007666B0">
              <w:rPr>
                <w:rFonts w:hint="eastAsia"/>
                <w:color w:val="000000" w:themeColor="text1"/>
                <w:spacing w:val="-12"/>
              </w:rPr>
              <w:t>緊急搶修工程</w:t>
            </w:r>
          </w:p>
          <w:p w:rsidR="00F44334" w:rsidRPr="007666B0" w:rsidRDefault="00F44334" w:rsidP="003E5B8F">
            <w:pPr>
              <w:pStyle w:val="a3"/>
              <w:tabs>
                <w:tab w:val="left" w:pos="495"/>
              </w:tabs>
              <w:spacing w:line="300" w:lineRule="exact"/>
              <w:ind w:leftChars="290" w:left="1227" w:hangingChars="197" w:hanging="473"/>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(三)</w:t>
            </w:r>
            <w:proofErr w:type="gramStart"/>
            <w:r w:rsidRPr="007666B0">
              <w:rPr>
                <w:rFonts w:hint="eastAsia"/>
                <w:color w:val="000000" w:themeColor="text1"/>
              </w:rPr>
              <w:t>梓</w:t>
            </w:r>
            <w:proofErr w:type="gramEnd"/>
            <w:r w:rsidRPr="007666B0">
              <w:rPr>
                <w:rFonts w:hint="eastAsia"/>
                <w:color w:val="000000" w:themeColor="text1"/>
              </w:rPr>
              <w:t>官區進學路北側8米計畫道路開闢工程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(四)鳳山區中崙路</w:t>
            </w:r>
            <w:r w:rsidRPr="007666B0">
              <w:rPr>
                <w:rFonts w:hint="eastAsia"/>
                <w:color w:val="000000" w:themeColor="text1"/>
              </w:rPr>
              <w:lastRenderedPageBreak/>
              <w:t>西段改善工程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B22160" w:rsidRPr="007666B0" w:rsidRDefault="00B22160"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(五)鳳山區八德路100巷改善工程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(六)大寮</w:t>
            </w:r>
            <w:proofErr w:type="gramStart"/>
            <w:r w:rsidRPr="007666B0">
              <w:rPr>
                <w:rFonts w:hint="eastAsia"/>
                <w:color w:val="000000" w:themeColor="text1"/>
              </w:rPr>
              <w:t>區鎮潭路</w:t>
            </w:r>
            <w:proofErr w:type="gramEnd"/>
            <w:r w:rsidRPr="007666B0">
              <w:rPr>
                <w:rFonts w:hint="eastAsia"/>
                <w:color w:val="000000" w:themeColor="text1"/>
              </w:rPr>
              <w:t>高程改善工程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435DC6" w:rsidRPr="007666B0" w:rsidRDefault="00435DC6"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(七)鼓山區龍德新路拓寬及往東延伸跨越愛河橋梁工程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(八)林園區後厝路200巷(自苦苓腳重劃區往東)打通工程</w:t>
            </w: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(九)林園區椰樹東巷38弄開闢工程</w:t>
            </w:r>
          </w:p>
          <w:p w:rsidR="00F44334" w:rsidRPr="007666B0" w:rsidRDefault="00F44334" w:rsidP="003E5B8F">
            <w:pPr>
              <w:pStyle w:val="a3"/>
              <w:tabs>
                <w:tab w:val="left" w:pos="495"/>
              </w:tabs>
              <w:spacing w:line="300" w:lineRule="exact"/>
              <w:ind w:leftChars="55" w:left="707" w:hangingChars="235" w:hanging="564"/>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(十)左營區左營大路372巷開闢工程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(十一)橋頭區里林東路與鐵路南巷路口拓寬工程</w:t>
            </w:r>
          </w:p>
          <w:p w:rsidR="00F44334" w:rsidRPr="007666B0" w:rsidRDefault="00F44334" w:rsidP="003E5B8F">
            <w:pPr>
              <w:pStyle w:val="a3"/>
              <w:tabs>
                <w:tab w:val="left" w:pos="495"/>
              </w:tabs>
              <w:spacing w:line="300" w:lineRule="exact"/>
              <w:ind w:leftChars="55" w:left="707" w:hangingChars="235" w:hanging="564"/>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(十二)</w:t>
            </w:r>
            <w:proofErr w:type="gramStart"/>
            <w:r w:rsidRPr="007666B0">
              <w:rPr>
                <w:rFonts w:hint="eastAsia"/>
                <w:color w:val="000000" w:themeColor="text1"/>
              </w:rPr>
              <w:t>大林蒲遷村</w:t>
            </w:r>
            <w:proofErr w:type="gramEnd"/>
            <w:r w:rsidRPr="007666B0">
              <w:rPr>
                <w:rFonts w:hint="eastAsia"/>
                <w:color w:val="000000" w:themeColor="text1"/>
              </w:rPr>
              <w:t>安置地增設道路工程-經濟部委辦</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(十三)南星路車道拓寬及安全提升改善計畫-交通部航港局</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(十四)高雄港洲際</w:t>
            </w:r>
            <w:r w:rsidRPr="007666B0">
              <w:rPr>
                <w:rFonts w:hint="eastAsia"/>
                <w:color w:val="000000" w:themeColor="text1"/>
              </w:rPr>
              <w:lastRenderedPageBreak/>
              <w:t>貨櫃中心聯外貨櫃專用道開闢工程</w:t>
            </w:r>
          </w:p>
          <w:p w:rsidR="00F44334" w:rsidRPr="007666B0" w:rsidRDefault="00F44334" w:rsidP="003E5B8F">
            <w:pPr>
              <w:pStyle w:val="a3"/>
              <w:tabs>
                <w:tab w:val="left" w:pos="495"/>
              </w:tabs>
              <w:spacing w:line="300" w:lineRule="exact"/>
              <w:ind w:leftChars="5" w:left="111"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(十五)高雄軟體園區擴區(二期)開發工程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(十六)岡山區筧橋改建工程</w:t>
            </w: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(十七)旗山區廣場用地(廣三)開闢工程</w:t>
            </w:r>
          </w:p>
          <w:p w:rsidR="00F44334" w:rsidRDefault="00F44334"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3E5B8F" w:rsidRPr="007666B0" w:rsidRDefault="003E5B8F" w:rsidP="003E5B8F">
            <w:pPr>
              <w:pStyle w:val="a3"/>
              <w:tabs>
                <w:tab w:val="left" w:pos="495"/>
              </w:tabs>
              <w:spacing w:line="300" w:lineRule="exact"/>
              <w:ind w:leftChars="169" w:left="1226" w:hangingChars="328" w:hanging="78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(十八)</w:t>
            </w:r>
            <w:r w:rsidRPr="007666B0">
              <w:rPr>
                <w:rFonts w:hint="eastAsia"/>
                <w:color w:val="000000" w:themeColor="text1"/>
                <w:spacing w:val="-20"/>
              </w:rPr>
              <w:t>燕巢區中路巷中安宮前道路開闢工程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(十九)彌陀區民生街</w:t>
            </w:r>
            <w:proofErr w:type="gramStart"/>
            <w:r w:rsidRPr="007666B0">
              <w:rPr>
                <w:rFonts w:hint="eastAsia"/>
                <w:color w:val="000000" w:themeColor="text1"/>
              </w:rPr>
              <w:t>打通靖和</w:t>
            </w:r>
            <w:proofErr w:type="gramEnd"/>
            <w:r w:rsidRPr="007666B0">
              <w:rPr>
                <w:rFonts w:hint="eastAsia"/>
                <w:color w:val="000000" w:themeColor="text1"/>
              </w:rPr>
              <w:t>街開闢工程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(二十)路竹區華正橋掏空下陷重建工程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7" w:left="116"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(二十一)橋頭區營邊路拓寬工程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(二十二)大寮區新一街與新七街口橋梁拓寬工程</w:t>
            </w:r>
          </w:p>
          <w:p w:rsidR="00F44334" w:rsidRPr="007666B0" w:rsidRDefault="00F44334" w:rsidP="003E5B8F">
            <w:pPr>
              <w:pStyle w:val="a3"/>
              <w:tabs>
                <w:tab w:val="left" w:pos="495"/>
              </w:tabs>
              <w:spacing w:line="300" w:lineRule="exact"/>
              <w:ind w:leftChars="9" w:left="121"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spacing w:val="-16"/>
              </w:rPr>
            </w:pPr>
            <w:r w:rsidRPr="007666B0">
              <w:rPr>
                <w:rFonts w:hint="eastAsia"/>
                <w:color w:val="000000" w:themeColor="text1"/>
              </w:rPr>
              <w:t>(二十三)</w:t>
            </w:r>
            <w:r w:rsidRPr="007666B0">
              <w:rPr>
                <w:rFonts w:hint="eastAsia"/>
                <w:color w:val="000000" w:themeColor="text1"/>
                <w:spacing w:val="-16"/>
              </w:rPr>
              <w:t>大社路120巷道路打通工程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lastRenderedPageBreak/>
              <w:t>(二十四)林園區後厝路改善工程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6" w:left="114"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(二十五)鳳山區過勇路改善工程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(二十六)仁武區義大二路道路改善工程</w:t>
            </w:r>
          </w:p>
          <w:p w:rsidR="00F44334" w:rsidRPr="007666B0" w:rsidRDefault="00F44334" w:rsidP="003E5B8F">
            <w:pPr>
              <w:pStyle w:val="a3"/>
              <w:tabs>
                <w:tab w:val="left" w:pos="495"/>
              </w:tabs>
              <w:spacing w:line="300" w:lineRule="exact"/>
              <w:ind w:leftChars="6" w:left="114"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(二十七)</w:t>
            </w:r>
            <w:r w:rsidRPr="007666B0">
              <w:rPr>
                <w:rFonts w:hint="eastAsia"/>
                <w:color w:val="000000" w:themeColor="text1"/>
                <w:spacing w:val="6"/>
              </w:rPr>
              <w:t>內門區高</w:t>
            </w:r>
            <w:r w:rsidRPr="007666B0">
              <w:rPr>
                <w:rFonts w:hint="eastAsia"/>
                <w:color w:val="000000" w:themeColor="text1"/>
                <w:spacing w:val="66"/>
              </w:rPr>
              <w:t>125</w:t>
            </w:r>
            <w:r w:rsidRPr="007666B0">
              <w:rPr>
                <w:rFonts w:hint="eastAsia"/>
                <w:color w:val="000000" w:themeColor="text1"/>
                <w:spacing w:val="62"/>
              </w:rPr>
              <w:t>線</w:t>
            </w:r>
            <w:r w:rsidRPr="007666B0">
              <w:rPr>
                <w:rFonts w:hint="eastAsia"/>
                <w:color w:val="000000" w:themeColor="text1"/>
                <w:spacing w:val="42"/>
              </w:rPr>
              <w:t>0k+000</w:t>
            </w:r>
            <w:r w:rsidRPr="007666B0">
              <w:rPr>
                <w:rFonts w:hint="eastAsia"/>
                <w:color w:val="000000" w:themeColor="text1"/>
              </w:rPr>
              <w:t>內東橋南側道路改善工程</w:t>
            </w:r>
          </w:p>
          <w:p w:rsidR="00F44334" w:rsidRPr="007666B0" w:rsidRDefault="00F44334" w:rsidP="003E5B8F">
            <w:pPr>
              <w:pStyle w:val="a3"/>
              <w:tabs>
                <w:tab w:val="left" w:pos="495"/>
              </w:tabs>
              <w:spacing w:line="300" w:lineRule="exact"/>
              <w:ind w:leftChars="6" w:left="114"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(二十八)左營區翠華路(明潭路至世運大道)拓寬工程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(二十九)南門圓環十字路型改善計畫(道路及景觀工程)</w:t>
            </w:r>
          </w:p>
          <w:p w:rsidR="00F44334" w:rsidRPr="007666B0" w:rsidRDefault="00F44334"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(三十)</w:t>
            </w:r>
            <w:r w:rsidRPr="007666B0">
              <w:rPr>
                <w:rFonts w:hint="eastAsia"/>
                <w:color w:val="000000" w:themeColor="text1"/>
                <w:spacing w:val="-10"/>
              </w:rPr>
              <w:t>國道1號增</w:t>
            </w:r>
            <w:r w:rsidRPr="007666B0">
              <w:rPr>
                <w:rFonts w:hint="eastAsia"/>
                <w:color w:val="000000" w:themeColor="text1"/>
              </w:rPr>
              <w:t>設岡山第二交流道工程」連絡道工程及以東大莊路</w:t>
            </w:r>
            <w:proofErr w:type="gramStart"/>
            <w:r w:rsidRPr="007666B0">
              <w:rPr>
                <w:rFonts w:hint="eastAsia"/>
                <w:color w:val="000000" w:themeColor="text1"/>
              </w:rPr>
              <w:t>(崗德</w:t>
            </w:r>
            <w:proofErr w:type="gramEnd"/>
            <w:r w:rsidRPr="007666B0">
              <w:rPr>
                <w:rFonts w:hint="eastAsia"/>
                <w:color w:val="000000" w:themeColor="text1"/>
              </w:rPr>
              <w:t>路至嘉興營區路段)拓寬工程</w:t>
            </w:r>
          </w:p>
          <w:p w:rsidR="00F44334" w:rsidRPr="007666B0" w:rsidRDefault="00F44334" w:rsidP="003E5B8F">
            <w:pPr>
              <w:pStyle w:val="a3"/>
              <w:tabs>
                <w:tab w:val="left" w:pos="495"/>
              </w:tabs>
              <w:spacing w:line="300" w:lineRule="exact"/>
              <w:ind w:leftChars="7" w:left="116"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1398" w:right="130" w:hangingChars="420" w:hanging="1008"/>
              <w:rPr>
                <w:color w:val="000000" w:themeColor="text1"/>
              </w:rPr>
            </w:pPr>
            <w:r w:rsidRPr="007666B0">
              <w:rPr>
                <w:rFonts w:hint="eastAsia"/>
                <w:color w:val="000000" w:themeColor="text1"/>
              </w:rPr>
              <w:t>(三十一)中油研發專區園區</w:t>
            </w:r>
            <w:r w:rsidRPr="007666B0">
              <w:rPr>
                <w:rFonts w:hint="eastAsia"/>
                <w:color w:val="000000" w:themeColor="text1"/>
              </w:rPr>
              <w:lastRenderedPageBreak/>
              <w:t>南路道路開闢工程</w:t>
            </w:r>
          </w:p>
          <w:p w:rsidR="00D51446" w:rsidRPr="007666B0" w:rsidRDefault="00D51446" w:rsidP="003E5B8F">
            <w:pPr>
              <w:pStyle w:val="a3"/>
              <w:tabs>
                <w:tab w:val="left" w:pos="495"/>
              </w:tabs>
              <w:spacing w:line="300" w:lineRule="exact"/>
              <w:ind w:leftChars="13" w:left="132" w:hangingChars="41" w:hanging="98"/>
              <w:jc w:val="both"/>
              <w:rPr>
                <w:rFonts w:hAnsi="標楷體"/>
                <w:color w:val="000000" w:themeColor="text1"/>
                <w:sz w:val="24"/>
                <w:szCs w:val="24"/>
              </w:rPr>
            </w:pPr>
          </w:p>
          <w:p w:rsidR="00F44334" w:rsidRPr="007666B0" w:rsidRDefault="00F44334" w:rsidP="003E5B8F">
            <w:pPr>
              <w:pStyle w:val="001-"/>
              <w:numPr>
                <w:ilvl w:val="0"/>
                <w:numId w:val="49"/>
              </w:numPr>
              <w:spacing w:line="300" w:lineRule="exact"/>
              <w:ind w:left="740" w:right="130"/>
              <w:rPr>
                <w:color w:val="000000" w:themeColor="text1"/>
              </w:rPr>
            </w:pPr>
            <w:r w:rsidRPr="007666B0">
              <w:rPr>
                <w:color w:val="000000" w:themeColor="text1"/>
              </w:rPr>
              <w:t>橋梁工程</w:t>
            </w: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w:t>
            </w:r>
            <w:proofErr w:type="gramStart"/>
            <w:r w:rsidRPr="007666B0">
              <w:rPr>
                <w:rFonts w:hint="eastAsia"/>
                <w:color w:val="000000" w:themeColor="text1"/>
              </w:rPr>
              <w:t>一</w:t>
            </w:r>
            <w:proofErr w:type="gramEnd"/>
            <w:r w:rsidRPr="007666B0">
              <w:rPr>
                <w:rFonts w:hint="eastAsia"/>
                <w:color w:val="000000" w:themeColor="text1"/>
              </w:rPr>
              <w:t>)桃源區建國橋改建工程</w:t>
            </w:r>
          </w:p>
          <w:p w:rsidR="00F44334" w:rsidRPr="007666B0" w:rsidRDefault="00F44334" w:rsidP="003E5B8F">
            <w:pPr>
              <w:pStyle w:val="a3"/>
              <w:tabs>
                <w:tab w:val="left" w:pos="495"/>
              </w:tabs>
              <w:spacing w:line="300" w:lineRule="exact"/>
              <w:ind w:leftChars="55" w:left="707" w:hangingChars="235" w:hanging="564"/>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(二)中山四路東側前鎮運河銜接凱福街車行橋</w:t>
            </w:r>
          </w:p>
          <w:p w:rsidR="00F44334" w:rsidRPr="007666B0" w:rsidRDefault="00F44334" w:rsidP="003E5B8F">
            <w:pPr>
              <w:pStyle w:val="a3"/>
              <w:tabs>
                <w:tab w:val="left" w:pos="495"/>
              </w:tabs>
              <w:spacing w:line="300" w:lineRule="exact"/>
              <w:ind w:leftChars="23" w:left="158" w:hangingChars="41" w:hanging="98"/>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290" w:left="1227" w:hangingChars="197" w:hanging="473"/>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(三)阿蓮區中路</w:t>
            </w:r>
            <w:proofErr w:type="gramStart"/>
            <w:r w:rsidRPr="007666B0">
              <w:rPr>
                <w:rFonts w:hint="eastAsia"/>
                <w:color w:val="000000" w:themeColor="text1"/>
              </w:rPr>
              <w:t>橋減墩</w:t>
            </w:r>
            <w:proofErr w:type="gramEnd"/>
            <w:r w:rsidRPr="007666B0">
              <w:rPr>
                <w:rFonts w:hint="eastAsia"/>
                <w:color w:val="000000" w:themeColor="text1"/>
              </w:rPr>
              <w:t>工程</w:t>
            </w:r>
            <w:proofErr w:type="gramStart"/>
            <w:r w:rsidRPr="007666B0">
              <w:rPr>
                <w:rFonts w:hint="eastAsia"/>
                <w:color w:val="000000" w:themeColor="text1"/>
              </w:rPr>
              <w:t>）</w:t>
            </w:r>
            <w:proofErr w:type="gramEnd"/>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(四)鳳山區頂庄一街銜接寶陽路橋梁工程</w:t>
            </w:r>
          </w:p>
          <w:p w:rsidR="00A33CE2" w:rsidRPr="007666B0" w:rsidRDefault="00A33CE2" w:rsidP="003E5B8F">
            <w:pPr>
              <w:pStyle w:val="a3"/>
              <w:tabs>
                <w:tab w:val="left" w:pos="709"/>
              </w:tabs>
              <w:spacing w:line="300" w:lineRule="exact"/>
              <w:ind w:leftChars="54" w:left="685" w:hangingChars="227" w:hanging="545"/>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(五)前鎮媽祖港橋改建工程</w:t>
            </w:r>
          </w:p>
          <w:p w:rsidR="00F44334" w:rsidRPr="007666B0" w:rsidRDefault="00F44334" w:rsidP="003E5B8F">
            <w:pPr>
              <w:pStyle w:val="a3"/>
              <w:tabs>
                <w:tab w:val="left" w:pos="495"/>
              </w:tabs>
              <w:spacing w:line="300" w:lineRule="exact"/>
              <w:ind w:leftChars="300" w:left="1327" w:hangingChars="228" w:hanging="547"/>
              <w:rPr>
                <w:rFonts w:hAnsi="標楷體"/>
                <w:color w:val="000000" w:themeColor="text1"/>
                <w:sz w:val="24"/>
                <w:szCs w:val="24"/>
              </w:rPr>
            </w:pPr>
          </w:p>
          <w:p w:rsidR="00F44334" w:rsidRPr="007666B0" w:rsidRDefault="00F44334" w:rsidP="003E5B8F">
            <w:pPr>
              <w:pStyle w:val="a3"/>
              <w:tabs>
                <w:tab w:val="left" w:pos="495"/>
              </w:tabs>
              <w:spacing w:line="300" w:lineRule="exact"/>
              <w:ind w:leftChars="300" w:left="1327" w:hangingChars="228" w:hanging="547"/>
              <w:rPr>
                <w:rFonts w:hAnsi="標楷體"/>
                <w:color w:val="000000" w:themeColor="text1"/>
                <w:sz w:val="24"/>
                <w:szCs w:val="24"/>
              </w:rPr>
            </w:pPr>
          </w:p>
          <w:p w:rsidR="00B22160" w:rsidRPr="007666B0" w:rsidRDefault="00B22160" w:rsidP="003E5B8F">
            <w:pPr>
              <w:pStyle w:val="a3"/>
              <w:tabs>
                <w:tab w:val="left" w:pos="495"/>
              </w:tabs>
              <w:spacing w:line="300" w:lineRule="exact"/>
              <w:ind w:leftChars="300" w:left="1327" w:hangingChars="228" w:hanging="547"/>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(六)</w:t>
            </w:r>
            <w:proofErr w:type="gramStart"/>
            <w:r w:rsidRPr="007666B0">
              <w:rPr>
                <w:rFonts w:hint="eastAsia"/>
                <w:color w:val="000000" w:themeColor="text1"/>
              </w:rPr>
              <w:t>梓</w:t>
            </w:r>
            <w:proofErr w:type="gramEnd"/>
            <w:r w:rsidRPr="007666B0">
              <w:rPr>
                <w:rFonts w:hint="eastAsia"/>
                <w:color w:val="000000" w:themeColor="text1"/>
              </w:rPr>
              <w:t>官區通安大橋改建工程</w:t>
            </w:r>
          </w:p>
          <w:p w:rsidR="00F44334" w:rsidRPr="007666B0" w:rsidRDefault="00F44334" w:rsidP="003E5B8F">
            <w:pPr>
              <w:pStyle w:val="a3"/>
              <w:tabs>
                <w:tab w:val="left" w:pos="495"/>
              </w:tabs>
              <w:spacing w:line="300" w:lineRule="exact"/>
              <w:ind w:leftChars="300" w:left="1327" w:hangingChars="228" w:hanging="547"/>
              <w:rPr>
                <w:rFonts w:hAnsi="標楷體"/>
                <w:color w:val="000000" w:themeColor="text1"/>
                <w:sz w:val="24"/>
                <w:szCs w:val="24"/>
              </w:rPr>
            </w:pPr>
          </w:p>
          <w:p w:rsidR="00F44334" w:rsidRPr="007666B0" w:rsidRDefault="00F44334" w:rsidP="003E5B8F">
            <w:pPr>
              <w:pStyle w:val="a3"/>
              <w:tabs>
                <w:tab w:val="left" w:pos="495"/>
              </w:tabs>
              <w:spacing w:line="300" w:lineRule="exact"/>
              <w:ind w:leftChars="300" w:left="1327" w:hangingChars="228" w:hanging="547"/>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(七)彌陀區舊港橋改建工程</w:t>
            </w: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22" w:left="155"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(八)永安區新港橋改建工程</w:t>
            </w: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(九)岡山區筧橋改建工程</w:t>
            </w: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 xml:space="preserve">(十)楠梓區通往後勁公園人行環境工程 </w:t>
            </w:r>
          </w:p>
          <w:p w:rsidR="00F44334" w:rsidRPr="007666B0"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(十一)路竹華正橋</w:t>
            </w:r>
            <w:r w:rsidRPr="007666B0">
              <w:rPr>
                <w:rFonts w:hint="eastAsia"/>
                <w:color w:val="000000" w:themeColor="text1"/>
              </w:rPr>
              <w:lastRenderedPageBreak/>
              <w:t>掏空下陷重建工程</w:t>
            </w:r>
          </w:p>
          <w:p w:rsidR="00F44334" w:rsidRPr="007666B0" w:rsidRDefault="00F44334" w:rsidP="003E5B8F">
            <w:pPr>
              <w:pStyle w:val="a3"/>
              <w:tabs>
                <w:tab w:val="left" w:pos="495"/>
              </w:tabs>
              <w:spacing w:line="300" w:lineRule="exact"/>
              <w:ind w:leftChars="38" w:left="339" w:hanging="240"/>
              <w:jc w:val="both"/>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(十二)仁武</w:t>
            </w:r>
            <w:proofErr w:type="gramStart"/>
            <w:r w:rsidRPr="007666B0">
              <w:rPr>
                <w:rFonts w:hint="eastAsia"/>
                <w:color w:val="000000" w:themeColor="text1"/>
              </w:rPr>
              <w:t>區仁水橋</w:t>
            </w:r>
            <w:proofErr w:type="gramEnd"/>
            <w:r w:rsidRPr="007666B0">
              <w:rPr>
                <w:rFonts w:hint="eastAsia"/>
                <w:color w:val="000000" w:themeColor="text1"/>
              </w:rPr>
              <w:t>拓寬工程</w:t>
            </w:r>
          </w:p>
          <w:p w:rsidR="00F44334" w:rsidRPr="007666B0" w:rsidRDefault="00F44334" w:rsidP="003E5B8F">
            <w:pPr>
              <w:pStyle w:val="a3"/>
              <w:tabs>
                <w:tab w:val="left" w:pos="495"/>
              </w:tabs>
              <w:spacing w:line="300" w:lineRule="exact"/>
              <w:ind w:leftChars="38" w:left="339" w:hanging="240"/>
              <w:jc w:val="both"/>
              <w:rPr>
                <w:rFonts w:hAnsi="標楷體"/>
                <w:color w:val="000000" w:themeColor="text1"/>
                <w:sz w:val="24"/>
                <w:szCs w:val="24"/>
              </w:rPr>
            </w:pPr>
          </w:p>
          <w:p w:rsidR="00F44334"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(十三)茄</w:t>
            </w:r>
            <w:proofErr w:type="gramStart"/>
            <w:r w:rsidRPr="007666B0">
              <w:rPr>
                <w:rFonts w:hint="eastAsia"/>
                <w:color w:val="000000" w:themeColor="text1"/>
              </w:rPr>
              <w:t>萣</w:t>
            </w:r>
            <w:proofErr w:type="gramEnd"/>
            <w:r w:rsidRPr="007666B0">
              <w:rPr>
                <w:rFonts w:hint="eastAsia"/>
                <w:color w:val="000000" w:themeColor="text1"/>
              </w:rPr>
              <w:t>區崎</w:t>
            </w:r>
            <w:proofErr w:type="gramStart"/>
            <w:r w:rsidRPr="007666B0">
              <w:rPr>
                <w:rFonts w:hint="eastAsia"/>
                <w:color w:val="000000" w:themeColor="text1"/>
              </w:rPr>
              <w:t>漏里橋</w:t>
            </w:r>
            <w:proofErr w:type="gramEnd"/>
            <w:r w:rsidRPr="007666B0">
              <w:rPr>
                <w:rFonts w:hint="eastAsia"/>
                <w:color w:val="000000" w:themeColor="text1"/>
              </w:rPr>
              <w:t>改建工程</w:t>
            </w:r>
          </w:p>
          <w:p w:rsidR="005770E0" w:rsidRPr="007666B0" w:rsidRDefault="005770E0" w:rsidP="003E5B8F">
            <w:pPr>
              <w:pStyle w:val="001-"/>
              <w:spacing w:line="300" w:lineRule="exact"/>
              <w:ind w:leftChars="150" w:left="1158" w:right="130" w:hangingChars="320" w:hanging="768"/>
              <w:rPr>
                <w:color w:val="000000" w:themeColor="text1"/>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(十四)</w:t>
            </w:r>
            <w:proofErr w:type="gramStart"/>
            <w:r w:rsidRPr="007666B0">
              <w:rPr>
                <w:rFonts w:hint="eastAsia"/>
                <w:color w:val="000000" w:themeColor="text1"/>
              </w:rPr>
              <w:t>梓</w:t>
            </w:r>
            <w:proofErr w:type="gramEnd"/>
            <w:r w:rsidRPr="007666B0">
              <w:rPr>
                <w:rFonts w:hint="eastAsia"/>
                <w:color w:val="000000" w:themeColor="text1"/>
              </w:rPr>
              <w:t>官區嘉好路26巷橋梁改建工程</w:t>
            </w:r>
          </w:p>
          <w:p w:rsidR="00F44334" w:rsidRPr="007666B0" w:rsidRDefault="00F44334" w:rsidP="003E5B8F">
            <w:pPr>
              <w:pStyle w:val="a3"/>
              <w:tabs>
                <w:tab w:val="left" w:pos="495"/>
              </w:tabs>
              <w:spacing w:line="300" w:lineRule="exact"/>
              <w:ind w:leftChars="38" w:left="339" w:hanging="240"/>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(十五)杉林區市181月光一橋拓寬工程</w:t>
            </w:r>
          </w:p>
          <w:p w:rsidR="00F44334" w:rsidRPr="007666B0" w:rsidRDefault="00F44334" w:rsidP="003E5B8F">
            <w:pPr>
              <w:pStyle w:val="a3"/>
              <w:tabs>
                <w:tab w:val="left" w:pos="590"/>
              </w:tabs>
              <w:spacing w:line="300" w:lineRule="exact"/>
              <w:ind w:leftChars="54" w:left="730" w:hangingChars="227" w:hanging="590"/>
              <w:rPr>
                <w:rFonts w:hAnsi="標楷體"/>
                <w:color w:val="000000" w:themeColor="text1"/>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(十六)林園區林內排水跨河構造物施設重建（鳳林路三段920巷橋梁）</w:t>
            </w:r>
          </w:p>
          <w:p w:rsidR="003D61FB" w:rsidRPr="007666B0" w:rsidRDefault="003D61FB" w:rsidP="003E5B8F">
            <w:pPr>
              <w:pStyle w:val="a3"/>
              <w:tabs>
                <w:tab w:val="left" w:pos="495"/>
              </w:tabs>
              <w:spacing w:line="300" w:lineRule="exact"/>
              <w:ind w:leftChars="38" w:left="339" w:hanging="240"/>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(十七)茄</w:t>
            </w:r>
            <w:proofErr w:type="gramStart"/>
            <w:r w:rsidRPr="007666B0">
              <w:rPr>
                <w:rFonts w:hint="eastAsia"/>
                <w:color w:val="000000" w:themeColor="text1"/>
              </w:rPr>
              <w:t>萣</w:t>
            </w:r>
            <w:proofErr w:type="gramEnd"/>
            <w:r w:rsidRPr="007666B0">
              <w:rPr>
                <w:rFonts w:hint="eastAsia"/>
                <w:color w:val="000000" w:themeColor="text1"/>
              </w:rPr>
              <w:t>大排（進學路與</w:t>
            </w:r>
            <w:r w:rsidRPr="007666B0">
              <w:rPr>
                <w:rFonts w:hint="eastAsia"/>
                <w:color w:val="000000" w:themeColor="text1"/>
                <w:spacing w:val="-8"/>
              </w:rPr>
              <w:t>忠孝街）人行專用橋新建工程</w:t>
            </w:r>
          </w:p>
          <w:p w:rsidR="00F44334" w:rsidRPr="007666B0" w:rsidRDefault="00F44334" w:rsidP="003E5B8F">
            <w:pPr>
              <w:pStyle w:val="a3"/>
              <w:tabs>
                <w:tab w:val="left" w:pos="495"/>
              </w:tabs>
              <w:spacing w:line="300" w:lineRule="exact"/>
              <w:ind w:leftChars="38" w:left="339" w:hanging="240"/>
              <w:rPr>
                <w:rFonts w:hAnsi="標楷體"/>
                <w:color w:val="000000" w:themeColor="text1"/>
                <w:sz w:val="24"/>
                <w:szCs w:val="24"/>
              </w:rPr>
            </w:pPr>
          </w:p>
          <w:p w:rsidR="00F44334" w:rsidRPr="007666B0" w:rsidRDefault="00F44334" w:rsidP="003E5B8F">
            <w:pPr>
              <w:pStyle w:val="001-"/>
              <w:spacing w:line="300" w:lineRule="exact"/>
              <w:ind w:leftChars="150" w:left="1158" w:right="130" w:hangingChars="320" w:hanging="768"/>
              <w:rPr>
                <w:color w:val="000000" w:themeColor="text1"/>
              </w:rPr>
            </w:pPr>
            <w:r w:rsidRPr="007666B0">
              <w:rPr>
                <w:rFonts w:hint="eastAsia"/>
                <w:color w:val="000000" w:themeColor="text1"/>
              </w:rPr>
              <w:t>(十八)鼓山區九</w:t>
            </w:r>
            <w:proofErr w:type="gramStart"/>
            <w:r w:rsidRPr="007666B0">
              <w:rPr>
                <w:rFonts w:hint="eastAsia"/>
                <w:color w:val="000000" w:themeColor="text1"/>
              </w:rPr>
              <w:t>如橋新建</w:t>
            </w:r>
            <w:proofErr w:type="gramEnd"/>
            <w:r w:rsidRPr="007666B0">
              <w:rPr>
                <w:rFonts w:hint="eastAsia"/>
                <w:color w:val="000000" w:themeColor="text1"/>
              </w:rPr>
              <w:t>工程</w:t>
            </w:r>
          </w:p>
          <w:p w:rsidR="00F44334" w:rsidRDefault="00F44334"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7666B0" w:rsidRPr="007666B0" w:rsidRDefault="007666B0" w:rsidP="003E5B8F">
            <w:pPr>
              <w:pStyle w:val="a3"/>
              <w:tabs>
                <w:tab w:val="left" w:pos="495"/>
              </w:tabs>
              <w:spacing w:line="300" w:lineRule="exact"/>
              <w:ind w:leftChars="300" w:left="1327" w:hangingChars="228" w:hanging="547"/>
              <w:jc w:val="both"/>
              <w:rPr>
                <w:rFonts w:hAnsi="標楷體"/>
                <w:color w:val="000000" w:themeColor="text1"/>
                <w:sz w:val="24"/>
                <w:szCs w:val="24"/>
              </w:rPr>
            </w:pPr>
          </w:p>
          <w:p w:rsidR="00F44334" w:rsidRPr="007666B0" w:rsidRDefault="00F44334" w:rsidP="003E5B8F">
            <w:pPr>
              <w:pStyle w:val="001-"/>
              <w:numPr>
                <w:ilvl w:val="0"/>
                <w:numId w:val="49"/>
              </w:numPr>
              <w:spacing w:line="300" w:lineRule="exact"/>
              <w:ind w:left="740" w:right="130"/>
              <w:rPr>
                <w:color w:val="000000" w:themeColor="text1"/>
              </w:rPr>
            </w:pPr>
            <w:r w:rsidRPr="007666B0">
              <w:rPr>
                <w:rFonts w:hint="eastAsia"/>
                <w:color w:val="000000" w:themeColor="text1"/>
              </w:rPr>
              <w:t>營建署補助</w:t>
            </w:r>
          </w:p>
          <w:p w:rsidR="00F44334" w:rsidRPr="007666B0" w:rsidRDefault="00F44334" w:rsidP="003E5B8F">
            <w:pPr>
              <w:pStyle w:val="001-"/>
              <w:spacing w:line="300" w:lineRule="exact"/>
              <w:ind w:leftChars="150" w:left="918" w:right="130" w:hangingChars="220" w:hanging="528"/>
              <w:rPr>
                <w:color w:val="000000" w:themeColor="text1"/>
              </w:rPr>
            </w:pPr>
            <w:r w:rsidRPr="007666B0">
              <w:rPr>
                <w:color w:val="000000" w:themeColor="text1"/>
              </w:rPr>
              <w:t>(</w:t>
            </w:r>
            <w:proofErr w:type="gramStart"/>
            <w:r w:rsidRPr="007666B0">
              <w:rPr>
                <w:rFonts w:hint="eastAsia"/>
                <w:color w:val="000000" w:themeColor="text1"/>
              </w:rPr>
              <w:t>一</w:t>
            </w:r>
            <w:proofErr w:type="gramEnd"/>
            <w:r w:rsidRPr="007666B0">
              <w:rPr>
                <w:color w:val="000000" w:themeColor="text1"/>
              </w:rPr>
              <w:t>)生活圈系統建設計</w:t>
            </w:r>
            <w:r w:rsidR="00455C1B" w:rsidRPr="007666B0">
              <w:rPr>
                <w:rFonts w:hint="eastAsia"/>
                <w:color w:val="000000" w:themeColor="text1"/>
              </w:rPr>
              <w:t>畫</w:t>
            </w: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1.</w:t>
            </w:r>
            <w:r w:rsidRPr="007666B0">
              <w:rPr>
                <w:rFonts w:hAnsi="標楷體"/>
                <w:color w:val="000000" w:themeColor="text1"/>
                <w:sz w:val="24"/>
                <w:szCs w:val="24"/>
              </w:rPr>
              <w:t>高雄市濱海聯外道</w:t>
            </w:r>
            <w:r w:rsidRPr="007666B0">
              <w:rPr>
                <w:rFonts w:hAnsi="標楷體" w:hint="eastAsia"/>
                <w:color w:val="000000" w:themeColor="text1"/>
                <w:sz w:val="24"/>
                <w:szCs w:val="24"/>
              </w:rPr>
              <w:t>路開闢工程（新台17線）北段工程</w:t>
            </w:r>
          </w:p>
          <w:p w:rsidR="00F44334" w:rsidRPr="007666B0" w:rsidRDefault="00F44334" w:rsidP="003E5B8F">
            <w:pPr>
              <w:pStyle w:val="a3"/>
              <w:tabs>
                <w:tab w:val="left" w:pos="743"/>
              </w:tabs>
              <w:spacing w:line="300" w:lineRule="exact"/>
              <w:ind w:leftChars="384" w:left="1226" w:hangingChars="95" w:hanging="22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a3"/>
              <w:spacing w:line="300" w:lineRule="exact"/>
              <w:ind w:left="520" w:firstLineChars="0" w:firstLine="0"/>
              <w:rPr>
                <w:rFonts w:hAnsi="標楷體"/>
                <w:color w:val="000000" w:themeColor="text1"/>
                <w:sz w:val="24"/>
                <w:szCs w:val="24"/>
              </w:rPr>
            </w:pPr>
          </w:p>
          <w:p w:rsidR="00F44334" w:rsidRPr="007666B0" w:rsidRDefault="00F44334" w:rsidP="003E5B8F">
            <w:pPr>
              <w:pStyle w:val="a3"/>
              <w:spacing w:line="300" w:lineRule="exact"/>
              <w:ind w:left="520" w:firstLineChars="0" w:firstLine="0"/>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lastRenderedPageBreak/>
              <w:t>2.</w:t>
            </w:r>
            <w:r w:rsidRPr="007666B0">
              <w:rPr>
                <w:rFonts w:hAnsi="標楷體" w:hint="eastAsia"/>
                <w:color w:val="000000" w:themeColor="text1"/>
                <w:spacing w:val="-20"/>
                <w:sz w:val="24"/>
                <w:szCs w:val="24"/>
              </w:rPr>
              <w:t>岡山區10-20號都市計畫道路開闢工程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3.大寮區民智街拓寬工程</w:t>
            </w:r>
          </w:p>
          <w:p w:rsidR="00F44334" w:rsidRPr="007666B0" w:rsidRDefault="00F44334" w:rsidP="003E5B8F">
            <w:pPr>
              <w:pStyle w:val="a3"/>
              <w:tabs>
                <w:tab w:val="left" w:pos="743"/>
              </w:tabs>
              <w:spacing w:line="300" w:lineRule="exact"/>
              <w:ind w:leftChars="384" w:left="1226" w:hangingChars="95" w:hanging="228"/>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4.大寮光明三路1078巷拓寬工程</w:t>
            </w:r>
          </w:p>
          <w:p w:rsidR="00202A58" w:rsidRPr="007666B0" w:rsidRDefault="00202A58"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5.</w:t>
            </w:r>
            <w:r w:rsidRPr="007666B0">
              <w:rPr>
                <w:rFonts w:hAnsi="標楷體" w:hint="eastAsia"/>
                <w:color w:val="000000" w:themeColor="text1"/>
                <w:spacing w:val="-8"/>
                <w:sz w:val="24"/>
                <w:szCs w:val="24"/>
              </w:rPr>
              <w:t>仁武區仁心路道路拓寬工程(第一期)</w:t>
            </w: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6.大寮區鳳林一路300巷拓寬及打通工程</w:t>
            </w:r>
          </w:p>
          <w:p w:rsidR="003E68F4" w:rsidRPr="007666B0" w:rsidRDefault="003E68F4" w:rsidP="003E5B8F">
            <w:pPr>
              <w:pStyle w:val="a3"/>
              <w:tabs>
                <w:tab w:val="left" w:pos="743"/>
              </w:tabs>
              <w:spacing w:line="300" w:lineRule="exact"/>
              <w:ind w:leftChars="55" w:left="424" w:hangingChars="117" w:hanging="281"/>
              <w:jc w:val="both"/>
              <w:rPr>
                <w:rFonts w:hAnsi="標楷體"/>
                <w:color w:val="000000" w:themeColor="text1"/>
                <w:sz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7.大寮區潮</w:t>
            </w:r>
            <w:proofErr w:type="gramStart"/>
            <w:r w:rsidRPr="007666B0">
              <w:rPr>
                <w:rFonts w:hAnsi="標楷體" w:hint="eastAsia"/>
                <w:color w:val="000000" w:themeColor="text1"/>
                <w:sz w:val="24"/>
                <w:szCs w:val="24"/>
              </w:rPr>
              <w:t>寮里潮平路</w:t>
            </w:r>
            <w:proofErr w:type="gramEnd"/>
            <w:r w:rsidRPr="007666B0">
              <w:rPr>
                <w:rFonts w:hAnsi="標楷體" w:hint="eastAsia"/>
                <w:color w:val="000000" w:themeColor="text1"/>
                <w:sz w:val="24"/>
                <w:szCs w:val="24"/>
              </w:rPr>
              <w:t>打通工程</w:t>
            </w:r>
          </w:p>
          <w:p w:rsidR="003D61FB" w:rsidRPr="007666B0" w:rsidRDefault="003D61FB"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8.林園王公國小北側道路拓寬工程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9.林園區廣應街拓寬工程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318" w:rightChars="30" w:right="78" w:hangingChars="170" w:hanging="408"/>
              <w:jc w:val="both"/>
              <w:rPr>
                <w:rFonts w:hAnsi="標楷體"/>
                <w:color w:val="000000" w:themeColor="text1"/>
                <w:spacing w:val="-4"/>
                <w:sz w:val="24"/>
                <w:szCs w:val="24"/>
              </w:rPr>
            </w:pPr>
            <w:r w:rsidRPr="007666B0">
              <w:rPr>
                <w:rFonts w:hAnsi="標楷體" w:hint="eastAsia"/>
                <w:color w:val="000000" w:themeColor="text1"/>
                <w:sz w:val="24"/>
                <w:szCs w:val="24"/>
              </w:rPr>
              <w:t>10.</w:t>
            </w:r>
            <w:r w:rsidRPr="007666B0">
              <w:rPr>
                <w:rFonts w:hAnsi="標楷體" w:hint="eastAsia"/>
                <w:color w:val="000000" w:themeColor="text1"/>
                <w:spacing w:val="-4"/>
                <w:sz w:val="24"/>
                <w:szCs w:val="24"/>
              </w:rPr>
              <w:t>鳥松文前路道路拓寬工程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318" w:rightChars="30" w:right="78" w:hangingChars="170" w:hanging="408"/>
              <w:jc w:val="both"/>
              <w:rPr>
                <w:rFonts w:hAnsi="標楷體"/>
                <w:color w:val="000000" w:themeColor="text1"/>
                <w:sz w:val="24"/>
                <w:szCs w:val="24"/>
              </w:rPr>
            </w:pPr>
            <w:r w:rsidRPr="007666B0">
              <w:rPr>
                <w:rFonts w:hAnsi="標楷體" w:hint="eastAsia"/>
                <w:color w:val="000000" w:themeColor="text1"/>
                <w:sz w:val="24"/>
                <w:szCs w:val="24"/>
              </w:rPr>
              <w:t>11.</w:t>
            </w:r>
            <w:r w:rsidRPr="007666B0">
              <w:rPr>
                <w:rFonts w:hAnsi="標楷體" w:hint="eastAsia"/>
                <w:color w:val="000000" w:themeColor="text1"/>
                <w:spacing w:val="-4"/>
                <w:sz w:val="24"/>
                <w:szCs w:val="24"/>
              </w:rPr>
              <w:t>楠梓青埔街(</w:t>
            </w:r>
            <w:proofErr w:type="gramStart"/>
            <w:r w:rsidRPr="007666B0">
              <w:rPr>
                <w:rFonts w:hAnsi="標楷體" w:hint="eastAsia"/>
                <w:color w:val="000000" w:themeColor="text1"/>
                <w:spacing w:val="-4"/>
                <w:sz w:val="24"/>
                <w:szCs w:val="24"/>
              </w:rPr>
              <w:t>惠心街至</w:t>
            </w:r>
            <w:proofErr w:type="gramEnd"/>
            <w:r w:rsidRPr="007666B0">
              <w:rPr>
                <w:rFonts w:hAnsi="標楷體" w:hint="eastAsia"/>
                <w:color w:val="000000" w:themeColor="text1"/>
                <w:spacing w:val="-4"/>
                <w:sz w:val="24"/>
                <w:szCs w:val="24"/>
              </w:rPr>
              <w:t>高楠公路1760巷)拓寬工程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z w:val="24"/>
                <w:szCs w:val="24"/>
              </w:rPr>
            </w:pPr>
            <w:r w:rsidRPr="007666B0">
              <w:rPr>
                <w:rFonts w:hAnsi="標楷體" w:hint="eastAsia"/>
                <w:color w:val="000000" w:themeColor="text1"/>
                <w:sz w:val="24"/>
                <w:szCs w:val="24"/>
              </w:rPr>
              <w:t>12.</w:t>
            </w:r>
            <w:r w:rsidRPr="007666B0">
              <w:rPr>
                <w:rFonts w:hAnsi="標楷體" w:hint="eastAsia"/>
                <w:color w:val="000000" w:themeColor="text1"/>
                <w:spacing w:val="-8"/>
                <w:sz w:val="24"/>
                <w:szCs w:val="24"/>
              </w:rPr>
              <w:t>彌陀區中正西路150巷開闢工程</w:t>
            </w:r>
          </w:p>
          <w:p w:rsidR="006C754F" w:rsidRPr="007666B0" w:rsidRDefault="006C754F" w:rsidP="003E5B8F">
            <w:pPr>
              <w:pStyle w:val="a3"/>
              <w:tabs>
                <w:tab w:val="left" w:pos="743"/>
              </w:tabs>
              <w:spacing w:line="300" w:lineRule="exact"/>
              <w:ind w:leftChars="350" w:left="1300" w:hangingChars="150" w:hanging="390"/>
              <w:jc w:val="both"/>
              <w:rPr>
                <w:rFonts w:hAnsi="標楷體"/>
                <w:color w:val="000000" w:themeColor="text1"/>
              </w:rPr>
            </w:pPr>
          </w:p>
          <w:p w:rsidR="00F44334" w:rsidRPr="007666B0"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z w:val="24"/>
                <w:szCs w:val="24"/>
              </w:rPr>
            </w:pPr>
            <w:r w:rsidRPr="007666B0">
              <w:rPr>
                <w:rFonts w:hAnsi="標楷體" w:hint="eastAsia"/>
                <w:color w:val="000000" w:themeColor="text1"/>
                <w:sz w:val="24"/>
                <w:szCs w:val="24"/>
              </w:rPr>
              <w:t>13.</w:t>
            </w:r>
            <w:r w:rsidRPr="007666B0">
              <w:rPr>
                <w:rFonts w:hAnsi="標楷體" w:hint="eastAsia"/>
                <w:color w:val="000000" w:themeColor="text1"/>
                <w:spacing w:val="-8"/>
                <w:sz w:val="24"/>
                <w:szCs w:val="24"/>
              </w:rPr>
              <w:t>鳳山區五權</w:t>
            </w:r>
            <w:r w:rsidRPr="007666B0">
              <w:rPr>
                <w:rFonts w:hAnsi="標楷體" w:hint="eastAsia"/>
                <w:color w:val="000000" w:themeColor="text1"/>
                <w:spacing w:val="-8"/>
                <w:sz w:val="24"/>
                <w:szCs w:val="24"/>
              </w:rPr>
              <w:lastRenderedPageBreak/>
              <w:t>路開闢工程</w:t>
            </w:r>
          </w:p>
          <w:p w:rsidR="00F6636A"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pacing w:val="-8"/>
                <w:sz w:val="24"/>
                <w:szCs w:val="24"/>
              </w:rPr>
            </w:pPr>
            <w:r w:rsidRPr="007666B0">
              <w:rPr>
                <w:rFonts w:hAnsi="標楷體" w:hint="eastAsia"/>
                <w:color w:val="000000" w:themeColor="text1"/>
                <w:sz w:val="24"/>
                <w:szCs w:val="24"/>
              </w:rPr>
              <w:t>14.</w:t>
            </w:r>
            <w:r w:rsidRPr="007666B0">
              <w:rPr>
                <w:rFonts w:hAnsi="標楷體" w:hint="eastAsia"/>
                <w:color w:val="000000" w:themeColor="text1"/>
                <w:spacing w:val="-8"/>
                <w:sz w:val="24"/>
                <w:szCs w:val="24"/>
              </w:rPr>
              <w:t>林園汕尾北汕二路拓寬二標暨中</w:t>
            </w:r>
            <w:proofErr w:type="gramStart"/>
            <w:r w:rsidRPr="007666B0">
              <w:rPr>
                <w:rFonts w:hAnsi="標楷體" w:hint="eastAsia"/>
                <w:color w:val="000000" w:themeColor="text1"/>
                <w:spacing w:val="-8"/>
                <w:sz w:val="24"/>
                <w:szCs w:val="24"/>
              </w:rPr>
              <w:t>芸</w:t>
            </w:r>
            <w:proofErr w:type="gramEnd"/>
            <w:r w:rsidRPr="007666B0">
              <w:rPr>
                <w:rFonts w:hAnsi="標楷體" w:hint="eastAsia"/>
                <w:color w:val="000000" w:themeColor="text1"/>
                <w:spacing w:val="-8"/>
                <w:sz w:val="24"/>
                <w:szCs w:val="24"/>
              </w:rPr>
              <w:t>A幹線雨水下水道工程</w:t>
            </w:r>
          </w:p>
          <w:p w:rsidR="00F44334" w:rsidRPr="007666B0"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z w:val="24"/>
                <w:szCs w:val="24"/>
              </w:rPr>
            </w:pPr>
            <w:r w:rsidRPr="007666B0">
              <w:rPr>
                <w:rFonts w:hAnsi="標楷體" w:hint="eastAsia"/>
                <w:color w:val="000000" w:themeColor="text1"/>
                <w:sz w:val="24"/>
                <w:szCs w:val="24"/>
              </w:rPr>
              <w:t>15.</w:t>
            </w:r>
            <w:r w:rsidRPr="007666B0">
              <w:rPr>
                <w:rFonts w:hAnsi="標楷體" w:hint="eastAsia"/>
                <w:color w:val="000000" w:themeColor="text1"/>
                <w:spacing w:val="-8"/>
                <w:sz w:val="24"/>
                <w:szCs w:val="24"/>
              </w:rPr>
              <w:t>高雄市濱海聯外道路開闢工程(南段工程-德民路~中海路)</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350" w:left="1270" w:rightChars="30" w:right="78" w:hangingChars="150" w:hanging="360"/>
              <w:jc w:val="both"/>
              <w:rPr>
                <w:rFonts w:hAnsi="標楷體"/>
                <w:color w:val="000000" w:themeColor="text1"/>
                <w:sz w:val="24"/>
                <w:szCs w:val="24"/>
              </w:rPr>
            </w:pPr>
            <w:r w:rsidRPr="007666B0">
              <w:rPr>
                <w:rFonts w:hAnsi="標楷體" w:hint="eastAsia"/>
                <w:color w:val="000000" w:themeColor="text1"/>
                <w:sz w:val="24"/>
                <w:szCs w:val="24"/>
              </w:rPr>
              <w:t>16.</w:t>
            </w:r>
            <w:r w:rsidRPr="007666B0">
              <w:rPr>
                <w:rFonts w:hAnsi="標楷體" w:hint="eastAsia"/>
                <w:color w:val="000000" w:themeColor="text1"/>
                <w:spacing w:val="12"/>
                <w:sz w:val="24"/>
                <w:szCs w:val="24"/>
              </w:rPr>
              <w:t>六龜區高</w:t>
            </w:r>
            <w:r w:rsidRPr="007666B0">
              <w:rPr>
                <w:rFonts w:hAnsi="標楷體" w:hint="eastAsia"/>
                <w:color w:val="000000" w:themeColor="text1"/>
                <w:sz w:val="24"/>
                <w:szCs w:val="24"/>
              </w:rPr>
              <w:t>133線道路重建工程</w:t>
            </w:r>
          </w:p>
          <w:p w:rsidR="00F44334" w:rsidRPr="007666B0" w:rsidRDefault="00F44334" w:rsidP="003E5B8F">
            <w:pPr>
              <w:pStyle w:val="a3"/>
              <w:tabs>
                <w:tab w:val="left" w:pos="743"/>
              </w:tabs>
              <w:spacing w:line="300" w:lineRule="exact"/>
              <w:ind w:leftChars="31" w:left="179" w:hangingChars="41" w:hanging="98"/>
              <w:jc w:val="both"/>
              <w:rPr>
                <w:rFonts w:hAnsi="標楷體"/>
                <w:color w:val="000000" w:themeColor="text1"/>
                <w:sz w:val="24"/>
                <w:szCs w:val="24"/>
              </w:rPr>
            </w:pPr>
          </w:p>
          <w:p w:rsidR="00B22160" w:rsidRPr="007666B0" w:rsidRDefault="00B22160" w:rsidP="003E5B8F">
            <w:pPr>
              <w:pStyle w:val="a3"/>
              <w:tabs>
                <w:tab w:val="left" w:pos="743"/>
              </w:tabs>
              <w:spacing w:line="300" w:lineRule="exact"/>
              <w:ind w:leftChars="31" w:left="179" w:hangingChars="41" w:hanging="98"/>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color w:val="000000" w:themeColor="text1"/>
              </w:rPr>
              <w:t>(</w:t>
            </w:r>
            <w:r w:rsidRPr="007666B0">
              <w:rPr>
                <w:rFonts w:hint="eastAsia"/>
                <w:color w:val="000000" w:themeColor="text1"/>
              </w:rPr>
              <w:t>二</w:t>
            </w:r>
            <w:r w:rsidRPr="007666B0">
              <w:rPr>
                <w:color w:val="000000" w:themeColor="text1"/>
              </w:rPr>
              <w:t>)提升道路品質計畫</w:t>
            </w:r>
          </w:p>
          <w:p w:rsidR="00F44334" w:rsidRPr="007666B0" w:rsidRDefault="00F44334" w:rsidP="003E5B8F">
            <w:pPr>
              <w:pStyle w:val="a3"/>
              <w:tabs>
                <w:tab w:val="left" w:pos="743"/>
              </w:tabs>
              <w:spacing w:line="300" w:lineRule="exact"/>
              <w:ind w:leftChars="350" w:left="1198" w:rightChars="30" w:right="78" w:hangingChars="120" w:hanging="288"/>
              <w:jc w:val="both"/>
              <w:rPr>
                <w:rFonts w:hAnsi="標楷體"/>
                <w:color w:val="000000" w:themeColor="text1"/>
                <w:sz w:val="24"/>
                <w:szCs w:val="24"/>
              </w:rPr>
            </w:pPr>
            <w:r w:rsidRPr="007666B0">
              <w:rPr>
                <w:rFonts w:hAnsi="標楷體" w:hint="eastAsia"/>
                <w:color w:val="000000" w:themeColor="text1"/>
                <w:sz w:val="24"/>
                <w:szCs w:val="24"/>
              </w:rPr>
              <w:t>1.</w:t>
            </w:r>
            <w:r w:rsidRPr="007666B0">
              <w:rPr>
                <w:rFonts w:hAnsi="標楷體" w:hint="eastAsia"/>
                <w:color w:val="000000" w:themeColor="text1"/>
                <w:spacing w:val="-8"/>
                <w:sz w:val="24"/>
                <w:szCs w:val="24"/>
              </w:rPr>
              <w:t>鳳山區過埤路北側車道改善工程</w:t>
            </w:r>
          </w:p>
          <w:p w:rsidR="003E68F4" w:rsidRPr="007666B0" w:rsidRDefault="003E68F4" w:rsidP="003E5B8F">
            <w:pPr>
              <w:pStyle w:val="a3"/>
              <w:tabs>
                <w:tab w:val="left" w:pos="709"/>
              </w:tabs>
              <w:spacing w:line="300" w:lineRule="exact"/>
              <w:ind w:leftChars="54" w:left="685" w:hangingChars="227" w:hanging="545"/>
              <w:jc w:val="both"/>
              <w:rPr>
                <w:rFonts w:hAnsi="標楷體"/>
                <w:color w:val="000000" w:themeColor="text1"/>
                <w:sz w:val="24"/>
                <w:szCs w:val="24"/>
              </w:rPr>
            </w:pPr>
          </w:p>
          <w:p w:rsidR="00F44334" w:rsidRPr="007666B0" w:rsidRDefault="00F44334" w:rsidP="003E5B8F">
            <w:pPr>
              <w:pStyle w:val="001-"/>
              <w:numPr>
                <w:ilvl w:val="0"/>
                <w:numId w:val="49"/>
              </w:numPr>
              <w:spacing w:line="300" w:lineRule="exact"/>
              <w:ind w:left="740" w:right="130"/>
              <w:rPr>
                <w:color w:val="000000" w:themeColor="text1"/>
              </w:rPr>
            </w:pPr>
            <w:r w:rsidRPr="007666B0">
              <w:rPr>
                <w:rFonts w:hint="eastAsia"/>
                <w:color w:val="000000" w:themeColor="text1"/>
              </w:rPr>
              <w:t>橋頭科學園區聯外交通整體計畫</w:t>
            </w: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w:t>
            </w:r>
            <w:proofErr w:type="gramStart"/>
            <w:r w:rsidRPr="007666B0">
              <w:rPr>
                <w:rFonts w:hint="eastAsia"/>
                <w:color w:val="000000" w:themeColor="text1"/>
              </w:rPr>
              <w:t>一</w:t>
            </w:r>
            <w:proofErr w:type="gramEnd"/>
            <w:r w:rsidRPr="007666B0">
              <w:rPr>
                <w:rFonts w:hint="eastAsia"/>
                <w:color w:val="000000" w:themeColor="text1"/>
              </w:rPr>
              <w:t>)岡山區友情路及大遼路拓寬工程</w:t>
            </w:r>
          </w:p>
          <w:p w:rsidR="00F44334" w:rsidRPr="007666B0" w:rsidRDefault="00F44334" w:rsidP="003E5B8F">
            <w:pPr>
              <w:pStyle w:val="a3"/>
              <w:tabs>
                <w:tab w:val="left" w:pos="743"/>
              </w:tabs>
              <w:spacing w:line="300" w:lineRule="exact"/>
              <w:ind w:leftChars="385" w:left="1284" w:hangingChars="118" w:hanging="283"/>
              <w:jc w:val="both"/>
              <w:rPr>
                <w:rFonts w:hAnsi="標楷體"/>
                <w:color w:val="000000" w:themeColor="text1"/>
                <w:sz w:val="24"/>
                <w:szCs w:val="24"/>
              </w:rPr>
            </w:pPr>
            <w:r w:rsidRPr="007666B0">
              <w:rPr>
                <w:rFonts w:hAnsi="標楷體" w:hint="eastAsia"/>
                <w:color w:val="000000" w:themeColor="text1"/>
                <w:sz w:val="24"/>
                <w:szCs w:val="24"/>
              </w:rPr>
              <w:t xml:space="preserve">     </w:t>
            </w:r>
          </w:p>
          <w:p w:rsidR="006C754F" w:rsidRPr="007666B0" w:rsidRDefault="006C754F" w:rsidP="003E5B8F">
            <w:pPr>
              <w:pStyle w:val="a3"/>
              <w:tabs>
                <w:tab w:val="left" w:pos="743"/>
              </w:tabs>
              <w:spacing w:line="300" w:lineRule="exact"/>
              <w:ind w:leftChars="385" w:left="1284" w:hangingChars="118" w:hanging="283"/>
              <w:jc w:val="both"/>
              <w:rPr>
                <w:rFonts w:hAnsi="標楷體"/>
                <w:color w:val="000000" w:themeColor="text1"/>
                <w:sz w:val="24"/>
                <w:szCs w:val="24"/>
              </w:rPr>
            </w:pPr>
          </w:p>
          <w:p w:rsidR="006C754F" w:rsidRPr="007666B0" w:rsidRDefault="006C754F" w:rsidP="003E5B8F">
            <w:pPr>
              <w:pStyle w:val="a3"/>
              <w:tabs>
                <w:tab w:val="left" w:pos="743"/>
              </w:tabs>
              <w:spacing w:line="300" w:lineRule="exact"/>
              <w:ind w:leftChars="385" w:left="1284" w:hangingChars="118" w:hanging="283"/>
              <w:jc w:val="both"/>
              <w:rPr>
                <w:rFonts w:hAnsi="標楷體"/>
                <w:color w:val="000000" w:themeColor="text1"/>
                <w:sz w:val="24"/>
                <w:szCs w:val="24"/>
              </w:rPr>
            </w:pPr>
          </w:p>
          <w:p w:rsidR="00F44334" w:rsidRPr="007666B0" w:rsidRDefault="00F44334" w:rsidP="003E5B8F">
            <w:pPr>
              <w:pStyle w:val="001-"/>
              <w:spacing w:line="300" w:lineRule="exact"/>
              <w:ind w:leftChars="150" w:left="990" w:right="130" w:hangingChars="250" w:hanging="600"/>
              <w:rPr>
                <w:color w:val="000000" w:themeColor="text1"/>
              </w:rPr>
            </w:pPr>
            <w:r w:rsidRPr="007666B0">
              <w:rPr>
                <w:rFonts w:hint="eastAsia"/>
                <w:color w:val="000000" w:themeColor="text1"/>
              </w:rPr>
              <w:t>(二)高雄新市鎮1-2號路開闢工程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B22160" w:rsidRPr="007666B0" w:rsidRDefault="00B22160"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(三)台39線延伸優先路段(市道186線</w:t>
            </w:r>
            <w:proofErr w:type="gramStart"/>
            <w:r w:rsidRPr="007666B0">
              <w:rPr>
                <w:rFonts w:hint="eastAsia"/>
                <w:color w:val="000000" w:themeColor="text1"/>
              </w:rPr>
              <w:t>至橋科</w:t>
            </w:r>
            <w:proofErr w:type="gramEnd"/>
            <w:r w:rsidRPr="007666B0">
              <w:rPr>
                <w:rFonts w:hint="eastAsia"/>
                <w:color w:val="000000" w:themeColor="text1"/>
              </w:rPr>
              <w:t>1-2號道路)</w:t>
            </w:r>
          </w:p>
          <w:p w:rsidR="00F44334" w:rsidRPr="007666B0" w:rsidRDefault="00F44334" w:rsidP="003E5B8F">
            <w:pPr>
              <w:pStyle w:val="a3"/>
              <w:tabs>
                <w:tab w:val="left" w:pos="495"/>
              </w:tabs>
              <w:spacing w:line="300" w:lineRule="exact"/>
              <w:ind w:leftChars="55" w:left="448" w:hangingChars="127" w:hanging="305"/>
              <w:jc w:val="both"/>
              <w:rPr>
                <w:rFonts w:hAnsi="標楷體"/>
                <w:color w:val="000000" w:themeColor="text1"/>
                <w:sz w:val="24"/>
                <w:szCs w:val="24"/>
              </w:rPr>
            </w:pPr>
          </w:p>
          <w:p w:rsidR="00F44334" w:rsidRPr="007666B0" w:rsidRDefault="00F44334" w:rsidP="003E5B8F">
            <w:pPr>
              <w:pStyle w:val="001-"/>
              <w:spacing w:line="300" w:lineRule="exact"/>
              <w:ind w:leftChars="150" w:left="918" w:right="130" w:hangingChars="220" w:hanging="528"/>
              <w:rPr>
                <w:color w:val="000000" w:themeColor="text1"/>
              </w:rPr>
            </w:pPr>
            <w:r w:rsidRPr="007666B0">
              <w:rPr>
                <w:rFonts w:hint="eastAsia"/>
                <w:color w:val="000000" w:themeColor="text1"/>
              </w:rPr>
              <w:t>(四)</w:t>
            </w:r>
            <w:proofErr w:type="gramStart"/>
            <w:r w:rsidRPr="007666B0">
              <w:rPr>
                <w:rFonts w:hint="eastAsia"/>
                <w:color w:val="000000" w:themeColor="text1"/>
              </w:rPr>
              <w:t>橋科高速公路</w:t>
            </w:r>
            <w:proofErr w:type="gramEnd"/>
            <w:r w:rsidRPr="007666B0">
              <w:rPr>
                <w:rFonts w:hint="eastAsia"/>
                <w:color w:val="000000" w:themeColor="text1"/>
              </w:rPr>
              <w:t>匝道聯絡道用</w:t>
            </w:r>
            <w:r w:rsidRPr="007666B0">
              <w:rPr>
                <w:rFonts w:hint="eastAsia"/>
                <w:color w:val="000000" w:themeColor="text1"/>
              </w:rPr>
              <w:lastRenderedPageBreak/>
              <w:t>地取得</w:t>
            </w:r>
          </w:p>
          <w:p w:rsidR="00F44334" w:rsidRPr="007666B0" w:rsidRDefault="00F44334" w:rsidP="003E5B8F">
            <w:pPr>
              <w:pStyle w:val="001-"/>
              <w:numPr>
                <w:ilvl w:val="0"/>
                <w:numId w:val="49"/>
              </w:numPr>
              <w:spacing w:line="300" w:lineRule="exact"/>
              <w:ind w:left="740" w:right="130"/>
              <w:rPr>
                <w:color w:val="000000" w:themeColor="text1"/>
              </w:rPr>
            </w:pPr>
            <w:r w:rsidRPr="007666B0">
              <w:rPr>
                <w:color w:val="000000" w:themeColor="text1"/>
              </w:rPr>
              <w:t>建築工程</w:t>
            </w:r>
          </w:p>
          <w:p w:rsidR="00455C1B"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國防部205廠遷建</w:t>
            </w:r>
            <w:r w:rsidR="00455C1B" w:rsidRPr="007666B0">
              <w:rPr>
                <w:rFonts w:hint="eastAsia"/>
                <w:color w:val="000000" w:themeColor="text1"/>
              </w:rPr>
              <w:t>案</w:t>
            </w:r>
          </w:p>
          <w:p w:rsidR="00F44334" w:rsidRPr="007666B0" w:rsidRDefault="00F44334"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6C754F" w:rsidRPr="007666B0" w:rsidRDefault="006C754F"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6C754F" w:rsidRPr="007666B0" w:rsidRDefault="006C754F"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6C754F" w:rsidRPr="007666B0" w:rsidRDefault="006C754F"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6C754F" w:rsidRPr="007666B0" w:rsidRDefault="006C754F"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6C754F" w:rsidRPr="007666B0" w:rsidRDefault="006C754F" w:rsidP="003E5B8F">
            <w:pPr>
              <w:pStyle w:val="a3"/>
              <w:tabs>
                <w:tab w:val="left" w:pos="513"/>
              </w:tabs>
              <w:spacing w:line="300" w:lineRule="exact"/>
              <w:ind w:leftChars="19" w:left="731" w:hangingChars="284" w:hanging="682"/>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國防部205廠遷建案-國防部軍備局生產製造中心第205廠光復營區暨</w:t>
            </w:r>
            <w:proofErr w:type="gramStart"/>
            <w:r w:rsidRPr="007666B0">
              <w:rPr>
                <w:rFonts w:hint="eastAsia"/>
                <w:color w:val="000000" w:themeColor="text1"/>
              </w:rPr>
              <w:t>大樹北營區</w:t>
            </w:r>
            <w:proofErr w:type="gramEnd"/>
            <w:r w:rsidRPr="007666B0">
              <w:rPr>
                <w:rFonts w:hint="eastAsia"/>
                <w:color w:val="000000" w:themeColor="text1"/>
              </w:rPr>
              <w:t>新建工程(光復營區)慈仁五村耐震</w:t>
            </w:r>
            <w:proofErr w:type="gramStart"/>
            <w:r w:rsidRPr="007666B0">
              <w:rPr>
                <w:rFonts w:hint="eastAsia"/>
                <w:color w:val="000000" w:themeColor="text1"/>
              </w:rPr>
              <w:t>補強暨整修</w:t>
            </w:r>
            <w:proofErr w:type="gramEnd"/>
          </w:p>
          <w:p w:rsidR="00455C1B" w:rsidRPr="007666B0" w:rsidRDefault="00455C1B" w:rsidP="003E5B8F">
            <w:pPr>
              <w:pStyle w:val="a3"/>
              <w:spacing w:line="300" w:lineRule="exact"/>
              <w:ind w:left="520" w:firstLineChars="0" w:firstLine="0"/>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高雄市政府警察局鼓山分局辦公大樓重建工程</w:t>
            </w: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高雄市政府警察局鳳山分局建工程</w:t>
            </w:r>
          </w:p>
          <w:p w:rsidR="00B22160" w:rsidRPr="007666B0" w:rsidRDefault="00B22160" w:rsidP="003E5B8F">
            <w:pPr>
              <w:pStyle w:val="001-"/>
              <w:spacing w:line="300" w:lineRule="exact"/>
              <w:ind w:leftChars="0" w:left="0" w:right="130" w:firstLineChars="0" w:firstLine="0"/>
              <w:rPr>
                <w:color w:val="000000" w:themeColor="text1"/>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高雄市立民生醫院全院建築物耐震補強工程計畫</w:t>
            </w: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Default="00F44334" w:rsidP="003E5B8F">
            <w:pPr>
              <w:pStyle w:val="a3"/>
              <w:tabs>
                <w:tab w:val="left" w:pos="495"/>
              </w:tabs>
              <w:spacing w:line="300" w:lineRule="exact"/>
              <w:ind w:leftChars="306" w:left="1370" w:hangingChars="239" w:hanging="574"/>
              <w:jc w:val="both"/>
              <w:rPr>
                <w:rFonts w:hAnsi="標楷體"/>
                <w:color w:val="000000" w:themeColor="text1"/>
                <w:sz w:val="24"/>
                <w:szCs w:val="24"/>
              </w:rPr>
            </w:pPr>
          </w:p>
          <w:p w:rsidR="00F6636A" w:rsidRPr="007666B0" w:rsidRDefault="00F6636A" w:rsidP="003E5B8F">
            <w:pPr>
              <w:pStyle w:val="a3"/>
              <w:tabs>
                <w:tab w:val="left" w:pos="495"/>
              </w:tabs>
              <w:spacing w:line="300" w:lineRule="exact"/>
              <w:ind w:leftChars="306" w:left="1370" w:hangingChars="239" w:hanging="574"/>
              <w:jc w:val="both"/>
              <w:rPr>
                <w:rFonts w:hAnsi="標楷體"/>
                <w:color w:val="000000" w:themeColor="text1"/>
                <w:sz w:val="24"/>
                <w:szCs w:val="24"/>
              </w:rPr>
            </w:pPr>
          </w:p>
          <w:p w:rsidR="00F44334"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法務部廉政署南部地區調查組辦公廳舍遷移整修工程(第2期工程)</w:t>
            </w:r>
          </w:p>
          <w:p w:rsidR="003E5B8F" w:rsidRPr="007666B0" w:rsidRDefault="003E5B8F" w:rsidP="003E5B8F">
            <w:pPr>
              <w:pStyle w:val="001-"/>
              <w:spacing w:line="300" w:lineRule="exact"/>
              <w:ind w:leftChars="0" w:left="870" w:right="130" w:firstLineChars="0" w:firstLine="0"/>
              <w:rPr>
                <w:color w:val="000000" w:themeColor="text1"/>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高雄市立聯合醫院北側大廳新建工程</w:t>
            </w: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lastRenderedPageBreak/>
              <w:t>鳳山日照社福多功能中心興建工程</w:t>
            </w: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870" w:right="130"/>
              <w:rPr>
                <w:color w:val="000000" w:themeColor="text1"/>
              </w:rPr>
            </w:pPr>
            <w:r w:rsidRPr="007666B0">
              <w:rPr>
                <w:rFonts w:hint="eastAsia"/>
                <w:color w:val="000000" w:themeColor="text1"/>
              </w:rPr>
              <w:t>興仁國中閒置空間布建日間照顧中心工程</w:t>
            </w:r>
          </w:p>
          <w:p w:rsidR="003E6B8A" w:rsidRPr="007666B0" w:rsidRDefault="003E6B8A" w:rsidP="003E5B8F">
            <w:pPr>
              <w:pStyle w:val="a3"/>
              <w:tabs>
                <w:tab w:val="left" w:pos="513"/>
                <w:tab w:val="left" w:pos="579"/>
              </w:tabs>
              <w:spacing w:line="300" w:lineRule="exact"/>
              <w:ind w:left="579" w:firstLineChars="0" w:firstLine="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900" w:right="130" w:hangingChars="220" w:hanging="510"/>
              <w:rPr>
                <w:rFonts w:ascii="新細明體" w:hAnsi="新細明體"/>
                <w:color w:val="000000" w:themeColor="text1"/>
              </w:rPr>
            </w:pPr>
            <w:r w:rsidRPr="007666B0">
              <w:rPr>
                <w:rFonts w:ascii="新細明體" w:hAnsi="新細明體" w:hint="eastAsia"/>
                <w:color w:val="000000" w:themeColor="text1"/>
                <w:spacing w:val="-4"/>
              </w:rPr>
              <w:t>加速</w:t>
            </w:r>
            <w:r w:rsidRPr="007666B0">
              <w:rPr>
                <w:rFonts w:hint="eastAsia"/>
                <w:color w:val="000000" w:themeColor="text1"/>
                <w:spacing w:val="-4"/>
              </w:rPr>
              <w:t>高雄煉油</w:t>
            </w:r>
            <w:r w:rsidRPr="007666B0">
              <w:rPr>
                <w:rFonts w:hint="eastAsia"/>
                <w:color w:val="000000" w:themeColor="text1"/>
              </w:rPr>
              <w:t>廠</w:t>
            </w:r>
            <w:r w:rsidRPr="007666B0">
              <w:rPr>
                <w:rFonts w:ascii="新細明體" w:hAnsi="新細明體" w:hint="eastAsia"/>
                <w:color w:val="000000" w:themeColor="text1"/>
              </w:rPr>
              <w:t>第</w:t>
            </w:r>
            <w:r w:rsidRPr="007666B0">
              <w:rPr>
                <w:rFonts w:hint="eastAsia"/>
                <w:color w:val="000000" w:themeColor="text1"/>
              </w:rPr>
              <w:t>三區</w:t>
            </w:r>
            <w:r w:rsidRPr="007666B0">
              <w:rPr>
                <w:rFonts w:ascii="新細明體" w:hAnsi="新細明體" w:hint="eastAsia"/>
                <w:color w:val="000000" w:themeColor="text1"/>
              </w:rPr>
              <w:t>土壤及地下水汙染</w:t>
            </w:r>
            <w:r w:rsidRPr="007666B0">
              <w:rPr>
                <w:rFonts w:ascii="新細明體" w:hAnsi="新細明體" w:hint="eastAsia"/>
                <w:color w:val="000000" w:themeColor="text1"/>
              </w:rPr>
              <w:t>(</w:t>
            </w:r>
            <w:r w:rsidRPr="007666B0">
              <w:rPr>
                <w:rFonts w:ascii="新細明體" w:hAnsi="新細明體" w:hint="eastAsia"/>
                <w:color w:val="000000" w:themeColor="text1"/>
              </w:rPr>
              <w:t>甲、乙、丙案</w:t>
            </w:r>
            <w:r w:rsidRPr="007666B0">
              <w:rPr>
                <w:rFonts w:ascii="新細明體" w:hAnsi="新細明體" w:hint="eastAsia"/>
                <w:color w:val="000000" w:themeColor="text1"/>
              </w:rPr>
              <w:t>)</w:t>
            </w: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高雄煉油廠工廠區土壤及地下水汙染場址改善工作(第二階段採購案-第4區) -A、B、C案</w:t>
            </w:r>
          </w:p>
          <w:p w:rsidR="00F44334" w:rsidRPr="007666B0" w:rsidRDefault="00F44334" w:rsidP="003E5B8F">
            <w:pPr>
              <w:pStyle w:val="a3"/>
              <w:tabs>
                <w:tab w:val="left" w:pos="495"/>
              </w:tabs>
              <w:spacing w:line="300" w:lineRule="exact"/>
              <w:ind w:leftChars="10" w:left="124" w:hangingChars="41" w:hanging="98"/>
              <w:rPr>
                <w:rFonts w:hAnsi="標楷體"/>
                <w:color w:val="000000" w:themeColor="text1"/>
                <w:sz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ascii="新細明體" w:hAnsi="新細明體" w:hint="eastAsia"/>
                <w:color w:val="000000" w:themeColor="text1"/>
              </w:rPr>
              <w:t>高雄市</w:t>
            </w:r>
            <w:r w:rsidRPr="007666B0">
              <w:rPr>
                <w:rFonts w:hint="eastAsia"/>
                <w:color w:val="000000" w:themeColor="text1"/>
              </w:rPr>
              <w:t>岡山區綜合行政中心新建工程</w:t>
            </w:r>
          </w:p>
          <w:p w:rsidR="00F44334" w:rsidRPr="007666B0" w:rsidRDefault="00F44334" w:rsidP="003E5B8F">
            <w:pPr>
              <w:pStyle w:val="a3"/>
              <w:tabs>
                <w:tab w:val="left" w:pos="495"/>
              </w:tabs>
              <w:spacing w:line="300" w:lineRule="exact"/>
              <w:ind w:leftChars="10" w:left="124" w:hangingChars="41" w:hanging="98"/>
              <w:rPr>
                <w:rFonts w:hAnsi="標楷體"/>
                <w:color w:val="000000" w:themeColor="text1"/>
                <w:sz w:val="24"/>
                <w:szCs w:val="24"/>
              </w:rPr>
            </w:pP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岡山區大鵬九村社會住宅新建統包工程</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高雄市政府警察局</w:t>
            </w:r>
            <w:r w:rsidRPr="007666B0">
              <w:rPr>
                <w:rFonts w:ascii="新細明體" w:hAnsi="新細明體" w:hint="eastAsia"/>
                <w:color w:val="000000" w:themeColor="text1"/>
              </w:rPr>
              <w:t>鳳山</w:t>
            </w:r>
            <w:r w:rsidRPr="007666B0">
              <w:rPr>
                <w:rFonts w:hint="eastAsia"/>
                <w:color w:val="000000" w:themeColor="text1"/>
              </w:rPr>
              <w:t>分局南成派出所新建工程</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和發消防分隊新建工程</w:t>
            </w: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a3"/>
              <w:tabs>
                <w:tab w:val="left" w:pos="743"/>
              </w:tabs>
              <w:spacing w:line="300" w:lineRule="exact"/>
              <w:ind w:leftChars="55" w:left="424" w:hangingChars="117" w:hanging="281"/>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歷史記憶牆</w:t>
            </w:r>
            <w:proofErr w:type="gramStart"/>
            <w:r w:rsidRPr="007666B0">
              <w:rPr>
                <w:rFonts w:hint="eastAsia"/>
                <w:color w:val="000000" w:themeColor="text1"/>
              </w:rPr>
              <w:t>面廊道舊版牆</w:t>
            </w:r>
            <w:proofErr w:type="gramEnd"/>
            <w:r w:rsidRPr="007666B0">
              <w:rPr>
                <w:rFonts w:hint="eastAsia"/>
                <w:color w:val="000000" w:themeColor="text1"/>
              </w:rPr>
              <w:t>設置工程</w:t>
            </w:r>
          </w:p>
          <w:p w:rsidR="00107792" w:rsidRPr="007666B0" w:rsidRDefault="00107792" w:rsidP="003E5B8F">
            <w:pPr>
              <w:pStyle w:val="a3"/>
              <w:spacing w:line="300" w:lineRule="exact"/>
              <w:ind w:left="863" w:firstLineChars="0" w:firstLine="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中正運動場開放場域</w:t>
            </w:r>
            <w:r w:rsidRPr="007666B0">
              <w:rPr>
                <w:rFonts w:ascii="新細明體" w:hAnsi="新細明體" w:hint="eastAsia"/>
                <w:color w:val="000000" w:themeColor="text1"/>
              </w:rPr>
              <w:t>改造</w:t>
            </w:r>
            <w:r w:rsidRPr="007666B0">
              <w:rPr>
                <w:rFonts w:hint="eastAsia"/>
                <w:color w:val="000000" w:themeColor="text1"/>
              </w:rPr>
              <w:t>工程</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高雄市楠梓區全民</w:t>
            </w:r>
            <w:r w:rsidRPr="007666B0">
              <w:rPr>
                <w:rFonts w:ascii="新細明體" w:hAnsi="新細明體" w:hint="eastAsia"/>
                <w:color w:val="000000" w:themeColor="text1"/>
              </w:rPr>
              <w:t>運動</w:t>
            </w:r>
            <w:r w:rsidRPr="007666B0">
              <w:rPr>
                <w:rFonts w:hint="eastAsia"/>
                <w:color w:val="000000" w:themeColor="text1"/>
              </w:rPr>
              <w:t>館興建工程</w:t>
            </w:r>
          </w:p>
          <w:p w:rsidR="003E6B8A" w:rsidRPr="007666B0" w:rsidRDefault="003E6B8A" w:rsidP="003E5B8F">
            <w:pPr>
              <w:pStyle w:val="a3"/>
              <w:spacing w:line="300" w:lineRule="exact"/>
              <w:ind w:left="863" w:firstLineChars="0" w:firstLine="0"/>
              <w:jc w:val="both"/>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高雄市小港區全民運動館興建工程</w:t>
            </w:r>
          </w:p>
          <w:p w:rsidR="00F44334" w:rsidRPr="007666B0" w:rsidRDefault="00F44334" w:rsidP="003E5B8F">
            <w:pPr>
              <w:pStyle w:val="a3"/>
              <w:tabs>
                <w:tab w:val="left" w:pos="826"/>
              </w:tabs>
              <w:spacing w:line="300" w:lineRule="exact"/>
              <w:ind w:leftChars="19" w:left="515" w:hangingChars="194" w:hanging="466"/>
              <w:rPr>
                <w:rFonts w:hAnsi="標楷體"/>
                <w:color w:val="000000" w:themeColor="text1"/>
                <w:sz w:val="24"/>
                <w:szCs w:val="24"/>
              </w:rPr>
            </w:pPr>
          </w:p>
          <w:p w:rsidR="00F44334" w:rsidRPr="007666B0" w:rsidRDefault="00F44334" w:rsidP="003E5B8F">
            <w:pPr>
              <w:pStyle w:val="a3"/>
              <w:tabs>
                <w:tab w:val="left" w:pos="826"/>
              </w:tabs>
              <w:spacing w:line="300" w:lineRule="exact"/>
              <w:ind w:leftChars="19" w:left="515" w:hangingChars="194" w:hanging="466"/>
              <w:rPr>
                <w:rFonts w:hAnsi="標楷體"/>
                <w:color w:val="000000" w:themeColor="text1"/>
                <w:sz w:val="24"/>
                <w:szCs w:val="24"/>
              </w:rPr>
            </w:pPr>
          </w:p>
          <w:p w:rsidR="001D1205" w:rsidRDefault="001D1205" w:rsidP="003E5B8F">
            <w:pPr>
              <w:pStyle w:val="a3"/>
              <w:tabs>
                <w:tab w:val="left" w:pos="826"/>
              </w:tabs>
              <w:spacing w:line="300" w:lineRule="exact"/>
              <w:ind w:leftChars="19" w:left="515" w:hangingChars="194" w:hanging="466"/>
              <w:rPr>
                <w:rFonts w:hAnsi="標楷體"/>
                <w:color w:val="000000" w:themeColor="text1"/>
                <w:sz w:val="24"/>
                <w:szCs w:val="24"/>
              </w:rPr>
            </w:pPr>
          </w:p>
          <w:p w:rsidR="007666B0" w:rsidRPr="007666B0" w:rsidRDefault="007666B0" w:rsidP="003E5B8F">
            <w:pPr>
              <w:pStyle w:val="a3"/>
              <w:tabs>
                <w:tab w:val="left" w:pos="826"/>
              </w:tabs>
              <w:spacing w:line="300" w:lineRule="exact"/>
              <w:ind w:leftChars="19" w:left="515" w:hangingChars="194" w:hanging="466"/>
              <w:rPr>
                <w:rFonts w:hAnsi="標楷體"/>
                <w:color w:val="000000" w:themeColor="text1"/>
                <w:sz w:val="24"/>
                <w:szCs w:val="24"/>
              </w:rPr>
            </w:pPr>
          </w:p>
          <w:p w:rsidR="00F44334" w:rsidRPr="007666B0" w:rsidRDefault="00F44334" w:rsidP="003E5B8F">
            <w:pPr>
              <w:pStyle w:val="001-"/>
              <w:numPr>
                <w:ilvl w:val="0"/>
                <w:numId w:val="36"/>
              </w:numPr>
              <w:spacing w:line="300" w:lineRule="exact"/>
              <w:ind w:leftChars="150" w:left="1110" w:right="130" w:hangingChars="300" w:hanging="720"/>
              <w:rPr>
                <w:color w:val="000000" w:themeColor="text1"/>
              </w:rPr>
            </w:pPr>
            <w:r w:rsidRPr="007666B0">
              <w:rPr>
                <w:rFonts w:hint="eastAsia"/>
                <w:color w:val="000000" w:themeColor="text1"/>
              </w:rPr>
              <w:t>林園區清水岩路拓寬改善工程(軍方建築物代建整修部分)</w:t>
            </w:r>
          </w:p>
          <w:p w:rsidR="00F44334" w:rsidRPr="007666B0" w:rsidRDefault="00F44334" w:rsidP="003E5B8F">
            <w:pPr>
              <w:pStyle w:val="a3"/>
              <w:tabs>
                <w:tab w:val="left" w:pos="495"/>
              </w:tabs>
              <w:spacing w:line="300" w:lineRule="exact"/>
              <w:ind w:leftChars="10" w:left="124" w:hangingChars="41" w:hanging="98"/>
              <w:jc w:val="both"/>
              <w:rPr>
                <w:rFonts w:hAnsi="標楷體"/>
                <w:color w:val="000000" w:themeColor="text1"/>
                <w:sz w:val="24"/>
                <w:szCs w:val="24"/>
              </w:rPr>
            </w:pPr>
            <w:r w:rsidRPr="007666B0">
              <w:rPr>
                <w:rFonts w:hAnsi="標楷體" w:hint="eastAsia"/>
                <w:color w:val="000000" w:themeColor="text1"/>
                <w:sz w:val="24"/>
                <w:szCs w:val="24"/>
              </w:rPr>
              <w:t xml:space="preserve">          </w:t>
            </w:r>
          </w:p>
          <w:p w:rsidR="00F44334" w:rsidRPr="007666B0" w:rsidRDefault="00F44334" w:rsidP="003E5B8F">
            <w:pPr>
              <w:pStyle w:val="001-"/>
              <w:numPr>
                <w:ilvl w:val="0"/>
                <w:numId w:val="49"/>
              </w:numPr>
              <w:spacing w:line="300" w:lineRule="exact"/>
              <w:ind w:left="740" w:right="130"/>
              <w:rPr>
                <w:color w:val="000000" w:themeColor="text1"/>
              </w:rPr>
            </w:pPr>
            <w:r w:rsidRPr="007666B0">
              <w:rPr>
                <w:rFonts w:hint="eastAsia"/>
                <w:color w:val="000000" w:themeColor="text1"/>
              </w:rPr>
              <w:t>學校工程</w:t>
            </w: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三民區高雄市立高雄高級中學第七棟校舍拆除及新建工程</w:t>
            </w:r>
          </w:p>
          <w:p w:rsidR="00F44334" w:rsidRPr="007666B0" w:rsidRDefault="00F44334" w:rsidP="003E5B8F">
            <w:pPr>
              <w:pStyle w:val="a3"/>
              <w:tabs>
                <w:tab w:val="left" w:pos="495"/>
              </w:tabs>
              <w:spacing w:line="300" w:lineRule="exact"/>
              <w:ind w:left="520" w:firstLineChars="0" w:firstLine="0"/>
              <w:jc w:val="both"/>
              <w:rPr>
                <w:rFonts w:hAnsi="標楷體"/>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三民區光武國民小學體操訓練館暨多功能運動館及地下停車場共構新建工程</w:t>
            </w:r>
          </w:p>
          <w:p w:rsidR="00F44334" w:rsidRPr="007666B0" w:rsidRDefault="00F44334" w:rsidP="003E5B8F">
            <w:pPr>
              <w:pStyle w:val="a3"/>
              <w:tabs>
                <w:tab w:val="left" w:pos="506"/>
              </w:tabs>
              <w:spacing w:line="300" w:lineRule="exact"/>
              <w:ind w:left="520" w:firstLineChars="0" w:firstLine="0"/>
              <w:jc w:val="both"/>
              <w:rPr>
                <w:rFonts w:hAnsi="標楷體"/>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高雄市仁武區灣內國民小學遷校第二期</w:t>
            </w:r>
            <w:proofErr w:type="gramStart"/>
            <w:r w:rsidRPr="007666B0">
              <w:rPr>
                <w:rFonts w:hint="eastAsia"/>
                <w:color w:val="000000" w:themeColor="text1"/>
              </w:rPr>
              <w:t>校</w:t>
            </w:r>
            <w:r w:rsidRPr="007666B0">
              <w:rPr>
                <w:rFonts w:hint="eastAsia"/>
                <w:color w:val="000000" w:themeColor="text1"/>
              </w:rPr>
              <w:lastRenderedPageBreak/>
              <w:t>舍暨非營利</w:t>
            </w:r>
            <w:proofErr w:type="gramEnd"/>
            <w:r w:rsidRPr="007666B0">
              <w:rPr>
                <w:rFonts w:hint="eastAsia"/>
                <w:color w:val="000000" w:themeColor="text1"/>
              </w:rPr>
              <w:t>幼兒園新建工程</w:t>
            </w:r>
          </w:p>
          <w:p w:rsidR="006C754F" w:rsidRPr="007666B0" w:rsidRDefault="006C754F" w:rsidP="003E5B8F">
            <w:pPr>
              <w:pStyle w:val="001-"/>
              <w:spacing w:line="300" w:lineRule="exact"/>
              <w:ind w:leftChars="0" w:left="0" w:right="130" w:firstLineChars="0" w:firstLine="0"/>
              <w:rPr>
                <w:color w:val="000000" w:themeColor="text1"/>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高雄市楠梓區楠梓國民小學</w:t>
            </w:r>
            <w:proofErr w:type="gramStart"/>
            <w:r w:rsidRPr="007666B0">
              <w:rPr>
                <w:rFonts w:hint="eastAsia"/>
                <w:color w:val="000000" w:themeColor="text1"/>
              </w:rPr>
              <w:t>健康樓及和諧樓</w:t>
            </w:r>
            <w:proofErr w:type="gramEnd"/>
            <w:r w:rsidRPr="007666B0">
              <w:rPr>
                <w:rFonts w:hint="eastAsia"/>
                <w:color w:val="000000" w:themeColor="text1"/>
              </w:rPr>
              <w:t>校舍拆除及新建工程</w:t>
            </w:r>
          </w:p>
          <w:p w:rsidR="00F44334" w:rsidRPr="007666B0" w:rsidRDefault="00F44334" w:rsidP="003E5B8F">
            <w:pPr>
              <w:pStyle w:val="a3"/>
              <w:tabs>
                <w:tab w:val="left" w:pos="495"/>
              </w:tabs>
              <w:spacing w:line="300" w:lineRule="exact"/>
              <w:ind w:left="520" w:firstLineChars="0" w:firstLine="0"/>
              <w:jc w:val="both"/>
              <w:rPr>
                <w:rFonts w:hAnsi="標楷體"/>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高雄市立旗津國民中學老舊校舍拆除新建工程</w:t>
            </w:r>
          </w:p>
          <w:p w:rsidR="00F44334" w:rsidRPr="007666B0" w:rsidRDefault="00F44334" w:rsidP="003E5B8F">
            <w:pPr>
              <w:pStyle w:val="a3"/>
              <w:tabs>
                <w:tab w:val="left" w:pos="506"/>
              </w:tabs>
              <w:spacing w:line="300" w:lineRule="exact"/>
              <w:ind w:leftChars="54" w:left="565" w:hangingChars="177" w:hanging="425"/>
              <w:jc w:val="both"/>
              <w:rPr>
                <w:rFonts w:hAnsi="標楷體"/>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國立中山大學附屬國光高級中學綜合教學大樓新建工程委託規劃設計及監造服務</w:t>
            </w:r>
          </w:p>
          <w:p w:rsidR="00F44334" w:rsidRPr="007666B0" w:rsidRDefault="00F44334" w:rsidP="003E5B8F">
            <w:pPr>
              <w:pStyle w:val="a3"/>
              <w:tabs>
                <w:tab w:val="left" w:pos="506"/>
              </w:tabs>
              <w:spacing w:line="300" w:lineRule="exact"/>
              <w:ind w:leftChars="54" w:left="565" w:hangingChars="177" w:hanging="425"/>
              <w:jc w:val="both"/>
              <w:rPr>
                <w:rFonts w:hAnsi="標楷體"/>
                <w:b/>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高雄市立林園</w:t>
            </w:r>
            <w:proofErr w:type="gramStart"/>
            <w:r w:rsidRPr="007666B0">
              <w:rPr>
                <w:rFonts w:hint="eastAsia"/>
                <w:color w:val="000000" w:themeColor="text1"/>
              </w:rPr>
              <w:t>高級中學圖資大樓</w:t>
            </w:r>
            <w:proofErr w:type="gramEnd"/>
            <w:r w:rsidRPr="007666B0">
              <w:rPr>
                <w:rFonts w:hint="eastAsia"/>
                <w:color w:val="000000" w:themeColor="text1"/>
              </w:rPr>
              <w:t>新建工程</w:t>
            </w:r>
          </w:p>
          <w:p w:rsidR="00F44334" w:rsidRPr="007666B0" w:rsidRDefault="00F44334" w:rsidP="003E5B8F">
            <w:pPr>
              <w:pStyle w:val="a3"/>
              <w:tabs>
                <w:tab w:val="left" w:pos="506"/>
              </w:tabs>
              <w:spacing w:line="300" w:lineRule="exact"/>
              <w:ind w:leftChars="54" w:left="565" w:hangingChars="177" w:hanging="425"/>
              <w:jc w:val="both"/>
              <w:rPr>
                <w:rFonts w:hAnsi="標楷體"/>
                <w:color w:val="000000" w:themeColor="text1"/>
                <w:sz w:val="24"/>
                <w:szCs w:val="24"/>
              </w:rPr>
            </w:pPr>
          </w:p>
          <w:p w:rsidR="00F44334" w:rsidRPr="007666B0" w:rsidRDefault="00F44334" w:rsidP="003E5B8F">
            <w:pPr>
              <w:pStyle w:val="001-"/>
              <w:numPr>
                <w:ilvl w:val="0"/>
                <w:numId w:val="37"/>
              </w:numPr>
              <w:spacing w:line="300" w:lineRule="exact"/>
              <w:ind w:leftChars="150" w:left="918" w:right="130" w:hangingChars="220" w:hanging="528"/>
              <w:rPr>
                <w:color w:val="000000" w:themeColor="text1"/>
              </w:rPr>
            </w:pPr>
            <w:r w:rsidRPr="007666B0">
              <w:rPr>
                <w:rFonts w:hint="eastAsia"/>
                <w:color w:val="000000" w:themeColor="text1"/>
              </w:rPr>
              <w:t>楠陽國小新建公共化幼兒園工程</w:t>
            </w:r>
          </w:p>
          <w:p w:rsidR="00BD2111" w:rsidRPr="007666B0" w:rsidRDefault="00BD2111" w:rsidP="003E5B8F">
            <w:pPr>
              <w:pStyle w:val="a3"/>
              <w:tabs>
                <w:tab w:val="left" w:pos="495"/>
              </w:tabs>
              <w:spacing w:line="300" w:lineRule="exact"/>
              <w:ind w:left="1234" w:firstLineChars="0" w:firstLine="0"/>
              <w:jc w:val="both"/>
              <w:rPr>
                <w:rFonts w:hAnsi="標楷體"/>
                <w:color w:val="000000" w:themeColor="text1"/>
                <w:sz w:val="24"/>
                <w:szCs w:val="24"/>
              </w:rPr>
            </w:pPr>
          </w:p>
          <w:p w:rsidR="009B43D1" w:rsidRPr="007666B0" w:rsidRDefault="009B43D1" w:rsidP="003E5B8F">
            <w:pPr>
              <w:pStyle w:val="001-"/>
              <w:spacing w:line="300" w:lineRule="exact"/>
              <w:ind w:leftChars="50" w:left="659" w:right="130" w:hangingChars="220" w:hanging="529"/>
              <w:rPr>
                <w:b/>
                <w:color w:val="000000" w:themeColor="text1"/>
              </w:rPr>
            </w:pPr>
            <w:r w:rsidRPr="007666B0">
              <w:rPr>
                <w:rFonts w:hint="eastAsia"/>
                <w:b/>
                <w:color w:val="000000" w:themeColor="text1"/>
              </w:rPr>
              <w:t>陸</w:t>
            </w:r>
            <w:r w:rsidRPr="007666B0">
              <w:rPr>
                <w:rFonts w:ascii="新細明體" w:eastAsia="新細明體" w:hAnsi="新細明體" w:hint="eastAsia"/>
                <w:b/>
                <w:color w:val="000000" w:themeColor="text1"/>
              </w:rPr>
              <w:t>、</w:t>
            </w:r>
            <w:r w:rsidRPr="007666B0">
              <w:rPr>
                <w:rFonts w:hint="eastAsia"/>
                <w:b/>
                <w:color w:val="000000" w:themeColor="text1"/>
              </w:rPr>
              <w:t>養護工程</w:t>
            </w:r>
          </w:p>
          <w:p w:rsidR="00455C1B" w:rsidRDefault="009B43D1" w:rsidP="003E5B8F">
            <w:pPr>
              <w:pStyle w:val="001-"/>
              <w:numPr>
                <w:ilvl w:val="0"/>
                <w:numId w:val="50"/>
              </w:numPr>
              <w:spacing w:line="300" w:lineRule="exact"/>
              <w:ind w:left="740" w:right="130"/>
              <w:rPr>
                <w:color w:val="000000" w:themeColor="text1"/>
              </w:rPr>
            </w:pPr>
            <w:r w:rsidRPr="007666B0">
              <w:rPr>
                <w:rFonts w:hint="eastAsia"/>
                <w:color w:val="000000" w:themeColor="text1"/>
              </w:rPr>
              <w:t>公園綠地開闢、改造（善）</w:t>
            </w:r>
            <w:r w:rsidR="00455C1B" w:rsidRPr="007666B0">
              <w:rPr>
                <w:rFonts w:hint="eastAsia"/>
                <w:color w:val="000000" w:themeColor="text1"/>
              </w:rPr>
              <w:t>及維護、市容綠美化</w:t>
            </w:r>
          </w:p>
          <w:p w:rsidR="00F6636A" w:rsidRPr="007666B0" w:rsidRDefault="00F6636A" w:rsidP="003E5B8F">
            <w:pPr>
              <w:pStyle w:val="001-"/>
              <w:spacing w:line="300" w:lineRule="exact"/>
              <w:ind w:leftChars="0" w:left="740" w:right="130" w:firstLineChars="0" w:firstLine="0"/>
              <w:rPr>
                <w:color w:val="000000" w:themeColor="text1"/>
              </w:rPr>
            </w:pPr>
          </w:p>
          <w:p w:rsidR="009B43D1" w:rsidRPr="007666B0" w:rsidRDefault="009B43D1" w:rsidP="003E5B8F">
            <w:pPr>
              <w:pStyle w:val="001-"/>
              <w:spacing w:line="300" w:lineRule="exact"/>
              <w:ind w:leftChars="150" w:left="1158" w:right="130" w:hangingChars="320" w:hanging="768"/>
              <w:rPr>
                <w:color w:val="000000" w:themeColor="text1"/>
              </w:rPr>
            </w:pPr>
            <w:r w:rsidRPr="007666B0">
              <w:rPr>
                <w:rFonts w:hint="eastAsia"/>
                <w:color w:val="000000" w:themeColor="text1"/>
              </w:rPr>
              <w:t>（一）主要公園綠地開闢</w:t>
            </w:r>
          </w:p>
          <w:p w:rsidR="009B43D1" w:rsidRPr="007666B0" w:rsidRDefault="009B43D1" w:rsidP="003E5B8F">
            <w:pPr>
              <w:pStyle w:val="a3"/>
              <w:tabs>
                <w:tab w:val="left" w:pos="495"/>
              </w:tabs>
              <w:spacing w:line="300" w:lineRule="exact"/>
              <w:ind w:leftChars="23" w:left="158" w:hangingChars="41" w:hanging="98"/>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9B43D1" w:rsidRPr="007666B0" w:rsidRDefault="009B43D1" w:rsidP="003E5B8F">
            <w:pPr>
              <w:pStyle w:val="001-"/>
              <w:spacing w:line="300" w:lineRule="exact"/>
              <w:ind w:leftChars="150" w:left="1158" w:right="130" w:hangingChars="320" w:hanging="768"/>
              <w:rPr>
                <w:color w:val="000000" w:themeColor="text1"/>
              </w:rPr>
            </w:pPr>
            <w:r w:rsidRPr="007666B0">
              <w:rPr>
                <w:rFonts w:hint="eastAsia"/>
                <w:color w:val="000000" w:themeColor="text1"/>
              </w:rPr>
              <w:t>（</w:t>
            </w:r>
            <w:r w:rsidRPr="007666B0">
              <w:rPr>
                <w:color w:val="000000" w:themeColor="text1"/>
              </w:rPr>
              <w:t>二</w:t>
            </w:r>
            <w:r w:rsidRPr="007666B0">
              <w:rPr>
                <w:rFonts w:hint="eastAsia"/>
                <w:color w:val="000000" w:themeColor="text1"/>
              </w:rPr>
              <w:t>）</w:t>
            </w:r>
            <w:r w:rsidRPr="007666B0">
              <w:rPr>
                <w:color w:val="000000" w:themeColor="text1"/>
              </w:rPr>
              <w:t>公園綠地開</w:t>
            </w:r>
            <w:r w:rsidRPr="007666B0">
              <w:rPr>
                <w:rFonts w:hint="eastAsia"/>
                <w:color w:val="000000" w:themeColor="text1"/>
              </w:rPr>
              <w:t>闢、改造（善）工程</w:t>
            </w:r>
          </w:p>
          <w:p w:rsidR="009B43D1" w:rsidRPr="007666B0" w:rsidRDefault="009B43D1" w:rsidP="003E5B8F">
            <w:pPr>
              <w:pStyle w:val="a3"/>
              <w:tabs>
                <w:tab w:val="left" w:pos="495"/>
              </w:tabs>
              <w:spacing w:line="300" w:lineRule="exact"/>
              <w:ind w:leftChars="54" w:left="850" w:hangingChars="296" w:hanging="710"/>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p>
          <w:p w:rsidR="00284DB4" w:rsidRPr="007666B0" w:rsidRDefault="00284DB4" w:rsidP="003E5B8F">
            <w:pPr>
              <w:pStyle w:val="a3"/>
              <w:tabs>
                <w:tab w:val="left" w:pos="495"/>
              </w:tabs>
              <w:spacing w:line="300" w:lineRule="exact"/>
              <w:ind w:leftChars="306" w:left="1286" w:hangingChars="204" w:hanging="490"/>
              <w:rPr>
                <w:rFonts w:hAnsi="標楷體"/>
                <w:color w:val="000000" w:themeColor="text1"/>
                <w:sz w:val="24"/>
                <w:szCs w:val="24"/>
              </w:rPr>
            </w:pPr>
          </w:p>
          <w:p w:rsidR="00284DB4" w:rsidRPr="007666B0" w:rsidRDefault="00284DB4" w:rsidP="003E5B8F">
            <w:pPr>
              <w:pStyle w:val="a3"/>
              <w:tabs>
                <w:tab w:val="left" w:pos="495"/>
              </w:tabs>
              <w:spacing w:line="300" w:lineRule="exact"/>
              <w:ind w:leftChars="306" w:left="1286" w:hangingChars="204" w:hanging="490"/>
              <w:rPr>
                <w:rFonts w:hAnsi="標楷體"/>
                <w:color w:val="000000" w:themeColor="text1"/>
                <w:sz w:val="24"/>
                <w:szCs w:val="24"/>
              </w:rPr>
            </w:pPr>
          </w:p>
          <w:p w:rsidR="00284DB4" w:rsidRPr="007666B0" w:rsidRDefault="00284DB4" w:rsidP="003E5B8F">
            <w:pPr>
              <w:pStyle w:val="a3"/>
              <w:tabs>
                <w:tab w:val="left" w:pos="495"/>
              </w:tabs>
              <w:spacing w:line="300" w:lineRule="exact"/>
              <w:ind w:leftChars="306" w:left="1286" w:hangingChars="204" w:hanging="490"/>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536ED0" w:rsidRPr="007666B0" w:rsidRDefault="00536ED0" w:rsidP="003E5B8F">
            <w:pPr>
              <w:pStyle w:val="a3"/>
              <w:tabs>
                <w:tab w:val="left" w:pos="495"/>
              </w:tabs>
              <w:spacing w:line="300" w:lineRule="exact"/>
              <w:ind w:leftChars="306" w:left="1286" w:hangingChars="204" w:hanging="490"/>
              <w:rPr>
                <w:rFonts w:hAnsi="標楷體"/>
                <w:color w:val="000000" w:themeColor="text1"/>
                <w:sz w:val="24"/>
                <w:szCs w:val="24"/>
              </w:rPr>
            </w:pPr>
          </w:p>
          <w:p w:rsidR="009B43D1" w:rsidRPr="007666B0" w:rsidRDefault="009B43D1" w:rsidP="003E5B8F">
            <w:pPr>
              <w:pStyle w:val="001-"/>
              <w:spacing w:line="300" w:lineRule="exact"/>
              <w:ind w:leftChars="150" w:left="1158" w:right="130" w:hangingChars="320" w:hanging="768"/>
              <w:rPr>
                <w:color w:val="000000" w:themeColor="text1"/>
              </w:rPr>
            </w:pPr>
            <w:r w:rsidRPr="007666B0">
              <w:rPr>
                <w:rFonts w:hint="eastAsia"/>
                <w:color w:val="000000" w:themeColor="text1"/>
              </w:rPr>
              <w:lastRenderedPageBreak/>
              <w:t>（三）公園綠地設施維護</w:t>
            </w: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r w:rsidRPr="007666B0">
              <w:rPr>
                <w:rFonts w:hAnsi="標楷體" w:hint="eastAsia"/>
                <w:color w:val="000000" w:themeColor="text1"/>
                <w:sz w:val="24"/>
                <w:szCs w:val="24"/>
              </w:rPr>
              <w:t xml:space="preserve">      </w:t>
            </w: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284DB4" w:rsidRPr="007666B0" w:rsidRDefault="00284DB4"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3E6B8A" w:rsidRPr="007666B0" w:rsidRDefault="003E6B8A" w:rsidP="003E5B8F">
            <w:pPr>
              <w:pStyle w:val="a3"/>
              <w:tabs>
                <w:tab w:val="left" w:pos="796"/>
              </w:tabs>
              <w:spacing w:line="300" w:lineRule="exact"/>
              <w:ind w:leftChars="494" w:left="1524" w:hanging="240"/>
              <w:rPr>
                <w:rFonts w:hAnsi="標楷體"/>
                <w:color w:val="000000" w:themeColor="text1"/>
                <w:sz w:val="24"/>
                <w:szCs w:val="24"/>
              </w:rPr>
            </w:pPr>
          </w:p>
          <w:p w:rsidR="00536ED0" w:rsidRPr="007666B0" w:rsidRDefault="009B43D1" w:rsidP="003E5B8F">
            <w:pPr>
              <w:pStyle w:val="001-"/>
              <w:spacing w:line="300" w:lineRule="exact"/>
              <w:ind w:leftChars="150" w:left="1158" w:right="130" w:hangingChars="320" w:hanging="768"/>
              <w:rPr>
                <w:color w:val="000000" w:themeColor="text1"/>
              </w:rPr>
            </w:pPr>
            <w:r w:rsidRPr="007666B0">
              <w:rPr>
                <w:rFonts w:hint="eastAsia"/>
                <w:color w:val="000000" w:themeColor="text1"/>
              </w:rPr>
              <w:t>（四）</w:t>
            </w:r>
            <w:r w:rsidR="00536ED0" w:rsidRPr="007666B0">
              <w:rPr>
                <w:rFonts w:hint="eastAsia"/>
                <w:color w:val="000000" w:themeColor="text1"/>
              </w:rPr>
              <w:t>市容景觀綠美化</w:t>
            </w:r>
          </w:p>
          <w:p w:rsidR="00536ED0" w:rsidRPr="007666B0" w:rsidRDefault="00536ED0" w:rsidP="003E5B8F">
            <w:pPr>
              <w:pStyle w:val="a3"/>
              <w:tabs>
                <w:tab w:val="left" w:pos="495"/>
              </w:tabs>
              <w:spacing w:line="300" w:lineRule="exact"/>
              <w:ind w:leftChars="54" w:left="850" w:hangingChars="296" w:hanging="710"/>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r w:rsidRPr="007666B0">
              <w:rPr>
                <w:rFonts w:hAnsi="標楷體" w:hint="eastAsia"/>
                <w:color w:val="000000" w:themeColor="text1"/>
                <w:sz w:val="24"/>
                <w:szCs w:val="24"/>
              </w:rPr>
              <w:t xml:space="preserve">      </w:t>
            </w: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r w:rsidRPr="007666B0">
              <w:rPr>
                <w:rFonts w:hAnsi="標楷體" w:hint="eastAsia"/>
                <w:color w:val="000000" w:themeColor="text1"/>
                <w:sz w:val="24"/>
                <w:szCs w:val="24"/>
              </w:rPr>
              <w:t xml:space="preserve">      </w:t>
            </w: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494" w:left="1524" w:hanging="240"/>
              <w:rPr>
                <w:rFonts w:hAnsi="標楷體"/>
                <w:color w:val="000000" w:themeColor="text1"/>
                <w:sz w:val="24"/>
                <w:szCs w:val="24"/>
              </w:rPr>
            </w:pPr>
          </w:p>
          <w:p w:rsidR="009B43D1" w:rsidRPr="007666B0" w:rsidRDefault="009B43D1" w:rsidP="003E5B8F">
            <w:pPr>
              <w:pStyle w:val="a3"/>
              <w:tabs>
                <w:tab w:val="left" w:pos="796"/>
              </w:tabs>
              <w:spacing w:line="300" w:lineRule="exact"/>
              <w:ind w:leftChars="6" w:left="114" w:hangingChars="41" w:hanging="98"/>
              <w:rPr>
                <w:rFonts w:hAnsi="標楷體"/>
                <w:color w:val="000000" w:themeColor="text1"/>
                <w:sz w:val="24"/>
                <w:szCs w:val="24"/>
              </w:rPr>
            </w:pPr>
          </w:p>
          <w:p w:rsidR="009B43D1" w:rsidRDefault="009B43D1" w:rsidP="003E5B8F">
            <w:pPr>
              <w:pStyle w:val="a3"/>
              <w:tabs>
                <w:tab w:val="left" w:pos="796"/>
              </w:tabs>
              <w:spacing w:line="300" w:lineRule="exact"/>
              <w:ind w:leftChars="6" w:left="114" w:hangingChars="41" w:hanging="98"/>
              <w:rPr>
                <w:rFonts w:hAnsi="標楷體"/>
                <w:color w:val="000000" w:themeColor="text1"/>
                <w:sz w:val="24"/>
                <w:szCs w:val="24"/>
              </w:rPr>
            </w:pPr>
          </w:p>
          <w:p w:rsidR="00F6636A" w:rsidRPr="007666B0" w:rsidRDefault="00F6636A" w:rsidP="003E5B8F">
            <w:pPr>
              <w:pStyle w:val="a3"/>
              <w:tabs>
                <w:tab w:val="left" w:pos="796"/>
              </w:tabs>
              <w:spacing w:line="300" w:lineRule="exact"/>
              <w:ind w:leftChars="6" w:left="114" w:hangingChars="41" w:hanging="98"/>
              <w:rPr>
                <w:rFonts w:hAnsi="標楷體"/>
                <w:color w:val="000000" w:themeColor="text1"/>
                <w:sz w:val="24"/>
                <w:szCs w:val="24"/>
              </w:rPr>
            </w:pPr>
          </w:p>
          <w:p w:rsidR="009B43D1" w:rsidRPr="007666B0" w:rsidRDefault="009B43D1" w:rsidP="003E5B8F">
            <w:pPr>
              <w:pStyle w:val="001-"/>
              <w:spacing w:line="300" w:lineRule="exact"/>
              <w:ind w:leftChars="150" w:left="1158" w:right="130" w:hangingChars="320" w:hanging="768"/>
              <w:rPr>
                <w:color w:val="000000" w:themeColor="text1"/>
              </w:rPr>
            </w:pPr>
            <w:r w:rsidRPr="007666B0">
              <w:rPr>
                <w:rFonts w:hint="eastAsia"/>
                <w:color w:val="000000" w:themeColor="text1"/>
              </w:rPr>
              <w:t>（五）公有樹木修剪維護諮詢</w:t>
            </w:r>
          </w:p>
          <w:p w:rsidR="009B43D1" w:rsidRPr="007666B0" w:rsidRDefault="009B43D1" w:rsidP="003E5B8F">
            <w:pPr>
              <w:pStyle w:val="a3"/>
              <w:tabs>
                <w:tab w:val="left" w:pos="495"/>
              </w:tabs>
              <w:spacing w:line="300" w:lineRule="exact"/>
              <w:ind w:leftChars="38" w:left="199" w:firstLineChars="0"/>
              <w:jc w:val="both"/>
              <w:rPr>
                <w:rFonts w:hAnsi="標楷體"/>
                <w:color w:val="000000" w:themeColor="text1"/>
                <w:sz w:val="24"/>
                <w:szCs w:val="24"/>
              </w:rPr>
            </w:pPr>
          </w:p>
          <w:p w:rsidR="009B43D1" w:rsidRPr="007666B0" w:rsidRDefault="009B43D1" w:rsidP="003E5B8F">
            <w:pPr>
              <w:pStyle w:val="a3"/>
              <w:tabs>
                <w:tab w:val="left" w:pos="495"/>
              </w:tabs>
              <w:spacing w:line="300" w:lineRule="exact"/>
              <w:ind w:leftChars="306" w:left="1286" w:hangingChars="204" w:hanging="490"/>
              <w:rPr>
                <w:rFonts w:hAnsi="標楷體"/>
                <w:color w:val="000000" w:themeColor="text1"/>
                <w:sz w:val="24"/>
                <w:szCs w:val="24"/>
              </w:rPr>
            </w:pPr>
            <w:r w:rsidRPr="007666B0">
              <w:rPr>
                <w:rFonts w:hAnsi="標楷體" w:hint="eastAsia"/>
                <w:color w:val="000000" w:themeColor="text1"/>
                <w:sz w:val="24"/>
                <w:szCs w:val="24"/>
              </w:rPr>
              <w:t xml:space="preserve">      </w:t>
            </w:r>
          </w:p>
          <w:p w:rsidR="009B43D1" w:rsidRPr="007666B0" w:rsidRDefault="009B43D1" w:rsidP="003E5B8F">
            <w:pPr>
              <w:pStyle w:val="a3"/>
              <w:tabs>
                <w:tab w:val="left" w:pos="796"/>
              </w:tabs>
              <w:spacing w:line="300" w:lineRule="exact"/>
              <w:ind w:leftChars="38" w:left="199" w:firstLineChars="0"/>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Pr="007666B0" w:rsidRDefault="009B43D1" w:rsidP="003E5B8F">
            <w:pPr>
              <w:pStyle w:val="a3"/>
              <w:tabs>
                <w:tab w:val="left" w:pos="495"/>
              </w:tabs>
              <w:spacing w:line="300" w:lineRule="exact"/>
              <w:ind w:leftChars="10" w:left="124" w:hangingChars="41" w:hanging="98"/>
              <w:rPr>
                <w:rFonts w:hAnsi="標楷體"/>
                <w:color w:val="000000" w:themeColor="text1"/>
                <w:sz w:val="24"/>
                <w:szCs w:val="24"/>
              </w:rPr>
            </w:pPr>
          </w:p>
          <w:p w:rsidR="009B43D1" w:rsidRDefault="009B43D1" w:rsidP="003E5B8F">
            <w:pPr>
              <w:pStyle w:val="001-"/>
              <w:numPr>
                <w:ilvl w:val="0"/>
                <w:numId w:val="50"/>
              </w:numPr>
              <w:spacing w:line="300" w:lineRule="exact"/>
              <w:ind w:left="740" w:right="130"/>
              <w:rPr>
                <w:color w:val="000000" w:themeColor="text1"/>
              </w:rPr>
            </w:pPr>
            <w:r w:rsidRPr="007666B0">
              <w:rPr>
                <w:color w:val="000000" w:themeColor="text1"/>
              </w:rPr>
              <w:t>道路、橋梁整建及養護工程</w:t>
            </w:r>
          </w:p>
          <w:p w:rsidR="00F6636A" w:rsidRPr="007666B0" w:rsidRDefault="00F6636A" w:rsidP="003E5B8F">
            <w:pPr>
              <w:pStyle w:val="001-"/>
              <w:spacing w:line="300" w:lineRule="exact"/>
              <w:ind w:leftChars="0" w:left="740" w:right="130" w:firstLineChars="0" w:firstLine="0"/>
              <w:rPr>
                <w:color w:val="000000" w:themeColor="text1"/>
              </w:rPr>
            </w:pPr>
          </w:p>
          <w:p w:rsidR="00F56186" w:rsidRPr="007666B0" w:rsidRDefault="00F56186" w:rsidP="003E5B8F">
            <w:pPr>
              <w:pStyle w:val="001-"/>
              <w:numPr>
                <w:ilvl w:val="0"/>
                <w:numId w:val="41"/>
              </w:numPr>
              <w:spacing w:line="300" w:lineRule="exact"/>
              <w:ind w:leftChars="150" w:left="918" w:right="130" w:hangingChars="220" w:hanging="528"/>
              <w:rPr>
                <w:color w:val="000000" w:themeColor="text1"/>
              </w:rPr>
            </w:pPr>
            <w:r w:rsidRPr="007666B0">
              <w:rPr>
                <w:rFonts w:hint="eastAsia"/>
                <w:color w:val="000000" w:themeColor="text1"/>
              </w:rPr>
              <w:t>道路例行巡檢、養護及防汛整備</w:t>
            </w:r>
          </w:p>
          <w:p w:rsidR="00F56186" w:rsidRPr="007666B0" w:rsidRDefault="00F56186" w:rsidP="003E5B8F">
            <w:pPr>
              <w:pStyle w:val="a3"/>
              <w:spacing w:line="300" w:lineRule="exact"/>
              <w:ind w:left="98" w:hangingChars="41" w:hanging="98"/>
              <w:rPr>
                <w:rFonts w:hAnsi="標楷體"/>
                <w:color w:val="000000" w:themeColor="text1"/>
                <w:sz w:val="24"/>
                <w:szCs w:val="24"/>
              </w:rPr>
            </w:pPr>
          </w:p>
          <w:p w:rsidR="00F56186" w:rsidRPr="007666B0" w:rsidRDefault="00F56186" w:rsidP="003E5B8F">
            <w:pPr>
              <w:pStyle w:val="001-"/>
              <w:numPr>
                <w:ilvl w:val="0"/>
                <w:numId w:val="41"/>
              </w:numPr>
              <w:spacing w:line="300" w:lineRule="exact"/>
              <w:ind w:leftChars="150" w:left="918" w:right="130" w:hangingChars="220" w:hanging="528"/>
              <w:rPr>
                <w:color w:val="000000" w:themeColor="text1"/>
              </w:rPr>
            </w:pPr>
            <w:r w:rsidRPr="007666B0">
              <w:rPr>
                <w:rFonts w:hint="eastAsia"/>
                <w:color w:val="000000" w:themeColor="text1"/>
              </w:rPr>
              <w:t>專案工程</w:t>
            </w: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F56186" w:rsidRPr="007666B0" w:rsidRDefault="00F56186"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F56186" w:rsidRPr="007666B0" w:rsidRDefault="00F56186" w:rsidP="003E5B8F">
            <w:pPr>
              <w:pStyle w:val="001-"/>
              <w:numPr>
                <w:ilvl w:val="0"/>
                <w:numId w:val="41"/>
              </w:numPr>
              <w:spacing w:line="300" w:lineRule="exact"/>
              <w:ind w:leftChars="150" w:left="918" w:right="130" w:hangingChars="220" w:hanging="528"/>
              <w:rPr>
                <w:color w:val="000000" w:themeColor="text1"/>
              </w:rPr>
            </w:pPr>
            <w:r w:rsidRPr="007666B0">
              <w:rPr>
                <w:rFonts w:hint="eastAsia"/>
                <w:color w:val="000000" w:themeColor="text1"/>
              </w:rPr>
              <w:t>橋梁檢測及改善</w:t>
            </w: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F6636A" w:rsidRPr="007666B0" w:rsidRDefault="00F6636A"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F56186" w:rsidRPr="007666B0" w:rsidRDefault="00F56186" w:rsidP="003E5B8F">
            <w:pPr>
              <w:pStyle w:val="001-"/>
              <w:numPr>
                <w:ilvl w:val="0"/>
                <w:numId w:val="41"/>
              </w:numPr>
              <w:spacing w:line="300" w:lineRule="exact"/>
              <w:ind w:leftChars="150" w:left="918" w:right="130" w:hangingChars="220" w:hanging="528"/>
              <w:rPr>
                <w:color w:val="000000" w:themeColor="text1"/>
              </w:rPr>
            </w:pPr>
            <w:r w:rsidRPr="007666B0">
              <w:rPr>
                <w:rFonts w:hint="eastAsia"/>
                <w:color w:val="000000" w:themeColor="text1"/>
              </w:rPr>
              <w:t>市區社區通學道工程</w:t>
            </w:r>
          </w:p>
          <w:p w:rsidR="009B43D1" w:rsidRPr="007666B0" w:rsidRDefault="009B43D1" w:rsidP="003E5B8F">
            <w:pPr>
              <w:pStyle w:val="a3"/>
              <w:widowControl w:val="0"/>
              <w:spacing w:line="300" w:lineRule="exact"/>
              <w:ind w:leftChars="440" w:left="1145" w:rightChars="30" w:right="78" w:firstLineChars="0" w:hanging="1"/>
              <w:jc w:val="both"/>
              <w:rPr>
                <w:rFonts w:hAnsi="標楷體"/>
                <w:color w:val="000000" w:themeColor="text1"/>
                <w:sz w:val="24"/>
                <w:szCs w:val="24"/>
              </w:rPr>
            </w:pPr>
          </w:p>
          <w:p w:rsidR="009B43D1" w:rsidRPr="007666B0" w:rsidRDefault="009B43D1" w:rsidP="003E5B8F">
            <w:pPr>
              <w:pStyle w:val="a3"/>
              <w:widowControl w:val="0"/>
              <w:spacing w:line="300" w:lineRule="exact"/>
              <w:ind w:leftChars="4" w:left="108" w:rightChars="30" w:right="78" w:hangingChars="41" w:hanging="98"/>
              <w:jc w:val="both"/>
              <w:rPr>
                <w:rFonts w:hAnsi="標楷體"/>
                <w:color w:val="000000" w:themeColor="text1"/>
                <w:sz w:val="24"/>
                <w:szCs w:val="24"/>
              </w:rPr>
            </w:pPr>
          </w:p>
          <w:p w:rsidR="009B43D1" w:rsidRPr="007666B0" w:rsidRDefault="009B43D1" w:rsidP="003E5B8F">
            <w:pPr>
              <w:pStyle w:val="001-"/>
              <w:numPr>
                <w:ilvl w:val="0"/>
                <w:numId w:val="50"/>
              </w:numPr>
              <w:spacing w:line="300" w:lineRule="exact"/>
              <w:ind w:left="740" w:right="130"/>
              <w:rPr>
                <w:color w:val="000000" w:themeColor="text1"/>
              </w:rPr>
            </w:pPr>
            <w:r w:rsidRPr="007666B0">
              <w:rPr>
                <w:color w:val="000000" w:themeColor="text1"/>
              </w:rPr>
              <w:t>路燈</w:t>
            </w:r>
            <w:r w:rsidRPr="007666B0">
              <w:rPr>
                <w:rFonts w:hint="eastAsia"/>
                <w:color w:val="000000" w:themeColor="text1"/>
              </w:rPr>
              <w:t>及其設施維護</w:t>
            </w:r>
            <w:r w:rsidRPr="007666B0">
              <w:rPr>
                <w:color w:val="000000" w:themeColor="text1"/>
              </w:rPr>
              <w:t>管理</w:t>
            </w:r>
          </w:p>
          <w:p w:rsidR="00F56186" w:rsidRPr="007666B0" w:rsidRDefault="00F56186" w:rsidP="003E5B8F">
            <w:pPr>
              <w:pStyle w:val="001-"/>
              <w:numPr>
                <w:ilvl w:val="0"/>
                <w:numId w:val="43"/>
              </w:numPr>
              <w:spacing w:line="300" w:lineRule="exact"/>
              <w:ind w:leftChars="150" w:left="918" w:right="130" w:hangingChars="220" w:hanging="528"/>
              <w:rPr>
                <w:snapToGrid w:val="0"/>
                <w:color w:val="000000" w:themeColor="text1"/>
              </w:rPr>
            </w:pPr>
            <w:r w:rsidRPr="007666B0">
              <w:rPr>
                <w:color w:val="000000" w:themeColor="text1"/>
              </w:rPr>
              <w:t>路燈</w:t>
            </w:r>
            <w:r w:rsidRPr="007666B0">
              <w:rPr>
                <w:rFonts w:hint="eastAsia"/>
                <w:color w:val="000000" w:themeColor="text1"/>
              </w:rPr>
              <w:t>例行</w:t>
            </w:r>
            <w:r w:rsidRPr="007666B0">
              <w:rPr>
                <w:rFonts w:hint="eastAsia"/>
                <w:snapToGrid w:val="0"/>
                <w:color w:val="000000" w:themeColor="text1"/>
              </w:rPr>
              <w:t>性維護</w:t>
            </w:r>
          </w:p>
          <w:p w:rsidR="00603483" w:rsidRPr="007666B0" w:rsidRDefault="00603483" w:rsidP="003E5B8F">
            <w:pPr>
              <w:pStyle w:val="a3"/>
              <w:tabs>
                <w:tab w:val="left" w:pos="722"/>
              </w:tabs>
              <w:spacing w:line="300" w:lineRule="exact"/>
              <w:ind w:firstLineChars="0"/>
              <w:rPr>
                <w:rFonts w:hAnsi="標楷體"/>
                <w:snapToGrid w:val="0"/>
                <w:color w:val="000000" w:themeColor="text1"/>
                <w:sz w:val="24"/>
              </w:rPr>
            </w:pPr>
          </w:p>
          <w:p w:rsidR="00603483" w:rsidRPr="007666B0" w:rsidRDefault="00603483" w:rsidP="003E5B8F">
            <w:pPr>
              <w:pStyle w:val="001-"/>
              <w:numPr>
                <w:ilvl w:val="0"/>
                <w:numId w:val="43"/>
              </w:numPr>
              <w:spacing w:line="300" w:lineRule="exact"/>
              <w:ind w:leftChars="150" w:left="918" w:right="130" w:hangingChars="220" w:hanging="528"/>
              <w:rPr>
                <w:snapToGrid w:val="0"/>
                <w:color w:val="000000" w:themeColor="text1"/>
              </w:rPr>
            </w:pPr>
            <w:r w:rsidRPr="007666B0">
              <w:rPr>
                <w:color w:val="000000" w:themeColor="text1"/>
              </w:rPr>
              <w:t>路燈</w:t>
            </w:r>
            <w:r w:rsidRPr="007666B0">
              <w:rPr>
                <w:rFonts w:hint="eastAsia"/>
                <w:color w:val="000000" w:themeColor="text1"/>
              </w:rPr>
              <w:t>增</w:t>
            </w:r>
            <w:r w:rsidRPr="007666B0">
              <w:rPr>
                <w:rFonts w:hint="eastAsia"/>
                <w:snapToGrid w:val="0"/>
                <w:color w:val="000000" w:themeColor="text1"/>
              </w:rPr>
              <w:t>設及改善</w:t>
            </w:r>
          </w:p>
          <w:p w:rsidR="00603483" w:rsidRPr="007666B0" w:rsidRDefault="00F56186" w:rsidP="003E5B8F">
            <w:pPr>
              <w:pStyle w:val="a3"/>
              <w:spacing w:line="300" w:lineRule="exact"/>
              <w:ind w:left="98" w:hangingChars="41" w:hanging="98"/>
              <w:rPr>
                <w:rFonts w:hAnsi="標楷體"/>
                <w:snapToGrid w:val="0"/>
                <w:color w:val="000000" w:themeColor="text1"/>
                <w:sz w:val="24"/>
              </w:rPr>
            </w:pPr>
            <w:r w:rsidRPr="007666B0">
              <w:rPr>
                <w:rFonts w:hAnsi="標楷體" w:hint="eastAsia"/>
                <w:snapToGrid w:val="0"/>
                <w:color w:val="000000" w:themeColor="text1"/>
                <w:sz w:val="24"/>
              </w:rPr>
              <w:t xml:space="preserve">       </w:t>
            </w:r>
          </w:p>
          <w:p w:rsidR="00F56186" w:rsidRPr="007666B0" w:rsidRDefault="00F56186" w:rsidP="003E5B8F">
            <w:pPr>
              <w:pStyle w:val="a3"/>
              <w:spacing w:line="300" w:lineRule="exact"/>
              <w:ind w:left="240" w:hanging="240"/>
              <w:rPr>
                <w:rFonts w:hAnsi="標楷體"/>
                <w:snapToGrid w:val="0"/>
                <w:color w:val="000000" w:themeColor="text1"/>
                <w:sz w:val="24"/>
              </w:rPr>
            </w:pPr>
          </w:p>
          <w:p w:rsidR="00603483" w:rsidRPr="007666B0" w:rsidRDefault="00603483" w:rsidP="003E5B8F">
            <w:pPr>
              <w:pStyle w:val="a3"/>
              <w:spacing w:line="300" w:lineRule="exact"/>
              <w:ind w:left="240" w:hanging="240"/>
              <w:rPr>
                <w:rFonts w:hAnsi="標楷體"/>
                <w:snapToGrid w:val="0"/>
                <w:color w:val="000000" w:themeColor="text1"/>
                <w:sz w:val="24"/>
              </w:rPr>
            </w:pPr>
          </w:p>
          <w:p w:rsidR="00AE2C4F" w:rsidRPr="007666B0" w:rsidRDefault="00F56186" w:rsidP="003E5B8F">
            <w:pPr>
              <w:pStyle w:val="a3"/>
              <w:spacing w:line="300" w:lineRule="exact"/>
              <w:ind w:left="240" w:hanging="240"/>
              <w:rPr>
                <w:rFonts w:hAnsi="標楷體"/>
                <w:color w:val="000000" w:themeColor="text1"/>
                <w:sz w:val="24"/>
                <w:szCs w:val="24"/>
              </w:rPr>
            </w:pPr>
            <w:r w:rsidRPr="007666B0">
              <w:rPr>
                <w:rFonts w:hAnsi="標楷體" w:hint="eastAsia"/>
                <w:snapToGrid w:val="0"/>
                <w:color w:val="000000" w:themeColor="text1"/>
                <w:sz w:val="24"/>
              </w:rPr>
              <w:t xml:space="preserve">          </w:t>
            </w:r>
          </w:p>
          <w:p w:rsidR="00B64EEF" w:rsidRPr="007666B0" w:rsidRDefault="00C25EE7" w:rsidP="003E5B8F">
            <w:pPr>
              <w:pStyle w:val="001-"/>
              <w:spacing w:line="300" w:lineRule="exact"/>
              <w:ind w:leftChars="50" w:left="659" w:right="130" w:hangingChars="220" w:hanging="529"/>
              <w:rPr>
                <w:b/>
                <w:color w:val="000000" w:themeColor="text1"/>
              </w:rPr>
            </w:pPr>
            <w:proofErr w:type="gramStart"/>
            <w:r w:rsidRPr="007666B0">
              <w:rPr>
                <w:rFonts w:hint="eastAsia"/>
                <w:b/>
                <w:color w:val="000000" w:themeColor="text1"/>
              </w:rPr>
              <w:t>柒</w:t>
            </w:r>
            <w:proofErr w:type="gramEnd"/>
            <w:r w:rsidR="00AE2C4F" w:rsidRPr="007666B0">
              <w:rPr>
                <w:rFonts w:hint="eastAsia"/>
                <w:b/>
                <w:color w:val="000000" w:themeColor="text1"/>
              </w:rPr>
              <w:t>、</w:t>
            </w:r>
            <w:r w:rsidR="00AE2C4F" w:rsidRPr="007666B0">
              <w:rPr>
                <w:rFonts w:hint="eastAsia"/>
                <w:b/>
                <w:color w:val="000000" w:themeColor="text1"/>
                <w:spacing w:val="-6"/>
              </w:rPr>
              <w:t>整體風險管理(含</w:t>
            </w:r>
            <w:r w:rsidR="00AE2C4F" w:rsidRPr="007666B0">
              <w:rPr>
                <w:rFonts w:hint="eastAsia"/>
                <w:b/>
                <w:color w:val="000000" w:themeColor="text1"/>
              </w:rPr>
              <w:t>內部控制)推動情形</w:t>
            </w:r>
          </w:p>
          <w:p w:rsidR="00483B7C" w:rsidRPr="007666B0" w:rsidRDefault="00483B7C" w:rsidP="003E5B8F">
            <w:pPr>
              <w:pStyle w:val="a3"/>
              <w:spacing w:line="300" w:lineRule="exact"/>
              <w:ind w:leftChars="12" w:left="131" w:rightChars="50" w:right="130" w:firstLineChars="0"/>
              <w:rPr>
                <w:rFonts w:hAnsi="標楷體"/>
                <w:color w:val="000000" w:themeColor="text1"/>
                <w:sz w:val="24"/>
                <w:szCs w:val="24"/>
              </w:rPr>
            </w:pPr>
          </w:p>
          <w:p w:rsidR="003308D7" w:rsidRPr="007666B0" w:rsidRDefault="003308D7" w:rsidP="003E5B8F">
            <w:pPr>
              <w:pStyle w:val="a3"/>
              <w:spacing w:line="300" w:lineRule="exact"/>
              <w:ind w:leftChars="18" w:left="47" w:rightChars="50" w:right="130" w:firstLineChars="0" w:firstLine="0"/>
              <w:rPr>
                <w:rFonts w:hAnsi="標楷體"/>
                <w:b/>
                <w:color w:val="000000" w:themeColor="text1"/>
                <w:sz w:val="24"/>
                <w:szCs w:val="24"/>
              </w:rPr>
            </w:pPr>
          </w:p>
        </w:tc>
        <w:tc>
          <w:tcPr>
            <w:tcW w:w="3723" w:type="pct"/>
          </w:tcPr>
          <w:p w:rsidR="001424D7" w:rsidRPr="007666B0" w:rsidRDefault="001424D7" w:rsidP="003E5B8F">
            <w:pPr>
              <w:tabs>
                <w:tab w:val="left" w:pos="419"/>
              </w:tabs>
              <w:kinsoku w:val="0"/>
              <w:spacing w:line="300" w:lineRule="exact"/>
              <w:ind w:left="419" w:rightChars="50" w:right="130"/>
              <w:rPr>
                <w:rFonts w:hAnsi="標楷體"/>
                <w:color w:val="000000" w:themeColor="text1"/>
                <w:sz w:val="24"/>
              </w:rPr>
            </w:pPr>
          </w:p>
          <w:p w:rsidR="002772C0" w:rsidRPr="007666B0" w:rsidRDefault="002772C0" w:rsidP="003E5B8F">
            <w:pPr>
              <w:tabs>
                <w:tab w:val="left" w:pos="419"/>
              </w:tabs>
              <w:kinsoku w:val="0"/>
              <w:spacing w:line="300" w:lineRule="exact"/>
              <w:ind w:left="419" w:rightChars="50" w:right="130"/>
              <w:rPr>
                <w:rFonts w:hAnsi="標楷體"/>
                <w:color w:val="000000" w:themeColor="text1"/>
                <w:sz w:val="24"/>
              </w:rPr>
            </w:pP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color w:val="000000" w:themeColor="text1"/>
                <w:sz w:val="24"/>
              </w:rPr>
              <w:t>督導及監辦公共工程，提高工程品質</w:t>
            </w:r>
            <w:r w:rsidRPr="007666B0">
              <w:rPr>
                <w:rFonts w:hAnsi="標楷體" w:hint="eastAsia"/>
                <w:color w:val="000000" w:themeColor="text1"/>
                <w:sz w:val="24"/>
              </w:rPr>
              <w:t>，</w:t>
            </w:r>
            <w:r w:rsidRPr="007666B0">
              <w:rPr>
                <w:rFonts w:hAnsi="標楷體"/>
                <w:color w:val="000000" w:themeColor="text1"/>
                <w:sz w:val="24"/>
              </w:rPr>
              <w:t>依採購法第12條及13</w:t>
            </w:r>
            <w:r w:rsidRPr="007666B0">
              <w:rPr>
                <w:rFonts w:hAnsi="標楷體" w:hint="eastAsia"/>
                <w:color w:val="000000" w:themeColor="text1"/>
                <w:sz w:val="24"/>
              </w:rPr>
              <w:t xml:space="preserve"> </w:t>
            </w:r>
            <w:r w:rsidRPr="007666B0">
              <w:rPr>
                <w:rFonts w:hAnsi="標楷體"/>
                <w:color w:val="000000" w:themeColor="text1"/>
                <w:sz w:val="24"/>
              </w:rPr>
              <w:t>條規定，落實工程採購監辦作業，並依採購法第70條制定工程三級品保制度，由工程督導小組定期抽查督導工程計</w:t>
            </w:r>
            <w:r w:rsidRPr="007666B0">
              <w:rPr>
                <w:rFonts w:hAnsi="標楷體" w:hint="eastAsia"/>
                <w:color w:val="000000" w:themeColor="text1"/>
                <w:sz w:val="24"/>
              </w:rPr>
              <w:t>32</w:t>
            </w:r>
            <w:r w:rsidRPr="007666B0">
              <w:rPr>
                <w:rFonts w:hAnsi="標楷體"/>
                <w:color w:val="000000" w:themeColor="text1"/>
                <w:sz w:val="24"/>
              </w:rPr>
              <w:t>件，以提升工程品質；另辦理本府工程查核1</w:t>
            </w:r>
            <w:r w:rsidRPr="007666B0">
              <w:rPr>
                <w:rFonts w:hAnsi="標楷體" w:hint="eastAsia"/>
                <w:color w:val="000000" w:themeColor="text1"/>
                <w:sz w:val="24"/>
              </w:rPr>
              <w:t>4</w:t>
            </w:r>
            <w:r w:rsidRPr="007666B0">
              <w:rPr>
                <w:rFonts w:hAnsi="標楷體"/>
                <w:color w:val="000000" w:themeColor="text1"/>
                <w:sz w:val="24"/>
              </w:rPr>
              <w:t>件。</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color w:val="000000" w:themeColor="text1"/>
                <w:sz w:val="24"/>
              </w:rPr>
              <w:t>建立防</w:t>
            </w:r>
            <w:r w:rsidRPr="007666B0">
              <w:rPr>
                <w:rFonts w:hAnsi="標楷體" w:hint="eastAsia"/>
                <w:color w:val="000000" w:themeColor="text1"/>
                <w:sz w:val="24"/>
              </w:rPr>
              <w:t>、</w:t>
            </w:r>
            <w:r w:rsidRPr="007666B0">
              <w:rPr>
                <w:rFonts w:hAnsi="標楷體"/>
                <w:color w:val="000000" w:themeColor="text1"/>
                <w:sz w:val="24"/>
              </w:rPr>
              <w:t>救災機制，編印「高雄市政府工務局緊急應變手冊」，</w:t>
            </w:r>
            <w:r w:rsidRPr="007666B0">
              <w:rPr>
                <w:rFonts w:hAnsi="標楷體" w:hint="eastAsia"/>
                <w:color w:val="000000" w:themeColor="text1"/>
                <w:sz w:val="24"/>
              </w:rPr>
              <w:t>內容</w:t>
            </w:r>
            <w:r w:rsidRPr="007666B0">
              <w:rPr>
                <w:rFonts w:hAnsi="標楷體"/>
                <w:color w:val="000000" w:themeColor="text1"/>
                <w:sz w:val="24"/>
              </w:rPr>
              <w:t>包括</w:t>
            </w:r>
            <w:r w:rsidRPr="007666B0">
              <w:rPr>
                <w:rFonts w:hAnsi="標楷體" w:hint="eastAsia"/>
                <w:color w:val="000000" w:themeColor="text1"/>
                <w:sz w:val="24"/>
              </w:rPr>
              <w:t>緊急應變</w:t>
            </w:r>
            <w:r w:rsidRPr="007666B0">
              <w:rPr>
                <w:rFonts w:hAnsi="標楷體"/>
                <w:color w:val="000000" w:themeColor="text1"/>
                <w:sz w:val="24"/>
              </w:rPr>
              <w:t>SOP及</w:t>
            </w:r>
            <w:r w:rsidRPr="007666B0">
              <w:rPr>
                <w:rFonts w:hAnsi="標楷體" w:hint="eastAsia"/>
                <w:color w:val="000000" w:themeColor="text1"/>
                <w:sz w:val="24"/>
              </w:rPr>
              <w:t>緊急聯繫通訊錄與救災能量</w:t>
            </w:r>
            <w:r w:rsidRPr="007666B0">
              <w:rPr>
                <w:rFonts w:hAnsi="標楷體"/>
                <w:color w:val="000000" w:themeColor="text1"/>
                <w:sz w:val="24"/>
              </w:rPr>
              <w:t>，作為災害發生期間行動準則，並定期更新、修正。</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執行本府一級機關辦理工程、勞務、財物採購報上級機關（本府）核准之幕僚業務，由工務局為窗口，依採購法規定，辦理本府一級</w:t>
            </w:r>
            <w:proofErr w:type="gramStart"/>
            <w:r w:rsidRPr="007666B0">
              <w:rPr>
                <w:rFonts w:hAnsi="標楷體" w:hint="eastAsia"/>
                <w:color w:val="000000" w:themeColor="text1"/>
                <w:sz w:val="24"/>
              </w:rPr>
              <w:t>機關欲報上級</w:t>
            </w:r>
            <w:proofErr w:type="gramEnd"/>
            <w:r w:rsidRPr="007666B0">
              <w:rPr>
                <w:rFonts w:hAnsi="標楷體" w:hint="eastAsia"/>
                <w:color w:val="000000" w:themeColor="text1"/>
                <w:sz w:val="24"/>
              </w:rPr>
              <w:t>機關核准事項（除監辦外），並以教育訓練及採購案件實地稽核方式，提升各機關、學校採購效率，防止採購弊端。</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執行高雄市政府採購稽核小組日常行政及稽核監督業務，111年預定稽核395件，共稽核395件，達成率100</w:t>
            </w:r>
            <w:r w:rsidRPr="007666B0">
              <w:rPr>
                <w:rFonts w:ascii="Times New Roman"/>
                <w:color w:val="000000" w:themeColor="text1"/>
                <w:sz w:val="24"/>
              </w:rPr>
              <w:t>%</w:t>
            </w:r>
            <w:r w:rsidRPr="007666B0">
              <w:rPr>
                <w:rFonts w:hAnsi="標楷體" w:hint="eastAsia"/>
                <w:color w:val="000000" w:themeColor="text1"/>
                <w:sz w:val="24"/>
              </w:rPr>
              <w:t>，自88年成立迄今總稽核量達6,141件</w:t>
            </w:r>
            <w:r w:rsidRPr="007666B0">
              <w:rPr>
                <w:rFonts w:hAnsi="標楷體"/>
                <w:color w:val="000000" w:themeColor="text1"/>
                <w:sz w:val="24"/>
              </w:rPr>
              <w:t>。</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發揮「高雄市政府採購申訴審議委員會」功能，111年共接獲廠商申訴案件11件、調解案件34件，總計收件數45件；申訴案件已結6件、調解案件已結11件，總結案件數17件</w:t>
            </w:r>
            <w:r w:rsidRPr="007666B0">
              <w:rPr>
                <w:rFonts w:hAnsi="標楷體"/>
                <w:color w:val="000000" w:themeColor="text1"/>
                <w:sz w:val="24"/>
              </w:rPr>
              <w:t>。</w:t>
            </w:r>
          </w:p>
          <w:p w:rsidR="00FC23C2" w:rsidRPr="007666B0" w:rsidRDefault="00FC23C2" w:rsidP="003E5B8F">
            <w:pPr>
              <w:numPr>
                <w:ilvl w:val="0"/>
                <w:numId w:val="1"/>
              </w:numPr>
              <w:tabs>
                <w:tab w:val="left" w:pos="419"/>
              </w:tabs>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前瞻建設計畫：擔任行政院前瞻基礎建設-城鄉建設-提升道路品質計畫類的市府窗口，協助本府相關單位爭取預算，自110年起至111年12月31日止，已爭取核定20案，補助金額12.95億元。</w:t>
            </w:r>
          </w:p>
          <w:p w:rsidR="001424D7" w:rsidRPr="007666B0" w:rsidRDefault="001424D7"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各項公共工程材料試驗：</w:t>
            </w:r>
          </w:p>
          <w:p w:rsidR="00FC23C2" w:rsidRPr="007666B0" w:rsidRDefault="00FC23C2" w:rsidP="003E5B8F">
            <w:pPr>
              <w:numPr>
                <w:ilvl w:val="0"/>
                <w:numId w:val="2"/>
              </w:numPr>
              <w:tabs>
                <w:tab w:val="left" w:pos="844"/>
              </w:tabs>
              <w:kinsoku w:val="0"/>
              <w:spacing w:line="300" w:lineRule="exact"/>
              <w:ind w:left="964" w:rightChars="50" w:right="130" w:hanging="62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年度辦理4大類50項工程材料試驗1萬6,237件，執行樣品數4萬5,643個試樣，規費收入全年約7,500萬元，試驗費支出約5,295萬元，增加市庫收入約2,205萬元。</w:t>
            </w:r>
          </w:p>
          <w:p w:rsidR="00FC23C2" w:rsidRPr="007666B0" w:rsidRDefault="00FC23C2" w:rsidP="003E5B8F">
            <w:pPr>
              <w:numPr>
                <w:ilvl w:val="0"/>
                <w:numId w:val="2"/>
              </w:numPr>
              <w:tabs>
                <w:tab w:val="left" w:pos="844"/>
              </w:tabs>
              <w:kinsoku w:val="0"/>
              <w:spacing w:line="300" w:lineRule="exact"/>
              <w:ind w:left="964" w:rightChars="50" w:right="130" w:hanging="62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年度委託TAF實驗室共計9家，共辦理9次稽核，以督導實驗室發揮精確及專業服務水準。</w:t>
            </w:r>
          </w:p>
          <w:p w:rsidR="00FC23C2" w:rsidRPr="007666B0" w:rsidRDefault="00FC23C2" w:rsidP="003E5B8F">
            <w:pPr>
              <w:numPr>
                <w:ilvl w:val="0"/>
                <w:numId w:val="2"/>
              </w:numPr>
              <w:tabs>
                <w:tab w:val="left" w:pos="844"/>
              </w:tabs>
              <w:kinsoku w:val="0"/>
              <w:spacing w:line="300" w:lineRule="exact"/>
              <w:ind w:left="964" w:rightChars="50" w:right="130" w:hanging="62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年度辦理「工程材料試（檢）</w:t>
            </w:r>
            <w:proofErr w:type="gramStart"/>
            <w:r w:rsidRPr="007666B0">
              <w:rPr>
                <w:rFonts w:hAnsi="標楷體" w:hint="eastAsia"/>
                <w:color w:val="000000" w:themeColor="text1"/>
                <w:sz w:val="24"/>
              </w:rPr>
              <w:t>驗對公共</w:t>
            </w:r>
            <w:proofErr w:type="gramEnd"/>
            <w:r w:rsidRPr="007666B0">
              <w:rPr>
                <w:rFonts w:hAnsi="標楷體" w:hint="eastAsia"/>
                <w:color w:val="000000" w:themeColor="text1"/>
                <w:sz w:val="24"/>
              </w:rPr>
              <w:t>工程之影響研習班」2場次，安排工程相關</w:t>
            </w:r>
            <w:proofErr w:type="gramStart"/>
            <w:r w:rsidRPr="007666B0">
              <w:rPr>
                <w:rFonts w:hAnsi="標楷體" w:hint="eastAsia"/>
                <w:color w:val="000000" w:themeColor="text1"/>
                <w:sz w:val="24"/>
              </w:rPr>
              <w:t>人員參訓</w:t>
            </w:r>
            <w:proofErr w:type="gramEnd"/>
            <w:r w:rsidRPr="007666B0">
              <w:rPr>
                <w:rFonts w:hAnsi="標楷體" w:hint="eastAsia"/>
                <w:color w:val="000000" w:themeColor="text1"/>
                <w:sz w:val="24"/>
              </w:rPr>
              <w:t>，並聘請具有工程及廉</w:t>
            </w:r>
            <w:r w:rsidRPr="007666B0">
              <w:rPr>
                <w:rFonts w:hAnsi="標楷體" w:hint="eastAsia"/>
                <w:color w:val="000000" w:themeColor="text1"/>
                <w:spacing w:val="-4"/>
                <w:sz w:val="24"/>
              </w:rPr>
              <w:t>政專業知識之專家學者雙向交流，提升專業技能及法律常識。</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道路AC加強鑽心計畫:自每月工務局所屬工程處辦理</w:t>
            </w:r>
            <w:proofErr w:type="gramStart"/>
            <w:r w:rsidRPr="007666B0">
              <w:rPr>
                <w:rFonts w:hAnsi="標楷體" w:hint="eastAsia"/>
                <w:color w:val="000000" w:themeColor="text1"/>
                <w:sz w:val="24"/>
              </w:rPr>
              <w:t>新鋪、</w:t>
            </w:r>
            <w:proofErr w:type="gramEnd"/>
            <w:r w:rsidRPr="007666B0">
              <w:rPr>
                <w:rFonts w:hAnsi="標楷體" w:hint="eastAsia"/>
                <w:color w:val="000000" w:themeColor="text1"/>
                <w:sz w:val="24"/>
              </w:rPr>
              <w:t>養護刨</w:t>
            </w:r>
            <w:proofErr w:type="gramStart"/>
            <w:r w:rsidRPr="007666B0">
              <w:rPr>
                <w:rFonts w:hAnsi="標楷體" w:hint="eastAsia"/>
                <w:color w:val="000000" w:themeColor="text1"/>
                <w:sz w:val="24"/>
              </w:rPr>
              <w:t>舖</w:t>
            </w:r>
            <w:proofErr w:type="gramEnd"/>
            <w:r w:rsidRPr="007666B0">
              <w:rPr>
                <w:rFonts w:hAnsi="標楷體" w:hint="eastAsia"/>
                <w:color w:val="000000" w:themeColor="text1"/>
                <w:sz w:val="24"/>
              </w:rPr>
              <w:t>道路，面積達 3,000</w:t>
            </w:r>
            <w:proofErr w:type="gramStart"/>
            <w:r w:rsidRPr="007666B0">
              <w:rPr>
                <w:rFonts w:hAnsi="標楷體" w:hint="eastAsia"/>
                <w:color w:val="000000" w:themeColor="text1"/>
                <w:sz w:val="24"/>
              </w:rPr>
              <w:t>㎡</w:t>
            </w:r>
            <w:proofErr w:type="gramEnd"/>
            <w:r w:rsidRPr="007666B0">
              <w:rPr>
                <w:rFonts w:hAnsi="標楷體" w:hint="eastAsia"/>
                <w:color w:val="000000" w:themeColor="text1"/>
                <w:sz w:val="24"/>
              </w:rPr>
              <w:t>以上案件中隨機抽選，檢視</w:t>
            </w:r>
            <w:proofErr w:type="gramStart"/>
            <w:r w:rsidRPr="007666B0">
              <w:rPr>
                <w:rFonts w:hAnsi="標楷體" w:hint="eastAsia"/>
                <w:color w:val="000000" w:themeColor="text1"/>
                <w:sz w:val="24"/>
              </w:rPr>
              <w:t>道路鋪築厚度</w:t>
            </w:r>
            <w:proofErr w:type="gramEnd"/>
            <w:r w:rsidRPr="007666B0">
              <w:rPr>
                <w:rFonts w:hAnsi="標楷體" w:hint="eastAsia"/>
                <w:color w:val="000000" w:themeColor="text1"/>
                <w:sz w:val="24"/>
              </w:rPr>
              <w:t>、壓實度是否符合契約規範，</w:t>
            </w: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年度共抽驗</w:t>
            </w:r>
            <w:r w:rsidR="00F728C6" w:rsidRPr="007666B0">
              <w:rPr>
                <w:rFonts w:hAnsi="標楷體" w:hint="eastAsia"/>
                <w:color w:val="000000" w:themeColor="text1"/>
                <w:sz w:val="24"/>
              </w:rPr>
              <w:t xml:space="preserve"> 3</w:t>
            </w:r>
            <w:r w:rsidR="00F728C6" w:rsidRPr="007666B0">
              <w:rPr>
                <w:rFonts w:hAnsi="標楷體"/>
                <w:color w:val="000000" w:themeColor="text1"/>
                <w:sz w:val="24"/>
              </w:rPr>
              <w:t>3</w:t>
            </w:r>
            <w:r w:rsidRPr="007666B0">
              <w:rPr>
                <w:rFonts w:hAnsi="標楷體" w:hint="eastAsia"/>
                <w:color w:val="000000" w:themeColor="text1"/>
                <w:sz w:val="24"/>
              </w:rPr>
              <w:t>件工程。</w:t>
            </w:r>
          </w:p>
          <w:p w:rsidR="00FC23C2" w:rsidRPr="007666B0" w:rsidRDefault="00FC23C2" w:rsidP="003E5B8F">
            <w:pPr>
              <w:numPr>
                <w:ilvl w:val="0"/>
                <w:numId w:val="1"/>
              </w:numPr>
              <w:tabs>
                <w:tab w:val="left" w:pos="419"/>
              </w:tabs>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本市地方級及國家級濕地:</w:t>
            </w:r>
          </w:p>
          <w:p w:rsidR="00FC23C2" w:rsidRPr="007666B0" w:rsidRDefault="00FC23C2" w:rsidP="003E5B8F">
            <w:pPr>
              <w:numPr>
                <w:ilvl w:val="0"/>
                <w:numId w:val="51"/>
              </w:numPr>
              <w:tabs>
                <w:tab w:val="left" w:pos="8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永安濕地、鳥松濕地、援中港濕地「保育利用計畫」109~</w:t>
            </w:r>
            <w:proofErr w:type="gramStart"/>
            <w:r w:rsidRPr="007666B0">
              <w:rPr>
                <w:rFonts w:hAnsi="標楷體" w:hint="eastAsia"/>
                <w:color w:val="000000" w:themeColor="text1"/>
                <w:sz w:val="24"/>
              </w:rPr>
              <w:t>110</w:t>
            </w:r>
            <w:proofErr w:type="gramEnd"/>
            <w:r w:rsidRPr="007666B0">
              <w:rPr>
                <w:rFonts w:hAnsi="標楷體" w:hint="eastAsia"/>
                <w:color w:val="000000" w:themeColor="text1"/>
                <w:sz w:val="24"/>
              </w:rPr>
              <w:t>年度完成公告，</w:t>
            </w:r>
            <w:proofErr w:type="gramStart"/>
            <w:r w:rsidRPr="007666B0">
              <w:rPr>
                <w:rFonts w:hAnsi="標楷體" w:hint="eastAsia"/>
                <w:color w:val="000000" w:themeColor="text1"/>
                <w:sz w:val="24"/>
              </w:rPr>
              <w:t>半屏湖濕地</w:t>
            </w:r>
            <w:proofErr w:type="gramEnd"/>
            <w:r w:rsidRPr="007666B0">
              <w:rPr>
                <w:rFonts w:hAnsi="標楷體" w:hint="eastAsia"/>
                <w:color w:val="000000" w:themeColor="text1"/>
                <w:sz w:val="24"/>
              </w:rPr>
              <w:t>及林園人工濕地「保育利用計畫」於111年3月9日完成公告，大樹人工濕地保育利用計畫(草案)經高雄市重要濕地(地方級)保育利用計畫審議小組於111年12月13日審議。</w:t>
            </w:r>
          </w:p>
          <w:p w:rsidR="00FC23C2" w:rsidRPr="007666B0" w:rsidRDefault="00FC23C2" w:rsidP="003E5B8F">
            <w:pPr>
              <w:numPr>
                <w:ilvl w:val="0"/>
                <w:numId w:val="51"/>
              </w:numPr>
              <w:tabs>
                <w:tab w:val="left" w:pos="8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111年9月內政部營建署核定「108、</w:t>
            </w:r>
            <w:r w:rsidRPr="007666B0">
              <w:rPr>
                <w:rFonts w:hAnsi="標楷體"/>
                <w:color w:val="000000" w:themeColor="text1"/>
                <w:sz w:val="24"/>
              </w:rPr>
              <w:t>109</w:t>
            </w:r>
            <w:r w:rsidRPr="007666B0">
              <w:rPr>
                <w:rFonts w:hAnsi="標楷體" w:hint="eastAsia"/>
                <w:color w:val="000000" w:themeColor="text1"/>
                <w:sz w:val="24"/>
              </w:rPr>
              <w:t>年度國際級及國家級重要濕地經營管理」評鑑結果，共獲獎2項如下：</w:t>
            </w:r>
          </w:p>
          <w:p w:rsidR="00FC23C2" w:rsidRPr="007666B0" w:rsidRDefault="00FC23C2" w:rsidP="003E5B8F">
            <w:pPr>
              <w:tabs>
                <w:tab w:val="left" w:pos="419"/>
              </w:tabs>
              <w:kinsoku w:val="0"/>
              <w:spacing w:line="300" w:lineRule="exact"/>
              <w:ind w:leftChars="292" w:left="759" w:rightChars="50" w:right="130" w:firstLineChars="108" w:firstLine="259"/>
              <w:rPr>
                <w:rFonts w:hAnsi="標楷體"/>
                <w:color w:val="000000" w:themeColor="text1"/>
                <w:sz w:val="24"/>
              </w:rPr>
            </w:pPr>
            <w:r w:rsidRPr="007666B0">
              <w:rPr>
                <w:rFonts w:hAnsi="標楷體" w:hint="eastAsia"/>
                <w:color w:val="000000" w:themeColor="text1"/>
                <w:sz w:val="24"/>
              </w:rPr>
              <w:t>a.</w:t>
            </w:r>
            <w:proofErr w:type="gramStart"/>
            <w:r w:rsidRPr="007666B0">
              <w:rPr>
                <w:rFonts w:hAnsi="標楷體" w:hint="eastAsia"/>
                <w:color w:val="000000" w:themeColor="text1"/>
                <w:sz w:val="24"/>
              </w:rPr>
              <w:t>108</w:t>
            </w:r>
            <w:proofErr w:type="gramEnd"/>
            <w:r w:rsidRPr="007666B0">
              <w:rPr>
                <w:rFonts w:hAnsi="標楷體" w:hint="eastAsia"/>
                <w:color w:val="000000" w:themeColor="text1"/>
                <w:sz w:val="24"/>
              </w:rPr>
              <w:t>年度補助案：優等1案（洲仔濕地）。</w:t>
            </w:r>
          </w:p>
          <w:p w:rsidR="00FC23C2" w:rsidRPr="007666B0" w:rsidRDefault="00FC23C2" w:rsidP="003E5B8F">
            <w:pPr>
              <w:tabs>
                <w:tab w:val="left" w:pos="419"/>
              </w:tabs>
              <w:kinsoku w:val="0"/>
              <w:spacing w:line="300" w:lineRule="exact"/>
              <w:ind w:leftChars="292" w:left="759" w:rightChars="50" w:right="130" w:firstLineChars="108" w:firstLine="259"/>
              <w:rPr>
                <w:rFonts w:hAnsi="標楷體"/>
                <w:color w:val="000000" w:themeColor="text1"/>
                <w:sz w:val="24"/>
              </w:rPr>
            </w:pPr>
            <w:r w:rsidRPr="007666B0">
              <w:rPr>
                <w:rFonts w:hAnsi="標楷體" w:hint="eastAsia"/>
                <w:color w:val="000000" w:themeColor="text1"/>
                <w:sz w:val="24"/>
              </w:rPr>
              <w:t>b.</w:t>
            </w:r>
            <w:proofErr w:type="gramStart"/>
            <w:r w:rsidRPr="007666B0">
              <w:rPr>
                <w:rFonts w:hAnsi="標楷體" w:hint="eastAsia"/>
                <w:color w:val="000000" w:themeColor="text1"/>
                <w:sz w:val="24"/>
              </w:rPr>
              <w:t>109</w:t>
            </w:r>
            <w:proofErr w:type="gramEnd"/>
            <w:r w:rsidRPr="007666B0">
              <w:rPr>
                <w:rFonts w:hAnsi="標楷體" w:hint="eastAsia"/>
                <w:color w:val="000000" w:themeColor="text1"/>
                <w:sz w:val="24"/>
              </w:rPr>
              <w:t>年度補助案：優等1案（洲仔濕地）。</w:t>
            </w:r>
          </w:p>
          <w:p w:rsidR="00FC23C2" w:rsidRPr="007666B0" w:rsidRDefault="00FC23C2" w:rsidP="003E5B8F">
            <w:pPr>
              <w:numPr>
                <w:ilvl w:val="0"/>
                <w:numId w:val="1"/>
              </w:numPr>
              <w:tabs>
                <w:tab w:val="left" w:pos="419"/>
              </w:tabs>
              <w:kinsoku w:val="0"/>
              <w:spacing w:line="300" w:lineRule="exact"/>
              <w:ind w:left="419" w:rightChars="50" w:right="130" w:hanging="419"/>
              <w:rPr>
                <w:rFonts w:hAnsi="標楷體"/>
                <w:color w:val="000000" w:themeColor="text1"/>
                <w:sz w:val="24"/>
              </w:rPr>
            </w:pPr>
            <w:r w:rsidRPr="007666B0">
              <w:rPr>
                <w:rFonts w:hAnsi="標楷體" w:hint="eastAsia"/>
                <w:color w:val="000000" w:themeColor="text1"/>
                <w:sz w:val="24"/>
              </w:rPr>
              <w:lastRenderedPageBreak/>
              <w:t>公園巡查，工務局檢查小組針對工務局養工處轄管重點公園、1999通報熱點、歷次檢查改善不佳公園進行抽查，111年完成80座公園檢查</w:t>
            </w:r>
            <w:r w:rsidRPr="007666B0">
              <w:rPr>
                <w:rFonts w:hAnsi="標楷體"/>
                <w:color w:val="000000" w:themeColor="text1"/>
                <w:sz w:val="24"/>
              </w:rPr>
              <w:t>。</w:t>
            </w:r>
          </w:p>
          <w:p w:rsidR="00FC23C2" w:rsidRPr="007666B0" w:rsidRDefault="00FC23C2" w:rsidP="003E5B8F">
            <w:pPr>
              <w:tabs>
                <w:tab w:val="left" w:pos="419"/>
              </w:tabs>
              <w:kinsoku w:val="0"/>
              <w:spacing w:line="300" w:lineRule="exact"/>
              <w:ind w:left="419" w:rightChars="50" w:right="130"/>
              <w:rPr>
                <w:rFonts w:hAnsi="標楷體"/>
                <w:color w:val="000000" w:themeColor="text1"/>
                <w:sz w:val="24"/>
              </w:rPr>
            </w:pPr>
          </w:p>
          <w:p w:rsidR="00FC23C2" w:rsidRPr="007666B0" w:rsidRDefault="00FC23C2" w:rsidP="003E5B8F">
            <w:pPr>
              <w:kinsoku w:val="0"/>
              <w:spacing w:line="300" w:lineRule="exact"/>
              <w:ind w:rightChars="50" w:right="130"/>
              <w:rPr>
                <w:rFonts w:hAnsi="標楷體"/>
                <w:color w:val="000000" w:themeColor="text1"/>
                <w:sz w:val="24"/>
              </w:rPr>
            </w:pPr>
            <w:r w:rsidRPr="007666B0">
              <w:rPr>
                <w:rFonts w:hAnsi="標楷體" w:hint="eastAsia"/>
                <w:color w:val="000000" w:themeColor="text1"/>
                <w:sz w:val="24"/>
              </w:rPr>
              <w:t>台鐵捷運化-高雄市鐵路地下化計畫</w:t>
            </w:r>
          </w:p>
          <w:p w:rsidR="00FC23C2" w:rsidRPr="007666B0" w:rsidRDefault="00FC23C2" w:rsidP="003E5B8F">
            <w:pPr>
              <w:numPr>
                <w:ilvl w:val="0"/>
                <w:numId w:val="3"/>
              </w:numPr>
              <w:kinsoku w:val="0"/>
              <w:spacing w:line="300" w:lineRule="exact"/>
              <w:ind w:leftChars="30" w:left="362" w:rightChars="50" w:right="130" w:hanging="284"/>
              <w:rPr>
                <w:rFonts w:hAnsi="標楷體"/>
                <w:color w:val="000000" w:themeColor="text1"/>
                <w:sz w:val="24"/>
              </w:rPr>
            </w:pPr>
            <w:r w:rsidRPr="007666B0">
              <w:rPr>
                <w:rFonts w:hAnsi="標楷體" w:hint="eastAsia"/>
                <w:color w:val="000000" w:themeColor="text1"/>
                <w:sz w:val="24"/>
              </w:rPr>
              <w:t>截至111年12月底，「高雄市區鐵路地下化計畫(含左營及鳳山)」，整體計畫實際進度為94.54%。</w:t>
            </w:r>
          </w:p>
          <w:p w:rsidR="00FC23C2" w:rsidRPr="007666B0" w:rsidRDefault="00FC23C2" w:rsidP="003E5B8F">
            <w:pPr>
              <w:numPr>
                <w:ilvl w:val="0"/>
                <w:numId w:val="3"/>
              </w:numPr>
              <w:kinsoku w:val="0"/>
              <w:spacing w:line="300" w:lineRule="exact"/>
              <w:ind w:leftChars="30" w:left="362" w:rightChars="50" w:right="130" w:hanging="284"/>
              <w:rPr>
                <w:rFonts w:hAnsi="標楷體"/>
                <w:color w:val="000000" w:themeColor="text1"/>
                <w:sz w:val="24"/>
              </w:rPr>
            </w:pPr>
            <w:r w:rsidRPr="007666B0">
              <w:rPr>
                <w:rFonts w:hAnsi="標楷體" w:hint="eastAsia"/>
                <w:color w:val="000000" w:themeColor="text1"/>
                <w:sz w:val="24"/>
              </w:rPr>
              <w:t>本府依「高雄市區鐵路地下化建設計畫都市發展專案小組」第9次會議決議，與中央完成鐵路地下化後園道代辦協議，「高雄計畫區」、「左營計畫區」及「鳳山計畫區」園道分別由工務局新建工程處、水利局及工務局養護工程處執行，已完工。</w:t>
            </w:r>
          </w:p>
          <w:p w:rsidR="00FC23C2" w:rsidRPr="007666B0" w:rsidRDefault="00FC23C2" w:rsidP="003E5B8F">
            <w:pPr>
              <w:numPr>
                <w:ilvl w:val="0"/>
                <w:numId w:val="3"/>
              </w:numPr>
              <w:kinsoku w:val="0"/>
              <w:spacing w:line="300" w:lineRule="exact"/>
              <w:ind w:leftChars="30" w:left="362" w:rightChars="50" w:right="130" w:hanging="284"/>
              <w:rPr>
                <w:rFonts w:hAnsi="標楷體"/>
                <w:color w:val="000000" w:themeColor="text1"/>
                <w:sz w:val="24"/>
              </w:rPr>
            </w:pPr>
            <w:r w:rsidRPr="007666B0">
              <w:rPr>
                <w:rFonts w:hAnsi="標楷體" w:hint="eastAsia"/>
                <w:color w:val="000000" w:themeColor="text1"/>
                <w:sz w:val="24"/>
              </w:rPr>
              <w:t>鐵路</w:t>
            </w:r>
            <w:proofErr w:type="gramStart"/>
            <w:r w:rsidRPr="007666B0">
              <w:rPr>
                <w:rFonts w:hAnsi="標楷體" w:hint="eastAsia"/>
                <w:color w:val="000000" w:themeColor="text1"/>
                <w:sz w:val="24"/>
              </w:rPr>
              <w:t>地下化園</w:t>
            </w:r>
            <w:proofErr w:type="gramEnd"/>
            <w:r w:rsidRPr="007666B0">
              <w:rPr>
                <w:rFonts w:hAnsi="標楷體" w:hint="eastAsia"/>
                <w:color w:val="000000" w:themeColor="text1"/>
                <w:sz w:val="24"/>
              </w:rPr>
              <w:t>道整體建置經費43.09億元，已全數獲中央核定補助(代辦)支應。</w:t>
            </w:r>
          </w:p>
          <w:p w:rsidR="00FC23C2" w:rsidRPr="007666B0" w:rsidRDefault="00FC23C2" w:rsidP="003E5B8F">
            <w:pPr>
              <w:numPr>
                <w:ilvl w:val="0"/>
                <w:numId w:val="3"/>
              </w:numPr>
              <w:kinsoku w:val="0"/>
              <w:spacing w:line="300" w:lineRule="exact"/>
              <w:ind w:leftChars="30" w:left="362" w:rightChars="50" w:right="130" w:hanging="284"/>
              <w:rPr>
                <w:rFonts w:hAnsi="標楷體"/>
                <w:color w:val="000000" w:themeColor="text1"/>
                <w:sz w:val="24"/>
              </w:rPr>
            </w:pPr>
            <w:r w:rsidRPr="007666B0">
              <w:rPr>
                <w:rFonts w:hAnsi="標楷體" w:hint="eastAsia"/>
                <w:color w:val="000000" w:themeColor="text1"/>
                <w:sz w:val="24"/>
              </w:rPr>
              <w:t>有關鐵路</w:t>
            </w:r>
            <w:proofErr w:type="gramStart"/>
            <w:r w:rsidRPr="007666B0">
              <w:rPr>
                <w:rFonts w:hAnsi="標楷體" w:hint="eastAsia"/>
                <w:color w:val="000000" w:themeColor="text1"/>
                <w:sz w:val="24"/>
              </w:rPr>
              <w:t>地下化園</w:t>
            </w:r>
            <w:proofErr w:type="gramEnd"/>
            <w:r w:rsidRPr="007666B0">
              <w:rPr>
                <w:rFonts w:hAnsi="標楷體" w:hint="eastAsia"/>
                <w:color w:val="000000" w:themeColor="text1"/>
                <w:sz w:val="24"/>
              </w:rPr>
              <w:t>道用地，已協調交通部臺鐵局，以雙方互惠原則，無償提供本府使用，並為利園道開闢期程，交通部臺鐵局原則同意先行交付本府進行施工。</w:t>
            </w:r>
          </w:p>
          <w:p w:rsidR="00BA2841" w:rsidRPr="007666B0" w:rsidRDefault="00BA2841" w:rsidP="003E5B8F">
            <w:pPr>
              <w:adjustRightInd/>
              <w:spacing w:line="300" w:lineRule="exact"/>
              <w:ind w:rightChars="50" w:right="130"/>
              <w:rPr>
                <w:rFonts w:hAnsi="標楷體"/>
                <w:color w:val="000000" w:themeColor="text1"/>
                <w:sz w:val="24"/>
              </w:rPr>
            </w:pPr>
          </w:p>
          <w:p w:rsidR="00236AF7" w:rsidRPr="007666B0" w:rsidRDefault="00236AF7" w:rsidP="003E5B8F">
            <w:pPr>
              <w:kinsoku w:val="0"/>
              <w:spacing w:line="300" w:lineRule="exact"/>
              <w:ind w:left="420" w:rightChars="50" w:right="130"/>
              <w:rPr>
                <w:rFonts w:hAnsi="標楷體"/>
                <w:color w:val="000000" w:themeColor="text1"/>
                <w:sz w:val="24"/>
              </w:rPr>
            </w:pPr>
          </w:p>
          <w:p w:rsidR="00BA2841" w:rsidRPr="007666B0" w:rsidRDefault="00BA2841" w:rsidP="003E5B8F">
            <w:pPr>
              <w:numPr>
                <w:ilvl w:val="0"/>
                <w:numId w:val="4"/>
              </w:numPr>
              <w:kinsoku w:val="0"/>
              <w:spacing w:line="300" w:lineRule="exact"/>
              <w:ind w:left="420" w:rightChars="50" w:right="130" w:hanging="291"/>
              <w:rPr>
                <w:rFonts w:hAnsi="標楷體"/>
                <w:color w:val="000000" w:themeColor="text1"/>
                <w:sz w:val="24"/>
              </w:rPr>
            </w:pPr>
            <w:r w:rsidRPr="007666B0">
              <w:rPr>
                <w:rFonts w:hAnsi="標楷體" w:hint="eastAsia"/>
                <w:color w:val="000000" w:themeColor="text1"/>
                <w:sz w:val="24"/>
              </w:rPr>
              <w:t>打造高雄特色建築，帶動建築</w:t>
            </w:r>
            <w:proofErr w:type="gramStart"/>
            <w:r w:rsidRPr="007666B0">
              <w:rPr>
                <w:rFonts w:hAnsi="標楷體" w:hint="eastAsia"/>
                <w:color w:val="000000" w:themeColor="text1"/>
                <w:sz w:val="24"/>
              </w:rPr>
              <w:t>與綠能觀光</w:t>
            </w:r>
            <w:proofErr w:type="gramEnd"/>
            <w:r w:rsidRPr="007666B0">
              <w:rPr>
                <w:rFonts w:hAnsi="標楷體" w:hint="eastAsia"/>
                <w:color w:val="000000" w:themeColor="text1"/>
                <w:sz w:val="24"/>
              </w:rPr>
              <w:t>產業，創造土地與建築品牌化，並促進社會參與、景觀美化、</w:t>
            </w:r>
            <w:proofErr w:type="gramStart"/>
            <w:r w:rsidRPr="007666B0">
              <w:rPr>
                <w:rFonts w:hAnsi="標楷體" w:hint="eastAsia"/>
                <w:color w:val="000000" w:themeColor="text1"/>
                <w:sz w:val="24"/>
              </w:rPr>
              <w:t>減碳防災</w:t>
            </w:r>
            <w:proofErr w:type="gramEnd"/>
            <w:r w:rsidRPr="007666B0">
              <w:rPr>
                <w:rFonts w:hAnsi="標楷體" w:hint="eastAsia"/>
                <w:color w:val="000000" w:themeColor="text1"/>
                <w:sz w:val="24"/>
              </w:rPr>
              <w:t>及樂齡化設計因應，樹立熱帶氣候地區永續環境與建築的新典範。</w:t>
            </w:r>
          </w:p>
          <w:p w:rsidR="00BA2841" w:rsidRPr="007666B0" w:rsidRDefault="00BA2841" w:rsidP="003E5B8F">
            <w:pPr>
              <w:numPr>
                <w:ilvl w:val="0"/>
                <w:numId w:val="4"/>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 xml:space="preserve">相關專案: </w:t>
            </w:r>
          </w:p>
          <w:p w:rsidR="00BA2841" w:rsidRPr="007666B0" w:rsidRDefault="00BA2841" w:rsidP="003E5B8F">
            <w:pPr>
              <w:numPr>
                <w:ilvl w:val="0"/>
                <w:numId w:val="14"/>
              </w:numPr>
              <w:tabs>
                <w:tab w:val="left" w:pos="730"/>
                <w:tab w:val="left" w:pos="8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推動綠建築宣導計畫：為進行高雄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新建築與綠建築之推廣，舉辦高雄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綠建築大獎，廣邀高雄綠建築建案報名競賽，希望藉由優良建築作品甄選活動，以表揚優良高雄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綠建築設計作品，並喚起民眾關注生活環境品質的意識</w:t>
            </w:r>
            <w:r w:rsidR="00FC23C2" w:rsidRPr="007666B0">
              <w:rPr>
                <w:rFonts w:hAnsi="標楷體" w:hint="eastAsia"/>
                <w:color w:val="000000" w:themeColor="text1"/>
                <w:sz w:val="24"/>
              </w:rPr>
              <w:t>，1</w:t>
            </w:r>
            <w:r w:rsidR="00FC23C2" w:rsidRPr="007666B0">
              <w:rPr>
                <w:rFonts w:hAnsi="標楷體"/>
                <w:color w:val="000000" w:themeColor="text1"/>
                <w:sz w:val="24"/>
              </w:rPr>
              <w:t>1</w:t>
            </w:r>
            <w:r w:rsidR="00FC23C2" w:rsidRPr="007666B0">
              <w:rPr>
                <w:rFonts w:hAnsi="標楷體" w:hint="eastAsia"/>
                <w:color w:val="000000" w:themeColor="text1"/>
                <w:sz w:val="24"/>
              </w:rPr>
              <w:t>1年共計12件</w:t>
            </w:r>
            <w:r w:rsidR="00FC23C2" w:rsidRPr="007666B0">
              <w:rPr>
                <w:rFonts w:hAnsi="標楷體"/>
                <w:color w:val="000000" w:themeColor="text1"/>
                <w:sz w:val="24"/>
              </w:rPr>
              <w:t>作</w:t>
            </w:r>
            <w:r w:rsidR="00FC23C2" w:rsidRPr="007666B0">
              <w:rPr>
                <w:rFonts w:hAnsi="標楷體" w:hint="eastAsia"/>
                <w:color w:val="000000" w:themeColor="text1"/>
                <w:sz w:val="24"/>
              </w:rPr>
              <w:t>品優選</w:t>
            </w:r>
            <w:r w:rsidR="00FC23C2" w:rsidRPr="007666B0">
              <w:rPr>
                <w:rFonts w:hAnsi="標楷體"/>
                <w:color w:val="000000" w:themeColor="text1"/>
                <w:sz w:val="24"/>
              </w:rPr>
              <w:t>、</w:t>
            </w:r>
            <w:r w:rsidR="00FC23C2" w:rsidRPr="007666B0">
              <w:rPr>
                <w:rFonts w:hAnsi="標楷體" w:hint="eastAsia"/>
                <w:color w:val="000000" w:themeColor="text1"/>
                <w:sz w:val="24"/>
              </w:rPr>
              <w:t>3件</w:t>
            </w:r>
            <w:r w:rsidR="00FC23C2" w:rsidRPr="007666B0">
              <w:rPr>
                <w:rFonts w:hAnsi="標楷體"/>
                <w:color w:val="000000" w:themeColor="text1"/>
                <w:sz w:val="24"/>
              </w:rPr>
              <w:t>民</w:t>
            </w:r>
            <w:r w:rsidR="00FC23C2" w:rsidRPr="007666B0">
              <w:rPr>
                <w:rFonts w:hAnsi="標楷體" w:hint="eastAsia"/>
                <w:color w:val="000000" w:themeColor="text1"/>
                <w:sz w:val="24"/>
              </w:rPr>
              <w:t>眾票</w:t>
            </w:r>
            <w:r w:rsidR="00FC23C2" w:rsidRPr="007666B0">
              <w:rPr>
                <w:rFonts w:hAnsi="標楷體"/>
                <w:color w:val="000000" w:themeColor="text1"/>
                <w:sz w:val="24"/>
              </w:rPr>
              <w:t>選人氣</w:t>
            </w:r>
            <w:r w:rsidR="00FC23C2" w:rsidRPr="007666B0">
              <w:rPr>
                <w:rFonts w:hAnsi="標楷體" w:hint="eastAsia"/>
                <w:color w:val="000000" w:themeColor="text1"/>
                <w:sz w:val="24"/>
              </w:rPr>
              <w:t>獎。</w:t>
            </w:r>
          </w:p>
          <w:p w:rsidR="00BA2841" w:rsidRPr="007666B0" w:rsidRDefault="00BA2841" w:rsidP="003E5B8F">
            <w:pPr>
              <w:numPr>
                <w:ilvl w:val="0"/>
                <w:numId w:val="14"/>
              </w:numPr>
              <w:tabs>
                <w:tab w:val="left" w:pos="730"/>
                <w:tab w:val="left" w:pos="8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建康</w:t>
            </w:r>
            <w:r w:rsidRPr="007666B0">
              <w:rPr>
                <w:rFonts w:hAnsi="標楷體"/>
                <w:color w:val="000000" w:themeColor="text1"/>
                <w:sz w:val="24"/>
              </w:rPr>
              <w:t>建築活</w:t>
            </w:r>
            <w:r w:rsidRPr="007666B0">
              <w:rPr>
                <w:rFonts w:hAnsi="標楷體" w:hint="eastAsia"/>
                <w:color w:val="000000" w:themeColor="text1"/>
                <w:sz w:val="24"/>
              </w:rPr>
              <w:t>化計畫：持續建置基本資料庫與高雄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地圖，並進行病態建築醫生診斷，辦理高雄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行銷宣導</w:t>
            </w:r>
            <w:r w:rsidRPr="007666B0">
              <w:rPr>
                <w:rFonts w:hAnsi="標楷體"/>
                <w:color w:val="000000" w:themeColor="text1"/>
                <w:sz w:val="24"/>
              </w:rPr>
              <w:t>。</w:t>
            </w:r>
          </w:p>
          <w:p w:rsidR="00BA2841" w:rsidRPr="007666B0" w:rsidRDefault="00BA2841" w:rsidP="003E5B8F">
            <w:pPr>
              <w:numPr>
                <w:ilvl w:val="0"/>
                <w:numId w:val="14"/>
              </w:numPr>
              <w:tabs>
                <w:tab w:val="left" w:pos="730"/>
                <w:tab w:val="left" w:pos="844"/>
              </w:tabs>
              <w:kinsoku w:val="0"/>
              <w:spacing w:line="300" w:lineRule="exact"/>
              <w:ind w:left="964" w:rightChars="50" w:right="130" w:hanging="624"/>
              <w:rPr>
                <w:rFonts w:hAnsi="標楷體"/>
                <w:color w:val="000000" w:themeColor="text1"/>
                <w:sz w:val="24"/>
              </w:rPr>
            </w:pPr>
            <w:r w:rsidRPr="007666B0">
              <w:rPr>
                <w:rFonts w:hAnsi="標楷體"/>
                <w:color w:val="000000" w:themeColor="text1"/>
                <w:sz w:val="24"/>
              </w:rPr>
              <w:t>高雄</w:t>
            </w:r>
            <w:proofErr w:type="gramStart"/>
            <w:r w:rsidRPr="007666B0">
              <w:rPr>
                <w:rFonts w:hAnsi="標楷體"/>
                <w:color w:val="000000" w:themeColor="text1"/>
                <w:sz w:val="24"/>
              </w:rPr>
              <w:t>厝</w:t>
            </w:r>
            <w:proofErr w:type="gramEnd"/>
            <w:r w:rsidRPr="007666B0">
              <w:rPr>
                <w:rFonts w:hAnsi="標楷體" w:hint="eastAsia"/>
                <w:color w:val="000000" w:themeColor="text1"/>
                <w:sz w:val="24"/>
              </w:rPr>
              <w:t>宣導</w:t>
            </w:r>
            <w:r w:rsidRPr="007666B0">
              <w:rPr>
                <w:rFonts w:hAnsi="標楷體"/>
                <w:color w:val="000000" w:themeColor="text1"/>
                <w:sz w:val="24"/>
              </w:rPr>
              <w:t>計畫</w:t>
            </w:r>
            <w:r w:rsidRPr="007666B0">
              <w:rPr>
                <w:rFonts w:hAnsi="標楷體" w:hint="eastAsia"/>
                <w:color w:val="000000" w:themeColor="text1"/>
                <w:sz w:val="24"/>
              </w:rPr>
              <w:t>：進行既有建築物輔導合法化，並於本府工務局建築管理處一樓成立高雄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專案輔導窗口，由高雄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在地</w:t>
            </w:r>
            <w:proofErr w:type="gramStart"/>
            <w:r w:rsidRPr="007666B0">
              <w:rPr>
                <w:rFonts w:hAnsi="標楷體" w:hint="eastAsia"/>
                <w:color w:val="000000" w:themeColor="text1"/>
                <w:sz w:val="24"/>
              </w:rPr>
              <w:t>設計師駐府服務</w:t>
            </w:r>
            <w:proofErr w:type="gramEnd"/>
            <w:r w:rsidRPr="007666B0">
              <w:rPr>
                <w:rFonts w:hAnsi="標楷體" w:hint="eastAsia"/>
                <w:color w:val="000000" w:themeColor="text1"/>
                <w:sz w:val="24"/>
              </w:rPr>
              <w:t>民眾。</w:t>
            </w:r>
          </w:p>
          <w:p w:rsidR="00BA2841" w:rsidRPr="007666B0" w:rsidRDefault="00BA2841" w:rsidP="003E5B8F">
            <w:pPr>
              <w:numPr>
                <w:ilvl w:val="0"/>
                <w:numId w:val="4"/>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民眾參與活動成果：</w:t>
            </w:r>
          </w:p>
          <w:p w:rsidR="00BA2841" w:rsidRPr="007666B0" w:rsidRDefault="00FC23C2" w:rsidP="003E5B8F">
            <w:pPr>
              <w:tabs>
                <w:tab w:val="left" w:pos="950"/>
              </w:tabs>
              <w:kinsoku w:val="0"/>
              <w:spacing w:line="300" w:lineRule="exact"/>
              <w:ind w:leftChars="152" w:left="395" w:rightChars="50" w:right="130" w:firstLine="2"/>
              <w:rPr>
                <w:rFonts w:hAnsi="標楷體"/>
                <w:color w:val="000000" w:themeColor="text1"/>
                <w:sz w:val="24"/>
              </w:rPr>
            </w:pPr>
            <w:r w:rsidRPr="007666B0">
              <w:rPr>
                <w:color w:val="000000" w:themeColor="text1"/>
                <w:sz w:val="24"/>
              </w:rPr>
              <w:t>11</w:t>
            </w:r>
            <w:r w:rsidRPr="007666B0">
              <w:rPr>
                <w:rFonts w:hint="eastAsia"/>
                <w:color w:val="000000" w:themeColor="text1"/>
                <w:sz w:val="24"/>
              </w:rPr>
              <w:t>1年9月29日至</w:t>
            </w:r>
            <w:r w:rsidRPr="007666B0">
              <w:rPr>
                <w:color w:val="000000" w:themeColor="text1"/>
                <w:sz w:val="24"/>
              </w:rPr>
              <w:t>1</w:t>
            </w:r>
            <w:r w:rsidRPr="007666B0">
              <w:rPr>
                <w:rFonts w:hint="eastAsia"/>
                <w:color w:val="000000" w:themeColor="text1"/>
                <w:sz w:val="24"/>
              </w:rPr>
              <w:t>0月2日配</w:t>
            </w:r>
            <w:r w:rsidRPr="007666B0">
              <w:rPr>
                <w:color w:val="000000" w:themeColor="text1"/>
                <w:sz w:val="24"/>
              </w:rPr>
              <w:t>合</w:t>
            </w:r>
            <w:r w:rsidRPr="007666B0">
              <w:rPr>
                <w:rFonts w:hint="eastAsia"/>
                <w:color w:val="000000" w:themeColor="text1"/>
                <w:sz w:val="24"/>
              </w:rPr>
              <w:t>2022高雄國際建材大展與</w:t>
            </w:r>
            <w:r w:rsidRPr="007666B0">
              <w:rPr>
                <w:color w:val="000000" w:themeColor="text1"/>
                <w:sz w:val="24"/>
              </w:rPr>
              <w:t>11</w:t>
            </w:r>
            <w:r w:rsidRPr="007666B0">
              <w:rPr>
                <w:rFonts w:hint="eastAsia"/>
                <w:color w:val="000000" w:themeColor="text1"/>
                <w:sz w:val="24"/>
              </w:rPr>
              <w:t>1年10月13日至21日國立科學工藝博物館</w:t>
            </w:r>
            <w:r w:rsidRPr="007666B0">
              <w:rPr>
                <w:color w:val="000000" w:themeColor="text1"/>
                <w:sz w:val="24"/>
              </w:rPr>
              <w:t>展出本次</w:t>
            </w:r>
            <w:r w:rsidRPr="007666B0">
              <w:rPr>
                <w:rFonts w:hint="eastAsia"/>
                <w:color w:val="000000" w:themeColor="text1"/>
                <w:sz w:val="24"/>
              </w:rPr>
              <w:t>綠建築大獎得獎作品、專案年度成果，吸引參與人數</w:t>
            </w:r>
            <w:r w:rsidRPr="007666B0">
              <w:rPr>
                <w:color w:val="000000" w:themeColor="text1"/>
                <w:sz w:val="24"/>
              </w:rPr>
              <w:t>3,</w:t>
            </w:r>
            <w:r w:rsidRPr="007666B0">
              <w:rPr>
                <w:rFonts w:hint="eastAsia"/>
                <w:color w:val="000000" w:themeColor="text1"/>
                <w:sz w:val="24"/>
              </w:rPr>
              <w:t>62</w:t>
            </w:r>
            <w:r w:rsidRPr="007666B0">
              <w:rPr>
                <w:color w:val="000000" w:themeColor="text1"/>
                <w:sz w:val="24"/>
              </w:rPr>
              <w:t>0</w:t>
            </w:r>
            <w:r w:rsidRPr="007666B0">
              <w:rPr>
                <w:rFonts w:hint="eastAsia"/>
                <w:color w:val="000000" w:themeColor="text1"/>
                <w:sz w:val="24"/>
              </w:rPr>
              <w:t>人次。</w:t>
            </w:r>
          </w:p>
          <w:p w:rsidR="00FC23C2" w:rsidRPr="007666B0" w:rsidRDefault="00FC23C2" w:rsidP="003E5B8F">
            <w:pPr>
              <w:numPr>
                <w:ilvl w:val="0"/>
                <w:numId w:val="4"/>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高雄市高雄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設計及鼓勵回饋辦法自103年9月4日公布實施，並於105年1月11日、105年5月26日及107年4月26日修正訂定，截至1</w:t>
            </w:r>
            <w:r w:rsidRPr="007666B0">
              <w:rPr>
                <w:rFonts w:hAnsi="標楷體"/>
                <w:color w:val="000000" w:themeColor="text1"/>
                <w:sz w:val="24"/>
              </w:rPr>
              <w:t>1</w:t>
            </w:r>
            <w:r w:rsidRPr="007666B0">
              <w:rPr>
                <w:rFonts w:hAnsi="標楷體" w:hint="eastAsia"/>
                <w:color w:val="000000" w:themeColor="text1"/>
                <w:sz w:val="24"/>
              </w:rPr>
              <w:t>1年12月底，統計數量如下:</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申請案量:以高雄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設計並領得建造執照數量已達4</w:t>
            </w:r>
            <w:r w:rsidRPr="007666B0">
              <w:rPr>
                <w:rFonts w:hAnsi="標楷體"/>
                <w:color w:val="000000" w:themeColor="text1"/>
                <w:sz w:val="24"/>
              </w:rPr>
              <w:t>,</w:t>
            </w:r>
            <w:r w:rsidRPr="007666B0">
              <w:rPr>
                <w:rFonts w:hAnsi="標楷體" w:hint="eastAsia"/>
                <w:color w:val="000000" w:themeColor="text1"/>
                <w:sz w:val="24"/>
              </w:rPr>
              <w:t>248件，共</w:t>
            </w:r>
            <w:r w:rsidRPr="007666B0">
              <w:rPr>
                <w:rFonts w:hAnsi="標楷體"/>
                <w:color w:val="000000" w:themeColor="text1"/>
                <w:sz w:val="24"/>
              </w:rPr>
              <w:t>1</w:t>
            </w:r>
            <w:r w:rsidRPr="007666B0">
              <w:rPr>
                <w:rFonts w:hAnsi="標楷體" w:hint="eastAsia"/>
                <w:color w:val="000000" w:themeColor="text1"/>
                <w:sz w:val="24"/>
              </w:rPr>
              <w:t>44</w:t>
            </w:r>
            <w:r w:rsidRPr="007666B0">
              <w:rPr>
                <w:rFonts w:hAnsi="標楷體"/>
                <w:color w:val="000000" w:themeColor="text1"/>
                <w:sz w:val="24"/>
              </w:rPr>
              <w:t>,</w:t>
            </w:r>
            <w:r w:rsidRPr="007666B0">
              <w:rPr>
                <w:rFonts w:hAnsi="標楷體" w:hint="eastAsia"/>
                <w:color w:val="000000" w:themeColor="text1"/>
                <w:sz w:val="24"/>
              </w:rPr>
              <w:t>394戶，其中2</w:t>
            </w:r>
            <w:r w:rsidRPr="007666B0">
              <w:rPr>
                <w:rFonts w:hAnsi="標楷體"/>
                <w:color w:val="000000" w:themeColor="text1"/>
                <w:sz w:val="24"/>
              </w:rPr>
              <w:t>,</w:t>
            </w:r>
            <w:r w:rsidRPr="007666B0">
              <w:rPr>
                <w:rFonts w:hAnsi="標楷體" w:hint="eastAsia"/>
                <w:color w:val="000000" w:themeColor="text1"/>
                <w:sz w:val="24"/>
              </w:rPr>
              <w:t>186件已領得使用執照。</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景觀陽台:面積達</w:t>
            </w:r>
            <w:r w:rsidRPr="007666B0">
              <w:rPr>
                <w:rFonts w:hAnsi="標楷體"/>
                <w:color w:val="000000" w:themeColor="text1"/>
                <w:sz w:val="24"/>
              </w:rPr>
              <w:t>4</w:t>
            </w:r>
            <w:r w:rsidRPr="007666B0">
              <w:rPr>
                <w:rFonts w:hAnsi="標楷體" w:hint="eastAsia"/>
                <w:color w:val="000000" w:themeColor="text1"/>
                <w:sz w:val="24"/>
              </w:rPr>
              <w:t>60</w:t>
            </w:r>
            <w:r w:rsidRPr="007666B0">
              <w:rPr>
                <w:rFonts w:hAnsi="標楷體"/>
                <w:color w:val="000000" w:themeColor="text1"/>
                <w:sz w:val="24"/>
              </w:rPr>
              <w:t>,</w:t>
            </w:r>
            <w:r w:rsidRPr="007666B0">
              <w:rPr>
                <w:rFonts w:hAnsi="標楷體" w:hint="eastAsia"/>
                <w:color w:val="000000" w:themeColor="text1"/>
                <w:sz w:val="24"/>
              </w:rPr>
              <w:t>608平方公尺。</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通用化設計浴廁:面積達92</w:t>
            </w:r>
            <w:r w:rsidRPr="007666B0">
              <w:rPr>
                <w:rFonts w:hAnsi="標楷體"/>
                <w:color w:val="000000" w:themeColor="text1"/>
                <w:sz w:val="24"/>
              </w:rPr>
              <w:t>,2</w:t>
            </w:r>
            <w:r w:rsidRPr="007666B0">
              <w:rPr>
                <w:rFonts w:hAnsi="標楷體" w:hint="eastAsia"/>
                <w:color w:val="000000" w:themeColor="text1"/>
                <w:sz w:val="24"/>
              </w:rPr>
              <w:t>01平方公尺。</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通用化交誼室及</w:t>
            </w:r>
            <w:proofErr w:type="gramStart"/>
            <w:r w:rsidRPr="007666B0">
              <w:rPr>
                <w:rFonts w:hAnsi="標楷體" w:hint="eastAsia"/>
                <w:color w:val="000000" w:themeColor="text1"/>
                <w:sz w:val="24"/>
              </w:rPr>
              <w:t>昇</w:t>
            </w:r>
            <w:proofErr w:type="gramEnd"/>
            <w:r w:rsidRPr="007666B0">
              <w:rPr>
                <w:rFonts w:hAnsi="標楷體" w:hint="eastAsia"/>
                <w:color w:val="000000" w:themeColor="text1"/>
                <w:sz w:val="24"/>
              </w:rPr>
              <w:t>降機:面積達</w:t>
            </w:r>
            <w:r w:rsidRPr="007666B0">
              <w:rPr>
                <w:rFonts w:hAnsi="標楷體"/>
                <w:color w:val="000000" w:themeColor="text1"/>
                <w:sz w:val="24"/>
              </w:rPr>
              <w:t>12,</w:t>
            </w:r>
            <w:r w:rsidRPr="007666B0">
              <w:rPr>
                <w:rFonts w:hAnsi="標楷體" w:hint="eastAsia"/>
                <w:color w:val="000000" w:themeColor="text1"/>
                <w:sz w:val="24"/>
              </w:rPr>
              <w:t>921平方公尺。</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proofErr w:type="gramStart"/>
            <w:r w:rsidRPr="007666B0">
              <w:rPr>
                <w:rFonts w:hAnsi="標楷體" w:hint="eastAsia"/>
                <w:color w:val="000000" w:themeColor="text1"/>
                <w:sz w:val="24"/>
              </w:rPr>
              <w:t>綠能設施</w:t>
            </w:r>
            <w:proofErr w:type="gramEnd"/>
            <w:r w:rsidRPr="007666B0">
              <w:rPr>
                <w:rFonts w:hAnsi="標楷體" w:hint="eastAsia"/>
                <w:color w:val="000000" w:themeColor="text1"/>
                <w:sz w:val="24"/>
              </w:rPr>
              <w:t>:屋</w:t>
            </w:r>
            <w:proofErr w:type="gramStart"/>
            <w:r w:rsidRPr="007666B0">
              <w:rPr>
                <w:rFonts w:hAnsi="標楷體" w:hint="eastAsia"/>
                <w:color w:val="000000" w:themeColor="text1"/>
                <w:sz w:val="24"/>
              </w:rPr>
              <w:t>前綠能設施</w:t>
            </w:r>
            <w:proofErr w:type="gramEnd"/>
            <w:r w:rsidRPr="007666B0">
              <w:rPr>
                <w:rFonts w:hAnsi="標楷體"/>
                <w:color w:val="000000" w:themeColor="text1"/>
                <w:sz w:val="24"/>
              </w:rPr>
              <w:t>5</w:t>
            </w:r>
            <w:r w:rsidRPr="007666B0">
              <w:rPr>
                <w:rFonts w:hAnsi="標楷體" w:hint="eastAsia"/>
                <w:color w:val="000000" w:themeColor="text1"/>
                <w:sz w:val="24"/>
              </w:rPr>
              <w:t>6</w:t>
            </w:r>
            <w:r w:rsidRPr="007666B0">
              <w:rPr>
                <w:rFonts w:hAnsi="標楷體"/>
                <w:color w:val="000000" w:themeColor="text1"/>
                <w:sz w:val="24"/>
              </w:rPr>
              <w:t>,</w:t>
            </w:r>
            <w:r w:rsidRPr="007666B0">
              <w:rPr>
                <w:rFonts w:hAnsi="標楷體" w:hint="eastAsia"/>
                <w:color w:val="000000" w:themeColor="text1"/>
                <w:sz w:val="24"/>
              </w:rPr>
              <w:t>063平方公尺，屋</w:t>
            </w:r>
            <w:proofErr w:type="gramStart"/>
            <w:r w:rsidRPr="007666B0">
              <w:rPr>
                <w:rFonts w:hAnsi="標楷體" w:hint="eastAsia"/>
                <w:color w:val="000000" w:themeColor="text1"/>
                <w:sz w:val="24"/>
              </w:rPr>
              <w:t>後綠能設施</w:t>
            </w:r>
            <w:proofErr w:type="gramEnd"/>
            <w:r w:rsidRPr="007666B0">
              <w:rPr>
                <w:rFonts w:hAnsi="標楷體"/>
                <w:color w:val="000000" w:themeColor="text1"/>
                <w:sz w:val="24"/>
              </w:rPr>
              <w:t>3,</w:t>
            </w:r>
            <w:r w:rsidRPr="007666B0">
              <w:rPr>
                <w:rFonts w:hAnsi="標楷體" w:hint="eastAsia"/>
                <w:color w:val="000000" w:themeColor="text1"/>
                <w:sz w:val="24"/>
              </w:rPr>
              <w:t>865平方公尺。</w:t>
            </w:r>
          </w:p>
          <w:p w:rsidR="00FC23C2" w:rsidRPr="007666B0" w:rsidRDefault="00FC23C2" w:rsidP="003E5B8F">
            <w:pPr>
              <w:numPr>
                <w:ilvl w:val="0"/>
                <w:numId w:val="5"/>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lastRenderedPageBreak/>
              <w:t>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申請案綠化面積：520,536平方公尺(相當於87座國際標準足球場綠化面積)。</w:t>
            </w:r>
          </w:p>
          <w:p w:rsidR="00BA2841" w:rsidRPr="007666B0" w:rsidRDefault="00BA2841" w:rsidP="003E5B8F">
            <w:pPr>
              <w:numPr>
                <w:ilvl w:val="0"/>
                <w:numId w:val="4"/>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綠建築綠化成果：</w:t>
            </w:r>
          </w:p>
          <w:p w:rsidR="00FC23C2" w:rsidRPr="007666B0" w:rsidRDefault="00FC23C2" w:rsidP="003E5B8F">
            <w:pPr>
              <w:numPr>
                <w:ilvl w:val="0"/>
                <w:numId w:val="6"/>
              </w:numPr>
              <w:tabs>
                <w:tab w:val="left" w:pos="744"/>
              </w:tabs>
              <w:kinsoku w:val="0"/>
              <w:spacing w:line="300" w:lineRule="exact"/>
              <w:ind w:leftChars="130" w:left="962" w:rightChars="50" w:right="130" w:hanging="624"/>
              <w:rPr>
                <w:rFonts w:hAnsi="標楷體"/>
                <w:color w:val="000000" w:themeColor="text1"/>
                <w:sz w:val="24"/>
              </w:rPr>
            </w:pPr>
            <w:r w:rsidRPr="007666B0">
              <w:rPr>
                <w:rFonts w:hAnsi="標楷體"/>
                <w:color w:val="000000" w:themeColor="text1"/>
                <w:sz w:val="24"/>
              </w:rPr>
              <w:t>累計歷年(自101年起)依法設置屋頂綠化面積已達</w:t>
            </w:r>
            <w:r w:rsidRPr="007666B0">
              <w:rPr>
                <w:rFonts w:hAnsi="標楷體" w:hint="eastAsia"/>
                <w:color w:val="000000" w:themeColor="text1"/>
                <w:sz w:val="24"/>
              </w:rPr>
              <w:t>498,776平</w:t>
            </w:r>
            <w:r w:rsidRPr="007666B0">
              <w:rPr>
                <w:rFonts w:hAnsi="標楷體"/>
                <w:color w:val="000000" w:themeColor="text1"/>
                <w:sz w:val="24"/>
              </w:rPr>
              <w:t>方公尺，換算每年減少CO</w:t>
            </w:r>
            <w:r w:rsidRPr="007666B0">
              <w:rPr>
                <w:rFonts w:ascii="Cambria Math" w:hAnsi="Cambria Math" w:cs="Cambria Math"/>
                <w:color w:val="000000" w:themeColor="text1"/>
                <w:sz w:val="24"/>
              </w:rPr>
              <w:t>₂</w:t>
            </w:r>
            <w:r w:rsidRPr="007666B0">
              <w:rPr>
                <w:rFonts w:hAnsi="標楷體"/>
                <w:color w:val="000000" w:themeColor="text1"/>
                <w:sz w:val="24"/>
              </w:rPr>
              <w:t>排放量為</w:t>
            </w:r>
            <w:r w:rsidRPr="007666B0">
              <w:rPr>
                <w:rFonts w:hAnsi="標楷體" w:hint="eastAsia"/>
                <w:color w:val="000000" w:themeColor="text1"/>
                <w:sz w:val="24"/>
              </w:rPr>
              <w:t>9976</w:t>
            </w:r>
            <w:r w:rsidRPr="007666B0">
              <w:rPr>
                <w:rFonts w:hAnsi="標楷體"/>
                <w:color w:val="000000" w:themeColor="text1"/>
                <w:sz w:val="24"/>
              </w:rPr>
              <w:t>公噸。</w:t>
            </w:r>
          </w:p>
          <w:p w:rsidR="00FC23C2" w:rsidRPr="007666B0" w:rsidRDefault="00FC23C2" w:rsidP="003E5B8F">
            <w:pPr>
              <w:numPr>
                <w:ilvl w:val="0"/>
                <w:numId w:val="6"/>
              </w:numPr>
              <w:tabs>
                <w:tab w:val="left" w:pos="744"/>
              </w:tabs>
              <w:kinsoku w:val="0"/>
              <w:spacing w:line="300" w:lineRule="exact"/>
              <w:ind w:leftChars="130" w:left="905" w:rightChars="50" w:right="130" w:hanging="567"/>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年度共舉辦2場高雄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專業者輔導說明會，總計參與人數約73人，藉由高雄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設計辦法的執行與操作，讓更多在地優秀設計人才有機會回饋土地與深耕家園，更藉由本次與業界的對話與交流機會，精進高雄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設計及鼓勵回饋辦法，使之法令更</w:t>
            </w:r>
            <w:proofErr w:type="gramStart"/>
            <w:r w:rsidRPr="007666B0">
              <w:rPr>
                <w:rFonts w:hAnsi="標楷體" w:hint="eastAsia"/>
                <w:color w:val="000000" w:themeColor="text1"/>
                <w:sz w:val="24"/>
              </w:rPr>
              <w:t>健全，</w:t>
            </w:r>
            <w:proofErr w:type="gramEnd"/>
            <w:r w:rsidRPr="007666B0">
              <w:rPr>
                <w:rFonts w:hAnsi="標楷體" w:hint="eastAsia"/>
                <w:color w:val="000000" w:themeColor="text1"/>
                <w:sz w:val="24"/>
              </w:rPr>
              <w:t>更貼近市民需求。</w:t>
            </w:r>
          </w:p>
          <w:p w:rsidR="00FC23C2" w:rsidRPr="007666B0" w:rsidRDefault="00FC23C2" w:rsidP="003E5B8F">
            <w:pPr>
              <w:numPr>
                <w:ilvl w:val="0"/>
                <w:numId w:val="6"/>
              </w:numPr>
              <w:tabs>
                <w:tab w:val="left" w:pos="744"/>
              </w:tabs>
              <w:kinsoku w:val="0"/>
              <w:spacing w:line="300" w:lineRule="exact"/>
              <w:ind w:leftChars="130" w:left="962" w:rightChars="50" w:right="130" w:hanging="62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年度共舉辦3場專案精進研討工作會議，訂於111年10月25、28、31日於建築管理處辦公室舉辦，透過邀請各專案計畫主持人，及各案領域之專家學者出席，透過議題討論與高雄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設計及鼓勵回饋辦法解說及申請高雄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案例成果分享，希冀藉由提升高雄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設計辦法的實質內容與不斷精進，讓更多世界趨勢與技術新知，有機會反饋於高雄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整體修法的進程之中，精進高雄</w:t>
            </w:r>
            <w:proofErr w:type="gramStart"/>
            <w:r w:rsidRPr="007666B0">
              <w:rPr>
                <w:rFonts w:hAnsi="標楷體" w:hint="eastAsia"/>
                <w:color w:val="000000" w:themeColor="text1"/>
                <w:sz w:val="24"/>
              </w:rPr>
              <w:t>厝</w:t>
            </w:r>
            <w:proofErr w:type="gramEnd"/>
            <w:r w:rsidRPr="007666B0">
              <w:rPr>
                <w:rFonts w:hAnsi="標楷體" w:hint="eastAsia"/>
                <w:color w:val="000000" w:themeColor="text1"/>
                <w:sz w:val="24"/>
              </w:rPr>
              <w:t>設計及鼓勵回饋辦法，使之法令更</w:t>
            </w:r>
            <w:proofErr w:type="gramStart"/>
            <w:r w:rsidRPr="007666B0">
              <w:rPr>
                <w:rFonts w:hAnsi="標楷體" w:hint="eastAsia"/>
                <w:color w:val="000000" w:themeColor="text1"/>
                <w:sz w:val="24"/>
              </w:rPr>
              <w:t>健全，</w:t>
            </w:r>
            <w:proofErr w:type="gramEnd"/>
            <w:r w:rsidRPr="007666B0">
              <w:rPr>
                <w:rFonts w:hAnsi="標楷體" w:hint="eastAsia"/>
                <w:color w:val="000000" w:themeColor="text1"/>
                <w:sz w:val="24"/>
              </w:rPr>
              <w:t>更貼近市民需求。</w:t>
            </w:r>
          </w:p>
          <w:p w:rsidR="00FC23C2" w:rsidRPr="007666B0" w:rsidRDefault="00FC23C2" w:rsidP="003E5B8F">
            <w:pPr>
              <w:tabs>
                <w:tab w:val="left" w:pos="744"/>
              </w:tabs>
              <w:kinsoku w:val="0"/>
              <w:spacing w:line="300" w:lineRule="exact"/>
              <w:ind w:left="227" w:rightChars="50" w:right="130"/>
              <w:rPr>
                <w:rFonts w:hAnsi="標楷體"/>
                <w:color w:val="000000" w:themeColor="text1"/>
                <w:sz w:val="24"/>
              </w:rPr>
            </w:pPr>
          </w:p>
          <w:p w:rsidR="00BA2841" w:rsidRPr="007666B0" w:rsidRDefault="00BA2841" w:rsidP="003E5B8F">
            <w:pPr>
              <w:numPr>
                <w:ilvl w:val="0"/>
                <w:numId w:val="7"/>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實際執行方案：</w:t>
            </w:r>
          </w:p>
          <w:p w:rsidR="00BA2841" w:rsidRPr="007666B0" w:rsidRDefault="00BA2841" w:rsidP="003E5B8F">
            <w:pPr>
              <w:numPr>
                <w:ilvl w:val="0"/>
                <w:numId w:val="8"/>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啟動「</w:t>
            </w:r>
            <w:proofErr w:type="gramStart"/>
            <w:r w:rsidRPr="007666B0">
              <w:rPr>
                <w:rFonts w:hAnsi="標楷體" w:hint="eastAsia"/>
                <w:color w:val="000000" w:themeColor="text1"/>
                <w:sz w:val="24"/>
              </w:rPr>
              <w:t>綠電推動</w:t>
            </w:r>
            <w:proofErr w:type="gramEnd"/>
            <w:r w:rsidRPr="007666B0">
              <w:rPr>
                <w:rFonts w:hAnsi="標楷體" w:hint="eastAsia"/>
                <w:color w:val="000000" w:themeColor="text1"/>
                <w:sz w:val="24"/>
              </w:rPr>
              <w:t>専案小組」並與經濟部能源局共同簽訂合作協議，由林副市長擔任跨局處小組召集人，推展「漁電共生專區優先示範推動」、「公私有房舍推展光電屋頂計畫」、「以節能服務模式加速電低碳行動計畫」、「高雄市轄區內電廠友善降轉」、「學校建築物綠能規劃及智慧用電發展」等五大任務導向，未來計畫目標為6年太陽光電設置容量達1GW，作為建構安全穩定、效率及潔淨能源供需體系之基礎，期未來吸引國內外高科技產業及人才進駐，增加優質就業；並透過追求環境永續，提高再生能源比重，</w:t>
            </w:r>
            <w:proofErr w:type="gramStart"/>
            <w:r w:rsidRPr="007666B0">
              <w:rPr>
                <w:rFonts w:hAnsi="標楷體" w:hint="eastAsia"/>
                <w:color w:val="000000" w:themeColor="text1"/>
                <w:sz w:val="24"/>
              </w:rPr>
              <w:t>帶動綠能科技</w:t>
            </w:r>
            <w:proofErr w:type="gramEnd"/>
            <w:r w:rsidRPr="007666B0">
              <w:rPr>
                <w:rFonts w:hAnsi="標楷體" w:hint="eastAsia"/>
                <w:color w:val="000000" w:themeColor="text1"/>
                <w:sz w:val="24"/>
              </w:rPr>
              <w:t>發展，減少對化石燃料的依賴，同時降低空氣污染，乘載「產業轉型」政策方向的重責大任。</w:t>
            </w:r>
          </w:p>
          <w:p w:rsidR="00FC23C2" w:rsidRPr="007666B0" w:rsidRDefault="00FC23C2" w:rsidP="003E5B8F">
            <w:pPr>
              <w:numPr>
                <w:ilvl w:val="0"/>
                <w:numId w:val="8"/>
              </w:numPr>
              <w:tabs>
                <w:tab w:val="left" w:pos="744"/>
              </w:tabs>
              <w:kinsoku w:val="0"/>
              <w:spacing w:line="300" w:lineRule="exact"/>
              <w:ind w:left="964" w:rightChars="50" w:right="130" w:hanging="62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年度補助建築物設置太陽光電發電系統實施計畫自3月15日至10月15日截止，補助總預算為1,500萬元，核准99件，核准金額643萬650元 (1,049.665</w:t>
            </w:r>
            <w:proofErr w:type="gramStart"/>
            <w:r w:rsidRPr="007666B0">
              <w:rPr>
                <w:rFonts w:hAnsi="標楷體" w:hint="eastAsia"/>
                <w:color w:val="000000" w:themeColor="text1"/>
                <w:sz w:val="24"/>
              </w:rPr>
              <w:t>瓩</w:t>
            </w:r>
            <w:proofErr w:type="gramEnd"/>
            <w:r w:rsidRPr="007666B0">
              <w:rPr>
                <w:rFonts w:hAnsi="標楷體" w:hint="eastAsia"/>
                <w:color w:val="000000" w:themeColor="text1"/>
                <w:sz w:val="24"/>
              </w:rPr>
              <w:t>)。</w:t>
            </w:r>
          </w:p>
          <w:p w:rsidR="00FC23C2" w:rsidRPr="007666B0" w:rsidRDefault="00FC23C2" w:rsidP="003E5B8F">
            <w:pPr>
              <w:numPr>
                <w:ilvl w:val="0"/>
                <w:numId w:val="8"/>
              </w:numPr>
              <w:tabs>
                <w:tab w:val="left" w:pos="744"/>
              </w:tabs>
              <w:kinsoku w:val="0"/>
              <w:spacing w:line="300" w:lineRule="exact"/>
              <w:ind w:left="964" w:rightChars="50" w:right="130" w:hanging="624"/>
              <w:rPr>
                <w:rFonts w:hAnsi="標楷體"/>
                <w:color w:val="000000" w:themeColor="text1"/>
                <w:sz w:val="24"/>
              </w:rPr>
            </w:pPr>
            <w:r w:rsidRPr="007666B0">
              <w:rPr>
                <w:rFonts w:hAnsi="標楷體"/>
                <w:color w:val="000000" w:themeColor="text1"/>
                <w:sz w:val="24"/>
              </w:rPr>
              <w:t>舉辦光電智慧建築</w:t>
            </w:r>
            <w:proofErr w:type="gramStart"/>
            <w:r w:rsidRPr="007666B0">
              <w:rPr>
                <w:rFonts w:hAnsi="標楷體"/>
                <w:color w:val="000000" w:themeColor="text1"/>
                <w:sz w:val="24"/>
              </w:rPr>
              <w:t>標章頒證</w:t>
            </w:r>
            <w:proofErr w:type="gramEnd"/>
            <w:r w:rsidRPr="007666B0">
              <w:rPr>
                <w:rFonts w:hAnsi="標楷體"/>
                <w:color w:val="000000" w:themeColor="text1"/>
                <w:sz w:val="24"/>
              </w:rPr>
              <w:t>活動(金獎</w:t>
            </w:r>
            <w:r w:rsidRPr="007666B0">
              <w:rPr>
                <w:rFonts w:hAnsi="標楷體" w:hint="eastAsia"/>
                <w:color w:val="000000" w:themeColor="text1"/>
                <w:sz w:val="24"/>
              </w:rPr>
              <w:t>2</w:t>
            </w:r>
            <w:r w:rsidRPr="007666B0">
              <w:rPr>
                <w:rFonts w:hAnsi="標楷體"/>
                <w:color w:val="000000" w:themeColor="text1"/>
                <w:sz w:val="24"/>
              </w:rPr>
              <w:t>案；銀獎</w:t>
            </w:r>
            <w:r w:rsidRPr="007666B0">
              <w:rPr>
                <w:rFonts w:hAnsi="標楷體" w:hint="eastAsia"/>
                <w:color w:val="000000" w:themeColor="text1"/>
                <w:sz w:val="24"/>
              </w:rPr>
              <w:t>17</w:t>
            </w:r>
            <w:r w:rsidRPr="007666B0">
              <w:rPr>
                <w:rFonts w:hAnsi="標楷體"/>
                <w:color w:val="000000" w:themeColor="text1"/>
                <w:sz w:val="24"/>
              </w:rPr>
              <w:t>案；銅獎8案)</w:t>
            </w:r>
            <w:r w:rsidRPr="007666B0">
              <w:rPr>
                <w:rFonts w:hAnsi="標楷體" w:hint="eastAsia"/>
                <w:color w:val="000000" w:themeColor="text1"/>
                <w:sz w:val="24"/>
              </w:rPr>
              <w:t>。</w:t>
            </w:r>
          </w:p>
          <w:p w:rsidR="00FC23C2" w:rsidRPr="007666B0" w:rsidRDefault="00FC23C2" w:rsidP="003E5B8F">
            <w:pPr>
              <w:numPr>
                <w:ilvl w:val="0"/>
                <w:numId w:val="8"/>
              </w:numPr>
              <w:tabs>
                <w:tab w:val="left" w:pos="744"/>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舉辦推動太陽光電設施成果展覽1場</w:t>
            </w:r>
            <w:r w:rsidRPr="007666B0">
              <w:rPr>
                <w:rFonts w:hAnsi="標楷體"/>
                <w:color w:val="000000" w:themeColor="text1"/>
                <w:sz w:val="24"/>
              </w:rPr>
              <w:t>(</w:t>
            </w:r>
            <w:r w:rsidRPr="007666B0">
              <w:rPr>
                <w:rFonts w:hAnsi="標楷體" w:hint="eastAsia"/>
                <w:color w:val="000000" w:themeColor="text1"/>
                <w:sz w:val="24"/>
              </w:rPr>
              <w:t>約6000人</w:t>
            </w:r>
            <w:r w:rsidRPr="007666B0">
              <w:rPr>
                <w:rFonts w:hAnsi="標楷體"/>
                <w:color w:val="000000" w:themeColor="text1"/>
                <w:sz w:val="24"/>
              </w:rPr>
              <w:t>)</w:t>
            </w:r>
            <w:r w:rsidRPr="007666B0">
              <w:rPr>
                <w:rFonts w:ascii="微軟正黑體" w:eastAsia="微軟正黑體" w:hAnsi="微軟正黑體" w:hint="eastAsia"/>
                <w:color w:val="000000" w:themeColor="text1"/>
                <w:sz w:val="24"/>
              </w:rPr>
              <w:t>、</w:t>
            </w:r>
            <w:r w:rsidRPr="007666B0">
              <w:rPr>
                <w:rFonts w:hAnsi="標楷體"/>
                <w:color w:val="000000" w:themeColor="text1"/>
                <w:sz w:val="24"/>
              </w:rPr>
              <w:t>推動太陽光電設施說明會</w:t>
            </w:r>
            <w:r w:rsidRPr="007666B0">
              <w:rPr>
                <w:rFonts w:hAnsi="標楷體" w:hint="eastAsia"/>
                <w:color w:val="000000" w:themeColor="text1"/>
                <w:sz w:val="24"/>
              </w:rPr>
              <w:t>2場(約200人)</w:t>
            </w:r>
            <w:r w:rsidRPr="007666B0">
              <w:rPr>
                <w:rFonts w:hAnsi="標楷體"/>
                <w:color w:val="000000" w:themeColor="text1"/>
                <w:sz w:val="24"/>
              </w:rPr>
              <w:t>及宣導會</w:t>
            </w:r>
            <w:r w:rsidRPr="007666B0">
              <w:rPr>
                <w:rFonts w:hAnsi="標楷體" w:hint="eastAsia"/>
                <w:color w:val="000000" w:themeColor="text1"/>
                <w:sz w:val="24"/>
              </w:rPr>
              <w:t>2場(約5500人)，總計參與人數約11</w:t>
            </w:r>
            <w:r w:rsidRPr="007666B0">
              <w:rPr>
                <w:rFonts w:hAnsi="標楷體"/>
                <w:color w:val="000000" w:themeColor="text1"/>
                <w:sz w:val="24"/>
              </w:rPr>
              <w:t>,</w:t>
            </w:r>
            <w:r w:rsidRPr="007666B0">
              <w:rPr>
                <w:rFonts w:hAnsi="標楷體" w:hint="eastAsia"/>
                <w:color w:val="000000" w:themeColor="text1"/>
                <w:sz w:val="24"/>
              </w:rPr>
              <w:t>700人</w:t>
            </w:r>
            <w:r w:rsidRPr="007666B0">
              <w:rPr>
                <w:rFonts w:hAnsi="標楷體"/>
                <w:color w:val="000000" w:themeColor="text1"/>
                <w:sz w:val="24"/>
              </w:rPr>
              <w:t>。</w:t>
            </w:r>
          </w:p>
          <w:p w:rsidR="00BA2841" w:rsidRPr="007666B0" w:rsidRDefault="00BA2841" w:rsidP="003E5B8F">
            <w:pPr>
              <w:numPr>
                <w:ilvl w:val="0"/>
                <w:numId w:val="7"/>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設置績效：</w:t>
            </w:r>
          </w:p>
          <w:p w:rsidR="00FC23C2" w:rsidRPr="007666B0" w:rsidRDefault="00FC23C2" w:rsidP="003E5B8F">
            <w:pPr>
              <w:numPr>
                <w:ilvl w:val="0"/>
                <w:numId w:val="24"/>
              </w:numPr>
              <w:tabs>
                <w:tab w:val="left" w:pos="666"/>
                <w:tab w:val="left" w:pos="808"/>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110至111年累積容量目標為450MW，統計110年1月~111年11月備案量602.306MW(能源局網站更新至11月底)，已達成年度目標。</w:t>
            </w:r>
          </w:p>
          <w:p w:rsidR="00FC23C2" w:rsidRPr="007666B0" w:rsidRDefault="00FC23C2" w:rsidP="003E5B8F">
            <w:pPr>
              <w:numPr>
                <w:ilvl w:val="0"/>
                <w:numId w:val="24"/>
              </w:numPr>
              <w:tabs>
                <w:tab w:val="left" w:pos="666"/>
                <w:tab w:val="left" w:pos="808"/>
              </w:tabs>
              <w:kinsoku w:val="0"/>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111年1至11月備案件數1,359案較去年同期1,334案，增加25案，備案容量307.270MW較去年同期254.518MW，增加52.752MW(增加20.73%</w:t>
            </w:r>
            <w:proofErr w:type="gramStart"/>
            <w:r w:rsidRPr="007666B0">
              <w:rPr>
                <w:rFonts w:hAnsi="標楷體" w:hint="eastAsia"/>
                <w:color w:val="000000" w:themeColor="text1"/>
                <w:sz w:val="24"/>
              </w:rPr>
              <w:t>）</w:t>
            </w:r>
            <w:proofErr w:type="gramEnd"/>
            <w:r w:rsidRPr="007666B0">
              <w:rPr>
                <w:rFonts w:hAnsi="標楷體" w:hint="eastAsia"/>
                <w:color w:val="000000" w:themeColor="text1"/>
                <w:sz w:val="24"/>
              </w:rPr>
              <w:t>。</w:t>
            </w:r>
          </w:p>
          <w:p w:rsidR="00FC23C2" w:rsidRPr="007666B0" w:rsidRDefault="00FC23C2" w:rsidP="003E5B8F">
            <w:pPr>
              <w:numPr>
                <w:ilvl w:val="0"/>
                <w:numId w:val="9"/>
              </w:numPr>
              <w:kinsoku w:val="0"/>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lastRenderedPageBreak/>
              <w:t>辦理申報之A類公共集會類場所，列管場所94家，已完成申報94家，申報率達100%。辦理申報之B類商業類場所，列管場所1,412家，已完成申報1,361家，申報率達96.39%。辦理申報之C類</w:t>
            </w:r>
            <w:r w:rsidRPr="007666B0">
              <w:rPr>
                <w:rFonts w:hAnsi="標楷體" w:hint="eastAsia"/>
                <w:bCs/>
                <w:color w:val="000000" w:themeColor="text1"/>
                <w:sz w:val="24"/>
              </w:rPr>
              <w:t>工業、倉儲類</w:t>
            </w:r>
            <w:r w:rsidRPr="007666B0">
              <w:rPr>
                <w:rFonts w:hAnsi="標楷體" w:hint="eastAsia"/>
                <w:color w:val="000000" w:themeColor="text1"/>
                <w:sz w:val="24"/>
              </w:rPr>
              <w:t>場所，列管場所488家，已完成申報478家，申報率達97.95%。辦理申報之D類</w:t>
            </w:r>
            <w:r w:rsidRPr="007666B0">
              <w:rPr>
                <w:rFonts w:hAnsi="標楷體" w:hint="eastAsia"/>
                <w:bCs/>
                <w:color w:val="000000" w:themeColor="text1"/>
                <w:sz w:val="24"/>
              </w:rPr>
              <w:t>休閒文教類</w:t>
            </w:r>
            <w:r w:rsidRPr="007666B0">
              <w:rPr>
                <w:rFonts w:hAnsi="標楷體" w:hint="eastAsia"/>
                <w:color w:val="000000" w:themeColor="text1"/>
                <w:sz w:val="24"/>
              </w:rPr>
              <w:t>場所，列管場所2,378家，已完成申報2,163家，申報率達90.96%。辦理申報之F類</w:t>
            </w:r>
            <w:r w:rsidRPr="007666B0">
              <w:rPr>
                <w:rFonts w:hAnsi="標楷體" w:hint="eastAsia"/>
                <w:bCs/>
                <w:color w:val="000000" w:themeColor="text1"/>
                <w:sz w:val="24"/>
              </w:rPr>
              <w:t>衛生福利更生類</w:t>
            </w:r>
            <w:r w:rsidRPr="007666B0">
              <w:rPr>
                <w:rFonts w:hAnsi="標楷體" w:hint="eastAsia"/>
                <w:color w:val="000000" w:themeColor="text1"/>
                <w:sz w:val="24"/>
              </w:rPr>
              <w:t>場所，列管場所560家，已完成申報535家，申報率達95.54%。辦理申報之H類</w:t>
            </w:r>
            <w:r w:rsidRPr="007666B0">
              <w:rPr>
                <w:rFonts w:hAnsi="標楷體" w:hint="eastAsia"/>
                <w:bCs/>
                <w:color w:val="000000" w:themeColor="text1"/>
                <w:sz w:val="24"/>
              </w:rPr>
              <w:t>住宿類</w:t>
            </w:r>
            <w:r w:rsidRPr="007666B0">
              <w:rPr>
                <w:rFonts w:hAnsi="標楷體" w:hint="eastAsia"/>
                <w:color w:val="000000" w:themeColor="text1"/>
                <w:sz w:val="24"/>
              </w:rPr>
              <w:t>場所，列管場所2,641家，已完成申報2,073家，申報率達78.49%。</w:t>
            </w:r>
          </w:p>
          <w:p w:rsidR="00FC23C2" w:rsidRPr="007666B0" w:rsidRDefault="00FC23C2" w:rsidP="003E5B8F">
            <w:pPr>
              <w:numPr>
                <w:ilvl w:val="0"/>
                <w:numId w:val="9"/>
              </w:numPr>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辦理</w:t>
            </w: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年度建築物公共安全檢查及簽證申報場所之抽複查工作，已執行抽複查750家</w:t>
            </w:r>
            <w:r w:rsidRPr="007666B0">
              <w:rPr>
                <w:rFonts w:hAnsi="標楷體"/>
                <w:color w:val="000000" w:themeColor="text1"/>
                <w:sz w:val="24"/>
              </w:rPr>
              <w:t>。</w:t>
            </w:r>
          </w:p>
          <w:p w:rsidR="00FC23C2" w:rsidRPr="007666B0" w:rsidRDefault="00FC23C2" w:rsidP="003E5B8F">
            <w:pPr>
              <w:numPr>
                <w:ilvl w:val="0"/>
                <w:numId w:val="9"/>
              </w:numPr>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111年1月3日起至111年1月24日</w:t>
            </w:r>
            <w:proofErr w:type="gramStart"/>
            <w:r w:rsidRPr="007666B0">
              <w:rPr>
                <w:rFonts w:hAnsi="標楷體" w:hint="eastAsia"/>
                <w:color w:val="000000" w:themeColor="text1"/>
                <w:sz w:val="24"/>
              </w:rPr>
              <w:t>止</w:t>
            </w:r>
            <w:proofErr w:type="gramEnd"/>
            <w:r w:rsidRPr="007666B0">
              <w:rPr>
                <w:rFonts w:hAnsi="標楷體" w:hint="eastAsia"/>
                <w:color w:val="000000" w:themeColor="text1"/>
                <w:sz w:val="24"/>
              </w:rPr>
              <w:t>辦理</w:t>
            </w: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年度「加強大型百貨公司、商場、量販店及視聽歌唱等場所公共安全查核」，共計60家場所。</w:t>
            </w:r>
          </w:p>
          <w:p w:rsidR="00FC23C2" w:rsidRPr="007666B0" w:rsidRDefault="00FC23C2" w:rsidP="003E5B8F">
            <w:pPr>
              <w:numPr>
                <w:ilvl w:val="0"/>
                <w:numId w:val="9"/>
              </w:numPr>
              <w:kinsoku w:val="0"/>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111年青春專案</w:t>
            </w:r>
            <w:proofErr w:type="gramStart"/>
            <w:r w:rsidRPr="007666B0">
              <w:rPr>
                <w:rFonts w:hAnsi="標楷體" w:hint="eastAsia"/>
                <w:color w:val="000000" w:themeColor="text1"/>
                <w:sz w:val="24"/>
              </w:rPr>
              <w:t>期間，</w:t>
            </w:r>
            <w:proofErr w:type="gramEnd"/>
            <w:r w:rsidRPr="007666B0">
              <w:rPr>
                <w:rFonts w:hAnsi="標楷體" w:hint="eastAsia"/>
                <w:color w:val="000000" w:themeColor="text1"/>
                <w:sz w:val="24"/>
              </w:rPr>
              <w:t>稽查本市娛樂場所等，共計稽查164處場所，動員稽查人數211人次。</w:t>
            </w:r>
          </w:p>
          <w:p w:rsidR="00BA2841" w:rsidRPr="007666B0" w:rsidRDefault="00BA2841" w:rsidP="003E5B8F">
            <w:pPr>
              <w:kinsoku w:val="0"/>
              <w:spacing w:line="300" w:lineRule="exact"/>
              <w:ind w:left="419" w:rightChars="50" w:right="130"/>
              <w:rPr>
                <w:rFonts w:hAnsi="標楷體"/>
                <w:color w:val="000000" w:themeColor="text1"/>
                <w:sz w:val="24"/>
              </w:rPr>
            </w:pPr>
          </w:p>
          <w:p w:rsidR="00FC23C2" w:rsidRPr="007666B0" w:rsidRDefault="00FC23C2" w:rsidP="003E5B8F">
            <w:pPr>
              <w:numPr>
                <w:ilvl w:val="0"/>
                <w:numId w:val="21"/>
              </w:numPr>
              <w:kinsoku w:val="0"/>
              <w:spacing w:line="300" w:lineRule="exact"/>
              <w:ind w:left="420" w:rightChars="50" w:right="130" w:hanging="284"/>
              <w:rPr>
                <w:rFonts w:hAnsi="標楷體"/>
                <w:color w:val="000000" w:themeColor="text1"/>
                <w:spacing w:val="-2"/>
                <w:sz w:val="24"/>
              </w:rPr>
            </w:pPr>
            <w:r w:rsidRPr="007666B0">
              <w:rPr>
                <w:rFonts w:hAnsi="標楷體" w:hint="eastAsia"/>
                <w:color w:val="000000" w:themeColor="text1"/>
                <w:spacing w:val="-2"/>
                <w:sz w:val="24"/>
              </w:rPr>
              <w:t>為提高地震發生後動員能力，111年9月30日於本府消防局8樓國際會議廳舉辦</w:t>
            </w:r>
            <w:proofErr w:type="gramStart"/>
            <w:r w:rsidRPr="007666B0">
              <w:rPr>
                <w:rFonts w:hAnsi="標楷體" w:hint="eastAsia"/>
                <w:color w:val="000000" w:themeColor="text1"/>
                <w:spacing w:val="-2"/>
                <w:sz w:val="24"/>
              </w:rPr>
              <w:t>111</w:t>
            </w:r>
            <w:proofErr w:type="gramEnd"/>
            <w:r w:rsidRPr="007666B0">
              <w:rPr>
                <w:rFonts w:hAnsi="標楷體" w:hint="eastAsia"/>
                <w:color w:val="000000" w:themeColor="text1"/>
                <w:spacing w:val="-2"/>
                <w:sz w:val="24"/>
              </w:rPr>
              <w:t>年度高雄市災害後危險建築物緊急評估作業動員演練及組訓，動員責任區技師及建築師共55人，期能於地震時減少市民生命財產的損失</w:t>
            </w:r>
            <w:r w:rsidRPr="007666B0">
              <w:rPr>
                <w:rFonts w:hAnsi="標楷體"/>
                <w:color w:val="000000" w:themeColor="text1"/>
                <w:spacing w:val="-2"/>
                <w:sz w:val="24"/>
              </w:rPr>
              <w:t>。</w:t>
            </w:r>
          </w:p>
          <w:p w:rsidR="00FC23C2" w:rsidRPr="007666B0" w:rsidRDefault="00FC23C2" w:rsidP="003E5B8F">
            <w:pPr>
              <w:numPr>
                <w:ilvl w:val="0"/>
                <w:numId w:val="21"/>
              </w:numPr>
              <w:kinsoku w:val="0"/>
              <w:spacing w:line="300" w:lineRule="exact"/>
              <w:ind w:left="420" w:rightChars="50" w:right="130" w:hanging="284"/>
              <w:rPr>
                <w:rFonts w:hAnsi="標楷體"/>
                <w:color w:val="000000" w:themeColor="text1"/>
                <w:spacing w:val="-2"/>
                <w:sz w:val="24"/>
              </w:rPr>
            </w:pPr>
            <w:r w:rsidRPr="007666B0">
              <w:rPr>
                <w:rFonts w:hAnsi="標楷體" w:hint="eastAsia"/>
                <w:color w:val="000000" w:themeColor="text1"/>
                <w:spacing w:val="-2"/>
                <w:sz w:val="24"/>
              </w:rPr>
              <w:t>為於地震發生後第一時間提供各項防救災能量及重要設施資訊，開發「地震災害決策輔助系統」，提供市府救災</w:t>
            </w:r>
            <w:r w:rsidRPr="007666B0">
              <w:rPr>
                <w:rFonts w:hAnsi="標楷體"/>
                <w:color w:val="000000" w:themeColor="text1"/>
                <w:spacing w:val="-2"/>
                <w:sz w:val="24"/>
              </w:rPr>
              <w:t>指揮官作為決策參考</w:t>
            </w:r>
            <w:r w:rsidRPr="007666B0">
              <w:rPr>
                <w:rFonts w:hAnsi="標楷體" w:hint="eastAsia"/>
                <w:color w:val="000000" w:themeColor="text1"/>
                <w:spacing w:val="-2"/>
                <w:sz w:val="24"/>
              </w:rPr>
              <w:t>，進而</w:t>
            </w:r>
            <w:r w:rsidRPr="007666B0">
              <w:rPr>
                <w:rFonts w:hAnsi="標楷體"/>
                <w:color w:val="000000" w:themeColor="text1"/>
                <w:spacing w:val="-2"/>
                <w:sz w:val="24"/>
              </w:rPr>
              <w:t>提升</w:t>
            </w:r>
            <w:r w:rsidRPr="007666B0">
              <w:rPr>
                <w:rFonts w:hAnsi="標楷體" w:hint="eastAsia"/>
                <w:color w:val="000000" w:themeColor="text1"/>
                <w:spacing w:val="-2"/>
                <w:sz w:val="24"/>
              </w:rPr>
              <w:t>市府整體</w:t>
            </w:r>
            <w:r w:rsidRPr="007666B0">
              <w:rPr>
                <w:rFonts w:hAnsi="標楷體"/>
                <w:color w:val="000000" w:themeColor="text1"/>
                <w:spacing w:val="-2"/>
                <w:sz w:val="24"/>
              </w:rPr>
              <w:t>救災效</w:t>
            </w:r>
            <w:r w:rsidRPr="007666B0">
              <w:rPr>
                <w:rFonts w:hAnsi="標楷體" w:hint="eastAsia"/>
                <w:color w:val="000000" w:themeColor="text1"/>
                <w:spacing w:val="-2"/>
                <w:sz w:val="24"/>
              </w:rPr>
              <w:t>能</w:t>
            </w:r>
            <w:r w:rsidRPr="007666B0">
              <w:rPr>
                <w:rFonts w:hAnsi="標楷體" w:cs="細明體" w:hint="eastAsia"/>
                <w:color w:val="000000" w:themeColor="text1"/>
                <w:sz w:val="32"/>
                <w:szCs w:val="32"/>
              </w:rPr>
              <w:t>。</w:t>
            </w:r>
          </w:p>
          <w:p w:rsidR="00BA2841" w:rsidRPr="007666B0" w:rsidRDefault="00BA2841" w:rsidP="003E5B8F">
            <w:pPr>
              <w:kinsoku w:val="0"/>
              <w:spacing w:line="300" w:lineRule="exact"/>
              <w:ind w:left="420" w:rightChars="50" w:right="130"/>
              <w:rPr>
                <w:rFonts w:hAnsi="標楷體"/>
                <w:color w:val="000000" w:themeColor="text1"/>
                <w:spacing w:val="-2"/>
                <w:sz w:val="24"/>
              </w:rPr>
            </w:pPr>
          </w:p>
          <w:p w:rsidR="00EB5E45" w:rsidRPr="007666B0" w:rsidRDefault="00EB5E45" w:rsidP="003E5B8F">
            <w:pPr>
              <w:numPr>
                <w:ilvl w:val="0"/>
                <w:numId w:val="10"/>
              </w:numPr>
              <w:kinsoku w:val="0"/>
              <w:spacing w:line="300" w:lineRule="exact"/>
              <w:ind w:left="419" w:rightChars="50" w:right="130" w:hanging="284"/>
              <w:rPr>
                <w:rFonts w:hAnsi="標楷體"/>
                <w:color w:val="000000" w:themeColor="text1"/>
                <w:spacing w:val="-2"/>
                <w:sz w:val="24"/>
              </w:rPr>
            </w:pPr>
            <w:r w:rsidRPr="007666B0">
              <w:rPr>
                <w:rFonts w:hAnsi="標楷體" w:hint="eastAsia"/>
                <w:color w:val="000000" w:themeColor="text1"/>
                <w:spacing w:val="-2"/>
                <w:sz w:val="24"/>
              </w:rPr>
              <w:t>針對本市各大型商圈、重要道路、車站及各大捷運站，做不定期巡檢，如有立即危險性之廣告招牌，</w:t>
            </w:r>
            <w:r w:rsidRPr="007666B0">
              <w:rPr>
                <w:rFonts w:hAnsi="標楷體" w:hint="eastAsia"/>
                <w:bCs/>
                <w:color w:val="000000" w:themeColor="text1"/>
                <w:spacing w:val="-2"/>
                <w:sz w:val="24"/>
              </w:rPr>
              <w:t>立即通知限期改善或自行拆除</w:t>
            </w:r>
            <w:r w:rsidRPr="007666B0">
              <w:rPr>
                <w:rFonts w:hAnsi="標楷體" w:hint="eastAsia"/>
                <w:color w:val="000000" w:themeColor="text1"/>
                <w:spacing w:val="-2"/>
                <w:sz w:val="24"/>
              </w:rPr>
              <w:t>。</w:t>
            </w:r>
          </w:p>
          <w:p w:rsidR="00BA2841" w:rsidRPr="007666B0" w:rsidRDefault="00EB5E45" w:rsidP="003E5B8F">
            <w:pPr>
              <w:numPr>
                <w:ilvl w:val="0"/>
                <w:numId w:val="10"/>
              </w:numPr>
              <w:kinsoku w:val="0"/>
              <w:spacing w:line="300" w:lineRule="exact"/>
              <w:ind w:left="419" w:rightChars="50" w:right="130" w:hanging="284"/>
              <w:rPr>
                <w:rFonts w:hAnsi="標楷體"/>
                <w:color w:val="000000" w:themeColor="text1"/>
                <w:spacing w:val="-2"/>
                <w:sz w:val="24"/>
              </w:rPr>
            </w:pPr>
            <w:r w:rsidRPr="007666B0">
              <w:rPr>
                <w:rFonts w:hAnsi="標楷體" w:hint="eastAsia"/>
                <w:color w:val="000000" w:themeColor="text1"/>
                <w:spacing w:val="-2"/>
                <w:sz w:val="24"/>
              </w:rPr>
              <w:t>工務局「</w:t>
            </w:r>
            <w:proofErr w:type="gramStart"/>
            <w:r w:rsidRPr="007666B0">
              <w:rPr>
                <w:rFonts w:hAnsi="標楷體" w:hint="eastAsia"/>
                <w:color w:val="000000" w:themeColor="text1"/>
                <w:spacing w:val="-2"/>
                <w:sz w:val="24"/>
              </w:rPr>
              <w:t>110</w:t>
            </w:r>
            <w:proofErr w:type="gramEnd"/>
            <w:r w:rsidRPr="007666B0">
              <w:rPr>
                <w:rFonts w:hAnsi="標楷體" w:hint="eastAsia"/>
                <w:color w:val="000000" w:themeColor="text1"/>
                <w:spacing w:val="-2"/>
                <w:sz w:val="24"/>
              </w:rPr>
              <w:t>年度招牌廣告及樹立廣告安全巡查、處理與督導計畫」列管危險</w:t>
            </w:r>
            <w:proofErr w:type="gramStart"/>
            <w:r w:rsidRPr="007666B0">
              <w:rPr>
                <w:rFonts w:hAnsi="標楷體" w:hint="eastAsia"/>
                <w:color w:val="000000" w:themeColor="text1"/>
                <w:spacing w:val="-2"/>
                <w:sz w:val="24"/>
              </w:rPr>
              <w:t>廣告物共1182件</w:t>
            </w:r>
            <w:proofErr w:type="gramEnd"/>
            <w:r w:rsidRPr="007666B0">
              <w:rPr>
                <w:rFonts w:hAnsi="標楷體" w:hint="eastAsia"/>
                <w:color w:val="000000" w:themeColor="text1"/>
                <w:spacing w:val="-2"/>
                <w:sz w:val="24"/>
              </w:rPr>
              <w:t>，</w:t>
            </w:r>
            <w:proofErr w:type="gramStart"/>
            <w:r w:rsidRPr="007666B0">
              <w:rPr>
                <w:rFonts w:hAnsi="標楷體" w:hint="eastAsia"/>
                <w:color w:val="000000" w:themeColor="text1"/>
                <w:spacing w:val="-2"/>
                <w:sz w:val="24"/>
              </w:rPr>
              <w:t>均已全數</w:t>
            </w:r>
            <w:proofErr w:type="gramEnd"/>
            <w:r w:rsidRPr="007666B0">
              <w:rPr>
                <w:rFonts w:hAnsi="標楷體" w:hint="eastAsia"/>
                <w:color w:val="000000" w:themeColor="text1"/>
                <w:spacing w:val="-2"/>
                <w:sz w:val="24"/>
              </w:rPr>
              <w:t xml:space="preserve">拆除或補強完成。 </w:t>
            </w:r>
            <w:r w:rsidR="00BA2841" w:rsidRPr="007666B0">
              <w:rPr>
                <w:rFonts w:hAnsi="標楷體" w:hint="eastAsia"/>
                <w:color w:val="000000" w:themeColor="text1"/>
                <w:spacing w:val="-2"/>
                <w:sz w:val="24"/>
              </w:rPr>
              <w:t xml:space="preserve"> </w:t>
            </w:r>
          </w:p>
          <w:p w:rsidR="00BA2841" w:rsidRPr="007666B0" w:rsidRDefault="00BA2841" w:rsidP="003E5B8F">
            <w:pPr>
              <w:kinsoku w:val="0"/>
              <w:spacing w:line="300" w:lineRule="exact"/>
              <w:ind w:left="419" w:rightChars="50" w:right="130"/>
              <w:rPr>
                <w:rFonts w:hAnsi="標楷體"/>
                <w:color w:val="000000" w:themeColor="text1"/>
                <w:spacing w:val="-2"/>
                <w:sz w:val="24"/>
              </w:rPr>
            </w:pPr>
          </w:p>
          <w:p w:rsidR="00EB5E45" w:rsidRPr="007666B0" w:rsidRDefault="00EB5E45" w:rsidP="003E5B8F">
            <w:pPr>
              <w:numPr>
                <w:ilvl w:val="0"/>
                <w:numId w:val="15"/>
              </w:numPr>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公寓大廈認證標章申請案，1</w:t>
            </w:r>
            <w:r w:rsidRPr="007666B0">
              <w:rPr>
                <w:rFonts w:hAnsi="標楷體"/>
                <w:color w:val="000000" w:themeColor="text1"/>
                <w:sz w:val="24"/>
              </w:rPr>
              <w:t>11</w:t>
            </w:r>
            <w:r w:rsidRPr="007666B0">
              <w:rPr>
                <w:rFonts w:hAnsi="標楷體" w:hint="eastAsia"/>
                <w:color w:val="000000" w:themeColor="text1"/>
                <w:sz w:val="24"/>
              </w:rPr>
              <w:t>年已召開2次審查會議，認證通過大樓共計4</w:t>
            </w:r>
            <w:r w:rsidRPr="007666B0">
              <w:rPr>
                <w:rFonts w:hAnsi="標楷體"/>
                <w:color w:val="000000" w:themeColor="text1"/>
                <w:sz w:val="24"/>
              </w:rPr>
              <w:t>7</w:t>
            </w:r>
            <w:r w:rsidRPr="007666B0">
              <w:rPr>
                <w:rFonts w:hAnsi="標楷體" w:hint="eastAsia"/>
                <w:color w:val="000000" w:themeColor="text1"/>
                <w:sz w:val="24"/>
              </w:rPr>
              <w:t>棟。</w:t>
            </w:r>
          </w:p>
          <w:p w:rsidR="00EB5E45" w:rsidRPr="007666B0" w:rsidRDefault="00EB5E45" w:rsidP="003E5B8F">
            <w:pPr>
              <w:numPr>
                <w:ilvl w:val="0"/>
                <w:numId w:val="15"/>
              </w:numPr>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輔導公寓大廈成立管理委員會，截至1</w:t>
            </w:r>
            <w:r w:rsidRPr="007666B0">
              <w:rPr>
                <w:rFonts w:hAnsi="標楷體"/>
                <w:color w:val="000000" w:themeColor="text1"/>
                <w:sz w:val="24"/>
              </w:rPr>
              <w:t>11</w:t>
            </w:r>
            <w:r w:rsidRPr="007666B0">
              <w:rPr>
                <w:rFonts w:hAnsi="標楷體" w:hint="eastAsia"/>
                <w:color w:val="000000" w:themeColor="text1"/>
                <w:sz w:val="24"/>
              </w:rPr>
              <w:t>年12月底本市6樓以上成立管理委員會依法報備家數計有4,</w:t>
            </w:r>
            <w:r w:rsidRPr="007666B0">
              <w:rPr>
                <w:rFonts w:hAnsi="標楷體"/>
                <w:color w:val="000000" w:themeColor="text1"/>
                <w:sz w:val="24"/>
              </w:rPr>
              <w:t>043</w:t>
            </w:r>
            <w:r w:rsidRPr="007666B0">
              <w:rPr>
                <w:rFonts w:hAnsi="標楷體" w:hint="eastAsia"/>
                <w:color w:val="000000" w:themeColor="text1"/>
                <w:sz w:val="24"/>
              </w:rPr>
              <w:t>件，報備率已達7</w:t>
            </w:r>
            <w:r w:rsidRPr="007666B0">
              <w:rPr>
                <w:rFonts w:hAnsi="標楷體"/>
                <w:color w:val="000000" w:themeColor="text1"/>
                <w:sz w:val="24"/>
              </w:rPr>
              <w:t>5</w:t>
            </w:r>
            <w:r w:rsidRPr="007666B0">
              <w:rPr>
                <w:rFonts w:hAnsi="標楷體" w:hint="eastAsia"/>
                <w:color w:val="000000" w:themeColor="text1"/>
                <w:sz w:val="24"/>
              </w:rPr>
              <w:t>.</w:t>
            </w:r>
            <w:r w:rsidRPr="007666B0">
              <w:rPr>
                <w:rFonts w:hAnsi="標楷體"/>
                <w:color w:val="000000" w:themeColor="text1"/>
                <w:sz w:val="24"/>
              </w:rPr>
              <w:t>8</w:t>
            </w:r>
            <w:r w:rsidRPr="007666B0">
              <w:rPr>
                <w:rFonts w:hAnsi="標楷體" w:hint="eastAsia"/>
                <w:color w:val="000000" w:themeColor="text1"/>
                <w:sz w:val="24"/>
              </w:rPr>
              <w:t>%。</w:t>
            </w:r>
          </w:p>
          <w:p w:rsidR="00EB5E45" w:rsidRPr="007666B0" w:rsidRDefault="00EB5E45" w:rsidP="003E5B8F">
            <w:pPr>
              <w:numPr>
                <w:ilvl w:val="0"/>
                <w:numId w:val="15"/>
              </w:numPr>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委託公寓大廈法律專業律師，設置免付費電話，自1</w:t>
            </w:r>
            <w:r w:rsidRPr="007666B0">
              <w:rPr>
                <w:rFonts w:hAnsi="標楷體"/>
                <w:color w:val="000000" w:themeColor="text1"/>
                <w:sz w:val="24"/>
              </w:rPr>
              <w:t>11</w:t>
            </w:r>
            <w:r w:rsidRPr="007666B0">
              <w:rPr>
                <w:rFonts w:hAnsi="標楷體" w:hint="eastAsia"/>
                <w:color w:val="000000" w:themeColor="text1"/>
                <w:sz w:val="24"/>
              </w:rPr>
              <w:t>年1月起，提供大樓管理委員會及住戶法律諮詢服務，另於建管處亦設置律師現場諮詢服務櫃檯提供大樓諮詢。</w:t>
            </w:r>
          </w:p>
          <w:p w:rsidR="00EB5E45" w:rsidRPr="007666B0" w:rsidRDefault="00EB5E45" w:rsidP="003E5B8F">
            <w:pPr>
              <w:numPr>
                <w:ilvl w:val="0"/>
                <w:numId w:val="15"/>
              </w:numPr>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本市於101年4月3日成立公寓大廈爭議事件調處委員會，1</w:t>
            </w:r>
            <w:r w:rsidRPr="007666B0">
              <w:rPr>
                <w:rFonts w:hAnsi="標楷體"/>
                <w:color w:val="000000" w:themeColor="text1"/>
                <w:sz w:val="24"/>
              </w:rPr>
              <w:t>11</w:t>
            </w:r>
            <w:r w:rsidRPr="007666B0">
              <w:rPr>
                <w:rFonts w:hAnsi="標楷體" w:hint="eastAsia"/>
                <w:color w:val="000000" w:themeColor="text1"/>
                <w:sz w:val="24"/>
              </w:rPr>
              <w:t>年共召開5次調處會，協調爭議共2</w:t>
            </w:r>
            <w:r w:rsidRPr="007666B0">
              <w:rPr>
                <w:rFonts w:hAnsi="標楷體"/>
                <w:color w:val="000000" w:themeColor="text1"/>
                <w:sz w:val="24"/>
              </w:rPr>
              <w:t>4</w:t>
            </w:r>
            <w:r w:rsidRPr="007666B0">
              <w:rPr>
                <w:rFonts w:hAnsi="標楷體" w:hint="eastAsia"/>
                <w:color w:val="000000" w:themeColor="text1"/>
                <w:sz w:val="24"/>
              </w:rPr>
              <w:t>案。</w:t>
            </w:r>
          </w:p>
          <w:p w:rsidR="00EB5E45" w:rsidRPr="007666B0" w:rsidRDefault="00EB5E45" w:rsidP="003E5B8F">
            <w:pPr>
              <w:numPr>
                <w:ilvl w:val="0"/>
                <w:numId w:val="15"/>
              </w:numPr>
              <w:spacing w:line="300" w:lineRule="exact"/>
              <w:ind w:left="420" w:rightChars="50" w:right="130" w:hanging="284"/>
              <w:rPr>
                <w:rFonts w:hAnsi="標楷體"/>
                <w:color w:val="000000" w:themeColor="text1"/>
                <w:sz w:val="24"/>
              </w:rPr>
            </w:pP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年度優良公寓大廈評選活動已於9月21日評選完畢，共有1</w:t>
            </w:r>
            <w:r w:rsidRPr="007666B0">
              <w:rPr>
                <w:rFonts w:hAnsi="標楷體"/>
                <w:color w:val="000000" w:themeColor="text1"/>
                <w:sz w:val="24"/>
              </w:rPr>
              <w:t>6</w:t>
            </w:r>
            <w:r w:rsidRPr="007666B0">
              <w:rPr>
                <w:rFonts w:hAnsi="標楷體" w:hint="eastAsia"/>
                <w:color w:val="000000" w:themeColor="text1"/>
                <w:sz w:val="24"/>
              </w:rPr>
              <w:t>家大樓及1</w:t>
            </w:r>
            <w:r w:rsidRPr="007666B0">
              <w:rPr>
                <w:rFonts w:hAnsi="標楷體"/>
                <w:color w:val="000000" w:themeColor="text1"/>
                <w:sz w:val="24"/>
              </w:rPr>
              <w:t>1</w:t>
            </w:r>
            <w:r w:rsidRPr="007666B0">
              <w:rPr>
                <w:rFonts w:hAnsi="標楷體" w:hint="eastAsia"/>
                <w:color w:val="000000" w:themeColor="text1"/>
                <w:sz w:val="24"/>
              </w:rPr>
              <w:t>家管理公司獲獎。</w:t>
            </w:r>
          </w:p>
          <w:p w:rsidR="00BA2841" w:rsidRPr="007666B0" w:rsidRDefault="00BA2841" w:rsidP="003E5B8F">
            <w:pPr>
              <w:spacing w:line="300" w:lineRule="exact"/>
              <w:ind w:left="420" w:rightChars="50" w:right="130"/>
              <w:rPr>
                <w:rFonts w:hAnsi="標楷體"/>
                <w:color w:val="000000" w:themeColor="text1"/>
                <w:sz w:val="24"/>
              </w:rPr>
            </w:pPr>
          </w:p>
          <w:p w:rsidR="00EB5E45" w:rsidRPr="007666B0" w:rsidRDefault="00EB5E45" w:rsidP="003E5B8F">
            <w:pPr>
              <w:spacing w:line="300" w:lineRule="exact"/>
              <w:ind w:leftChars="50" w:left="130" w:rightChars="50" w:right="130"/>
              <w:rPr>
                <w:rFonts w:hAnsi="標楷體"/>
                <w:color w:val="000000" w:themeColor="text1"/>
                <w:kern w:val="0"/>
                <w:sz w:val="24"/>
              </w:rPr>
            </w:pPr>
            <w:r w:rsidRPr="007666B0">
              <w:rPr>
                <w:rFonts w:hAnsi="標楷體" w:hint="eastAsia"/>
                <w:color w:val="000000" w:themeColor="text1"/>
                <w:kern w:val="0"/>
                <w:sz w:val="24"/>
              </w:rPr>
              <w:t>配合內政部建築研究所智慧綠建築專案，爭取內政部建築研究所將「智慧綠建築智慧住宅南部展示場」設置於本府四維行政中心1樓穿堂，迄今累計參觀人數達173,630人。</w:t>
            </w:r>
          </w:p>
          <w:p w:rsidR="00E230DA" w:rsidRPr="007666B0" w:rsidRDefault="00E230DA" w:rsidP="003E5B8F">
            <w:pPr>
              <w:spacing w:line="300" w:lineRule="exact"/>
              <w:ind w:leftChars="50" w:left="130" w:rightChars="50" w:right="130"/>
              <w:rPr>
                <w:rFonts w:hAnsi="標楷體"/>
                <w:color w:val="000000" w:themeColor="text1"/>
                <w:kern w:val="0"/>
                <w:sz w:val="24"/>
              </w:rPr>
            </w:pPr>
          </w:p>
          <w:p w:rsidR="00EB5E45" w:rsidRPr="007666B0" w:rsidRDefault="00EB5E45" w:rsidP="003E5B8F">
            <w:pPr>
              <w:numPr>
                <w:ilvl w:val="0"/>
                <w:numId w:val="11"/>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lastRenderedPageBreak/>
              <w:t>新建公共建築物於申請使用執照前，辦理行動不便設施會</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，以確保該設施之符合需求，100年至111年11月</w:t>
            </w:r>
            <w:proofErr w:type="gramStart"/>
            <w:r w:rsidRPr="007666B0">
              <w:rPr>
                <w:rFonts w:hAnsi="標楷體" w:hint="eastAsia"/>
                <w:color w:val="000000" w:themeColor="text1"/>
                <w:sz w:val="24"/>
              </w:rPr>
              <w:t>止</w:t>
            </w:r>
            <w:proofErr w:type="gramEnd"/>
            <w:r w:rsidRPr="007666B0">
              <w:rPr>
                <w:rFonts w:hAnsi="標楷體" w:hint="eastAsia"/>
                <w:color w:val="000000" w:themeColor="text1"/>
                <w:sz w:val="24"/>
              </w:rPr>
              <w:t>合計</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檢2,988件，111年1至11月共計</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檢180件。</w:t>
            </w:r>
          </w:p>
          <w:p w:rsidR="00EB5E45" w:rsidRPr="007666B0" w:rsidRDefault="00EB5E45" w:rsidP="003E5B8F">
            <w:pPr>
              <w:numPr>
                <w:ilvl w:val="0"/>
                <w:numId w:val="11"/>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既有建築物依照工務局108年10月18日高市工務建字第   10838848401號函修正本市公共建築物無障礙設施分類分期分區執行計畫，計已對公共建築物（含超商場所、加油站）等實施清查，109~111年清查新增250家，共計列管5,367家，並訂定改善期程限期要求改善，截至111年12月共計4,821家已改善完成，尚餘546家改善中，整體改善比例為89.83%。</w:t>
            </w:r>
          </w:p>
          <w:p w:rsidR="00EB5E45" w:rsidRPr="007666B0" w:rsidRDefault="00EB5E45" w:rsidP="003E5B8F">
            <w:pPr>
              <w:numPr>
                <w:ilvl w:val="0"/>
                <w:numId w:val="11"/>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替代方案提請「高雄市政府公共建築物行動不便者使用設施改善諮詢審查小組」審議，111年共辦理7次，共審查44件</w:t>
            </w:r>
            <w:proofErr w:type="gramStart"/>
            <w:r w:rsidRPr="007666B0">
              <w:rPr>
                <w:rFonts w:hAnsi="標楷體" w:hint="eastAsia"/>
                <w:color w:val="000000" w:themeColor="text1"/>
                <w:sz w:val="24"/>
              </w:rPr>
              <w:t>（</w:t>
            </w:r>
            <w:proofErr w:type="gramEnd"/>
            <w:r w:rsidRPr="007666B0">
              <w:rPr>
                <w:rFonts w:hAnsi="標楷體" w:hint="eastAsia"/>
                <w:color w:val="000000" w:themeColor="text1"/>
                <w:sz w:val="24"/>
              </w:rPr>
              <w:t>含報告案)。</w:t>
            </w:r>
          </w:p>
          <w:p w:rsidR="00EB5E45" w:rsidRPr="007666B0" w:rsidRDefault="00EB5E45" w:rsidP="003E5B8F">
            <w:pPr>
              <w:numPr>
                <w:ilvl w:val="0"/>
                <w:numId w:val="11"/>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102年7月11日公告施行「高雄市建築物設置無障礙設施設備</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檢及改善審查收費標準」，111年共計收入</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檢費478萬元</w:t>
            </w:r>
            <w:proofErr w:type="gramStart"/>
            <w:r w:rsidRPr="007666B0">
              <w:rPr>
                <w:rFonts w:hAnsi="標楷體" w:hint="eastAsia"/>
                <w:color w:val="000000" w:themeColor="text1"/>
                <w:sz w:val="24"/>
              </w:rPr>
              <w:t>（</w:t>
            </w:r>
            <w:proofErr w:type="gramEnd"/>
            <w:r w:rsidRPr="007666B0">
              <w:rPr>
                <w:rFonts w:hAnsi="標楷體" w:hint="eastAsia"/>
                <w:color w:val="000000" w:themeColor="text1"/>
                <w:sz w:val="24"/>
              </w:rPr>
              <w:t>含新建公共建築物</w:t>
            </w:r>
            <w:proofErr w:type="gramStart"/>
            <w:r w:rsidRPr="007666B0">
              <w:rPr>
                <w:rFonts w:hAnsi="標楷體" w:hint="eastAsia"/>
                <w:color w:val="000000" w:themeColor="text1"/>
                <w:sz w:val="24"/>
              </w:rPr>
              <w:t>勘</w:t>
            </w:r>
            <w:proofErr w:type="gramEnd"/>
            <w:r w:rsidRPr="007666B0">
              <w:rPr>
                <w:rFonts w:hAnsi="標楷體" w:hint="eastAsia"/>
                <w:color w:val="000000" w:themeColor="text1"/>
                <w:sz w:val="24"/>
              </w:rPr>
              <w:t>檢及既有公共建築物替代審查)。</w:t>
            </w:r>
          </w:p>
          <w:p w:rsidR="00BA2841" w:rsidRPr="007666B0" w:rsidRDefault="00BA2841" w:rsidP="003E5B8F">
            <w:pPr>
              <w:adjustRightInd/>
              <w:spacing w:line="300" w:lineRule="exact"/>
              <w:ind w:left="419" w:rightChars="50" w:right="130"/>
              <w:rPr>
                <w:rFonts w:hAnsi="標楷體"/>
                <w:color w:val="000000" w:themeColor="text1"/>
                <w:sz w:val="24"/>
              </w:rPr>
            </w:pPr>
          </w:p>
          <w:p w:rsidR="00EB5E45" w:rsidRPr="007666B0" w:rsidRDefault="00EB5E45" w:rsidP="003E5B8F">
            <w:pPr>
              <w:numPr>
                <w:ilvl w:val="0"/>
                <w:numId w:val="52"/>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加強建築管理回溯檔案建置，將</w:t>
            </w:r>
            <w:proofErr w:type="gramStart"/>
            <w:r w:rsidRPr="007666B0">
              <w:rPr>
                <w:rFonts w:hAnsi="標楷體" w:hint="eastAsia"/>
                <w:color w:val="000000" w:themeColor="text1"/>
                <w:sz w:val="24"/>
              </w:rPr>
              <w:t>檔案室紙質</w:t>
            </w:r>
            <w:proofErr w:type="gramEnd"/>
            <w:r w:rsidRPr="007666B0">
              <w:rPr>
                <w:rFonts w:hAnsi="標楷體" w:hint="eastAsia"/>
                <w:color w:val="000000" w:themeColor="text1"/>
                <w:sz w:val="24"/>
              </w:rPr>
              <w:t>之歷史案件，累計有182,2</w:t>
            </w:r>
            <w:r w:rsidRPr="007666B0">
              <w:rPr>
                <w:rFonts w:hAnsi="標楷體"/>
                <w:color w:val="000000" w:themeColor="text1"/>
                <w:sz w:val="24"/>
              </w:rPr>
              <w:t>67</w:t>
            </w:r>
            <w:r w:rsidRPr="007666B0">
              <w:rPr>
                <w:rFonts w:hAnsi="標楷體" w:hint="eastAsia"/>
                <w:color w:val="000000" w:themeColor="text1"/>
                <w:sz w:val="24"/>
              </w:rPr>
              <w:t>份建築執照圖</w:t>
            </w:r>
            <w:proofErr w:type="gramStart"/>
            <w:r w:rsidRPr="007666B0">
              <w:rPr>
                <w:rFonts w:hAnsi="標楷體" w:hint="eastAsia"/>
                <w:color w:val="000000" w:themeColor="text1"/>
                <w:sz w:val="24"/>
              </w:rPr>
              <w:t>進行數化轉</w:t>
            </w:r>
            <w:proofErr w:type="gramEnd"/>
            <w:r w:rsidRPr="007666B0">
              <w:rPr>
                <w:rFonts w:hAnsi="標楷體" w:hint="eastAsia"/>
                <w:color w:val="000000" w:themeColor="text1"/>
                <w:sz w:val="24"/>
              </w:rPr>
              <w:t>檔，以方便查詢及調</w:t>
            </w:r>
            <w:proofErr w:type="gramStart"/>
            <w:r w:rsidRPr="007666B0">
              <w:rPr>
                <w:rFonts w:hAnsi="標楷體" w:hint="eastAsia"/>
                <w:color w:val="000000" w:themeColor="text1"/>
                <w:sz w:val="24"/>
              </w:rPr>
              <w:t>閱</w:t>
            </w:r>
            <w:proofErr w:type="gramEnd"/>
            <w:r w:rsidRPr="007666B0">
              <w:rPr>
                <w:rFonts w:hAnsi="標楷體" w:hint="eastAsia"/>
                <w:color w:val="000000" w:themeColor="text1"/>
                <w:sz w:val="24"/>
              </w:rPr>
              <w:t>，已納入</w:t>
            </w: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年度專案勞務委外採購辦理(約1000萬)。</w:t>
            </w:r>
          </w:p>
          <w:p w:rsidR="00EB5E45" w:rsidRPr="007666B0" w:rsidRDefault="00EB5E45" w:rsidP="003E5B8F">
            <w:pPr>
              <w:numPr>
                <w:ilvl w:val="0"/>
                <w:numId w:val="52"/>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申請建造</w:t>
            </w:r>
            <w:proofErr w:type="gramStart"/>
            <w:r w:rsidRPr="007666B0">
              <w:rPr>
                <w:rFonts w:hAnsi="標楷體" w:hint="eastAsia"/>
                <w:color w:val="000000" w:themeColor="text1"/>
                <w:sz w:val="24"/>
              </w:rPr>
              <w:t>許可時檢附</w:t>
            </w:r>
            <w:proofErr w:type="gramEnd"/>
            <w:r w:rsidRPr="007666B0">
              <w:rPr>
                <w:rFonts w:hAnsi="標楷體" w:hint="eastAsia"/>
                <w:color w:val="000000" w:themeColor="text1"/>
                <w:sz w:val="24"/>
              </w:rPr>
              <w:t>建築圖電子檔，建置圖檔資料庫並整合建入「建築管理資訊系統」及「建築書圖影像管理資訊系統」，提供民眾查詢及調閱建築圖檔資料。</w:t>
            </w:r>
          </w:p>
          <w:p w:rsidR="00EB5E45" w:rsidRPr="007666B0" w:rsidRDefault="00EB5E45" w:rsidP="003E5B8F">
            <w:pPr>
              <w:numPr>
                <w:ilvl w:val="0"/>
                <w:numId w:val="52"/>
              </w:numPr>
              <w:adjustRightInd/>
              <w:spacing w:line="300" w:lineRule="exact"/>
              <w:ind w:left="368" w:rightChars="50" w:right="130" w:hanging="255"/>
              <w:rPr>
                <w:rFonts w:hAnsi="標楷體"/>
                <w:color w:val="000000" w:themeColor="text1"/>
                <w:sz w:val="24"/>
              </w:rPr>
            </w:pPr>
            <w:r w:rsidRPr="007666B0">
              <w:rPr>
                <w:rFonts w:hAnsi="標楷體" w:hint="eastAsia"/>
                <w:color w:val="000000" w:themeColor="text1"/>
                <w:sz w:val="24"/>
              </w:rPr>
              <w:t>透過建築管理處網站建構申請案件之資訊透明化服務，供民眾隨時查詢申請建築執照進度，減少弊端。</w:t>
            </w:r>
          </w:p>
          <w:p w:rsidR="003308D7" w:rsidRPr="007666B0" w:rsidRDefault="003308D7" w:rsidP="003E5B8F">
            <w:pPr>
              <w:spacing w:line="300" w:lineRule="exact"/>
              <w:ind w:leftChars="39" w:left="101" w:rightChars="50" w:right="130"/>
              <w:rPr>
                <w:rFonts w:hAnsi="標楷體"/>
                <w:color w:val="000000" w:themeColor="text1"/>
                <w:kern w:val="0"/>
                <w:sz w:val="24"/>
              </w:rPr>
            </w:pPr>
          </w:p>
          <w:p w:rsidR="00435DC6" w:rsidRPr="007666B0" w:rsidRDefault="00435DC6" w:rsidP="003E5B8F">
            <w:pPr>
              <w:adjustRightInd/>
              <w:spacing w:line="300" w:lineRule="exact"/>
              <w:ind w:leftChars="50" w:left="370" w:rightChars="50" w:right="130" w:hangingChars="100" w:hanging="240"/>
              <w:rPr>
                <w:rFonts w:hAnsi="標楷體"/>
                <w:color w:val="000000" w:themeColor="text1"/>
                <w:sz w:val="24"/>
              </w:rPr>
            </w:pPr>
          </w:p>
          <w:p w:rsidR="00C4763F" w:rsidRPr="007666B0" w:rsidRDefault="00C4763F" w:rsidP="003E5B8F">
            <w:pPr>
              <w:numPr>
                <w:ilvl w:val="0"/>
                <w:numId w:val="13"/>
              </w:numPr>
              <w:adjustRightInd/>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執行違建查報成果：111年查報一般違建(含廣告物)共計3</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651件。</w:t>
            </w:r>
          </w:p>
          <w:p w:rsidR="00C4763F" w:rsidRPr="007666B0" w:rsidRDefault="00C4763F" w:rsidP="003E5B8F">
            <w:pPr>
              <w:numPr>
                <w:ilvl w:val="0"/>
                <w:numId w:val="13"/>
              </w:numPr>
              <w:adjustRightInd/>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專案部分：</w:t>
            </w:r>
          </w:p>
          <w:p w:rsidR="00C4763F" w:rsidRPr="007666B0" w:rsidRDefault="00C4763F" w:rsidP="003E5B8F">
            <w:pPr>
              <w:numPr>
                <w:ilvl w:val="0"/>
                <w:numId w:val="18"/>
              </w:numPr>
              <w:tabs>
                <w:tab w:val="left" w:pos="29"/>
              </w:tabs>
              <w:adjustRightInd/>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取締影響市容廢置廣告空(框)架及破損不堪廣告招牌，共計查報1</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523件。</w:t>
            </w:r>
          </w:p>
          <w:p w:rsidR="00C4763F" w:rsidRPr="007666B0" w:rsidRDefault="00C4763F" w:rsidP="003E5B8F">
            <w:pPr>
              <w:numPr>
                <w:ilvl w:val="0"/>
                <w:numId w:val="18"/>
              </w:numPr>
              <w:tabs>
                <w:tab w:val="left" w:pos="29"/>
              </w:tabs>
              <w:adjustRightInd/>
              <w:spacing w:line="300" w:lineRule="exact"/>
              <w:ind w:left="964" w:rightChars="50" w:right="130" w:hanging="624"/>
              <w:rPr>
                <w:rFonts w:hAnsi="標楷體"/>
                <w:color w:val="000000" w:themeColor="text1"/>
                <w:sz w:val="24"/>
              </w:rPr>
            </w:pPr>
            <w:r w:rsidRPr="007666B0">
              <w:rPr>
                <w:rFonts w:hAnsi="標楷體" w:hint="eastAsia"/>
                <w:color w:val="000000" w:themeColor="text1"/>
                <w:sz w:val="24"/>
              </w:rPr>
              <w:t>取締抵觸屋後污水接管工程(配合市府水利局)違建，共計查報878件。</w:t>
            </w:r>
          </w:p>
          <w:p w:rsidR="00C4763F" w:rsidRPr="007666B0" w:rsidRDefault="00C4763F" w:rsidP="003E5B8F">
            <w:pPr>
              <w:numPr>
                <w:ilvl w:val="0"/>
                <w:numId w:val="18"/>
              </w:numPr>
              <w:tabs>
                <w:tab w:val="left" w:pos="604"/>
              </w:tabs>
              <w:adjustRightInd/>
              <w:spacing w:line="300" w:lineRule="exact"/>
              <w:ind w:left="907" w:rightChars="50" w:right="130" w:hanging="567"/>
              <w:rPr>
                <w:rFonts w:hAnsi="標楷體"/>
                <w:color w:val="000000" w:themeColor="text1"/>
                <w:sz w:val="24"/>
              </w:rPr>
            </w:pPr>
            <w:r w:rsidRPr="007666B0">
              <w:rPr>
                <w:rFonts w:hAnsi="標楷體" w:hint="eastAsia"/>
                <w:color w:val="000000" w:themeColor="text1"/>
                <w:sz w:val="24"/>
              </w:rPr>
              <w:t>取締本市「影響救災困難地區」消防專案，共計查報21件。</w:t>
            </w:r>
          </w:p>
          <w:p w:rsidR="00C4763F" w:rsidRPr="007666B0" w:rsidRDefault="00C4763F" w:rsidP="003E5B8F">
            <w:pPr>
              <w:numPr>
                <w:ilvl w:val="0"/>
                <w:numId w:val="18"/>
              </w:numPr>
              <w:tabs>
                <w:tab w:val="left" w:pos="604"/>
              </w:tabs>
              <w:adjustRightInd/>
              <w:spacing w:line="300" w:lineRule="exact"/>
              <w:ind w:left="907" w:rightChars="50" w:right="130" w:hanging="567"/>
              <w:rPr>
                <w:rFonts w:hAnsi="標楷體"/>
                <w:color w:val="000000" w:themeColor="text1"/>
                <w:sz w:val="24"/>
              </w:rPr>
            </w:pPr>
            <w:r w:rsidRPr="007666B0">
              <w:rPr>
                <w:rFonts w:hAnsi="標楷體" w:hint="eastAsia"/>
                <w:color w:val="000000" w:themeColor="text1"/>
                <w:sz w:val="24"/>
              </w:rPr>
              <w:t>取締影響公共安全2層樓以上及防火巷違建，共計查報67件。</w:t>
            </w:r>
          </w:p>
          <w:p w:rsidR="00C4763F" w:rsidRPr="007666B0" w:rsidRDefault="00C4763F" w:rsidP="003E5B8F">
            <w:pPr>
              <w:numPr>
                <w:ilvl w:val="0"/>
                <w:numId w:val="18"/>
              </w:numPr>
              <w:tabs>
                <w:tab w:val="left" w:pos="604"/>
              </w:tabs>
              <w:adjustRightInd/>
              <w:spacing w:line="300" w:lineRule="exact"/>
              <w:ind w:left="907" w:rightChars="50" w:right="130" w:hanging="567"/>
              <w:rPr>
                <w:rFonts w:hAnsi="標楷體"/>
                <w:color w:val="000000" w:themeColor="text1"/>
                <w:sz w:val="24"/>
              </w:rPr>
            </w:pPr>
            <w:r w:rsidRPr="007666B0">
              <w:rPr>
                <w:rFonts w:hAnsi="標楷體" w:hint="eastAsia"/>
                <w:color w:val="000000" w:themeColor="text1"/>
                <w:sz w:val="24"/>
              </w:rPr>
              <w:t>辦理本市太陽光電設備設置場址違建諮詢審核，共計70件。</w:t>
            </w:r>
          </w:p>
          <w:p w:rsidR="00E230DA" w:rsidRPr="007666B0" w:rsidRDefault="00E230DA" w:rsidP="003E5B8F">
            <w:pPr>
              <w:tabs>
                <w:tab w:val="left" w:pos="604"/>
              </w:tabs>
              <w:adjustRightInd/>
              <w:spacing w:line="300" w:lineRule="exact"/>
              <w:ind w:left="851" w:rightChars="50" w:right="130"/>
              <w:rPr>
                <w:rFonts w:hAnsi="標楷體"/>
                <w:color w:val="000000" w:themeColor="text1"/>
                <w:sz w:val="24"/>
              </w:rPr>
            </w:pPr>
          </w:p>
          <w:p w:rsidR="00C4763F" w:rsidRPr="007666B0" w:rsidRDefault="00C4763F" w:rsidP="003E5B8F">
            <w:pPr>
              <w:numPr>
                <w:ilvl w:val="0"/>
                <w:numId w:val="33"/>
              </w:numPr>
              <w:adjustRightInd/>
              <w:spacing w:line="300" w:lineRule="exact"/>
              <w:ind w:left="397" w:rightChars="50" w:right="130" w:hanging="283"/>
              <w:rPr>
                <w:rFonts w:hAnsi="標楷體"/>
                <w:color w:val="000000" w:themeColor="text1"/>
                <w:sz w:val="24"/>
              </w:rPr>
            </w:pPr>
            <w:r w:rsidRPr="007666B0">
              <w:rPr>
                <w:rFonts w:hAnsi="標楷體" w:hint="eastAsia"/>
                <w:color w:val="000000" w:themeColor="text1"/>
                <w:sz w:val="24"/>
              </w:rPr>
              <w:t>執行違建成果：一般違建拆除計</w:t>
            </w:r>
            <w:r w:rsidRPr="007666B0">
              <w:rPr>
                <w:rFonts w:hAnsi="標楷體"/>
                <w:color w:val="000000" w:themeColor="text1"/>
                <w:sz w:val="24"/>
              </w:rPr>
              <w:t>5,329</w:t>
            </w:r>
            <w:r w:rsidRPr="007666B0">
              <w:rPr>
                <w:rFonts w:hAnsi="標楷體" w:hint="eastAsia"/>
                <w:color w:val="000000" w:themeColor="text1"/>
                <w:sz w:val="24"/>
              </w:rPr>
              <w:t>件、拆除結案</w:t>
            </w:r>
            <w:r w:rsidRPr="007666B0">
              <w:rPr>
                <w:rFonts w:hAnsi="標楷體"/>
                <w:color w:val="000000" w:themeColor="text1"/>
                <w:sz w:val="24"/>
              </w:rPr>
              <w:t>3,867</w:t>
            </w:r>
            <w:r w:rsidRPr="007666B0">
              <w:rPr>
                <w:rFonts w:hAnsi="標楷體" w:hint="eastAsia"/>
                <w:color w:val="000000" w:themeColor="text1"/>
                <w:sz w:val="24"/>
              </w:rPr>
              <w:t>件。</w:t>
            </w:r>
          </w:p>
          <w:p w:rsidR="00C4763F" w:rsidRPr="007666B0" w:rsidRDefault="00C4763F" w:rsidP="003E5B8F">
            <w:pPr>
              <w:numPr>
                <w:ilvl w:val="0"/>
                <w:numId w:val="33"/>
              </w:numPr>
              <w:adjustRightInd/>
              <w:spacing w:line="300" w:lineRule="exact"/>
              <w:ind w:left="397" w:rightChars="50" w:right="130" w:hanging="283"/>
              <w:rPr>
                <w:rFonts w:hAnsi="標楷體"/>
                <w:color w:val="000000" w:themeColor="text1"/>
                <w:sz w:val="24"/>
              </w:rPr>
            </w:pPr>
            <w:r w:rsidRPr="007666B0">
              <w:rPr>
                <w:rFonts w:hAnsi="標楷體" w:hint="eastAsia"/>
                <w:color w:val="000000" w:themeColor="text1"/>
                <w:sz w:val="24"/>
              </w:rPr>
              <w:t>各項專案拆除情形：</w:t>
            </w:r>
          </w:p>
          <w:p w:rsidR="00C4763F" w:rsidRPr="007666B0" w:rsidRDefault="00C4763F" w:rsidP="003E5B8F">
            <w:pPr>
              <w:numPr>
                <w:ilvl w:val="0"/>
                <w:numId w:val="22"/>
              </w:numPr>
              <w:tabs>
                <w:tab w:val="left" w:pos="604"/>
              </w:tabs>
              <w:adjustRightInd/>
              <w:spacing w:line="300" w:lineRule="exact"/>
              <w:ind w:left="907" w:rightChars="50" w:right="130" w:hanging="624"/>
              <w:rPr>
                <w:rFonts w:hAnsi="標楷體"/>
                <w:color w:val="000000" w:themeColor="text1"/>
                <w:sz w:val="24"/>
              </w:rPr>
            </w:pPr>
            <w:r w:rsidRPr="007666B0">
              <w:rPr>
                <w:rFonts w:hAnsi="標楷體" w:hint="eastAsia"/>
                <w:color w:val="000000" w:themeColor="text1"/>
                <w:sz w:val="24"/>
              </w:rPr>
              <w:t>拆除影響市容竹鷹架廣告計</w:t>
            </w:r>
            <w:r w:rsidRPr="007666B0">
              <w:rPr>
                <w:rFonts w:hAnsi="標楷體"/>
                <w:color w:val="000000" w:themeColor="text1"/>
                <w:sz w:val="24"/>
              </w:rPr>
              <w:t>25</w:t>
            </w:r>
            <w:r w:rsidRPr="007666B0">
              <w:rPr>
                <w:rFonts w:hAnsi="標楷體" w:hint="eastAsia"/>
                <w:color w:val="000000" w:themeColor="text1"/>
                <w:sz w:val="24"/>
              </w:rPr>
              <w:t>件。</w:t>
            </w:r>
          </w:p>
          <w:p w:rsidR="00C4763F" w:rsidRPr="007666B0" w:rsidRDefault="00C4763F" w:rsidP="003E5B8F">
            <w:pPr>
              <w:numPr>
                <w:ilvl w:val="0"/>
                <w:numId w:val="22"/>
              </w:numPr>
              <w:tabs>
                <w:tab w:val="left" w:pos="604"/>
              </w:tabs>
              <w:adjustRightInd/>
              <w:spacing w:line="300" w:lineRule="exact"/>
              <w:ind w:left="907" w:rightChars="50" w:right="130" w:hanging="624"/>
              <w:rPr>
                <w:rFonts w:hAnsi="標楷體"/>
                <w:color w:val="000000" w:themeColor="text1"/>
                <w:sz w:val="24"/>
              </w:rPr>
            </w:pPr>
            <w:r w:rsidRPr="007666B0">
              <w:rPr>
                <w:rFonts w:hAnsi="標楷體" w:hint="eastAsia"/>
                <w:color w:val="000000" w:themeColor="text1"/>
                <w:sz w:val="24"/>
              </w:rPr>
              <w:t>拆除影響市容廢棄廣告招牌計</w:t>
            </w:r>
            <w:r w:rsidRPr="007666B0">
              <w:rPr>
                <w:rFonts w:hAnsi="標楷體"/>
                <w:color w:val="000000" w:themeColor="text1"/>
                <w:sz w:val="24"/>
              </w:rPr>
              <w:t>1,516</w:t>
            </w:r>
            <w:r w:rsidRPr="007666B0">
              <w:rPr>
                <w:rFonts w:hAnsi="標楷體" w:hint="eastAsia"/>
                <w:color w:val="000000" w:themeColor="text1"/>
                <w:sz w:val="24"/>
              </w:rPr>
              <w:t>件。</w:t>
            </w:r>
          </w:p>
          <w:p w:rsidR="00C4763F" w:rsidRPr="007666B0" w:rsidRDefault="00C4763F" w:rsidP="003E5B8F">
            <w:pPr>
              <w:numPr>
                <w:ilvl w:val="0"/>
                <w:numId w:val="22"/>
              </w:numPr>
              <w:tabs>
                <w:tab w:val="left" w:pos="604"/>
              </w:tabs>
              <w:adjustRightInd/>
              <w:spacing w:line="300" w:lineRule="exact"/>
              <w:ind w:left="907" w:rightChars="50" w:right="130" w:hanging="624"/>
              <w:rPr>
                <w:rFonts w:hAnsi="標楷體"/>
                <w:color w:val="000000" w:themeColor="text1"/>
                <w:sz w:val="24"/>
              </w:rPr>
            </w:pPr>
            <w:r w:rsidRPr="007666B0">
              <w:rPr>
                <w:rFonts w:hAnsi="標楷體" w:hint="eastAsia"/>
                <w:color w:val="000000" w:themeColor="text1"/>
                <w:sz w:val="24"/>
              </w:rPr>
              <w:t>拆除影響消防救災六米巷道違建，共計</w:t>
            </w:r>
            <w:r w:rsidRPr="007666B0">
              <w:rPr>
                <w:rFonts w:hAnsi="標楷體"/>
                <w:color w:val="000000" w:themeColor="text1"/>
                <w:sz w:val="24"/>
              </w:rPr>
              <w:t>23</w:t>
            </w:r>
            <w:r w:rsidRPr="007666B0">
              <w:rPr>
                <w:rFonts w:hAnsi="標楷體" w:hint="eastAsia"/>
                <w:color w:val="000000" w:themeColor="text1"/>
                <w:sz w:val="24"/>
              </w:rPr>
              <w:t>件</w:t>
            </w:r>
            <w:r w:rsidRPr="007666B0">
              <w:rPr>
                <w:rFonts w:hAnsi="標楷體" w:hint="eastAsia"/>
                <w:color w:val="000000" w:themeColor="text1"/>
              </w:rPr>
              <w:t>。</w:t>
            </w:r>
          </w:p>
          <w:p w:rsidR="00C4763F" w:rsidRPr="007666B0" w:rsidRDefault="00C4763F" w:rsidP="003E5B8F">
            <w:pPr>
              <w:numPr>
                <w:ilvl w:val="0"/>
                <w:numId w:val="22"/>
              </w:numPr>
              <w:tabs>
                <w:tab w:val="left" w:pos="604"/>
              </w:tabs>
              <w:adjustRightInd/>
              <w:spacing w:line="300" w:lineRule="exact"/>
              <w:ind w:left="907" w:rightChars="50" w:right="130" w:hanging="624"/>
              <w:rPr>
                <w:rFonts w:hAnsi="標楷體"/>
                <w:color w:val="000000" w:themeColor="text1"/>
                <w:sz w:val="24"/>
              </w:rPr>
            </w:pPr>
            <w:r w:rsidRPr="007666B0">
              <w:rPr>
                <w:rFonts w:hAnsi="標楷體" w:hint="eastAsia"/>
                <w:color w:val="000000" w:themeColor="text1"/>
                <w:sz w:val="24"/>
              </w:rPr>
              <w:t>拆除騎樓違建以保障市民之權利、創造優質安全空間，共計</w:t>
            </w:r>
            <w:r w:rsidRPr="007666B0">
              <w:rPr>
                <w:rFonts w:hAnsi="標楷體"/>
                <w:color w:val="000000" w:themeColor="text1"/>
                <w:sz w:val="24"/>
              </w:rPr>
              <w:t>91</w:t>
            </w:r>
            <w:r w:rsidRPr="007666B0">
              <w:rPr>
                <w:rFonts w:hAnsi="標楷體" w:hint="eastAsia"/>
                <w:color w:val="000000" w:themeColor="text1"/>
                <w:sz w:val="24"/>
              </w:rPr>
              <w:t>件。</w:t>
            </w:r>
          </w:p>
          <w:p w:rsidR="00C4763F" w:rsidRPr="007666B0" w:rsidRDefault="00C4763F" w:rsidP="003E5B8F">
            <w:pPr>
              <w:numPr>
                <w:ilvl w:val="0"/>
                <w:numId w:val="22"/>
              </w:numPr>
              <w:tabs>
                <w:tab w:val="left" w:pos="604"/>
              </w:tabs>
              <w:adjustRightInd/>
              <w:spacing w:line="300" w:lineRule="exact"/>
              <w:ind w:left="851" w:rightChars="50" w:right="130" w:hanging="624"/>
              <w:rPr>
                <w:rFonts w:hAnsi="標楷體"/>
                <w:color w:val="000000" w:themeColor="text1"/>
                <w:sz w:val="24"/>
              </w:rPr>
            </w:pPr>
            <w:r w:rsidRPr="007666B0">
              <w:rPr>
                <w:rFonts w:hAnsi="標楷體" w:hint="eastAsia"/>
                <w:color w:val="000000" w:themeColor="text1"/>
                <w:sz w:val="24"/>
              </w:rPr>
              <w:t>拆除</w:t>
            </w:r>
            <w:bookmarkStart w:id="1" w:name="_Hlk60063582"/>
            <w:r w:rsidRPr="007666B0">
              <w:rPr>
                <w:rFonts w:hAnsi="標楷體" w:hint="eastAsia"/>
                <w:color w:val="000000" w:themeColor="text1"/>
                <w:sz w:val="24"/>
              </w:rPr>
              <w:t>楠梓區久昌街16號、藍田路與大學十一街路口、右昌街556號、宏毅三路6巷9號、</w:t>
            </w:r>
            <w:proofErr w:type="gramStart"/>
            <w:r w:rsidRPr="007666B0">
              <w:rPr>
                <w:rFonts w:hAnsi="標楷體" w:hint="eastAsia"/>
                <w:color w:val="000000" w:themeColor="text1"/>
                <w:sz w:val="24"/>
              </w:rPr>
              <w:t>秀群路</w:t>
            </w:r>
            <w:proofErr w:type="gramEnd"/>
            <w:r w:rsidRPr="007666B0">
              <w:rPr>
                <w:rFonts w:hAnsi="標楷體" w:hint="eastAsia"/>
                <w:color w:val="000000" w:themeColor="text1"/>
                <w:sz w:val="24"/>
              </w:rPr>
              <w:t>539巷6號、燕巢區中民路278巷19號、</w:t>
            </w:r>
            <w:proofErr w:type="gramStart"/>
            <w:r w:rsidRPr="007666B0">
              <w:rPr>
                <w:rFonts w:hAnsi="標楷體" w:hint="eastAsia"/>
                <w:color w:val="000000" w:themeColor="text1"/>
                <w:sz w:val="24"/>
              </w:rPr>
              <w:t>角宿村海成</w:t>
            </w:r>
            <w:proofErr w:type="gramEnd"/>
            <w:r w:rsidRPr="007666B0">
              <w:rPr>
                <w:rFonts w:hAnsi="標楷體" w:hint="eastAsia"/>
                <w:color w:val="000000" w:themeColor="text1"/>
                <w:sz w:val="24"/>
              </w:rPr>
              <w:t>二街3號、苓雅區文山路112號、文山路112號、大寮區青雲街18巷26弄24號、茄</w:t>
            </w:r>
            <w:proofErr w:type="gramStart"/>
            <w:r w:rsidRPr="007666B0">
              <w:rPr>
                <w:rFonts w:hAnsi="標楷體" w:hint="eastAsia"/>
                <w:color w:val="000000" w:themeColor="text1"/>
                <w:sz w:val="24"/>
              </w:rPr>
              <w:t>萣</w:t>
            </w:r>
            <w:proofErr w:type="gramEnd"/>
            <w:r w:rsidRPr="007666B0">
              <w:rPr>
                <w:rFonts w:hAnsi="標楷體" w:hint="eastAsia"/>
                <w:color w:val="000000" w:themeColor="text1"/>
                <w:sz w:val="24"/>
              </w:rPr>
              <w:t>區成功</w:t>
            </w:r>
            <w:r w:rsidRPr="007666B0">
              <w:rPr>
                <w:rFonts w:hAnsi="標楷體" w:hint="eastAsia"/>
                <w:color w:val="000000" w:themeColor="text1"/>
                <w:sz w:val="24"/>
              </w:rPr>
              <w:lastRenderedPageBreak/>
              <w:t>段638地號-</w:t>
            </w:r>
            <w:proofErr w:type="gramStart"/>
            <w:r w:rsidRPr="007666B0">
              <w:rPr>
                <w:rFonts w:hAnsi="標楷體" w:hint="eastAsia"/>
                <w:color w:val="000000" w:themeColor="text1"/>
                <w:sz w:val="24"/>
              </w:rPr>
              <w:t>1等鴿</w:t>
            </w:r>
            <w:proofErr w:type="gramEnd"/>
            <w:r w:rsidRPr="007666B0">
              <w:rPr>
                <w:rFonts w:hAnsi="標楷體" w:hint="eastAsia"/>
                <w:color w:val="000000" w:themeColor="text1"/>
                <w:sz w:val="24"/>
              </w:rPr>
              <w:t>舍違建，共計</w:t>
            </w:r>
            <w:r w:rsidRPr="007666B0">
              <w:rPr>
                <w:rFonts w:hAnsi="標楷體"/>
                <w:color w:val="000000" w:themeColor="text1"/>
                <w:sz w:val="24"/>
              </w:rPr>
              <w:t>11</w:t>
            </w:r>
            <w:r w:rsidRPr="007666B0">
              <w:rPr>
                <w:rFonts w:hAnsi="標楷體" w:hint="eastAsia"/>
                <w:color w:val="000000" w:themeColor="text1"/>
                <w:sz w:val="24"/>
              </w:rPr>
              <w:t>處。</w:t>
            </w:r>
          </w:p>
          <w:bookmarkEnd w:id="1"/>
          <w:p w:rsidR="00C4763F" w:rsidRPr="007666B0" w:rsidRDefault="00C4763F" w:rsidP="003E5B8F">
            <w:pPr>
              <w:numPr>
                <w:ilvl w:val="0"/>
                <w:numId w:val="22"/>
              </w:numPr>
              <w:tabs>
                <w:tab w:val="left" w:pos="604"/>
              </w:tabs>
              <w:adjustRightInd/>
              <w:spacing w:line="300" w:lineRule="exact"/>
              <w:ind w:left="851" w:rightChars="50" w:right="130" w:hanging="624"/>
              <w:rPr>
                <w:rFonts w:hAnsi="標楷體"/>
                <w:color w:val="000000" w:themeColor="text1"/>
                <w:sz w:val="24"/>
              </w:rPr>
            </w:pPr>
            <w:r w:rsidRPr="007666B0">
              <w:rPr>
                <w:rFonts w:hAnsi="標楷體" w:hint="eastAsia"/>
                <w:color w:val="000000" w:themeColor="text1"/>
                <w:sz w:val="24"/>
              </w:rPr>
              <w:t>配合水利局拆除岡山區後紅路37巷34號、大寮區民族路369號屋後接管占用防火巷違建。</w:t>
            </w:r>
          </w:p>
          <w:p w:rsidR="00C4763F" w:rsidRPr="007666B0" w:rsidRDefault="00C4763F" w:rsidP="003E5B8F">
            <w:pPr>
              <w:numPr>
                <w:ilvl w:val="0"/>
                <w:numId w:val="22"/>
              </w:numPr>
              <w:tabs>
                <w:tab w:val="left" w:pos="604"/>
              </w:tabs>
              <w:adjustRightInd/>
              <w:spacing w:line="300" w:lineRule="exact"/>
              <w:ind w:left="851" w:rightChars="50" w:right="130" w:hanging="624"/>
              <w:rPr>
                <w:rFonts w:hAnsi="標楷體"/>
                <w:color w:val="000000" w:themeColor="text1"/>
                <w:sz w:val="24"/>
              </w:rPr>
            </w:pPr>
            <w:r w:rsidRPr="007666B0">
              <w:rPr>
                <w:rFonts w:hAnsi="標楷體" w:hint="eastAsia"/>
                <w:color w:val="000000" w:themeColor="text1"/>
                <w:sz w:val="24"/>
              </w:rPr>
              <w:t>拆除湖內區武功段:490、495地號等2處違建毀損塌陷棚架、鼓山區興隆路52號旁空地(鼓中段一小段534地號)違建、鹽埕區建國四路340巷33號旁空地(</w:t>
            </w:r>
            <w:proofErr w:type="gramStart"/>
            <w:r w:rsidRPr="007666B0">
              <w:rPr>
                <w:rFonts w:hAnsi="標楷體" w:hint="eastAsia"/>
                <w:color w:val="000000" w:themeColor="text1"/>
                <w:sz w:val="24"/>
              </w:rPr>
              <w:t>鹽壽段</w:t>
            </w:r>
            <w:proofErr w:type="gramEnd"/>
            <w:r w:rsidRPr="007666B0">
              <w:rPr>
                <w:rFonts w:hAnsi="標楷體" w:hint="eastAsia"/>
                <w:color w:val="000000" w:themeColor="text1"/>
                <w:sz w:val="24"/>
              </w:rPr>
              <w:t>207-3地號)違建等影響公共安全違建。</w:t>
            </w:r>
          </w:p>
          <w:p w:rsidR="00C4763F" w:rsidRPr="007666B0" w:rsidRDefault="00C4763F" w:rsidP="003E5B8F">
            <w:pPr>
              <w:numPr>
                <w:ilvl w:val="0"/>
                <w:numId w:val="22"/>
              </w:numPr>
              <w:tabs>
                <w:tab w:val="left" w:pos="604"/>
              </w:tabs>
              <w:adjustRightInd/>
              <w:spacing w:line="300" w:lineRule="exact"/>
              <w:ind w:left="851" w:rightChars="50" w:right="130" w:hanging="624"/>
              <w:rPr>
                <w:rFonts w:hAnsi="標楷體"/>
                <w:color w:val="000000" w:themeColor="text1"/>
                <w:sz w:val="24"/>
              </w:rPr>
            </w:pPr>
            <w:r w:rsidRPr="007666B0">
              <w:rPr>
                <w:rFonts w:hAnsi="標楷體" w:hint="eastAsia"/>
                <w:color w:val="000000" w:themeColor="text1"/>
                <w:sz w:val="24"/>
              </w:rPr>
              <w:t>配合農業局拆除大寮區山子頂段3847-3地號農地違建。</w:t>
            </w:r>
          </w:p>
          <w:p w:rsidR="00C4763F" w:rsidRPr="007666B0" w:rsidRDefault="00C4763F" w:rsidP="003E5B8F">
            <w:pPr>
              <w:numPr>
                <w:ilvl w:val="0"/>
                <w:numId w:val="22"/>
              </w:numPr>
              <w:tabs>
                <w:tab w:val="left" w:pos="604"/>
              </w:tabs>
              <w:adjustRightInd/>
              <w:spacing w:line="300" w:lineRule="exact"/>
              <w:ind w:left="851" w:rightChars="50" w:right="130" w:hanging="624"/>
              <w:rPr>
                <w:rFonts w:hAnsi="標楷體"/>
                <w:color w:val="000000" w:themeColor="text1"/>
                <w:sz w:val="24"/>
              </w:rPr>
            </w:pPr>
            <w:r w:rsidRPr="007666B0">
              <w:rPr>
                <w:rFonts w:hAnsi="標楷體" w:hint="eastAsia"/>
                <w:color w:val="000000" w:themeColor="text1"/>
                <w:sz w:val="24"/>
              </w:rPr>
              <w:t>配合警察局三民第一分局拆除三民區九如二路667號停車格位遭佔用私設斜坡板障礙物及遼寧一街9號騎樓違規設置「固定式機車升降台」、「圍牆」影響通行。</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配合經濟發展局拆除三民區港東里河北一路258巷通道影響 環境棚架 (八德民有市場外圍通道)。</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配合前金區公所拆除前金區成功一路410號巷內廢棄空屋，共計3處。</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配合湖內區公所執行拆除湖內區中山路一段385巷巷口鐵架牌樓影響交通。</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配合財政局拆除前鎮區鎮昌段10-30地號土地地上建物(興平路117巷62弄8號)危險空屋。</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配合左營分局拆除左營區大中二路</w:t>
            </w:r>
            <w:r w:rsidRPr="007666B0">
              <w:rPr>
                <w:rFonts w:hAnsi="標楷體"/>
                <w:color w:val="000000" w:themeColor="text1"/>
                <w:sz w:val="24"/>
              </w:rPr>
              <w:t>585</w:t>
            </w:r>
            <w:r w:rsidRPr="007666B0">
              <w:rPr>
                <w:rFonts w:hAnsi="標楷體" w:hint="eastAsia"/>
                <w:color w:val="000000" w:themeColor="text1"/>
                <w:sz w:val="24"/>
              </w:rPr>
              <w:t>號、華夏路493之2號門前、崇德路416號、富國路292號前、文自路393~395號騎樓等妨礙通行木板、</w:t>
            </w:r>
            <w:proofErr w:type="gramStart"/>
            <w:r w:rsidRPr="007666B0">
              <w:rPr>
                <w:rFonts w:hAnsi="標楷體" w:hint="eastAsia"/>
                <w:color w:val="000000" w:themeColor="text1"/>
                <w:sz w:val="24"/>
              </w:rPr>
              <w:t>鐵製堆置</w:t>
            </w:r>
            <w:proofErr w:type="gramEnd"/>
            <w:r w:rsidRPr="007666B0">
              <w:rPr>
                <w:rFonts w:hAnsi="標楷體" w:hint="eastAsia"/>
                <w:color w:val="000000" w:themeColor="text1"/>
                <w:sz w:val="24"/>
              </w:rPr>
              <w:t>及鐵製欄杆等固定障礙物。</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配合小港分局拆除小港區漢民路</w:t>
            </w:r>
            <w:r w:rsidRPr="007666B0">
              <w:rPr>
                <w:rFonts w:hAnsi="標楷體"/>
                <w:color w:val="000000" w:themeColor="text1"/>
                <w:sz w:val="24"/>
              </w:rPr>
              <w:t>188</w:t>
            </w:r>
            <w:r w:rsidRPr="007666B0">
              <w:rPr>
                <w:rFonts w:hAnsi="標楷體" w:hint="eastAsia"/>
                <w:color w:val="000000" w:themeColor="text1"/>
                <w:sz w:val="24"/>
              </w:rPr>
              <w:t>巷</w:t>
            </w:r>
            <w:r w:rsidRPr="007666B0">
              <w:rPr>
                <w:rFonts w:hAnsi="標楷體"/>
                <w:color w:val="000000" w:themeColor="text1"/>
                <w:sz w:val="24"/>
              </w:rPr>
              <w:t>32</w:t>
            </w:r>
            <w:r w:rsidRPr="007666B0">
              <w:rPr>
                <w:rFonts w:hAnsi="標楷體" w:hint="eastAsia"/>
                <w:color w:val="000000" w:themeColor="text1"/>
                <w:sz w:val="24"/>
              </w:rPr>
              <w:t>號</w:t>
            </w:r>
            <w:proofErr w:type="gramStart"/>
            <w:r w:rsidRPr="007666B0">
              <w:rPr>
                <w:rFonts w:hAnsi="標楷體" w:hint="eastAsia"/>
                <w:color w:val="000000" w:themeColor="text1"/>
                <w:sz w:val="24"/>
              </w:rPr>
              <w:t>（</w:t>
            </w:r>
            <w:proofErr w:type="gramEnd"/>
            <w:r w:rsidRPr="007666B0">
              <w:rPr>
                <w:rFonts w:hAnsi="標楷體" w:hint="eastAsia"/>
                <w:color w:val="000000" w:themeColor="text1"/>
                <w:sz w:val="24"/>
              </w:rPr>
              <w:t>義芳街鳯儀宮前）道路設置鐵桿影響行車安全。</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配合楠梓分局拆除楠梓區德民路1003之3號騎樓裝設固定廣告看板影響通行。</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配合經濟發展局拆除鹽埕區大勇市場中央木構架上方違建物(鹽埕區大東段278、279等2筆地號土地)。</w:t>
            </w:r>
          </w:p>
          <w:p w:rsidR="00C4763F" w:rsidRPr="007666B0" w:rsidRDefault="00C4763F" w:rsidP="003E5B8F">
            <w:pPr>
              <w:numPr>
                <w:ilvl w:val="0"/>
                <w:numId w:val="22"/>
              </w:numPr>
              <w:tabs>
                <w:tab w:val="left" w:pos="604"/>
              </w:tabs>
              <w:adjustRightInd/>
              <w:spacing w:line="300" w:lineRule="exact"/>
              <w:ind w:left="964" w:rightChars="50" w:right="130" w:hanging="737"/>
              <w:rPr>
                <w:rFonts w:hAnsi="標楷體"/>
                <w:color w:val="000000" w:themeColor="text1"/>
                <w:sz w:val="24"/>
              </w:rPr>
            </w:pPr>
            <w:r w:rsidRPr="007666B0">
              <w:rPr>
                <w:rFonts w:hAnsi="標楷體" w:hint="eastAsia"/>
                <w:color w:val="000000" w:themeColor="text1"/>
                <w:sz w:val="24"/>
              </w:rPr>
              <w:t>拆除1999通報左營區明潭路-哈</w:t>
            </w:r>
            <w:proofErr w:type="gramStart"/>
            <w:r w:rsidRPr="007666B0">
              <w:rPr>
                <w:rFonts w:hAnsi="標楷體" w:hint="eastAsia"/>
                <w:color w:val="000000" w:themeColor="text1"/>
                <w:sz w:val="24"/>
              </w:rPr>
              <w:t>囉</w:t>
            </w:r>
            <w:proofErr w:type="gramEnd"/>
            <w:r w:rsidRPr="007666B0">
              <w:rPr>
                <w:rFonts w:hAnsi="標楷體" w:hint="eastAsia"/>
                <w:color w:val="000000" w:themeColor="text1"/>
                <w:sz w:val="24"/>
              </w:rPr>
              <w:t>市場廣告招牌影響公共全等共計1</w:t>
            </w:r>
            <w:r w:rsidRPr="007666B0">
              <w:rPr>
                <w:rFonts w:hAnsi="標楷體"/>
                <w:color w:val="000000" w:themeColor="text1"/>
                <w:sz w:val="24"/>
              </w:rPr>
              <w:t>2</w:t>
            </w:r>
            <w:r w:rsidRPr="007666B0">
              <w:rPr>
                <w:rFonts w:hAnsi="標楷體" w:hint="eastAsia"/>
                <w:color w:val="000000" w:themeColor="text1"/>
                <w:sz w:val="24"/>
              </w:rPr>
              <w:t>處。</w:t>
            </w:r>
          </w:p>
          <w:p w:rsidR="00603483" w:rsidRPr="007666B0" w:rsidRDefault="00603483" w:rsidP="003E5B8F">
            <w:pPr>
              <w:spacing w:line="300" w:lineRule="exact"/>
              <w:ind w:leftChars="39" w:left="101" w:rightChars="50" w:right="130"/>
              <w:rPr>
                <w:rFonts w:hAnsi="標楷體"/>
                <w:color w:val="000000" w:themeColor="text1"/>
                <w:kern w:val="0"/>
                <w:sz w:val="24"/>
              </w:rPr>
            </w:pPr>
          </w:p>
          <w:p w:rsidR="003D61FB" w:rsidRPr="007666B0" w:rsidRDefault="003D61FB" w:rsidP="003E5B8F">
            <w:pPr>
              <w:adjustRightInd/>
              <w:spacing w:line="300" w:lineRule="exact"/>
              <w:ind w:left="420" w:rightChars="50" w:right="130"/>
              <w:rPr>
                <w:rFonts w:hAnsi="標楷體"/>
                <w:color w:val="000000" w:themeColor="text1"/>
                <w:sz w:val="24"/>
              </w:rPr>
            </w:pPr>
          </w:p>
          <w:p w:rsidR="00F804DE" w:rsidRPr="007666B0" w:rsidRDefault="00F804DE" w:rsidP="003E5B8F">
            <w:pPr>
              <w:numPr>
                <w:ilvl w:val="0"/>
                <w:numId w:val="29"/>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彙整各管線機構年度計畫施工路段，以利辦理聯合施工，減少道路挖掘。</w:t>
            </w:r>
          </w:p>
          <w:p w:rsidR="00F804DE" w:rsidRPr="007666B0" w:rsidRDefault="00F804DE" w:rsidP="003E5B8F">
            <w:pPr>
              <w:numPr>
                <w:ilvl w:val="0"/>
                <w:numId w:val="29"/>
              </w:numPr>
              <w:adjustRightInd/>
              <w:spacing w:line="300" w:lineRule="exact"/>
              <w:ind w:left="419" w:rightChars="50" w:right="130" w:hanging="284"/>
              <w:rPr>
                <w:rFonts w:hAnsi="標楷體"/>
                <w:color w:val="000000" w:themeColor="text1"/>
                <w:sz w:val="24"/>
              </w:rPr>
            </w:pPr>
            <w:r w:rsidRPr="007666B0">
              <w:rPr>
                <w:rFonts w:hAnsi="標楷體" w:hint="eastAsia"/>
                <w:color w:val="000000" w:themeColor="text1"/>
                <w:sz w:val="24"/>
              </w:rPr>
              <w:t>111</w:t>
            </w:r>
            <w:r w:rsidRPr="007666B0">
              <w:rPr>
                <w:rFonts w:hAnsi="標楷體"/>
                <w:color w:val="000000" w:themeColor="text1"/>
                <w:sz w:val="24"/>
              </w:rPr>
              <w:t>年已核發</w:t>
            </w:r>
            <w:r w:rsidRPr="007666B0">
              <w:rPr>
                <w:rFonts w:hAnsi="標楷體" w:hint="eastAsia"/>
                <w:color w:val="000000" w:themeColor="text1"/>
                <w:sz w:val="24"/>
              </w:rPr>
              <w:t>8,557</w:t>
            </w:r>
            <w:r w:rsidRPr="007666B0">
              <w:rPr>
                <w:rFonts w:hAnsi="標楷體"/>
                <w:color w:val="000000" w:themeColor="text1"/>
                <w:sz w:val="24"/>
              </w:rPr>
              <w:t>件道路挖掘許可，各管線機構可於「高雄市公共管線管理平台」中</w:t>
            </w:r>
            <w:proofErr w:type="gramStart"/>
            <w:r w:rsidRPr="007666B0">
              <w:rPr>
                <w:rFonts w:hAnsi="標楷體"/>
                <w:color w:val="000000" w:themeColor="text1"/>
                <w:sz w:val="24"/>
              </w:rPr>
              <w:t>查詢申挖案件</w:t>
            </w:r>
            <w:proofErr w:type="gramEnd"/>
            <w:r w:rsidRPr="007666B0">
              <w:rPr>
                <w:rFonts w:hAnsi="標楷體"/>
                <w:color w:val="000000" w:themeColor="text1"/>
                <w:sz w:val="24"/>
              </w:rPr>
              <w:t>辦理情形、</w:t>
            </w:r>
            <w:proofErr w:type="gramStart"/>
            <w:r w:rsidRPr="007666B0">
              <w:rPr>
                <w:rFonts w:hAnsi="標楷體"/>
                <w:color w:val="000000" w:themeColor="text1"/>
                <w:sz w:val="24"/>
              </w:rPr>
              <w:t>核准申挖案件</w:t>
            </w:r>
            <w:proofErr w:type="gramEnd"/>
            <w:r w:rsidRPr="007666B0">
              <w:rPr>
                <w:rFonts w:hAnsi="標楷體"/>
                <w:color w:val="000000" w:themeColor="text1"/>
                <w:sz w:val="24"/>
              </w:rPr>
              <w:t>查詢，藉由電腦系統方便申請人查詢，並提供市民共同監督。</w:t>
            </w:r>
          </w:p>
          <w:p w:rsidR="00F804DE" w:rsidRPr="007666B0" w:rsidRDefault="00F804DE" w:rsidP="003E5B8F">
            <w:pPr>
              <w:numPr>
                <w:ilvl w:val="0"/>
                <w:numId w:val="29"/>
              </w:numPr>
              <w:adjustRightInd/>
              <w:spacing w:line="300" w:lineRule="exact"/>
              <w:ind w:left="419" w:rightChars="50" w:right="130" w:hanging="284"/>
              <w:rPr>
                <w:rFonts w:hAnsi="標楷體"/>
                <w:color w:val="000000" w:themeColor="text1"/>
                <w:sz w:val="24"/>
              </w:rPr>
            </w:pPr>
            <w:r w:rsidRPr="007666B0">
              <w:rPr>
                <w:rFonts w:hAnsi="標楷體"/>
                <w:color w:val="000000" w:themeColor="text1"/>
                <w:sz w:val="24"/>
              </w:rPr>
              <w:t>已完成</w:t>
            </w:r>
            <w:r w:rsidRPr="007666B0">
              <w:rPr>
                <w:rFonts w:hAnsi="標楷體" w:hint="eastAsia"/>
                <w:color w:val="000000" w:themeColor="text1"/>
                <w:sz w:val="24"/>
              </w:rPr>
              <w:t>本</w:t>
            </w:r>
            <w:r w:rsidRPr="007666B0">
              <w:rPr>
                <w:rFonts w:hAnsi="標楷體"/>
                <w:color w:val="000000" w:themeColor="text1"/>
                <w:sz w:val="24"/>
              </w:rPr>
              <w:t>市</w:t>
            </w:r>
            <w:r w:rsidRPr="007666B0">
              <w:rPr>
                <w:rFonts w:hAnsi="標楷體" w:hint="eastAsia"/>
                <w:color w:val="000000" w:themeColor="text1"/>
                <w:sz w:val="24"/>
              </w:rPr>
              <w:t>38個行政區公共管線調查及重新調查部分前鎮區，並持續辦理高雄市公共設施管線更新機制。</w:t>
            </w:r>
          </w:p>
          <w:p w:rsidR="004B4698" w:rsidRPr="007666B0" w:rsidRDefault="004B4698" w:rsidP="003E5B8F">
            <w:pPr>
              <w:adjustRightInd/>
              <w:spacing w:line="300" w:lineRule="exact"/>
              <w:ind w:left="420" w:rightChars="50" w:right="130"/>
              <w:rPr>
                <w:rFonts w:hAnsi="標楷體"/>
                <w:color w:val="000000" w:themeColor="text1"/>
                <w:sz w:val="24"/>
              </w:rPr>
            </w:pPr>
          </w:p>
          <w:p w:rsidR="00F804DE" w:rsidRPr="007666B0" w:rsidRDefault="00F804DE" w:rsidP="003E5B8F">
            <w:pPr>
              <w:numPr>
                <w:ilvl w:val="0"/>
                <w:numId w:val="45"/>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加強督導管線挖埋工程品質，111年申請挖埋1</w:t>
            </w:r>
            <w:r w:rsidRPr="007666B0">
              <w:rPr>
                <w:rFonts w:hAnsi="標楷體" w:hint="eastAsia"/>
                <w:color w:val="000000" w:themeColor="text1"/>
                <w:sz w:val="24"/>
              </w:rPr>
              <w:t>1</w:t>
            </w:r>
            <w:r w:rsidRPr="007666B0">
              <w:rPr>
                <w:rFonts w:hAnsi="標楷體"/>
                <w:color w:val="000000" w:themeColor="text1"/>
                <w:sz w:val="24"/>
              </w:rPr>
              <w:t>,427件，核發8,557件，有效管控挖掘施工，並督導管線單位確實依規定進行道路</w:t>
            </w:r>
            <w:proofErr w:type="gramStart"/>
            <w:r w:rsidRPr="007666B0">
              <w:rPr>
                <w:rFonts w:hAnsi="標楷體"/>
                <w:color w:val="000000" w:themeColor="text1"/>
                <w:sz w:val="24"/>
              </w:rPr>
              <w:t>挖埋及</w:t>
            </w:r>
            <w:proofErr w:type="gramEnd"/>
            <w:r w:rsidRPr="007666B0">
              <w:rPr>
                <w:rFonts w:hAnsi="標楷體"/>
                <w:color w:val="000000" w:themeColor="text1"/>
                <w:sz w:val="24"/>
              </w:rPr>
              <w:t>AC封層，其中道路挖掘違反規定件數</w:t>
            </w:r>
            <w:r w:rsidRPr="007666B0">
              <w:rPr>
                <w:rFonts w:hAnsi="標楷體" w:hint="eastAsia"/>
                <w:color w:val="000000" w:themeColor="text1"/>
                <w:sz w:val="24"/>
              </w:rPr>
              <w:t>105</w:t>
            </w:r>
            <w:r w:rsidRPr="007666B0">
              <w:rPr>
                <w:rFonts w:hAnsi="標楷體"/>
                <w:color w:val="000000" w:themeColor="text1"/>
                <w:sz w:val="24"/>
              </w:rPr>
              <w:t>件，罰款共</w:t>
            </w:r>
            <w:r w:rsidRPr="007666B0">
              <w:rPr>
                <w:rFonts w:hAnsi="標楷體" w:hint="eastAsia"/>
                <w:color w:val="000000" w:themeColor="text1"/>
                <w:sz w:val="24"/>
              </w:rPr>
              <w:t>302</w:t>
            </w:r>
            <w:r w:rsidRPr="007666B0">
              <w:rPr>
                <w:rFonts w:hAnsi="標楷體"/>
                <w:color w:val="000000" w:themeColor="text1"/>
                <w:sz w:val="24"/>
              </w:rPr>
              <w:t>萬元。</w:t>
            </w:r>
          </w:p>
          <w:p w:rsidR="00F804DE" w:rsidRPr="007666B0" w:rsidRDefault="00F804DE" w:rsidP="003E5B8F">
            <w:pPr>
              <w:numPr>
                <w:ilvl w:val="0"/>
                <w:numId w:val="45"/>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加強</w:t>
            </w:r>
            <w:r w:rsidRPr="007666B0">
              <w:rPr>
                <w:rFonts w:hAnsi="標楷體" w:hint="eastAsia"/>
                <w:color w:val="000000" w:themeColor="text1"/>
                <w:sz w:val="24"/>
              </w:rPr>
              <w:t>巡查</w:t>
            </w:r>
            <w:r w:rsidRPr="007666B0">
              <w:rPr>
                <w:rFonts w:hAnsi="標楷體"/>
                <w:color w:val="000000" w:themeColor="text1"/>
                <w:sz w:val="24"/>
              </w:rPr>
              <w:t>管線挖埋工程，由委外巡查廠商及自有人員督導加強巡視並藉通報管道(市長信箱、通報專線電話等)共同監督管線單位</w:t>
            </w:r>
            <w:r w:rsidRPr="007666B0">
              <w:rPr>
                <w:rFonts w:hAnsi="標楷體"/>
                <w:color w:val="000000" w:themeColor="text1"/>
                <w:sz w:val="24"/>
              </w:rPr>
              <w:lastRenderedPageBreak/>
              <w:t>施工情形，以符合現場</w:t>
            </w:r>
            <w:r w:rsidRPr="007666B0">
              <w:rPr>
                <w:rFonts w:hAnsi="標楷體" w:hint="eastAsia"/>
                <w:color w:val="000000" w:themeColor="text1"/>
                <w:sz w:val="24"/>
              </w:rPr>
              <w:t>許可內容</w:t>
            </w:r>
            <w:r w:rsidRPr="007666B0">
              <w:rPr>
                <w:rFonts w:hAnsi="標楷體"/>
                <w:color w:val="000000" w:themeColor="text1"/>
                <w:sz w:val="24"/>
              </w:rPr>
              <w:t>。</w:t>
            </w:r>
          </w:p>
          <w:p w:rsidR="00F804DE" w:rsidRPr="007666B0" w:rsidRDefault="00F804DE" w:rsidP="003E5B8F">
            <w:pPr>
              <w:numPr>
                <w:ilvl w:val="0"/>
                <w:numId w:val="45"/>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建立維護更新地下管線資訊系統，提供各管線單位設計前、施工前之地下管線資訊，更新地下管線資料，減少公安事件發生。</w:t>
            </w:r>
          </w:p>
          <w:p w:rsidR="00F804DE" w:rsidRPr="007666B0" w:rsidRDefault="00F804DE" w:rsidP="003E5B8F">
            <w:pPr>
              <w:numPr>
                <w:ilvl w:val="0"/>
                <w:numId w:val="45"/>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落實管線</w:t>
            </w:r>
            <w:proofErr w:type="gramStart"/>
            <w:r w:rsidRPr="007666B0">
              <w:rPr>
                <w:rFonts w:hAnsi="標楷體"/>
                <w:color w:val="000000" w:themeColor="text1"/>
                <w:sz w:val="24"/>
              </w:rPr>
              <w:t>挖埋暨道路</w:t>
            </w:r>
            <w:proofErr w:type="gramEnd"/>
            <w:r w:rsidRPr="007666B0">
              <w:rPr>
                <w:rFonts w:hAnsi="標楷體"/>
                <w:color w:val="000000" w:themeColor="text1"/>
                <w:sz w:val="24"/>
              </w:rPr>
              <w:t>工程品質，執行管線抽驗，對各管線單位已完成之管線工程辦理瀝青鋪面厚度、回填配料、</w:t>
            </w:r>
            <w:proofErr w:type="gramStart"/>
            <w:r w:rsidRPr="007666B0">
              <w:rPr>
                <w:rFonts w:hAnsi="標楷體"/>
                <w:color w:val="000000" w:themeColor="text1"/>
                <w:sz w:val="24"/>
              </w:rPr>
              <w:t>夯實度</w:t>
            </w:r>
            <w:proofErr w:type="gramEnd"/>
            <w:r w:rsidRPr="007666B0">
              <w:rPr>
                <w:rFonts w:hAnsi="標楷體" w:hint="eastAsia"/>
                <w:color w:val="000000" w:themeColor="text1"/>
                <w:sz w:val="24"/>
              </w:rPr>
              <w:t>及平坦度</w:t>
            </w:r>
            <w:r w:rsidRPr="007666B0">
              <w:rPr>
                <w:rFonts w:hAnsi="標楷體"/>
                <w:color w:val="000000" w:themeColor="text1"/>
                <w:sz w:val="24"/>
              </w:rPr>
              <w:t>等各項工程品質抽驗，以確保道路品質，</w:t>
            </w:r>
            <w:proofErr w:type="gramStart"/>
            <w:r w:rsidRPr="007666B0">
              <w:rPr>
                <w:rFonts w:hAnsi="標楷體"/>
                <w:color w:val="000000" w:themeColor="text1"/>
                <w:sz w:val="24"/>
              </w:rPr>
              <w:t>111</w:t>
            </w:r>
            <w:proofErr w:type="gramEnd"/>
            <w:r w:rsidRPr="007666B0">
              <w:rPr>
                <w:rFonts w:hAnsi="標楷體"/>
                <w:color w:val="000000" w:themeColor="text1"/>
                <w:sz w:val="24"/>
              </w:rPr>
              <w:t>年度總計配合抽驗</w:t>
            </w:r>
            <w:r w:rsidRPr="007666B0">
              <w:rPr>
                <w:rFonts w:hAnsi="標楷體" w:hint="eastAsia"/>
                <w:color w:val="000000" w:themeColor="text1"/>
                <w:sz w:val="24"/>
              </w:rPr>
              <w:t>503</w:t>
            </w:r>
            <w:r w:rsidRPr="007666B0">
              <w:rPr>
                <w:rFonts w:hAnsi="標楷體"/>
                <w:color w:val="000000" w:themeColor="text1"/>
                <w:sz w:val="24"/>
              </w:rPr>
              <w:t>件工程。</w:t>
            </w:r>
          </w:p>
          <w:p w:rsidR="00CB3532" w:rsidRPr="007666B0" w:rsidRDefault="00CB3532" w:rsidP="003E5B8F">
            <w:pPr>
              <w:numPr>
                <w:ilvl w:val="0"/>
                <w:numId w:val="45"/>
              </w:numPr>
              <w:adjustRightInd/>
              <w:spacing w:line="300" w:lineRule="exact"/>
              <w:ind w:left="420" w:rightChars="50" w:right="130" w:hanging="284"/>
              <w:rPr>
                <w:rFonts w:hAnsi="標楷體"/>
                <w:color w:val="000000" w:themeColor="text1"/>
                <w:sz w:val="24"/>
              </w:rPr>
            </w:pPr>
            <w:r w:rsidRPr="007666B0">
              <w:rPr>
                <w:rFonts w:hAnsi="標楷體" w:hint="eastAsia"/>
                <w:color w:val="000000" w:themeColor="text1"/>
                <w:sz w:val="24"/>
              </w:rPr>
              <w:t>成立「施工中及竣工巡查小組」，111年1-12月巡查施工中挖掘案2,880件及111年3-11月巡查</w:t>
            </w:r>
            <w:proofErr w:type="gramStart"/>
            <w:r w:rsidRPr="007666B0">
              <w:rPr>
                <w:rFonts w:hAnsi="標楷體" w:hint="eastAsia"/>
                <w:color w:val="000000" w:themeColor="text1"/>
                <w:sz w:val="24"/>
              </w:rPr>
              <w:t>竣工申挖</w:t>
            </w:r>
            <w:proofErr w:type="gramEnd"/>
            <w:r w:rsidRPr="007666B0">
              <w:rPr>
                <w:rFonts w:hAnsi="標楷體" w:hint="eastAsia"/>
                <w:color w:val="000000" w:themeColor="text1"/>
                <w:sz w:val="24"/>
              </w:rPr>
              <w:t>4,451件，並針對挖掘位置、標線復原、道路</w:t>
            </w:r>
            <w:proofErr w:type="gramStart"/>
            <w:r w:rsidRPr="007666B0">
              <w:rPr>
                <w:rFonts w:hAnsi="標楷體" w:hint="eastAsia"/>
                <w:color w:val="000000" w:themeColor="text1"/>
                <w:sz w:val="24"/>
              </w:rPr>
              <w:t>刨鋪孔</w:t>
            </w:r>
            <w:proofErr w:type="gramEnd"/>
            <w:r w:rsidRPr="007666B0">
              <w:rPr>
                <w:rFonts w:hAnsi="標楷體" w:hint="eastAsia"/>
                <w:color w:val="000000" w:themeColor="text1"/>
                <w:sz w:val="24"/>
              </w:rPr>
              <w:t>蓋平整度等進行抽查，有效提升道路工程品質。</w:t>
            </w:r>
          </w:p>
          <w:p w:rsidR="00F804DE" w:rsidRPr="007666B0" w:rsidRDefault="00F804DE" w:rsidP="003E5B8F">
            <w:pPr>
              <w:adjustRightInd/>
              <w:spacing w:line="300" w:lineRule="exact"/>
              <w:ind w:left="420" w:rightChars="50" w:right="130"/>
              <w:rPr>
                <w:rFonts w:hAnsi="標楷體"/>
                <w:color w:val="000000" w:themeColor="text1"/>
                <w:sz w:val="24"/>
              </w:rPr>
            </w:pPr>
          </w:p>
          <w:p w:rsidR="00025A4E" w:rsidRPr="007666B0" w:rsidRDefault="00025A4E" w:rsidP="003E5B8F">
            <w:pPr>
              <w:adjustRightInd/>
              <w:spacing w:line="300" w:lineRule="exact"/>
              <w:ind w:leftChars="50" w:left="130" w:rightChars="50" w:right="130"/>
              <w:rPr>
                <w:rFonts w:hAnsi="標楷體"/>
                <w:color w:val="000000" w:themeColor="text1"/>
                <w:sz w:val="24"/>
              </w:rPr>
            </w:pPr>
            <w:r w:rsidRPr="007666B0">
              <w:rPr>
                <w:rFonts w:hAnsi="標楷體"/>
                <w:color w:val="000000" w:themeColor="text1"/>
                <w:sz w:val="24"/>
              </w:rPr>
              <w:t>完成</w:t>
            </w:r>
            <w:r w:rsidRPr="007666B0">
              <w:rPr>
                <w:rFonts w:hAnsi="標楷體" w:hint="eastAsia"/>
                <w:color w:val="000000" w:themeColor="text1"/>
                <w:sz w:val="24"/>
              </w:rPr>
              <w:t>民族路</w:t>
            </w:r>
            <w:r w:rsidRPr="007666B0">
              <w:rPr>
                <w:rFonts w:hAnsi="標楷體"/>
                <w:color w:val="000000" w:themeColor="text1"/>
                <w:sz w:val="24"/>
              </w:rPr>
              <w:t>共同管道保全、巡查、維修保養、</w:t>
            </w:r>
            <w:r w:rsidRPr="007666B0">
              <w:rPr>
                <w:rFonts w:hAnsi="標楷體" w:hint="eastAsia"/>
                <w:color w:val="000000" w:themeColor="text1"/>
                <w:sz w:val="24"/>
              </w:rPr>
              <w:t>基本</w:t>
            </w:r>
            <w:r w:rsidRPr="007666B0">
              <w:rPr>
                <w:rFonts w:hAnsi="標楷體"/>
                <w:color w:val="000000" w:themeColor="text1"/>
                <w:sz w:val="24"/>
              </w:rPr>
              <w:t>設備</w:t>
            </w:r>
            <w:proofErr w:type="gramStart"/>
            <w:r w:rsidRPr="007666B0">
              <w:rPr>
                <w:rFonts w:hAnsi="標楷體" w:hint="eastAsia"/>
                <w:color w:val="000000" w:themeColor="text1"/>
                <w:sz w:val="24"/>
              </w:rPr>
              <w:t>汰</w:t>
            </w:r>
            <w:proofErr w:type="gramEnd"/>
            <w:r w:rsidRPr="007666B0">
              <w:rPr>
                <w:rFonts w:hAnsi="標楷體" w:hint="eastAsia"/>
                <w:color w:val="000000" w:themeColor="text1"/>
                <w:sz w:val="24"/>
              </w:rPr>
              <w:t>換</w:t>
            </w:r>
            <w:r w:rsidRPr="007666B0">
              <w:rPr>
                <w:rFonts w:hAnsi="標楷體"/>
                <w:color w:val="000000" w:themeColor="text1"/>
                <w:sz w:val="24"/>
              </w:rPr>
              <w:t>更新、24小時輪值監控等作業，及共同管道之清潔維護。</w:t>
            </w:r>
          </w:p>
          <w:p w:rsidR="00025A4E" w:rsidRPr="007666B0" w:rsidRDefault="00025A4E" w:rsidP="003E5B8F">
            <w:pPr>
              <w:adjustRightInd/>
              <w:spacing w:line="300" w:lineRule="exact"/>
              <w:ind w:leftChars="50" w:left="370" w:rightChars="50" w:right="130" w:hangingChars="100" w:hanging="240"/>
              <w:rPr>
                <w:rFonts w:hAnsi="標楷體"/>
                <w:color w:val="000000" w:themeColor="text1"/>
                <w:sz w:val="24"/>
              </w:rPr>
            </w:pPr>
          </w:p>
          <w:p w:rsidR="00F804DE" w:rsidRPr="007666B0" w:rsidRDefault="00F804DE" w:rsidP="003E5B8F">
            <w:pPr>
              <w:adjustRightInd/>
              <w:spacing w:line="300" w:lineRule="exact"/>
              <w:ind w:leftChars="50" w:left="140" w:rightChars="50" w:right="130" w:hangingChars="4" w:hanging="10"/>
              <w:rPr>
                <w:rFonts w:hAnsi="標楷體"/>
                <w:color w:val="000000" w:themeColor="text1"/>
                <w:sz w:val="24"/>
              </w:rPr>
            </w:pPr>
            <w:r w:rsidRPr="007666B0">
              <w:rPr>
                <w:rFonts w:hAnsi="標楷體"/>
                <w:color w:val="000000" w:themeColor="text1"/>
                <w:sz w:val="24"/>
              </w:rPr>
              <w:t>至</w:t>
            </w:r>
            <w:r w:rsidRPr="007666B0">
              <w:rPr>
                <w:rFonts w:hAnsi="標楷體" w:hint="eastAsia"/>
                <w:color w:val="000000" w:themeColor="text1"/>
                <w:sz w:val="24"/>
              </w:rPr>
              <w:t>111</w:t>
            </w:r>
            <w:r w:rsidRPr="007666B0">
              <w:rPr>
                <w:rFonts w:hAnsi="標楷體"/>
                <w:color w:val="000000" w:themeColor="text1"/>
                <w:sz w:val="24"/>
              </w:rPr>
              <w:t>年</w:t>
            </w:r>
            <w:r w:rsidRPr="007666B0">
              <w:rPr>
                <w:rFonts w:hAnsi="標楷體" w:hint="eastAsia"/>
                <w:color w:val="000000" w:themeColor="text1"/>
                <w:sz w:val="24"/>
              </w:rPr>
              <w:t>底</w:t>
            </w:r>
            <w:proofErr w:type="gramStart"/>
            <w:r w:rsidRPr="007666B0">
              <w:rPr>
                <w:rFonts w:hAnsi="標楷體" w:hint="eastAsia"/>
                <w:color w:val="000000" w:themeColor="text1"/>
                <w:sz w:val="24"/>
              </w:rPr>
              <w:t>佈</w:t>
            </w:r>
            <w:proofErr w:type="gramEnd"/>
            <w:r w:rsidRPr="007666B0">
              <w:rPr>
                <w:rFonts w:hAnsi="標楷體" w:hint="eastAsia"/>
                <w:color w:val="000000" w:themeColor="text1"/>
                <w:sz w:val="24"/>
              </w:rPr>
              <w:t>纜總長度</w:t>
            </w:r>
            <w:r w:rsidRPr="007666B0">
              <w:rPr>
                <w:rFonts w:hAnsi="標楷體"/>
                <w:color w:val="000000" w:themeColor="text1"/>
                <w:sz w:val="24"/>
              </w:rPr>
              <w:t>已達</w:t>
            </w:r>
            <w:r w:rsidRPr="007666B0">
              <w:rPr>
                <w:rFonts w:hAnsi="標楷體" w:hint="eastAsia"/>
                <w:color w:val="000000" w:themeColor="text1"/>
                <w:sz w:val="24"/>
              </w:rPr>
              <w:t>3,697</w:t>
            </w:r>
            <w:r w:rsidRPr="007666B0">
              <w:rPr>
                <w:rFonts w:hAnsi="標楷體"/>
                <w:color w:val="000000" w:themeColor="text1"/>
                <w:sz w:val="24"/>
              </w:rPr>
              <w:t>公里，租金收入約</w:t>
            </w:r>
            <w:r w:rsidRPr="007666B0">
              <w:rPr>
                <w:rFonts w:hAnsi="標楷體" w:hint="eastAsia"/>
                <w:color w:val="000000" w:themeColor="text1"/>
                <w:sz w:val="24"/>
              </w:rPr>
              <w:t>6,000</w:t>
            </w:r>
            <w:r w:rsidRPr="007666B0">
              <w:rPr>
                <w:rFonts w:hAnsi="標楷體"/>
                <w:color w:val="000000" w:themeColor="text1"/>
                <w:sz w:val="24"/>
              </w:rPr>
              <w:t>萬元，</w:t>
            </w:r>
            <w:proofErr w:type="gramStart"/>
            <w:r w:rsidRPr="007666B0">
              <w:rPr>
                <w:rFonts w:hAnsi="標楷體" w:hint="eastAsia"/>
                <w:color w:val="000000" w:themeColor="text1"/>
                <w:sz w:val="24"/>
              </w:rPr>
              <w:t>各家纜線</w:t>
            </w:r>
            <w:proofErr w:type="gramEnd"/>
            <w:r w:rsidRPr="007666B0">
              <w:rPr>
                <w:rFonts w:hAnsi="標楷體"/>
                <w:color w:val="000000" w:themeColor="text1"/>
                <w:sz w:val="24"/>
              </w:rPr>
              <w:t>業者正積極申請進駐中。</w:t>
            </w:r>
          </w:p>
          <w:p w:rsidR="00F804DE" w:rsidRPr="007666B0" w:rsidRDefault="00F804DE" w:rsidP="003E5B8F">
            <w:pPr>
              <w:adjustRightInd/>
              <w:spacing w:line="300" w:lineRule="exact"/>
              <w:ind w:leftChars="50" w:left="140" w:rightChars="50" w:right="130" w:hangingChars="4" w:hanging="10"/>
              <w:rPr>
                <w:rFonts w:hAnsi="標楷體"/>
                <w:color w:val="000000" w:themeColor="text1"/>
                <w:sz w:val="24"/>
              </w:rPr>
            </w:pPr>
          </w:p>
          <w:p w:rsidR="00F804DE" w:rsidRPr="007666B0" w:rsidRDefault="00F804DE" w:rsidP="003E5B8F">
            <w:pPr>
              <w:adjustRightInd/>
              <w:spacing w:line="300" w:lineRule="exact"/>
              <w:ind w:rightChars="50" w:right="130" w:firstLineChars="67" w:firstLine="161"/>
              <w:rPr>
                <w:rFonts w:hAnsi="標楷體"/>
                <w:color w:val="000000" w:themeColor="text1"/>
                <w:sz w:val="24"/>
              </w:rPr>
            </w:pPr>
            <w:r w:rsidRPr="007666B0">
              <w:rPr>
                <w:rFonts w:hAnsi="標楷體" w:hint="eastAsia"/>
                <w:color w:val="000000" w:themeColor="text1"/>
                <w:sz w:val="24"/>
              </w:rPr>
              <w:t>111年完成</w:t>
            </w:r>
            <w:r w:rsidRPr="007666B0">
              <w:rPr>
                <w:rFonts w:hAnsi="標楷體"/>
                <w:color w:val="000000" w:themeColor="text1"/>
                <w:sz w:val="24"/>
              </w:rPr>
              <w:t>孔蓋下地</w:t>
            </w:r>
            <w:r w:rsidRPr="007666B0">
              <w:rPr>
                <w:rFonts w:hAnsi="標楷體" w:hint="eastAsia"/>
                <w:color w:val="000000" w:themeColor="text1"/>
                <w:sz w:val="24"/>
              </w:rPr>
              <w:t>總</w:t>
            </w:r>
            <w:r w:rsidRPr="007666B0">
              <w:rPr>
                <w:rFonts w:hAnsi="標楷體"/>
                <w:color w:val="000000" w:themeColor="text1"/>
                <w:sz w:val="24"/>
              </w:rPr>
              <w:t>數</w:t>
            </w:r>
            <w:r w:rsidRPr="007666B0">
              <w:rPr>
                <w:rFonts w:hAnsi="標楷體" w:hint="eastAsia"/>
                <w:color w:val="000000" w:themeColor="text1"/>
                <w:sz w:val="24"/>
              </w:rPr>
              <w:t>6,922</w:t>
            </w:r>
            <w:r w:rsidRPr="007666B0">
              <w:rPr>
                <w:rFonts w:hAnsi="標楷體"/>
                <w:color w:val="000000" w:themeColor="text1"/>
                <w:sz w:val="24"/>
              </w:rPr>
              <w:t>座</w:t>
            </w:r>
            <w:r w:rsidRPr="007666B0">
              <w:rPr>
                <w:rFonts w:hAnsi="標楷體" w:hint="eastAsia"/>
                <w:color w:val="000000" w:themeColor="text1"/>
                <w:sz w:val="24"/>
              </w:rPr>
              <w:t>，</w:t>
            </w:r>
            <w:proofErr w:type="gramStart"/>
            <w:r w:rsidRPr="007666B0">
              <w:rPr>
                <w:rFonts w:hAnsi="標楷體"/>
                <w:color w:val="000000" w:themeColor="text1"/>
                <w:sz w:val="24"/>
              </w:rPr>
              <w:t>孔蓋齊平</w:t>
            </w:r>
            <w:proofErr w:type="gramEnd"/>
            <w:r w:rsidRPr="007666B0">
              <w:rPr>
                <w:rFonts w:hAnsi="標楷體" w:hint="eastAsia"/>
                <w:color w:val="000000" w:themeColor="text1"/>
                <w:sz w:val="24"/>
              </w:rPr>
              <w:t>總</w:t>
            </w:r>
            <w:r w:rsidRPr="007666B0">
              <w:rPr>
                <w:rFonts w:hAnsi="標楷體"/>
                <w:color w:val="000000" w:themeColor="text1"/>
                <w:sz w:val="24"/>
              </w:rPr>
              <w:t>數</w:t>
            </w:r>
            <w:r w:rsidRPr="007666B0">
              <w:rPr>
                <w:rFonts w:hAnsi="標楷體" w:hint="eastAsia"/>
                <w:color w:val="000000" w:themeColor="text1"/>
                <w:sz w:val="24"/>
              </w:rPr>
              <w:t>5,899</w:t>
            </w:r>
            <w:r w:rsidRPr="007666B0">
              <w:rPr>
                <w:rFonts w:hAnsi="標楷體"/>
                <w:color w:val="000000" w:themeColor="text1"/>
                <w:sz w:val="24"/>
              </w:rPr>
              <w:t>座。</w:t>
            </w:r>
          </w:p>
          <w:p w:rsidR="00435DC6" w:rsidRPr="007666B0" w:rsidRDefault="00435DC6" w:rsidP="003E5B8F">
            <w:pPr>
              <w:adjustRightInd/>
              <w:spacing w:line="300" w:lineRule="exact"/>
              <w:ind w:rightChars="50" w:right="130" w:firstLineChars="67" w:firstLine="161"/>
              <w:rPr>
                <w:rFonts w:hAnsi="標楷體"/>
                <w:color w:val="000000" w:themeColor="text1"/>
                <w:sz w:val="24"/>
              </w:rPr>
            </w:pPr>
          </w:p>
          <w:p w:rsidR="00025A4E" w:rsidRPr="007666B0" w:rsidRDefault="00025A4E" w:rsidP="003E5B8F">
            <w:pPr>
              <w:adjustRightInd/>
              <w:spacing w:line="300" w:lineRule="exact"/>
              <w:ind w:leftChars="50" w:left="370" w:rightChars="50" w:right="130" w:hangingChars="100" w:hanging="240"/>
              <w:rPr>
                <w:rFonts w:hAnsi="標楷體"/>
                <w:color w:val="000000" w:themeColor="text1"/>
                <w:sz w:val="24"/>
              </w:rPr>
            </w:pPr>
            <w:r w:rsidRPr="007666B0">
              <w:rPr>
                <w:rFonts w:hAnsi="標楷體"/>
                <w:color w:val="000000" w:themeColor="text1"/>
                <w:sz w:val="24"/>
              </w:rPr>
              <w:t>辦理大高雄公共</w:t>
            </w:r>
            <w:proofErr w:type="gramStart"/>
            <w:r w:rsidRPr="007666B0">
              <w:rPr>
                <w:rFonts w:hAnsi="標楷體"/>
                <w:color w:val="000000" w:themeColor="text1"/>
                <w:sz w:val="24"/>
              </w:rPr>
              <w:t>管線圖資更新</w:t>
            </w:r>
            <w:proofErr w:type="gramEnd"/>
            <w:r w:rsidRPr="007666B0">
              <w:rPr>
                <w:rFonts w:hAnsi="標楷體"/>
                <w:color w:val="000000" w:themeColor="text1"/>
                <w:sz w:val="24"/>
              </w:rPr>
              <w:t>及整合，避免發生管線工安事件並依</w:t>
            </w:r>
          </w:p>
          <w:p w:rsidR="00025A4E" w:rsidRPr="007666B0" w:rsidRDefault="00025A4E" w:rsidP="003E5B8F">
            <w:pPr>
              <w:adjustRightInd/>
              <w:spacing w:line="300" w:lineRule="exact"/>
              <w:ind w:leftChars="50" w:left="370" w:rightChars="50" w:right="130" w:hangingChars="100" w:hanging="240"/>
              <w:rPr>
                <w:rFonts w:hAnsi="標楷體"/>
                <w:color w:val="000000" w:themeColor="text1"/>
                <w:kern w:val="0"/>
                <w:sz w:val="24"/>
              </w:rPr>
            </w:pPr>
            <w:r w:rsidRPr="007666B0">
              <w:rPr>
                <w:rFonts w:hAnsi="標楷體"/>
                <w:color w:val="000000" w:themeColor="text1"/>
                <w:sz w:val="24"/>
              </w:rPr>
              <w:t>內政部公共管線標準制度規範，建立</w:t>
            </w:r>
            <w:proofErr w:type="gramStart"/>
            <w:r w:rsidRPr="007666B0">
              <w:rPr>
                <w:rFonts w:hAnsi="標楷體"/>
                <w:color w:val="000000" w:themeColor="text1"/>
                <w:sz w:val="24"/>
              </w:rPr>
              <w:t>管線圖資更新</w:t>
            </w:r>
            <w:proofErr w:type="gramEnd"/>
            <w:r w:rsidRPr="007666B0">
              <w:rPr>
                <w:rFonts w:hAnsi="標楷體"/>
                <w:color w:val="000000" w:themeColor="text1"/>
                <w:sz w:val="24"/>
              </w:rPr>
              <w:t>機制。</w:t>
            </w:r>
          </w:p>
          <w:p w:rsidR="00025A4E" w:rsidRPr="007666B0" w:rsidRDefault="00025A4E" w:rsidP="003E5B8F">
            <w:pPr>
              <w:numPr>
                <w:ilvl w:val="0"/>
                <w:numId w:val="31"/>
              </w:numPr>
              <w:adjustRightInd/>
              <w:spacing w:line="300" w:lineRule="exact"/>
              <w:ind w:left="420" w:rightChars="50" w:right="130" w:hanging="284"/>
              <w:rPr>
                <w:rFonts w:hAnsi="標楷體"/>
                <w:color w:val="000000" w:themeColor="text1"/>
                <w:sz w:val="24"/>
              </w:rPr>
            </w:pPr>
            <w:r w:rsidRPr="007666B0">
              <w:rPr>
                <w:rFonts w:hAnsi="標楷體"/>
                <w:color w:val="000000" w:themeColor="text1"/>
                <w:sz w:val="24"/>
              </w:rPr>
              <w:t>原高雄縣及高雄市區域之公共</w:t>
            </w:r>
            <w:proofErr w:type="gramStart"/>
            <w:r w:rsidRPr="007666B0">
              <w:rPr>
                <w:rFonts w:hAnsi="標楷體"/>
                <w:color w:val="000000" w:themeColor="text1"/>
                <w:sz w:val="24"/>
              </w:rPr>
              <w:t>管線圖資轉換</w:t>
            </w:r>
            <w:proofErr w:type="gramEnd"/>
            <w:r w:rsidRPr="007666B0">
              <w:rPr>
                <w:rFonts w:hAnsi="標楷體"/>
                <w:color w:val="000000" w:themeColor="text1"/>
                <w:sz w:val="24"/>
              </w:rPr>
              <w:t>與整合</w:t>
            </w:r>
            <w:r w:rsidRPr="007666B0">
              <w:rPr>
                <w:rFonts w:hAnsi="標楷體" w:hint="eastAsia"/>
                <w:color w:val="000000" w:themeColor="text1"/>
                <w:sz w:val="24"/>
              </w:rPr>
              <w:t>。</w:t>
            </w:r>
          </w:p>
          <w:p w:rsidR="00025A4E" w:rsidRPr="007666B0" w:rsidRDefault="00025A4E" w:rsidP="003E5B8F">
            <w:pPr>
              <w:numPr>
                <w:ilvl w:val="0"/>
                <w:numId w:val="31"/>
              </w:numPr>
              <w:adjustRightInd/>
              <w:spacing w:line="300" w:lineRule="exact"/>
              <w:ind w:left="419" w:rightChars="50" w:right="130" w:hanging="284"/>
              <w:rPr>
                <w:rFonts w:hAnsi="標楷體"/>
                <w:color w:val="000000" w:themeColor="text1"/>
                <w:sz w:val="24"/>
              </w:rPr>
            </w:pPr>
            <w:r w:rsidRPr="007666B0">
              <w:rPr>
                <w:rFonts w:hAnsi="標楷體"/>
                <w:color w:val="000000" w:themeColor="text1"/>
                <w:sz w:val="24"/>
              </w:rPr>
              <w:t>公共管線圖更新模式規劃</w:t>
            </w:r>
            <w:r w:rsidRPr="007666B0">
              <w:rPr>
                <w:rFonts w:hAnsi="標楷體" w:hint="eastAsia"/>
                <w:color w:val="000000" w:themeColor="text1"/>
                <w:sz w:val="24"/>
              </w:rPr>
              <w:t>。</w:t>
            </w:r>
          </w:p>
          <w:p w:rsidR="00025A4E" w:rsidRPr="007666B0" w:rsidRDefault="00025A4E" w:rsidP="003E5B8F">
            <w:pPr>
              <w:numPr>
                <w:ilvl w:val="0"/>
                <w:numId w:val="31"/>
              </w:numPr>
              <w:adjustRightInd/>
              <w:spacing w:line="300" w:lineRule="exact"/>
              <w:ind w:left="419" w:rightChars="50" w:right="130" w:hanging="284"/>
              <w:rPr>
                <w:rFonts w:hAnsi="標楷體"/>
                <w:color w:val="000000" w:themeColor="text1"/>
                <w:sz w:val="24"/>
              </w:rPr>
            </w:pPr>
            <w:r w:rsidRPr="007666B0">
              <w:rPr>
                <w:rFonts w:hAnsi="標楷體"/>
                <w:color w:val="000000" w:themeColor="text1"/>
                <w:sz w:val="24"/>
              </w:rPr>
              <w:t>重劃區管線清查建檔</w:t>
            </w:r>
            <w:r w:rsidRPr="007666B0">
              <w:rPr>
                <w:rFonts w:hAnsi="標楷體" w:hint="eastAsia"/>
                <w:color w:val="000000" w:themeColor="text1"/>
                <w:sz w:val="24"/>
              </w:rPr>
              <w:t>。</w:t>
            </w:r>
          </w:p>
          <w:p w:rsidR="00025A4E" w:rsidRPr="007666B0" w:rsidRDefault="00025A4E" w:rsidP="003E5B8F">
            <w:pPr>
              <w:numPr>
                <w:ilvl w:val="0"/>
                <w:numId w:val="31"/>
              </w:numPr>
              <w:adjustRightInd/>
              <w:spacing w:line="300" w:lineRule="exact"/>
              <w:ind w:left="419" w:rightChars="50" w:right="130" w:hanging="284"/>
              <w:rPr>
                <w:rFonts w:hAnsi="標楷體"/>
                <w:color w:val="000000" w:themeColor="text1"/>
                <w:sz w:val="24"/>
              </w:rPr>
            </w:pPr>
            <w:r w:rsidRPr="007666B0">
              <w:rPr>
                <w:rFonts w:hAnsi="標楷體"/>
                <w:color w:val="000000" w:themeColor="text1"/>
                <w:sz w:val="24"/>
              </w:rPr>
              <w:t>公共管線竣工圖更新</w:t>
            </w:r>
            <w:r w:rsidRPr="007666B0">
              <w:rPr>
                <w:rFonts w:hAnsi="標楷體" w:hint="eastAsia"/>
                <w:color w:val="000000" w:themeColor="text1"/>
                <w:sz w:val="24"/>
              </w:rPr>
              <w:t>。</w:t>
            </w:r>
          </w:p>
          <w:p w:rsidR="00025A4E" w:rsidRPr="007666B0" w:rsidRDefault="00025A4E" w:rsidP="003E5B8F">
            <w:pPr>
              <w:numPr>
                <w:ilvl w:val="0"/>
                <w:numId w:val="31"/>
              </w:numPr>
              <w:adjustRightInd/>
              <w:spacing w:line="300" w:lineRule="exact"/>
              <w:ind w:left="419" w:rightChars="50" w:right="130" w:hanging="284"/>
              <w:rPr>
                <w:rFonts w:hAnsi="標楷體"/>
                <w:color w:val="000000" w:themeColor="text1"/>
                <w:sz w:val="24"/>
              </w:rPr>
            </w:pPr>
            <w:r w:rsidRPr="007666B0">
              <w:rPr>
                <w:rFonts w:hAnsi="標楷體"/>
                <w:color w:val="000000" w:themeColor="text1"/>
                <w:sz w:val="24"/>
              </w:rPr>
              <w:t>教育訓練及輔導上線</w:t>
            </w:r>
            <w:r w:rsidRPr="007666B0">
              <w:rPr>
                <w:rFonts w:hAnsi="標楷體" w:hint="eastAsia"/>
                <w:color w:val="000000" w:themeColor="text1"/>
                <w:sz w:val="24"/>
              </w:rPr>
              <w:t>。</w:t>
            </w:r>
          </w:p>
          <w:p w:rsidR="00AA4237" w:rsidRPr="007666B0" w:rsidRDefault="00AA4237" w:rsidP="003E5B8F">
            <w:pPr>
              <w:spacing w:line="300" w:lineRule="exact"/>
              <w:ind w:leftChars="39" w:left="101" w:rightChars="50" w:right="130"/>
              <w:rPr>
                <w:rFonts w:hAnsi="標楷體"/>
                <w:color w:val="000000" w:themeColor="text1"/>
                <w:kern w:val="0"/>
                <w:sz w:val="24"/>
              </w:rPr>
            </w:pPr>
          </w:p>
          <w:p w:rsidR="00F44334" w:rsidRDefault="00F44334" w:rsidP="003E5B8F">
            <w:pPr>
              <w:spacing w:line="300" w:lineRule="exact"/>
              <w:ind w:leftChars="39" w:left="101" w:rightChars="50" w:right="130"/>
              <w:rPr>
                <w:rFonts w:hAnsi="標楷體"/>
                <w:color w:val="000000" w:themeColor="text1"/>
                <w:kern w:val="0"/>
                <w:sz w:val="24"/>
              </w:rPr>
            </w:pPr>
          </w:p>
          <w:p w:rsidR="00F6636A" w:rsidRPr="007666B0" w:rsidRDefault="00F6636A" w:rsidP="003E5B8F">
            <w:pPr>
              <w:spacing w:line="300" w:lineRule="exact"/>
              <w:ind w:leftChars="39" w:left="101" w:rightChars="50" w:right="130"/>
              <w:rPr>
                <w:rFonts w:hAnsi="標楷體"/>
                <w:color w:val="000000" w:themeColor="text1"/>
                <w:kern w:val="0"/>
                <w:sz w:val="24"/>
              </w:rPr>
            </w:pPr>
          </w:p>
          <w:p w:rsidR="00F44334" w:rsidRPr="007666B0" w:rsidRDefault="00F44334" w:rsidP="003E5B8F">
            <w:pPr>
              <w:spacing w:line="300" w:lineRule="exact"/>
              <w:ind w:leftChars="28" w:left="73" w:rightChars="50" w:right="130"/>
              <w:rPr>
                <w:rFonts w:hAnsi="標楷體"/>
                <w:color w:val="000000" w:themeColor="text1"/>
                <w:sz w:val="24"/>
              </w:rPr>
            </w:pPr>
            <w:r w:rsidRPr="007666B0">
              <w:rPr>
                <w:rFonts w:hAnsi="標楷體" w:hint="eastAsia"/>
                <w:color w:val="000000" w:themeColor="text1"/>
                <w:sz w:val="24"/>
              </w:rPr>
              <w:t>清水岩寺旁道路銜接15公尺及20公尺寬都市計畫道路(清水岩路)，長約180公尺，總經費1億500萬元。已於111年12月2日完工。</w:t>
            </w:r>
          </w:p>
          <w:p w:rsidR="00F44334" w:rsidRPr="007666B0" w:rsidRDefault="00F44334" w:rsidP="003E5B8F">
            <w:pPr>
              <w:spacing w:line="300" w:lineRule="exact"/>
              <w:ind w:leftChars="28" w:left="73" w:rightChars="50" w:right="130"/>
              <w:rPr>
                <w:rFonts w:hAnsi="標楷體"/>
                <w:color w:val="000000" w:themeColor="text1"/>
                <w:sz w:val="24"/>
              </w:rPr>
            </w:pPr>
          </w:p>
          <w:p w:rsidR="00F44334" w:rsidRPr="007666B0" w:rsidRDefault="00F44334" w:rsidP="003E5B8F">
            <w:pPr>
              <w:spacing w:line="300" w:lineRule="exact"/>
              <w:ind w:leftChars="28" w:left="73"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自仁武義大二路3k+700往北至186甲線道路，為永久性擋土牆改善，改善路段3k+700~3k+980長約280公尺，道路寬約25公尺，總經費1億1,848萬元。已於111年4月29日完工。</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p>
          <w:p w:rsidR="00435DC6" w:rsidRPr="007666B0" w:rsidRDefault="00435DC6" w:rsidP="003E5B8F">
            <w:pPr>
              <w:spacing w:line="300" w:lineRule="exact"/>
              <w:ind w:rightChars="50" w:right="130"/>
              <w:rPr>
                <w:rFonts w:hAnsi="標楷體"/>
                <w:color w:val="000000" w:themeColor="text1"/>
                <w:sz w:val="24"/>
              </w:rPr>
            </w:pPr>
          </w:p>
          <w:p w:rsidR="00435DC6" w:rsidRPr="007666B0" w:rsidRDefault="00435DC6"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28" w:left="73" w:rightChars="50" w:right="130"/>
              <w:rPr>
                <w:rFonts w:hAnsi="標楷體"/>
                <w:color w:val="000000" w:themeColor="text1"/>
                <w:sz w:val="24"/>
              </w:rPr>
            </w:pPr>
            <w:r w:rsidRPr="007666B0">
              <w:rPr>
                <w:rFonts w:hAnsi="標楷體" w:hint="eastAsia"/>
                <w:color w:val="000000" w:themeColor="text1"/>
                <w:sz w:val="24"/>
              </w:rPr>
              <w:t>工程位於</w:t>
            </w:r>
            <w:proofErr w:type="gramStart"/>
            <w:r w:rsidRPr="007666B0">
              <w:rPr>
                <w:rFonts w:hAnsi="標楷體" w:hint="eastAsia"/>
                <w:color w:val="000000" w:themeColor="text1"/>
                <w:sz w:val="24"/>
              </w:rPr>
              <w:t>梓</w:t>
            </w:r>
            <w:proofErr w:type="gramEnd"/>
            <w:r w:rsidRPr="007666B0">
              <w:rPr>
                <w:rFonts w:hAnsi="標楷體" w:hint="eastAsia"/>
                <w:color w:val="000000" w:themeColor="text1"/>
                <w:sz w:val="24"/>
              </w:rPr>
              <w:t>官區自進學路往北開闢至信安街止，屬8公尺寬都市計畫道路，長度約265公尺，現況道路未開闢，總經費1億2,180萬元。111年5月30日開工</w:t>
            </w:r>
            <w:r w:rsidR="00A33CE2" w:rsidRPr="007666B0">
              <w:rPr>
                <w:rFonts w:hAnsi="標楷體" w:hint="eastAsia"/>
                <w:color w:val="000000" w:themeColor="text1"/>
                <w:sz w:val="24"/>
              </w:rPr>
              <w:t>，111年12月開放通行。</w:t>
            </w:r>
          </w:p>
          <w:p w:rsidR="00F44334" w:rsidRPr="007666B0" w:rsidRDefault="00F44334" w:rsidP="003E5B8F">
            <w:pPr>
              <w:pStyle w:val="19"/>
              <w:adjustRightInd w:val="0"/>
              <w:spacing w:line="300" w:lineRule="exact"/>
              <w:ind w:leftChars="0" w:left="0" w:right="40" w:firstLine="0"/>
              <w:rPr>
                <w:color w:val="000000" w:themeColor="text1"/>
                <w:sz w:val="24"/>
                <w:szCs w:val="24"/>
                <w:lang w:val="en-US" w:eastAsia="zh-TW"/>
              </w:rPr>
            </w:pPr>
          </w:p>
          <w:p w:rsidR="00F44334" w:rsidRPr="007666B0" w:rsidRDefault="00F44334" w:rsidP="003E5B8F">
            <w:pPr>
              <w:pStyle w:val="19"/>
              <w:adjustRightInd w:val="0"/>
              <w:spacing w:line="300" w:lineRule="exact"/>
              <w:ind w:leftChars="50" w:left="130" w:right="40" w:firstLine="0"/>
              <w:rPr>
                <w:color w:val="000000" w:themeColor="text1"/>
                <w:sz w:val="24"/>
                <w:lang w:eastAsia="zh-TW"/>
              </w:rPr>
            </w:pPr>
            <w:r w:rsidRPr="007666B0">
              <w:rPr>
                <w:rFonts w:hint="eastAsia"/>
                <w:color w:val="000000" w:themeColor="text1"/>
                <w:sz w:val="24"/>
                <w:szCs w:val="24"/>
                <w:lang w:eastAsia="zh-TW"/>
              </w:rPr>
              <w:t>自五甲一路至南北向中崙路長約380公尺，利用現有水利溝寬度約</w:t>
            </w:r>
            <w:r w:rsidRPr="007666B0">
              <w:rPr>
                <w:rFonts w:hint="eastAsia"/>
                <w:color w:val="000000" w:themeColor="text1"/>
                <w:sz w:val="24"/>
                <w:szCs w:val="24"/>
                <w:lang w:eastAsia="zh-TW"/>
              </w:rPr>
              <w:lastRenderedPageBreak/>
              <w:t>2~2.5公尺</w:t>
            </w:r>
            <w:proofErr w:type="gramStart"/>
            <w:r w:rsidRPr="007666B0">
              <w:rPr>
                <w:rFonts w:hint="eastAsia"/>
                <w:color w:val="000000" w:themeColor="text1"/>
                <w:sz w:val="24"/>
                <w:szCs w:val="24"/>
                <w:lang w:eastAsia="zh-TW"/>
              </w:rPr>
              <w:t>加蓋作道路</w:t>
            </w:r>
            <w:proofErr w:type="gramEnd"/>
            <w:r w:rsidRPr="007666B0">
              <w:rPr>
                <w:rFonts w:hint="eastAsia"/>
                <w:color w:val="000000" w:themeColor="text1"/>
                <w:sz w:val="24"/>
                <w:szCs w:val="24"/>
                <w:lang w:eastAsia="zh-TW"/>
              </w:rPr>
              <w:t>使用，改善後可拓寬至8~9公尺寬，總經費1,479萬元，</w:t>
            </w:r>
            <w:r w:rsidRPr="007666B0">
              <w:rPr>
                <w:rFonts w:hint="eastAsia"/>
                <w:color w:val="000000" w:themeColor="text1"/>
                <w:sz w:val="24"/>
                <w:lang w:val="en-US"/>
              </w:rPr>
              <w:t>111年10月7日開工</w:t>
            </w:r>
            <w:r w:rsidRPr="007666B0">
              <w:rPr>
                <w:rFonts w:hint="eastAsia"/>
                <w:color w:val="000000" w:themeColor="text1"/>
                <w:sz w:val="24"/>
              </w:rPr>
              <w:t>，預計</w:t>
            </w:r>
            <w:r w:rsidRPr="007666B0">
              <w:rPr>
                <w:color w:val="000000" w:themeColor="text1"/>
                <w:sz w:val="24"/>
              </w:rPr>
              <w:t>1</w:t>
            </w:r>
            <w:r w:rsidRPr="007666B0">
              <w:rPr>
                <w:rFonts w:hint="eastAsia"/>
                <w:color w:val="000000" w:themeColor="text1"/>
                <w:sz w:val="24"/>
              </w:rPr>
              <w:t>12</w:t>
            </w:r>
            <w:r w:rsidRPr="007666B0">
              <w:rPr>
                <w:color w:val="000000" w:themeColor="text1"/>
                <w:sz w:val="24"/>
              </w:rPr>
              <w:t>年</w:t>
            </w:r>
            <w:r w:rsidR="006A1F5E" w:rsidRPr="007666B0">
              <w:rPr>
                <w:color w:val="000000" w:themeColor="text1"/>
                <w:sz w:val="24"/>
              </w:rPr>
              <w:t>4</w:t>
            </w:r>
            <w:r w:rsidRPr="007666B0">
              <w:rPr>
                <w:color w:val="000000" w:themeColor="text1"/>
                <w:sz w:val="24"/>
              </w:rPr>
              <w:t>月完工</w:t>
            </w:r>
            <w:r w:rsidRPr="007666B0">
              <w:rPr>
                <w:rFonts w:hint="eastAsia"/>
                <w:color w:val="000000" w:themeColor="text1"/>
                <w:sz w:val="24"/>
              </w:rPr>
              <w:t>。</w:t>
            </w:r>
          </w:p>
          <w:p w:rsidR="00B22160" w:rsidRPr="007666B0" w:rsidRDefault="00B22160" w:rsidP="003E5B8F">
            <w:pPr>
              <w:pStyle w:val="19"/>
              <w:adjustRightInd w:val="0"/>
              <w:spacing w:line="300" w:lineRule="exact"/>
              <w:ind w:leftChars="50" w:left="130" w:right="40" w:firstLine="0"/>
              <w:rPr>
                <w:color w:val="000000" w:themeColor="text1"/>
                <w:sz w:val="24"/>
                <w:lang w:eastAsia="zh-TW"/>
              </w:rPr>
            </w:pPr>
          </w:p>
          <w:p w:rsidR="00F44334" w:rsidRPr="007666B0" w:rsidRDefault="00F44334" w:rsidP="003E5B8F">
            <w:pPr>
              <w:pStyle w:val="19"/>
              <w:adjustRightInd w:val="0"/>
              <w:spacing w:line="300" w:lineRule="exact"/>
              <w:ind w:leftChars="50" w:left="130" w:right="40" w:firstLine="0"/>
              <w:rPr>
                <w:color w:val="000000" w:themeColor="text1"/>
                <w:sz w:val="24"/>
                <w:szCs w:val="24"/>
                <w:lang w:eastAsia="zh-TW"/>
              </w:rPr>
            </w:pPr>
            <w:r w:rsidRPr="007666B0">
              <w:rPr>
                <w:rFonts w:hint="eastAsia"/>
                <w:color w:val="000000" w:themeColor="text1"/>
                <w:sz w:val="24"/>
                <w:szCs w:val="24"/>
                <w:lang w:eastAsia="zh-TW"/>
              </w:rPr>
              <w:t>自八德路往北至文仁街止，為計畫道路8公尺寬道路，長約100公尺，總經費643.7萬元，</w:t>
            </w:r>
            <w:r w:rsidRPr="007666B0">
              <w:rPr>
                <w:rFonts w:hint="eastAsia"/>
                <w:color w:val="000000" w:themeColor="text1"/>
                <w:sz w:val="24"/>
              </w:rPr>
              <w:t>已於11</w:t>
            </w:r>
            <w:r w:rsidRPr="007666B0">
              <w:rPr>
                <w:rFonts w:hint="eastAsia"/>
                <w:color w:val="000000" w:themeColor="text1"/>
                <w:sz w:val="24"/>
                <w:lang w:eastAsia="zh-TW"/>
              </w:rPr>
              <w:t>1</w:t>
            </w:r>
            <w:r w:rsidRPr="007666B0">
              <w:rPr>
                <w:rFonts w:hint="eastAsia"/>
                <w:color w:val="000000" w:themeColor="text1"/>
                <w:sz w:val="24"/>
              </w:rPr>
              <w:t>年1月</w:t>
            </w:r>
            <w:r w:rsidRPr="007666B0">
              <w:rPr>
                <w:rFonts w:hint="eastAsia"/>
                <w:color w:val="000000" w:themeColor="text1"/>
                <w:sz w:val="24"/>
                <w:lang w:eastAsia="zh-TW"/>
              </w:rPr>
              <w:t>11日</w:t>
            </w:r>
            <w:r w:rsidRPr="007666B0">
              <w:rPr>
                <w:rFonts w:hint="eastAsia"/>
                <w:color w:val="000000" w:themeColor="text1"/>
                <w:sz w:val="24"/>
              </w:rPr>
              <w:t>完工</w:t>
            </w:r>
            <w:r w:rsidRPr="007666B0">
              <w:rPr>
                <w:rFonts w:hint="eastAsia"/>
                <w:color w:val="000000" w:themeColor="text1"/>
                <w:sz w:val="24"/>
                <w:lang w:eastAsia="zh-TW"/>
              </w:rPr>
              <w:t>。</w:t>
            </w:r>
          </w:p>
          <w:p w:rsidR="00F44334" w:rsidRPr="007666B0" w:rsidRDefault="00F44334" w:rsidP="003E5B8F">
            <w:pPr>
              <w:pStyle w:val="19"/>
              <w:adjustRightInd w:val="0"/>
              <w:spacing w:line="300" w:lineRule="exact"/>
              <w:ind w:leftChars="50" w:left="130" w:right="40" w:firstLine="0"/>
              <w:rPr>
                <w:color w:val="000000" w:themeColor="text1"/>
                <w:sz w:val="24"/>
                <w:szCs w:val="24"/>
                <w:lang w:eastAsia="zh-TW"/>
              </w:rPr>
            </w:pPr>
          </w:p>
          <w:p w:rsidR="00435DC6" w:rsidRPr="007666B0" w:rsidRDefault="00435DC6" w:rsidP="003E5B8F">
            <w:pPr>
              <w:pStyle w:val="19"/>
              <w:adjustRightInd w:val="0"/>
              <w:spacing w:line="300" w:lineRule="exact"/>
              <w:ind w:leftChars="50" w:left="130" w:right="40" w:firstLine="0"/>
              <w:rPr>
                <w:color w:val="000000" w:themeColor="text1"/>
                <w:sz w:val="24"/>
                <w:szCs w:val="24"/>
                <w:lang w:eastAsia="zh-TW"/>
              </w:rPr>
            </w:pPr>
          </w:p>
          <w:p w:rsidR="00F44334" w:rsidRPr="007666B0" w:rsidRDefault="00F44334" w:rsidP="003E5B8F">
            <w:pPr>
              <w:spacing w:line="300" w:lineRule="exact"/>
              <w:ind w:leftChars="39" w:left="101" w:rightChars="50" w:right="130"/>
              <w:rPr>
                <w:color w:val="000000" w:themeColor="text1"/>
                <w:sz w:val="24"/>
              </w:rPr>
            </w:pPr>
            <w:proofErr w:type="gramStart"/>
            <w:r w:rsidRPr="007666B0">
              <w:rPr>
                <w:rFonts w:hint="eastAsia"/>
                <w:color w:val="000000" w:themeColor="text1"/>
                <w:sz w:val="24"/>
              </w:rPr>
              <w:t>鎮潭路</w:t>
            </w:r>
            <w:proofErr w:type="gramEnd"/>
            <w:r w:rsidRPr="007666B0">
              <w:rPr>
                <w:rFonts w:hint="eastAsia"/>
                <w:color w:val="000000" w:themeColor="text1"/>
                <w:sz w:val="24"/>
              </w:rPr>
              <w:t>為已開闢都市計畫12~24公尺寬都市計畫道路，由工務局養護工程處接管維護，因地方民意反映由小港往大寮方向轉彎路段正位於下坡處，影響民眾通行安全，建議應辦理道路改善，總經費710萬元，已於111年4月11日完工。</w:t>
            </w:r>
          </w:p>
          <w:p w:rsidR="00F44334" w:rsidRPr="007666B0" w:rsidRDefault="00F44334" w:rsidP="003E5B8F">
            <w:pPr>
              <w:pStyle w:val="19"/>
              <w:adjustRightInd w:val="0"/>
              <w:spacing w:line="300" w:lineRule="exact"/>
              <w:ind w:leftChars="0" w:left="0" w:right="40" w:firstLine="0"/>
              <w:rPr>
                <w:color w:val="000000" w:themeColor="text1"/>
                <w:sz w:val="24"/>
                <w:szCs w:val="24"/>
                <w:lang w:eastAsia="zh-TW"/>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int="eastAsia"/>
                <w:color w:val="000000" w:themeColor="text1"/>
                <w:sz w:val="24"/>
              </w:rPr>
              <w:t>道路：由博愛路打通至新德路，長約210公尺、寬20</w:t>
            </w:r>
            <w:r w:rsidR="006A1F5E" w:rsidRPr="007666B0">
              <w:rPr>
                <w:rFonts w:hint="eastAsia"/>
                <w:color w:val="000000" w:themeColor="text1"/>
                <w:sz w:val="24"/>
              </w:rPr>
              <w:t>公尺道路。橋梁：龍德新路向東跨愛河至河堤南路橋梁，</w:t>
            </w:r>
            <w:proofErr w:type="gramStart"/>
            <w:r w:rsidR="006A1F5E" w:rsidRPr="007666B0">
              <w:rPr>
                <w:rFonts w:hint="eastAsia"/>
                <w:color w:val="000000" w:themeColor="text1"/>
                <w:sz w:val="24"/>
              </w:rPr>
              <w:t>採鋼橋</w:t>
            </w:r>
            <w:proofErr w:type="gramEnd"/>
            <w:r w:rsidR="006A1F5E" w:rsidRPr="007666B0">
              <w:rPr>
                <w:rFonts w:hint="eastAsia"/>
                <w:color w:val="000000" w:themeColor="text1"/>
                <w:sz w:val="24"/>
              </w:rPr>
              <w:t>形式，橋梁寬度26公尺，</w:t>
            </w:r>
            <w:r w:rsidRPr="007666B0">
              <w:rPr>
                <w:rFonts w:hint="eastAsia"/>
                <w:color w:val="000000" w:themeColor="text1"/>
                <w:sz w:val="24"/>
              </w:rPr>
              <w:t>長度約190公尺(橋梁70公尺、引道120公尺)，總經費31,000萬元，111年10年7日開工，預計113年4月完工。</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西起林園後厝路20</w:t>
            </w:r>
            <w:proofErr w:type="gramStart"/>
            <w:r w:rsidRPr="007666B0">
              <w:rPr>
                <w:rFonts w:hAnsi="標楷體" w:hint="eastAsia"/>
                <w:color w:val="000000" w:themeColor="text1"/>
                <w:sz w:val="24"/>
              </w:rPr>
              <w:t>巷東至</w:t>
            </w:r>
            <w:proofErr w:type="gramEnd"/>
            <w:r w:rsidRPr="007666B0">
              <w:rPr>
                <w:rFonts w:hAnsi="標楷體" w:hint="eastAsia"/>
                <w:color w:val="000000" w:themeColor="text1"/>
                <w:sz w:val="24"/>
              </w:rPr>
              <w:t>後厝路200巷路口，長約145公尺，計畫寬度25公尺（含兩側各5公尺寬園道用地綠化步道），西側連接苦苓腳市地重劃範圍，總經費6,209萬元，已於111年3月25日完工。</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自椰樹6巷往東約63公尺銜接既有椰樹東巷38弄，長度約63公尺，都市計畫10公尺寬道路，總經費2,009萬元，已於111年3月14日完工。</w:t>
            </w:r>
          </w:p>
          <w:p w:rsidR="00435DC6" w:rsidRPr="007666B0" w:rsidRDefault="00435DC6"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自左營大路至元</w:t>
            </w:r>
            <w:proofErr w:type="gramStart"/>
            <w:r w:rsidRPr="007666B0">
              <w:rPr>
                <w:rFonts w:hAnsi="標楷體" w:hint="eastAsia"/>
                <w:color w:val="000000" w:themeColor="text1"/>
                <w:sz w:val="24"/>
              </w:rPr>
              <w:t>帝路止</w:t>
            </w:r>
            <w:proofErr w:type="gramEnd"/>
            <w:r w:rsidRPr="007666B0">
              <w:rPr>
                <w:rFonts w:hAnsi="標楷體" w:hint="eastAsia"/>
                <w:color w:val="000000" w:themeColor="text1"/>
                <w:sz w:val="24"/>
              </w:rPr>
              <w:t>，6公尺寬都市計畫道路，長約184公尺，總經費</w:t>
            </w:r>
            <w:r w:rsidR="003D62A8" w:rsidRPr="007666B0">
              <w:rPr>
                <w:rFonts w:hAnsi="標楷體" w:hint="eastAsia"/>
                <w:color w:val="000000" w:themeColor="text1"/>
                <w:sz w:val="24"/>
              </w:rPr>
              <w:t>6,538</w:t>
            </w:r>
            <w:r w:rsidRPr="007666B0">
              <w:rPr>
                <w:rFonts w:hAnsi="標楷體" w:hint="eastAsia"/>
                <w:color w:val="000000" w:themeColor="text1"/>
                <w:sz w:val="24"/>
              </w:rPr>
              <w:t>萬元，</w:t>
            </w:r>
            <w:r w:rsidR="003D62A8" w:rsidRPr="007666B0">
              <w:rPr>
                <w:rFonts w:hAnsi="標楷體" w:hint="eastAsia"/>
                <w:color w:val="000000" w:themeColor="text1"/>
                <w:sz w:val="24"/>
              </w:rPr>
              <w:t>已於112年1月4日開工，預計112年6月底完工。</w:t>
            </w:r>
          </w:p>
          <w:p w:rsidR="00F44334" w:rsidRPr="007666B0" w:rsidRDefault="00F44334" w:rsidP="003E5B8F">
            <w:pPr>
              <w:spacing w:line="300" w:lineRule="exact"/>
              <w:ind w:rightChars="50" w:right="130"/>
              <w:rPr>
                <w:rFonts w:hAnsi="標楷體"/>
                <w:color w:val="000000" w:themeColor="text1"/>
                <w:sz w:val="24"/>
              </w:rPr>
            </w:pPr>
          </w:p>
          <w:p w:rsidR="00435DC6" w:rsidRPr="007666B0" w:rsidRDefault="00435DC6"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proofErr w:type="gramStart"/>
            <w:r w:rsidRPr="007666B0">
              <w:rPr>
                <w:rFonts w:hAnsi="標楷體" w:hint="eastAsia"/>
                <w:color w:val="000000" w:themeColor="text1"/>
                <w:sz w:val="24"/>
              </w:rPr>
              <w:t>本案位屬</w:t>
            </w:r>
            <w:proofErr w:type="gramEnd"/>
            <w:r w:rsidRPr="007666B0">
              <w:rPr>
                <w:rFonts w:hAnsi="標楷體" w:hint="eastAsia"/>
                <w:color w:val="000000" w:themeColor="text1"/>
                <w:sz w:val="24"/>
              </w:rPr>
              <w:t>非都市計畫區，位於橋頭區里林東路與鐵路南巷路口，總經費114萬元，已於111年7月11日完工。</w:t>
            </w:r>
          </w:p>
          <w:p w:rsidR="00F44334" w:rsidRPr="007666B0" w:rsidRDefault="00F44334" w:rsidP="003E5B8F">
            <w:pPr>
              <w:spacing w:line="300" w:lineRule="exact"/>
              <w:ind w:rightChars="50" w:right="130"/>
              <w:rPr>
                <w:rFonts w:hAnsi="標楷體"/>
                <w:color w:val="000000" w:themeColor="text1"/>
                <w:sz w:val="24"/>
              </w:rPr>
            </w:pPr>
          </w:p>
          <w:p w:rsidR="00D51446" w:rsidRPr="007666B0" w:rsidRDefault="00D51446" w:rsidP="003E5B8F">
            <w:pPr>
              <w:spacing w:line="300" w:lineRule="exact"/>
              <w:ind w:rightChars="50" w:right="130"/>
              <w:rPr>
                <w:rFonts w:hAnsi="標楷體"/>
                <w:color w:val="000000" w:themeColor="text1"/>
                <w:sz w:val="24"/>
              </w:rPr>
            </w:pPr>
          </w:p>
          <w:p w:rsidR="00435DC6" w:rsidRPr="007666B0" w:rsidRDefault="00435DC6"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經濟部委託本府辦理，</w:t>
            </w:r>
            <w:proofErr w:type="gramStart"/>
            <w:r w:rsidRPr="007666B0">
              <w:rPr>
                <w:rFonts w:hAnsi="標楷體" w:hint="eastAsia"/>
                <w:color w:val="000000" w:themeColor="text1"/>
                <w:sz w:val="24"/>
              </w:rPr>
              <w:t>大林蒲遷村</w:t>
            </w:r>
            <w:proofErr w:type="gramEnd"/>
            <w:r w:rsidRPr="007666B0">
              <w:rPr>
                <w:rFonts w:hAnsi="標楷體" w:hint="eastAsia"/>
                <w:color w:val="000000" w:themeColor="text1"/>
                <w:sz w:val="24"/>
              </w:rPr>
              <w:t>作業</w:t>
            </w:r>
            <w:proofErr w:type="gramStart"/>
            <w:r w:rsidRPr="007666B0">
              <w:rPr>
                <w:rFonts w:hAnsi="標楷體" w:hint="eastAsia"/>
                <w:color w:val="000000" w:themeColor="text1"/>
                <w:sz w:val="24"/>
              </w:rPr>
              <w:t>期程依地</w:t>
            </w:r>
            <w:proofErr w:type="gramEnd"/>
            <w:r w:rsidRPr="007666B0">
              <w:rPr>
                <w:rFonts w:hAnsi="標楷體" w:hint="eastAsia"/>
                <w:color w:val="000000" w:themeColor="text1"/>
                <w:sz w:val="24"/>
              </w:rPr>
              <w:t>政局辦理安置</w:t>
            </w:r>
            <w:proofErr w:type="gramStart"/>
            <w:r w:rsidRPr="007666B0">
              <w:rPr>
                <w:rFonts w:hAnsi="標楷體" w:hint="eastAsia"/>
                <w:color w:val="000000" w:themeColor="text1"/>
                <w:sz w:val="24"/>
              </w:rPr>
              <w:t>地配地街</w:t>
            </w:r>
            <w:proofErr w:type="gramEnd"/>
            <w:r w:rsidRPr="007666B0">
              <w:rPr>
                <w:rFonts w:hAnsi="標楷體" w:hint="eastAsia"/>
                <w:color w:val="000000" w:themeColor="text1"/>
                <w:sz w:val="24"/>
              </w:rPr>
              <w:t>廓新</w:t>
            </w:r>
            <w:proofErr w:type="gramStart"/>
            <w:r w:rsidRPr="007666B0">
              <w:rPr>
                <w:rFonts w:hAnsi="標楷體" w:hint="eastAsia"/>
                <w:color w:val="000000" w:themeColor="text1"/>
                <w:sz w:val="24"/>
              </w:rPr>
              <w:t>闢</w:t>
            </w:r>
            <w:proofErr w:type="gramEnd"/>
            <w:r w:rsidRPr="007666B0">
              <w:rPr>
                <w:rFonts w:hAnsi="標楷體" w:hint="eastAsia"/>
                <w:color w:val="000000" w:themeColor="text1"/>
                <w:sz w:val="24"/>
              </w:rPr>
              <w:t>道路共計23條，其中15公尺寬道路1條、10公尺寬道路19條、8公尺寬道路3條(仍視政策調整),總經費36,000萬元，配合經濟部新材料循環產業園區</w:t>
            </w:r>
            <w:proofErr w:type="gramStart"/>
            <w:r w:rsidRPr="007666B0">
              <w:rPr>
                <w:rFonts w:hAnsi="標楷體" w:hint="eastAsia"/>
                <w:color w:val="000000" w:themeColor="text1"/>
                <w:sz w:val="24"/>
              </w:rPr>
              <w:t>報編期程</w:t>
            </w:r>
            <w:proofErr w:type="gramEnd"/>
            <w:r w:rsidRPr="007666B0">
              <w:rPr>
                <w:rFonts w:hAnsi="標楷體" w:hint="eastAsia"/>
                <w:color w:val="000000" w:themeColor="text1"/>
                <w:sz w:val="24"/>
              </w:rPr>
              <w:t>辦理規劃設計。</w:t>
            </w:r>
          </w:p>
          <w:p w:rsidR="00435DC6" w:rsidRPr="007666B0" w:rsidRDefault="00435DC6"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改善台17線路口至丹山一路路口，長約350公尺，透過縮減分隔綠帶方式拓寬現有道路，總經費4,000萬元，配合</w:t>
            </w:r>
            <w:proofErr w:type="gramStart"/>
            <w:r w:rsidRPr="007666B0">
              <w:rPr>
                <w:rFonts w:hAnsi="標楷體" w:hint="eastAsia"/>
                <w:color w:val="000000" w:themeColor="text1"/>
                <w:sz w:val="24"/>
              </w:rPr>
              <w:t>大林浦遷村</w:t>
            </w:r>
            <w:proofErr w:type="gramEnd"/>
            <w:r w:rsidRPr="007666B0">
              <w:rPr>
                <w:rFonts w:hAnsi="標楷體" w:hint="eastAsia"/>
                <w:color w:val="000000" w:themeColor="text1"/>
                <w:sz w:val="24"/>
              </w:rPr>
              <w:t>及國道7號期程辦理規劃設計。</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p>
          <w:p w:rsidR="00435DC6" w:rsidRPr="007666B0" w:rsidRDefault="00435DC6"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西起台機路、大業北路、中鋼路、沿海二路、沿海三路至</w:t>
            </w:r>
            <w:proofErr w:type="gramStart"/>
            <w:r w:rsidRPr="007666B0">
              <w:rPr>
                <w:rFonts w:hAnsi="標楷體" w:hint="eastAsia"/>
                <w:color w:val="000000" w:themeColor="text1"/>
                <w:sz w:val="24"/>
              </w:rPr>
              <w:t>沿海四路止</w:t>
            </w:r>
            <w:r w:rsidRPr="007666B0">
              <w:rPr>
                <w:rFonts w:hAnsi="標楷體" w:hint="eastAsia"/>
                <w:color w:val="000000" w:themeColor="text1"/>
                <w:sz w:val="24"/>
              </w:rPr>
              <w:lastRenderedPageBreak/>
              <w:t>長約</w:t>
            </w:r>
            <w:proofErr w:type="gramEnd"/>
            <w:r w:rsidRPr="007666B0">
              <w:rPr>
                <w:rFonts w:hAnsi="標楷體" w:hint="eastAsia"/>
                <w:color w:val="000000" w:themeColor="text1"/>
                <w:sz w:val="24"/>
              </w:rPr>
              <w:t>8,376公尺道路，配合拓寬並重新規劃配置路型。總經費14億343萬元。 111年11月23日第四標決標，工期395日曆天，預定112年3月開工；第一~三標辦理發包作業中。</w:t>
            </w:r>
          </w:p>
          <w:p w:rsidR="00435DC6" w:rsidRPr="007666B0" w:rsidRDefault="00435DC6"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位於高雄軟體園區北側，東臨成功路，道路工程:東西向道路長約290公尺、寬20公尺，南北向道路長約190公尺、寬20公尺，總經費9,450萬元，已於111年4月18日開工，工期320日曆天，預計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3</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自岡山區筧橋路與河堤路二段路口，跨越阿公店溪至空醫院路與阿公店路二段路口止，屬20公尺寬都市計畫道路，長度約60公尺，現況橋寬8公尺，為人行及機車通行之橋梁，總經費1億3,201萬元，工程於111年12月9日決標，工期340工作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2</w:t>
            </w:r>
            <w:r w:rsidRPr="007666B0">
              <w:rPr>
                <w:rFonts w:hAnsi="標楷體"/>
                <w:color w:val="000000" w:themeColor="text1"/>
                <w:sz w:val="24"/>
              </w:rPr>
              <w:t>月</w:t>
            </w:r>
            <w:r w:rsidRPr="007666B0">
              <w:rPr>
                <w:rFonts w:hAnsi="標楷體" w:hint="eastAsia"/>
                <w:color w:val="000000" w:themeColor="text1"/>
                <w:sz w:val="24"/>
              </w:rPr>
              <w:t>開工。</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位於本市旗山區大德里旗山火車站</w:t>
            </w:r>
            <w:proofErr w:type="gramStart"/>
            <w:r w:rsidRPr="007666B0">
              <w:rPr>
                <w:rFonts w:hAnsi="標楷體" w:hint="eastAsia"/>
                <w:color w:val="000000" w:themeColor="text1"/>
                <w:sz w:val="24"/>
              </w:rPr>
              <w:t>南側，</w:t>
            </w:r>
            <w:proofErr w:type="gramEnd"/>
            <w:r w:rsidRPr="007666B0">
              <w:rPr>
                <w:rFonts w:hAnsi="標楷體" w:hint="eastAsia"/>
                <w:color w:val="000000" w:themeColor="text1"/>
                <w:sz w:val="24"/>
              </w:rPr>
              <w:t>寬12公尺廣場用地(廣三)，北自中山南街1巷，往南至旗新街124巷，長約65公尺，總經費429萬元,總經費約429萬元</w:t>
            </w:r>
            <w:r w:rsidRPr="007666B0">
              <w:rPr>
                <w:rFonts w:hint="eastAsia"/>
                <w:color w:val="000000" w:themeColor="text1"/>
              </w:rPr>
              <w:t>，</w:t>
            </w:r>
            <w:r w:rsidRPr="007666B0">
              <w:rPr>
                <w:rFonts w:hAnsi="標楷體" w:hint="eastAsia"/>
                <w:color w:val="000000" w:themeColor="text1"/>
                <w:sz w:val="24"/>
              </w:rPr>
              <w:t>工程111年5月20日開工</w:t>
            </w:r>
            <w:r w:rsidRPr="007666B0">
              <w:rPr>
                <w:rFonts w:hint="eastAsia"/>
                <w:color w:val="000000" w:themeColor="text1"/>
              </w:rPr>
              <w:t>，</w:t>
            </w:r>
            <w:r w:rsidRPr="007666B0">
              <w:rPr>
                <w:rFonts w:hAnsi="標楷體" w:hint="eastAsia"/>
                <w:color w:val="000000" w:themeColor="text1"/>
                <w:sz w:val="24"/>
              </w:rPr>
              <w:t>工期60工作天</w:t>
            </w:r>
            <w:r w:rsidRPr="007666B0">
              <w:rPr>
                <w:rFonts w:hint="eastAsia"/>
                <w:color w:val="000000" w:themeColor="text1"/>
              </w:rPr>
              <w:t>，</w:t>
            </w:r>
            <w:r w:rsidRPr="007666B0">
              <w:rPr>
                <w:rFonts w:hAnsi="標楷體" w:hint="eastAsia"/>
                <w:color w:val="000000" w:themeColor="text1"/>
                <w:sz w:val="24"/>
              </w:rPr>
              <w:t>已於111年11月21日完工。</w:t>
            </w:r>
          </w:p>
          <w:p w:rsidR="003E5B8F" w:rsidRPr="007666B0" w:rsidRDefault="003E5B8F"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都市計畫農業區，現況寬6公尺，長約80公尺之彎曲道路通行。道路截彎取直開闢後，將有助於提昇用路人安全，總經費416萬元，111年11月29日決標，工期80日曆天，</w:t>
            </w:r>
            <w:r w:rsidR="006A1F5E" w:rsidRPr="007666B0">
              <w:rPr>
                <w:rFonts w:hAnsi="標楷體" w:hint="eastAsia"/>
                <w:color w:val="000000" w:themeColor="text1"/>
                <w:sz w:val="24"/>
              </w:rPr>
              <w:t>已於</w:t>
            </w:r>
            <w:r w:rsidR="006A1F5E" w:rsidRPr="007666B0">
              <w:rPr>
                <w:rFonts w:hAnsi="標楷體"/>
                <w:color w:val="000000" w:themeColor="text1"/>
                <w:sz w:val="24"/>
              </w:rPr>
              <w:t>1</w:t>
            </w:r>
            <w:r w:rsidR="006A1F5E" w:rsidRPr="007666B0">
              <w:rPr>
                <w:rFonts w:hAnsi="標楷體" w:hint="eastAsia"/>
                <w:color w:val="000000" w:themeColor="text1"/>
                <w:sz w:val="24"/>
              </w:rPr>
              <w:t>12</w:t>
            </w:r>
            <w:r w:rsidR="006A1F5E" w:rsidRPr="007666B0">
              <w:rPr>
                <w:rFonts w:hAnsi="標楷體"/>
                <w:color w:val="000000" w:themeColor="text1"/>
                <w:sz w:val="24"/>
              </w:rPr>
              <w:t>年</w:t>
            </w:r>
            <w:r w:rsidR="006A1F5E" w:rsidRPr="007666B0">
              <w:rPr>
                <w:rFonts w:hAnsi="標楷體" w:hint="eastAsia"/>
                <w:color w:val="000000" w:themeColor="text1"/>
                <w:sz w:val="24"/>
              </w:rPr>
              <w:t>2</w:t>
            </w:r>
            <w:r w:rsidR="006A1F5E" w:rsidRPr="007666B0">
              <w:rPr>
                <w:rFonts w:hAnsi="標楷體"/>
                <w:color w:val="000000" w:themeColor="text1"/>
                <w:sz w:val="24"/>
              </w:rPr>
              <w:t>月3日</w:t>
            </w:r>
            <w:r w:rsidR="006A1F5E" w:rsidRPr="007666B0">
              <w:rPr>
                <w:rFonts w:hAnsi="標楷體" w:hint="eastAsia"/>
                <w:color w:val="000000" w:themeColor="text1"/>
                <w:sz w:val="24"/>
              </w:rPr>
              <w:t>開工</w:t>
            </w:r>
            <w:r w:rsidRPr="007666B0">
              <w:rPr>
                <w:rFonts w:hAnsi="標楷體" w:hint="eastAsia"/>
                <w:color w:val="000000" w:themeColor="text1"/>
                <w:sz w:val="24"/>
              </w:rPr>
              <w:t>。</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位於彌陀區民生街235號</w:t>
            </w:r>
            <w:proofErr w:type="gramStart"/>
            <w:r w:rsidRPr="007666B0">
              <w:rPr>
                <w:rFonts w:hAnsi="標楷體" w:hint="eastAsia"/>
                <w:color w:val="000000" w:themeColor="text1"/>
                <w:sz w:val="24"/>
              </w:rPr>
              <w:t>至靖和</w:t>
            </w:r>
            <w:proofErr w:type="gramEnd"/>
            <w:r w:rsidRPr="007666B0">
              <w:rPr>
                <w:rFonts w:hAnsi="標楷體" w:hint="eastAsia"/>
                <w:color w:val="000000" w:themeColor="text1"/>
                <w:sz w:val="24"/>
              </w:rPr>
              <w:t>街，為8公尺寬都市計畫道路，長約40公尺，總經費254萬元，111年11月29日決標，工期85日曆天，</w:t>
            </w:r>
            <w:r w:rsidR="006A1F5E" w:rsidRPr="007666B0">
              <w:rPr>
                <w:rFonts w:hAnsi="標楷體" w:hint="eastAsia"/>
                <w:color w:val="000000" w:themeColor="text1"/>
                <w:sz w:val="24"/>
              </w:rPr>
              <w:t>已於</w:t>
            </w:r>
            <w:r w:rsidR="006A1F5E" w:rsidRPr="007666B0">
              <w:rPr>
                <w:rFonts w:hAnsi="標楷體"/>
                <w:color w:val="000000" w:themeColor="text1"/>
                <w:sz w:val="24"/>
              </w:rPr>
              <w:t>1</w:t>
            </w:r>
            <w:r w:rsidR="006A1F5E" w:rsidRPr="007666B0">
              <w:rPr>
                <w:rFonts w:hAnsi="標楷體" w:hint="eastAsia"/>
                <w:color w:val="000000" w:themeColor="text1"/>
                <w:sz w:val="24"/>
              </w:rPr>
              <w:t>12</w:t>
            </w:r>
            <w:r w:rsidR="006A1F5E" w:rsidRPr="007666B0">
              <w:rPr>
                <w:rFonts w:hAnsi="標楷體"/>
                <w:color w:val="000000" w:themeColor="text1"/>
                <w:sz w:val="24"/>
              </w:rPr>
              <w:t>年</w:t>
            </w:r>
            <w:r w:rsidR="006A1F5E" w:rsidRPr="007666B0">
              <w:rPr>
                <w:rFonts w:hAnsi="標楷體" w:hint="eastAsia"/>
                <w:color w:val="000000" w:themeColor="text1"/>
                <w:sz w:val="24"/>
              </w:rPr>
              <w:t>2</w:t>
            </w:r>
            <w:r w:rsidR="006A1F5E" w:rsidRPr="007666B0">
              <w:rPr>
                <w:rFonts w:hAnsi="標楷體"/>
                <w:color w:val="000000" w:themeColor="text1"/>
                <w:sz w:val="24"/>
              </w:rPr>
              <w:t>月3日</w:t>
            </w:r>
            <w:r w:rsidR="006A1F5E" w:rsidRPr="007666B0">
              <w:rPr>
                <w:rFonts w:hAnsi="標楷體" w:hint="eastAsia"/>
                <w:color w:val="000000" w:themeColor="text1"/>
                <w:sz w:val="24"/>
              </w:rPr>
              <w:t>開工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位屬都市計畫區外，110年7月及8月豪雨沖刷，造成橋台</w:t>
            </w:r>
            <w:proofErr w:type="gramStart"/>
            <w:r w:rsidRPr="007666B0">
              <w:rPr>
                <w:rFonts w:hAnsi="標楷體" w:hint="eastAsia"/>
                <w:color w:val="000000" w:themeColor="text1"/>
                <w:sz w:val="24"/>
              </w:rPr>
              <w:t>坍</w:t>
            </w:r>
            <w:proofErr w:type="gramEnd"/>
            <w:r w:rsidRPr="007666B0">
              <w:rPr>
                <w:rFonts w:hAnsi="標楷體" w:hint="eastAsia"/>
                <w:color w:val="000000" w:themeColor="text1"/>
                <w:sz w:val="24"/>
              </w:rPr>
              <w:t>滑傾斜，列為危橋，現況已無法供通行(原橋梁寬度約5公尺、長度約10公尺)，改建拓寬至6公尺，總經費約543萬元，111年9月7日決標，工期120工作天，預計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2</w:t>
            </w:r>
            <w:r w:rsidRPr="007666B0">
              <w:rPr>
                <w:rFonts w:hAnsi="標楷體"/>
                <w:color w:val="000000" w:themeColor="text1"/>
                <w:sz w:val="24"/>
              </w:rPr>
              <w:t>月</w:t>
            </w:r>
            <w:r w:rsidRPr="007666B0">
              <w:rPr>
                <w:rFonts w:hAnsi="標楷體" w:hint="eastAsia"/>
                <w:color w:val="000000" w:themeColor="text1"/>
                <w:sz w:val="24"/>
              </w:rPr>
              <w:t>開工。</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位於橋頭區營邊路，位屬非都市計畫區，現寬約4.5公尺，總經費2,829萬元，工程已於111年9月20日開工，工期120工作天，預計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006A1F5E" w:rsidRPr="007666B0">
              <w:rPr>
                <w:rFonts w:hAnsi="標楷體"/>
                <w:color w:val="000000" w:themeColor="text1"/>
                <w:sz w:val="24"/>
              </w:rPr>
              <w:t>4</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位於大寮區新一街與新七街口，經地方反映現況行車線型不佳，建議優先利用國有地單側拓寬橋樑。總經費154.8萬元，於111年10月7日開工，工期88日曆天，</w:t>
            </w:r>
            <w:r w:rsidR="006A1F5E" w:rsidRPr="007666B0">
              <w:rPr>
                <w:rFonts w:hAnsi="標楷體" w:hint="eastAsia"/>
                <w:color w:val="000000" w:themeColor="text1"/>
                <w:sz w:val="24"/>
              </w:rPr>
              <w:t>已於</w:t>
            </w:r>
            <w:r w:rsidR="006A1F5E" w:rsidRPr="007666B0">
              <w:rPr>
                <w:rFonts w:hAnsi="標楷體"/>
                <w:color w:val="000000" w:themeColor="text1"/>
                <w:sz w:val="24"/>
              </w:rPr>
              <w:t>1</w:t>
            </w:r>
            <w:r w:rsidR="006A1F5E" w:rsidRPr="007666B0">
              <w:rPr>
                <w:rFonts w:hAnsi="標楷體" w:hint="eastAsia"/>
                <w:color w:val="000000" w:themeColor="text1"/>
                <w:sz w:val="24"/>
              </w:rPr>
              <w:t>12</w:t>
            </w:r>
            <w:r w:rsidR="006A1F5E" w:rsidRPr="007666B0">
              <w:rPr>
                <w:rFonts w:hAnsi="標楷體"/>
                <w:color w:val="000000" w:themeColor="text1"/>
                <w:sz w:val="24"/>
              </w:rPr>
              <w:t>年</w:t>
            </w:r>
            <w:r w:rsidR="006A1F5E" w:rsidRPr="007666B0">
              <w:rPr>
                <w:rFonts w:hAnsi="標楷體" w:hint="eastAsia"/>
                <w:color w:val="000000" w:themeColor="text1"/>
                <w:sz w:val="24"/>
              </w:rPr>
              <w:t>1</w:t>
            </w:r>
            <w:r w:rsidR="006A1F5E" w:rsidRPr="007666B0">
              <w:rPr>
                <w:rFonts w:hAnsi="標楷體"/>
                <w:color w:val="000000" w:themeColor="text1"/>
                <w:sz w:val="24"/>
              </w:rPr>
              <w:t>月13日完工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為都市計畫人行步道用地，都市計畫寬4公尺，全長約100公尺，現況道路長約80公尺近全寬供通行，未打通路段長約20公尺，總經費約111萬元，111年11月30日決標，工期25工作天，</w:t>
            </w:r>
            <w:r w:rsidR="006A1F5E" w:rsidRPr="007666B0">
              <w:rPr>
                <w:rFonts w:hAnsi="標楷體" w:hint="eastAsia"/>
                <w:color w:val="000000" w:themeColor="text1"/>
                <w:sz w:val="24"/>
              </w:rPr>
              <w:t>已於</w:t>
            </w:r>
            <w:r w:rsidR="006A1F5E" w:rsidRPr="007666B0">
              <w:rPr>
                <w:rFonts w:hAnsi="標楷體"/>
                <w:color w:val="000000" w:themeColor="text1"/>
                <w:sz w:val="24"/>
              </w:rPr>
              <w:t>1</w:t>
            </w:r>
            <w:r w:rsidR="006A1F5E" w:rsidRPr="007666B0">
              <w:rPr>
                <w:rFonts w:hAnsi="標楷體" w:hint="eastAsia"/>
                <w:color w:val="000000" w:themeColor="text1"/>
                <w:sz w:val="24"/>
              </w:rPr>
              <w:t>12</w:t>
            </w:r>
            <w:r w:rsidR="006A1F5E" w:rsidRPr="007666B0">
              <w:rPr>
                <w:rFonts w:hAnsi="標楷體"/>
                <w:color w:val="000000" w:themeColor="text1"/>
                <w:sz w:val="24"/>
              </w:rPr>
              <w:t>年</w:t>
            </w:r>
            <w:r w:rsidR="006A1F5E" w:rsidRPr="007666B0">
              <w:rPr>
                <w:rFonts w:hAnsi="標楷體" w:hint="eastAsia"/>
                <w:color w:val="000000" w:themeColor="text1"/>
                <w:sz w:val="24"/>
              </w:rPr>
              <w:t>1</w:t>
            </w:r>
            <w:r w:rsidR="006A1F5E" w:rsidRPr="007666B0">
              <w:rPr>
                <w:rFonts w:hAnsi="標楷體"/>
                <w:color w:val="000000" w:themeColor="text1"/>
                <w:sz w:val="24"/>
              </w:rPr>
              <w:t>月6日</w:t>
            </w:r>
            <w:r w:rsidR="006A1F5E" w:rsidRPr="007666B0">
              <w:rPr>
                <w:rFonts w:hAnsi="標楷體" w:hint="eastAsia"/>
                <w:color w:val="000000" w:themeColor="text1"/>
                <w:sz w:val="24"/>
              </w:rPr>
              <w:t>開工</w:t>
            </w:r>
            <w:r w:rsidRPr="007666B0">
              <w:rPr>
                <w:rFonts w:hAnsi="標楷體" w:hint="eastAsia"/>
                <w:color w:val="000000" w:themeColor="text1"/>
                <w:sz w:val="24"/>
              </w:rPr>
              <w:t>。</w:t>
            </w: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lastRenderedPageBreak/>
              <w:t>考量本案開闢所需經費籌措不易，基於地方反映排水改善及道路通行需求，短期將於既有溝渠改善及</w:t>
            </w:r>
            <w:proofErr w:type="gramStart"/>
            <w:r w:rsidRPr="007666B0">
              <w:rPr>
                <w:rFonts w:hAnsi="標楷體" w:hint="eastAsia"/>
                <w:color w:val="000000" w:themeColor="text1"/>
                <w:sz w:val="24"/>
              </w:rPr>
              <w:t>加蓋並銜接</w:t>
            </w:r>
            <w:proofErr w:type="gramEnd"/>
            <w:r w:rsidRPr="007666B0">
              <w:rPr>
                <w:rFonts w:hAnsi="標楷體" w:hint="eastAsia"/>
                <w:color w:val="000000" w:themeColor="text1"/>
                <w:sz w:val="24"/>
              </w:rPr>
              <w:t>重劃區內排水溝。另既有溝渠範圍約42公尺長、0.8公尺寬，總經費158.5萬元，已於111年10月5日完工。</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過勇路中央約5公尺寬灌溉</w:t>
            </w:r>
            <w:proofErr w:type="gramStart"/>
            <w:r w:rsidRPr="007666B0">
              <w:rPr>
                <w:rFonts w:hAnsi="標楷體" w:hint="eastAsia"/>
                <w:color w:val="000000" w:themeColor="text1"/>
                <w:sz w:val="24"/>
              </w:rPr>
              <w:t>明渠長約</w:t>
            </w:r>
            <w:proofErr w:type="gramEnd"/>
            <w:r w:rsidRPr="007666B0">
              <w:rPr>
                <w:rFonts w:hAnsi="標楷體" w:hint="eastAsia"/>
                <w:color w:val="000000" w:themeColor="text1"/>
                <w:sz w:val="24"/>
              </w:rPr>
              <w:t>460公尺加蓋後，鋪設AC以增加車道空間，改善尖峰時間疏解車流，總經費2,977萬元</w:t>
            </w:r>
            <w:r w:rsidRPr="007666B0">
              <w:rPr>
                <w:rFonts w:hint="eastAsia"/>
                <w:color w:val="000000" w:themeColor="text1"/>
              </w:rPr>
              <w:t>，</w:t>
            </w:r>
            <w:r w:rsidRPr="007666B0">
              <w:rPr>
                <w:rFonts w:hAnsi="標楷體" w:hint="eastAsia"/>
                <w:color w:val="000000" w:themeColor="text1"/>
                <w:sz w:val="24"/>
              </w:rPr>
              <w:t>工程已於111年8月29日開工，工期210日曆天，預計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3</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自仁武義大二路3k+700往北至186甲線道路,本案為擋土牆永久性改善,改善路段3k+700~3k+980長約280公尺，道路寬約25公尺，總經費7,379萬元，規劃設計中。</w:t>
            </w:r>
          </w:p>
          <w:p w:rsidR="00F44334" w:rsidRPr="007666B0" w:rsidRDefault="00F44334" w:rsidP="003E5B8F">
            <w:pPr>
              <w:spacing w:line="300" w:lineRule="exact"/>
              <w:ind w:leftChars="50" w:left="130" w:rightChars="50" w:right="130"/>
              <w:rPr>
                <w:rFonts w:hAnsi="標楷體"/>
                <w:color w:val="000000" w:themeColor="text1"/>
                <w:sz w:val="24"/>
              </w:rPr>
            </w:pP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高125線0K+000內東橋</w:t>
            </w:r>
            <w:proofErr w:type="gramStart"/>
            <w:r w:rsidRPr="007666B0">
              <w:rPr>
                <w:rFonts w:hAnsi="標楷體" w:hint="eastAsia"/>
                <w:color w:val="000000" w:themeColor="text1"/>
                <w:sz w:val="24"/>
              </w:rPr>
              <w:t>南側，</w:t>
            </w:r>
            <w:proofErr w:type="gramEnd"/>
            <w:r w:rsidRPr="007666B0">
              <w:rPr>
                <w:rFonts w:hAnsi="標楷體" w:hint="eastAsia"/>
                <w:color w:val="000000" w:themeColor="text1"/>
                <w:sz w:val="24"/>
              </w:rPr>
              <w:t>改善轉彎長度約133公尺、拓寬至7公尺，總經費270萬元，辦理發包作業中。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左營區翠華路(明潭路至左營大路)長約1,050公尺，延現況30公尺寬計畫道路往西側拓寬10公尺；左營大路至世運</w:t>
            </w:r>
            <w:proofErr w:type="gramStart"/>
            <w:r w:rsidRPr="007666B0">
              <w:rPr>
                <w:rFonts w:hAnsi="標楷體" w:hint="eastAsia"/>
                <w:color w:val="000000" w:themeColor="text1"/>
                <w:sz w:val="24"/>
              </w:rPr>
              <w:t>大道屬寬40公尺</w:t>
            </w:r>
            <w:proofErr w:type="gramEnd"/>
            <w:r w:rsidRPr="007666B0">
              <w:rPr>
                <w:rFonts w:hAnsi="標楷體" w:hint="eastAsia"/>
                <w:color w:val="000000" w:themeColor="text1"/>
                <w:sz w:val="24"/>
              </w:rPr>
              <w:t>，長約320公尺都市計畫道路，總經費</w:t>
            </w:r>
            <w:r w:rsidR="006A1F5E" w:rsidRPr="007666B0">
              <w:rPr>
                <w:rFonts w:hAnsi="標楷體" w:hint="eastAsia"/>
                <w:color w:val="000000" w:themeColor="text1"/>
                <w:sz w:val="24"/>
              </w:rPr>
              <w:t>2億5,370</w:t>
            </w:r>
            <w:r w:rsidRPr="007666B0">
              <w:rPr>
                <w:rFonts w:hAnsi="標楷體" w:hint="eastAsia"/>
                <w:color w:val="000000" w:themeColor="text1"/>
                <w:sz w:val="24"/>
              </w:rPr>
              <w:t>萬元，規劃設計中。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文化局委託代辦南門圓環道路改善工程，工程範圍包含整體圓環(扣除南門口公園再造部分)及左營大路自南門圓環至必勝路路段長約290公尺道路改善，左營大路道路寬調整約為30公尺，總經費</w:t>
            </w:r>
            <w:r w:rsidR="001D1205" w:rsidRPr="007666B0">
              <w:rPr>
                <w:rFonts w:hAnsi="標楷體" w:hint="eastAsia"/>
                <w:color w:val="000000" w:themeColor="text1"/>
                <w:sz w:val="24"/>
              </w:rPr>
              <w:t>7,263.2</w:t>
            </w:r>
            <w:r w:rsidRPr="007666B0">
              <w:rPr>
                <w:rFonts w:hAnsi="標楷體" w:hint="eastAsia"/>
                <w:color w:val="000000" w:themeColor="text1"/>
                <w:sz w:val="24"/>
              </w:rPr>
              <w:t>萬元，規劃設計中。</w:t>
            </w: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增設岡山第二交流道及連接平面道路之聯絡道，總經費36億8,000萬元，高工局辦理規劃施工，土地費及工程費本市負擔12億元（交流道及連絡道用地取得費9億500萬元及連絡道工程費2億9,500萬元），用地取得中。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長約900公尺，寬40公尺，總經費4億7,500萬元，辦理發包作業中。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橋長</w:t>
            </w:r>
            <w:r w:rsidRPr="007666B0">
              <w:rPr>
                <w:rFonts w:hAnsi="標楷體"/>
                <w:color w:val="000000" w:themeColor="text1"/>
                <w:sz w:val="24"/>
              </w:rPr>
              <w:t>12</w:t>
            </w:r>
            <w:r w:rsidRPr="007666B0">
              <w:rPr>
                <w:rFonts w:hAnsi="標楷體" w:hint="eastAsia"/>
                <w:color w:val="000000" w:themeColor="text1"/>
                <w:sz w:val="24"/>
              </w:rPr>
              <w:t>4公尺、橋寬</w:t>
            </w:r>
            <w:r w:rsidRPr="007666B0">
              <w:rPr>
                <w:rFonts w:hAnsi="標楷體"/>
                <w:color w:val="000000" w:themeColor="text1"/>
                <w:sz w:val="24"/>
              </w:rPr>
              <w:t>6</w:t>
            </w:r>
            <w:r w:rsidRPr="007666B0">
              <w:rPr>
                <w:rFonts w:hAnsi="標楷體" w:hint="eastAsia"/>
                <w:color w:val="000000" w:themeColor="text1"/>
                <w:sz w:val="24"/>
              </w:rPr>
              <w:t>.5公尺</w:t>
            </w:r>
            <w:r w:rsidRPr="007666B0">
              <w:rPr>
                <w:rFonts w:hAnsi="標楷體"/>
                <w:color w:val="000000" w:themeColor="text1"/>
                <w:sz w:val="24"/>
              </w:rPr>
              <w:t>，</w:t>
            </w:r>
            <w:r w:rsidRPr="007666B0">
              <w:rPr>
                <w:rFonts w:hAnsi="標楷體" w:hint="eastAsia"/>
                <w:color w:val="000000" w:themeColor="text1"/>
                <w:sz w:val="24"/>
              </w:rPr>
              <w:t>總經費1億3,050萬元。工程已於111年5月12日完工。</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bCs/>
                <w:color w:val="000000" w:themeColor="text1"/>
                <w:sz w:val="24"/>
              </w:rPr>
              <w:t>由中山四路東側跨越前鎮運河，銜接第75期市地重劃區凱福街，長約54公尺，規劃2車道(6公尺寬)及1實體人行道(2公尺寬)，即雙向所需人車通行使用之寬度為16公尺寬，總經費1億6,384萬元</w:t>
            </w:r>
            <w:r w:rsidRPr="007666B0">
              <w:rPr>
                <w:rFonts w:hAnsi="標楷體" w:hint="eastAsia"/>
                <w:color w:val="000000" w:themeColor="text1"/>
                <w:sz w:val="24"/>
              </w:rPr>
              <w:t>，已於111年8月25日完工。</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A33CE2"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位於本市阿蓮區與台南市歸仁區交界，現況橋梁寬約4.6公尺，長約156公尺，目前</w:t>
            </w:r>
            <w:proofErr w:type="gramStart"/>
            <w:r w:rsidRPr="007666B0">
              <w:rPr>
                <w:rFonts w:hAnsi="標楷體" w:hint="eastAsia"/>
                <w:color w:val="000000" w:themeColor="text1"/>
                <w:sz w:val="24"/>
              </w:rPr>
              <w:t>採</w:t>
            </w:r>
            <w:proofErr w:type="gramEnd"/>
            <w:r w:rsidRPr="007666B0">
              <w:rPr>
                <w:rFonts w:hAnsi="標楷體" w:hint="eastAsia"/>
                <w:color w:val="000000" w:themeColor="text1"/>
                <w:sz w:val="24"/>
              </w:rPr>
              <w:t>橋墩減少並增加通水斷面方向進行規劃設計，所需工程費約3,600萬元，將</w:t>
            </w:r>
            <w:proofErr w:type="gramStart"/>
            <w:r w:rsidRPr="007666B0">
              <w:rPr>
                <w:rFonts w:hAnsi="標楷體" w:hint="eastAsia"/>
                <w:color w:val="000000" w:themeColor="text1"/>
                <w:sz w:val="24"/>
              </w:rPr>
              <w:t>俟</w:t>
            </w:r>
            <w:proofErr w:type="gramEnd"/>
            <w:r w:rsidRPr="007666B0">
              <w:rPr>
                <w:rFonts w:hAnsi="標楷體" w:hint="eastAsia"/>
                <w:color w:val="000000" w:themeColor="text1"/>
                <w:sz w:val="24"/>
              </w:rPr>
              <w:t>水利署第六河川局完成二仁溪整治計畫後，向中央申請經費補助後發包施工。</w:t>
            </w:r>
          </w:p>
          <w:p w:rsidR="00A33CE2" w:rsidRPr="007666B0" w:rsidRDefault="00A33CE2" w:rsidP="003E5B8F">
            <w:pPr>
              <w:spacing w:line="300" w:lineRule="exact"/>
              <w:ind w:leftChars="50" w:left="130" w:rightChars="50" w:right="130"/>
              <w:rPr>
                <w:rFonts w:hAnsi="標楷體"/>
                <w:color w:val="000000" w:themeColor="text1"/>
                <w:sz w:val="24"/>
                <w:lang w:val="x-none"/>
              </w:rPr>
            </w:pPr>
          </w:p>
          <w:p w:rsidR="00F44334" w:rsidRPr="007666B0" w:rsidRDefault="00F44334" w:rsidP="003E5B8F">
            <w:pPr>
              <w:spacing w:line="300" w:lineRule="exact"/>
              <w:ind w:leftChars="50" w:left="130" w:rightChars="50" w:right="130"/>
              <w:rPr>
                <w:color w:val="000000" w:themeColor="text1"/>
              </w:rPr>
            </w:pPr>
            <w:r w:rsidRPr="007666B0">
              <w:rPr>
                <w:rFonts w:hAnsi="標楷體" w:hint="eastAsia"/>
                <w:color w:val="000000" w:themeColor="text1"/>
                <w:sz w:val="24"/>
              </w:rPr>
              <w:t>位於鳳山區頂庄公辦市地重劃及中崙牛</w:t>
            </w:r>
            <w:proofErr w:type="gramStart"/>
            <w:r w:rsidRPr="007666B0">
              <w:rPr>
                <w:rFonts w:hAnsi="標楷體" w:hint="eastAsia"/>
                <w:color w:val="000000" w:themeColor="text1"/>
                <w:sz w:val="24"/>
              </w:rPr>
              <w:t>寮</w:t>
            </w:r>
            <w:proofErr w:type="gramEnd"/>
            <w:r w:rsidRPr="007666B0">
              <w:rPr>
                <w:rFonts w:hAnsi="標楷體" w:hint="eastAsia"/>
                <w:color w:val="000000" w:themeColor="text1"/>
                <w:sz w:val="24"/>
              </w:rPr>
              <w:t>區段徵收間，跨越鳳山溪，橋梁寬15公尺，長約</w:t>
            </w:r>
            <w:r w:rsidR="00A33CE2" w:rsidRPr="007666B0">
              <w:rPr>
                <w:rFonts w:hAnsi="標楷體" w:hint="eastAsia"/>
                <w:color w:val="000000" w:themeColor="text1"/>
                <w:sz w:val="24"/>
              </w:rPr>
              <w:t>5</w:t>
            </w:r>
            <w:r w:rsidR="00A33CE2" w:rsidRPr="007666B0">
              <w:rPr>
                <w:rFonts w:hAnsi="標楷體"/>
                <w:color w:val="000000" w:themeColor="text1"/>
                <w:sz w:val="24"/>
              </w:rPr>
              <w:t>8</w:t>
            </w:r>
            <w:r w:rsidRPr="007666B0">
              <w:rPr>
                <w:rFonts w:hAnsi="標楷體" w:hint="eastAsia"/>
                <w:color w:val="000000" w:themeColor="text1"/>
                <w:sz w:val="24"/>
              </w:rPr>
              <w:t>公尺，總經費1億1,692萬元，於</w:t>
            </w:r>
            <w:r w:rsidR="00211C35" w:rsidRPr="007666B0">
              <w:rPr>
                <w:rFonts w:hAnsi="標楷體" w:hint="eastAsia"/>
                <w:color w:val="000000" w:themeColor="text1"/>
                <w:sz w:val="24"/>
              </w:rPr>
              <w:t>11</w:t>
            </w:r>
            <w:r w:rsidR="00211C35" w:rsidRPr="007666B0">
              <w:rPr>
                <w:rFonts w:hAnsi="標楷體"/>
                <w:color w:val="000000" w:themeColor="text1"/>
                <w:sz w:val="24"/>
              </w:rPr>
              <w:t>2</w:t>
            </w:r>
            <w:r w:rsidRPr="007666B0">
              <w:rPr>
                <w:rFonts w:hAnsi="標楷體" w:hint="eastAsia"/>
                <w:color w:val="000000" w:themeColor="text1"/>
                <w:sz w:val="24"/>
              </w:rPr>
              <w:t>年</w:t>
            </w:r>
            <w:r w:rsidR="00211C35" w:rsidRPr="007666B0">
              <w:rPr>
                <w:rFonts w:hAnsi="標楷體" w:hint="eastAsia"/>
                <w:color w:val="000000" w:themeColor="text1"/>
                <w:sz w:val="24"/>
              </w:rPr>
              <w:t>1</w:t>
            </w:r>
            <w:r w:rsidRPr="007666B0">
              <w:rPr>
                <w:rFonts w:hAnsi="標楷體" w:hint="eastAsia"/>
                <w:color w:val="000000" w:themeColor="text1"/>
                <w:sz w:val="24"/>
              </w:rPr>
              <w:t>月</w:t>
            </w:r>
            <w:r w:rsidR="00211C35" w:rsidRPr="007666B0">
              <w:rPr>
                <w:rFonts w:hAnsi="標楷體" w:hint="eastAsia"/>
                <w:color w:val="000000" w:themeColor="text1"/>
                <w:sz w:val="24"/>
              </w:rPr>
              <w:t>1</w:t>
            </w:r>
            <w:r w:rsidR="00211C35" w:rsidRPr="007666B0">
              <w:rPr>
                <w:rFonts w:hAnsi="標楷體"/>
                <w:color w:val="000000" w:themeColor="text1"/>
                <w:sz w:val="24"/>
              </w:rPr>
              <w:t>0</w:t>
            </w:r>
            <w:r w:rsidRPr="007666B0">
              <w:rPr>
                <w:rFonts w:hAnsi="標楷體" w:hint="eastAsia"/>
                <w:color w:val="000000" w:themeColor="text1"/>
                <w:sz w:val="24"/>
              </w:rPr>
              <w:t>日</w:t>
            </w:r>
            <w:r w:rsidR="00211C35" w:rsidRPr="007666B0">
              <w:rPr>
                <w:rFonts w:hAnsi="標楷體" w:hint="eastAsia"/>
                <w:color w:val="000000" w:themeColor="text1"/>
                <w:sz w:val="24"/>
              </w:rPr>
              <w:t>舉辦通車典禮</w:t>
            </w:r>
            <w:r w:rsidR="00A33CE2" w:rsidRPr="007666B0">
              <w:rPr>
                <w:rFonts w:hint="eastAsia"/>
                <w:color w:val="000000" w:themeColor="text1"/>
              </w:rPr>
              <w:t>。</w:t>
            </w:r>
          </w:p>
          <w:p w:rsidR="00A33CE2" w:rsidRPr="007666B0" w:rsidRDefault="00A33CE2" w:rsidP="003E5B8F">
            <w:pPr>
              <w:spacing w:line="300" w:lineRule="exact"/>
              <w:ind w:leftChars="50" w:left="130" w:rightChars="50" w:right="130"/>
              <w:rPr>
                <w:rFonts w:hAnsi="標楷體"/>
                <w:color w:val="000000" w:themeColor="text1"/>
                <w:sz w:val="24"/>
              </w:rPr>
            </w:pPr>
          </w:p>
          <w:p w:rsidR="00F44334" w:rsidRPr="007666B0" w:rsidRDefault="00A33CE2"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跨越前鎮河，連結前鎮鎮中路（都市計劃寬20m）與鳳山五甲三路（都市計劃寬30m、現寬約20公尺），現有橋長約51.4公尺，寬約21.6公尺，總經費4億1,384萬元，111年5月6日開工，預計114年12月完工。</w:t>
            </w:r>
          </w:p>
          <w:p w:rsidR="00B22160" w:rsidRPr="007666B0" w:rsidRDefault="00B22160" w:rsidP="003E5B8F">
            <w:pPr>
              <w:spacing w:line="300" w:lineRule="exact"/>
              <w:ind w:leftChars="50" w:left="130" w:rightChars="50" w:right="130"/>
              <w:rPr>
                <w:rFonts w:hAnsi="標楷體"/>
                <w:color w:val="000000" w:themeColor="text1"/>
                <w:sz w:val="24"/>
                <w:lang w:val="x-none"/>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w:t>
            </w:r>
            <w:proofErr w:type="gramStart"/>
            <w:r w:rsidRPr="007666B0">
              <w:rPr>
                <w:rFonts w:hAnsi="標楷體" w:hint="eastAsia"/>
                <w:color w:val="000000" w:themeColor="text1"/>
                <w:sz w:val="24"/>
              </w:rPr>
              <w:t>梓</w:t>
            </w:r>
            <w:proofErr w:type="gramEnd"/>
            <w:r w:rsidRPr="007666B0">
              <w:rPr>
                <w:rFonts w:hAnsi="標楷體" w:hint="eastAsia"/>
                <w:color w:val="000000" w:themeColor="text1"/>
                <w:sz w:val="24"/>
              </w:rPr>
              <w:t>官區中正路通安大橋，長約</w:t>
            </w:r>
            <w:r w:rsidR="00A33CE2" w:rsidRPr="007666B0">
              <w:rPr>
                <w:rFonts w:hAnsi="標楷體" w:hint="eastAsia"/>
                <w:color w:val="000000" w:themeColor="text1"/>
                <w:sz w:val="24"/>
              </w:rPr>
              <w:t>7</w:t>
            </w:r>
            <w:r w:rsidR="00A33CE2" w:rsidRPr="007666B0">
              <w:rPr>
                <w:rFonts w:hAnsi="標楷體"/>
                <w:color w:val="000000" w:themeColor="text1"/>
                <w:sz w:val="24"/>
              </w:rPr>
              <w:t>5</w:t>
            </w:r>
            <w:r w:rsidRPr="007666B0">
              <w:rPr>
                <w:rFonts w:hAnsi="標楷體" w:hint="eastAsia"/>
                <w:color w:val="000000" w:themeColor="text1"/>
                <w:sz w:val="24"/>
              </w:rPr>
              <w:t>公尺，寬21公尺，總經費1億6,914萬元，111年9月5日開工，工期670日曆天，預計</w:t>
            </w:r>
            <w:r w:rsidRPr="007666B0">
              <w:rPr>
                <w:rFonts w:hAnsi="標楷體"/>
                <w:color w:val="000000" w:themeColor="text1"/>
                <w:sz w:val="24"/>
              </w:rPr>
              <w:t>1</w:t>
            </w:r>
            <w:r w:rsidRPr="007666B0">
              <w:rPr>
                <w:rFonts w:hAnsi="標楷體" w:hint="eastAsia"/>
                <w:color w:val="000000" w:themeColor="text1"/>
                <w:sz w:val="24"/>
              </w:rPr>
              <w:t>13</w:t>
            </w:r>
            <w:r w:rsidRPr="007666B0">
              <w:rPr>
                <w:rFonts w:hAnsi="標楷體"/>
                <w:color w:val="000000" w:themeColor="text1"/>
                <w:sz w:val="24"/>
              </w:rPr>
              <w:t>年</w:t>
            </w:r>
            <w:r w:rsidRPr="007666B0">
              <w:rPr>
                <w:rFonts w:hAnsi="標楷體" w:hint="eastAsia"/>
                <w:color w:val="000000" w:themeColor="text1"/>
                <w:sz w:val="24"/>
              </w:rPr>
              <w:t>7</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位於彌陀區舊港路(高21線)，</w:t>
            </w:r>
            <w:proofErr w:type="gramStart"/>
            <w:r w:rsidRPr="007666B0">
              <w:rPr>
                <w:rFonts w:hAnsi="標楷體" w:hint="eastAsia"/>
                <w:color w:val="000000" w:themeColor="text1"/>
                <w:sz w:val="24"/>
              </w:rPr>
              <w:t>橋現寬</w:t>
            </w:r>
            <w:proofErr w:type="gramEnd"/>
            <w:r w:rsidRPr="007666B0">
              <w:rPr>
                <w:rFonts w:hAnsi="標楷體" w:hint="eastAsia"/>
                <w:color w:val="000000" w:themeColor="text1"/>
                <w:sz w:val="24"/>
              </w:rPr>
              <w:t>約8公尺，</w:t>
            </w:r>
            <w:proofErr w:type="gramStart"/>
            <w:r w:rsidRPr="007666B0">
              <w:rPr>
                <w:rFonts w:hAnsi="標楷體" w:hint="eastAsia"/>
                <w:color w:val="000000" w:themeColor="text1"/>
                <w:sz w:val="24"/>
              </w:rPr>
              <w:t>施作橋寬</w:t>
            </w:r>
            <w:proofErr w:type="gramEnd"/>
            <w:r w:rsidRPr="007666B0">
              <w:rPr>
                <w:rFonts w:hAnsi="標楷體" w:hint="eastAsia"/>
                <w:color w:val="000000" w:themeColor="text1"/>
                <w:sz w:val="24"/>
              </w:rPr>
              <w:t>12公尺、長140公尺，總經費2億2,222萬元，111年10月31日開工，工期480工作天，預計</w:t>
            </w:r>
            <w:r w:rsidRPr="007666B0">
              <w:rPr>
                <w:rFonts w:hAnsi="標楷體"/>
                <w:color w:val="000000" w:themeColor="text1"/>
                <w:sz w:val="24"/>
              </w:rPr>
              <w:t>1</w:t>
            </w:r>
            <w:r w:rsidRPr="007666B0">
              <w:rPr>
                <w:rFonts w:hAnsi="標楷體" w:hint="eastAsia"/>
                <w:color w:val="000000" w:themeColor="text1"/>
                <w:sz w:val="24"/>
              </w:rPr>
              <w:t>13</w:t>
            </w:r>
            <w:r w:rsidRPr="007666B0">
              <w:rPr>
                <w:rFonts w:hAnsi="標楷體"/>
                <w:color w:val="000000" w:themeColor="text1"/>
                <w:sz w:val="24"/>
              </w:rPr>
              <w:t>年</w:t>
            </w:r>
            <w:r w:rsidRPr="007666B0">
              <w:rPr>
                <w:rFonts w:hAnsi="標楷體" w:hint="eastAsia"/>
                <w:color w:val="000000" w:themeColor="text1"/>
                <w:sz w:val="24"/>
              </w:rPr>
              <w:t>10</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位於永安區永新路(高20線)，屬都市計畫區外，長約25公尺、寬12公尺，總經費1,898萬元，規劃設計中。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跨越阿公店溪至空醫院路與阿公店路二段路口止，長約60公尺</w:t>
            </w:r>
            <w:r w:rsidRPr="007666B0">
              <w:rPr>
                <w:rFonts w:hAnsi="標楷體"/>
                <w:color w:val="000000" w:themeColor="text1"/>
                <w:sz w:val="24"/>
              </w:rPr>
              <w:t>、寬</w:t>
            </w:r>
            <w:r w:rsidRPr="007666B0">
              <w:rPr>
                <w:rFonts w:hAnsi="標楷體" w:hint="eastAsia"/>
                <w:color w:val="000000" w:themeColor="text1"/>
                <w:sz w:val="24"/>
              </w:rPr>
              <w:t>20公尺，總經費1億3,201萬元，111年12月9日決標，開工前準備中。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rPr>
            </w:pPr>
            <w:r w:rsidRPr="007666B0">
              <w:rPr>
                <w:rFonts w:hAnsi="標楷體" w:hint="eastAsia"/>
                <w:color w:val="000000" w:themeColor="text1"/>
                <w:sz w:val="24"/>
              </w:rPr>
              <w:t>跨越後勁溪銜接金和街與高楠公路1747</w:t>
            </w:r>
            <w:proofErr w:type="gramStart"/>
            <w:r w:rsidRPr="007666B0">
              <w:rPr>
                <w:rFonts w:hAnsi="標楷體" w:hint="eastAsia"/>
                <w:color w:val="000000" w:themeColor="text1"/>
                <w:sz w:val="24"/>
              </w:rPr>
              <w:t>巷人行</w:t>
            </w:r>
            <w:proofErr w:type="gramEnd"/>
            <w:r w:rsidRPr="007666B0">
              <w:rPr>
                <w:rFonts w:hAnsi="標楷體" w:hint="eastAsia"/>
                <w:color w:val="000000" w:themeColor="text1"/>
                <w:sz w:val="24"/>
              </w:rPr>
              <w:t>橋梁，長約56公尺、寬約1.8公尺，總經費488萬元，111年9月20日開工，工期85日曆天，</w:t>
            </w:r>
            <w:r w:rsidR="001D1205" w:rsidRPr="007666B0">
              <w:rPr>
                <w:rFonts w:hAnsi="標楷體" w:hint="eastAsia"/>
                <w:color w:val="000000" w:themeColor="text1"/>
                <w:sz w:val="24"/>
              </w:rPr>
              <w:t>預計112年3月完工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rPr>
            </w:pPr>
            <w:r w:rsidRPr="007666B0">
              <w:rPr>
                <w:rFonts w:hAnsi="標楷體" w:hint="eastAsia"/>
                <w:color w:val="000000" w:themeColor="text1"/>
                <w:sz w:val="24"/>
              </w:rPr>
              <w:t>位屬都市計畫區外，危橋原址改建，長約10公尺、寬約6公尺，總</w:t>
            </w:r>
            <w:r w:rsidRPr="007666B0">
              <w:rPr>
                <w:rFonts w:hAnsi="標楷體" w:hint="eastAsia"/>
                <w:color w:val="000000" w:themeColor="text1"/>
                <w:sz w:val="24"/>
              </w:rPr>
              <w:lastRenderedPageBreak/>
              <w:t>經費543.4萬元，111年9月7日決標，工期120工作天，為避免施工時造成工區周邊魚</w:t>
            </w:r>
            <w:proofErr w:type="gramStart"/>
            <w:r w:rsidRPr="007666B0">
              <w:rPr>
                <w:rFonts w:hAnsi="標楷體" w:hint="eastAsia"/>
                <w:color w:val="000000" w:themeColor="text1"/>
                <w:sz w:val="24"/>
              </w:rPr>
              <w:t>塭</w:t>
            </w:r>
            <w:proofErr w:type="gramEnd"/>
            <w:r w:rsidRPr="007666B0">
              <w:rPr>
                <w:rFonts w:hAnsi="標楷體" w:hint="eastAsia"/>
                <w:color w:val="000000" w:themeColor="text1"/>
                <w:sz w:val="24"/>
              </w:rPr>
              <w:t>損失，</w:t>
            </w:r>
            <w:r w:rsidR="001D1205" w:rsidRPr="007666B0">
              <w:rPr>
                <w:rFonts w:hAnsi="標楷體" w:hint="eastAsia"/>
                <w:color w:val="000000" w:themeColor="text1"/>
                <w:sz w:val="24"/>
              </w:rPr>
              <w:t>已於112年1月31日開工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位於仁武區公館二巷，屬都市計畫區外，長約4.5公尺，單側拓寬3公尺，總經費251萬元，辦理發包作業中。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位於茄</w:t>
            </w:r>
            <w:proofErr w:type="gramStart"/>
            <w:r w:rsidRPr="007666B0">
              <w:rPr>
                <w:rFonts w:hAnsi="標楷體" w:hint="eastAsia"/>
                <w:color w:val="000000" w:themeColor="text1"/>
                <w:sz w:val="24"/>
              </w:rPr>
              <w:t>萣</w:t>
            </w:r>
            <w:proofErr w:type="gramEnd"/>
            <w:r w:rsidRPr="007666B0">
              <w:rPr>
                <w:rFonts w:hAnsi="標楷體" w:hint="eastAsia"/>
                <w:color w:val="000000" w:themeColor="text1"/>
                <w:sz w:val="24"/>
              </w:rPr>
              <w:t>區</w:t>
            </w:r>
            <w:proofErr w:type="gramStart"/>
            <w:r w:rsidRPr="007666B0">
              <w:rPr>
                <w:rFonts w:hAnsi="標楷體" w:hint="eastAsia"/>
                <w:color w:val="000000" w:themeColor="text1"/>
                <w:sz w:val="24"/>
              </w:rPr>
              <w:t>大湖碑</w:t>
            </w:r>
            <w:proofErr w:type="gramEnd"/>
            <w:r w:rsidRPr="007666B0">
              <w:rPr>
                <w:rFonts w:hAnsi="標楷體" w:hint="eastAsia"/>
                <w:color w:val="000000" w:themeColor="text1"/>
                <w:sz w:val="24"/>
              </w:rPr>
              <w:t>排水，屬都市計畫</w:t>
            </w:r>
            <w:proofErr w:type="gramStart"/>
            <w:r w:rsidRPr="007666B0">
              <w:rPr>
                <w:rFonts w:hAnsi="標楷體" w:hint="eastAsia"/>
                <w:color w:val="000000" w:themeColor="text1"/>
                <w:sz w:val="24"/>
              </w:rPr>
              <w:t>區外危橋</w:t>
            </w:r>
            <w:proofErr w:type="gramEnd"/>
            <w:r w:rsidRPr="007666B0">
              <w:rPr>
                <w:rFonts w:hAnsi="標楷體" w:hint="eastAsia"/>
                <w:color w:val="000000" w:themeColor="text1"/>
                <w:sz w:val="24"/>
              </w:rPr>
              <w:t>改建，長約22公尺，寬6公尺，總經費530萬元，辦理發包作業中。</w:t>
            </w:r>
          </w:p>
          <w:p w:rsidR="00F44334" w:rsidRDefault="00F44334" w:rsidP="003E5B8F">
            <w:pPr>
              <w:spacing w:line="300" w:lineRule="exact"/>
              <w:ind w:leftChars="50" w:left="130" w:rightChars="50" w:right="130"/>
              <w:rPr>
                <w:rFonts w:hAnsi="標楷體"/>
                <w:color w:val="000000" w:themeColor="text1"/>
                <w:sz w:val="24"/>
              </w:rPr>
            </w:pPr>
          </w:p>
          <w:p w:rsidR="005770E0" w:rsidRPr="007666B0" w:rsidRDefault="005770E0"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w:t>
            </w:r>
            <w:proofErr w:type="gramStart"/>
            <w:r w:rsidRPr="007666B0">
              <w:rPr>
                <w:rFonts w:hAnsi="標楷體" w:hint="eastAsia"/>
                <w:color w:val="000000" w:themeColor="text1"/>
                <w:sz w:val="24"/>
              </w:rPr>
              <w:t>梓</w:t>
            </w:r>
            <w:proofErr w:type="gramEnd"/>
            <w:r w:rsidRPr="007666B0">
              <w:rPr>
                <w:rFonts w:hAnsi="標楷體" w:hint="eastAsia"/>
                <w:color w:val="000000" w:themeColor="text1"/>
                <w:sz w:val="24"/>
              </w:rPr>
              <w:t>官區嘉好路26巷357號旁，屬都市計畫區外，長約16公尺，寬約6公尺，總經費470萬元，辦理發包作業中。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自市道181線3K+040至3K+265路段，包含月光一橋，長約225公尺，拓寬10公尺，總經費480萬元，辦理發包作業中。</w:t>
            </w:r>
          </w:p>
          <w:p w:rsidR="00F44334" w:rsidRPr="007666B0" w:rsidRDefault="00F44334" w:rsidP="003E5B8F">
            <w:pPr>
              <w:spacing w:line="300" w:lineRule="exact"/>
              <w:ind w:leftChars="50" w:left="130" w:rightChars="50" w:right="130"/>
              <w:rPr>
                <w:rFonts w:hAnsi="標楷體"/>
                <w:color w:val="000000" w:themeColor="text1"/>
                <w:sz w:val="24"/>
              </w:rPr>
            </w:pP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位於本市林園區林內大排上，連接鳳林路三段920巷，</w:t>
            </w:r>
            <w:proofErr w:type="gramStart"/>
            <w:r w:rsidRPr="007666B0">
              <w:rPr>
                <w:rFonts w:hAnsi="標楷體" w:hint="eastAsia"/>
                <w:color w:val="000000" w:themeColor="text1"/>
                <w:sz w:val="24"/>
              </w:rPr>
              <w:t>屬危橋</w:t>
            </w:r>
            <w:proofErr w:type="gramEnd"/>
            <w:r w:rsidRPr="007666B0">
              <w:rPr>
                <w:rFonts w:hAnsi="標楷體" w:hint="eastAsia"/>
                <w:color w:val="000000" w:themeColor="text1"/>
                <w:sz w:val="24"/>
              </w:rPr>
              <w:t>改建，長約25公尺，寬6公尺，總經費1,155萬元，辦理發包作業中。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3D61FB" w:rsidRPr="007666B0" w:rsidRDefault="003D61FB" w:rsidP="003E5B8F">
            <w:pPr>
              <w:spacing w:line="300" w:lineRule="exact"/>
              <w:ind w:leftChars="50" w:left="130" w:rightChars="50" w:right="130"/>
              <w:rPr>
                <w:rFonts w:hAnsi="標楷體"/>
                <w:color w:val="000000" w:themeColor="text1"/>
                <w:sz w:val="24"/>
              </w:rPr>
            </w:pP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位於茄</w:t>
            </w:r>
            <w:proofErr w:type="gramStart"/>
            <w:r w:rsidRPr="007666B0">
              <w:rPr>
                <w:rFonts w:hAnsi="標楷體" w:hint="eastAsia"/>
                <w:color w:val="000000" w:themeColor="text1"/>
                <w:sz w:val="24"/>
              </w:rPr>
              <w:t>萣</w:t>
            </w:r>
            <w:proofErr w:type="gramEnd"/>
            <w:r w:rsidRPr="007666B0">
              <w:rPr>
                <w:rFonts w:hAnsi="標楷體" w:hint="eastAsia"/>
                <w:color w:val="000000" w:themeColor="text1"/>
                <w:sz w:val="24"/>
              </w:rPr>
              <w:t>大排(進學路與忠孝街)上，屬都市計畫水溝用地，新建</w:t>
            </w:r>
            <w:proofErr w:type="gramStart"/>
            <w:r w:rsidRPr="007666B0">
              <w:rPr>
                <w:rFonts w:hAnsi="標楷體" w:hint="eastAsia"/>
                <w:color w:val="000000" w:themeColor="text1"/>
                <w:sz w:val="24"/>
              </w:rPr>
              <w:t>人行橋</w:t>
            </w:r>
            <w:proofErr w:type="gramEnd"/>
            <w:r w:rsidRPr="007666B0">
              <w:rPr>
                <w:rFonts w:hAnsi="標楷體" w:hint="eastAsia"/>
                <w:color w:val="000000" w:themeColor="text1"/>
                <w:sz w:val="24"/>
              </w:rPr>
              <w:t>，總經費639.1萬元，區公所辦理發包及施工</w:t>
            </w:r>
            <w:r w:rsidR="001D1205" w:rsidRPr="007666B0">
              <w:rPr>
                <w:rFonts w:hAnsi="標楷體" w:hint="eastAsia"/>
                <w:color w:val="000000" w:themeColor="text1"/>
                <w:sz w:val="24"/>
              </w:rPr>
              <w:t>，已於111年12月22日決標</w:t>
            </w:r>
            <w:r w:rsidRPr="007666B0">
              <w:rPr>
                <w:rFonts w:hAnsi="標楷體" w:hint="eastAsia"/>
                <w:color w:val="000000" w:themeColor="text1"/>
                <w:sz w:val="24"/>
              </w:rPr>
              <w:t>。</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原橋長624公尺寬20公尺，因引道過長箝制地方發展，拆除重建一座長70公尺、寬30公尺，總經費5億5,230萬元，</w:t>
            </w:r>
            <w:r w:rsidR="001D1205" w:rsidRPr="007666B0">
              <w:rPr>
                <w:rFonts w:hAnsi="標楷體" w:hint="eastAsia"/>
                <w:color w:val="000000" w:themeColor="text1"/>
                <w:sz w:val="24"/>
              </w:rPr>
              <w:t>辦理勞務發包作業中</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Default="00F44334" w:rsidP="003E5B8F">
            <w:pPr>
              <w:spacing w:line="300" w:lineRule="exact"/>
              <w:ind w:leftChars="50" w:left="130" w:rightChars="50" w:right="130"/>
              <w:rPr>
                <w:rFonts w:hAnsi="標楷體"/>
                <w:color w:val="000000" w:themeColor="text1"/>
                <w:sz w:val="24"/>
              </w:rPr>
            </w:pPr>
          </w:p>
          <w:p w:rsidR="007666B0" w:rsidRPr="007666B0" w:rsidRDefault="007666B0"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color w:val="000000" w:themeColor="text1"/>
                <w:sz w:val="24"/>
              </w:rPr>
              <w:t>自台17線進入高雄市北界後，</w:t>
            </w:r>
            <w:proofErr w:type="gramStart"/>
            <w:r w:rsidRPr="007666B0">
              <w:rPr>
                <w:rFonts w:hAnsi="標楷體"/>
                <w:color w:val="000000" w:themeColor="text1"/>
                <w:sz w:val="24"/>
              </w:rPr>
              <w:t>沿援中港</w:t>
            </w:r>
            <w:proofErr w:type="gramEnd"/>
            <w:r w:rsidRPr="007666B0">
              <w:rPr>
                <w:rFonts w:hAnsi="標楷體"/>
                <w:color w:val="000000" w:themeColor="text1"/>
                <w:sz w:val="24"/>
              </w:rPr>
              <w:t>軍區跨越後勁溪、左營</w:t>
            </w:r>
            <w:proofErr w:type="gramStart"/>
            <w:r w:rsidRPr="007666B0">
              <w:rPr>
                <w:rFonts w:hAnsi="標楷體"/>
                <w:color w:val="000000" w:themeColor="text1"/>
                <w:sz w:val="24"/>
              </w:rPr>
              <w:t>眷</w:t>
            </w:r>
            <w:proofErr w:type="gramEnd"/>
            <w:r w:rsidRPr="007666B0">
              <w:rPr>
                <w:rFonts w:hAnsi="標楷體"/>
                <w:color w:val="000000" w:themeColor="text1"/>
                <w:sz w:val="24"/>
              </w:rPr>
              <w:t>區道路向南銜接中正路至左營南門圓環，紓解原台17線翠華路交通壅塞問題。道路長約7公里，寬40~50公尺，跨越長約130公尺之後勁溪橋。以</w:t>
            </w:r>
            <w:r w:rsidRPr="007666B0">
              <w:rPr>
                <w:rFonts w:hAnsi="標楷體" w:hint="eastAsia"/>
                <w:color w:val="000000" w:themeColor="text1"/>
                <w:sz w:val="24"/>
              </w:rPr>
              <w:t>德民路</w:t>
            </w:r>
            <w:r w:rsidRPr="007666B0">
              <w:rPr>
                <w:rFonts w:hAnsi="標楷體"/>
                <w:color w:val="000000" w:themeColor="text1"/>
                <w:sz w:val="24"/>
              </w:rPr>
              <w:t>為界分南北二段，</w:t>
            </w:r>
            <w:r w:rsidRPr="007666B0">
              <w:rPr>
                <w:rFonts w:hAnsi="標楷體" w:hint="eastAsia"/>
                <w:color w:val="000000" w:themeColor="text1"/>
                <w:sz w:val="24"/>
              </w:rPr>
              <w:t>北段工程</w:t>
            </w:r>
            <w:r w:rsidRPr="007666B0">
              <w:rPr>
                <w:rFonts w:hAnsi="標楷體"/>
                <w:color w:val="000000" w:themeColor="text1"/>
                <w:sz w:val="24"/>
              </w:rPr>
              <w:t>所需總經費</w:t>
            </w:r>
            <w:r w:rsidRPr="007666B0">
              <w:rPr>
                <w:rFonts w:hAnsi="標楷體" w:hint="eastAsia"/>
                <w:color w:val="000000" w:themeColor="text1"/>
                <w:sz w:val="24"/>
              </w:rPr>
              <w:t>約12</w:t>
            </w:r>
            <w:r w:rsidRPr="007666B0">
              <w:rPr>
                <w:rFonts w:hAnsi="標楷體"/>
                <w:color w:val="000000" w:themeColor="text1"/>
                <w:sz w:val="24"/>
              </w:rPr>
              <w:t>億7</w:t>
            </w:r>
            <w:r w:rsidRPr="007666B0">
              <w:rPr>
                <w:rFonts w:hAnsi="標楷體" w:hint="eastAsia"/>
                <w:color w:val="000000" w:themeColor="text1"/>
                <w:sz w:val="24"/>
              </w:rPr>
              <w:t>,555</w:t>
            </w:r>
            <w:r w:rsidRPr="007666B0">
              <w:rPr>
                <w:rFonts w:hAnsi="標楷體"/>
                <w:color w:val="000000" w:themeColor="text1"/>
                <w:sz w:val="24"/>
              </w:rPr>
              <w:t>萬元</w:t>
            </w:r>
            <w:r w:rsidRPr="007666B0">
              <w:rPr>
                <w:rFonts w:hAnsi="標楷體" w:hint="eastAsia"/>
                <w:color w:val="000000" w:themeColor="text1"/>
                <w:sz w:val="24"/>
              </w:rPr>
              <w:t>，於105年9月獲內政部營建署生活圈計畫補助經費並由市府代辦工程執行。第</w:t>
            </w:r>
            <w:proofErr w:type="gramStart"/>
            <w:r w:rsidRPr="007666B0">
              <w:rPr>
                <w:rFonts w:hAnsi="標楷體" w:hint="eastAsia"/>
                <w:color w:val="000000" w:themeColor="text1"/>
                <w:sz w:val="24"/>
              </w:rPr>
              <w:t>ㄧ</w:t>
            </w:r>
            <w:proofErr w:type="gramEnd"/>
            <w:r w:rsidRPr="007666B0">
              <w:rPr>
                <w:rFonts w:hAnsi="標楷體" w:hint="eastAsia"/>
                <w:color w:val="000000" w:themeColor="text1"/>
                <w:sz w:val="24"/>
              </w:rPr>
              <w:t>標已於110年5月25日完工；第二標已於111年9月16日完工。</w:t>
            </w:r>
          </w:p>
          <w:p w:rsidR="003E68F4" w:rsidRPr="007666B0" w:rsidRDefault="003E68F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lastRenderedPageBreak/>
              <w:t>岡山區岡山北路至育才路止，屬10公尺寬都市計畫道路，長度約510公尺，總經費3,161.1萬元，已於111年8月10日</w:t>
            </w:r>
            <w:r w:rsidRPr="007666B0">
              <w:rPr>
                <w:rFonts w:hAnsi="標楷體"/>
                <w:color w:val="000000" w:themeColor="text1"/>
                <w:sz w:val="24"/>
              </w:rPr>
              <w:t>完工</w:t>
            </w:r>
            <w:r w:rsidRPr="007666B0">
              <w:rPr>
                <w:rFonts w:hAnsi="標楷體" w:hint="eastAsia"/>
                <w:color w:val="000000" w:themeColor="text1"/>
                <w:sz w:val="24"/>
              </w:rPr>
              <w:t>。</w:t>
            </w:r>
          </w:p>
          <w:p w:rsidR="00F44334" w:rsidRPr="007666B0" w:rsidRDefault="00F44334" w:rsidP="003E5B8F">
            <w:pPr>
              <w:spacing w:line="300" w:lineRule="exact"/>
              <w:ind w:leftChars="39" w:left="101" w:rightChars="50" w:right="130"/>
              <w:rPr>
                <w:rFonts w:hAnsi="標楷體"/>
                <w:color w:val="000000" w:themeColor="text1"/>
                <w:sz w:val="24"/>
              </w:rPr>
            </w:pPr>
          </w:p>
          <w:p w:rsidR="003E68F4" w:rsidRPr="007666B0" w:rsidRDefault="003E68F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於大坪頂以東都市計畫，自大漢路往東約485公尺銜接12公尺寬民智街，總經費12,462萬元，已於111年12月15日</w:t>
            </w:r>
            <w:r w:rsidRPr="007666B0">
              <w:rPr>
                <w:rFonts w:hAnsi="標楷體"/>
                <w:color w:val="000000" w:themeColor="text1"/>
                <w:sz w:val="24"/>
              </w:rPr>
              <w:t>完工</w:t>
            </w:r>
            <w:r w:rsidRPr="007666B0">
              <w:rPr>
                <w:rFonts w:hAnsi="標楷體" w:hint="eastAsia"/>
                <w:color w:val="000000" w:themeColor="text1"/>
                <w:sz w:val="24"/>
              </w:rPr>
              <w:t>。</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自光明路三段往東北長約381公尺，總經費4,793萬元，已於111年5月4日</w:t>
            </w:r>
            <w:r w:rsidRPr="007666B0">
              <w:rPr>
                <w:rFonts w:hAnsi="標楷體"/>
                <w:color w:val="000000" w:themeColor="text1"/>
                <w:sz w:val="24"/>
              </w:rPr>
              <w:t>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202A58" w:rsidRPr="007666B0" w:rsidRDefault="00202A58"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仁心路道路拓寬工程(第一期)由鳳仁路起至成功路(7-11)止，現寬約6~13公尺，長約973公尺，都內部分約933公尺為15公尺寬計畫道路，都外部分約40公尺，總經費2億5,186萬元，辦理發包作業中。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自鳳林一路往南至鳳林一路300巷26之20號15公尺寬計畫道路，長約254公尺，及鳳林一路300巷26之20號往西打通至鳳林一路10公尺寬計畫道路，長約142公尺，總經費1億9,334萬元，規劃設計中。</w:t>
            </w:r>
          </w:p>
          <w:p w:rsidR="006C754F" w:rsidRPr="007666B0" w:rsidRDefault="006C754F"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proofErr w:type="gramStart"/>
            <w:r w:rsidRPr="007666B0">
              <w:rPr>
                <w:rFonts w:hAnsi="標楷體" w:hint="eastAsia"/>
                <w:color w:val="000000" w:themeColor="text1"/>
                <w:sz w:val="24"/>
              </w:rPr>
              <w:t>自潮平路</w:t>
            </w:r>
            <w:proofErr w:type="gramEnd"/>
            <w:r w:rsidRPr="007666B0">
              <w:rPr>
                <w:rFonts w:hAnsi="標楷體" w:hint="eastAsia"/>
                <w:color w:val="000000" w:themeColor="text1"/>
                <w:sz w:val="24"/>
              </w:rPr>
              <w:t>往南至中華南路373</w:t>
            </w:r>
            <w:proofErr w:type="gramStart"/>
            <w:r w:rsidRPr="007666B0">
              <w:rPr>
                <w:rFonts w:hAnsi="標楷體" w:hint="eastAsia"/>
                <w:color w:val="000000" w:themeColor="text1"/>
                <w:sz w:val="24"/>
              </w:rPr>
              <w:t>巷止</w:t>
            </w:r>
            <w:proofErr w:type="gramEnd"/>
            <w:r w:rsidRPr="007666B0">
              <w:rPr>
                <w:rFonts w:hAnsi="標楷體" w:hint="eastAsia"/>
                <w:color w:val="000000" w:themeColor="text1"/>
                <w:sz w:val="24"/>
              </w:rPr>
              <w:t>，都市計畫道路寬10公尺，長約40公尺，總經費1,056萬元，規劃設計中。</w:t>
            </w:r>
          </w:p>
          <w:p w:rsidR="003D61FB" w:rsidRPr="007666B0" w:rsidRDefault="003D61FB" w:rsidP="003E5B8F">
            <w:pPr>
              <w:spacing w:line="300" w:lineRule="exact"/>
              <w:ind w:leftChars="39" w:left="101" w:rightChars="50" w:right="130"/>
              <w:rPr>
                <w:rFonts w:hAnsi="標楷體"/>
                <w:color w:val="000000" w:themeColor="text1"/>
                <w:sz w:val="24"/>
              </w:rPr>
            </w:pPr>
          </w:p>
          <w:p w:rsidR="006C754F" w:rsidRPr="007666B0" w:rsidRDefault="006C754F"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都市計畫道路，長約123公尺，寬10公尺，總經費6,383萬元，規劃設計中。</w:t>
            </w: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3E68F4" w:rsidRPr="007666B0" w:rsidRDefault="003E68F4"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自林家路往東至王公路止，長約748公尺，都市計畫寬12公尺，總經費1億8,513萬元，規劃設計中。</w:t>
            </w:r>
          </w:p>
          <w:p w:rsidR="003E68F4" w:rsidRPr="007666B0" w:rsidRDefault="003E68F4"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自環湖路往東至</w:t>
            </w:r>
            <w:proofErr w:type="gramStart"/>
            <w:r w:rsidRPr="007666B0">
              <w:rPr>
                <w:rFonts w:hAnsi="標楷體" w:hint="eastAsia"/>
                <w:color w:val="000000" w:themeColor="text1"/>
                <w:sz w:val="24"/>
              </w:rPr>
              <w:t>濱湖路止長約</w:t>
            </w:r>
            <w:proofErr w:type="gramEnd"/>
            <w:r w:rsidRPr="007666B0">
              <w:rPr>
                <w:rFonts w:hAnsi="標楷體" w:hint="eastAsia"/>
                <w:color w:val="000000" w:themeColor="text1"/>
                <w:sz w:val="24"/>
              </w:rPr>
              <w:t>75公尺，寬15公尺，總經費5,109萬元，規劃設計中。</w:t>
            </w: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6C754F" w:rsidRPr="007666B0" w:rsidRDefault="006C754F"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w:t>
            </w:r>
            <w:proofErr w:type="gramStart"/>
            <w:r w:rsidRPr="007666B0">
              <w:rPr>
                <w:rFonts w:hAnsi="標楷體" w:hint="eastAsia"/>
                <w:color w:val="000000" w:themeColor="text1"/>
                <w:sz w:val="24"/>
              </w:rPr>
              <w:t>惠心街自惠心街至</w:t>
            </w:r>
            <w:proofErr w:type="gramEnd"/>
            <w:r w:rsidRPr="007666B0">
              <w:rPr>
                <w:rFonts w:hAnsi="標楷體" w:hint="eastAsia"/>
                <w:color w:val="000000" w:themeColor="text1"/>
                <w:sz w:val="24"/>
              </w:rPr>
              <w:t>高楠公路1760</w:t>
            </w:r>
            <w:proofErr w:type="gramStart"/>
            <w:r w:rsidRPr="007666B0">
              <w:rPr>
                <w:rFonts w:hAnsi="標楷體" w:hint="eastAsia"/>
                <w:color w:val="000000" w:themeColor="text1"/>
                <w:sz w:val="24"/>
              </w:rPr>
              <w:t>巷止</w:t>
            </w:r>
            <w:proofErr w:type="gramEnd"/>
            <w:r w:rsidRPr="007666B0">
              <w:rPr>
                <w:rFonts w:hAnsi="標楷體" w:hint="eastAsia"/>
                <w:color w:val="000000" w:themeColor="text1"/>
                <w:sz w:val="24"/>
              </w:rPr>
              <w:t>，長約36公尺，寬12公尺，總經費1,959萬元，</w:t>
            </w:r>
            <w:r w:rsidR="001D1205" w:rsidRPr="007666B0">
              <w:rPr>
                <w:rFonts w:hAnsi="標楷體" w:hint="eastAsia"/>
                <w:color w:val="000000" w:themeColor="text1"/>
                <w:sz w:val="24"/>
              </w:rPr>
              <w:t>辦理發包作業中</w:t>
            </w:r>
            <w:r w:rsidRPr="007666B0">
              <w:rPr>
                <w:rFonts w:hAnsi="標楷體" w:hint="eastAsia"/>
                <w:color w:val="000000" w:themeColor="text1"/>
                <w:sz w:val="24"/>
              </w:rPr>
              <w:t>。</w:t>
            </w: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6C754F" w:rsidRPr="007666B0" w:rsidRDefault="006C754F" w:rsidP="003E5B8F">
            <w:pPr>
              <w:pStyle w:val="afd"/>
              <w:adjustRightInd/>
              <w:snapToGrid/>
              <w:spacing w:line="300" w:lineRule="exact"/>
              <w:ind w:leftChars="0" w:left="0"/>
              <w:jc w:val="left"/>
              <w:rPr>
                <w:rFonts w:hAnsi="標楷體"/>
                <w:color w:val="000000" w:themeColor="text1"/>
                <w:sz w:val="24"/>
              </w:rPr>
            </w:pPr>
          </w:p>
          <w:p w:rsidR="006C754F" w:rsidRPr="007666B0" w:rsidRDefault="006C754F"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中央河道約10公尺施</w:t>
            </w:r>
            <w:proofErr w:type="gramStart"/>
            <w:r w:rsidRPr="007666B0">
              <w:rPr>
                <w:rFonts w:hAnsi="標楷體" w:hint="eastAsia"/>
                <w:color w:val="000000" w:themeColor="text1"/>
                <w:sz w:val="24"/>
              </w:rPr>
              <w:t>作排水箱涵加</w:t>
            </w:r>
            <w:proofErr w:type="gramEnd"/>
            <w:r w:rsidRPr="007666B0">
              <w:rPr>
                <w:rFonts w:hAnsi="標楷體" w:hint="eastAsia"/>
                <w:color w:val="000000" w:themeColor="text1"/>
                <w:sz w:val="24"/>
              </w:rPr>
              <w:t>蓋，兩側各4公尺開闢為道路，長約216公尺，總經費1億3,540萬元，規劃設計中。</w:t>
            </w: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3E68F4" w:rsidRPr="007666B0" w:rsidRDefault="003E68F4"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自五權路往北銜接85期重劃區，長約90公尺，20公尺漸變寬道路，</w:t>
            </w:r>
            <w:r w:rsidRPr="007666B0">
              <w:rPr>
                <w:rFonts w:hAnsi="標楷體" w:hint="eastAsia"/>
                <w:color w:val="000000" w:themeColor="text1"/>
                <w:sz w:val="24"/>
              </w:rPr>
              <w:lastRenderedPageBreak/>
              <w:t xml:space="preserve">總經費7,891萬元，規劃設計中。 </w:t>
            </w:r>
          </w:p>
          <w:p w:rsidR="00F44334"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中油公司三輕更新計畫地方回饋項目之一，自工業區隔離綠帶往東至北汕路上，長約880公尺，都市計畫寬15-20公尺，現寬約11公尺。配合水利局箱涵設置，先行施作自工業區隔離綠帶往東約485公尺長，以改善本路段淹水相關問題。總經費4,150萬元，工程已於111年12月12日開工，工期320工作天，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3</w:t>
            </w:r>
            <w:r w:rsidRPr="007666B0">
              <w:rPr>
                <w:rFonts w:hAnsi="標楷體"/>
                <w:color w:val="000000" w:themeColor="text1"/>
                <w:sz w:val="24"/>
              </w:rPr>
              <w:t>月完工</w:t>
            </w:r>
            <w:r w:rsidRPr="007666B0">
              <w:rPr>
                <w:rFonts w:hAnsi="標楷體" w:hint="eastAsia"/>
                <w:color w:val="000000" w:themeColor="text1"/>
                <w:sz w:val="24"/>
              </w:rPr>
              <w:t>。</w:t>
            </w:r>
          </w:p>
          <w:p w:rsidR="00F6636A" w:rsidRPr="007666B0" w:rsidRDefault="00F6636A"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延續北段工程，北起德民路，南至中海路，長約1,800公尺，屬50公尺寬都市計畫道路；及中海路配合拓寬銜接至軍校路，中海路屬45公尺、長約590公尺，總經費8億9,385萬元，規劃設計中。</w:t>
            </w: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pStyle w:val="afd"/>
              <w:adjustRightInd/>
              <w:snapToGrid/>
              <w:spacing w:line="300" w:lineRule="exact"/>
              <w:ind w:leftChars="0" w:left="0"/>
              <w:jc w:val="left"/>
              <w:rPr>
                <w:rFonts w:hAnsi="標楷體"/>
                <w:color w:val="000000" w:themeColor="text1"/>
                <w:sz w:val="24"/>
              </w:rPr>
            </w:pPr>
          </w:p>
          <w:p w:rsidR="003E68F4" w:rsidRPr="007666B0" w:rsidRDefault="003E68F4" w:rsidP="003E5B8F">
            <w:pPr>
              <w:pStyle w:val="afd"/>
              <w:adjustRightInd/>
              <w:snapToGrid/>
              <w:spacing w:line="300" w:lineRule="exact"/>
              <w:ind w:leftChars="0" w:left="0"/>
              <w:jc w:val="left"/>
              <w:rPr>
                <w:rFonts w:hAnsi="標楷體"/>
                <w:color w:val="000000" w:themeColor="text1"/>
                <w:sz w:val="24"/>
              </w:rPr>
            </w:pPr>
          </w:p>
          <w:p w:rsidR="006C754F" w:rsidRPr="007666B0" w:rsidRDefault="006C754F" w:rsidP="003E5B8F">
            <w:pPr>
              <w:pStyle w:val="afd"/>
              <w:adjustRightInd/>
              <w:snapToGrid/>
              <w:spacing w:line="300" w:lineRule="exact"/>
              <w:ind w:leftChars="0" w:left="0"/>
              <w:jc w:val="left"/>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新開路高133線，里程3K+800~4K+250規劃橋梁，跨度配置為60m+90m+60m，橋寬為8.5m，淨寬為7.5m，橋總長210m，</w:t>
            </w:r>
            <w:proofErr w:type="gramStart"/>
            <w:r w:rsidRPr="007666B0">
              <w:rPr>
                <w:rFonts w:hAnsi="標楷體" w:hint="eastAsia"/>
                <w:color w:val="000000" w:themeColor="text1"/>
                <w:sz w:val="24"/>
              </w:rPr>
              <w:t>主跨長</w:t>
            </w:r>
            <w:proofErr w:type="gramEnd"/>
            <w:r w:rsidRPr="007666B0">
              <w:rPr>
                <w:rFonts w:hAnsi="標楷體" w:hint="eastAsia"/>
                <w:color w:val="000000" w:themeColor="text1"/>
                <w:sz w:val="24"/>
              </w:rPr>
              <w:t>90m，</w:t>
            </w:r>
            <w:proofErr w:type="gramStart"/>
            <w:r w:rsidRPr="007666B0">
              <w:rPr>
                <w:rFonts w:hAnsi="標楷體" w:hint="eastAsia"/>
                <w:color w:val="000000" w:themeColor="text1"/>
                <w:sz w:val="24"/>
              </w:rPr>
              <w:t>採</w:t>
            </w:r>
            <w:proofErr w:type="gramEnd"/>
            <w:r w:rsidRPr="007666B0">
              <w:rPr>
                <w:rFonts w:hAnsi="標楷體" w:hint="eastAsia"/>
                <w:color w:val="000000" w:themeColor="text1"/>
                <w:sz w:val="24"/>
              </w:rPr>
              <w:t>懸臂工法施工，</w:t>
            </w:r>
            <w:proofErr w:type="gramStart"/>
            <w:r w:rsidRPr="007666B0">
              <w:rPr>
                <w:rFonts w:hAnsi="標楷體" w:hint="eastAsia"/>
                <w:color w:val="000000" w:themeColor="text1"/>
                <w:sz w:val="24"/>
              </w:rPr>
              <w:t>為單孔箱型</w:t>
            </w:r>
            <w:proofErr w:type="gramEnd"/>
            <w:r w:rsidRPr="007666B0">
              <w:rPr>
                <w:rFonts w:hAnsi="標楷體" w:hint="eastAsia"/>
                <w:color w:val="000000" w:themeColor="text1"/>
                <w:sz w:val="24"/>
              </w:rPr>
              <w:t>梁，總經費7億3,320萬元，辦理發包作業中。</w:t>
            </w:r>
          </w:p>
          <w:p w:rsidR="00F44334" w:rsidRPr="007666B0" w:rsidRDefault="00F44334" w:rsidP="003E5B8F">
            <w:pPr>
              <w:spacing w:line="300" w:lineRule="exact"/>
              <w:ind w:rightChars="50" w:right="130"/>
              <w:rPr>
                <w:rFonts w:hAnsi="標楷體"/>
                <w:color w:val="000000" w:themeColor="text1"/>
                <w:sz w:val="24"/>
              </w:rPr>
            </w:pPr>
          </w:p>
          <w:p w:rsidR="00455C1B" w:rsidRPr="007666B0" w:rsidRDefault="00455C1B" w:rsidP="003E5B8F">
            <w:pPr>
              <w:spacing w:line="300" w:lineRule="exact"/>
              <w:ind w:rightChars="50" w:right="130"/>
              <w:rPr>
                <w:rFonts w:hAnsi="標楷體"/>
                <w:color w:val="000000" w:themeColor="text1"/>
                <w:sz w:val="24"/>
              </w:rPr>
            </w:pPr>
          </w:p>
          <w:p w:rsidR="00B22160" w:rsidRPr="007666B0" w:rsidRDefault="00B22160"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過勇路往西</w:t>
            </w:r>
            <w:proofErr w:type="gramStart"/>
            <w:r w:rsidRPr="007666B0">
              <w:rPr>
                <w:rFonts w:hAnsi="標楷體" w:hint="eastAsia"/>
                <w:color w:val="000000" w:themeColor="text1"/>
                <w:sz w:val="24"/>
              </w:rPr>
              <w:t>至鳳頂路止</w:t>
            </w:r>
            <w:proofErr w:type="gramEnd"/>
            <w:r w:rsidRPr="007666B0">
              <w:rPr>
                <w:rFonts w:hAnsi="標楷體" w:hint="eastAsia"/>
                <w:color w:val="000000" w:themeColor="text1"/>
                <w:sz w:val="24"/>
              </w:rPr>
              <w:t>，長約380公尺，寬12公尺，總經費2,470.9萬元，規劃設計中。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p>
          <w:p w:rsidR="006C754F" w:rsidRPr="007666B0" w:rsidRDefault="006C754F" w:rsidP="003E5B8F">
            <w:pPr>
              <w:spacing w:line="300" w:lineRule="exact"/>
              <w:ind w:leftChars="50" w:left="130" w:rightChars="50" w:right="130"/>
              <w:rPr>
                <w:rFonts w:hAnsi="標楷體"/>
                <w:color w:val="000000" w:themeColor="text1"/>
                <w:sz w:val="24"/>
              </w:rPr>
            </w:pPr>
          </w:p>
          <w:p w:rsidR="006C754F" w:rsidRPr="007666B0" w:rsidRDefault="006C754F" w:rsidP="003E5B8F">
            <w:pPr>
              <w:spacing w:line="300" w:lineRule="exact"/>
              <w:ind w:leftChars="50" w:left="130" w:rightChars="50" w:right="130"/>
              <w:rPr>
                <w:rFonts w:hAnsi="標楷體"/>
                <w:color w:val="000000" w:themeColor="text1"/>
                <w:sz w:val="24"/>
              </w:rPr>
            </w:pPr>
          </w:p>
          <w:p w:rsidR="00455C1B" w:rsidRPr="007666B0" w:rsidRDefault="00455C1B"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友情路為都市計畫30公尺寬道路，長約7</w:t>
            </w:r>
            <w:r w:rsidRPr="007666B0">
              <w:rPr>
                <w:rFonts w:hAnsi="標楷體"/>
                <w:color w:val="000000" w:themeColor="text1"/>
                <w:sz w:val="24"/>
              </w:rPr>
              <w:t>88</w:t>
            </w:r>
            <w:r w:rsidRPr="007666B0">
              <w:rPr>
                <w:rFonts w:hAnsi="標楷體" w:hint="eastAsia"/>
                <w:color w:val="000000" w:themeColor="text1"/>
                <w:sz w:val="24"/>
              </w:rPr>
              <w:t>公尺，總經費約3億3,200萬元，已於110年12月2日完工；大遼路為都市計畫50公尺寬道路，長約927公尺，配合友情路先行開闢30公尺，總經費3億309.6萬元，已於111年9月30日開工，工期540日曆天</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預計</w:t>
            </w:r>
            <w:r w:rsidRPr="007666B0">
              <w:rPr>
                <w:rFonts w:hAnsi="標楷體"/>
                <w:color w:val="000000" w:themeColor="text1"/>
                <w:sz w:val="24"/>
              </w:rPr>
              <w:t>1</w:t>
            </w:r>
            <w:r w:rsidRPr="007666B0">
              <w:rPr>
                <w:rFonts w:hAnsi="標楷體" w:hint="eastAsia"/>
                <w:color w:val="000000" w:themeColor="text1"/>
                <w:sz w:val="24"/>
              </w:rPr>
              <w:t>13</w:t>
            </w:r>
            <w:r w:rsidRPr="007666B0">
              <w:rPr>
                <w:rFonts w:hAnsi="標楷體"/>
                <w:color w:val="000000" w:themeColor="text1"/>
                <w:sz w:val="24"/>
              </w:rPr>
              <w:t>年</w:t>
            </w:r>
            <w:r w:rsidRPr="007666B0">
              <w:rPr>
                <w:rFonts w:hAnsi="標楷體" w:hint="eastAsia"/>
                <w:color w:val="000000" w:themeColor="text1"/>
                <w:sz w:val="24"/>
              </w:rPr>
              <w:t>5</w:t>
            </w:r>
            <w:r w:rsidRPr="007666B0">
              <w:rPr>
                <w:rFonts w:hAnsi="標楷體"/>
                <w:color w:val="000000" w:themeColor="text1"/>
                <w:sz w:val="24"/>
              </w:rPr>
              <w:t>月完工</w:t>
            </w:r>
            <w:r w:rsidRPr="007666B0">
              <w:rPr>
                <w:rFonts w:hAnsi="標楷體" w:hint="eastAsia"/>
                <w:color w:val="000000" w:themeColor="text1"/>
                <w:sz w:val="24"/>
              </w:rPr>
              <w:t>。</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kern w:val="0"/>
                <w:sz w:val="24"/>
              </w:rPr>
            </w:pPr>
            <w:r w:rsidRPr="007666B0">
              <w:rPr>
                <w:rFonts w:hAnsi="標楷體" w:hint="eastAsia"/>
                <w:color w:val="000000" w:themeColor="text1"/>
                <w:sz w:val="24"/>
              </w:rPr>
              <w:t>為都市計畫60公尺寬道路，長約2,870公尺，總經費10億8,500萬元，東段工程110年12月10日開工，工期</w:t>
            </w:r>
            <w:r w:rsidR="001D1205" w:rsidRPr="007666B0">
              <w:rPr>
                <w:rFonts w:hAnsi="標楷體" w:hint="eastAsia"/>
                <w:color w:val="000000" w:themeColor="text1"/>
                <w:sz w:val="24"/>
              </w:rPr>
              <w:t>538</w:t>
            </w:r>
            <w:r w:rsidRPr="007666B0">
              <w:rPr>
                <w:rFonts w:hAnsi="標楷體" w:hint="eastAsia"/>
                <w:color w:val="000000" w:themeColor="text1"/>
                <w:sz w:val="24"/>
              </w:rPr>
              <w:t>日曆天</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預計112年</w:t>
            </w:r>
            <w:r w:rsidR="001D1205" w:rsidRPr="007666B0">
              <w:rPr>
                <w:rFonts w:hAnsi="標楷體" w:hint="eastAsia"/>
                <w:color w:val="000000" w:themeColor="text1"/>
                <w:sz w:val="24"/>
              </w:rPr>
              <w:t>5</w:t>
            </w:r>
            <w:r w:rsidRPr="007666B0">
              <w:rPr>
                <w:rFonts w:hAnsi="標楷體" w:hint="eastAsia"/>
                <w:color w:val="000000" w:themeColor="text1"/>
                <w:sz w:val="24"/>
              </w:rPr>
              <w:t>月完工；西段工程已於111年4月29日開工，工期</w:t>
            </w:r>
            <w:r w:rsidR="001D1205" w:rsidRPr="007666B0">
              <w:rPr>
                <w:rFonts w:hAnsi="標楷體" w:hint="eastAsia"/>
                <w:color w:val="000000" w:themeColor="text1"/>
                <w:sz w:val="24"/>
              </w:rPr>
              <w:t>596</w:t>
            </w:r>
            <w:r w:rsidRPr="007666B0">
              <w:rPr>
                <w:rFonts w:hAnsi="標楷體" w:hint="eastAsia"/>
                <w:color w:val="000000" w:themeColor="text1"/>
                <w:sz w:val="24"/>
              </w:rPr>
              <w:t>日曆天</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001D1205" w:rsidRPr="007666B0">
              <w:rPr>
                <w:rFonts w:hAnsi="標楷體" w:hint="eastAsia"/>
                <w:color w:val="000000" w:themeColor="text1"/>
                <w:sz w:val="24"/>
              </w:rPr>
              <w:t>12</w:t>
            </w:r>
            <w:r w:rsidRPr="007666B0">
              <w:rPr>
                <w:rFonts w:hAnsi="標楷體"/>
                <w:color w:val="000000" w:themeColor="text1"/>
                <w:sz w:val="24"/>
              </w:rPr>
              <w:t>月完工</w:t>
            </w:r>
            <w:r w:rsidRPr="007666B0">
              <w:rPr>
                <w:rFonts w:hAnsi="標楷體" w:hint="eastAsia"/>
                <w:color w:val="000000" w:themeColor="text1"/>
                <w:kern w:val="0"/>
                <w:sz w:val="24"/>
              </w:rPr>
              <w:t>。</w:t>
            </w:r>
          </w:p>
          <w:p w:rsidR="00B22160" w:rsidRPr="007666B0" w:rsidRDefault="00B22160"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依科技部「橋頭科學園區聯外交通整體計畫」辦理「台39線延伸優先路段(市道186線至台22)」由交通部公路總局委託本府(工務局)代辦，總經費30億6,100萬元，辦理規劃設計中。</w:t>
            </w:r>
          </w:p>
          <w:p w:rsidR="00F44334" w:rsidRPr="007666B0" w:rsidRDefault="00F44334" w:rsidP="003E5B8F">
            <w:pPr>
              <w:spacing w:line="300" w:lineRule="exact"/>
              <w:ind w:leftChars="39" w:left="101" w:rightChars="50" w:right="130"/>
              <w:rPr>
                <w:rFonts w:hAnsi="標楷體"/>
                <w:color w:val="000000" w:themeColor="text1"/>
                <w:sz w:val="24"/>
              </w:rPr>
            </w:pPr>
          </w:p>
          <w:p w:rsidR="006C754F" w:rsidRPr="007666B0" w:rsidRDefault="006C754F" w:rsidP="003E5B8F">
            <w:pPr>
              <w:spacing w:line="300" w:lineRule="exact"/>
              <w:ind w:leftChars="39" w:left="101" w:rightChars="50" w:right="130"/>
              <w:rPr>
                <w:rFonts w:hAnsi="標楷體"/>
                <w:color w:val="000000" w:themeColor="text1"/>
                <w:sz w:val="24"/>
              </w:rPr>
            </w:pPr>
          </w:p>
          <w:p w:rsidR="00F44334" w:rsidRPr="007666B0" w:rsidRDefault="00EB353A"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配合科技部「橋頭科學園區聯外交通整體計畫」，新工處</w:t>
            </w:r>
            <w:r w:rsidR="00F44334" w:rsidRPr="007666B0">
              <w:rPr>
                <w:rFonts w:hAnsi="標楷體" w:hint="eastAsia"/>
                <w:color w:val="000000" w:themeColor="text1"/>
                <w:sz w:val="24"/>
              </w:rPr>
              <w:t>辦理「</w:t>
            </w:r>
            <w:proofErr w:type="gramStart"/>
            <w:r w:rsidR="00F44334" w:rsidRPr="007666B0">
              <w:rPr>
                <w:rFonts w:hAnsi="標楷體" w:hint="eastAsia"/>
                <w:color w:val="000000" w:themeColor="text1"/>
                <w:sz w:val="24"/>
              </w:rPr>
              <w:t>配合橋科增</w:t>
            </w:r>
            <w:proofErr w:type="gramEnd"/>
            <w:r w:rsidR="00F44334" w:rsidRPr="007666B0">
              <w:rPr>
                <w:rFonts w:hAnsi="標楷體" w:hint="eastAsia"/>
                <w:color w:val="000000" w:themeColor="text1"/>
                <w:sz w:val="24"/>
              </w:rPr>
              <w:t>設高速公路聯絡道」都市計畫變更及用地取得作業，總經費</w:t>
            </w:r>
            <w:r w:rsidR="00F44334" w:rsidRPr="007666B0">
              <w:rPr>
                <w:rFonts w:hAnsi="標楷體" w:hint="eastAsia"/>
                <w:color w:val="000000" w:themeColor="text1"/>
                <w:sz w:val="24"/>
              </w:rPr>
              <w:lastRenderedPageBreak/>
              <w:t>14億900萬元(用地費)，都市計畫辦理變更中。</w:t>
            </w:r>
          </w:p>
          <w:p w:rsidR="00F44334" w:rsidRPr="007666B0" w:rsidRDefault="00F4433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基地位於大樹區，新建營區RC構造及鋼骨構造新建建築物數十棟、既有廠庫房與官舍整新、既有建物及房屋拆除、其他附屬設施工程等，總經費122億8,600萬元。軍方105年4月28日完成洽辦程序，依計畫8年完成遷廠。林園營區於108年7月29日開工，已於111年7月25日完工；</w:t>
            </w:r>
            <w:proofErr w:type="gramStart"/>
            <w:r w:rsidRPr="007666B0">
              <w:rPr>
                <w:rFonts w:hAnsi="標楷體" w:hint="eastAsia"/>
                <w:color w:val="000000" w:themeColor="text1"/>
                <w:sz w:val="24"/>
              </w:rPr>
              <w:t>大樹北營區</w:t>
            </w:r>
            <w:proofErr w:type="gramEnd"/>
            <w:r w:rsidRPr="007666B0">
              <w:rPr>
                <w:rFonts w:hAnsi="標楷體" w:hint="eastAsia"/>
                <w:color w:val="000000" w:themeColor="text1"/>
                <w:sz w:val="24"/>
              </w:rPr>
              <w:t>於108年12月16日開工，</w:t>
            </w:r>
            <w:r w:rsidRPr="007666B0">
              <w:rPr>
                <w:rFonts w:hAnsi="標楷體" w:hint="eastAsia"/>
                <w:color w:val="000000" w:themeColor="text1"/>
                <w:sz w:val="24"/>
                <w:lang w:eastAsia="zh-HK"/>
              </w:rPr>
              <w:t>預定11</w:t>
            </w:r>
            <w:r w:rsidRPr="007666B0">
              <w:rPr>
                <w:rFonts w:hAnsi="標楷體" w:hint="eastAsia"/>
                <w:color w:val="000000" w:themeColor="text1"/>
                <w:sz w:val="24"/>
              </w:rPr>
              <w:t>2</w:t>
            </w:r>
            <w:r w:rsidRPr="007666B0">
              <w:rPr>
                <w:rFonts w:hAnsi="標楷體" w:hint="eastAsia"/>
                <w:color w:val="000000" w:themeColor="text1"/>
                <w:sz w:val="24"/>
                <w:lang w:eastAsia="zh-HK"/>
              </w:rPr>
              <w:t>年</w:t>
            </w:r>
            <w:r w:rsidR="001D1205" w:rsidRPr="007666B0">
              <w:rPr>
                <w:rFonts w:hAnsi="標楷體" w:hint="eastAsia"/>
                <w:color w:val="000000" w:themeColor="text1"/>
                <w:sz w:val="24"/>
              </w:rPr>
              <w:t>12</w:t>
            </w:r>
            <w:r w:rsidRPr="007666B0">
              <w:rPr>
                <w:rFonts w:hAnsi="標楷體" w:hint="eastAsia"/>
                <w:color w:val="000000" w:themeColor="text1"/>
                <w:sz w:val="24"/>
                <w:lang w:eastAsia="zh-HK"/>
              </w:rPr>
              <w:t>月</w:t>
            </w:r>
            <w:r w:rsidRPr="007666B0">
              <w:rPr>
                <w:rFonts w:hAnsi="標楷體" w:hint="eastAsia"/>
                <w:color w:val="000000" w:themeColor="text1"/>
                <w:sz w:val="24"/>
              </w:rPr>
              <w:t>完工；光復營區於109年10月19日</w:t>
            </w:r>
            <w:r w:rsidRPr="007666B0">
              <w:rPr>
                <w:rFonts w:hAnsi="標楷體" w:hint="eastAsia"/>
                <w:color w:val="000000" w:themeColor="text1"/>
                <w:sz w:val="24"/>
                <w:lang w:eastAsia="zh-HK"/>
              </w:rPr>
              <w:t>開工</w:t>
            </w:r>
            <w:r w:rsidRPr="007666B0">
              <w:rPr>
                <w:rFonts w:hAnsi="標楷體" w:hint="eastAsia"/>
                <w:color w:val="000000" w:themeColor="text1"/>
                <w:sz w:val="24"/>
              </w:rPr>
              <w:t>，</w:t>
            </w:r>
            <w:r w:rsidRPr="007666B0">
              <w:rPr>
                <w:rFonts w:hAnsi="標楷體" w:hint="eastAsia"/>
                <w:color w:val="000000" w:themeColor="text1"/>
                <w:sz w:val="24"/>
                <w:lang w:eastAsia="zh-HK"/>
              </w:rPr>
              <w:t>預定</w:t>
            </w:r>
            <w:r w:rsidRPr="007666B0">
              <w:rPr>
                <w:rFonts w:hAnsi="標楷體" w:hint="eastAsia"/>
                <w:color w:val="000000" w:themeColor="text1"/>
                <w:sz w:val="24"/>
              </w:rPr>
              <w:t>113年</w:t>
            </w:r>
            <w:r w:rsidR="001D1205" w:rsidRPr="007666B0">
              <w:rPr>
                <w:rFonts w:hAnsi="標楷體" w:hint="eastAsia"/>
                <w:color w:val="000000" w:themeColor="text1"/>
                <w:sz w:val="24"/>
              </w:rPr>
              <w:t>11</w:t>
            </w:r>
            <w:r w:rsidRPr="007666B0">
              <w:rPr>
                <w:rFonts w:hAnsi="標楷體" w:hint="eastAsia"/>
                <w:color w:val="000000" w:themeColor="text1"/>
                <w:sz w:val="24"/>
              </w:rPr>
              <w:t>月</w:t>
            </w:r>
            <w:r w:rsidRPr="007666B0">
              <w:rPr>
                <w:rFonts w:hAnsi="標楷體" w:hint="eastAsia"/>
                <w:color w:val="000000" w:themeColor="text1"/>
                <w:sz w:val="24"/>
                <w:lang w:eastAsia="zh-HK"/>
              </w:rPr>
              <w:t>完工</w:t>
            </w:r>
            <w:r w:rsidRPr="007666B0">
              <w:rPr>
                <w:rFonts w:hAnsi="標楷體" w:hint="eastAsia"/>
                <w:color w:val="000000" w:themeColor="text1"/>
                <w:sz w:val="24"/>
              </w:rPr>
              <w:t>。</w:t>
            </w: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Pr>
                <w:rFonts w:hAnsi="標楷體"/>
                <w:color w:val="000000" w:themeColor="text1"/>
                <w:sz w:val="24"/>
              </w:rPr>
            </w:pPr>
            <w:r w:rsidRPr="007666B0">
              <w:rPr>
                <w:rFonts w:hAnsi="標楷體" w:hint="eastAsia"/>
                <w:color w:val="000000" w:themeColor="text1"/>
                <w:sz w:val="24"/>
              </w:rPr>
              <w:t>代辦職務宿舍耐震結構補強及裝修共212戶，15棟，總經費3.18億，</w:t>
            </w:r>
            <w:r w:rsidR="001D1205" w:rsidRPr="007666B0">
              <w:rPr>
                <w:rFonts w:hAnsi="標楷體" w:hint="eastAsia"/>
                <w:color w:val="000000" w:themeColor="text1"/>
                <w:sz w:val="24"/>
              </w:rPr>
              <w:t>本案於112年1月6日工程決標，預計3月開工</w:t>
            </w:r>
            <w:r w:rsidRPr="007666B0">
              <w:rPr>
                <w:rFonts w:hAnsi="標楷體" w:hint="eastAsia"/>
                <w:color w:val="000000" w:themeColor="text1"/>
                <w:sz w:val="24"/>
              </w:rPr>
              <w:t>。</w:t>
            </w:r>
          </w:p>
          <w:p w:rsidR="00455C1B" w:rsidRPr="007666B0" w:rsidRDefault="00455C1B"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興建</w:t>
            </w:r>
            <w:proofErr w:type="gramStart"/>
            <w:r w:rsidRPr="007666B0">
              <w:rPr>
                <w:rFonts w:hAnsi="標楷體" w:hint="eastAsia"/>
                <w:color w:val="000000" w:themeColor="text1"/>
                <w:sz w:val="24"/>
              </w:rPr>
              <w:t>ㄧ</w:t>
            </w:r>
            <w:proofErr w:type="gramEnd"/>
            <w:r w:rsidRPr="007666B0">
              <w:rPr>
                <w:rFonts w:hAnsi="標楷體" w:hint="eastAsia"/>
                <w:color w:val="000000" w:themeColor="text1"/>
                <w:sz w:val="24"/>
              </w:rPr>
              <w:t>棟地下2層、地上7層辦公廳舍大樓，位於鼓山一路與五福四路口(</w:t>
            </w:r>
            <w:proofErr w:type="gramStart"/>
            <w:r w:rsidRPr="007666B0">
              <w:rPr>
                <w:rFonts w:hAnsi="標楷體" w:hint="eastAsia"/>
                <w:color w:val="000000" w:themeColor="text1"/>
                <w:sz w:val="24"/>
              </w:rPr>
              <w:t>原鼓山</w:t>
            </w:r>
            <w:proofErr w:type="gramEnd"/>
            <w:r w:rsidRPr="007666B0">
              <w:rPr>
                <w:rFonts w:hAnsi="標楷體" w:hint="eastAsia"/>
                <w:color w:val="000000" w:themeColor="text1"/>
                <w:sz w:val="24"/>
              </w:rPr>
              <w:t>分局)，總經費4億8,346萬8,000元，已於111年7月15日完工。</w:t>
            </w:r>
          </w:p>
          <w:p w:rsidR="00F44334" w:rsidRPr="007666B0" w:rsidRDefault="00F44334" w:rsidP="003E5B8F">
            <w:pPr>
              <w:spacing w:line="300" w:lineRule="exact"/>
              <w:ind w:leftChars="50" w:left="130" w:rightChars="50" w:right="130"/>
              <w:rPr>
                <w:rFonts w:hAnsi="標楷體"/>
                <w:color w:val="000000" w:themeColor="text1"/>
                <w:sz w:val="24"/>
              </w:rPr>
            </w:pPr>
          </w:p>
          <w:p w:rsidR="003E68F4" w:rsidRPr="007666B0" w:rsidRDefault="003E68F4"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興建</w:t>
            </w:r>
            <w:proofErr w:type="gramStart"/>
            <w:r w:rsidRPr="007666B0">
              <w:rPr>
                <w:rFonts w:hAnsi="標楷體" w:hint="eastAsia"/>
                <w:color w:val="000000" w:themeColor="text1"/>
                <w:sz w:val="24"/>
              </w:rPr>
              <w:t>ㄧ</w:t>
            </w:r>
            <w:proofErr w:type="gramEnd"/>
            <w:r w:rsidRPr="007666B0">
              <w:rPr>
                <w:rFonts w:hAnsi="標楷體" w:hint="eastAsia"/>
                <w:color w:val="000000" w:themeColor="text1"/>
                <w:sz w:val="24"/>
              </w:rPr>
              <w:t>棟地下2層、地上8層辦公廳舍大樓，位於文龍東路與文山路口(鳳山熱帶</w:t>
            </w:r>
            <w:proofErr w:type="gramStart"/>
            <w:r w:rsidRPr="007666B0">
              <w:rPr>
                <w:rFonts w:hAnsi="標楷體" w:hint="eastAsia"/>
                <w:color w:val="000000" w:themeColor="text1"/>
                <w:sz w:val="24"/>
              </w:rPr>
              <w:t>園藝所西側</w:t>
            </w:r>
            <w:proofErr w:type="gramEnd"/>
            <w:r w:rsidRPr="007666B0">
              <w:rPr>
                <w:rFonts w:hAnsi="標楷體" w:hint="eastAsia"/>
                <w:color w:val="000000" w:themeColor="text1"/>
                <w:sz w:val="24"/>
              </w:rPr>
              <w:t>)，總經費4億856萬5,000元，108年10月18日開工，預定112年</w:t>
            </w:r>
            <w:r w:rsidR="001D1205" w:rsidRPr="007666B0">
              <w:rPr>
                <w:rFonts w:hAnsi="標楷體" w:hint="eastAsia"/>
                <w:color w:val="000000" w:themeColor="text1"/>
                <w:sz w:val="24"/>
              </w:rPr>
              <w:t>3</w:t>
            </w:r>
            <w:r w:rsidRPr="007666B0">
              <w:rPr>
                <w:rFonts w:hAnsi="標楷體" w:hint="eastAsia"/>
                <w:color w:val="000000" w:themeColor="text1"/>
                <w:sz w:val="24"/>
              </w:rPr>
              <w:t>月完工。</w:t>
            </w:r>
          </w:p>
          <w:p w:rsidR="00B22160" w:rsidRPr="007666B0" w:rsidRDefault="00B22160" w:rsidP="003E5B8F">
            <w:pPr>
              <w:spacing w:line="300" w:lineRule="exact"/>
              <w:ind w:leftChars="50" w:left="130" w:rightChars="50" w:right="130"/>
              <w:rPr>
                <w:rFonts w:hAnsi="標楷體"/>
                <w:color w:val="000000" w:themeColor="text1"/>
                <w:sz w:val="24"/>
              </w:rPr>
            </w:pPr>
          </w:p>
          <w:p w:rsidR="00F44334" w:rsidRDefault="00F44334" w:rsidP="003E5B8F">
            <w:pPr>
              <w:spacing w:line="300" w:lineRule="exact"/>
              <w:ind w:leftChars="50" w:left="130" w:rightChars="50" w:right="130"/>
              <w:rPr>
                <w:rFonts w:hAnsi="標楷體" w:cs="Cordia New"/>
                <w:color w:val="000000" w:themeColor="text1"/>
                <w:sz w:val="24"/>
              </w:rPr>
            </w:pPr>
            <w:r w:rsidRPr="007666B0">
              <w:rPr>
                <w:rFonts w:hAnsi="標楷體" w:cs="Cordia New" w:hint="eastAsia"/>
                <w:color w:val="000000" w:themeColor="text1"/>
                <w:sz w:val="24"/>
              </w:rPr>
              <w:t>民生醫院結構區分為北中南3棟，北棟(地下1層、地上4層)之建築物，樓地板面積4,193.17平方公尺;中棟(地下1層、地上10層)之建築物，樓地板面積13,454.03平方公尺，南棟(地下1層、地上6層)之建築物，樓地板面積11,549.01平方公尺。本案辦理三棟建築物結構補強，總經費1億985萬3,000元，由民生醫院設計，工務局新建工程處代辦工程招標及施工，已於</w:t>
            </w:r>
            <w:r w:rsidRPr="007666B0">
              <w:rPr>
                <w:rFonts w:hAnsi="標楷體" w:cs="Cordia New" w:hint="eastAsia"/>
                <w:color w:val="000000" w:themeColor="text1"/>
                <w:sz w:val="24"/>
                <w:lang w:eastAsia="zh-HK"/>
              </w:rPr>
              <w:t>1</w:t>
            </w:r>
            <w:r w:rsidRPr="007666B0">
              <w:rPr>
                <w:rFonts w:hAnsi="標楷體" w:cs="Cordia New" w:hint="eastAsia"/>
                <w:color w:val="000000" w:themeColor="text1"/>
                <w:sz w:val="24"/>
              </w:rPr>
              <w:t>11</w:t>
            </w:r>
            <w:r w:rsidRPr="007666B0">
              <w:rPr>
                <w:rFonts w:hAnsi="標楷體" w:cs="Cordia New" w:hint="eastAsia"/>
                <w:color w:val="000000" w:themeColor="text1"/>
                <w:sz w:val="24"/>
                <w:lang w:eastAsia="zh-HK"/>
              </w:rPr>
              <w:t>年</w:t>
            </w:r>
            <w:r w:rsidRPr="007666B0">
              <w:rPr>
                <w:rFonts w:hAnsi="標楷體" w:cs="Cordia New" w:hint="eastAsia"/>
                <w:color w:val="000000" w:themeColor="text1"/>
                <w:sz w:val="24"/>
              </w:rPr>
              <w:t>1</w:t>
            </w:r>
            <w:r w:rsidRPr="007666B0">
              <w:rPr>
                <w:rFonts w:hAnsi="標楷體" w:cs="Cordia New" w:hint="eastAsia"/>
                <w:color w:val="000000" w:themeColor="text1"/>
                <w:sz w:val="24"/>
                <w:lang w:eastAsia="zh-HK"/>
              </w:rPr>
              <w:t>月</w:t>
            </w:r>
            <w:r w:rsidRPr="007666B0">
              <w:rPr>
                <w:rFonts w:hAnsi="標楷體" w:cs="Cordia New" w:hint="eastAsia"/>
                <w:color w:val="000000" w:themeColor="text1"/>
                <w:sz w:val="24"/>
              </w:rPr>
              <w:t>11日</w:t>
            </w:r>
            <w:r w:rsidRPr="007666B0">
              <w:rPr>
                <w:rFonts w:hAnsi="標楷體" w:cs="Cordia New" w:hint="eastAsia"/>
                <w:color w:val="000000" w:themeColor="text1"/>
                <w:sz w:val="24"/>
                <w:lang w:eastAsia="zh-HK"/>
              </w:rPr>
              <w:t>完工</w:t>
            </w:r>
            <w:r w:rsidRPr="007666B0">
              <w:rPr>
                <w:rFonts w:hAnsi="標楷體" w:cs="Cordia New" w:hint="eastAsia"/>
                <w:color w:val="000000" w:themeColor="text1"/>
                <w:sz w:val="24"/>
              </w:rPr>
              <w:t>。</w:t>
            </w:r>
          </w:p>
          <w:p w:rsidR="00F6636A" w:rsidRPr="007666B0" w:rsidRDefault="00F6636A" w:rsidP="003E5B8F">
            <w:pPr>
              <w:spacing w:line="300" w:lineRule="exact"/>
              <w:ind w:leftChars="50" w:left="130" w:rightChars="50" w:right="130"/>
              <w:rPr>
                <w:rFonts w:hAnsi="標楷體" w:cs="Cordia New"/>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bCs/>
                <w:color w:val="000000" w:themeColor="text1"/>
                <w:sz w:val="24"/>
              </w:rPr>
              <w:t>整修主棟建物地下室、地上3層西</w:t>
            </w:r>
            <w:proofErr w:type="gramStart"/>
            <w:r w:rsidRPr="007666B0">
              <w:rPr>
                <w:rFonts w:hAnsi="標楷體" w:hint="eastAsia"/>
                <w:bCs/>
                <w:color w:val="000000" w:themeColor="text1"/>
                <w:sz w:val="24"/>
              </w:rPr>
              <w:t>半部及4、5層</w:t>
            </w:r>
            <w:proofErr w:type="gramEnd"/>
            <w:r w:rsidRPr="007666B0">
              <w:rPr>
                <w:rFonts w:hAnsi="標楷體" w:hint="eastAsia"/>
                <w:bCs/>
                <w:color w:val="000000" w:themeColor="text1"/>
                <w:sz w:val="24"/>
              </w:rPr>
              <w:t>之室內空間(含地下室防水改善、各層隔間調整、地坪、牆面、天花裝修與相關機水電設備新設)與其他配合本期工程整修事宜，</w:t>
            </w:r>
            <w:r w:rsidRPr="007666B0">
              <w:rPr>
                <w:rFonts w:hAnsi="標楷體" w:hint="eastAsia"/>
                <w:color w:val="000000" w:themeColor="text1"/>
                <w:sz w:val="24"/>
              </w:rPr>
              <w:t>總經費</w:t>
            </w:r>
            <w:r w:rsidRPr="007666B0">
              <w:rPr>
                <w:rFonts w:hAnsi="標楷體" w:hint="eastAsia"/>
                <w:bCs/>
                <w:color w:val="000000" w:themeColor="text1"/>
                <w:sz w:val="24"/>
              </w:rPr>
              <w:t>1,565</w:t>
            </w:r>
            <w:r w:rsidRPr="007666B0">
              <w:rPr>
                <w:rFonts w:hAnsi="標楷體" w:hint="eastAsia"/>
                <w:color w:val="000000" w:themeColor="text1"/>
                <w:sz w:val="24"/>
              </w:rPr>
              <w:t>萬</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已於111年7月19日完工。</w:t>
            </w:r>
          </w:p>
          <w:p w:rsidR="00F44334" w:rsidRDefault="00F44334" w:rsidP="003E5B8F">
            <w:pPr>
              <w:spacing w:line="300" w:lineRule="exact"/>
              <w:ind w:rightChars="50" w:right="130"/>
              <w:rPr>
                <w:rFonts w:hAnsi="標楷體"/>
                <w:color w:val="000000" w:themeColor="text1"/>
                <w:sz w:val="24"/>
              </w:rPr>
            </w:pPr>
          </w:p>
          <w:p w:rsidR="003E5B8F" w:rsidRPr="007666B0" w:rsidRDefault="003E5B8F"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kern w:val="0"/>
                <w:sz w:val="24"/>
              </w:rPr>
            </w:pPr>
            <w:r w:rsidRPr="007666B0">
              <w:rPr>
                <w:rFonts w:hAnsi="標楷體" w:hint="eastAsia"/>
                <w:bCs/>
                <w:color w:val="000000" w:themeColor="text1"/>
                <w:sz w:val="24"/>
              </w:rPr>
              <w:t>興建地上3層之建築物(醫院新大廳)，既有醫院建築物地上1~2層</w:t>
            </w:r>
            <w:proofErr w:type="gramStart"/>
            <w:r w:rsidRPr="007666B0">
              <w:rPr>
                <w:rFonts w:hAnsi="標楷體" w:hint="eastAsia"/>
                <w:bCs/>
                <w:color w:val="000000" w:themeColor="text1"/>
                <w:sz w:val="24"/>
              </w:rPr>
              <w:t>之診間</w:t>
            </w:r>
            <w:proofErr w:type="gramEnd"/>
            <w:r w:rsidRPr="007666B0">
              <w:rPr>
                <w:rFonts w:hAnsi="標楷體" w:hint="eastAsia"/>
                <w:bCs/>
                <w:color w:val="000000" w:themeColor="text1"/>
                <w:sz w:val="24"/>
              </w:rPr>
              <w:t>調整,總經費2</w:t>
            </w:r>
            <w:r w:rsidRPr="007666B0">
              <w:rPr>
                <w:rFonts w:hAnsi="標楷體" w:hint="eastAsia"/>
                <w:color w:val="000000" w:themeColor="text1"/>
                <w:sz w:val="24"/>
              </w:rPr>
              <w:t>億</w:t>
            </w:r>
            <w:r w:rsidRPr="007666B0">
              <w:rPr>
                <w:rFonts w:hAnsi="標楷體" w:hint="eastAsia"/>
                <w:bCs/>
                <w:color w:val="000000" w:themeColor="text1"/>
                <w:sz w:val="24"/>
              </w:rPr>
              <w:t>3,408萬元</w:t>
            </w:r>
            <w:r w:rsidRPr="007666B0">
              <w:rPr>
                <w:rFonts w:hAnsi="標楷體" w:hint="eastAsia"/>
                <w:color w:val="000000" w:themeColor="text1"/>
                <w:kern w:val="0"/>
                <w:sz w:val="24"/>
              </w:rPr>
              <w:t>，</w:t>
            </w:r>
            <w:r w:rsidRPr="007666B0">
              <w:rPr>
                <w:rFonts w:hAnsi="標楷體" w:hint="eastAsia"/>
                <w:color w:val="000000" w:themeColor="text1"/>
                <w:sz w:val="24"/>
              </w:rPr>
              <w:t>111年9月23日開工，預定114年2月完工</w:t>
            </w:r>
            <w:r w:rsidRPr="007666B0">
              <w:rPr>
                <w:rFonts w:hAnsi="標楷體" w:hint="eastAsia"/>
                <w:color w:val="000000" w:themeColor="text1"/>
                <w:kern w:val="0"/>
                <w:sz w:val="24"/>
              </w:rPr>
              <w:t>。</w:t>
            </w: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bCs/>
                <w:color w:val="000000" w:themeColor="text1"/>
                <w:sz w:val="24"/>
              </w:rPr>
              <w:lastRenderedPageBreak/>
              <w:t>新建地上3層之建物，地上平面停車位，提供非營利幼兒園、社區大學、身心障礙日間照顧據點、公共托嬰中心、社區照顧關懷據點(含C</w:t>
            </w:r>
            <w:proofErr w:type="gramStart"/>
            <w:r w:rsidRPr="007666B0">
              <w:rPr>
                <w:rFonts w:hAnsi="標楷體" w:hint="eastAsia"/>
                <w:bCs/>
                <w:color w:val="000000" w:themeColor="text1"/>
                <w:sz w:val="24"/>
              </w:rPr>
              <w:t>級巷弄長照站</w:t>
            </w:r>
            <w:proofErr w:type="gramEnd"/>
            <w:r w:rsidRPr="007666B0">
              <w:rPr>
                <w:rFonts w:hAnsi="標楷體" w:hint="eastAsia"/>
                <w:bCs/>
                <w:color w:val="000000" w:themeColor="text1"/>
                <w:sz w:val="24"/>
              </w:rPr>
              <w:t>)、小規模多功能集會中心等空間設施，</w:t>
            </w:r>
            <w:r w:rsidRPr="007666B0">
              <w:rPr>
                <w:rFonts w:hAnsi="標楷體" w:hint="eastAsia"/>
                <w:color w:val="000000" w:themeColor="text1"/>
                <w:sz w:val="24"/>
              </w:rPr>
              <w:t>總經費</w:t>
            </w:r>
            <w:r w:rsidRPr="007666B0">
              <w:rPr>
                <w:rFonts w:hAnsi="標楷體" w:hint="eastAsia"/>
                <w:bCs/>
                <w:color w:val="000000" w:themeColor="text1"/>
                <w:sz w:val="24"/>
              </w:rPr>
              <w:t>1</w:t>
            </w:r>
            <w:r w:rsidRPr="007666B0">
              <w:rPr>
                <w:rFonts w:hAnsi="標楷體" w:hint="eastAsia"/>
                <w:color w:val="000000" w:themeColor="text1"/>
                <w:sz w:val="24"/>
              </w:rPr>
              <w:t>億</w:t>
            </w:r>
            <w:r w:rsidRPr="007666B0">
              <w:rPr>
                <w:rFonts w:hAnsi="標楷體" w:hint="eastAsia"/>
                <w:bCs/>
                <w:color w:val="000000" w:themeColor="text1"/>
                <w:sz w:val="24"/>
              </w:rPr>
              <w:t>9,500</w:t>
            </w:r>
            <w:r w:rsidRPr="007666B0">
              <w:rPr>
                <w:rFonts w:hAnsi="標楷體" w:hint="eastAsia"/>
                <w:color w:val="000000" w:themeColor="text1"/>
                <w:sz w:val="24"/>
              </w:rPr>
              <w:t>萬</w:t>
            </w:r>
            <w:r w:rsidRPr="007666B0">
              <w:rPr>
                <w:rFonts w:hAnsi="標楷體" w:hint="eastAsia"/>
                <w:bCs/>
                <w:color w:val="000000" w:themeColor="text1"/>
                <w:sz w:val="24"/>
              </w:rPr>
              <w:t>元</w:t>
            </w:r>
            <w:r w:rsidR="0073729C" w:rsidRPr="007666B0">
              <w:rPr>
                <w:rFonts w:hAnsi="標楷體" w:hint="eastAsia"/>
                <w:bCs/>
                <w:color w:val="000000" w:themeColor="text1"/>
                <w:sz w:val="24"/>
              </w:rPr>
              <w:t>，</w:t>
            </w:r>
            <w:r w:rsidR="001D1205" w:rsidRPr="007666B0">
              <w:rPr>
                <w:rFonts w:hAnsi="標楷體" w:hint="eastAsia"/>
                <w:bCs/>
                <w:color w:val="000000" w:themeColor="text1"/>
                <w:sz w:val="24"/>
              </w:rPr>
              <w:t>已</w:t>
            </w:r>
            <w:r w:rsidR="001D1205" w:rsidRPr="007666B0">
              <w:rPr>
                <w:rFonts w:hAnsi="標楷體" w:hint="eastAsia"/>
                <w:color w:val="000000" w:themeColor="text1"/>
                <w:sz w:val="24"/>
              </w:rPr>
              <w:t>於112年2月完工</w:t>
            </w:r>
            <w:r w:rsidRPr="007666B0">
              <w:rPr>
                <w:rFonts w:hAnsi="標楷體" w:hint="eastAsia"/>
                <w:color w:val="000000" w:themeColor="text1"/>
                <w:sz w:val="24"/>
              </w:rPr>
              <w:t>。</w:t>
            </w:r>
          </w:p>
          <w:p w:rsidR="00F44334" w:rsidRPr="007666B0" w:rsidRDefault="00F44334"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sz w:val="24"/>
              </w:rPr>
              <w:t>本案利用興仁國中閒置空間設置日間照顧中心，新設興仁路出入口及無障礙電梯1座，總經費638萬元，已於111年2月21日完工。</w:t>
            </w:r>
          </w:p>
          <w:p w:rsidR="00F44334" w:rsidRPr="007666B0" w:rsidRDefault="00F44334" w:rsidP="003E5B8F">
            <w:pPr>
              <w:spacing w:line="300" w:lineRule="exact"/>
              <w:ind w:leftChars="39" w:left="101" w:rightChars="50" w:right="130"/>
              <w:rPr>
                <w:rFonts w:hAnsi="標楷體"/>
                <w:color w:val="000000" w:themeColor="text1"/>
                <w:sz w:val="24"/>
              </w:rPr>
            </w:pPr>
          </w:p>
          <w:p w:rsidR="003E6B8A" w:rsidRPr="007666B0" w:rsidRDefault="003E6B8A" w:rsidP="003E5B8F">
            <w:pPr>
              <w:spacing w:line="300" w:lineRule="exact"/>
              <w:ind w:leftChars="39" w:left="101" w:rightChars="50" w:right="130"/>
              <w:rPr>
                <w:rFonts w:hAnsi="標楷體"/>
                <w:color w:val="000000" w:themeColor="text1"/>
                <w:sz w:val="24"/>
              </w:rPr>
            </w:pPr>
          </w:p>
          <w:p w:rsidR="00F44334" w:rsidRPr="007666B0" w:rsidRDefault="00F44334" w:rsidP="003E5B8F">
            <w:pPr>
              <w:spacing w:line="300" w:lineRule="exact"/>
              <w:ind w:leftChars="39" w:left="101" w:rightChars="50" w:right="130"/>
              <w:rPr>
                <w:rFonts w:hAnsi="標楷體"/>
                <w:bCs/>
                <w:color w:val="000000" w:themeColor="text1"/>
                <w:sz w:val="24"/>
              </w:rPr>
            </w:pPr>
            <w:r w:rsidRPr="007666B0">
              <w:rPr>
                <w:rFonts w:hAnsi="標楷體" w:hint="eastAsia"/>
                <w:color w:val="000000" w:themeColor="text1"/>
                <w:kern w:val="0"/>
                <w:sz w:val="24"/>
              </w:rPr>
              <w:t>辦理中油煉油廠土壤與地下水污染作業，總經費約268.63億元，</w:t>
            </w:r>
            <w:r w:rsidRPr="007666B0">
              <w:rPr>
                <w:rFonts w:hAnsi="標楷體" w:hint="eastAsia"/>
                <w:color w:val="000000" w:themeColor="text1"/>
                <w:sz w:val="24"/>
                <w:lang w:eastAsia="zh-HK"/>
              </w:rPr>
              <w:t>全案</w:t>
            </w:r>
            <w:r w:rsidRPr="007666B0">
              <w:rPr>
                <w:rFonts w:hAnsi="標楷體" w:hint="eastAsia"/>
                <w:color w:val="000000" w:themeColor="text1"/>
                <w:sz w:val="24"/>
              </w:rPr>
              <w:t>完工後，</w:t>
            </w:r>
            <w:r w:rsidRPr="007666B0">
              <w:rPr>
                <w:rFonts w:hAnsi="標楷體" w:hint="eastAsia"/>
                <w:color w:val="000000" w:themeColor="text1"/>
                <w:sz w:val="24"/>
                <w:lang w:eastAsia="zh-HK"/>
              </w:rPr>
              <w:t>以楠</w:t>
            </w:r>
            <w:r w:rsidRPr="007666B0">
              <w:rPr>
                <w:rFonts w:hAnsi="標楷體" w:hint="eastAsia"/>
                <w:color w:val="000000" w:themeColor="text1"/>
                <w:sz w:val="24"/>
              </w:rPr>
              <w:t>梓的原高雄煉油廠為半導體材料研發核心，北接路竹、橋頭至南科為半導體製造，南接大社、仁武、大寮、林園、小港為半導體材料及石化聚落，並結合台積電、日月光、華邦</w:t>
            </w:r>
            <w:r w:rsidRPr="007666B0">
              <w:rPr>
                <w:rFonts w:hAnsi="標楷體" w:hint="eastAsia"/>
                <w:color w:val="000000" w:themeColor="text1"/>
                <w:sz w:val="24"/>
                <w:lang w:eastAsia="zh-HK"/>
              </w:rPr>
              <w:t>電</w:t>
            </w:r>
            <w:r w:rsidRPr="007666B0">
              <w:rPr>
                <w:rFonts w:hAnsi="標楷體" w:hint="eastAsia"/>
                <w:color w:val="000000" w:themeColor="text1"/>
                <w:sz w:val="24"/>
              </w:rPr>
              <w:t>等半導體廠，整體串聯成南部半導體材料S</w:t>
            </w:r>
            <w:proofErr w:type="gramStart"/>
            <w:r w:rsidRPr="007666B0">
              <w:rPr>
                <w:rFonts w:hAnsi="標楷體" w:hint="eastAsia"/>
                <w:color w:val="000000" w:themeColor="text1"/>
                <w:sz w:val="24"/>
              </w:rPr>
              <w:t>型廊帶</w:t>
            </w:r>
            <w:proofErr w:type="gramEnd"/>
            <w:r w:rsidRPr="007666B0">
              <w:rPr>
                <w:rFonts w:hAnsi="標楷體" w:hint="eastAsia"/>
                <w:color w:val="000000" w:themeColor="text1"/>
                <w:sz w:val="24"/>
                <w:lang w:eastAsia="zh-HK"/>
              </w:rPr>
              <w:t>。甲案</w:t>
            </w:r>
            <w:r w:rsidRPr="007666B0">
              <w:rPr>
                <w:rFonts w:hAnsi="標楷體" w:hint="eastAsia"/>
                <w:color w:val="000000" w:themeColor="text1"/>
                <w:sz w:val="24"/>
              </w:rPr>
              <w:t>110年9月1日開工，111年11月1日完工</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乙案110年9月1日開工，111年8月5日完工</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丙案110年9月2日開工，111年10月31日完工。</w:t>
            </w:r>
          </w:p>
          <w:p w:rsidR="00F44334" w:rsidRPr="007666B0" w:rsidRDefault="00F44334" w:rsidP="003E5B8F">
            <w:pPr>
              <w:spacing w:line="300" w:lineRule="exact"/>
              <w:ind w:leftChars="39" w:left="101"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kern w:val="0"/>
                <w:sz w:val="24"/>
              </w:rPr>
              <w:t>辦理中油煉油廠土壤與地下水污染作業，總經費約268.63億元，</w:t>
            </w:r>
            <w:r w:rsidRPr="007666B0">
              <w:rPr>
                <w:rFonts w:hAnsi="標楷體" w:hint="eastAsia"/>
                <w:color w:val="000000" w:themeColor="text1"/>
                <w:sz w:val="24"/>
                <w:lang w:eastAsia="zh-HK"/>
              </w:rPr>
              <w:t>全案</w:t>
            </w:r>
            <w:r w:rsidRPr="007666B0">
              <w:rPr>
                <w:rFonts w:hAnsi="標楷體" w:hint="eastAsia"/>
                <w:color w:val="000000" w:themeColor="text1"/>
                <w:sz w:val="24"/>
              </w:rPr>
              <w:t>完工後，</w:t>
            </w:r>
            <w:r w:rsidRPr="007666B0">
              <w:rPr>
                <w:rFonts w:hAnsi="標楷體" w:hint="eastAsia"/>
                <w:color w:val="000000" w:themeColor="text1"/>
                <w:sz w:val="24"/>
                <w:lang w:eastAsia="zh-HK"/>
              </w:rPr>
              <w:t>以楠</w:t>
            </w:r>
            <w:r w:rsidRPr="007666B0">
              <w:rPr>
                <w:rFonts w:hAnsi="標楷體" w:hint="eastAsia"/>
                <w:color w:val="000000" w:themeColor="text1"/>
                <w:sz w:val="24"/>
              </w:rPr>
              <w:t>梓的原高雄煉油廠為半導體材料研發核心，北接路竹、橋頭至南科為半導體製造，南接大社、仁武、大寮、林園、小港為半導體材料及石化聚落，並結合台積電、日月光、華邦</w:t>
            </w:r>
            <w:r w:rsidRPr="007666B0">
              <w:rPr>
                <w:rFonts w:hAnsi="標楷體" w:hint="eastAsia"/>
                <w:color w:val="000000" w:themeColor="text1"/>
                <w:sz w:val="24"/>
                <w:lang w:eastAsia="zh-HK"/>
              </w:rPr>
              <w:t>電</w:t>
            </w:r>
            <w:r w:rsidRPr="007666B0">
              <w:rPr>
                <w:rFonts w:hAnsi="標楷體" w:hint="eastAsia"/>
                <w:color w:val="000000" w:themeColor="text1"/>
                <w:sz w:val="24"/>
              </w:rPr>
              <w:t>等半導體廠，整體串聯成南部半導體材料S</w:t>
            </w:r>
            <w:proofErr w:type="gramStart"/>
            <w:r w:rsidRPr="007666B0">
              <w:rPr>
                <w:rFonts w:hAnsi="標楷體" w:hint="eastAsia"/>
                <w:color w:val="000000" w:themeColor="text1"/>
                <w:sz w:val="24"/>
              </w:rPr>
              <w:t>型廊帶</w:t>
            </w:r>
            <w:proofErr w:type="gramEnd"/>
            <w:r w:rsidRPr="007666B0">
              <w:rPr>
                <w:rFonts w:hAnsi="標楷體" w:hint="eastAsia"/>
                <w:color w:val="000000" w:themeColor="text1"/>
                <w:sz w:val="24"/>
                <w:lang w:eastAsia="zh-HK"/>
              </w:rPr>
              <w:t>。</w:t>
            </w:r>
            <w:r w:rsidRPr="007666B0">
              <w:rPr>
                <w:rFonts w:hAnsi="標楷體" w:hint="eastAsia"/>
                <w:color w:val="000000" w:themeColor="text1"/>
                <w:sz w:val="24"/>
              </w:rPr>
              <w:t>A、B、C案於110年12月17日開工，工期</w:t>
            </w:r>
            <w:r w:rsidR="001D1205" w:rsidRPr="007666B0">
              <w:rPr>
                <w:rFonts w:hAnsi="標楷體" w:hint="eastAsia"/>
                <w:color w:val="000000" w:themeColor="text1"/>
                <w:sz w:val="24"/>
              </w:rPr>
              <w:t>458</w:t>
            </w:r>
            <w:r w:rsidRPr="007666B0">
              <w:rPr>
                <w:rFonts w:hAnsi="標楷體" w:hint="eastAsia"/>
                <w:color w:val="000000" w:themeColor="text1"/>
                <w:sz w:val="24"/>
              </w:rPr>
              <w:t>日曆天</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預計</w:t>
            </w:r>
            <w:r w:rsidRPr="007666B0">
              <w:rPr>
                <w:rFonts w:hAnsi="標楷體"/>
                <w:color w:val="000000" w:themeColor="text1"/>
                <w:sz w:val="24"/>
              </w:rPr>
              <w:t>1</w:t>
            </w:r>
            <w:r w:rsidRPr="007666B0">
              <w:rPr>
                <w:rFonts w:hAnsi="標楷體" w:hint="eastAsia"/>
                <w:color w:val="000000" w:themeColor="text1"/>
                <w:sz w:val="24"/>
              </w:rPr>
              <w:t>12</w:t>
            </w:r>
            <w:r w:rsidRPr="007666B0">
              <w:rPr>
                <w:rFonts w:hAnsi="標楷體"/>
                <w:color w:val="000000" w:themeColor="text1"/>
                <w:sz w:val="24"/>
              </w:rPr>
              <w:t>年</w:t>
            </w:r>
            <w:r w:rsidRPr="007666B0">
              <w:rPr>
                <w:rFonts w:hAnsi="標楷體" w:hint="eastAsia"/>
                <w:color w:val="000000" w:themeColor="text1"/>
                <w:sz w:val="24"/>
              </w:rPr>
              <w:t>3</w:t>
            </w:r>
            <w:r w:rsidRPr="007666B0">
              <w:rPr>
                <w:rFonts w:hAnsi="標楷體"/>
                <w:color w:val="000000" w:themeColor="text1"/>
                <w:sz w:val="24"/>
              </w:rPr>
              <w:t>月</w:t>
            </w:r>
            <w:r w:rsidRPr="007666B0">
              <w:rPr>
                <w:rFonts w:hAnsi="標楷體" w:hint="eastAsia"/>
                <w:color w:val="000000" w:themeColor="text1"/>
                <w:sz w:val="24"/>
              </w:rPr>
              <w:t>完</w:t>
            </w:r>
            <w:r w:rsidRPr="007666B0">
              <w:rPr>
                <w:rFonts w:hAnsi="標楷體"/>
                <w:color w:val="000000" w:themeColor="text1"/>
                <w:sz w:val="24"/>
              </w:rPr>
              <w:t>工</w:t>
            </w:r>
            <w:r w:rsidRPr="007666B0">
              <w:rPr>
                <w:rFonts w:hAnsi="標楷體" w:hint="eastAsia"/>
                <w:color w:val="000000" w:themeColor="text1"/>
                <w:sz w:val="24"/>
              </w:rPr>
              <w:t>。</w:t>
            </w:r>
          </w:p>
          <w:p w:rsidR="00F44334" w:rsidRPr="007666B0" w:rsidRDefault="00F44334" w:rsidP="003E5B8F">
            <w:pPr>
              <w:spacing w:line="300" w:lineRule="exact"/>
              <w:ind w:leftChars="39" w:left="101" w:rightChars="50" w:right="130"/>
              <w:rPr>
                <w:rFonts w:hAnsi="標楷體"/>
                <w:color w:val="000000" w:themeColor="text1"/>
                <w:kern w:val="0"/>
                <w:sz w:val="24"/>
              </w:rPr>
            </w:pPr>
          </w:p>
          <w:p w:rsidR="006C754F" w:rsidRPr="007666B0" w:rsidRDefault="006C754F" w:rsidP="003E5B8F">
            <w:pPr>
              <w:spacing w:line="300" w:lineRule="exact"/>
              <w:ind w:leftChars="39" w:left="101" w:rightChars="50" w:right="130"/>
              <w:rPr>
                <w:rFonts w:hAnsi="標楷體"/>
                <w:color w:val="000000" w:themeColor="text1"/>
                <w:kern w:val="0"/>
                <w:sz w:val="24"/>
              </w:rPr>
            </w:pPr>
          </w:p>
          <w:p w:rsidR="00455C1B" w:rsidRPr="007666B0" w:rsidRDefault="00455C1B" w:rsidP="003E5B8F">
            <w:pPr>
              <w:spacing w:line="300" w:lineRule="exact"/>
              <w:ind w:leftChars="39" w:left="101"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sz w:val="32"/>
                <w:szCs w:val="32"/>
              </w:rPr>
            </w:pPr>
            <w:r w:rsidRPr="007666B0">
              <w:rPr>
                <w:rFonts w:hAnsi="標楷體" w:hint="eastAsia"/>
                <w:color w:val="000000" w:themeColor="text1"/>
                <w:sz w:val="24"/>
              </w:rPr>
              <w:t>新址工程併入原址(原岡山區公所)公辦都更方式辦理，預計興建地下1層地上6層岡山綜合行政中心，總樓地板面積約28,182平方公尺，經費PCM+基本設計服務1,998萬5,846元。已於110年12月30日基本設計及施工階段權利義務文件提送本府都發局納入公辦都更實施者招標文件。</w:t>
            </w:r>
          </w:p>
          <w:p w:rsidR="00F44334" w:rsidRPr="007666B0" w:rsidRDefault="00F44334" w:rsidP="003E5B8F">
            <w:pPr>
              <w:spacing w:line="300" w:lineRule="exact"/>
              <w:ind w:leftChars="50" w:left="130"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kern w:val="0"/>
                <w:sz w:val="24"/>
              </w:rPr>
            </w:pPr>
            <w:r w:rsidRPr="007666B0">
              <w:rPr>
                <w:rFonts w:hAnsi="標楷體" w:hint="eastAsia"/>
                <w:color w:val="000000" w:themeColor="text1"/>
                <w:kern w:val="0"/>
                <w:sz w:val="24"/>
              </w:rPr>
              <w:t>基地位於本市第87期重劃區，南基地：地下2層地上12層鋼筋混凝土構造，北基地：地下2層地上12層鋼筋混凝土構造之社會住宅625戶，統包工程經費33億0,721萬元。</w:t>
            </w:r>
            <w:r w:rsidRPr="007666B0">
              <w:rPr>
                <w:rFonts w:hAnsi="標楷體" w:hint="eastAsia"/>
                <w:color w:val="000000" w:themeColor="text1"/>
                <w:sz w:val="24"/>
              </w:rPr>
              <w:t>111年7月7日工程決標，自111年7月8日起算工期(工期1440日曆天)，</w:t>
            </w:r>
            <w:r w:rsidR="001D1205" w:rsidRPr="007666B0">
              <w:rPr>
                <w:rFonts w:hAnsi="標楷體" w:hint="eastAsia"/>
                <w:color w:val="000000" w:themeColor="text1"/>
                <w:sz w:val="24"/>
              </w:rPr>
              <w:t>進行地質改良建造執照已於112年2月1日取得</w:t>
            </w:r>
            <w:r w:rsidRPr="007666B0">
              <w:rPr>
                <w:rFonts w:hAnsi="標楷體" w:hint="eastAsia"/>
                <w:color w:val="000000" w:themeColor="text1"/>
                <w:sz w:val="24"/>
              </w:rPr>
              <w:t>，預定115年6月16日完工。</w:t>
            </w:r>
          </w:p>
          <w:p w:rsidR="00F44334" w:rsidRPr="007666B0" w:rsidRDefault="00F44334" w:rsidP="003E5B8F">
            <w:pPr>
              <w:spacing w:line="300" w:lineRule="exact"/>
              <w:ind w:leftChars="50" w:left="130"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kern w:val="0"/>
                <w:sz w:val="24"/>
              </w:rPr>
            </w:pPr>
            <w:r w:rsidRPr="007666B0">
              <w:rPr>
                <w:rFonts w:hAnsi="標楷體" w:hint="eastAsia"/>
                <w:color w:val="000000" w:themeColor="text1"/>
                <w:kern w:val="0"/>
                <w:sz w:val="24"/>
              </w:rPr>
              <w:t>興建地上三樓，總樓板面積1,800平方公尺之現代化辦公廳舍，總經費8,000萬元，111年8月1日完成公開閱覽，</w:t>
            </w:r>
            <w:proofErr w:type="gramStart"/>
            <w:r w:rsidRPr="007666B0">
              <w:rPr>
                <w:rFonts w:hAnsi="標楷體" w:hint="eastAsia"/>
                <w:color w:val="000000" w:themeColor="text1"/>
                <w:kern w:val="0"/>
                <w:sz w:val="24"/>
              </w:rPr>
              <w:t>俟</w:t>
            </w:r>
            <w:proofErr w:type="gramEnd"/>
            <w:r w:rsidRPr="007666B0">
              <w:rPr>
                <w:rFonts w:hAnsi="標楷體" w:hint="eastAsia"/>
                <w:color w:val="000000" w:themeColor="text1"/>
                <w:kern w:val="0"/>
                <w:sz w:val="24"/>
              </w:rPr>
              <w:t>籌措相關經費後辦理</w:t>
            </w:r>
            <w:r w:rsidRPr="007666B0">
              <w:rPr>
                <w:rFonts w:hAnsi="標楷體" w:hint="eastAsia"/>
                <w:color w:val="000000" w:themeColor="text1"/>
                <w:sz w:val="24"/>
              </w:rPr>
              <w:t>工程發包作業。</w:t>
            </w:r>
          </w:p>
          <w:p w:rsidR="00F44334" w:rsidRPr="007666B0" w:rsidRDefault="00F44334" w:rsidP="003E5B8F">
            <w:pPr>
              <w:spacing w:line="300" w:lineRule="exact"/>
              <w:ind w:leftChars="50" w:left="130" w:rightChars="50" w:right="130"/>
              <w:rPr>
                <w:rFonts w:hAnsi="標楷體"/>
                <w:color w:val="000000" w:themeColor="text1"/>
                <w:kern w:val="0"/>
                <w:sz w:val="24"/>
              </w:rPr>
            </w:pPr>
          </w:p>
          <w:p w:rsidR="00455C1B" w:rsidRPr="007666B0" w:rsidRDefault="00455C1B" w:rsidP="003E5B8F">
            <w:pPr>
              <w:spacing w:line="300" w:lineRule="exact"/>
              <w:ind w:leftChars="50" w:left="130" w:rightChars="50" w:right="130"/>
              <w:rPr>
                <w:rFonts w:hAnsi="標楷體"/>
                <w:color w:val="000000" w:themeColor="text1"/>
                <w:kern w:val="0"/>
                <w:sz w:val="24"/>
              </w:rPr>
            </w:pPr>
          </w:p>
          <w:p w:rsidR="006C754F" w:rsidRPr="007666B0" w:rsidRDefault="006C754F" w:rsidP="003E5B8F">
            <w:pPr>
              <w:spacing w:line="300" w:lineRule="exact"/>
              <w:ind w:leftChars="50" w:left="130"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kern w:val="0"/>
                <w:sz w:val="24"/>
              </w:rPr>
            </w:pPr>
            <w:r w:rsidRPr="007666B0">
              <w:rPr>
                <w:rFonts w:hAnsi="標楷體" w:hint="eastAsia"/>
                <w:color w:val="000000" w:themeColor="text1"/>
                <w:kern w:val="0"/>
                <w:sz w:val="24"/>
              </w:rPr>
              <w:t>基地位於和發產業園區，預計新設</w:t>
            </w:r>
            <w:proofErr w:type="gramStart"/>
            <w:r w:rsidRPr="007666B0">
              <w:rPr>
                <w:rFonts w:hAnsi="標楷體" w:hint="eastAsia"/>
                <w:color w:val="000000" w:themeColor="text1"/>
                <w:kern w:val="0"/>
                <w:sz w:val="24"/>
              </w:rPr>
              <w:t>一</w:t>
            </w:r>
            <w:proofErr w:type="gramEnd"/>
            <w:r w:rsidRPr="007666B0">
              <w:rPr>
                <w:rFonts w:hAnsi="標楷體" w:hint="eastAsia"/>
                <w:color w:val="000000" w:themeColor="text1"/>
                <w:kern w:val="0"/>
                <w:sz w:val="24"/>
              </w:rPr>
              <w:t>地下1層、地上2層消防分隊，總樓地板面積2,320平方公尺，總經費1億0,471.1萬元，預計</w:t>
            </w:r>
            <w:r w:rsidRPr="007666B0">
              <w:rPr>
                <w:rFonts w:hAnsi="標楷體"/>
                <w:color w:val="000000" w:themeColor="text1"/>
                <w:kern w:val="0"/>
                <w:sz w:val="24"/>
              </w:rPr>
              <w:t>113</w:t>
            </w:r>
            <w:r w:rsidRPr="007666B0">
              <w:rPr>
                <w:rFonts w:hAnsi="標楷體"/>
                <w:color w:val="000000" w:themeColor="text1"/>
                <w:kern w:val="0"/>
                <w:sz w:val="24"/>
              </w:rPr>
              <w:lastRenderedPageBreak/>
              <w:t>年7月8日完工</w:t>
            </w:r>
            <w:r w:rsidRPr="007666B0">
              <w:rPr>
                <w:rFonts w:hAnsi="標楷體" w:hint="eastAsia"/>
                <w:color w:val="000000" w:themeColor="text1"/>
                <w:kern w:val="0"/>
                <w:sz w:val="24"/>
              </w:rPr>
              <w:t>。</w:t>
            </w:r>
          </w:p>
          <w:p w:rsidR="00455C1B" w:rsidRPr="007666B0" w:rsidRDefault="00455C1B" w:rsidP="003E5B8F">
            <w:pPr>
              <w:spacing w:line="300" w:lineRule="exact"/>
              <w:ind w:rightChars="50" w:right="130"/>
              <w:rPr>
                <w:rFonts w:hAnsi="標楷體"/>
                <w:color w:val="000000" w:themeColor="text1"/>
              </w:rPr>
            </w:pPr>
          </w:p>
          <w:p w:rsidR="00F44334" w:rsidRPr="007666B0" w:rsidRDefault="00F44334" w:rsidP="003E5B8F">
            <w:pPr>
              <w:spacing w:line="300" w:lineRule="exact"/>
              <w:ind w:leftChars="50" w:left="130"/>
              <w:rPr>
                <w:rFonts w:hAnsi="標楷體"/>
                <w:color w:val="000000" w:themeColor="text1"/>
                <w:sz w:val="24"/>
              </w:rPr>
            </w:pPr>
            <w:r w:rsidRPr="007666B0">
              <w:rPr>
                <w:rFonts w:hAnsi="標楷體" w:hint="eastAsia"/>
                <w:color w:val="000000" w:themeColor="text1"/>
                <w:kern w:val="0"/>
                <w:sz w:val="24"/>
              </w:rPr>
              <w:t>高雄鐵路地下化</w:t>
            </w:r>
            <w:proofErr w:type="gramStart"/>
            <w:r w:rsidRPr="007666B0">
              <w:rPr>
                <w:rFonts w:hAnsi="標楷體" w:hint="eastAsia"/>
                <w:color w:val="000000" w:themeColor="text1"/>
                <w:kern w:val="0"/>
                <w:sz w:val="24"/>
              </w:rPr>
              <w:t>遺留舊牆板</w:t>
            </w:r>
            <w:proofErr w:type="gramEnd"/>
            <w:r w:rsidRPr="007666B0">
              <w:rPr>
                <w:rFonts w:hAnsi="標楷體" w:hint="eastAsia"/>
                <w:color w:val="000000" w:themeColor="text1"/>
                <w:kern w:val="0"/>
                <w:sz w:val="24"/>
              </w:rPr>
              <w:t>保留及再利用工程，總經費約2,608萬元，</w:t>
            </w:r>
            <w:r w:rsidR="001D1205" w:rsidRPr="007666B0">
              <w:rPr>
                <w:rFonts w:hAnsi="標楷體" w:hint="eastAsia"/>
                <w:color w:val="000000" w:themeColor="text1"/>
                <w:sz w:val="24"/>
              </w:rPr>
              <w:t>112年1月19日決標，工期150工作天，預計112年3月開工</w:t>
            </w:r>
            <w:r w:rsidRPr="007666B0">
              <w:rPr>
                <w:rFonts w:hAnsi="標楷體" w:hint="eastAsia"/>
                <w:color w:val="000000" w:themeColor="text1"/>
                <w:sz w:val="24"/>
              </w:rPr>
              <w:t>。</w:t>
            </w:r>
          </w:p>
          <w:p w:rsidR="00107792" w:rsidRPr="007666B0" w:rsidRDefault="00107792" w:rsidP="003E5B8F">
            <w:pPr>
              <w:spacing w:line="300" w:lineRule="exact"/>
              <w:ind w:leftChars="39" w:left="101" w:rightChars="50" w:right="130"/>
              <w:rPr>
                <w:rFonts w:hAnsi="標楷體"/>
                <w:color w:val="000000" w:themeColor="text1"/>
                <w:kern w:val="0"/>
                <w:sz w:val="24"/>
              </w:rPr>
            </w:pPr>
          </w:p>
          <w:p w:rsidR="00107792" w:rsidRPr="007666B0" w:rsidRDefault="00107792" w:rsidP="003E5B8F">
            <w:pPr>
              <w:spacing w:line="300" w:lineRule="exact"/>
              <w:ind w:leftChars="39" w:left="101" w:rightChars="50" w:right="130"/>
              <w:rPr>
                <w:rFonts w:hAnsi="標楷體"/>
                <w:color w:val="000000" w:themeColor="text1"/>
                <w:kern w:val="0"/>
                <w:sz w:val="24"/>
              </w:rPr>
            </w:pPr>
          </w:p>
          <w:p w:rsidR="00F44334" w:rsidRPr="007666B0" w:rsidRDefault="00F44334" w:rsidP="003E5B8F">
            <w:pPr>
              <w:spacing w:line="300" w:lineRule="exact"/>
              <w:ind w:leftChars="39" w:left="101" w:rightChars="50" w:right="130"/>
              <w:rPr>
                <w:rFonts w:hAnsi="標楷體"/>
                <w:color w:val="000000" w:themeColor="text1"/>
                <w:sz w:val="24"/>
              </w:rPr>
            </w:pPr>
            <w:r w:rsidRPr="007666B0">
              <w:rPr>
                <w:rFonts w:hAnsi="標楷體" w:hint="eastAsia"/>
                <w:color w:val="000000" w:themeColor="text1"/>
                <w:kern w:val="0"/>
                <w:sz w:val="24"/>
              </w:rPr>
              <w:t>拆除部份看台改建為開放景觀休憩空間、辦公空間及商業服務空間，保留北門至西門段建築物整修，並另規劃停車場、兒童遊戲場及極限運動場等，總經費約3億700萬元，拆除標</w:t>
            </w:r>
            <w:r w:rsidR="001D1205" w:rsidRPr="007666B0">
              <w:rPr>
                <w:rFonts w:hAnsi="標楷體" w:hint="eastAsia"/>
                <w:color w:val="000000" w:themeColor="text1"/>
                <w:kern w:val="0"/>
                <w:sz w:val="24"/>
              </w:rPr>
              <w:t>已於112年2月4日完工；主體工程標</w:t>
            </w:r>
            <w:r w:rsidR="001D1205" w:rsidRPr="007666B0">
              <w:rPr>
                <w:rFonts w:hAnsi="標楷體" w:hint="eastAsia"/>
                <w:color w:val="000000" w:themeColor="text1"/>
                <w:sz w:val="24"/>
              </w:rPr>
              <w:t>已於112年2月1日決標，刻正準備開工前置作業</w:t>
            </w:r>
            <w:r w:rsidRPr="007666B0">
              <w:rPr>
                <w:rFonts w:hAnsi="標楷體" w:hint="eastAsia"/>
                <w:color w:val="000000" w:themeColor="text1"/>
                <w:sz w:val="24"/>
              </w:rPr>
              <w:t>。</w:t>
            </w:r>
          </w:p>
          <w:p w:rsidR="00107792" w:rsidRPr="007666B0" w:rsidRDefault="00107792" w:rsidP="003E5B8F">
            <w:pPr>
              <w:spacing w:line="300" w:lineRule="exact"/>
              <w:ind w:leftChars="50" w:left="130" w:rightChars="50" w:right="130"/>
              <w:rPr>
                <w:rFonts w:hAnsi="標楷體"/>
                <w:color w:val="000000" w:themeColor="text1"/>
                <w:kern w:val="0"/>
                <w:sz w:val="24"/>
              </w:rPr>
            </w:pPr>
          </w:p>
          <w:p w:rsidR="00F44334" w:rsidRPr="007666B0" w:rsidRDefault="00F44334" w:rsidP="003E5B8F">
            <w:pPr>
              <w:spacing w:line="300" w:lineRule="exact"/>
              <w:ind w:leftChars="50" w:left="130" w:rightChars="50" w:right="130"/>
              <w:rPr>
                <w:rFonts w:hAnsi="標楷體"/>
                <w:color w:val="000000" w:themeColor="text1"/>
                <w:kern w:val="0"/>
                <w:sz w:val="24"/>
              </w:rPr>
            </w:pPr>
            <w:r w:rsidRPr="007666B0">
              <w:rPr>
                <w:rFonts w:hAnsi="標楷體" w:hint="eastAsia"/>
                <w:color w:val="000000" w:themeColor="text1"/>
                <w:kern w:val="0"/>
                <w:sz w:val="24"/>
              </w:rPr>
              <w:t>新建全民運動館、為地上2層之鋼筋混凝土構造，總樓地板面積約8,851平方公尺，總經費4億100萬元，111年8月10日開工，預計113年8月完工。</w:t>
            </w:r>
          </w:p>
          <w:p w:rsidR="003E6B8A" w:rsidRPr="007666B0" w:rsidRDefault="003E6B8A" w:rsidP="003E5B8F">
            <w:pPr>
              <w:spacing w:line="300" w:lineRule="exact"/>
              <w:ind w:leftChars="50" w:left="130" w:rightChars="50" w:right="130"/>
              <w:rPr>
                <w:rFonts w:hAnsi="標楷體"/>
                <w:color w:val="000000" w:themeColor="text1"/>
                <w:kern w:val="0"/>
                <w:sz w:val="24"/>
              </w:rPr>
            </w:pPr>
          </w:p>
          <w:p w:rsidR="00F44334" w:rsidRDefault="00F44334" w:rsidP="003E5B8F">
            <w:pPr>
              <w:spacing w:line="300" w:lineRule="exact"/>
              <w:ind w:leftChars="39" w:left="101" w:rightChars="50" w:right="130"/>
              <w:rPr>
                <w:rFonts w:hAnsi="標楷體"/>
                <w:color w:val="000000" w:themeColor="text1"/>
                <w:spacing w:val="-8"/>
                <w:kern w:val="0"/>
                <w:sz w:val="24"/>
              </w:rPr>
            </w:pPr>
            <w:r w:rsidRPr="007666B0">
              <w:rPr>
                <w:rFonts w:hAnsi="標楷體" w:hint="eastAsia"/>
                <w:color w:val="000000" w:themeColor="text1"/>
                <w:spacing w:val="-8"/>
                <w:kern w:val="0"/>
                <w:sz w:val="24"/>
              </w:rPr>
              <w:t>基地位於小港森林公園，新建地上2層鋼筋混凝土+鋼構屋頂，規劃室內游泳池，室內運動空間以及附屬販賣部店</w:t>
            </w:r>
            <w:proofErr w:type="gramStart"/>
            <w:r w:rsidRPr="007666B0">
              <w:rPr>
                <w:rFonts w:hAnsi="標楷體" w:hint="eastAsia"/>
                <w:color w:val="000000" w:themeColor="text1"/>
                <w:spacing w:val="-8"/>
                <w:kern w:val="0"/>
                <w:sz w:val="24"/>
              </w:rPr>
              <w:t>舖</w:t>
            </w:r>
            <w:proofErr w:type="gramEnd"/>
            <w:r w:rsidRPr="007666B0">
              <w:rPr>
                <w:rFonts w:hAnsi="標楷體" w:hint="eastAsia"/>
                <w:color w:val="000000" w:themeColor="text1"/>
                <w:spacing w:val="-8"/>
                <w:kern w:val="0"/>
                <w:sz w:val="24"/>
              </w:rPr>
              <w:t>，設置76個汽車停車位及89個機車停車位，總樓地板面積約8,948平方公尺</w:t>
            </w:r>
            <w:r w:rsidRPr="007666B0">
              <w:rPr>
                <w:rFonts w:ascii="微軟正黑體" w:eastAsia="微軟正黑體" w:hAnsi="微軟正黑體" w:hint="eastAsia"/>
                <w:color w:val="000000" w:themeColor="text1"/>
                <w:spacing w:val="-8"/>
                <w:kern w:val="0"/>
                <w:sz w:val="24"/>
              </w:rPr>
              <w:t>。</w:t>
            </w:r>
            <w:r w:rsidRPr="007666B0">
              <w:rPr>
                <w:rFonts w:hAnsi="標楷體" w:hint="eastAsia"/>
                <w:color w:val="000000" w:themeColor="text1"/>
                <w:spacing w:val="-8"/>
                <w:kern w:val="0"/>
                <w:sz w:val="24"/>
              </w:rPr>
              <w:t>已於111年10月27日開工，開工後遇當地民意代表率眾阻擋並辦理停工，目前本府</w:t>
            </w:r>
            <w:r w:rsidR="001D1205" w:rsidRPr="007666B0">
              <w:rPr>
                <w:rFonts w:hAnsi="標楷體" w:hint="eastAsia"/>
                <w:color w:val="000000" w:themeColor="text1"/>
                <w:spacing w:val="-8"/>
                <w:kern w:val="0"/>
                <w:sz w:val="24"/>
              </w:rPr>
              <w:t>已確定依新需求重新設計，並於112年2月9日起辦理施工廠商暫停履約，待本</w:t>
            </w:r>
            <w:proofErr w:type="gramStart"/>
            <w:r w:rsidR="001D1205" w:rsidRPr="007666B0">
              <w:rPr>
                <w:rFonts w:hAnsi="標楷體" w:hint="eastAsia"/>
                <w:color w:val="000000" w:themeColor="text1"/>
                <w:spacing w:val="-8"/>
                <w:kern w:val="0"/>
                <w:sz w:val="24"/>
              </w:rPr>
              <w:t>府運發</w:t>
            </w:r>
            <w:proofErr w:type="gramEnd"/>
            <w:r w:rsidR="001D1205" w:rsidRPr="007666B0">
              <w:rPr>
                <w:rFonts w:hAnsi="標楷體" w:hint="eastAsia"/>
                <w:color w:val="000000" w:themeColor="text1"/>
                <w:spacing w:val="-8"/>
                <w:kern w:val="0"/>
                <w:sz w:val="24"/>
              </w:rPr>
              <w:t>局核定新設計內容後，辦理後續作業</w:t>
            </w:r>
            <w:r w:rsidRPr="007666B0">
              <w:rPr>
                <w:rFonts w:hAnsi="標楷體" w:hint="eastAsia"/>
                <w:color w:val="000000" w:themeColor="text1"/>
                <w:spacing w:val="-8"/>
                <w:kern w:val="0"/>
                <w:sz w:val="24"/>
              </w:rPr>
              <w:t>。</w:t>
            </w:r>
          </w:p>
          <w:p w:rsidR="007666B0" w:rsidRPr="007666B0" w:rsidRDefault="007666B0" w:rsidP="003E5B8F">
            <w:pPr>
              <w:spacing w:line="300" w:lineRule="exact"/>
              <w:ind w:leftChars="39" w:left="101" w:rightChars="50" w:right="130"/>
              <w:rPr>
                <w:rFonts w:hAnsi="標楷體"/>
                <w:color w:val="000000" w:themeColor="text1"/>
                <w:spacing w:val="-8"/>
                <w:kern w:val="0"/>
                <w:sz w:val="24"/>
              </w:rPr>
            </w:pPr>
          </w:p>
          <w:p w:rsidR="00F44334" w:rsidRPr="007666B0" w:rsidRDefault="00F44334" w:rsidP="003E5B8F">
            <w:pPr>
              <w:spacing w:line="300" w:lineRule="exact"/>
              <w:ind w:leftChars="39" w:left="101" w:rightChars="50" w:right="130"/>
              <w:rPr>
                <w:rFonts w:ascii="微軟正黑體" w:eastAsia="微軟正黑體" w:hAnsi="微軟正黑體"/>
                <w:color w:val="000000" w:themeColor="text1"/>
                <w:kern w:val="0"/>
                <w:sz w:val="24"/>
              </w:rPr>
            </w:pPr>
            <w:r w:rsidRPr="007666B0">
              <w:rPr>
                <w:rFonts w:hAnsi="標楷體" w:hint="eastAsia"/>
                <w:color w:val="000000" w:themeColor="text1"/>
                <w:kern w:val="0"/>
                <w:sz w:val="24"/>
              </w:rPr>
              <w:t>整修軍方建築物地上1樓計2棟</w:t>
            </w:r>
            <w:r w:rsidRPr="007666B0">
              <w:rPr>
                <w:rFonts w:ascii="新細明體" w:eastAsia="新細明體" w:hAnsi="新細明體" w:hint="eastAsia"/>
                <w:color w:val="000000" w:themeColor="text1"/>
                <w:kern w:val="0"/>
                <w:sz w:val="24"/>
              </w:rPr>
              <w:t>，</w:t>
            </w:r>
            <w:r w:rsidRPr="007666B0">
              <w:rPr>
                <w:rFonts w:hAnsi="標楷體" w:hint="eastAsia"/>
                <w:color w:val="000000" w:themeColor="text1"/>
                <w:kern w:val="0"/>
                <w:sz w:val="24"/>
              </w:rPr>
              <w:t>規劃有浴室及厠所</w:t>
            </w:r>
            <w:r w:rsidRPr="007666B0">
              <w:rPr>
                <w:rFonts w:ascii="新細明體" w:eastAsia="新細明體" w:hAnsi="新細明體" w:hint="eastAsia"/>
                <w:color w:val="000000" w:themeColor="text1"/>
                <w:kern w:val="0"/>
                <w:sz w:val="24"/>
              </w:rPr>
              <w:t>，</w:t>
            </w:r>
            <w:r w:rsidRPr="007666B0">
              <w:rPr>
                <w:rFonts w:hAnsi="標楷體" w:hint="eastAsia"/>
                <w:color w:val="000000" w:themeColor="text1"/>
                <w:kern w:val="0"/>
                <w:sz w:val="24"/>
              </w:rPr>
              <w:t>並有室內隔間作為官兵宿舍，總經費約1,144萬6,400元</w:t>
            </w:r>
            <w:r w:rsidRPr="007666B0">
              <w:rPr>
                <w:rFonts w:ascii="新細明體" w:eastAsia="新細明體" w:hAnsi="新細明體" w:hint="eastAsia"/>
                <w:color w:val="000000" w:themeColor="text1"/>
                <w:kern w:val="0"/>
                <w:sz w:val="24"/>
              </w:rPr>
              <w:t>，</w:t>
            </w:r>
            <w:r w:rsidRPr="007666B0">
              <w:rPr>
                <w:rFonts w:hAnsi="標楷體" w:hint="eastAsia"/>
                <w:color w:val="000000" w:themeColor="text1"/>
                <w:kern w:val="0"/>
                <w:sz w:val="24"/>
              </w:rPr>
              <w:t>已於111年11月29日完工</w:t>
            </w:r>
            <w:r w:rsidRPr="007666B0">
              <w:rPr>
                <w:rFonts w:ascii="微軟正黑體" w:eastAsia="微軟正黑體" w:hAnsi="微軟正黑體" w:hint="eastAsia"/>
                <w:color w:val="000000" w:themeColor="text1"/>
                <w:kern w:val="0"/>
                <w:sz w:val="24"/>
              </w:rPr>
              <w:t>。</w:t>
            </w:r>
          </w:p>
          <w:p w:rsidR="00F44334" w:rsidRPr="007666B0" w:rsidRDefault="00F44334" w:rsidP="003E5B8F">
            <w:pPr>
              <w:spacing w:line="300" w:lineRule="exact"/>
              <w:ind w:rightChars="50" w:right="130"/>
              <w:rPr>
                <w:rFonts w:ascii="微軟正黑體" w:eastAsia="微軟正黑體" w:hAnsi="微軟正黑體"/>
                <w:color w:val="000000" w:themeColor="text1"/>
                <w:kern w:val="0"/>
                <w:sz w:val="24"/>
              </w:rPr>
            </w:pPr>
          </w:p>
          <w:p w:rsidR="00F44334" w:rsidRPr="007666B0" w:rsidRDefault="00F44334" w:rsidP="003E5B8F">
            <w:pPr>
              <w:spacing w:line="300" w:lineRule="exact"/>
              <w:ind w:rightChars="50" w:right="130"/>
              <w:rPr>
                <w:rFonts w:ascii="微軟正黑體" w:eastAsia="微軟正黑體" w:hAnsi="微軟正黑體"/>
                <w:color w:val="000000" w:themeColor="text1"/>
                <w:kern w:val="0"/>
                <w:sz w:val="24"/>
              </w:rPr>
            </w:pPr>
          </w:p>
          <w:p w:rsidR="00F44334" w:rsidRPr="007666B0" w:rsidRDefault="00F44334"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kern w:val="0"/>
                <w:sz w:val="24"/>
              </w:rPr>
              <w:t>拆除原第七棟校舍、飲水間、木工房、宿舍、廁所及資源回收廠，規劃地上四層樓之完整建築，包含普通教室、廁所、樓梯、1座電梯，總經費1億4,576萬元，已於111年3月31日完工</w:t>
            </w:r>
            <w:r w:rsidRPr="007666B0">
              <w:rPr>
                <w:rFonts w:ascii="微軟正黑體" w:eastAsia="微軟正黑體" w:hAnsi="微軟正黑體" w:hint="eastAsia"/>
                <w:color w:val="000000" w:themeColor="text1"/>
                <w:kern w:val="0"/>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color w:val="000000" w:themeColor="text1"/>
                <w:sz w:val="24"/>
              </w:rPr>
              <w:t>興建地下2層停車場及地上1層建築物，規劃地下兩層停車空間共設置小客車停車位128 席(不含法定停車位)。地面層設置法定停車位、機車10 席及自行車20席，總經費2億2,002萬元，</w:t>
            </w:r>
            <w:r w:rsidRPr="007666B0">
              <w:rPr>
                <w:rFonts w:hAnsi="標楷體" w:hint="eastAsia"/>
                <w:color w:val="000000" w:themeColor="text1"/>
                <w:sz w:val="24"/>
                <w:lang w:eastAsia="zh-HK"/>
              </w:rPr>
              <w:t>已於</w:t>
            </w:r>
            <w:r w:rsidRPr="007666B0">
              <w:rPr>
                <w:rFonts w:hAnsi="標楷體" w:hint="eastAsia"/>
                <w:color w:val="000000" w:themeColor="text1"/>
                <w:sz w:val="24"/>
              </w:rPr>
              <w:t>111年8月29日</w:t>
            </w:r>
            <w:r w:rsidRPr="007666B0">
              <w:rPr>
                <w:rFonts w:hAnsi="標楷體" w:hint="eastAsia"/>
                <w:color w:val="000000" w:themeColor="text1"/>
                <w:sz w:val="24"/>
                <w:lang w:eastAsia="zh-HK"/>
              </w:rPr>
              <w:t>完工</w:t>
            </w:r>
            <w:r w:rsidRPr="007666B0">
              <w:rPr>
                <w:rFonts w:hAnsi="標楷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tabs>
                <w:tab w:val="left" w:pos="392"/>
              </w:tabs>
              <w:spacing w:line="300" w:lineRule="exact"/>
              <w:ind w:rightChars="50" w:right="130"/>
              <w:rPr>
                <w:rFonts w:hAnsi="標楷體"/>
                <w:color w:val="000000" w:themeColor="text1"/>
                <w:sz w:val="24"/>
              </w:rPr>
            </w:pPr>
          </w:p>
          <w:p w:rsidR="006C754F" w:rsidRPr="007666B0" w:rsidRDefault="006C754F" w:rsidP="003E5B8F">
            <w:pPr>
              <w:tabs>
                <w:tab w:val="left" w:pos="392"/>
              </w:tabs>
              <w:spacing w:line="300" w:lineRule="exact"/>
              <w:ind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bCs/>
                <w:color w:val="000000" w:themeColor="text1"/>
                <w:sz w:val="24"/>
              </w:rPr>
            </w:pPr>
            <w:r w:rsidRPr="007666B0">
              <w:rPr>
                <w:rFonts w:hAnsi="標楷體" w:hint="eastAsia"/>
                <w:bCs/>
                <w:color w:val="000000" w:themeColor="text1"/>
                <w:sz w:val="24"/>
              </w:rPr>
              <w:t>興建地下1層地上3層國小校舍</w:t>
            </w:r>
            <w:proofErr w:type="gramStart"/>
            <w:r w:rsidRPr="007666B0">
              <w:rPr>
                <w:rFonts w:hAnsi="標楷體" w:hint="eastAsia"/>
                <w:bCs/>
                <w:color w:val="000000" w:themeColor="text1"/>
                <w:sz w:val="24"/>
              </w:rPr>
              <w:t>及公托教室</w:t>
            </w:r>
            <w:proofErr w:type="gramEnd"/>
            <w:r w:rsidRPr="007666B0">
              <w:rPr>
                <w:rFonts w:hAnsi="標楷體" w:hint="eastAsia"/>
                <w:bCs/>
                <w:color w:val="000000" w:themeColor="text1"/>
                <w:sz w:val="24"/>
              </w:rPr>
              <w:t>1棟、地上3層非營利幼兒園1棟及綜合合成橡膠球場2座，總經費約1億5,152.1萬元</w:t>
            </w:r>
            <w:r w:rsidRPr="007666B0">
              <w:rPr>
                <w:rFonts w:hAnsi="標楷體" w:hint="eastAsia"/>
                <w:color w:val="000000" w:themeColor="text1"/>
                <w:kern w:val="0"/>
                <w:sz w:val="24"/>
              </w:rPr>
              <w:t>。</w:t>
            </w:r>
            <w:r w:rsidRPr="007666B0">
              <w:rPr>
                <w:rFonts w:hAnsi="標楷體" w:hint="eastAsia"/>
                <w:bCs/>
                <w:color w:val="000000" w:themeColor="text1"/>
                <w:sz w:val="24"/>
              </w:rPr>
              <w:t>已於111年3月21日開工，預定112年12月完工</w:t>
            </w:r>
            <w:r w:rsidRPr="007666B0">
              <w:rPr>
                <w:rFonts w:hAnsi="標楷體" w:hint="eastAsia"/>
                <w:color w:val="000000" w:themeColor="text1"/>
                <w:kern w:val="0"/>
                <w:sz w:val="24"/>
              </w:rPr>
              <w:t>。</w:t>
            </w:r>
          </w:p>
          <w:p w:rsidR="00F44334" w:rsidRPr="007666B0" w:rsidRDefault="00F44334" w:rsidP="003E5B8F">
            <w:pPr>
              <w:spacing w:line="300" w:lineRule="exact"/>
              <w:ind w:leftChars="50" w:left="130" w:rightChars="50" w:right="130"/>
              <w:rPr>
                <w:rFonts w:hAnsi="標楷體"/>
                <w:color w:val="000000" w:themeColor="text1"/>
                <w:sz w:val="24"/>
              </w:rPr>
            </w:pPr>
          </w:p>
          <w:p w:rsidR="006C754F" w:rsidRPr="007666B0" w:rsidRDefault="006C754F" w:rsidP="003E5B8F">
            <w:pPr>
              <w:spacing w:line="300" w:lineRule="exact"/>
              <w:ind w:leftChars="50" w:left="130" w:rightChars="50" w:right="130"/>
              <w:rPr>
                <w:rFonts w:hAnsi="標楷體"/>
                <w:color w:val="000000" w:themeColor="text1"/>
                <w:sz w:val="24"/>
              </w:rPr>
            </w:pPr>
          </w:p>
          <w:p w:rsidR="006C754F" w:rsidRPr="007666B0" w:rsidRDefault="006C754F" w:rsidP="003E5B8F">
            <w:pPr>
              <w:spacing w:line="300" w:lineRule="exact"/>
              <w:ind w:leftChars="50" w:left="130" w:rightChars="50" w:right="130"/>
              <w:rPr>
                <w:rFonts w:hAnsi="標楷體"/>
                <w:color w:val="000000" w:themeColor="text1"/>
                <w:sz w:val="24"/>
              </w:rPr>
            </w:pPr>
          </w:p>
          <w:p w:rsidR="00F44334" w:rsidRPr="007666B0" w:rsidRDefault="00F44334" w:rsidP="003E5B8F">
            <w:pPr>
              <w:spacing w:line="300" w:lineRule="exact"/>
              <w:ind w:leftChars="50" w:left="130" w:rightChars="50" w:right="130"/>
              <w:rPr>
                <w:rFonts w:hAnsi="標楷體"/>
                <w:color w:val="000000" w:themeColor="text1"/>
                <w:sz w:val="24"/>
              </w:rPr>
            </w:pPr>
            <w:r w:rsidRPr="007666B0">
              <w:rPr>
                <w:rFonts w:hAnsi="標楷體" w:hint="eastAsia"/>
                <w:bCs/>
                <w:color w:val="000000" w:themeColor="text1"/>
                <w:sz w:val="24"/>
              </w:rPr>
              <w:t>拆除既有</w:t>
            </w:r>
            <w:proofErr w:type="gramStart"/>
            <w:r w:rsidRPr="007666B0">
              <w:rPr>
                <w:rFonts w:hAnsi="標楷體" w:hint="eastAsia"/>
                <w:bCs/>
                <w:color w:val="000000" w:themeColor="text1"/>
                <w:sz w:val="24"/>
              </w:rPr>
              <w:t>健康樓、和諧樓</w:t>
            </w:r>
            <w:proofErr w:type="gramEnd"/>
            <w:r w:rsidRPr="007666B0">
              <w:rPr>
                <w:rFonts w:hAnsi="標楷體" w:hint="eastAsia"/>
                <w:bCs/>
                <w:color w:val="000000" w:themeColor="text1"/>
                <w:sz w:val="24"/>
              </w:rPr>
              <w:t>、廚房、幼兒園、傳達室等建物。新建</w:t>
            </w:r>
            <w:proofErr w:type="gramStart"/>
            <w:r w:rsidRPr="007666B0">
              <w:rPr>
                <w:rFonts w:hAnsi="標楷體" w:hint="eastAsia"/>
                <w:bCs/>
                <w:color w:val="000000" w:themeColor="text1"/>
                <w:sz w:val="24"/>
              </w:rPr>
              <w:t>東南棟</w:t>
            </w:r>
            <w:proofErr w:type="gramEnd"/>
            <w:r w:rsidRPr="007666B0">
              <w:rPr>
                <w:rFonts w:hAnsi="標楷體" w:hint="eastAsia"/>
                <w:bCs/>
                <w:color w:val="000000" w:themeColor="text1"/>
                <w:sz w:val="24"/>
              </w:rPr>
              <w:t>(地上4層)教學大樓1棟，西北棟(地上5層地下1層)之教學行政大樓</w:t>
            </w:r>
            <w:proofErr w:type="gramStart"/>
            <w:r w:rsidRPr="007666B0">
              <w:rPr>
                <w:rFonts w:hAnsi="標楷體" w:hint="eastAsia"/>
                <w:bCs/>
                <w:color w:val="000000" w:themeColor="text1"/>
                <w:sz w:val="24"/>
              </w:rPr>
              <w:t>（</w:t>
            </w:r>
            <w:proofErr w:type="gramEnd"/>
            <w:r w:rsidRPr="007666B0">
              <w:rPr>
                <w:rFonts w:hAnsi="標楷體" w:hint="eastAsia"/>
                <w:bCs/>
                <w:color w:val="000000" w:themeColor="text1"/>
                <w:sz w:val="24"/>
              </w:rPr>
              <w:t>含活動中心、廚房)1棟、傳達室1棟、合成球場1座，</w:t>
            </w:r>
            <w:r w:rsidRPr="007666B0">
              <w:rPr>
                <w:rFonts w:hAnsi="標楷體" w:hint="eastAsia"/>
                <w:color w:val="000000" w:themeColor="text1"/>
                <w:sz w:val="24"/>
              </w:rPr>
              <w:t>總經費</w:t>
            </w:r>
            <w:r w:rsidRPr="007666B0">
              <w:rPr>
                <w:rFonts w:hAnsi="標楷體" w:hint="eastAsia"/>
                <w:bCs/>
                <w:color w:val="000000" w:themeColor="text1"/>
                <w:sz w:val="24"/>
              </w:rPr>
              <w:t>5億1</w:t>
            </w:r>
            <w:r w:rsidRPr="007666B0">
              <w:rPr>
                <w:rFonts w:hAnsi="標楷體"/>
                <w:bCs/>
                <w:color w:val="000000" w:themeColor="text1"/>
                <w:sz w:val="24"/>
              </w:rPr>
              <w:t>,100</w:t>
            </w:r>
            <w:r w:rsidRPr="007666B0">
              <w:rPr>
                <w:rFonts w:hAnsi="標楷體" w:hint="eastAsia"/>
                <w:bCs/>
                <w:color w:val="000000" w:themeColor="text1"/>
                <w:sz w:val="24"/>
              </w:rPr>
              <w:t>萬元</w:t>
            </w:r>
            <w:r w:rsidRPr="007666B0">
              <w:rPr>
                <w:rFonts w:hAnsi="標楷體" w:hint="eastAsia"/>
                <w:color w:val="000000" w:themeColor="text1"/>
                <w:sz w:val="24"/>
              </w:rPr>
              <w:t>。第一期</w:t>
            </w:r>
            <w:proofErr w:type="gramStart"/>
            <w:r w:rsidRPr="007666B0">
              <w:rPr>
                <w:rFonts w:hAnsi="標楷體" w:hint="eastAsia"/>
                <w:color w:val="000000" w:themeColor="text1"/>
                <w:sz w:val="24"/>
              </w:rPr>
              <w:t>東南棟</w:t>
            </w:r>
            <w:proofErr w:type="gramEnd"/>
            <w:r w:rsidRPr="007666B0">
              <w:rPr>
                <w:rFonts w:hAnsi="標楷體" w:hint="eastAsia"/>
                <w:color w:val="000000" w:themeColor="text1"/>
                <w:sz w:val="24"/>
              </w:rPr>
              <w:t>已於111年11月17日開工</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預定113年7月完工。</w:t>
            </w:r>
          </w:p>
          <w:p w:rsidR="00F44334" w:rsidRPr="007666B0" w:rsidRDefault="00F44334" w:rsidP="003E5B8F">
            <w:pPr>
              <w:adjustRightInd/>
              <w:spacing w:line="300" w:lineRule="exact"/>
              <w:ind w:rightChars="50" w:right="130"/>
              <w:rPr>
                <w:rFonts w:hAnsi="標楷體"/>
                <w:color w:val="000000" w:themeColor="text1"/>
                <w:kern w:val="0"/>
                <w:sz w:val="24"/>
              </w:rPr>
            </w:pPr>
          </w:p>
          <w:p w:rsidR="00F44334" w:rsidRPr="007666B0" w:rsidRDefault="00F44334" w:rsidP="003E5B8F">
            <w:pPr>
              <w:spacing w:line="300" w:lineRule="exact"/>
              <w:ind w:left="101" w:rightChars="50" w:right="130" w:hangingChars="42" w:hanging="101"/>
              <w:rPr>
                <w:rFonts w:hAnsi="標楷體"/>
                <w:color w:val="000000" w:themeColor="text1"/>
                <w:sz w:val="24"/>
              </w:rPr>
            </w:pPr>
            <w:r w:rsidRPr="007666B0">
              <w:rPr>
                <w:rFonts w:hAnsi="標楷體" w:hint="eastAsia"/>
                <w:color w:val="000000" w:themeColor="text1"/>
                <w:sz w:val="24"/>
              </w:rPr>
              <w:t xml:space="preserve"> 新建地上3層鋼筋混凝土(RC)構造，總樓地板面積5,784平方公尺之校舍及周邊景觀，並拆除舊有校舍工藝大樓及忠孝樓、仁愛樓，總經費約1億6,073萬元，已於111年11月7日開工</w:t>
            </w:r>
            <w:r w:rsidRPr="007666B0">
              <w:rPr>
                <w:rFonts w:ascii="新細明體" w:eastAsia="新細明體" w:hAnsi="新細明體" w:hint="eastAsia"/>
                <w:color w:val="000000" w:themeColor="text1"/>
                <w:sz w:val="24"/>
              </w:rPr>
              <w:t>，</w:t>
            </w:r>
            <w:r w:rsidRPr="007666B0">
              <w:rPr>
                <w:rFonts w:hAnsi="標楷體" w:hint="eastAsia"/>
                <w:color w:val="000000" w:themeColor="text1"/>
                <w:sz w:val="24"/>
              </w:rPr>
              <w:t>預定</w:t>
            </w:r>
            <w:r w:rsidR="001D1205" w:rsidRPr="007666B0">
              <w:rPr>
                <w:rFonts w:hAnsi="標楷體" w:hint="eastAsia"/>
                <w:color w:val="000000" w:themeColor="text1"/>
                <w:sz w:val="24"/>
              </w:rPr>
              <w:t>11</w:t>
            </w:r>
            <w:r w:rsidR="001D1205" w:rsidRPr="007666B0">
              <w:rPr>
                <w:rFonts w:hAnsi="標楷體"/>
                <w:color w:val="000000" w:themeColor="text1"/>
                <w:sz w:val="24"/>
              </w:rPr>
              <w:t>3</w:t>
            </w:r>
            <w:r w:rsidRPr="007666B0">
              <w:rPr>
                <w:rFonts w:hAnsi="標楷體" w:hint="eastAsia"/>
                <w:color w:val="000000" w:themeColor="text1"/>
                <w:sz w:val="24"/>
              </w:rPr>
              <w:t>年</w:t>
            </w:r>
            <w:r w:rsidR="001D1205" w:rsidRPr="007666B0">
              <w:rPr>
                <w:rFonts w:hAnsi="標楷體"/>
                <w:color w:val="000000" w:themeColor="text1"/>
                <w:sz w:val="24"/>
              </w:rPr>
              <w:t>9</w:t>
            </w:r>
            <w:r w:rsidRPr="007666B0">
              <w:rPr>
                <w:rFonts w:hAnsi="標楷體" w:hint="eastAsia"/>
                <w:color w:val="000000" w:themeColor="text1"/>
                <w:sz w:val="24"/>
              </w:rPr>
              <w:t>月完工</w:t>
            </w:r>
            <w:r w:rsidRPr="007666B0">
              <w:rPr>
                <w:rFonts w:ascii="微軟正黑體" w:eastAsia="微軟正黑體" w:hAnsi="微軟正黑體" w:hint="eastAsia"/>
                <w:color w:val="000000" w:themeColor="text1"/>
                <w:sz w:val="24"/>
              </w:rPr>
              <w:t>。</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jc w:val="left"/>
              <w:rPr>
                <w:rFonts w:hAnsi="標楷體"/>
                <w:color w:val="000000" w:themeColor="text1"/>
                <w:sz w:val="24"/>
              </w:rPr>
            </w:pPr>
            <w:r w:rsidRPr="007666B0">
              <w:rPr>
                <w:rFonts w:hAnsi="標楷體" w:hint="eastAsia"/>
                <w:color w:val="000000" w:themeColor="text1"/>
                <w:sz w:val="24"/>
              </w:rPr>
              <w:t xml:space="preserve"> 教學大樓興建，總樓地板面積6,088平方公尺，總經費20,320萬元，</w:t>
            </w:r>
          </w:p>
          <w:p w:rsidR="00F44334" w:rsidRPr="007666B0" w:rsidRDefault="00F44334" w:rsidP="003E5B8F">
            <w:pPr>
              <w:spacing w:line="300" w:lineRule="exact"/>
              <w:ind w:left="101" w:rightChars="50" w:right="130" w:hangingChars="42" w:hanging="101"/>
              <w:rPr>
                <w:rFonts w:hAnsi="標楷體"/>
                <w:color w:val="000000" w:themeColor="text1"/>
                <w:sz w:val="24"/>
              </w:rPr>
            </w:pPr>
            <w:r w:rsidRPr="007666B0">
              <w:rPr>
                <w:rFonts w:hAnsi="標楷體" w:hint="eastAsia"/>
                <w:color w:val="000000" w:themeColor="text1"/>
                <w:sz w:val="24"/>
              </w:rPr>
              <w:t xml:space="preserve"> </w:t>
            </w:r>
            <w:r w:rsidR="001D1205" w:rsidRPr="007666B0">
              <w:rPr>
                <w:rFonts w:hAnsi="標楷體" w:hint="eastAsia"/>
                <w:color w:val="000000" w:themeColor="text1"/>
                <w:sz w:val="24"/>
              </w:rPr>
              <w:t>工程發包作業</w:t>
            </w:r>
            <w:r w:rsidRPr="007666B0">
              <w:rPr>
                <w:rFonts w:hAnsi="標楷體" w:hint="eastAsia"/>
                <w:color w:val="000000" w:themeColor="text1"/>
                <w:sz w:val="24"/>
              </w:rPr>
              <w:t>中。</w:t>
            </w: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rightChars="50" w:right="130"/>
              <w:rPr>
                <w:rFonts w:hAnsi="標楷體"/>
                <w:color w:val="000000" w:themeColor="text1"/>
                <w:sz w:val="24"/>
              </w:rPr>
            </w:pPr>
          </w:p>
          <w:p w:rsidR="006C754F" w:rsidRPr="007666B0" w:rsidRDefault="006C754F" w:rsidP="003E5B8F">
            <w:pPr>
              <w:spacing w:line="300" w:lineRule="exact"/>
              <w:ind w:rightChars="50" w:right="130"/>
              <w:rPr>
                <w:rFonts w:hAnsi="標楷體"/>
                <w:color w:val="000000" w:themeColor="text1"/>
                <w:sz w:val="24"/>
              </w:rPr>
            </w:pPr>
          </w:p>
          <w:p w:rsidR="00F44334" w:rsidRPr="007666B0" w:rsidRDefault="00F44334" w:rsidP="003E5B8F">
            <w:pPr>
              <w:spacing w:line="300" w:lineRule="exact"/>
              <w:ind w:left="101" w:rightChars="50" w:right="130" w:hangingChars="42" w:hanging="101"/>
              <w:rPr>
                <w:rFonts w:hAnsi="標楷體"/>
                <w:color w:val="000000" w:themeColor="text1"/>
                <w:sz w:val="24"/>
              </w:rPr>
            </w:pPr>
            <w:r w:rsidRPr="007666B0">
              <w:rPr>
                <w:rFonts w:hAnsi="標楷體" w:hint="eastAsia"/>
                <w:color w:val="000000" w:themeColor="text1"/>
                <w:sz w:val="24"/>
              </w:rPr>
              <w:t xml:space="preserve"> 預計興建地上</w:t>
            </w:r>
            <w:proofErr w:type="gramStart"/>
            <w:r w:rsidRPr="007666B0">
              <w:rPr>
                <w:rFonts w:hAnsi="標楷體" w:hint="eastAsia"/>
                <w:color w:val="000000" w:themeColor="text1"/>
                <w:sz w:val="24"/>
              </w:rPr>
              <w:t>4層圖資大樓</w:t>
            </w:r>
            <w:proofErr w:type="gramEnd"/>
            <w:r w:rsidRPr="007666B0">
              <w:rPr>
                <w:rFonts w:hAnsi="標楷體" w:hint="eastAsia"/>
                <w:color w:val="000000" w:themeColor="text1"/>
                <w:sz w:val="24"/>
              </w:rPr>
              <w:t>，總樓板面積約計1</w:t>
            </w:r>
            <w:r w:rsidR="00455C1B" w:rsidRPr="007666B0">
              <w:rPr>
                <w:rFonts w:hAnsi="標楷體" w:hint="eastAsia"/>
                <w:color w:val="000000" w:themeColor="text1"/>
                <w:sz w:val="24"/>
              </w:rPr>
              <w:t>,</w:t>
            </w:r>
            <w:r w:rsidRPr="007666B0">
              <w:rPr>
                <w:rFonts w:hAnsi="標楷體" w:hint="eastAsia"/>
                <w:color w:val="000000" w:themeColor="text1"/>
                <w:sz w:val="24"/>
              </w:rPr>
              <w:t>219坪，總工程費約計1億7</w:t>
            </w:r>
            <w:r w:rsidR="00455C1B" w:rsidRPr="007666B0">
              <w:rPr>
                <w:rFonts w:hAnsi="標楷體"/>
                <w:color w:val="000000" w:themeColor="text1"/>
                <w:sz w:val="24"/>
              </w:rPr>
              <w:t>,</w:t>
            </w:r>
            <w:r w:rsidRPr="007666B0">
              <w:rPr>
                <w:rFonts w:hAnsi="標楷體" w:hint="eastAsia"/>
                <w:color w:val="000000" w:themeColor="text1"/>
                <w:sz w:val="24"/>
              </w:rPr>
              <w:t>700萬元，</w:t>
            </w:r>
            <w:r w:rsidR="001D1205" w:rsidRPr="007666B0">
              <w:rPr>
                <w:rFonts w:hAnsi="標楷體" w:hint="eastAsia"/>
                <w:color w:val="000000" w:themeColor="text1"/>
                <w:sz w:val="24"/>
              </w:rPr>
              <w:t>工程發包前置作業</w:t>
            </w:r>
            <w:r w:rsidRPr="007666B0">
              <w:rPr>
                <w:rFonts w:hAnsi="標楷體" w:hint="eastAsia"/>
                <w:color w:val="000000" w:themeColor="text1"/>
                <w:sz w:val="24"/>
              </w:rPr>
              <w:t>中。</w:t>
            </w:r>
          </w:p>
          <w:p w:rsidR="00F44334" w:rsidRPr="007666B0" w:rsidRDefault="00F44334" w:rsidP="003E5B8F">
            <w:pPr>
              <w:spacing w:line="300" w:lineRule="exact"/>
              <w:ind w:rightChars="50" w:right="130"/>
              <w:rPr>
                <w:rFonts w:hAnsi="標楷體"/>
                <w:color w:val="000000" w:themeColor="text1"/>
                <w:sz w:val="24"/>
              </w:rPr>
            </w:pPr>
          </w:p>
          <w:p w:rsidR="00455C1B" w:rsidRPr="007666B0" w:rsidRDefault="00455C1B" w:rsidP="003E5B8F">
            <w:pPr>
              <w:overflowPunct w:val="0"/>
              <w:spacing w:line="300" w:lineRule="exact"/>
              <w:ind w:rightChars="50" w:right="130"/>
              <w:rPr>
                <w:rFonts w:hAnsi="標楷體"/>
                <w:color w:val="000000" w:themeColor="text1"/>
                <w:sz w:val="24"/>
              </w:rPr>
            </w:pPr>
          </w:p>
          <w:p w:rsidR="009B43D1" w:rsidRPr="007666B0" w:rsidRDefault="00F44334" w:rsidP="003E5B8F">
            <w:pPr>
              <w:overflowPunct w:val="0"/>
              <w:spacing w:line="300" w:lineRule="exact"/>
              <w:ind w:rightChars="50" w:right="130"/>
              <w:rPr>
                <w:rFonts w:hAnsi="標楷體"/>
                <w:snapToGrid w:val="0"/>
                <w:color w:val="000000" w:themeColor="text1"/>
                <w:kern w:val="0"/>
                <w:sz w:val="24"/>
              </w:rPr>
            </w:pPr>
            <w:r w:rsidRPr="007666B0">
              <w:rPr>
                <w:rFonts w:hAnsi="標楷體" w:hint="eastAsia"/>
                <w:color w:val="000000" w:themeColor="text1"/>
                <w:sz w:val="24"/>
              </w:rPr>
              <w:t>預計興建地上</w:t>
            </w:r>
            <w:r w:rsidR="00455C1B" w:rsidRPr="007666B0">
              <w:rPr>
                <w:rFonts w:hAnsi="標楷體" w:hint="eastAsia"/>
                <w:color w:val="000000" w:themeColor="text1"/>
                <w:sz w:val="24"/>
              </w:rPr>
              <w:t>2~</w:t>
            </w:r>
            <w:r w:rsidRPr="007666B0">
              <w:rPr>
                <w:rFonts w:hAnsi="標楷體" w:hint="eastAsia"/>
                <w:color w:val="000000" w:themeColor="text1"/>
                <w:sz w:val="24"/>
              </w:rPr>
              <w:t>3層</w:t>
            </w:r>
            <w:proofErr w:type="gramStart"/>
            <w:r w:rsidRPr="007666B0">
              <w:rPr>
                <w:rFonts w:hAnsi="標楷體" w:hint="eastAsia"/>
                <w:color w:val="000000" w:themeColor="text1"/>
                <w:sz w:val="24"/>
              </w:rPr>
              <w:t>幼兒園園舍</w:t>
            </w:r>
            <w:proofErr w:type="gramEnd"/>
            <w:r w:rsidRPr="007666B0">
              <w:rPr>
                <w:rFonts w:hAnsi="標楷體" w:hint="eastAsia"/>
                <w:color w:val="000000" w:themeColor="text1"/>
                <w:sz w:val="24"/>
              </w:rPr>
              <w:t>，總經費為1億2,574萬2,600元，細部設計作業中。</w:t>
            </w:r>
          </w:p>
          <w:p w:rsidR="009B43D1" w:rsidRPr="007666B0" w:rsidRDefault="009B43D1" w:rsidP="003E5B8F">
            <w:pPr>
              <w:overflowPunct w:val="0"/>
              <w:spacing w:line="300" w:lineRule="exact"/>
              <w:ind w:leftChars="201" w:left="523" w:rightChars="50" w:right="130"/>
              <w:rPr>
                <w:rFonts w:hAnsi="標楷體"/>
                <w:snapToGrid w:val="0"/>
                <w:color w:val="000000" w:themeColor="text1"/>
                <w:kern w:val="0"/>
                <w:sz w:val="24"/>
              </w:rPr>
            </w:pPr>
          </w:p>
          <w:p w:rsidR="00455C1B" w:rsidRPr="007666B0" w:rsidRDefault="00455C1B" w:rsidP="003E5B8F">
            <w:pPr>
              <w:overflowPunct w:val="0"/>
              <w:spacing w:line="300" w:lineRule="exact"/>
              <w:ind w:leftChars="201" w:left="523" w:rightChars="50" w:right="130"/>
              <w:rPr>
                <w:rFonts w:hAnsi="標楷體"/>
                <w:snapToGrid w:val="0"/>
                <w:color w:val="000000" w:themeColor="text1"/>
                <w:kern w:val="0"/>
                <w:sz w:val="24"/>
              </w:rPr>
            </w:pPr>
          </w:p>
          <w:p w:rsidR="006C754F" w:rsidRPr="007666B0" w:rsidRDefault="006C754F" w:rsidP="003E5B8F">
            <w:pPr>
              <w:overflowPunct w:val="0"/>
              <w:spacing w:line="300" w:lineRule="exact"/>
              <w:ind w:leftChars="201" w:left="523" w:rightChars="50" w:right="130"/>
              <w:rPr>
                <w:rFonts w:hAnsi="標楷體"/>
                <w:snapToGrid w:val="0"/>
                <w:color w:val="000000" w:themeColor="text1"/>
                <w:kern w:val="0"/>
                <w:sz w:val="24"/>
              </w:rPr>
            </w:pP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本府工務局養護工程處</w:t>
            </w:r>
            <w:proofErr w:type="gramStart"/>
            <w:r w:rsidRPr="007666B0">
              <w:rPr>
                <w:rFonts w:hAnsi="標楷體" w:hint="eastAsia"/>
                <w:snapToGrid w:val="0"/>
                <w:color w:val="000000" w:themeColor="text1"/>
                <w:kern w:val="0"/>
                <w:sz w:val="24"/>
              </w:rPr>
              <w:t>目前維管</w:t>
            </w:r>
            <w:proofErr w:type="gramEnd"/>
            <w:r w:rsidRPr="007666B0">
              <w:rPr>
                <w:rFonts w:hAnsi="標楷體" w:hint="eastAsia"/>
                <w:snapToGrid w:val="0"/>
                <w:color w:val="000000" w:themeColor="text1"/>
                <w:kern w:val="0"/>
                <w:sz w:val="24"/>
              </w:rPr>
              <w:t>之公園、綠地、兒童遊戲場及廣場計有834座，面積達約1,048.17公頃，本年度公園綠地開闢及改造（善）如下：</w:t>
            </w:r>
          </w:p>
          <w:p w:rsidR="003A14F5" w:rsidRDefault="003A14F5" w:rsidP="003E5B8F">
            <w:pPr>
              <w:overflowPunct w:val="0"/>
              <w:spacing w:line="300" w:lineRule="exact"/>
              <w:ind w:leftChars="41" w:left="107" w:rightChars="50" w:right="130" w:firstLine="1"/>
              <w:rPr>
                <w:rFonts w:hAnsi="標楷體"/>
                <w:snapToGrid w:val="0"/>
                <w:color w:val="000000" w:themeColor="text1"/>
                <w:kern w:val="0"/>
                <w:sz w:val="24"/>
              </w:rPr>
            </w:pPr>
          </w:p>
          <w:p w:rsidR="00F6636A" w:rsidRPr="007666B0" w:rsidRDefault="00F6636A" w:rsidP="003E5B8F">
            <w:pPr>
              <w:overflowPunct w:val="0"/>
              <w:spacing w:line="300" w:lineRule="exact"/>
              <w:ind w:leftChars="41" w:left="107" w:rightChars="50" w:right="130" w:firstLine="1"/>
              <w:rPr>
                <w:rFonts w:hAnsi="標楷體"/>
                <w:snapToGrid w:val="0"/>
                <w:color w:val="000000" w:themeColor="text1"/>
                <w:kern w:val="0"/>
                <w:sz w:val="24"/>
              </w:rPr>
            </w:pP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執行主要公園綠地之新</w:t>
            </w:r>
            <w:proofErr w:type="gramStart"/>
            <w:r w:rsidRPr="007666B0">
              <w:rPr>
                <w:rFonts w:hAnsi="標楷體" w:hint="eastAsia"/>
                <w:snapToGrid w:val="0"/>
                <w:color w:val="000000" w:themeColor="text1"/>
                <w:kern w:val="0"/>
                <w:sz w:val="24"/>
              </w:rPr>
              <w:t>闢</w:t>
            </w:r>
            <w:proofErr w:type="gramEnd"/>
            <w:r w:rsidRPr="007666B0">
              <w:rPr>
                <w:rFonts w:hAnsi="標楷體" w:hint="eastAsia"/>
                <w:snapToGrid w:val="0"/>
                <w:color w:val="000000" w:themeColor="text1"/>
                <w:kern w:val="0"/>
                <w:sz w:val="24"/>
              </w:rPr>
              <w:t>包括前鎮區第70期重劃區內公園、綠地及兒童遊戲場用地開闢工程、鹽埕區府北公園開闢工程、鳳山區第77期市地重劃區公12開闢工程、前鎮區第65期及第88期市地重劃</w:t>
            </w:r>
            <w:proofErr w:type="gramStart"/>
            <w:r w:rsidRPr="007666B0">
              <w:rPr>
                <w:rFonts w:hAnsi="標楷體" w:hint="eastAsia"/>
                <w:snapToGrid w:val="0"/>
                <w:color w:val="000000" w:themeColor="text1"/>
                <w:kern w:val="0"/>
                <w:sz w:val="24"/>
              </w:rPr>
              <w:t>區內公</w:t>
            </w:r>
            <w:proofErr w:type="gramEnd"/>
            <w:r w:rsidRPr="007666B0">
              <w:rPr>
                <w:rFonts w:hAnsi="標楷體" w:hint="eastAsia"/>
                <w:snapToGrid w:val="0"/>
                <w:color w:val="000000" w:themeColor="text1"/>
                <w:kern w:val="0"/>
                <w:sz w:val="24"/>
              </w:rPr>
              <w:t>九公園用地開闢工程及大寮區第81期重劃區公園綠地開闢工程等。</w:t>
            </w: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1.前鎮區第70期重劃區內公園、綠地及兒童遊戲場用地開闢工程</w:t>
            </w:r>
          </w:p>
          <w:p w:rsidR="003A14F5" w:rsidRPr="007666B0" w:rsidRDefault="003A14F5" w:rsidP="003E5B8F">
            <w:pPr>
              <w:overflowPunct w:val="0"/>
              <w:spacing w:line="300" w:lineRule="exact"/>
              <w:ind w:leftChars="140" w:left="364"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第70期市地重劃區位於前鎮區一心一路及籬仔內路旁，其中有公園、綠地及兒童遊戲場用地合計約1.6公頃，</w:t>
            </w:r>
            <w:proofErr w:type="gramStart"/>
            <w:r w:rsidRPr="007666B0">
              <w:rPr>
                <w:rFonts w:hAnsi="標楷體" w:hint="eastAsia"/>
                <w:snapToGrid w:val="0"/>
                <w:color w:val="000000" w:themeColor="text1"/>
                <w:kern w:val="0"/>
                <w:sz w:val="24"/>
              </w:rPr>
              <w:t>闢</w:t>
            </w:r>
            <w:proofErr w:type="gramEnd"/>
            <w:r w:rsidRPr="007666B0">
              <w:rPr>
                <w:rFonts w:hAnsi="標楷體" w:hint="eastAsia"/>
                <w:snapToGrid w:val="0"/>
                <w:color w:val="000000" w:themeColor="text1"/>
                <w:kern w:val="0"/>
                <w:sz w:val="24"/>
              </w:rPr>
              <w:t>建為「籬仔內公園」及「竹南公園」，公園設計呼應基地既有歷史，結合石化產業元素，將燃燒塔、齒輪等意象融入設施，並配置大面積草木，營造城市街角休憩綠蔭。工程經費約4,800萬元，已於111年7月完工。</w:t>
            </w: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lastRenderedPageBreak/>
              <w:t>2.鹽埕區府北公園開闢工程</w:t>
            </w:r>
          </w:p>
          <w:p w:rsidR="003A14F5" w:rsidRPr="007666B0" w:rsidRDefault="003A14F5" w:rsidP="003E5B8F">
            <w:pPr>
              <w:overflowPunct w:val="0"/>
              <w:spacing w:line="300" w:lineRule="exact"/>
              <w:ind w:leftChars="140" w:left="364"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城中城大樓拆除後原址</w:t>
            </w:r>
            <w:proofErr w:type="gramStart"/>
            <w:r w:rsidRPr="007666B0">
              <w:rPr>
                <w:rFonts w:hAnsi="標楷體" w:hint="eastAsia"/>
                <w:snapToGrid w:val="0"/>
                <w:color w:val="000000" w:themeColor="text1"/>
                <w:kern w:val="0"/>
                <w:sz w:val="24"/>
              </w:rPr>
              <w:t>闢</w:t>
            </w:r>
            <w:proofErr w:type="gramEnd"/>
            <w:r w:rsidRPr="007666B0">
              <w:rPr>
                <w:rFonts w:hAnsi="標楷體" w:hint="eastAsia"/>
                <w:snapToGrid w:val="0"/>
                <w:color w:val="000000" w:themeColor="text1"/>
                <w:kern w:val="0"/>
                <w:sz w:val="24"/>
              </w:rPr>
              <w:t>建為府北公園，以「綠活、璀璨、翻轉、新生活」四大方向作規劃，公園佔地約0.28公頃，通透明亮、視野寬闊的大草坪帶來府北路新風貌，搭配基地景觀設置裝置藝術，經過精心規劃夜間照明及水景，為鹽埕區創造優質綠環境。工程經費約3,240萬元，已於111年11月完工。</w:t>
            </w: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3.鳳山區第77期市地重劃區公12開闢工程</w:t>
            </w:r>
          </w:p>
          <w:p w:rsidR="003A14F5" w:rsidRPr="007666B0" w:rsidRDefault="003A14F5" w:rsidP="003E5B8F">
            <w:pPr>
              <w:overflowPunct w:val="0"/>
              <w:spacing w:line="300" w:lineRule="exact"/>
              <w:ind w:leftChars="140" w:left="364"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第77期市地重劃區公12位於鳳山區市道188（南華一路）及紅毛港路口，台88線快速公路下方，面積約1.95公頃，以「機器人」為主題構想，結合機器島冒險樂園彩繪圖樣，創造6大主題空間，打造高挑戰性、多功能及多元化設施的公園。工程經費約4,500萬元，已於111年12月完工。</w:t>
            </w: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4.前鎮區第65期及第88期市地重劃</w:t>
            </w:r>
            <w:proofErr w:type="gramStart"/>
            <w:r w:rsidRPr="007666B0">
              <w:rPr>
                <w:rFonts w:hAnsi="標楷體" w:hint="eastAsia"/>
                <w:snapToGrid w:val="0"/>
                <w:color w:val="000000" w:themeColor="text1"/>
                <w:kern w:val="0"/>
                <w:sz w:val="24"/>
              </w:rPr>
              <w:t>區內公</w:t>
            </w:r>
            <w:proofErr w:type="gramEnd"/>
            <w:r w:rsidRPr="007666B0">
              <w:rPr>
                <w:rFonts w:hAnsi="標楷體" w:hint="eastAsia"/>
                <w:snapToGrid w:val="0"/>
                <w:color w:val="000000" w:themeColor="text1"/>
                <w:kern w:val="0"/>
                <w:sz w:val="24"/>
              </w:rPr>
              <w:t>九公園用地開闢工程</w:t>
            </w:r>
          </w:p>
          <w:p w:rsidR="003A14F5" w:rsidRPr="007666B0" w:rsidRDefault="003A14F5" w:rsidP="003E5B8F">
            <w:pPr>
              <w:overflowPunct w:val="0"/>
              <w:spacing w:line="300" w:lineRule="exact"/>
              <w:ind w:leftChars="140" w:left="364"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基地位於前鎮區凱旋四路及時代南一路，緊鄰雙軌道捷運、</w:t>
            </w:r>
            <w:proofErr w:type="gramStart"/>
            <w:r w:rsidRPr="007666B0">
              <w:rPr>
                <w:rFonts w:hAnsi="標楷體" w:hint="eastAsia"/>
                <w:snapToGrid w:val="0"/>
                <w:color w:val="000000" w:themeColor="text1"/>
                <w:kern w:val="0"/>
                <w:sz w:val="24"/>
              </w:rPr>
              <w:t>輕軌站旁</w:t>
            </w:r>
            <w:proofErr w:type="gramEnd"/>
            <w:r w:rsidRPr="007666B0">
              <w:rPr>
                <w:rFonts w:hAnsi="標楷體" w:hint="eastAsia"/>
                <w:snapToGrid w:val="0"/>
                <w:color w:val="000000" w:themeColor="text1"/>
                <w:kern w:val="0"/>
                <w:sz w:val="24"/>
              </w:rPr>
              <w:t>，面積約3.5公頃，</w:t>
            </w:r>
            <w:proofErr w:type="gramStart"/>
            <w:r w:rsidRPr="007666B0">
              <w:rPr>
                <w:rFonts w:hAnsi="標楷體" w:hint="eastAsia"/>
                <w:snapToGrid w:val="0"/>
                <w:color w:val="000000" w:themeColor="text1"/>
                <w:kern w:val="0"/>
                <w:sz w:val="24"/>
              </w:rPr>
              <w:t>闢</w:t>
            </w:r>
            <w:proofErr w:type="gramEnd"/>
            <w:r w:rsidRPr="007666B0">
              <w:rPr>
                <w:rFonts w:hAnsi="標楷體" w:hint="eastAsia"/>
                <w:snapToGrid w:val="0"/>
                <w:color w:val="000000" w:themeColor="text1"/>
                <w:kern w:val="0"/>
                <w:sz w:val="24"/>
              </w:rPr>
              <w:t>建為「時代公園」，是亞洲新灣區的大型</w:t>
            </w:r>
            <w:proofErr w:type="gramStart"/>
            <w:r w:rsidRPr="007666B0">
              <w:rPr>
                <w:rFonts w:hAnsi="標楷體" w:hint="eastAsia"/>
                <w:snapToGrid w:val="0"/>
                <w:color w:val="000000" w:themeColor="text1"/>
                <w:kern w:val="0"/>
                <w:sz w:val="24"/>
              </w:rPr>
              <w:t>地景亮點</w:t>
            </w:r>
            <w:proofErr w:type="gramEnd"/>
            <w:r w:rsidRPr="007666B0">
              <w:rPr>
                <w:rFonts w:hAnsi="標楷體" w:hint="eastAsia"/>
                <w:snapToGrid w:val="0"/>
                <w:color w:val="000000" w:themeColor="text1"/>
                <w:kern w:val="0"/>
                <w:sz w:val="24"/>
              </w:rPr>
              <w:t>，規劃有9大主題區、16項特色設施，亦設置多個</w:t>
            </w:r>
            <w:proofErr w:type="gramStart"/>
            <w:r w:rsidRPr="007666B0">
              <w:rPr>
                <w:rFonts w:hAnsi="標楷體" w:hint="eastAsia"/>
                <w:snapToGrid w:val="0"/>
                <w:color w:val="000000" w:themeColor="text1"/>
                <w:kern w:val="0"/>
                <w:sz w:val="24"/>
              </w:rPr>
              <w:t>高雄熊公仔</w:t>
            </w:r>
            <w:proofErr w:type="gramEnd"/>
            <w:r w:rsidRPr="007666B0">
              <w:rPr>
                <w:rFonts w:hAnsi="標楷體" w:hint="eastAsia"/>
                <w:snapToGrid w:val="0"/>
                <w:color w:val="000000" w:themeColor="text1"/>
                <w:kern w:val="0"/>
                <w:sz w:val="24"/>
              </w:rPr>
              <w:t>及彩帶高綠籬迷宮，強化城市行銷。工程經費約9,700萬元，已於111年12月完工。</w:t>
            </w:r>
          </w:p>
          <w:p w:rsidR="003A14F5" w:rsidRPr="007666B0" w:rsidRDefault="003A14F5" w:rsidP="003E5B8F">
            <w:pPr>
              <w:overflowPunct w:val="0"/>
              <w:spacing w:line="300" w:lineRule="exact"/>
              <w:ind w:leftChars="41" w:left="107" w:rightChars="50" w:right="130" w:firstLine="1"/>
              <w:rPr>
                <w:rFonts w:hAnsi="標楷體"/>
                <w:snapToGrid w:val="0"/>
                <w:color w:val="000000" w:themeColor="text1"/>
                <w:kern w:val="0"/>
                <w:sz w:val="24"/>
              </w:rPr>
            </w:pPr>
            <w:r w:rsidRPr="007666B0">
              <w:rPr>
                <w:rFonts w:hAnsi="標楷體" w:hint="eastAsia"/>
                <w:snapToGrid w:val="0"/>
                <w:color w:val="000000" w:themeColor="text1"/>
                <w:kern w:val="0"/>
                <w:sz w:val="24"/>
              </w:rPr>
              <w:t>5.大寮區第81期重劃區公園綠地開闢工程</w:t>
            </w:r>
          </w:p>
          <w:p w:rsidR="009B43D1" w:rsidRPr="007666B0" w:rsidRDefault="003A14F5" w:rsidP="003E5B8F">
            <w:pPr>
              <w:overflowPunct w:val="0"/>
              <w:spacing w:line="300" w:lineRule="exact"/>
              <w:ind w:leftChars="140" w:left="364"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配合第81期市地重劃工程分期辦理公園開闢。81期重劃區沿鳳林四路北至鳳山區，南接大寮商業中心，</w:t>
            </w:r>
            <w:proofErr w:type="gramStart"/>
            <w:r w:rsidRPr="007666B0">
              <w:rPr>
                <w:rFonts w:hAnsi="標楷體" w:hint="eastAsia"/>
                <w:snapToGrid w:val="0"/>
                <w:color w:val="000000" w:themeColor="text1"/>
                <w:kern w:val="0"/>
                <w:sz w:val="24"/>
              </w:rPr>
              <w:t>東攬捷運</w:t>
            </w:r>
            <w:proofErr w:type="gramEnd"/>
            <w:r w:rsidRPr="007666B0">
              <w:rPr>
                <w:rFonts w:hAnsi="標楷體" w:hint="eastAsia"/>
                <w:snapToGrid w:val="0"/>
                <w:color w:val="000000" w:themeColor="text1"/>
                <w:kern w:val="0"/>
                <w:sz w:val="24"/>
              </w:rPr>
              <w:t>大寮站，</w:t>
            </w:r>
            <w:proofErr w:type="gramStart"/>
            <w:r w:rsidRPr="007666B0">
              <w:rPr>
                <w:rFonts w:hAnsi="標楷體" w:hint="eastAsia"/>
                <w:snapToGrid w:val="0"/>
                <w:color w:val="000000" w:themeColor="text1"/>
                <w:kern w:val="0"/>
                <w:sz w:val="24"/>
              </w:rPr>
              <w:t>西擁鳳凰山</w:t>
            </w:r>
            <w:proofErr w:type="gramEnd"/>
            <w:r w:rsidRPr="007666B0">
              <w:rPr>
                <w:rFonts w:hAnsi="標楷體" w:hint="eastAsia"/>
                <w:snapToGrid w:val="0"/>
                <w:color w:val="000000" w:themeColor="text1"/>
                <w:kern w:val="0"/>
                <w:sz w:val="24"/>
              </w:rPr>
              <w:t>，公11、公12及綠地開闢工程將延續山林綠意結合軍事意象，打造冒險體能遊戲場域，同時以</w:t>
            </w:r>
            <w:proofErr w:type="gramStart"/>
            <w:r w:rsidRPr="007666B0">
              <w:rPr>
                <w:rFonts w:hAnsi="標楷體" w:hint="eastAsia"/>
                <w:snapToGrid w:val="0"/>
                <w:color w:val="000000" w:themeColor="text1"/>
                <w:kern w:val="0"/>
                <w:sz w:val="24"/>
              </w:rPr>
              <w:t>複</w:t>
            </w:r>
            <w:proofErr w:type="gramEnd"/>
            <w:r w:rsidRPr="007666B0">
              <w:rPr>
                <w:rFonts w:hAnsi="標楷體" w:hint="eastAsia"/>
                <w:snapToGrid w:val="0"/>
                <w:color w:val="000000" w:themeColor="text1"/>
                <w:kern w:val="0"/>
                <w:sz w:val="24"/>
              </w:rPr>
              <w:t>層綠化概念營造減量空間，面積合計約3.64公頃，工程經費約9,616萬元，已於111年7月開工；公10及公13開闢工程則配合區域排水計畫，規劃滯洪防洪功能，透過挖填整地塑造活動空間，面積合計約2.95公頃，工程經費約9,440萬元，已於111年12月開工。</w:t>
            </w:r>
          </w:p>
          <w:p w:rsidR="00536ED0" w:rsidRPr="007666B0" w:rsidRDefault="00536ED0" w:rsidP="003E5B8F">
            <w:pPr>
              <w:overflowPunct w:val="0"/>
              <w:spacing w:line="300" w:lineRule="exact"/>
              <w:ind w:leftChars="140" w:left="364" w:rightChars="50" w:right="130" w:firstLine="2"/>
              <w:rPr>
                <w:rFonts w:hAnsi="標楷體"/>
                <w:snapToGrid w:val="0"/>
                <w:color w:val="000000" w:themeColor="text1"/>
                <w:kern w:val="0"/>
                <w:sz w:val="24"/>
              </w:rPr>
            </w:pPr>
          </w:p>
          <w:p w:rsidR="00536ED0" w:rsidRPr="007666B0" w:rsidRDefault="00536ED0" w:rsidP="003E5B8F">
            <w:pPr>
              <w:overflowPunct w:val="0"/>
              <w:spacing w:line="300" w:lineRule="exact"/>
              <w:ind w:leftChars="30" w:left="359" w:rightChars="50" w:right="130" w:hangingChars="117" w:hanging="281"/>
              <w:rPr>
                <w:rFonts w:hAnsi="標楷體"/>
                <w:snapToGrid w:val="0"/>
                <w:color w:val="000000" w:themeColor="text1"/>
                <w:kern w:val="0"/>
                <w:sz w:val="24"/>
              </w:rPr>
            </w:pPr>
            <w:r w:rsidRPr="007666B0">
              <w:rPr>
                <w:rFonts w:hAnsi="標楷體" w:hint="eastAsia"/>
                <w:snapToGrid w:val="0"/>
                <w:color w:val="000000" w:themeColor="text1"/>
                <w:kern w:val="0"/>
                <w:sz w:val="24"/>
              </w:rPr>
              <w:t>1.本年度完成其他公園綠地之開闢及改造（善）包括鳳山區五甲國宅社區國光里公6公園景觀改善工程、前鎮區興仁公園（北側臨水岸步道）環境改善工程、大寮運動園區景觀改善工程、湖內區大湖里公3公園新</w:t>
            </w:r>
            <w:proofErr w:type="gramStart"/>
            <w:r w:rsidRPr="007666B0">
              <w:rPr>
                <w:rFonts w:hAnsi="標楷體" w:hint="eastAsia"/>
                <w:snapToGrid w:val="0"/>
                <w:color w:val="000000" w:themeColor="text1"/>
                <w:kern w:val="0"/>
                <w:sz w:val="24"/>
              </w:rPr>
              <w:t>闢</w:t>
            </w:r>
            <w:proofErr w:type="gramEnd"/>
            <w:r w:rsidRPr="007666B0">
              <w:rPr>
                <w:rFonts w:hAnsi="標楷體" w:hint="eastAsia"/>
                <w:snapToGrid w:val="0"/>
                <w:color w:val="000000" w:themeColor="text1"/>
                <w:kern w:val="0"/>
                <w:sz w:val="24"/>
              </w:rPr>
              <w:t>工程、鳳山區自強公園改善工程、高雄市公園</w:t>
            </w:r>
            <w:proofErr w:type="gramStart"/>
            <w:r w:rsidRPr="007666B0">
              <w:rPr>
                <w:rFonts w:hAnsi="標楷體" w:hint="eastAsia"/>
                <w:snapToGrid w:val="0"/>
                <w:color w:val="000000" w:themeColor="text1"/>
                <w:kern w:val="0"/>
                <w:sz w:val="24"/>
              </w:rPr>
              <w:t>兒童戲場更新</w:t>
            </w:r>
            <w:proofErr w:type="gramEnd"/>
            <w:r w:rsidRPr="007666B0">
              <w:rPr>
                <w:rFonts w:hAnsi="標楷體" w:hint="eastAsia"/>
                <w:snapToGrid w:val="0"/>
                <w:color w:val="000000" w:themeColor="text1"/>
                <w:kern w:val="0"/>
                <w:sz w:val="24"/>
              </w:rPr>
              <w:t>統包工程（橋頭區一品公園、</w:t>
            </w:r>
            <w:proofErr w:type="gramStart"/>
            <w:r w:rsidRPr="007666B0">
              <w:rPr>
                <w:rFonts w:hAnsi="標楷體" w:hint="eastAsia"/>
                <w:snapToGrid w:val="0"/>
                <w:color w:val="000000" w:themeColor="text1"/>
                <w:kern w:val="0"/>
                <w:sz w:val="24"/>
              </w:rPr>
              <w:t>梓</w:t>
            </w:r>
            <w:proofErr w:type="gramEnd"/>
            <w:r w:rsidRPr="007666B0">
              <w:rPr>
                <w:rFonts w:hAnsi="標楷體" w:hint="eastAsia"/>
                <w:snapToGrid w:val="0"/>
                <w:color w:val="000000" w:themeColor="text1"/>
                <w:kern w:val="0"/>
                <w:sz w:val="24"/>
              </w:rPr>
              <w:t>官區信</w:t>
            </w:r>
            <w:proofErr w:type="gramStart"/>
            <w:r w:rsidRPr="007666B0">
              <w:rPr>
                <w:rFonts w:hAnsi="標楷體" w:hint="eastAsia"/>
                <w:snapToGrid w:val="0"/>
                <w:color w:val="000000" w:themeColor="text1"/>
                <w:kern w:val="0"/>
                <w:sz w:val="24"/>
              </w:rPr>
              <w:t>蚵</w:t>
            </w:r>
            <w:proofErr w:type="gramEnd"/>
            <w:r w:rsidRPr="007666B0">
              <w:rPr>
                <w:rFonts w:hAnsi="標楷體" w:hint="eastAsia"/>
                <w:snapToGrid w:val="0"/>
                <w:color w:val="000000" w:themeColor="text1"/>
                <w:kern w:val="0"/>
                <w:sz w:val="24"/>
              </w:rPr>
              <w:t>公園、路竹區路竹公園、彌陀區彌陀公園）、岡山區和平公園改善工程、小港區小港一號公園改造工程、小港區</w:t>
            </w:r>
            <w:proofErr w:type="gramStart"/>
            <w:r w:rsidRPr="007666B0">
              <w:rPr>
                <w:rFonts w:hAnsi="標楷體" w:hint="eastAsia"/>
                <w:snapToGrid w:val="0"/>
                <w:color w:val="000000" w:themeColor="text1"/>
                <w:kern w:val="0"/>
                <w:sz w:val="24"/>
              </w:rPr>
              <w:t>坪頂里坪鳳公園</w:t>
            </w:r>
            <w:proofErr w:type="gramEnd"/>
            <w:r w:rsidRPr="007666B0">
              <w:rPr>
                <w:rFonts w:hAnsi="標楷體" w:hint="eastAsia"/>
                <w:snapToGrid w:val="0"/>
                <w:color w:val="000000" w:themeColor="text1"/>
                <w:kern w:val="0"/>
                <w:sz w:val="24"/>
              </w:rPr>
              <w:t>遊戲場設置工程、鼓山區壽山動物園入口意象設施整建工程、小港區大坪頂入口意象暨坪頂社區公園（八塊桌）公廁興建工程、鳳山區新強公園增設兒童滑步車練習場工程暨設置交通及教育宣導設施、左營區屏山里運動公園周邊景觀改善工程等。</w:t>
            </w:r>
          </w:p>
          <w:p w:rsidR="00536ED0" w:rsidRPr="007666B0" w:rsidRDefault="00536ED0" w:rsidP="003E5B8F">
            <w:pPr>
              <w:overflowPunct w:val="0"/>
              <w:spacing w:line="300" w:lineRule="exact"/>
              <w:ind w:leftChars="30" w:left="359" w:rightChars="50" w:right="130" w:hangingChars="117" w:hanging="281"/>
              <w:rPr>
                <w:rFonts w:hAnsi="標楷體"/>
                <w:snapToGrid w:val="0"/>
                <w:color w:val="000000" w:themeColor="text1"/>
                <w:kern w:val="0"/>
                <w:sz w:val="24"/>
              </w:rPr>
            </w:pPr>
            <w:r w:rsidRPr="007666B0">
              <w:rPr>
                <w:rFonts w:hAnsi="標楷體" w:hint="eastAsia"/>
                <w:snapToGrid w:val="0"/>
                <w:color w:val="000000" w:themeColor="text1"/>
                <w:kern w:val="0"/>
                <w:sz w:val="24"/>
              </w:rPr>
              <w:t>2.</w:t>
            </w:r>
            <w:r w:rsidRPr="007666B0">
              <w:rPr>
                <w:rFonts w:hAnsi="標楷體" w:hint="eastAsia"/>
                <w:snapToGrid w:val="0"/>
                <w:color w:val="000000" w:themeColor="text1"/>
                <w:spacing w:val="-4"/>
                <w:kern w:val="0"/>
                <w:sz w:val="24"/>
              </w:rPr>
              <w:t>112年度續辦公園綠地之開闢及改造（善）工程包括大寮區第81期重劃區公園綠地開闢工程、鳳山區第77期市地重劃區公（兒）86及公（兒）87開闢工程、三民區第99期重劃區公園及綠地開闢工程、三民區第69期重劃區公園開闢工程、高雄市公園特色</w:t>
            </w:r>
            <w:proofErr w:type="gramStart"/>
            <w:r w:rsidRPr="007666B0">
              <w:rPr>
                <w:rFonts w:hAnsi="標楷體" w:hint="eastAsia"/>
                <w:snapToGrid w:val="0"/>
                <w:color w:val="000000" w:themeColor="text1"/>
                <w:spacing w:val="-4"/>
                <w:kern w:val="0"/>
                <w:sz w:val="24"/>
              </w:rPr>
              <w:t>遊戲場統包</w:t>
            </w:r>
            <w:proofErr w:type="gramEnd"/>
            <w:r w:rsidRPr="007666B0">
              <w:rPr>
                <w:rFonts w:hAnsi="標楷體" w:hint="eastAsia"/>
                <w:snapToGrid w:val="0"/>
                <w:color w:val="000000" w:themeColor="text1"/>
                <w:spacing w:val="-4"/>
                <w:kern w:val="0"/>
                <w:sz w:val="24"/>
              </w:rPr>
              <w:t>專案工程、高雄市公園兒童遊戲場更新統包工程、楠梓區國昌里公園（07公08）景觀改造工程、楠梓區藍田公園遊戲場設置及設施改善工程、前鎮漁港景觀綠美化及周邊道路整頓改善工程等。</w:t>
            </w:r>
          </w:p>
          <w:p w:rsidR="00536ED0" w:rsidRPr="007666B0" w:rsidRDefault="00536ED0" w:rsidP="003E5B8F">
            <w:pPr>
              <w:numPr>
                <w:ilvl w:val="0"/>
                <w:numId w:val="16"/>
              </w:numPr>
              <w:overflowPunct w:val="0"/>
              <w:spacing w:line="300" w:lineRule="exact"/>
              <w:ind w:left="385" w:rightChars="50" w:right="130" w:hanging="255"/>
              <w:jc w:val="left"/>
              <w:rPr>
                <w:rFonts w:hAnsi="標楷體"/>
                <w:snapToGrid w:val="0"/>
                <w:color w:val="000000" w:themeColor="text1"/>
                <w:kern w:val="0"/>
                <w:sz w:val="24"/>
              </w:rPr>
            </w:pPr>
            <w:r w:rsidRPr="007666B0">
              <w:rPr>
                <w:rFonts w:hAnsi="標楷體" w:hint="eastAsia"/>
                <w:snapToGrid w:val="0"/>
                <w:color w:val="000000" w:themeColor="text1"/>
                <w:kern w:val="0"/>
                <w:sz w:val="24"/>
              </w:rPr>
              <w:lastRenderedPageBreak/>
              <w:t>持續執行公園土木、遊具設施、樹木植栽修剪等維護管理及緊急搶修工作，維護市民休憩場域。</w:t>
            </w:r>
          </w:p>
          <w:p w:rsidR="00536ED0" w:rsidRPr="007666B0" w:rsidRDefault="00536ED0" w:rsidP="003E5B8F">
            <w:pPr>
              <w:numPr>
                <w:ilvl w:val="0"/>
                <w:numId w:val="16"/>
              </w:numPr>
              <w:overflowPunct w:val="0"/>
              <w:spacing w:line="300" w:lineRule="exact"/>
              <w:ind w:rightChars="50" w:right="130"/>
              <w:jc w:val="left"/>
              <w:rPr>
                <w:rFonts w:hAnsi="標楷體"/>
                <w:snapToGrid w:val="0"/>
                <w:color w:val="000000" w:themeColor="text1"/>
                <w:kern w:val="0"/>
                <w:sz w:val="24"/>
              </w:rPr>
            </w:pPr>
            <w:r w:rsidRPr="007666B0">
              <w:rPr>
                <w:rFonts w:hAnsi="標楷體" w:hint="eastAsia"/>
                <w:snapToGrid w:val="0"/>
                <w:color w:val="000000" w:themeColor="text1"/>
                <w:kern w:val="0"/>
                <w:sz w:val="24"/>
              </w:rPr>
              <w:t>委託專業廠商辦理公園樹木及行道樹健康檢查評估。</w:t>
            </w:r>
          </w:p>
          <w:p w:rsidR="00536ED0" w:rsidRPr="007666B0" w:rsidRDefault="00536ED0" w:rsidP="003E5B8F">
            <w:pPr>
              <w:numPr>
                <w:ilvl w:val="0"/>
                <w:numId w:val="16"/>
              </w:numPr>
              <w:overflowPunct w:val="0"/>
              <w:spacing w:line="300" w:lineRule="exact"/>
              <w:ind w:rightChars="50" w:right="130"/>
              <w:jc w:val="left"/>
              <w:rPr>
                <w:rFonts w:hAnsi="標楷體"/>
                <w:snapToGrid w:val="0"/>
                <w:color w:val="000000" w:themeColor="text1"/>
                <w:kern w:val="0"/>
                <w:sz w:val="24"/>
              </w:rPr>
            </w:pPr>
            <w:r w:rsidRPr="007666B0">
              <w:rPr>
                <w:rFonts w:hAnsi="標楷體" w:hint="eastAsia"/>
                <w:snapToGrid w:val="0"/>
                <w:color w:val="000000" w:themeColor="text1"/>
                <w:kern w:val="0"/>
                <w:sz w:val="24"/>
              </w:rPr>
              <w:t>執行公園綠地登革熱、病蟲害防治緊急噴</w:t>
            </w:r>
            <w:proofErr w:type="gramStart"/>
            <w:r w:rsidRPr="007666B0">
              <w:rPr>
                <w:rFonts w:hAnsi="標楷體" w:hint="eastAsia"/>
                <w:snapToGrid w:val="0"/>
                <w:color w:val="000000" w:themeColor="text1"/>
                <w:kern w:val="0"/>
                <w:sz w:val="24"/>
              </w:rPr>
              <w:t>藥清消</w:t>
            </w:r>
            <w:proofErr w:type="gramEnd"/>
            <w:r w:rsidRPr="007666B0">
              <w:rPr>
                <w:rFonts w:hAnsi="標楷體" w:hint="eastAsia"/>
                <w:snapToGrid w:val="0"/>
                <w:color w:val="000000" w:themeColor="text1"/>
                <w:kern w:val="0"/>
                <w:sz w:val="24"/>
              </w:rPr>
              <w:t>工作。</w:t>
            </w:r>
          </w:p>
          <w:p w:rsidR="00536ED0" w:rsidRPr="007666B0" w:rsidRDefault="00536ED0" w:rsidP="003E5B8F">
            <w:pPr>
              <w:numPr>
                <w:ilvl w:val="0"/>
                <w:numId w:val="16"/>
              </w:numPr>
              <w:overflowPunct w:val="0"/>
              <w:spacing w:line="300" w:lineRule="exact"/>
              <w:ind w:left="385" w:rightChars="50" w:right="130" w:hanging="255"/>
              <w:jc w:val="left"/>
              <w:rPr>
                <w:rFonts w:hAnsi="標楷體"/>
                <w:snapToGrid w:val="0"/>
                <w:color w:val="000000" w:themeColor="text1"/>
                <w:kern w:val="0"/>
                <w:sz w:val="24"/>
              </w:rPr>
            </w:pPr>
            <w:r w:rsidRPr="007666B0">
              <w:rPr>
                <w:rFonts w:hAnsi="標楷體" w:hint="eastAsia"/>
                <w:snapToGrid w:val="0"/>
                <w:color w:val="000000" w:themeColor="text1"/>
                <w:kern w:val="0"/>
                <w:sz w:val="24"/>
              </w:rPr>
              <w:t>公園（含綠地、兒童遊戲場、廣場）委託清潔維護共計834處，其中小型鄰里公園委託里辦公處辦理計143處、另民間、企業認養及其他單位協助計30處，將持續鼓勵各界參與公園認養工作。</w:t>
            </w:r>
          </w:p>
          <w:p w:rsidR="003E6B8A" w:rsidRPr="007666B0" w:rsidRDefault="003E6B8A" w:rsidP="003E5B8F">
            <w:pPr>
              <w:overflowPunct w:val="0"/>
              <w:spacing w:line="300" w:lineRule="exact"/>
              <w:ind w:left="445" w:rightChars="50" w:right="130"/>
              <w:jc w:val="left"/>
              <w:rPr>
                <w:rFonts w:hAnsi="標楷體"/>
                <w:snapToGrid w:val="0"/>
                <w:color w:val="000000" w:themeColor="text1"/>
                <w:kern w:val="0"/>
                <w:sz w:val="24"/>
              </w:rPr>
            </w:pPr>
          </w:p>
          <w:p w:rsidR="00536ED0" w:rsidRPr="007666B0" w:rsidRDefault="00536ED0" w:rsidP="003E5B8F">
            <w:pPr>
              <w:numPr>
                <w:ilvl w:val="0"/>
                <w:numId w:val="17"/>
              </w:numPr>
              <w:overflowPunct w:val="0"/>
              <w:spacing w:line="300" w:lineRule="exact"/>
              <w:ind w:left="385" w:rightChars="50" w:right="130" w:hanging="255"/>
              <w:rPr>
                <w:rFonts w:hAnsi="標楷體"/>
                <w:snapToGrid w:val="0"/>
                <w:color w:val="000000" w:themeColor="text1"/>
                <w:kern w:val="0"/>
                <w:sz w:val="24"/>
              </w:rPr>
            </w:pPr>
            <w:r w:rsidRPr="007666B0">
              <w:rPr>
                <w:rFonts w:hAnsi="標楷體" w:hint="eastAsia"/>
                <w:snapToGrid w:val="0"/>
                <w:color w:val="000000" w:themeColor="text1"/>
                <w:kern w:val="0"/>
                <w:sz w:val="24"/>
              </w:rPr>
              <w:t>苗圃（含樹木銀行）計8處，培育花卉、灌木等苗木超過4.9萬    株，供市民憑身分證提領，並配合機關、學校、社區綠化環境及本府活動提供花木，另樹木銀行則提供工程牴觸樹木暫置、公園綠地之開闢、改造所需及景觀樹、行道樹之用。</w:t>
            </w:r>
          </w:p>
          <w:p w:rsidR="00536ED0" w:rsidRPr="007666B0" w:rsidRDefault="00536ED0" w:rsidP="003E5B8F">
            <w:pPr>
              <w:numPr>
                <w:ilvl w:val="0"/>
                <w:numId w:val="17"/>
              </w:numPr>
              <w:overflowPunct w:val="0"/>
              <w:spacing w:line="300" w:lineRule="exact"/>
              <w:ind w:rightChars="50" w:right="130"/>
              <w:rPr>
                <w:rFonts w:hAnsi="標楷體"/>
                <w:snapToGrid w:val="0"/>
                <w:color w:val="000000" w:themeColor="text1"/>
                <w:kern w:val="0"/>
                <w:sz w:val="24"/>
              </w:rPr>
            </w:pPr>
            <w:r w:rsidRPr="007666B0">
              <w:rPr>
                <w:rFonts w:hAnsi="標楷體" w:hint="eastAsia"/>
                <w:snapToGrid w:val="0"/>
                <w:color w:val="000000" w:themeColor="text1"/>
                <w:kern w:val="0"/>
                <w:sz w:val="24"/>
              </w:rPr>
              <w:t>持續執行樹木植</w:t>
            </w:r>
            <w:proofErr w:type="gramStart"/>
            <w:r w:rsidRPr="007666B0">
              <w:rPr>
                <w:rFonts w:hAnsi="標楷體" w:hint="eastAsia"/>
                <w:snapToGrid w:val="0"/>
                <w:color w:val="000000" w:themeColor="text1"/>
                <w:kern w:val="0"/>
                <w:sz w:val="24"/>
              </w:rPr>
              <w:t>栽定</w:t>
            </w:r>
            <w:proofErr w:type="gramEnd"/>
            <w:r w:rsidRPr="007666B0">
              <w:rPr>
                <w:rFonts w:hAnsi="標楷體" w:hint="eastAsia"/>
                <w:snapToGrid w:val="0"/>
                <w:color w:val="000000" w:themeColor="text1"/>
                <w:kern w:val="0"/>
                <w:sz w:val="24"/>
              </w:rPr>
              <w:t>期修剪及汛期加強修剪超過5.3萬株。</w:t>
            </w:r>
          </w:p>
          <w:p w:rsidR="00536ED0" w:rsidRPr="007666B0" w:rsidRDefault="00536ED0" w:rsidP="003E5B8F">
            <w:pPr>
              <w:numPr>
                <w:ilvl w:val="0"/>
                <w:numId w:val="17"/>
              </w:numPr>
              <w:overflowPunct w:val="0"/>
              <w:spacing w:line="300" w:lineRule="exact"/>
              <w:ind w:rightChars="50" w:right="130"/>
              <w:rPr>
                <w:rFonts w:hAnsi="標楷體"/>
                <w:snapToGrid w:val="0"/>
                <w:color w:val="000000" w:themeColor="text1"/>
                <w:kern w:val="0"/>
                <w:sz w:val="24"/>
              </w:rPr>
            </w:pPr>
            <w:r w:rsidRPr="007666B0">
              <w:rPr>
                <w:rFonts w:hAnsi="標楷體" w:hint="eastAsia"/>
                <w:snapToGrid w:val="0"/>
                <w:color w:val="000000" w:themeColor="text1"/>
                <w:kern w:val="0"/>
                <w:sz w:val="24"/>
              </w:rPr>
              <w:t>道路綠美化</w:t>
            </w:r>
          </w:p>
          <w:p w:rsidR="00536ED0" w:rsidRPr="007666B0" w:rsidRDefault="00536ED0" w:rsidP="003E5B8F">
            <w:pPr>
              <w:numPr>
                <w:ilvl w:val="0"/>
                <w:numId w:val="38"/>
              </w:numPr>
              <w:tabs>
                <w:tab w:val="left" w:pos="587"/>
              </w:tabs>
              <w:overflowPunct w:val="0"/>
              <w:spacing w:line="300" w:lineRule="exact"/>
              <w:ind w:left="765" w:rightChars="50" w:right="130" w:hanging="425"/>
              <w:rPr>
                <w:rFonts w:hAnsi="標楷體"/>
                <w:snapToGrid w:val="0"/>
                <w:color w:val="000000" w:themeColor="text1"/>
                <w:kern w:val="0"/>
                <w:sz w:val="24"/>
              </w:rPr>
            </w:pPr>
            <w:r w:rsidRPr="007666B0">
              <w:rPr>
                <w:rFonts w:hAnsi="標楷體" w:hint="eastAsia"/>
                <w:snapToGrid w:val="0"/>
                <w:color w:val="000000" w:themeColor="text1"/>
                <w:kern w:val="0"/>
                <w:sz w:val="24"/>
              </w:rPr>
              <w:t>持續執行中華路、時代大道、新光路、河北路、河南路、博愛路、同盟路、中正路、五福路、和平路、國泰路、南京路、澄清路、府前路、民族一路、民族二路、民生路、四維路、光華路、翠華路、九如一路、九如四路、明誠路、大順路、中山三路、凱旋四路、大中路、民權路、青年路等本市各區重要道路綠美化及災後搶修工作。</w:t>
            </w:r>
          </w:p>
          <w:p w:rsidR="00536ED0" w:rsidRPr="007666B0" w:rsidRDefault="00536ED0" w:rsidP="003E5B8F">
            <w:pPr>
              <w:numPr>
                <w:ilvl w:val="0"/>
                <w:numId w:val="38"/>
              </w:numPr>
              <w:tabs>
                <w:tab w:val="left" w:pos="587"/>
              </w:tabs>
              <w:overflowPunct w:val="0"/>
              <w:spacing w:line="300" w:lineRule="exact"/>
              <w:ind w:left="765" w:rightChars="50" w:right="130" w:hanging="425"/>
              <w:rPr>
                <w:rFonts w:hAnsi="標楷體"/>
                <w:snapToGrid w:val="0"/>
                <w:color w:val="000000" w:themeColor="text1"/>
                <w:kern w:val="0"/>
                <w:sz w:val="24"/>
              </w:rPr>
            </w:pPr>
            <w:r w:rsidRPr="007666B0">
              <w:rPr>
                <w:rFonts w:hAnsi="標楷體" w:hint="eastAsia"/>
                <w:snapToGrid w:val="0"/>
                <w:color w:val="000000" w:themeColor="text1"/>
                <w:kern w:val="0"/>
                <w:sz w:val="24"/>
              </w:rPr>
              <w:t>本年度完成後昌路、中山路、光華路、勝利路等行道樹增補植，計約237株。</w:t>
            </w:r>
          </w:p>
          <w:p w:rsidR="00536ED0" w:rsidRPr="007666B0" w:rsidRDefault="00536ED0" w:rsidP="003E5B8F">
            <w:pPr>
              <w:numPr>
                <w:ilvl w:val="0"/>
                <w:numId w:val="17"/>
              </w:numPr>
              <w:overflowPunct w:val="0"/>
              <w:spacing w:line="300" w:lineRule="exact"/>
              <w:ind w:rightChars="50" w:right="130"/>
              <w:rPr>
                <w:rFonts w:hAnsi="標楷體"/>
                <w:snapToGrid w:val="0"/>
                <w:color w:val="000000" w:themeColor="text1"/>
                <w:kern w:val="0"/>
                <w:sz w:val="24"/>
              </w:rPr>
            </w:pPr>
            <w:r w:rsidRPr="007666B0">
              <w:rPr>
                <w:rFonts w:hAnsi="標楷體" w:hint="eastAsia"/>
                <w:snapToGrid w:val="0"/>
                <w:color w:val="000000" w:themeColor="text1"/>
                <w:kern w:val="0"/>
                <w:sz w:val="24"/>
              </w:rPr>
              <w:t>市區綠美化</w:t>
            </w:r>
          </w:p>
          <w:p w:rsidR="00F56186" w:rsidRPr="007666B0" w:rsidRDefault="00536ED0" w:rsidP="003E5B8F">
            <w:pPr>
              <w:numPr>
                <w:ilvl w:val="0"/>
                <w:numId w:val="39"/>
              </w:numPr>
              <w:tabs>
                <w:tab w:val="left" w:pos="587"/>
              </w:tabs>
              <w:overflowPunct w:val="0"/>
              <w:spacing w:line="300" w:lineRule="exact"/>
              <w:ind w:left="765" w:rightChars="50" w:right="130" w:hanging="425"/>
              <w:rPr>
                <w:rFonts w:hAnsi="標楷體"/>
                <w:snapToGrid w:val="0"/>
                <w:color w:val="000000" w:themeColor="text1"/>
                <w:kern w:val="0"/>
                <w:sz w:val="24"/>
              </w:rPr>
            </w:pPr>
            <w:r w:rsidRPr="007666B0">
              <w:rPr>
                <w:rFonts w:hAnsi="標楷體" w:hint="eastAsia"/>
                <w:snapToGrid w:val="0"/>
                <w:color w:val="000000" w:themeColor="text1"/>
                <w:kern w:val="0"/>
                <w:sz w:val="24"/>
              </w:rPr>
              <w:t>本年度完成環境綠美化申請案計10件39處，面積合計約3.3公頃，核撥金額292萬5,328元，於年底預算執行率達100%。</w:t>
            </w:r>
          </w:p>
          <w:p w:rsidR="00F56186" w:rsidRPr="007666B0" w:rsidRDefault="00536ED0" w:rsidP="003E5B8F">
            <w:pPr>
              <w:numPr>
                <w:ilvl w:val="0"/>
                <w:numId w:val="39"/>
              </w:numPr>
              <w:tabs>
                <w:tab w:val="left" w:pos="587"/>
              </w:tabs>
              <w:overflowPunct w:val="0"/>
              <w:spacing w:line="300" w:lineRule="exact"/>
              <w:ind w:left="765" w:rightChars="50" w:right="130" w:hanging="425"/>
              <w:rPr>
                <w:rFonts w:hAnsi="標楷體"/>
                <w:snapToGrid w:val="0"/>
                <w:color w:val="000000" w:themeColor="text1"/>
                <w:kern w:val="0"/>
                <w:sz w:val="24"/>
              </w:rPr>
            </w:pPr>
            <w:r w:rsidRPr="007666B0">
              <w:rPr>
                <w:rFonts w:hAnsi="標楷體" w:hint="eastAsia"/>
                <w:snapToGrid w:val="0"/>
                <w:color w:val="000000" w:themeColor="text1"/>
                <w:kern w:val="0"/>
                <w:sz w:val="24"/>
              </w:rPr>
              <w:t>本年度完成中山大學仁武校區（含北側軍備局用地）、仁武區</w:t>
            </w:r>
            <w:proofErr w:type="gramStart"/>
            <w:r w:rsidRPr="007666B0">
              <w:rPr>
                <w:rFonts w:hAnsi="標楷體" w:hint="eastAsia"/>
                <w:snapToGrid w:val="0"/>
                <w:color w:val="000000" w:themeColor="text1"/>
                <w:kern w:val="0"/>
                <w:sz w:val="24"/>
              </w:rPr>
              <w:t>仁營段</w:t>
            </w:r>
            <w:proofErr w:type="gramEnd"/>
            <w:r w:rsidRPr="007666B0">
              <w:rPr>
                <w:rFonts w:hAnsi="標楷體" w:hint="eastAsia"/>
                <w:snapToGrid w:val="0"/>
                <w:color w:val="000000" w:themeColor="text1"/>
                <w:kern w:val="0"/>
                <w:sz w:val="24"/>
              </w:rPr>
              <w:t>1469地號、小港區坪頂段46、46-1、46-2地號、</w:t>
            </w:r>
            <w:proofErr w:type="gramStart"/>
            <w:r w:rsidRPr="007666B0">
              <w:rPr>
                <w:rFonts w:hAnsi="標楷體" w:hint="eastAsia"/>
                <w:snapToGrid w:val="0"/>
                <w:color w:val="000000" w:themeColor="text1"/>
                <w:kern w:val="0"/>
                <w:sz w:val="24"/>
              </w:rPr>
              <w:t>坪鳳段</w:t>
            </w:r>
            <w:proofErr w:type="gramEnd"/>
            <w:r w:rsidRPr="007666B0">
              <w:rPr>
                <w:rFonts w:hAnsi="標楷體" w:hint="eastAsia"/>
                <w:snapToGrid w:val="0"/>
                <w:color w:val="000000" w:themeColor="text1"/>
                <w:kern w:val="0"/>
                <w:sz w:val="24"/>
              </w:rPr>
              <w:t>66地號、港和段853地號及金澄雙湖公園、三民1號公園等公園綠地喬木增補植，計約805株。</w:t>
            </w:r>
          </w:p>
          <w:p w:rsidR="00536ED0" w:rsidRDefault="00536ED0" w:rsidP="003E5B8F">
            <w:pPr>
              <w:numPr>
                <w:ilvl w:val="0"/>
                <w:numId w:val="39"/>
              </w:numPr>
              <w:tabs>
                <w:tab w:val="left" w:pos="587"/>
              </w:tabs>
              <w:overflowPunct w:val="0"/>
              <w:spacing w:line="300" w:lineRule="exact"/>
              <w:ind w:left="765" w:rightChars="50" w:right="130" w:hanging="425"/>
              <w:rPr>
                <w:rFonts w:hAnsi="標楷體"/>
                <w:snapToGrid w:val="0"/>
                <w:color w:val="000000" w:themeColor="text1"/>
                <w:kern w:val="0"/>
                <w:sz w:val="24"/>
              </w:rPr>
            </w:pPr>
            <w:r w:rsidRPr="007666B0">
              <w:rPr>
                <w:rFonts w:hAnsi="標楷體" w:hint="eastAsia"/>
                <w:snapToGrid w:val="0"/>
                <w:color w:val="000000" w:themeColor="text1"/>
                <w:kern w:val="0"/>
                <w:sz w:val="24"/>
              </w:rPr>
              <w:t>本年度於本市公園、綠地、兒童遊戲場、景（節）點等，已栽植喬木超過1,200棵、灌木超過8萬株、草坪超過4萬2,000平方公尺，且為改善綠美化維護管理效率及節水方式，以漸進方式種植四季開花不斷的多年生灌木取代草花，以維市容景觀色彩並降低維護成本。</w:t>
            </w:r>
          </w:p>
          <w:p w:rsidR="00F6636A" w:rsidRPr="007666B0" w:rsidRDefault="00F6636A" w:rsidP="003E5B8F">
            <w:pPr>
              <w:tabs>
                <w:tab w:val="left" w:pos="587"/>
              </w:tabs>
              <w:overflowPunct w:val="0"/>
              <w:spacing w:line="300" w:lineRule="exact"/>
              <w:ind w:left="765" w:rightChars="50" w:right="130"/>
              <w:rPr>
                <w:rFonts w:hAnsi="標楷體"/>
                <w:snapToGrid w:val="0"/>
                <w:color w:val="000000" w:themeColor="text1"/>
                <w:kern w:val="0"/>
                <w:sz w:val="24"/>
              </w:rPr>
            </w:pPr>
          </w:p>
          <w:p w:rsidR="00F56186" w:rsidRPr="007666B0" w:rsidRDefault="009B43D1" w:rsidP="003E5B8F">
            <w:pPr>
              <w:overflowPunct w:val="0"/>
              <w:spacing w:line="300" w:lineRule="exact"/>
              <w:ind w:leftChars="50" w:left="370" w:rightChars="50" w:right="130" w:hangingChars="100" w:hanging="240"/>
              <w:rPr>
                <w:rFonts w:hAnsi="標楷體"/>
                <w:bCs/>
                <w:snapToGrid w:val="0"/>
                <w:color w:val="000000" w:themeColor="text1"/>
                <w:kern w:val="0"/>
                <w:sz w:val="24"/>
              </w:rPr>
            </w:pPr>
            <w:r w:rsidRPr="007666B0">
              <w:rPr>
                <w:rFonts w:hAnsi="標楷體" w:hint="eastAsia"/>
                <w:bCs/>
                <w:snapToGrid w:val="0"/>
                <w:color w:val="000000" w:themeColor="text1"/>
                <w:kern w:val="0"/>
                <w:sz w:val="24"/>
              </w:rPr>
              <w:t>1.</w:t>
            </w:r>
            <w:r w:rsidR="00F56186" w:rsidRPr="007666B0">
              <w:rPr>
                <w:rFonts w:hAnsi="標楷體" w:hint="eastAsia"/>
                <w:bCs/>
                <w:snapToGrid w:val="0"/>
                <w:color w:val="000000" w:themeColor="text1"/>
                <w:kern w:val="0"/>
                <w:sz w:val="24"/>
              </w:rPr>
              <w:t>「高雄市政府公有樹木修剪維護諮詢會」於109年11月16日成立，</w:t>
            </w:r>
          </w:p>
          <w:p w:rsidR="00F56186" w:rsidRPr="007666B0" w:rsidRDefault="00F56186" w:rsidP="003E5B8F">
            <w:pPr>
              <w:overflowPunct w:val="0"/>
              <w:spacing w:line="300" w:lineRule="exact"/>
              <w:ind w:leftChars="50" w:left="370" w:rightChars="50" w:right="130" w:hangingChars="100" w:hanging="240"/>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並於同年12月4日於</w:t>
            </w:r>
            <w:proofErr w:type="gramStart"/>
            <w:r w:rsidRPr="007666B0">
              <w:rPr>
                <w:rFonts w:hAnsi="標楷體" w:hint="eastAsia"/>
                <w:bCs/>
                <w:snapToGrid w:val="0"/>
                <w:color w:val="000000" w:themeColor="text1"/>
                <w:kern w:val="0"/>
                <w:sz w:val="24"/>
              </w:rPr>
              <w:t>凹</w:t>
            </w:r>
            <w:proofErr w:type="gramEnd"/>
            <w:r w:rsidRPr="007666B0">
              <w:rPr>
                <w:rFonts w:hAnsi="標楷體" w:hint="eastAsia"/>
                <w:bCs/>
                <w:snapToGrid w:val="0"/>
                <w:color w:val="000000" w:themeColor="text1"/>
                <w:kern w:val="0"/>
                <w:sz w:val="24"/>
              </w:rPr>
              <w:t>仔底森林公園召開第一次諮詢會議，宣誓</w:t>
            </w:r>
          </w:p>
          <w:p w:rsidR="00F56186" w:rsidRPr="007666B0" w:rsidRDefault="00F56186" w:rsidP="003E5B8F">
            <w:pPr>
              <w:overflowPunct w:val="0"/>
              <w:spacing w:line="300" w:lineRule="exact"/>
              <w:ind w:leftChars="50" w:left="370" w:rightChars="50" w:right="130" w:hangingChars="100" w:hanging="240"/>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市府對景觀樹木修剪維護的重視與決心，並期許為高雄市景觀樹木</w:t>
            </w:r>
          </w:p>
          <w:p w:rsidR="009B43D1" w:rsidRPr="007666B0" w:rsidRDefault="00F56186" w:rsidP="003E5B8F">
            <w:pPr>
              <w:overflowPunct w:val="0"/>
              <w:spacing w:line="300" w:lineRule="exact"/>
              <w:ind w:leftChars="50" w:left="370" w:rightChars="50" w:right="130" w:hangingChars="100" w:hanging="240"/>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修剪樹立典範。</w:t>
            </w:r>
          </w:p>
          <w:p w:rsidR="009B43D1" w:rsidRPr="007666B0" w:rsidRDefault="009B43D1" w:rsidP="003E5B8F">
            <w:pPr>
              <w:overflowPunct w:val="0"/>
              <w:spacing w:line="300" w:lineRule="exact"/>
              <w:ind w:leftChars="50" w:left="370" w:rightChars="50" w:right="130" w:hangingChars="100" w:hanging="24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2.四大任務</w:t>
            </w:r>
          </w:p>
          <w:p w:rsidR="009B43D1" w:rsidRPr="007666B0" w:rsidRDefault="009B43D1" w:rsidP="003E5B8F">
            <w:pPr>
              <w:overflowPunct w:val="0"/>
              <w:spacing w:line="300" w:lineRule="exact"/>
              <w:ind w:leftChars="50" w:left="130" w:rightChars="50" w:right="13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（1</w:t>
            </w:r>
            <w:r w:rsidRPr="007666B0">
              <w:rPr>
                <w:rFonts w:hAnsi="標楷體"/>
                <w:bCs/>
                <w:snapToGrid w:val="0"/>
                <w:color w:val="000000" w:themeColor="text1"/>
                <w:kern w:val="0"/>
                <w:sz w:val="24"/>
              </w:rPr>
              <w:t>）</w:t>
            </w:r>
            <w:r w:rsidRPr="007666B0">
              <w:rPr>
                <w:rFonts w:hAnsi="標楷體" w:hint="eastAsia"/>
                <w:bCs/>
                <w:snapToGrid w:val="0"/>
                <w:color w:val="000000" w:themeColor="text1"/>
                <w:kern w:val="0"/>
                <w:sz w:val="24"/>
              </w:rPr>
              <w:t>樹木修剪維護計畫建議及輔導改進事項。</w:t>
            </w:r>
          </w:p>
          <w:p w:rsidR="009B43D1" w:rsidRPr="007666B0" w:rsidRDefault="009B43D1" w:rsidP="003E5B8F">
            <w:pPr>
              <w:overflowPunct w:val="0"/>
              <w:spacing w:line="300" w:lineRule="exact"/>
              <w:ind w:leftChars="50" w:left="130" w:rightChars="50" w:right="13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（2</w:t>
            </w:r>
            <w:r w:rsidRPr="007666B0">
              <w:rPr>
                <w:rFonts w:hAnsi="標楷體"/>
                <w:bCs/>
                <w:snapToGrid w:val="0"/>
                <w:color w:val="000000" w:themeColor="text1"/>
                <w:kern w:val="0"/>
                <w:sz w:val="24"/>
              </w:rPr>
              <w:t>）</w:t>
            </w:r>
            <w:r w:rsidRPr="007666B0">
              <w:rPr>
                <w:rFonts w:hAnsi="標楷體" w:hint="eastAsia"/>
                <w:bCs/>
                <w:snapToGrid w:val="0"/>
                <w:color w:val="000000" w:themeColor="text1"/>
                <w:kern w:val="0"/>
                <w:sz w:val="24"/>
              </w:rPr>
              <w:t>樹木修剪維護政策及推動方向諮詢。</w:t>
            </w:r>
          </w:p>
          <w:p w:rsidR="009B43D1" w:rsidRPr="007666B0" w:rsidRDefault="009B43D1" w:rsidP="003E5B8F">
            <w:pPr>
              <w:overflowPunct w:val="0"/>
              <w:spacing w:line="300" w:lineRule="exact"/>
              <w:ind w:leftChars="50" w:left="130" w:rightChars="50" w:right="13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（3</w:t>
            </w:r>
            <w:r w:rsidRPr="007666B0">
              <w:rPr>
                <w:rFonts w:hAnsi="標楷體"/>
                <w:bCs/>
                <w:snapToGrid w:val="0"/>
                <w:color w:val="000000" w:themeColor="text1"/>
                <w:kern w:val="0"/>
                <w:sz w:val="24"/>
              </w:rPr>
              <w:t>）</w:t>
            </w:r>
            <w:r w:rsidRPr="007666B0">
              <w:rPr>
                <w:rFonts w:hAnsi="標楷體" w:hint="eastAsia"/>
                <w:bCs/>
                <w:snapToGrid w:val="0"/>
                <w:color w:val="000000" w:themeColor="text1"/>
                <w:kern w:val="0"/>
                <w:sz w:val="24"/>
              </w:rPr>
              <w:t>樹木修剪維護爭議事件處理。</w:t>
            </w:r>
          </w:p>
          <w:p w:rsidR="009B43D1" w:rsidRPr="007666B0" w:rsidRDefault="006C754F" w:rsidP="003E5B8F">
            <w:pPr>
              <w:overflowPunct w:val="0"/>
              <w:spacing w:line="300" w:lineRule="exact"/>
              <w:ind w:leftChars="50" w:left="370" w:rightChars="50" w:right="130" w:hangingChars="100" w:hanging="24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 xml:space="preserve"> </w:t>
            </w:r>
            <w:r w:rsidR="009B43D1" w:rsidRPr="007666B0">
              <w:rPr>
                <w:rFonts w:hAnsi="標楷體" w:hint="eastAsia"/>
                <w:bCs/>
                <w:snapToGrid w:val="0"/>
                <w:color w:val="000000" w:themeColor="text1"/>
                <w:kern w:val="0"/>
                <w:sz w:val="24"/>
              </w:rPr>
              <w:t>（4</w:t>
            </w:r>
            <w:r w:rsidR="009B43D1" w:rsidRPr="007666B0">
              <w:rPr>
                <w:rFonts w:hAnsi="標楷體"/>
                <w:bCs/>
                <w:snapToGrid w:val="0"/>
                <w:color w:val="000000" w:themeColor="text1"/>
                <w:kern w:val="0"/>
                <w:sz w:val="24"/>
              </w:rPr>
              <w:t>）</w:t>
            </w:r>
            <w:r w:rsidR="009B43D1" w:rsidRPr="007666B0">
              <w:rPr>
                <w:rFonts w:hAnsi="標楷體" w:hint="eastAsia"/>
                <w:bCs/>
                <w:snapToGrid w:val="0"/>
                <w:color w:val="000000" w:themeColor="text1"/>
                <w:kern w:val="0"/>
                <w:sz w:val="24"/>
              </w:rPr>
              <w:t>其他相關樹木修剪協調事項。</w:t>
            </w:r>
          </w:p>
          <w:p w:rsidR="00F56186" w:rsidRPr="007666B0" w:rsidRDefault="00F56186" w:rsidP="003E5B8F">
            <w:pPr>
              <w:overflowPunct w:val="0"/>
              <w:spacing w:line="300" w:lineRule="exact"/>
              <w:ind w:leftChars="50" w:left="370" w:rightChars="50" w:right="130" w:hangingChars="100" w:hanging="24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3</w:t>
            </w:r>
            <w:r w:rsidRPr="007666B0">
              <w:rPr>
                <w:rFonts w:hAnsi="標楷體"/>
                <w:bCs/>
                <w:snapToGrid w:val="0"/>
                <w:color w:val="000000" w:themeColor="text1"/>
                <w:kern w:val="0"/>
                <w:sz w:val="24"/>
              </w:rPr>
              <w:t>.</w:t>
            </w:r>
            <w:r w:rsidRPr="007666B0">
              <w:rPr>
                <w:rFonts w:hAnsi="標楷體" w:hint="eastAsia"/>
                <w:bCs/>
                <w:snapToGrid w:val="0"/>
                <w:color w:val="000000" w:themeColor="text1"/>
                <w:kern w:val="0"/>
                <w:sz w:val="24"/>
              </w:rPr>
              <w:t>截至目前已辦理6次諮詢會議。</w:t>
            </w:r>
          </w:p>
          <w:p w:rsidR="00F56186" w:rsidRPr="007666B0" w:rsidRDefault="00F56186" w:rsidP="003E5B8F">
            <w:pPr>
              <w:overflowPunct w:val="0"/>
              <w:spacing w:line="300" w:lineRule="exact"/>
              <w:ind w:leftChars="50" w:left="490" w:rightChars="50" w:right="130" w:hangingChars="150" w:hanging="36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t>4.自</w:t>
            </w:r>
            <w:proofErr w:type="gramStart"/>
            <w:r w:rsidRPr="007666B0">
              <w:rPr>
                <w:rFonts w:hAnsi="標楷體" w:hint="eastAsia"/>
                <w:bCs/>
                <w:snapToGrid w:val="0"/>
                <w:color w:val="000000" w:themeColor="text1"/>
                <w:kern w:val="0"/>
                <w:sz w:val="24"/>
              </w:rPr>
              <w:t>106</w:t>
            </w:r>
            <w:proofErr w:type="gramEnd"/>
            <w:r w:rsidRPr="007666B0">
              <w:rPr>
                <w:rFonts w:hAnsi="標楷體" w:hint="eastAsia"/>
                <w:bCs/>
                <w:snapToGrid w:val="0"/>
                <w:color w:val="000000" w:themeColor="text1"/>
                <w:kern w:val="0"/>
                <w:sz w:val="24"/>
              </w:rPr>
              <w:t>年度以來，辦理樹木修剪技術人員及監看人員教育訓練核發</w:t>
            </w:r>
          </w:p>
          <w:p w:rsidR="009B43D1" w:rsidRPr="007666B0" w:rsidRDefault="00F56186" w:rsidP="003E5B8F">
            <w:pPr>
              <w:overflowPunct w:val="0"/>
              <w:spacing w:line="300" w:lineRule="exact"/>
              <w:ind w:rightChars="50" w:right="130"/>
              <w:jc w:val="left"/>
              <w:rPr>
                <w:rFonts w:hAnsi="標楷體"/>
                <w:bCs/>
                <w:snapToGrid w:val="0"/>
                <w:color w:val="000000" w:themeColor="text1"/>
                <w:kern w:val="0"/>
                <w:sz w:val="24"/>
              </w:rPr>
            </w:pPr>
            <w:r w:rsidRPr="007666B0">
              <w:rPr>
                <w:rFonts w:hAnsi="標楷體" w:hint="eastAsia"/>
                <w:bCs/>
                <w:snapToGrid w:val="0"/>
                <w:color w:val="000000" w:themeColor="text1"/>
                <w:kern w:val="0"/>
                <w:sz w:val="24"/>
              </w:rPr>
              <w:lastRenderedPageBreak/>
              <w:t xml:space="preserve">  </w:t>
            </w:r>
            <w:r w:rsidR="006C754F" w:rsidRPr="007666B0">
              <w:rPr>
                <w:rFonts w:hAnsi="標楷體" w:hint="eastAsia"/>
                <w:bCs/>
                <w:snapToGrid w:val="0"/>
                <w:color w:val="000000" w:themeColor="text1"/>
                <w:kern w:val="0"/>
                <w:sz w:val="24"/>
              </w:rPr>
              <w:t xml:space="preserve"> </w:t>
            </w:r>
            <w:r w:rsidRPr="007666B0">
              <w:rPr>
                <w:rFonts w:hAnsi="標楷體" w:hint="eastAsia"/>
                <w:bCs/>
                <w:snapToGrid w:val="0"/>
                <w:color w:val="000000" w:themeColor="text1"/>
                <w:kern w:val="0"/>
                <w:sz w:val="24"/>
              </w:rPr>
              <w:t>證照數量已達1,404張。</w:t>
            </w:r>
          </w:p>
          <w:p w:rsidR="00F56186" w:rsidRPr="007666B0" w:rsidRDefault="00F56186" w:rsidP="003E5B8F">
            <w:pPr>
              <w:overflowPunct w:val="0"/>
              <w:spacing w:line="300" w:lineRule="exact"/>
              <w:ind w:rightChars="50" w:right="130"/>
              <w:jc w:val="left"/>
              <w:rPr>
                <w:rFonts w:hAnsi="標楷體"/>
                <w:bCs/>
                <w:snapToGrid w:val="0"/>
                <w:color w:val="000000" w:themeColor="text1"/>
                <w:kern w:val="0"/>
                <w:sz w:val="24"/>
              </w:rPr>
            </w:pPr>
          </w:p>
          <w:p w:rsidR="00F56186" w:rsidRDefault="00F56186" w:rsidP="003E5B8F">
            <w:pPr>
              <w:overflowPunct w:val="0"/>
              <w:spacing w:line="300" w:lineRule="exact"/>
              <w:ind w:leftChars="44" w:left="126" w:rightChars="50" w:right="130" w:hangingChars="5" w:hanging="12"/>
              <w:jc w:val="left"/>
              <w:rPr>
                <w:rFonts w:hAnsi="標楷體"/>
                <w:snapToGrid w:val="0"/>
                <w:color w:val="000000" w:themeColor="text1"/>
                <w:kern w:val="0"/>
                <w:sz w:val="24"/>
              </w:rPr>
            </w:pPr>
            <w:r w:rsidRPr="007666B0">
              <w:rPr>
                <w:rFonts w:hAnsi="標楷體" w:hint="eastAsia"/>
                <w:snapToGrid w:val="0"/>
                <w:color w:val="000000" w:themeColor="text1"/>
                <w:kern w:val="0"/>
                <w:sz w:val="24"/>
              </w:rPr>
              <w:t>本年度完成AC</w:t>
            </w:r>
            <w:proofErr w:type="gramStart"/>
            <w:r w:rsidRPr="007666B0">
              <w:rPr>
                <w:rFonts w:hAnsi="標楷體" w:hint="eastAsia"/>
                <w:snapToGrid w:val="0"/>
                <w:color w:val="000000" w:themeColor="text1"/>
                <w:kern w:val="0"/>
                <w:sz w:val="24"/>
              </w:rPr>
              <w:t>刨鋪面積</w:t>
            </w:r>
            <w:proofErr w:type="gramEnd"/>
            <w:r w:rsidRPr="007666B0">
              <w:rPr>
                <w:rFonts w:hAnsi="標楷體" w:hint="eastAsia"/>
                <w:snapToGrid w:val="0"/>
                <w:color w:val="000000" w:themeColor="text1"/>
                <w:kern w:val="0"/>
                <w:sz w:val="24"/>
              </w:rPr>
              <w:t>約330萬平方公尺，人行道改善面積約35,387平方公尺。</w:t>
            </w:r>
          </w:p>
          <w:p w:rsidR="00F6636A" w:rsidRPr="007666B0" w:rsidRDefault="00F6636A" w:rsidP="003E5B8F">
            <w:pPr>
              <w:overflowPunct w:val="0"/>
              <w:spacing w:line="300" w:lineRule="exact"/>
              <w:ind w:leftChars="44" w:left="126" w:rightChars="50" w:right="130" w:hangingChars="5" w:hanging="12"/>
              <w:jc w:val="left"/>
              <w:rPr>
                <w:rFonts w:hAnsi="標楷體"/>
                <w:snapToGrid w:val="0"/>
                <w:color w:val="000000" w:themeColor="text1"/>
                <w:kern w:val="0"/>
                <w:sz w:val="24"/>
              </w:rPr>
            </w:pPr>
          </w:p>
          <w:p w:rsidR="00F56186" w:rsidRPr="007666B0" w:rsidRDefault="00F56186" w:rsidP="003E5B8F">
            <w:pPr>
              <w:overflowPunct w:val="0"/>
              <w:spacing w:line="300" w:lineRule="exact"/>
              <w:ind w:leftChars="44" w:left="126" w:rightChars="50" w:right="130" w:hangingChars="5" w:hanging="12"/>
              <w:jc w:val="left"/>
              <w:rPr>
                <w:rFonts w:hAnsi="標楷體"/>
                <w:snapToGrid w:val="0"/>
                <w:color w:val="000000" w:themeColor="text1"/>
                <w:kern w:val="0"/>
                <w:sz w:val="24"/>
              </w:rPr>
            </w:pPr>
            <w:r w:rsidRPr="007666B0">
              <w:rPr>
                <w:rFonts w:hAnsi="標楷體" w:hint="eastAsia"/>
                <w:snapToGrid w:val="0"/>
                <w:color w:val="000000" w:themeColor="text1"/>
                <w:kern w:val="0"/>
                <w:sz w:val="24"/>
              </w:rPr>
              <w:t>本年度完成道路、路面及附屬</w:t>
            </w:r>
            <w:proofErr w:type="gramStart"/>
            <w:r w:rsidRPr="007666B0">
              <w:rPr>
                <w:rFonts w:hAnsi="標楷體" w:hint="eastAsia"/>
                <w:snapToGrid w:val="0"/>
                <w:color w:val="000000" w:themeColor="text1"/>
                <w:kern w:val="0"/>
                <w:sz w:val="24"/>
              </w:rPr>
              <w:t>設施等委外</w:t>
            </w:r>
            <w:proofErr w:type="gramEnd"/>
            <w:r w:rsidRPr="007666B0">
              <w:rPr>
                <w:rFonts w:hAnsi="標楷體" w:hint="eastAsia"/>
                <w:snapToGrid w:val="0"/>
                <w:color w:val="000000" w:themeColor="text1"/>
                <w:kern w:val="0"/>
                <w:sz w:val="24"/>
              </w:rPr>
              <w:t>巡查、補修、經常性養護及緊急搶修工程共計21案。</w:t>
            </w:r>
          </w:p>
          <w:p w:rsidR="00F56186" w:rsidRPr="007666B0" w:rsidRDefault="00F56186" w:rsidP="003E5B8F">
            <w:pPr>
              <w:overflowPunct w:val="0"/>
              <w:spacing w:line="300" w:lineRule="exact"/>
              <w:ind w:rightChars="50" w:right="130"/>
              <w:jc w:val="left"/>
              <w:rPr>
                <w:rFonts w:hAnsi="標楷體"/>
                <w:snapToGrid w:val="0"/>
                <w:color w:val="000000" w:themeColor="text1"/>
                <w:kern w:val="0"/>
                <w:sz w:val="24"/>
              </w:rPr>
            </w:pPr>
          </w:p>
          <w:p w:rsidR="006C754F" w:rsidRPr="007666B0" w:rsidRDefault="006C754F" w:rsidP="003E5B8F">
            <w:pPr>
              <w:overflowPunct w:val="0"/>
              <w:spacing w:line="300" w:lineRule="exact"/>
              <w:ind w:rightChars="50" w:right="130"/>
              <w:jc w:val="left"/>
              <w:rPr>
                <w:rFonts w:hAnsi="標楷體"/>
                <w:snapToGrid w:val="0"/>
                <w:color w:val="000000" w:themeColor="text1"/>
                <w:kern w:val="0"/>
                <w:sz w:val="24"/>
              </w:rPr>
            </w:pP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高雄市道路AC鋪面改善工程持續進行中。</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苓雅區海邊路（成功一路至苓安路）鋪面改善工程，已於111年1月完工。</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前鎮區新生路（擴建路至漁港路）鋪面改善工程，已於111年1月完工。</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前鎮區中山三、四路（復興三路至中山高速公路）鋪面改善工程，已於111年5月完工。</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左營區左營大路（圓環至埤子頭路）人行環境改善工程，第一期已於111年3月開工。</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三民區正義路（九如一路至建國一路）人行環境改善工程，第一標已於111年7月開工。</w:t>
            </w:r>
          </w:p>
          <w:p w:rsidR="00F56186" w:rsidRPr="007666B0" w:rsidRDefault="00F56186" w:rsidP="003E5B8F">
            <w:pPr>
              <w:numPr>
                <w:ilvl w:val="0"/>
                <w:numId w:val="40"/>
              </w:numPr>
              <w:overflowPunct w:val="0"/>
              <w:spacing w:line="300" w:lineRule="exact"/>
              <w:ind w:left="445" w:rightChars="50" w:right="130" w:hanging="315"/>
              <w:rPr>
                <w:rFonts w:hAnsi="標楷體"/>
                <w:snapToGrid w:val="0"/>
                <w:color w:val="000000" w:themeColor="text1"/>
                <w:kern w:val="0"/>
                <w:sz w:val="24"/>
              </w:rPr>
            </w:pPr>
            <w:r w:rsidRPr="007666B0">
              <w:rPr>
                <w:rFonts w:hAnsi="標楷體" w:hint="eastAsia"/>
                <w:snapToGrid w:val="0"/>
                <w:color w:val="000000" w:themeColor="text1"/>
                <w:kern w:val="0"/>
                <w:sz w:val="24"/>
              </w:rPr>
              <w:t>左營區華夏路（華榮路至崇德路）人行環境改善工程，第一標已於111年8月開工。</w:t>
            </w:r>
          </w:p>
          <w:p w:rsidR="00F56186" w:rsidRPr="007666B0" w:rsidRDefault="00F56186" w:rsidP="003E5B8F">
            <w:pPr>
              <w:overflowPunct w:val="0"/>
              <w:spacing w:line="300" w:lineRule="exact"/>
              <w:ind w:left="445" w:rightChars="50" w:right="130"/>
              <w:rPr>
                <w:rFonts w:hAnsi="標楷體"/>
                <w:snapToGrid w:val="0"/>
                <w:color w:val="000000" w:themeColor="text1"/>
                <w:kern w:val="0"/>
                <w:sz w:val="24"/>
              </w:rPr>
            </w:pPr>
          </w:p>
          <w:p w:rsidR="00F56186" w:rsidRPr="007666B0" w:rsidRDefault="00F56186" w:rsidP="003E5B8F">
            <w:pPr>
              <w:numPr>
                <w:ilvl w:val="0"/>
                <w:numId w:val="42"/>
              </w:numPr>
              <w:overflowPunct w:val="0"/>
              <w:spacing w:line="300" w:lineRule="exact"/>
              <w:ind w:rightChars="50" w:right="130"/>
              <w:rPr>
                <w:rFonts w:hAnsi="標楷體"/>
                <w:snapToGrid w:val="0"/>
                <w:color w:val="000000" w:themeColor="text1"/>
                <w:kern w:val="0"/>
                <w:sz w:val="24"/>
              </w:rPr>
            </w:pPr>
            <w:r w:rsidRPr="007666B0">
              <w:rPr>
                <w:rFonts w:hAnsi="標楷體" w:hint="eastAsia"/>
                <w:snapToGrid w:val="0"/>
                <w:color w:val="000000" w:themeColor="text1"/>
                <w:kern w:val="0"/>
                <w:sz w:val="24"/>
              </w:rPr>
              <w:t>橋梁檢測工作：本年度辦理橋梁定期檢測計705座、特別檢測（地震檢測）計820座，檢測相關資料皆依規定登錄於橋梁管理系統（TBMS2）。</w:t>
            </w:r>
          </w:p>
          <w:p w:rsidR="00F56186" w:rsidRDefault="00F56186" w:rsidP="003E5B8F">
            <w:pPr>
              <w:numPr>
                <w:ilvl w:val="0"/>
                <w:numId w:val="42"/>
              </w:numPr>
              <w:overflowPunct w:val="0"/>
              <w:spacing w:line="300" w:lineRule="exact"/>
              <w:ind w:rightChars="50" w:right="130"/>
              <w:rPr>
                <w:rFonts w:hAnsi="標楷體"/>
                <w:snapToGrid w:val="0"/>
                <w:color w:val="000000" w:themeColor="text1"/>
                <w:kern w:val="0"/>
                <w:sz w:val="24"/>
              </w:rPr>
            </w:pPr>
            <w:r w:rsidRPr="007666B0">
              <w:rPr>
                <w:rFonts w:hAnsi="標楷體" w:hint="eastAsia"/>
                <w:snapToGrid w:val="0"/>
                <w:color w:val="000000" w:themeColor="text1"/>
                <w:kern w:val="0"/>
                <w:sz w:val="24"/>
              </w:rPr>
              <w:t>橋梁改善工程：本年度完成維修補強橋梁計211座。</w:t>
            </w:r>
          </w:p>
          <w:p w:rsidR="00F6636A" w:rsidRPr="007666B0" w:rsidRDefault="00F6636A" w:rsidP="003E5B8F">
            <w:pPr>
              <w:overflowPunct w:val="0"/>
              <w:spacing w:line="300" w:lineRule="exact"/>
              <w:ind w:left="521" w:rightChars="50" w:right="130"/>
              <w:rPr>
                <w:rFonts w:hAnsi="標楷體"/>
                <w:snapToGrid w:val="0"/>
                <w:color w:val="000000" w:themeColor="text1"/>
                <w:kern w:val="0"/>
                <w:sz w:val="24"/>
              </w:rPr>
            </w:pPr>
          </w:p>
          <w:p w:rsidR="00F56186" w:rsidRPr="007666B0" w:rsidRDefault="00F56186" w:rsidP="003E5B8F">
            <w:pPr>
              <w:overflowPunct w:val="0"/>
              <w:spacing w:line="300" w:lineRule="exact"/>
              <w:ind w:leftChars="61" w:left="159" w:rightChars="50" w:right="130" w:firstLine="2"/>
              <w:rPr>
                <w:rFonts w:hAnsi="標楷體"/>
                <w:snapToGrid w:val="0"/>
                <w:color w:val="000000" w:themeColor="text1"/>
                <w:kern w:val="0"/>
                <w:sz w:val="24"/>
              </w:rPr>
            </w:pPr>
            <w:r w:rsidRPr="007666B0">
              <w:rPr>
                <w:rFonts w:hAnsi="標楷體" w:hint="eastAsia"/>
                <w:snapToGrid w:val="0"/>
                <w:color w:val="000000" w:themeColor="text1"/>
                <w:kern w:val="0"/>
                <w:sz w:val="24"/>
              </w:rPr>
              <w:t>為提供學童優質安全的通學環境，本年度辦理苓雅區福東國小（福壽街）、楠梓區楠梓國小（東寧路）、前鎮區愛群國小（二聖二路）、鳳山區鳳甲國中（大明路）等4所學校通學道改善工程，刻正施工中。</w:t>
            </w:r>
          </w:p>
          <w:p w:rsidR="00603483" w:rsidRPr="007666B0" w:rsidRDefault="00603483" w:rsidP="003E5B8F">
            <w:pPr>
              <w:overflowPunct w:val="0"/>
              <w:spacing w:line="300" w:lineRule="exact"/>
              <w:ind w:left="445" w:rightChars="50" w:right="130"/>
              <w:rPr>
                <w:rFonts w:hAnsi="標楷體"/>
                <w:snapToGrid w:val="0"/>
                <w:color w:val="000000" w:themeColor="text1"/>
                <w:kern w:val="0"/>
                <w:sz w:val="24"/>
              </w:rPr>
            </w:pPr>
          </w:p>
          <w:p w:rsidR="006C754F" w:rsidRPr="007666B0" w:rsidRDefault="006C754F" w:rsidP="003E5B8F">
            <w:pPr>
              <w:overflowPunct w:val="0"/>
              <w:spacing w:line="300" w:lineRule="exact"/>
              <w:ind w:left="445" w:rightChars="50" w:right="130"/>
              <w:rPr>
                <w:rFonts w:hAnsi="標楷體"/>
                <w:snapToGrid w:val="0"/>
                <w:color w:val="000000" w:themeColor="text1"/>
                <w:kern w:val="0"/>
                <w:sz w:val="24"/>
              </w:rPr>
            </w:pPr>
          </w:p>
          <w:p w:rsidR="006C754F" w:rsidRPr="007666B0" w:rsidRDefault="006C754F" w:rsidP="003E5B8F">
            <w:pPr>
              <w:overflowPunct w:val="0"/>
              <w:spacing w:line="300" w:lineRule="exact"/>
              <w:ind w:left="445" w:rightChars="50" w:right="130"/>
              <w:rPr>
                <w:rFonts w:hAnsi="標楷體"/>
                <w:snapToGrid w:val="0"/>
                <w:color w:val="000000" w:themeColor="text1"/>
                <w:kern w:val="0"/>
                <w:sz w:val="24"/>
              </w:rPr>
            </w:pPr>
          </w:p>
          <w:p w:rsidR="00603483" w:rsidRPr="007666B0" w:rsidRDefault="00603483" w:rsidP="003E5B8F">
            <w:pPr>
              <w:overflowPunct w:val="0"/>
              <w:spacing w:line="300" w:lineRule="exact"/>
              <w:ind w:left="136" w:rightChars="50" w:right="130"/>
              <w:jc w:val="left"/>
              <w:rPr>
                <w:rFonts w:hAnsi="標楷體"/>
                <w:snapToGrid w:val="0"/>
                <w:color w:val="000000" w:themeColor="text1"/>
                <w:kern w:val="0"/>
                <w:sz w:val="24"/>
              </w:rPr>
            </w:pPr>
            <w:r w:rsidRPr="007666B0">
              <w:rPr>
                <w:rFonts w:hAnsi="標楷體" w:hint="eastAsia"/>
                <w:snapToGrid w:val="0"/>
                <w:color w:val="000000" w:themeColor="text1"/>
                <w:kern w:val="0"/>
                <w:sz w:val="24"/>
              </w:rPr>
              <w:t>辦理全市35區約24.4萬盞路燈維護工作，本年度受理1999通報案件超過1萬5,000件，路燈不亮案件處理</w:t>
            </w:r>
            <w:proofErr w:type="gramStart"/>
            <w:r w:rsidRPr="007666B0">
              <w:rPr>
                <w:rFonts w:hAnsi="標楷體" w:hint="eastAsia"/>
                <w:snapToGrid w:val="0"/>
                <w:color w:val="000000" w:themeColor="text1"/>
                <w:kern w:val="0"/>
                <w:sz w:val="24"/>
              </w:rPr>
              <w:t>時效均於24小時內</w:t>
            </w:r>
            <w:proofErr w:type="gramEnd"/>
            <w:r w:rsidRPr="007666B0">
              <w:rPr>
                <w:rFonts w:hAnsi="標楷體" w:hint="eastAsia"/>
                <w:snapToGrid w:val="0"/>
                <w:color w:val="000000" w:themeColor="text1"/>
                <w:kern w:val="0"/>
                <w:sz w:val="24"/>
              </w:rPr>
              <w:t>修復</w:t>
            </w:r>
            <w:r w:rsidRPr="007666B0">
              <w:rPr>
                <w:rFonts w:hAnsi="標楷體"/>
                <w:snapToGrid w:val="0"/>
                <w:color w:val="000000" w:themeColor="text1"/>
                <w:kern w:val="0"/>
                <w:sz w:val="24"/>
              </w:rPr>
              <w:t>。</w:t>
            </w:r>
          </w:p>
          <w:p w:rsidR="00603483" w:rsidRPr="007666B0" w:rsidRDefault="00603483" w:rsidP="003E5B8F">
            <w:pPr>
              <w:overflowPunct w:val="0"/>
              <w:spacing w:line="300" w:lineRule="exact"/>
              <w:ind w:left="136" w:rightChars="50" w:right="130"/>
              <w:jc w:val="left"/>
              <w:rPr>
                <w:rFonts w:hAnsi="標楷體"/>
                <w:bCs/>
                <w:snapToGrid w:val="0"/>
                <w:color w:val="000000" w:themeColor="text1"/>
                <w:kern w:val="0"/>
                <w:sz w:val="24"/>
              </w:rPr>
            </w:pPr>
          </w:p>
          <w:p w:rsidR="00603483" w:rsidRPr="007666B0" w:rsidRDefault="00603483" w:rsidP="003E5B8F">
            <w:pPr>
              <w:numPr>
                <w:ilvl w:val="0"/>
                <w:numId w:val="44"/>
              </w:numPr>
              <w:overflowPunct w:val="0"/>
              <w:spacing w:line="300" w:lineRule="exact"/>
              <w:ind w:left="443" w:rightChars="50" w:right="130" w:hanging="284"/>
              <w:rPr>
                <w:rFonts w:hAnsi="標楷體"/>
                <w:snapToGrid w:val="0"/>
                <w:color w:val="000000" w:themeColor="text1"/>
                <w:kern w:val="0"/>
                <w:sz w:val="24"/>
              </w:rPr>
            </w:pPr>
            <w:r w:rsidRPr="007666B0">
              <w:rPr>
                <w:rFonts w:hAnsi="標楷體" w:hint="eastAsia"/>
                <w:snapToGrid w:val="0"/>
                <w:color w:val="000000" w:themeColor="text1"/>
                <w:kern w:val="0"/>
                <w:sz w:val="24"/>
              </w:rPr>
              <w:t>高雄市全面換裝節能（智能</w:t>
            </w:r>
            <w:r w:rsidRPr="007666B0">
              <w:rPr>
                <w:rFonts w:hAnsi="標楷體"/>
                <w:snapToGrid w:val="0"/>
                <w:color w:val="000000" w:themeColor="text1"/>
                <w:kern w:val="0"/>
                <w:sz w:val="24"/>
              </w:rPr>
              <w:t>）</w:t>
            </w:r>
            <w:r w:rsidRPr="007666B0">
              <w:rPr>
                <w:rFonts w:hAnsi="標楷體" w:hint="eastAsia"/>
                <w:snapToGrid w:val="0"/>
                <w:color w:val="000000" w:themeColor="text1"/>
                <w:kern w:val="0"/>
                <w:sz w:val="24"/>
              </w:rPr>
              <w:t>路燈暨維護案計2案：新設、</w:t>
            </w:r>
            <w:proofErr w:type="gramStart"/>
            <w:r w:rsidRPr="007666B0">
              <w:rPr>
                <w:rFonts w:hAnsi="標楷體" w:hint="eastAsia"/>
                <w:snapToGrid w:val="0"/>
                <w:color w:val="000000" w:themeColor="text1"/>
                <w:kern w:val="0"/>
                <w:sz w:val="24"/>
              </w:rPr>
              <w:t>移設及</w:t>
            </w:r>
            <w:proofErr w:type="gramEnd"/>
            <w:r w:rsidRPr="007666B0">
              <w:rPr>
                <w:rFonts w:hAnsi="標楷體" w:hint="eastAsia"/>
                <w:snapToGrid w:val="0"/>
                <w:color w:val="000000" w:themeColor="text1"/>
                <w:kern w:val="0"/>
                <w:sz w:val="24"/>
              </w:rPr>
              <w:t>移除路燈約1</w:t>
            </w:r>
            <w:r w:rsidRPr="007666B0">
              <w:rPr>
                <w:rFonts w:hAnsi="標楷體"/>
                <w:snapToGrid w:val="0"/>
                <w:color w:val="000000" w:themeColor="text1"/>
                <w:kern w:val="0"/>
                <w:sz w:val="24"/>
              </w:rPr>
              <w:t>,</w:t>
            </w:r>
            <w:r w:rsidRPr="007666B0">
              <w:rPr>
                <w:rFonts w:hAnsi="標楷體" w:hint="eastAsia"/>
                <w:snapToGrid w:val="0"/>
                <w:color w:val="000000" w:themeColor="text1"/>
                <w:kern w:val="0"/>
                <w:sz w:val="24"/>
              </w:rPr>
              <w:t>5</w:t>
            </w:r>
            <w:r w:rsidRPr="007666B0">
              <w:rPr>
                <w:rFonts w:hAnsi="標楷體"/>
                <w:snapToGrid w:val="0"/>
                <w:color w:val="000000" w:themeColor="text1"/>
                <w:kern w:val="0"/>
                <w:sz w:val="24"/>
              </w:rPr>
              <w:t>00</w:t>
            </w:r>
            <w:r w:rsidRPr="007666B0">
              <w:rPr>
                <w:rFonts w:hAnsi="標楷體" w:hint="eastAsia"/>
                <w:snapToGrid w:val="0"/>
                <w:color w:val="000000" w:themeColor="text1"/>
                <w:kern w:val="0"/>
                <w:sz w:val="24"/>
              </w:rPr>
              <w:t>盞、架空線路下地及管線</w:t>
            </w:r>
            <w:proofErr w:type="gramStart"/>
            <w:r w:rsidRPr="007666B0">
              <w:rPr>
                <w:rFonts w:hAnsi="標楷體" w:hint="eastAsia"/>
                <w:snapToGrid w:val="0"/>
                <w:color w:val="000000" w:themeColor="text1"/>
                <w:kern w:val="0"/>
                <w:sz w:val="24"/>
              </w:rPr>
              <w:t>挖埋約500公尺</w:t>
            </w:r>
            <w:proofErr w:type="gramEnd"/>
            <w:r w:rsidRPr="007666B0">
              <w:rPr>
                <w:rFonts w:hAnsi="標楷體"/>
                <w:snapToGrid w:val="0"/>
                <w:color w:val="000000" w:themeColor="text1"/>
                <w:kern w:val="0"/>
                <w:sz w:val="24"/>
              </w:rPr>
              <w:t>。</w:t>
            </w:r>
          </w:p>
          <w:p w:rsidR="00603483" w:rsidRPr="007666B0" w:rsidRDefault="00603483" w:rsidP="003E5B8F">
            <w:pPr>
              <w:numPr>
                <w:ilvl w:val="0"/>
                <w:numId w:val="44"/>
              </w:numPr>
              <w:overflowPunct w:val="0"/>
              <w:spacing w:line="300" w:lineRule="exact"/>
              <w:ind w:left="443" w:rightChars="50" w:right="130" w:hanging="284"/>
              <w:rPr>
                <w:rFonts w:hAnsi="標楷體"/>
                <w:snapToGrid w:val="0"/>
                <w:color w:val="000000" w:themeColor="text1"/>
                <w:kern w:val="0"/>
                <w:sz w:val="24"/>
              </w:rPr>
            </w:pPr>
            <w:r w:rsidRPr="007666B0">
              <w:rPr>
                <w:rFonts w:hAnsi="標楷體" w:hint="eastAsia"/>
                <w:snapToGrid w:val="0"/>
                <w:color w:val="000000" w:themeColor="text1"/>
                <w:kern w:val="0"/>
                <w:sz w:val="24"/>
              </w:rPr>
              <w:t>本市道路、公園、橋梁等照明景觀改善工程計3案：新設路燈約200盞、新設及更新公園</w:t>
            </w:r>
            <w:proofErr w:type="gramStart"/>
            <w:r w:rsidRPr="007666B0">
              <w:rPr>
                <w:rFonts w:hAnsi="標楷體" w:hint="eastAsia"/>
                <w:snapToGrid w:val="0"/>
                <w:color w:val="000000" w:themeColor="text1"/>
                <w:kern w:val="0"/>
                <w:sz w:val="24"/>
              </w:rPr>
              <w:t>園</w:t>
            </w:r>
            <w:proofErr w:type="gramEnd"/>
            <w:r w:rsidRPr="007666B0">
              <w:rPr>
                <w:rFonts w:hAnsi="標楷體" w:hint="eastAsia"/>
                <w:snapToGrid w:val="0"/>
                <w:color w:val="000000" w:themeColor="text1"/>
                <w:kern w:val="0"/>
                <w:sz w:val="24"/>
              </w:rPr>
              <w:t>燈62盞、配合</w:t>
            </w:r>
            <w:proofErr w:type="gramStart"/>
            <w:r w:rsidRPr="007666B0">
              <w:rPr>
                <w:rFonts w:hAnsi="標楷體" w:hint="eastAsia"/>
                <w:snapToGrid w:val="0"/>
                <w:color w:val="000000" w:themeColor="text1"/>
                <w:kern w:val="0"/>
                <w:sz w:val="24"/>
              </w:rPr>
              <w:t>道路刨鋪及</w:t>
            </w:r>
            <w:proofErr w:type="gramEnd"/>
            <w:r w:rsidRPr="007666B0">
              <w:rPr>
                <w:rFonts w:hAnsi="標楷體" w:hint="eastAsia"/>
                <w:snapToGrid w:val="0"/>
                <w:color w:val="000000" w:themeColor="text1"/>
                <w:kern w:val="0"/>
                <w:sz w:val="24"/>
              </w:rPr>
              <w:t>台電架空線路下地約4,000公尺</w:t>
            </w:r>
            <w:r w:rsidRPr="007666B0">
              <w:rPr>
                <w:rFonts w:hAnsi="標楷體"/>
                <w:snapToGrid w:val="0"/>
                <w:color w:val="000000" w:themeColor="text1"/>
                <w:kern w:val="0"/>
                <w:sz w:val="24"/>
              </w:rPr>
              <w:t>。</w:t>
            </w:r>
          </w:p>
          <w:p w:rsidR="009B43D1" w:rsidRPr="007666B0" w:rsidRDefault="009B43D1" w:rsidP="003E5B8F">
            <w:pPr>
              <w:spacing w:line="300" w:lineRule="exact"/>
              <w:ind w:rightChars="50" w:right="130"/>
              <w:rPr>
                <w:rFonts w:hAnsi="標楷體"/>
                <w:snapToGrid w:val="0"/>
                <w:color w:val="000000" w:themeColor="text1"/>
                <w:sz w:val="24"/>
              </w:rPr>
            </w:pPr>
          </w:p>
          <w:p w:rsidR="009402E6" w:rsidRPr="007666B0" w:rsidRDefault="009402E6" w:rsidP="003E5B8F">
            <w:pPr>
              <w:pStyle w:val="afd"/>
              <w:numPr>
                <w:ilvl w:val="0"/>
                <w:numId w:val="28"/>
              </w:numPr>
              <w:adjustRightInd/>
              <w:snapToGrid/>
              <w:spacing w:line="300" w:lineRule="exact"/>
              <w:ind w:leftChars="0" w:left="391" w:hanging="283"/>
              <w:jc w:val="left"/>
              <w:rPr>
                <w:rFonts w:hAnsi="標楷體"/>
                <w:snapToGrid w:val="0"/>
                <w:color w:val="000000" w:themeColor="text1"/>
                <w:kern w:val="0"/>
                <w:sz w:val="24"/>
              </w:rPr>
            </w:pPr>
            <w:r w:rsidRPr="007666B0">
              <w:rPr>
                <w:rFonts w:hAnsi="標楷體" w:hint="eastAsia"/>
                <w:snapToGrid w:val="0"/>
                <w:color w:val="000000" w:themeColor="text1"/>
                <w:kern w:val="0"/>
                <w:sz w:val="24"/>
              </w:rPr>
              <w:t>已依「行政院及所屬各機關風險管理及危機處理作業原則」，將風險管理（含內部控制）融入日常作業與決策運作，考量可能影響目標達成之風險，據以擇選合宜可行之策略及設定機關之目（含關鍵</w:t>
            </w:r>
            <w:r w:rsidRPr="007666B0">
              <w:rPr>
                <w:rFonts w:hAnsi="標楷體" w:hint="eastAsia"/>
                <w:snapToGrid w:val="0"/>
                <w:color w:val="000000" w:themeColor="text1"/>
                <w:kern w:val="0"/>
                <w:sz w:val="24"/>
              </w:rPr>
              <w:lastRenderedPageBreak/>
              <w:t>策略目標），並透過辨識及評估風險，採取內部控制或其他處理機制，以合理確保達成施政目標。工務局風險管理（含內部控制）相關重要紀事如列：</w:t>
            </w:r>
          </w:p>
          <w:p w:rsidR="009402E6" w:rsidRPr="007666B0" w:rsidRDefault="009402E6" w:rsidP="003E5B8F">
            <w:pPr>
              <w:pStyle w:val="afd"/>
              <w:adjustRightInd/>
              <w:snapToGrid/>
              <w:spacing w:line="300" w:lineRule="exact"/>
              <w:ind w:leftChars="120" w:left="876" w:hangingChars="235" w:hanging="564"/>
              <w:jc w:val="left"/>
              <w:rPr>
                <w:rFonts w:hAnsi="標楷體"/>
                <w:snapToGrid w:val="0"/>
                <w:color w:val="000000" w:themeColor="text1"/>
                <w:kern w:val="0"/>
                <w:sz w:val="24"/>
              </w:rPr>
            </w:pPr>
            <w:r w:rsidRPr="007666B0">
              <w:rPr>
                <w:rFonts w:hAnsi="標楷體" w:hint="eastAsia"/>
                <w:snapToGrid w:val="0"/>
                <w:color w:val="000000" w:themeColor="text1"/>
                <w:kern w:val="0"/>
                <w:sz w:val="24"/>
              </w:rPr>
              <w:t>（1）111年7月15日召開風險管理（含內部控制）第1次會議，參考年度施政計畫提要擇選重要計畫案製作風險評估及處理</w:t>
            </w:r>
            <w:proofErr w:type="gramStart"/>
            <w:r w:rsidRPr="007666B0">
              <w:rPr>
                <w:rFonts w:hAnsi="標楷體" w:hint="eastAsia"/>
                <w:snapToGrid w:val="0"/>
                <w:color w:val="000000" w:themeColor="text1"/>
                <w:kern w:val="0"/>
                <w:sz w:val="24"/>
              </w:rPr>
              <w:t>彙整表與</w:t>
            </w:r>
            <w:proofErr w:type="gramEnd"/>
            <w:r w:rsidRPr="007666B0">
              <w:rPr>
                <w:rFonts w:hAnsi="標楷體" w:hint="eastAsia"/>
                <w:snapToGrid w:val="0"/>
                <w:color w:val="000000" w:themeColor="text1"/>
                <w:kern w:val="0"/>
                <w:sz w:val="24"/>
              </w:rPr>
              <w:t>機關風險圖像。</w:t>
            </w:r>
          </w:p>
          <w:p w:rsidR="009402E6" w:rsidRPr="007666B0" w:rsidRDefault="009402E6" w:rsidP="003E5B8F">
            <w:pPr>
              <w:pStyle w:val="afd"/>
              <w:adjustRightInd/>
              <w:snapToGrid/>
              <w:spacing w:line="300" w:lineRule="exact"/>
              <w:ind w:leftChars="120" w:left="876" w:hangingChars="235" w:hanging="564"/>
              <w:jc w:val="left"/>
              <w:rPr>
                <w:rFonts w:hAnsi="標楷體"/>
                <w:snapToGrid w:val="0"/>
                <w:color w:val="000000" w:themeColor="text1"/>
                <w:kern w:val="0"/>
                <w:sz w:val="24"/>
              </w:rPr>
            </w:pPr>
            <w:r w:rsidRPr="007666B0">
              <w:rPr>
                <w:rFonts w:hAnsi="標楷體" w:hint="eastAsia"/>
                <w:snapToGrid w:val="0"/>
                <w:color w:val="000000" w:themeColor="text1"/>
                <w:kern w:val="0"/>
                <w:sz w:val="24"/>
              </w:rPr>
              <w:t>（</w:t>
            </w:r>
            <w:r w:rsidRPr="007666B0">
              <w:rPr>
                <w:rFonts w:hAnsi="標楷體"/>
                <w:snapToGrid w:val="0"/>
                <w:color w:val="000000" w:themeColor="text1"/>
                <w:kern w:val="0"/>
                <w:sz w:val="24"/>
              </w:rPr>
              <w:t>2）</w:t>
            </w:r>
            <w:r w:rsidRPr="007666B0">
              <w:rPr>
                <w:rFonts w:hAnsi="標楷體" w:hint="eastAsia"/>
                <w:snapToGrid w:val="0"/>
                <w:color w:val="000000" w:themeColor="text1"/>
                <w:kern w:val="0"/>
                <w:sz w:val="24"/>
              </w:rPr>
              <w:t>111年8月9日召開風險管理（含內部控制）第2次會議，審定企劃處「土壤液化調查與風險評估計畫」、挖管中心「新建房屋聯合挖掘制度」及「道路挖掘管理系統資訊安全」、建管處「高雄</w:t>
            </w:r>
            <w:proofErr w:type="gramStart"/>
            <w:r w:rsidRPr="007666B0">
              <w:rPr>
                <w:rFonts w:hAnsi="標楷體" w:hint="eastAsia"/>
                <w:snapToGrid w:val="0"/>
                <w:color w:val="000000" w:themeColor="text1"/>
                <w:kern w:val="0"/>
                <w:sz w:val="24"/>
              </w:rPr>
              <w:t>厝</w:t>
            </w:r>
            <w:proofErr w:type="gramEnd"/>
            <w:r w:rsidRPr="007666B0">
              <w:rPr>
                <w:rFonts w:hAnsi="標楷體" w:hint="eastAsia"/>
                <w:snapToGrid w:val="0"/>
                <w:color w:val="000000" w:themeColor="text1"/>
                <w:kern w:val="0"/>
                <w:sz w:val="24"/>
              </w:rPr>
              <w:t xml:space="preserve">健康建築活化計畫」及「110 年 ~115 年 </w:t>
            </w:r>
            <w:proofErr w:type="gramStart"/>
            <w:r w:rsidRPr="007666B0">
              <w:rPr>
                <w:rFonts w:hAnsi="標楷體" w:hint="eastAsia"/>
                <w:snapToGrid w:val="0"/>
                <w:color w:val="000000" w:themeColor="text1"/>
                <w:kern w:val="0"/>
                <w:sz w:val="24"/>
              </w:rPr>
              <w:t>高雄綠能光電</w:t>
            </w:r>
            <w:proofErr w:type="gramEnd"/>
            <w:r w:rsidRPr="007666B0">
              <w:rPr>
                <w:rFonts w:hAnsi="標楷體" w:hint="eastAsia"/>
                <w:snapToGrid w:val="0"/>
                <w:color w:val="000000" w:themeColor="text1"/>
                <w:kern w:val="0"/>
                <w:sz w:val="24"/>
              </w:rPr>
              <w:t xml:space="preserve"> 6 年 1 .25 G 計畫」等5案。</w:t>
            </w:r>
          </w:p>
          <w:p w:rsidR="009402E6" w:rsidRPr="007666B0" w:rsidRDefault="009402E6" w:rsidP="003E5B8F">
            <w:pPr>
              <w:pStyle w:val="afd"/>
              <w:adjustRightInd/>
              <w:snapToGrid/>
              <w:spacing w:line="300" w:lineRule="exact"/>
              <w:ind w:leftChars="120" w:left="876" w:hangingChars="235" w:hanging="564"/>
              <w:jc w:val="left"/>
              <w:rPr>
                <w:rFonts w:hAnsi="標楷體"/>
                <w:snapToGrid w:val="0"/>
                <w:color w:val="000000" w:themeColor="text1"/>
                <w:kern w:val="0"/>
                <w:sz w:val="24"/>
              </w:rPr>
            </w:pPr>
            <w:r w:rsidRPr="007666B0">
              <w:rPr>
                <w:rFonts w:hAnsi="標楷體" w:hint="eastAsia"/>
                <w:bCs/>
                <w:snapToGrid w:val="0"/>
                <w:color w:val="000000" w:themeColor="text1"/>
                <w:kern w:val="0"/>
                <w:sz w:val="24"/>
              </w:rPr>
              <w:t>（</w:t>
            </w:r>
            <w:r w:rsidRPr="007666B0">
              <w:rPr>
                <w:rFonts w:hAnsi="標楷體"/>
                <w:bCs/>
                <w:snapToGrid w:val="0"/>
                <w:color w:val="000000" w:themeColor="text1"/>
                <w:kern w:val="0"/>
                <w:sz w:val="24"/>
              </w:rPr>
              <w:t>3）</w:t>
            </w:r>
            <w:proofErr w:type="gramStart"/>
            <w:r w:rsidRPr="007666B0">
              <w:rPr>
                <w:rFonts w:hAnsi="標楷體" w:hint="eastAsia"/>
                <w:snapToGrid w:val="0"/>
                <w:color w:val="000000" w:themeColor="text1"/>
                <w:kern w:val="0"/>
                <w:sz w:val="24"/>
              </w:rPr>
              <w:t>110</w:t>
            </w:r>
            <w:proofErr w:type="gramEnd"/>
            <w:r w:rsidRPr="007666B0">
              <w:rPr>
                <w:rFonts w:hAnsi="標楷體" w:hint="eastAsia"/>
                <w:snapToGrid w:val="0"/>
                <w:color w:val="000000" w:themeColor="text1"/>
                <w:kern w:val="0"/>
                <w:sz w:val="24"/>
              </w:rPr>
              <w:t>年度城中城案建管處經滾動式檢討已配合修訂</w:t>
            </w:r>
            <w:r w:rsidRPr="007666B0">
              <w:rPr>
                <w:rFonts w:hAnsi="標楷體"/>
                <w:snapToGrid w:val="0"/>
                <w:color w:val="000000" w:themeColor="text1"/>
                <w:kern w:val="0"/>
                <w:sz w:val="24"/>
              </w:rPr>
              <w:t>「高雄市公寓大廈輔導管理自治條例」</w:t>
            </w:r>
            <w:r w:rsidRPr="007666B0">
              <w:rPr>
                <w:rFonts w:hAnsi="標楷體" w:hint="eastAsia"/>
                <w:snapToGrid w:val="0"/>
                <w:color w:val="000000" w:themeColor="text1"/>
                <w:kern w:val="0"/>
                <w:sz w:val="24"/>
              </w:rPr>
              <w:t>，有效降低風險值</w:t>
            </w:r>
            <w:proofErr w:type="gramStart"/>
            <w:r w:rsidRPr="007666B0">
              <w:rPr>
                <w:rFonts w:hAnsi="標楷體" w:hint="eastAsia"/>
                <w:snapToGrid w:val="0"/>
                <w:color w:val="000000" w:themeColor="text1"/>
                <w:kern w:val="0"/>
                <w:sz w:val="24"/>
              </w:rPr>
              <w:t>並予除管</w:t>
            </w:r>
            <w:proofErr w:type="gramEnd"/>
            <w:r w:rsidRPr="007666B0">
              <w:rPr>
                <w:rFonts w:hAnsi="標楷體" w:hint="eastAsia"/>
                <w:snapToGrid w:val="0"/>
                <w:color w:val="000000" w:themeColor="text1"/>
                <w:kern w:val="0"/>
                <w:sz w:val="24"/>
              </w:rPr>
              <w:t>。</w:t>
            </w:r>
          </w:p>
          <w:p w:rsidR="00D860FA" w:rsidRPr="007666B0" w:rsidRDefault="00D01C36" w:rsidP="003E5B8F">
            <w:pPr>
              <w:pStyle w:val="afd"/>
              <w:numPr>
                <w:ilvl w:val="0"/>
                <w:numId w:val="28"/>
              </w:numPr>
              <w:adjustRightInd/>
              <w:snapToGrid/>
              <w:spacing w:line="300" w:lineRule="exact"/>
              <w:ind w:leftChars="0" w:left="391" w:hanging="283"/>
              <w:rPr>
                <w:rFonts w:hAnsi="標楷體"/>
                <w:color w:val="000000" w:themeColor="text1"/>
                <w:sz w:val="24"/>
              </w:rPr>
            </w:pPr>
            <w:r w:rsidRPr="007666B0">
              <w:rPr>
                <w:rFonts w:hAnsi="標楷體" w:hint="eastAsia"/>
                <w:color w:val="000000" w:themeColor="text1"/>
                <w:sz w:val="24"/>
              </w:rPr>
              <w:t>工務局新建工程處及養護工程處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p w:rsidR="00C4763F" w:rsidRPr="007666B0" w:rsidRDefault="00D01C36" w:rsidP="003E5B8F">
            <w:pPr>
              <w:pStyle w:val="afd"/>
              <w:numPr>
                <w:ilvl w:val="0"/>
                <w:numId w:val="28"/>
              </w:numPr>
              <w:adjustRightInd/>
              <w:snapToGrid/>
              <w:spacing w:line="300" w:lineRule="exact"/>
              <w:ind w:leftChars="0" w:left="391" w:hanging="283"/>
              <w:jc w:val="left"/>
              <w:rPr>
                <w:rFonts w:hAnsi="標楷體"/>
                <w:color w:val="000000" w:themeColor="text1"/>
                <w:sz w:val="24"/>
              </w:rPr>
            </w:pPr>
            <w:r w:rsidRPr="007666B0">
              <w:rPr>
                <w:rFonts w:hAnsi="標楷體" w:hint="eastAsia"/>
                <w:color w:val="000000" w:themeColor="text1"/>
                <w:sz w:val="24"/>
              </w:rPr>
              <w:t>工務局違章建築處理大隊</w:t>
            </w:r>
            <w:r w:rsidR="00C4763F" w:rsidRPr="007666B0">
              <w:rPr>
                <w:rFonts w:hAnsi="標楷體" w:hint="eastAsia"/>
                <w:color w:val="000000" w:themeColor="text1"/>
                <w:sz w:val="24"/>
              </w:rPr>
              <w:t>：</w:t>
            </w:r>
          </w:p>
          <w:p w:rsidR="00C4763F" w:rsidRPr="007666B0" w:rsidRDefault="00C4763F" w:rsidP="003E5B8F">
            <w:pPr>
              <w:pStyle w:val="afd"/>
              <w:numPr>
                <w:ilvl w:val="0"/>
                <w:numId w:val="34"/>
              </w:numPr>
              <w:tabs>
                <w:tab w:val="left" w:pos="640"/>
              </w:tabs>
              <w:adjustRightInd/>
              <w:snapToGrid/>
              <w:spacing w:line="300" w:lineRule="exact"/>
              <w:ind w:leftChars="0" w:left="896" w:hanging="612"/>
              <w:jc w:val="left"/>
              <w:rPr>
                <w:rFonts w:hAnsi="標楷體"/>
                <w:color w:val="000000" w:themeColor="text1"/>
                <w:sz w:val="24"/>
              </w:rPr>
            </w:pPr>
            <w:r w:rsidRPr="007666B0">
              <w:rPr>
                <w:rFonts w:hAnsi="標楷體" w:hint="eastAsia"/>
                <w:color w:val="000000" w:themeColor="text1"/>
                <w:sz w:val="24"/>
              </w:rPr>
              <w:t>依風險管理(含內部控制)融入日常作業與決策運作，並透過評估風險，</w:t>
            </w:r>
            <w:proofErr w:type="gramStart"/>
            <w:r w:rsidRPr="007666B0">
              <w:rPr>
                <w:rFonts w:hAnsi="標楷體" w:hint="eastAsia"/>
                <w:color w:val="000000" w:themeColor="text1"/>
                <w:sz w:val="24"/>
              </w:rPr>
              <w:t>採</w:t>
            </w:r>
            <w:proofErr w:type="gramEnd"/>
            <w:r w:rsidRPr="007666B0">
              <w:rPr>
                <w:rFonts w:hAnsi="標楷體" w:hint="eastAsia"/>
                <w:color w:val="000000" w:themeColor="text1"/>
                <w:sz w:val="24"/>
              </w:rPr>
              <w:t>內部控制或其他處理機制，合理確保達成施政目標。</w:t>
            </w:r>
          </w:p>
          <w:p w:rsidR="00C4763F" w:rsidRPr="007666B0" w:rsidRDefault="00C4763F" w:rsidP="003E5B8F">
            <w:pPr>
              <w:pStyle w:val="afd"/>
              <w:numPr>
                <w:ilvl w:val="0"/>
                <w:numId w:val="34"/>
              </w:numPr>
              <w:tabs>
                <w:tab w:val="left" w:pos="640"/>
              </w:tabs>
              <w:adjustRightInd/>
              <w:snapToGrid/>
              <w:spacing w:line="300" w:lineRule="exact"/>
              <w:ind w:leftChars="0" w:left="896" w:hanging="612"/>
              <w:jc w:val="left"/>
              <w:rPr>
                <w:rFonts w:hAnsi="標楷體"/>
                <w:color w:val="000000" w:themeColor="text1"/>
                <w:sz w:val="24"/>
              </w:rPr>
            </w:pPr>
            <w:r w:rsidRPr="007666B0">
              <w:rPr>
                <w:rFonts w:hAnsi="標楷體" w:hint="eastAsia"/>
                <w:color w:val="000000" w:themeColor="text1"/>
                <w:sz w:val="24"/>
              </w:rPr>
              <w:t>年度中渉及施政目標「違章建築查報業務」之風險項目「A1：違章建築現場勘查」及「A2：內勤人員安全事項」未有風險情事發生。</w:t>
            </w:r>
          </w:p>
          <w:p w:rsidR="00C4763F" w:rsidRPr="007666B0" w:rsidRDefault="00C4763F" w:rsidP="003E5B8F">
            <w:pPr>
              <w:pStyle w:val="afd"/>
              <w:numPr>
                <w:ilvl w:val="0"/>
                <w:numId w:val="34"/>
              </w:numPr>
              <w:tabs>
                <w:tab w:val="left" w:pos="640"/>
              </w:tabs>
              <w:adjustRightInd/>
              <w:snapToGrid/>
              <w:spacing w:line="300" w:lineRule="exact"/>
              <w:ind w:leftChars="0" w:left="896" w:hanging="612"/>
              <w:jc w:val="left"/>
              <w:rPr>
                <w:rFonts w:hAnsi="標楷體"/>
                <w:color w:val="000000" w:themeColor="text1"/>
                <w:sz w:val="24"/>
              </w:rPr>
            </w:pPr>
            <w:r w:rsidRPr="007666B0">
              <w:rPr>
                <w:rFonts w:hAnsi="標楷體" w:hint="eastAsia"/>
                <w:color w:val="000000" w:themeColor="text1"/>
                <w:sz w:val="24"/>
              </w:rPr>
              <w:t>年度中渉及施政目標「違章建築拆除業務」之風險項目「</w:t>
            </w:r>
            <w:r w:rsidRPr="007666B0">
              <w:rPr>
                <w:rFonts w:hAnsi="標楷體"/>
                <w:color w:val="000000" w:themeColor="text1"/>
                <w:sz w:val="24"/>
              </w:rPr>
              <w:t>A1</w:t>
            </w:r>
            <w:r w:rsidRPr="007666B0">
              <w:rPr>
                <w:rFonts w:hAnsi="標楷體" w:hint="eastAsia"/>
                <w:color w:val="000000" w:themeColor="text1"/>
                <w:sz w:val="24"/>
              </w:rPr>
              <w:t>：違建拆除及高空作業拆除意外。」及「A2：颱風救災時之意外。」未有風險情事發生。</w:t>
            </w:r>
          </w:p>
          <w:p w:rsidR="003308D7" w:rsidRPr="007666B0" w:rsidRDefault="00C4763F" w:rsidP="003E5B8F">
            <w:pPr>
              <w:pStyle w:val="afd"/>
              <w:numPr>
                <w:ilvl w:val="0"/>
                <w:numId w:val="34"/>
              </w:numPr>
              <w:tabs>
                <w:tab w:val="left" w:pos="640"/>
              </w:tabs>
              <w:adjustRightInd/>
              <w:snapToGrid/>
              <w:spacing w:line="300" w:lineRule="exact"/>
              <w:ind w:leftChars="0" w:left="896" w:hanging="612"/>
              <w:jc w:val="left"/>
              <w:rPr>
                <w:rFonts w:hAnsi="標楷體"/>
                <w:color w:val="000000" w:themeColor="text1"/>
                <w:sz w:val="24"/>
              </w:rPr>
            </w:pPr>
            <w:r w:rsidRPr="007666B0">
              <w:rPr>
                <w:rFonts w:hAnsi="標楷體" w:hint="eastAsia"/>
                <w:color w:val="000000" w:themeColor="text1"/>
                <w:sz w:val="24"/>
              </w:rPr>
              <w:t>本大隊辦理111年機關內部控制制度(含風險管理)已於111年9 月27日編印成冊,有關</w:t>
            </w:r>
            <w:proofErr w:type="gramStart"/>
            <w:r w:rsidRPr="007666B0">
              <w:rPr>
                <w:rFonts w:hAnsi="標楷體" w:hint="eastAsia"/>
                <w:color w:val="000000" w:themeColor="text1"/>
                <w:sz w:val="24"/>
              </w:rPr>
              <w:t>111</w:t>
            </w:r>
            <w:proofErr w:type="gramEnd"/>
            <w:r w:rsidRPr="007666B0">
              <w:rPr>
                <w:rFonts w:hAnsi="標楷體" w:hint="eastAsia"/>
                <w:color w:val="000000" w:themeColor="text1"/>
                <w:sz w:val="24"/>
              </w:rPr>
              <w:t>年度「整體風險管理評估計畫風險等級及風險一覽表」缺失建議事項業於111年10月14日核備在案，其餘殘留風險評估預計於112年2月27</w:t>
            </w:r>
            <w:r w:rsidR="004F5222">
              <w:rPr>
                <w:rFonts w:hAnsi="標楷體" w:hint="eastAsia"/>
                <w:color w:val="000000" w:themeColor="text1"/>
                <w:sz w:val="24"/>
              </w:rPr>
              <w:t>日</w:t>
            </w:r>
            <w:r w:rsidRPr="007666B0">
              <w:rPr>
                <w:rFonts w:hAnsi="標楷體" w:hint="eastAsia"/>
                <w:color w:val="000000" w:themeColor="text1"/>
                <w:sz w:val="24"/>
              </w:rPr>
              <w:t>前彙整後陳報機關首長。</w:t>
            </w:r>
          </w:p>
        </w:tc>
      </w:tr>
    </w:tbl>
    <w:p w:rsidR="00685FB7" w:rsidRPr="007666B0" w:rsidRDefault="00685FB7" w:rsidP="00163A5A">
      <w:pPr>
        <w:pStyle w:val="a3"/>
        <w:spacing w:line="360" w:lineRule="exact"/>
        <w:ind w:leftChars="3" w:left="108" w:rightChars="50" w:right="130" w:firstLineChars="0"/>
        <w:jc w:val="both"/>
        <w:rPr>
          <w:rFonts w:hAnsi="標楷體"/>
          <w:color w:val="000000" w:themeColor="text1"/>
          <w:sz w:val="24"/>
          <w:szCs w:val="24"/>
        </w:rPr>
      </w:pPr>
    </w:p>
    <w:sectPr w:rsidR="00685FB7" w:rsidRPr="007666B0" w:rsidSect="00535760">
      <w:footerReference w:type="even" r:id="rId9"/>
      <w:footerReference w:type="default" r:id="rId10"/>
      <w:pgSz w:w="11907" w:h="16840" w:code="9"/>
      <w:pgMar w:top="964" w:right="992" w:bottom="1134" w:left="992" w:header="0" w:footer="227" w:gutter="0"/>
      <w:pgNumType w:start="183"/>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89" w:rsidRDefault="009F0289" w:rsidP="00A66F0F">
      <w:pPr>
        <w:spacing w:line="240" w:lineRule="auto"/>
      </w:pPr>
      <w:r>
        <w:separator/>
      </w:r>
    </w:p>
  </w:endnote>
  <w:endnote w:type="continuationSeparator" w:id="0">
    <w:p w:rsidR="009F0289" w:rsidRDefault="009F0289" w:rsidP="00A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明體">
    <w:panose1 w:val="0202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C6" w:rsidRDefault="00435DC6" w:rsidP="00AC207D">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5DC6" w:rsidRDefault="00435D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C6" w:rsidRPr="00B64BAD" w:rsidRDefault="00435DC6">
    <w:pPr>
      <w:pStyle w:val="aa"/>
      <w:jc w:val="center"/>
      <w:rPr>
        <w:rFonts w:ascii="Times New Roman"/>
      </w:rPr>
    </w:pPr>
    <w:r w:rsidRPr="00B64BAD">
      <w:rPr>
        <w:rFonts w:ascii="Times New Roman"/>
      </w:rPr>
      <w:fldChar w:fldCharType="begin"/>
    </w:r>
    <w:r w:rsidRPr="00B64BAD">
      <w:rPr>
        <w:rFonts w:ascii="Times New Roman"/>
      </w:rPr>
      <w:instrText>PAGE   \* MERGEFORMAT</w:instrText>
    </w:r>
    <w:r w:rsidRPr="00B64BAD">
      <w:rPr>
        <w:rFonts w:ascii="Times New Roman"/>
      </w:rPr>
      <w:fldChar w:fldCharType="separate"/>
    </w:r>
    <w:r w:rsidR="00535760" w:rsidRPr="00535760">
      <w:rPr>
        <w:rFonts w:ascii="Times New Roman"/>
        <w:noProof/>
        <w:lang w:val="zh-TW" w:eastAsia="zh-TW"/>
      </w:rPr>
      <w:t>204</w:t>
    </w:r>
    <w:r w:rsidRPr="00B64BAD">
      <w:rPr>
        <w:rFonts w:ascii="Times New Roman"/>
      </w:rPr>
      <w:fldChar w:fldCharType="end"/>
    </w:r>
  </w:p>
  <w:p w:rsidR="00435DC6" w:rsidRDefault="00435D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89" w:rsidRDefault="009F0289" w:rsidP="00A66F0F">
      <w:pPr>
        <w:spacing w:line="240" w:lineRule="auto"/>
      </w:pPr>
      <w:r>
        <w:separator/>
      </w:r>
    </w:p>
  </w:footnote>
  <w:footnote w:type="continuationSeparator" w:id="0">
    <w:p w:rsidR="009F0289" w:rsidRDefault="009F0289" w:rsidP="00A66F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762"/>
    <w:multiLevelType w:val="hybridMultilevel"/>
    <w:tmpl w:val="B194F414"/>
    <w:lvl w:ilvl="0" w:tplc="6576E2D6">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
    <w:nsid w:val="07266E24"/>
    <w:multiLevelType w:val="hybridMultilevel"/>
    <w:tmpl w:val="266EA672"/>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
    <w:nsid w:val="09A0773E"/>
    <w:multiLevelType w:val="hybridMultilevel"/>
    <w:tmpl w:val="1390FFD4"/>
    <w:lvl w:ilvl="0" w:tplc="F868450E">
      <w:start w:val="1"/>
      <w:numFmt w:val="decimal"/>
      <w:lvlText w:val="%1."/>
      <w:lvlJc w:val="left"/>
      <w:pPr>
        <w:ind w:left="905"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0E6938"/>
    <w:multiLevelType w:val="hybridMultilevel"/>
    <w:tmpl w:val="5A1EA1AA"/>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
    <w:nsid w:val="0BD46884"/>
    <w:multiLevelType w:val="hybridMultilevel"/>
    <w:tmpl w:val="E250B724"/>
    <w:lvl w:ilvl="0" w:tplc="83E09978">
      <w:start w:val="1"/>
      <w:numFmt w:val="taiwaneseCountingThousand"/>
      <w:suff w:val="nothing"/>
      <w:lvlText w:val="(%1)"/>
      <w:lvlJc w:val="left"/>
      <w:pPr>
        <w:ind w:left="579" w:hanging="480"/>
      </w:pPr>
      <w:rPr>
        <w:rFonts w:ascii="標楷體" w:eastAsia="標楷體" w:hAnsi="標楷體" w:hint="default"/>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5">
    <w:nsid w:val="1155197E"/>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1676C"/>
    <w:multiLevelType w:val="hybridMultilevel"/>
    <w:tmpl w:val="BE64B10E"/>
    <w:lvl w:ilvl="0" w:tplc="57A6F9FC">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135548FD"/>
    <w:multiLevelType w:val="hybridMultilevel"/>
    <w:tmpl w:val="D098DA70"/>
    <w:lvl w:ilvl="0" w:tplc="416C5C1A">
      <w:start w:val="1"/>
      <w:numFmt w:val="taiwaneseCountingThousand"/>
      <w:lvlText w:val="(%1)"/>
      <w:lvlJc w:val="left"/>
      <w:pPr>
        <w:ind w:left="427" w:hanging="48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8">
    <w:nsid w:val="164C27A4"/>
    <w:multiLevelType w:val="hybridMultilevel"/>
    <w:tmpl w:val="E548B85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975AD8"/>
    <w:multiLevelType w:val="hybridMultilevel"/>
    <w:tmpl w:val="A5DA1528"/>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072852"/>
    <w:multiLevelType w:val="hybridMultilevel"/>
    <w:tmpl w:val="567AE67A"/>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2D7B6E"/>
    <w:multiLevelType w:val="hybridMultilevel"/>
    <w:tmpl w:val="17C8B570"/>
    <w:lvl w:ilvl="0" w:tplc="04090015">
      <w:start w:val="1"/>
      <w:numFmt w:val="taiwaneseCountingThousand"/>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12">
    <w:nsid w:val="1A9E455E"/>
    <w:multiLevelType w:val="hybridMultilevel"/>
    <w:tmpl w:val="266EA672"/>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3">
    <w:nsid w:val="203F5735"/>
    <w:multiLevelType w:val="hybridMultilevel"/>
    <w:tmpl w:val="E0C8E454"/>
    <w:lvl w:ilvl="0" w:tplc="121C05CC">
      <w:start w:val="1"/>
      <w:numFmt w:val="decimal"/>
      <w:lvlText w:val="(%1)"/>
      <w:lvlJc w:val="left"/>
      <w:pPr>
        <w:ind w:left="521" w:hanging="36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4">
    <w:nsid w:val="25C47A8D"/>
    <w:multiLevelType w:val="hybridMultilevel"/>
    <w:tmpl w:val="17C8B570"/>
    <w:lvl w:ilvl="0" w:tplc="04090015">
      <w:start w:val="1"/>
      <w:numFmt w:val="taiwaneseCountingThousand"/>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15">
    <w:nsid w:val="27CB40E1"/>
    <w:multiLevelType w:val="hybridMultilevel"/>
    <w:tmpl w:val="1DC2DF86"/>
    <w:lvl w:ilvl="0" w:tplc="0152241E">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CE5EF3"/>
    <w:multiLevelType w:val="hybridMultilevel"/>
    <w:tmpl w:val="D098DA70"/>
    <w:lvl w:ilvl="0" w:tplc="416C5C1A">
      <w:start w:val="1"/>
      <w:numFmt w:val="taiwaneseCountingThousand"/>
      <w:lvlText w:val="(%1)"/>
      <w:lvlJc w:val="left"/>
      <w:pPr>
        <w:ind w:left="427" w:hanging="48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7">
    <w:nsid w:val="329E26CC"/>
    <w:multiLevelType w:val="hybridMultilevel"/>
    <w:tmpl w:val="C5D641F0"/>
    <w:lvl w:ilvl="0" w:tplc="ECD89DE4">
      <w:start w:val="1"/>
      <w:numFmt w:val="decimal"/>
      <w:suff w:val="nothing"/>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9042FC"/>
    <w:multiLevelType w:val="hybridMultilevel"/>
    <w:tmpl w:val="BE64B10E"/>
    <w:lvl w:ilvl="0" w:tplc="57A6F9FC">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9">
    <w:nsid w:val="3AC55D52"/>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1C114F"/>
    <w:multiLevelType w:val="hybridMultilevel"/>
    <w:tmpl w:val="82B26942"/>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1">
    <w:nsid w:val="41FF178F"/>
    <w:multiLevelType w:val="hybridMultilevel"/>
    <w:tmpl w:val="3C448DFE"/>
    <w:lvl w:ilvl="0" w:tplc="FD846146">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2">
    <w:nsid w:val="42F16529"/>
    <w:multiLevelType w:val="hybridMultilevel"/>
    <w:tmpl w:val="F4C84246"/>
    <w:lvl w:ilvl="0" w:tplc="BB5437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23">
    <w:nsid w:val="4589685B"/>
    <w:multiLevelType w:val="hybridMultilevel"/>
    <w:tmpl w:val="5A1EA1AA"/>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4">
    <w:nsid w:val="46BE3942"/>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605113"/>
    <w:multiLevelType w:val="hybridMultilevel"/>
    <w:tmpl w:val="A6B4DD36"/>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603DBD"/>
    <w:multiLevelType w:val="hybridMultilevel"/>
    <w:tmpl w:val="B9545CE4"/>
    <w:lvl w:ilvl="0" w:tplc="A9849C88">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7">
    <w:nsid w:val="50DC4D68"/>
    <w:multiLevelType w:val="hybridMultilevel"/>
    <w:tmpl w:val="E0C8E454"/>
    <w:lvl w:ilvl="0" w:tplc="121C05CC">
      <w:start w:val="1"/>
      <w:numFmt w:val="decimal"/>
      <w:lvlText w:val="(%1)"/>
      <w:lvlJc w:val="left"/>
      <w:pPr>
        <w:ind w:left="521" w:hanging="36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8">
    <w:nsid w:val="51E342BF"/>
    <w:multiLevelType w:val="hybridMultilevel"/>
    <w:tmpl w:val="A686CDC6"/>
    <w:lvl w:ilvl="0" w:tplc="24DA2C08">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9">
    <w:nsid w:val="53DD0A51"/>
    <w:multiLevelType w:val="hybridMultilevel"/>
    <w:tmpl w:val="EBE662F6"/>
    <w:lvl w:ilvl="0" w:tplc="500EC2FA">
      <w:start w:val="1"/>
      <w:numFmt w:val="decimal"/>
      <w:lvlText w:val="（%1）"/>
      <w:lvlJc w:val="left"/>
      <w:pPr>
        <w:ind w:left="1000" w:hanging="48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0">
    <w:nsid w:val="54B14E8B"/>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2B74C4"/>
    <w:multiLevelType w:val="hybridMultilevel"/>
    <w:tmpl w:val="AC724018"/>
    <w:lvl w:ilvl="0" w:tplc="46EEA218">
      <w:start w:val="1"/>
      <w:numFmt w:val="decimal"/>
      <w:lvlText w:val="（%1）"/>
      <w:lvlJc w:val="left"/>
      <w:pPr>
        <w:ind w:left="359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940056"/>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840EF9"/>
    <w:multiLevelType w:val="hybridMultilevel"/>
    <w:tmpl w:val="17C8B570"/>
    <w:lvl w:ilvl="0" w:tplc="04090015">
      <w:start w:val="1"/>
      <w:numFmt w:val="taiwaneseCountingThousand"/>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34">
    <w:nsid w:val="59CC35DA"/>
    <w:multiLevelType w:val="hybridMultilevel"/>
    <w:tmpl w:val="73DC4C8C"/>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nsid w:val="5B2B5CED"/>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842A8E"/>
    <w:multiLevelType w:val="hybridMultilevel"/>
    <w:tmpl w:val="E604CF38"/>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5C75B3D"/>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1E48BA"/>
    <w:multiLevelType w:val="hybridMultilevel"/>
    <w:tmpl w:val="24EE0388"/>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9">
    <w:nsid w:val="6A2F4D77"/>
    <w:multiLevelType w:val="hybridMultilevel"/>
    <w:tmpl w:val="E604CF38"/>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1970EF"/>
    <w:multiLevelType w:val="hybridMultilevel"/>
    <w:tmpl w:val="8F5C5FC2"/>
    <w:lvl w:ilvl="0" w:tplc="0C2C6CEA">
      <w:start w:val="5"/>
      <w:numFmt w:val="taiwaneseCountingThousand"/>
      <w:lvlText w:val="%1、"/>
      <w:lvlJc w:val="left"/>
      <w:pPr>
        <w:ind w:left="6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1A602C"/>
    <w:multiLevelType w:val="hybridMultilevel"/>
    <w:tmpl w:val="266EA672"/>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42">
    <w:nsid w:val="6DE65A39"/>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045CE3"/>
    <w:multiLevelType w:val="hybridMultilevel"/>
    <w:tmpl w:val="567AE67A"/>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3456A3"/>
    <w:multiLevelType w:val="hybridMultilevel"/>
    <w:tmpl w:val="D99017E2"/>
    <w:lvl w:ilvl="0" w:tplc="18CEF8E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D05DB9"/>
    <w:multiLevelType w:val="hybridMultilevel"/>
    <w:tmpl w:val="B548F7B4"/>
    <w:lvl w:ilvl="0" w:tplc="665C33AC">
      <w:start w:val="1"/>
      <w:numFmt w:val="decimal"/>
      <w:suff w:val="nothing"/>
      <w:lvlText w:val="%1."/>
      <w:lvlJc w:val="left"/>
      <w:pPr>
        <w:ind w:left="521" w:hanging="36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46">
    <w:nsid w:val="7357347C"/>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847114"/>
    <w:multiLevelType w:val="hybridMultilevel"/>
    <w:tmpl w:val="567AE67A"/>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3CA62C5"/>
    <w:multiLevelType w:val="hybridMultilevel"/>
    <w:tmpl w:val="3804657A"/>
    <w:lvl w:ilvl="0" w:tplc="98F4715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49">
    <w:nsid w:val="744D0161"/>
    <w:multiLevelType w:val="hybridMultilevel"/>
    <w:tmpl w:val="A6B4DD36"/>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CC6257"/>
    <w:multiLevelType w:val="hybridMultilevel"/>
    <w:tmpl w:val="375E88E4"/>
    <w:lvl w:ilvl="0" w:tplc="FC3E9478">
      <w:start w:val="1"/>
      <w:numFmt w:val="taiwaneseCountingThousand"/>
      <w:lvlText w:val="(%1)"/>
      <w:lvlJc w:val="left"/>
      <w:pPr>
        <w:ind w:left="579" w:hanging="480"/>
      </w:pPr>
      <w:rPr>
        <w:rFonts w:hint="default"/>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51">
    <w:nsid w:val="7AAF4C61"/>
    <w:multiLevelType w:val="hybridMultilevel"/>
    <w:tmpl w:val="D6CE3560"/>
    <w:lvl w:ilvl="0" w:tplc="8F2ABD9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3"/>
  </w:num>
  <w:num w:numId="3">
    <w:abstractNumId w:val="2"/>
  </w:num>
  <w:num w:numId="4">
    <w:abstractNumId w:val="17"/>
  </w:num>
  <w:num w:numId="5">
    <w:abstractNumId w:val="9"/>
  </w:num>
  <w:num w:numId="6">
    <w:abstractNumId w:val="51"/>
  </w:num>
  <w:num w:numId="7">
    <w:abstractNumId w:val="30"/>
  </w:num>
  <w:num w:numId="8">
    <w:abstractNumId w:val="39"/>
  </w:num>
  <w:num w:numId="9">
    <w:abstractNumId w:val="5"/>
  </w:num>
  <w:num w:numId="10">
    <w:abstractNumId w:val="49"/>
  </w:num>
  <w:num w:numId="11">
    <w:abstractNumId w:val="18"/>
  </w:num>
  <w:num w:numId="12">
    <w:abstractNumId w:val="26"/>
  </w:num>
  <w:num w:numId="13">
    <w:abstractNumId w:val="23"/>
  </w:num>
  <w:num w:numId="14">
    <w:abstractNumId w:val="47"/>
  </w:num>
  <w:num w:numId="15">
    <w:abstractNumId w:val="25"/>
  </w:num>
  <w:num w:numId="16">
    <w:abstractNumId w:val="28"/>
  </w:num>
  <w:num w:numId="17">
    <w:abstractNumId w:val="21"/>
  </w:num>
  <w:num w:numId="18">
    <w:abstractNumId w:val="44"/>
  </w:num>
  <w:num w:numId="19">
    <w:abstractNumId w:val="42"/>
  </w:num>
  <w:num w:numId="20">
    <w:abstractNumId w:val="48"/>
  </w:num>
  <w:num w:numId="21">
    <w:abstractNumId w:val="32"/>
  </w:num>
  <w:num w:numId="22">
    <w:abstractNumId w:val="31"/>
  </w:num>
  <w:num w:numId="23">
    <w:abstractNumId w:val="11"/>
  </w:num>
  <w:num w:numId="24">
    <w:abstractNumId w:val="36"/>
  </w:num>
  <w:num w:numId="25">
    <w:abstractNumId w:val="33"/>
  </w:num>
  <w:num w:numId="26">
    <w:abstractNumId w:val="14"/>
  </w:num>
  <w:num w:numId="27">
    <w:abstractNumId w:val="22"/>
  </w:num>
  <w:num w:numId="28">
    <w:abstractNumId w:val="15"/>
  </w:num>
  <w:num w:numId="29">
    <w:abstractNumId w:val="1"/>
  </w:num>
  <w:num w:numId="30">
    <w:abstractNumId w:val="20"/>
  </w:num>
  <w:num w:numId="31">
    <w:abstractNumId w:val="34"/>
  </w:num>
  <w:num w:numId="32">
    <w:abstractNumId w:val="12"/>
  </w:num>
  <w:num w:numId="33">
    <w:abstractNumId w:val="3"/>
  </w:num>
  <w:num w:numId="34">
    <w:abstractNumId w:val="29"/>
  </w:num>
  <w:num w:numId="35">
    <w:abstractNumId w:val="40"/>
  </w:num>
  <w:num w:numId="36">
    <w:abstractNumId w:val="4"/>
  </w:num>
  <w:num w:numId="37">
    <w:abstractNumId w:val="50"/>
  </w:num>
  <w:num w:numId="38">
    <w:abstractNumId w:val="13"/>
  </w:num>
  <w:num w:numId="39">
    <w:abstractNumId w:val="27"/>
  </w:num>
  <w:num w:numId="40">
    <w:abstractNumId w:val="38"/>
  </w:num>
  <w:num w:numId="41">
    <w:abstractNumId w:val="7"/>
  </w:num>
  <w:num w:numId="42">
    <w:abstractNumId w:val="0"/>
  </w:num>
  <w:num w:numId="43">
    <w:abstractNumId w:val="16"/>
  </w:num>
  <w:num w:numId="44">
    <w:abstractNumId w:val="45"/>
  </w:num>
  <w:num w:numId="45">
    <w:abstractNumId w:val="41"/>
  </w:num>
  <w:num w:numId="46">
    <w:abstractNumId w:val="24"/>
  </w:num>
  <w:num w:numId="47">
    <w:abstractNumId w:val="46"/>
  </w:num>
  <w:num w:numId="48">
    <w:abstractNumId w:val="19"/>
  </w:num>
  <w:num w:numId="49">
    <w:abstractNumId w:val="35"/>
  </w:num>
  <w:num w:numId="50">
    <w:abstractNumId w:val="37"/>
  </w:num>
  <w:num w:numId="51">
    <w:abstractNumId w:val="10"/>
  </w:num>
  <w:num w:numId="5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405B"/>
    <w:rsid w:val="000046B5"/>
    <w:rsid w:val="00006B03"/>
    <w:rsid w:val="00010268"/>
    <w:rsid w:val="000119E9"/>
    <w:rsid w:val="000126E5"/>
    <w:rsid w:val="00012B29"/>
    <w:rsid w:val="00013252"/>
    <w:rsid w:val="00013BF6"/>
    <w:rsid w:val="00014555"/>
    <w:rsid w:val="00014C6A"/>
    <w:rsid w:val="000208A1"/>
    <w:rsid w:val="00020BDE"/>
    <w:rsid w:val="00020E07"/>
    <w:rsid w:val="00021491"/>
    <w:rsid w:val="000227FD"/>
    <w:rsid w:val="00022F94"/>
    <w:rsid w:val="000252E2"/>
    <w:rsid w:val="00025A4E"/>
    <w:rsid w:val="00025F1E"/>
    <w:rsid w:val="0003174B"/>
    <w:rsid w:val="0003381B"/>
    <w:rsid w:val="00033F3B"/>
    <w:rsid w:val="00037A7C"/>
    <w:rsid w:val="00037D1A"/>
    <w:rsid w:val="00041DF7"/>
    <w:rsid w:val="000433E2"/>
    <w:rsid w:val="0004422C"/>
    <w:rsid w:val="000466CC"/>
    <w:rsid w:val="000477ED"/>
    <w:rsid w:val="00047FDC"/>
    <w:rsid w:val="0005095F"/>
    <w:rsid w:val="0005405C"/>
    <w:rsid w:val="000566AB"/>
    <w:rsid w:val="00057C64"/>
    <w:rsid w:val="00060721"/>
    <w:rsid w:val="000630F1"/>
    <w:rsid w:val="000634BE"/>
    <w:rsid w:val="00066180"/>
    <w:rsid w:val="00074008"/>
    <w:rsid w:val="0007508D"/>
    <w:rsid w:val="00075EF5"/>
    <w:rsid w:val="00080DBB"/>
    <w:rsid w:val="0008119C"/>
    <w:rsid w:val="00081EE9"/>
    <w:rsid w:val="000821DA"/>
    <w:rsid w:val="00082A6B"/>
    <w:rsid w:val="00085C6C"/>
    <w:rsid w:val="00086B35"/>
    <w:rsid w:val="000877F2"/>
    <w:rsid w:val="00087E69"/>
    <w:rsid w:val="00092A1E"/>
    <w:rsid w:val="000936C7"/>
    <w:rsid w:val="00093FD4"/>
    <w:rsid w:val="0009651E"/>
    <w:rsid w:val="00096E3B"/>
    <w:rsid w:val="000A0AAC"/>
    <w:rsid w:val="000A2B7C"/>
    <w:rsid w:val="000A38FB"/>
    <w:rsid w:val="000A3FEF"/>
    <w:rsid w:val="000A4406"/>
    <w:rsid w:val="000A46D6"/>
    <w:rsid w:val="000A4A1F"/>
    <w:rsid w:val="000A5F18"/>
    <w:rsid w:val="000A7D62"/>
    <w:rsid w:val="000B1E90"/>
    <w:rsid w:val="000B2D5C"/>
    <w:rsid w:val="000B5E51"/>
    <w:rsid w:val="000B6059"/>
    <w:rsid w:val="000B6949"/>
    <w:rsid w:val="000B6CAC"/>
    <w:rsid w:val="000C0588"/>
    <w:rsid w:val="000C38E0"/>
    <w:rsid w:val="000C4367"/>
    <w:rsid w:val="000C4D30"/>
    <w:rsid w:val="000D05F5"/>
    <w:rsid w:val="000D0EA0"/>
    <w:rsid w:val="000D2111"/>
    <w:rsid w:val="000D3A76"/>
    <w:rsid w:val="000D4928"/>
    <w:rsid w:val="000D4E98"/>
    <w:rsid w:val="000D654A"/>
    <w:rsid w:val="000E0134"/>
    <w:rsid w:val="000E0295"/>
    <w:rsid w:val="000E1975"/>
    <w:rsid w:val="000E2727"/>
    <w:rsid w:val="000F1384"/>
    <w:rsid w:val="000F2BF6"/>
    <w:rsid w:val="000F511E"/>
    <w:rsid w:val="000F5EB4"/>
    <w:rsid w:val="000F6105"/>
    <w:rsid w:val="00100846"/>
    <w:rsid w:val="001030DF"/>
    <w:rsid w:val="00103F0F"/>
    <w:rsid w:val="00103FD3"/>
    <w:rsid w:val="00107792"/>
    <w:rsid w:val="001077F1"/>
    <w:rsid w:val="00110277"/>
    <w:rsid w:val="00110428"/>
    <w:rsid w:val="00110CF1"/>
    <w:rsid w:val="001113D3"/>
    <w:rsid w:val="00111490"/>
    <w:rsid w:val="001114A5"/>
    <w:rsid w:val="00111927"/>
    <w:rsid w:val="00111F57"/>
    <w:rsid w:val="0011208C"/>
    <w:rsid w:val="00113495"/>
    <w:rsid w:val="00115889"/>
    <w:rsid w:val="00116A34"/>
    <w:rsid w:val="00117074"/>
    <w:rsid w:val="00117640"/>
    <w:rsid w:val="001178E5"/>
    <w:rsid w:val="001208A2"/>
    <w:rsid w:val="00123C7C"/>
    <w:rsid w:val="001273A9"/>
    <w:rsid w:val="00130E16"/>
    <w:rsid w:val="0013353C"/>
    <w:rsid w:val="0013481E"/>
    <w:rsid w:val="00134B1E"/>
    <w:rsid w:val="001414BD"/>
    <w:rsid w:val="001424D7"/>
    <w:rsid w:val="001424D8"/>
    <w:rsid w:val="00142CB8"/>
    <w:rsid w:val="0014324D"/>
    <w:rsid w:val="001433F0"/>
    <w:rsid w:val="001453B9"/>
    <w:rsid w:val="00145D4B"/>
    <w:rsid w:val="00147646"/>
    <w:rsid w:val="0014767F"/>
    <w:rsid w:val="001501B5"/>
    <w:rsid w:val="00150663"/>
    <w:rsid w:val="00152069"/>
    <w:rsid w:val="0015514C"/>
    <w:rsid w:val="00162708"/>
    <w:rsid w:val="00163A5A"/>
    <w:rsid w:val="00164539"/>
    <w:rsid w:val="00164B14"/>
    <w:rsid w:val="00165A79"/>
    <w:rsid w:val="00165BE1"/>
    <w:rsid w:val="001665D8"/>
    <w:rsid w:val="0017114D"/>
    <w:rsid w:val="00172884"/>
    <w:rsid w:val="00175E55"/>
    <w:rsid w:val="001769AC"/>
    <w:rsid w:val="001779E6"/>
    <w:rsid w:val="00180D97"/>
    <w:rsid w:val="00181674"/>
    <w:rsid w:val="00181A92"/>
    <w:rsid w:val="00181DAB"/>
    <w:rsid w:val="001831F0"/>
    <w:rsid w:val="0018347D"/>
    <w:rsid w:val="001845D6"/>
    <w:rsid w:val="00184E86"/>
    <w:rsid w:val="00185924"/>
    <w:rsid w:val="00185D65"/>
    <w:rsid w:val="001879ED"/>
    <w:rsid w:val="00187C49"/>
    <w:rsid w:val="001904D4"/>
    <w:rsid w:val="00190D93"/>
    <w:rsid w:val="00191527"/>
    <w:rsid w:val="00191C4E"/>
    <w:rsid w:val="0019274E"/>
    <w:rsid w:val="00194573"/>
    <w:rsid w:val="001946A8"/>
    <w:rsid w:val="00194F61"/>
    <w:rsid w:val="00195B5B"/>
    <w:rsid w:val="00196151"/>
    <w:rsid w:val="00196398"/>
    <w:rsid w:val="001A11D6"/>
    <w:rsid w:val="001A1C12"/>
    <w:rsid w:val="001A1FA2"/>
    <w:rsid w:val="001A215D"/>
    <w:rsid w:val="001A3D38"/>
    <w:rsid w:val="001A6EC0"/>
    <w:rsid w:val="001A7D1A"/>
    <w:rsid w:val="001B0F80"/>
    <w:rsid w:val="001B25E0"/>
    <w:rsid w:val="001B2ECC"/>
    <w:rsid w:val="001B3579"/>
    <w:rsid w:val="001B578D"/>
    <w:rsid w:val="001B6260"/>
    <w:rsid w:val="001B62BF"/>
    <w:rsid w:val="001B7422"/>
    <w:rsid w:val="001B7B63"/>
    <w:rsid w:val="001C37B4"/>
    <w:rsid w:val="001C4466"/>
    <w:rsid w:val="001C7ED4"/>
    <w:rsid w:val="001C7F96"/>
    <w:rsid w:val="001D0142"/>
    <w:rsid w:val="001D0A4C"/>
    <w:rsid w:val="001D1205"/>
    <w:rsid w:val="001D1B55"/>
    <w:rsid w:val="001D1EAD"/>
    <w:rsid w:val="001D36A2"/>
    <w:rsid w:val="001D4445"/>
    <w:rsid w:val="001D70D2"/>
    <w:rsid w:val="001D762C"/>
    <w:rsid w:val="001D7B8C"/>
    <w:rsid w:val="001D7BAA"/>
    <w:rsid w:val="001E00B3"/>
    <w:rsid w:val="001E19C9"/>
    <w:rsid w:val="001E222B"/>
    <w:rsid w:val="001E2709"/>
    <w:rsid w:val="001E290B"/>
    <w:rsid w:val="001E33C5"/>
    <w:rsid w:val="001E5CA9"/>
    <w:rsid w:val="001E6A0C"/>
    <w:rsid w:val="001E7D35"/>
    <w:rsid w:val="001F2854"/>
    <w:rsid w:val="001F2D39"/>
    <w:rsid w:val="001F5C37"/>
    <w:rsid w:val="001F733C"/>
    <w:rsid w:val="002020BB"/>
    <w:rsid w:val="002024F5"/>
    <w:rsid w:val="00202A58"/>
    <w:rsid w:val="00204F95"/>
    <w:rsid w:val="002050EC"/>
    <w:rsid w:val="00206813"/>
    <w:rsid w:val="00211560"/>
    <w:rsid w:val="00211C35"/>
    <w:rsid w:val="00212126"/>
    <w:rsid w:val="00213B72"/>
    <w:rsid w:val="0022032A"/>
    <w:rsid w:val="00220AF9"/>
    <w:rsid w:val="0022169C"/>
    <w:rsid w:val="00222202"/>
    <w:rsid w:val="00222474"/>
    <w:rsid w:val="0022325C"/>
    <w:rsid w:val="0022424C"/>
    <w:rsid w:val="00224F2B"/>
    <w:rsid w:val="00225428"/>
    <w:rsid w:val="00225732"/>
    <w:rsid w:val="00226B81"/>
    <w:rsid w:val="00226F61"/>
    <w:rsid w:val="002271BA"/>
    <w:rsid w:val="00232B57"/>
    <w:rsid w:val="002346A9"/>
    <w:rsid w:val="0023500E"/>
    <w:rsid w:val="00235155"/>
    <w:rsid w:val="00235322"/>
    <w:rsid w:val="00235455"/>
    <w:rsid w:val="002364D2"/>
    <w:rsid w:val="0023672B"/>
    <w:rsid w:val="002367AB"/>
    <w:rsid w:val="00236AF7"/>
    <w:rsid w:val="00236DEA"/>
    <w:rsid w:val="002417C7"/>
    <w:rsid w:val="002455F0"/>
    <w:rsid w:val="00251B0D"/>
    <w:rsid w:val="002536DD"/>
    <w:rsid w:val="00255897"/>
    <w:rsid w:val="00261B6D"/>
    <w:rsid w:val="00261BC1"/>
    <w:rsid w:val="00261DB7"/>
    <w:rsid w:val="002642FB"/>
    <w:rsid w:val="00264A37"/>
    <w:rsid w:val="002654DA"/>
    <w:rsid w:val="00267485"/>
    <w:rsid w:val="00267E7F"/>
    <w:rsid w:val="002714CD"/>
    <w:rsid w:val="00271CFE"/>
    <w:rsid w:val="002730B9"/>
    <w:rsid w:val="0027338A"/>
    <w:rsid w:val="00273BDF"/>
    <w:rsid w:val="00275E1A"/>
    <w:rsid w:val="002772C0"/>
    <w:rsid w:val="002819FB"/>
    <w:rsid w:val="00282F6B"/>
    <w:rsid w:val="002848F3"/>
    <w:rsid w:val="00284DB4"/>
    <w:rsid w:val="00284FC4"/>
    <w:rsid w:val="002876FD"/>
    <w:rsid w:val="00290A41"/>
    <w:rsid w:val="00291285"/>
    <w:rsid w:val="00291F51"/>
    <w:rsid w:val="00292390"/>
    <w:rsid w:val="0029518D"/>
    <w:rsid w:val="00296AB9"/>
    <w:rsid w:val="00296E06"/>
    <w:rsid w:val="00296F02"/>
    <w:rsid w:val="002971D7"/>
    <w:rsid w:val="00297A67"/>
    <w:rsid w:val="00297AEF"/>
    <w:rsid w:val="00297B39"/>
    <w:rsid w:val="002A0688"/>
    <w:rsid w:val="002A2B71"/>
    <w:rsid w:val="002A4503"/>
    <w:rsid w:val="002A47AA"/>
    <w:rsid w:val="002A676C"/>
    <w:rsid w:val="002A6989"/>
    <w:rsid w:val="002A6FFD"/>
    <w:rsid w:val="002A7396"/>
    <w:rsid w:val="002B0843"/>
    <w:rsid w:val="002B312E"/>
    <w:rsid w:val="002B35AA"/>
    <w:rsid w:val="002B372C"/>
    <w:rsid w:val="002B4105"/>
    <w:rsid w:val="002B4193"/>
    <w:rsid w:val="002B429A"/>
    <w:rsid w:val="002B4810"/>
    <w:rsid w:val="002B60F1"/>
    <w:rsid w:val="002B6BED"/>
    <w:rsid w:val="002B793D"/>
    <w:rsid w:val="002C0AE5"/>
    <w:rsid w:val="002C1448"/>
    <w:rsid w:val="002C20D7"/>
    <w:rsid w:val="002C29F0"/>
    <w:rsid w:val="002C3AE1"/>
    <w:rsid w:val="002C5608"/>
    <w:rsid w:val="002C5AF6"/>
    <w:rsid w:val="002C5E14"/>
    <w:rsid w:val="002C63E2"/>
    <w:rsid w:val="002C6AF7"/>
    <w:rsid w:val="002C786C"/>
    <w:rsid w:val="002D22BA"/>
    <w:rsid w:val="002D2B63"/>
    <w:rsid w:val="002D2C49"/>
    <w:rsid w:val="002D3E06"/>
    <w:rsid w:val="002D4D5B"/>
    <w:rsid w:val="002D6247"/>
    <w:rsid w:val="002D650D"/>
    <w:rsid w:val="002D6C1B"/>
    <w:rsid w:val="002E0C24"/>
    <w:rsid w:val="002E14C2"/>
    <w:rsid w:val="002E1CDE"/>
    <w:rsid w:val="002E2115"/>
    <w:rsid w:val="002E583D"/>
    <w:rsid w:val="002E5C25"/>
    <w:rsid w:val="002E62A3"/>
    <w:rsid w:val="002E6B7E"/>
    <w:rsid w:val="002E7C79"/>
    <w:rsid w:val="002F0A88"/>
    <w:rsid w:val="002F0AF1"/>
    <w:rsid w:val="002F25A0"/>
    <w:rsid w:val="002F25D9"/>
    <w:rsid w:val="002F312F"/>
    <w:rsid w:val="002F3DD2"/>
    <w:rsid w:val="002F5A6C"/>
    <w:rsid w:val="002F69FE"/>
    <w:rsid w:val="00300D17"/>
    <w:rsid w:val="003018C2"/>
    <w:rsid w:val="003043EA"/>
    <w:rsid w:val="003046FF"/>
    <w:rsid w:val="003060A5"/>
    <w:rsid w:val="003074F1"/>
    <w:rsid w:val="0031010E"/>
    <w:rsid w:val="00312082"/>
    <w:rsid w:val="00312172"/>
    <w:rsid w:val="0031299A"/>
    <w:rsid w:val="00313ADB"/>
    <w:rsid w:val="00315CF0"/>
    <w:rsid w:val="00317D79"/>
    <w:rsid w:val="00317EA1"/>
    <w:rsid w:val="00320482"/>
    <w:rsid w:val="00321CFD"/>
    <w:rsid w:val="00322CE3"/>
    <w:rsid w:val="00323B21"/>
    <w:rsid w:val="00325CA1"/>
    <w:rsid w:val="0032702C"/>
    <w:rsid w:val="00327D62"/>
    <w:rsid w:val="00327F44"/>
    <w:rsid w:val="003308D7"/>
    <w:rsid w:val="00330D30"/>
    <w:rsid w:val="0033420A"/>
    <w:rsid w:val="00340F2D"/>
    <w:rsid w:val="00343873"/>
    <w:rsid w:val="0034628A"/>
    <w:rsid w:val="00347D03"/>
    <w:rsid w:val="00353A5B"/>
    <w:rsid w:val="003553DB"/>
    <w:rsid w:val="00356524"/>
    <w:rsid w:val="00356E0A"/>
    <w:rsid w:val="00356F69"/>
    <w:rsid w:val="003620A5"/>
    <w:rsid w:val="003626E0"/>
    <w:rsid w:val="003634B7"/>
    <w:rsid w:val="00366F0F"/>
    <w:rsid w:val="00370186"/>
    <w:rsid w:val="00372C31"/>
    <w:rsid w:val="00373C28"/>
    <w:rsid w:val="00374D1B"/>
    <w:rsid w:val="00374E00"/>
    <w:rsid w:val="00375ED0"/>
    <w:rsid w:val="003762BC"/>
    <w:rsid w:val="00377292"/>
    <w:rsid w:val="00377EC4"/>
    <w:rsid w:val="00377F21"/>
    <w:rsid w:val="00380C19"/>
    <w:rsid w:val="00381535"/>
    <w:rsid w:val="00384E92"/>
    <w:rsid w:val="0038555B"/>
    <w:rsid w:val="00391042"/>
    <w:rsid w:val="003952C5"/>
    <w:rsid w:val="00395B29"/>
    <w:rsid w:val="003975B7"/>
    <w:rsid w:val="003A0540"/>
    <w:rsid w:val="003A14F5"/>
    <w:rsid w:val="003A1F29"/>
    <w:rsid w:val="003A20EA"/>
    <w:rsid w:val="003A2EFF"/>
    <w:rsid w:val="003A44CD"/>
    <w:rsid w:val="003A471C"/>
    <w:rsid w:val="003A4BB0"/>
    <w:rsid w:val="003A52D3"/>
    <w:rsid w:val="003A5D04"/>
    <w:rsid w:val="003A5E84"/>
    <w:rsid w:val="003A6002"/>
    <w:rsid w:val="003A6F5A"/>
    <w:rsid w:val="003A7D56"/>
    <w:rsid w:val="003B0045"/>
    <w:rsid w:val="003B02F9"/>
    <w:rsid w:val="003B0B2B"/>
    <w:rsid w:val="003B0BD6"/>
    <w:rsid w:val="003B1F83"/>
    <w:rsid w:val="003B22E7"/>
    <w:rsid w:val="003B35B5"/>
    <w:rsid w:val="003B4C07"/>
    <w:rsid w:val="003B6A06"/>
    <w:rsid w:val="003B6CE0"/>
    <w:rsid w:val="003B6E86"/>
    <w:rsid w:val="003B76EF"/>
    <w:rsid w:val="003C1DA7"/>
    <w:rsid w:val="003C211F"/>
    <w:rsid w:val="003C223F"/>
    <w:rsid w:val="003C3A4D"/>
    <w:rsid w:val="003C4E29"/>
    <w:rsid w:val="003C591D"/>
    <w:rsid w:val="003C6F11"/>
    <w:rsid w:val="003D0E81"/>
    <w:rsid w:val="003D10C7"/>
    <w:rsid w:val="003D19BF"/>
    <w:rsid w:val="003D19C9"/>
    <w:rsid w:val="003D26F7"/>
    <w:rsid w:val="003D394B"/>
    <w:rsid w:val="003D5A78"/>
    <w:rsid w:val="003D61FB"/>
    <w:rsid w:val="003D62A8"/>
    <w:rsid w:val="003D635A"/>
    <w:rsid w:val="003E0311"/>
    <w:rsid w:val="003E22D6"/>
    <w:rsid w:val="003E403B"/>
    <w:rsid w:val="003E4DC1"/>
    <w:rsid w:val="003E5638"/>
    <w:rsid w:val="003E5B8F"/>
    <w:rsid w:val="003E6256"/>
    <w:rsid w:val="003E68F4"/>
    <w:rsid w:val="003E6B8A"/>
    <w:rsid w:val="003F0E5D"/>
    <w:rsid w:val="003F242C"/>
    <w:rsid w:val="003F3705"/>
    <w:rsid w:val="003F3C42"/>
    <w:rsid w:val="003F56A3"/>
    <w:rsid w:val="003F656E"/>
    <w:rsid w:val="003F69F4"/>
    <w:rsid w:val="00402974"/>
    <w:rsid w:val="00405ED8"/>
    <w:rsid w:val="004066A2"/>
    <w:rsid w:val="00407FF2"/>
    <w:rsid w:val="00410DB2"/>
    <w:rsid w:val="004111DF"/>
    <w:rsid w:val="00411A55"/>
    <w:rsid w:val="00411FDA"/>
    <w:rsid w:val="004127F6"/>
    <w:rsid w:val="00412CB1"/>
    <w:rsid w:val="004131A0"/>
    <w:rsid w:val="004150B9"/>
    <w:rsid w:val="00417DFB"/>
    <w:rsid w:val="00420641"/>
    <w:rsid w:val="00420A8F"/>
    <w:rsid w:val="00421BC0"/>
    <w:rsid w:val="0042308C"/>
    <w:rsid w:val="00425281"/>
    <w:rsid w:val="004256A7"/>
    <w:rsid w:val="00426AD7"/>
    <w:rsid w:val="00430270"/>
    <w:rsid w:val="00431F88"/>
    <w:rsid w:val="00435DC6"/>
    <w:rsid w:val="00436620"/>
    <w:rsid w:val="004373F1"/>
    <w:rsid w:val="00440632"/>
    <w:rsid w:val="004429A2"/>
    <w:rsid w:val="00443127"/>
    <w:rsid w:val="004437CE"/>
    <w:rsid w:val="00443975"/>
    <w:rsid w:val="00444A26"/>
    <w:rsid w:val="0044558C"/>
    <w:rsid w:val="00445743"/>
    <w:rsid w:val="00450D07"/>
    <w:rsid w:val="00452EA3"/>
    <w:rsid w:val="004533F7"/>
    <w:rsid w:val="00455A13"/>
    <w:rsid w:val="00455C1B"/>
    <w:rsid w:val="0045689D"/>
    <w:rsid w:val="004576F1"/>
    <w:rsid w:val="00460B52"/>
    <w:rsid w:val="00463FEE"/>
    <w:rsid w:val="00465188"/>
    <w:rsid w:val="00470ABB"/>
    <w:rsid w:val="00471465"/>
    <w:rsid w:val="0047181F"/>
    <w:rsid w:val="00472105"/>
    <w:rsid w:val="004721E5"/>
    <w:rsid w:val="00473428"/>
    <w:rsid w:val="00473CE1"/>
    <w:rsid w:val="004775CC"/>
    <w:rsid w:val="0048006E"/>
    <w:rsid w:val="00480BF8"/>
    <w:rsid w:val="004810A3"/>
    <w:rsid w:val="00482089"/>
    <w:rsid w:val="00482284"/>
    <w:rsid w:val="004829F0"/>
    <w:rsid w:val="00483B7C"/>
    <w:rsid w:val="00484313"/>
    <w:rsid w:val="00485390"/>
    <w:rsid w:val="00485BE2"/>
    <w:rsid w:val="00485D40"/>
    <w:rsid w:val="004861C0"/>
    <w:rsid w:val="00486976"/>
    <w:rsid w:val="004922F2"/>
    <w:rsid w:val="0049671C"/>
    <w:rsid w:val="00496FE6"/>
    <w:rsid w:val="004A0BB0"/>
    <w:rsid w:val="004A32F0"/>
    <w:rsid w:val="004A7017"/>
    <w:rsid w:val="004A79D5"/>
    <w:rsid w:val="004B01F9"/>
    <w:rsid w:val="004B0318"/>
    <w:rsid w:val="004B1C77"/>
    <w:rsid w:val="004B1DC8"/>
    <w:rsid w:val="004B3DB4"/>
    <w:rsid w:val="004B43BF"/>
    <w:rsid w:val="004B4698"/>
    <w:rsid w:val="004B4CC9"/>
    <w:rsid w:val="004B5927"/>
    <w:rsid w:val="004C19A1"/>
    <w:rsid w:val="004C1FA9"/>
    <w:rsid w:val="004C2700"/>
    <w:rsid w:val="004C5B7B"/>
    <w:rsid w:val="004C60F6"/>
    <w:rsid w:val="004C63B5"/>
    <w:rsid w:val="004C6F10"/>
    <w:rsid w:val="004C71B4"/>
    <w:rsid w:val="004C7512"/>
    <w:rsid w:val="004C7F37"/>
    <w:rsid w:val="004D0333"/>
    <w:rsid w:val="004D1553"/>
    <w:rsid w:val="004D4796"/>
    <w:rsid w:val="004D499C"/>
    <w:rsid w:val="004D5182"/>
    <w:rsid w:val="004D656E"/>
    <w:rsid w:val="004D6CF8"/>
    <w:rsid w:val="004E0745"/>
    <w:rsid w:val="004E299D"/>
    <w:rsid w:val="004E3E7C"/>
    <w:rsid w:val="004E4875"/>
    <w:rsid w:val="004E5B42"/>
    <w:rsid w:val="004E6036"/>
    <w:rsid w:val="004E7474"/>
    <w:rsid w:val="004F0CC2"/>
    <w:rsid w:val="004F0D79"/>
    <w:rsid w:val="004F4E2A"/>
    <w:rsid w:val="004F5222"/>
    <w:rsid w:val="004F5478"/>
    <w:rsid w:val="004F5BDE"/>
    <w:rsid w:val="004F5D69"/>
    <w:rsid w:val="004F62D9"/>
    <w:rsid w:val="004F6B71"/>
    <w:rsid w:val="00501B74"/>
    <w:rsid w:val="00502707"/>
    <w:rsid w:val="00504ADF"/>
    <w:rsid w:val="00506533"/>
    <w:rsid w:val="00506EAB"/>
    <w:rsid w:val="00507288"/>
    <w:rsid w:val="00510D5B"/>
    <w:rsid w:val="00511696"/>
    <w:rsid w:val="00511C5F"/>
    <w:rsid w:val="005126D8"/>
    <w:rsid w:val="0051678F"/>
    <w:rsid w:val="00517CE4"/>
    <w:rsid w:val="00520B9E"/>
    <w:rsid w:val="00521C98"/>
    <w:rsid w:val="005233DA"/>
    <w:rsid w:val="005236D1"/>
    <w:rsid w:val="00525602"/>
    <w:rsid w:val="005260AA"/>
    <w:rsid w:val="00526574"/>
    <w:rsid w:val="005273B9"/>
    <w:rsid w:val="00530D1B"/>
    <w:rsid w:val="00534E07"/>
    <w:rsid w:val="00535760"/>
    <w:rsid w:val="00535851"/>
    <w:rsid w:val="00535BCE"/>
    <w:rsid w:val="00535FCB"/>
    <w:rsid w:val="00536857"/>
    <w:rsid w:val="00536D34"/>
    <w:rsid w:val="00536ED0"/>
    <w:rsid w:val="005379BF"/>
    <w:rsid w:val="00537B9A"/>
    <w:rsid w:val="00540617"/>
    <w:rsid w:val="00542004"/>
    <w:rsid w:val="00544050"/>
    <w:rsid w:val="005443FF"/>
    <w:rsid w:val="0054463B"/>
    <w:rsid w:val="00546DE7"/>
    <w:rsid w:val="005510A4"/>
    <w:rsid w:val="00552245"/>
    <w:rsid w:val="00552901"/>
    <w:rsid w:val="00552BAF"/>
    <w:rsid w:val="00554B64"/>
    <w:rsid w:val="005567FE"/>
    <w:rsid w:val="00556F52"/>
    <w:rsid w:val="00560C15"/>
    <w:rsid w:val="00565245"/>
    <w:rsid w:val="00565886"/>
    <w:rsid w:val="005664B9"/>
    <w:rsid w:val="00567F53"/>
    <w:rsid w:val="005714CE"/>
    <w:rsid w:val="0057168A"/>
    <w:rsid w:val="005717E0"/>
    <w:rsid w:val="005719AA"/>
    <w:rsid w:val="0057255A"/>
    <w:rsid w:val="0057298F"/>
    <w:rsid w:val="00574352"/>
    <w:rsid w:val="0057500F"/>
    <w:rsid w:val="005770E0"/>
    <w:rsid w:val="00577FCA"/>
    <w:rsid w:val="00580502"/>
    <w:rsid w:val="00580D41"/>
    <w:rsid w:val="00581CF4"/>
    <w:rsid w:val="00582D57"/>
    <w:rsid w:val="00583DF3"/>
    <w:rsid w:val="00583E75"/>
    <w:rsid w:val="005860D4"/>
    <w:rsid w:val="00590847"/>
    <w:rsid w:val="00591768"/>
    <w:rsid w:val="00592426"/>
    <w:rsid w:val="0059300B"/>
    <w:rsid w:val="005934D0"/>
    <w:rsid w:val="00594461"/>
    <w:rsid w:val="0059511C"/>
    <w:rsid w:val="00596CE5"/>
    <w:rsid w:val="005A019E"/>
    <w:rsid w:val="005A036E"/>
    <w:rsid w:val="005A0AD7"/>
    <w:rsid w:val="005A204C"/>
    <w:rsid w:val="005A23F5"/>
    <w:rsid w:val="005A572A"/>
    <w:rsid w:val="005A5942"/>
    <w:rsid w:val="005A6CBE"/>
    <w:rsid w:val="005A6CDE"/>
    <w:rsid w:val="005A6D79"/>
    <w:rsid w:val="005A73A1"/>
    <w:rsid w:val="005B0D6D"/>
    <w:rsid w:val="005B1B69"/>
    <w:rsid w:val="005B247D"/>
    <w:rsid w:val="005B2B00"/>
    <w:rsid w:val="005B2E1C"/>
    <w:rsid w:val="005B410E"/>
    <w:rsid w:val="005B550D"/>
    <w:rsid w:val="005C20AA"/>
    <w:rsid w:val="005C2BC2"/>
    <w:rsid w:val="005C2F4F"/>
    <w:rsid w:val="005C4355"/>
    <w:rsid w:val="005C449E"/>
    <w:rsid w:val="005C6D5B"/>
    <w:rsid w:val="005C6F5D"/>
    <w:rsid w:val="005C7BFE"/>
    <w:rsid w:val="005D1665"/>
    <w:rsid w:val="005D2841"/>
    <w:rsid w:val="005D3C70"/>
    <w:rsid w:val="005D503F"/>
    <w:rsid w:val="005D578A"/>
    <w:rsid w:val="005D586E"/>
    <w:rsid w:val="005D7EF1"/>
    <w:rsid w:val="005D7F59"/>
    <w:rsid w:val="005E32C4"/>
    <w:rsid w:val="005E479A"/>
    <w:rsid w:val="005E4929"/>
    <w:rsid w:val="005E683F"/>
    <w:rsid w:val="005E6DDD"/>
    <w:rsid w:val="005F05CD"/>
    <w:rsid w:val="005F0E65"/>
    <w:rsid w:val="005F1FBE"/>
    <w:rsid w:val="005F2D67"/>
    <w:rsid w:val="005F4112"/>
    <w:rsid w:val="005F4ACA"/>
    <w:rsid w:val="005F588B"/>
    <w:rsid w:val="005F5CAA"/>
    <w:rsid w:val="005F5F3D"/>
    <w:rsid w:val="005F6EE9"/>
    <w:rsid w:val="005F7E5F"/>
    <w:rsid w:val="005F7EEA"/>
    <w:rsid w:val="00600DE6"/>
    <w:rsid w:val="00601A87"/>
    <w:rsid w:val="006027EA"/>
    <w:rsid w:val="006032C4"/>
    <w:rsid w:val="00603483"/>
    <w:rsid w:val="00603ABB"/>
    <w:rsid w:val="00603AFD"/>
    <w:rsid w:val="00604E9F"/>
    <w:rsid w:val="00605568"/>
    <w:rsid w:val="006055AE"/>
    <w:rsid w:val="00607751"/>
    <w:rsid w:val="00607AED"/>
    <w:rsid w:val="006116C3"/>
    <w:rsid w:val="006129F3"/>
    <w:rsid w:val="00613362"/>
    <w:rsid w:val="00615FE4"/>
    <w:rsid w:val="0061759E"/>
    <w:rsid w:val="00622682"/>
    <w:rsid w:val="00622A5F"/>
    <w:rsid w:val="00623B4F"/>
    <w:rsid w:val="00624475"/>
    <w:rsid w:val="00624C42"/>
    <w:rsid w:val="00624C65"/>
    <w:rsid w:val="006265CD"/>
    <w:rsid w:val="0062732A"/>
    <w:rsid w:val="00627DA1"/>
    <w:rsid w:val="00630B52"/>
    <w:rsid w:val="00631950"/>
    <w:rsid w:val="00634CA9"/>
    <w:rsid w:val="006358BD"/>
    <w:rsid w:val="00635949"/>
    <w:rsid w:val="00635C12"/>
    <w:rsid w:val="00636B9A"/>
    <w:rsid w:val="00637928"/>
    <w:rsid w:val="00640D78"/>
    <w:rsid w:val="00641E74"/>
    <w:rsid w:val="00643209"/>
    <w:rsid w:val="00643915"/>
    <w:rsid w:val="0064643F"/>
    <w:rsid w:val="00647628"/>
    <w:rsid w:val="006517A3"/>
    <w:rsid w:val="0065181F"/>
    <w:rsid w:val="00652B8F"/>
    <w:rsid w:val="00652F1E"/>
    <w:rsid w:val="00655F21"/>
    <w:rsid w:val="0065614E"/>
    <w:rsid w:val="006568DC"/>
    <w:rsid w:val="00657075"/>
    <w:rsid w:val="006575DA"/>
    <w:rsid w:val="00660A37"/>
    <w:rsid w:val="00660B69"/>
    <w:rsid w:val="00662F16"/>
    <w:rsid w:val="0066424F"/>
    <w:rsid w:val="006658C1"/>
    <w:rsid w:val="00665A93"/>
    <w:rsid w:val="00665C72"/>
    <w:rsid w:val="00665F0C"/>
    <w:rsid w:val="006660DE"/>
    <w:rsid w:val="0066685C"/>
    <w:rsid w:val="00666BC7"/>
    <w:rsid w:val="00672E00"/>
    <w:rsid w:val="006751C8"/>
    <w:rsid w:val="006759F9"/>
    <w:rsid w:val="00675F0C"/>
    <w:rsid w:val="00680038"/>
    <w:rsid w:val="006806D4"/>
    <w:rsid w:val="00682B61"/>
    <w:rsid w:val="00682C3B"/>
    <w:rsid w:val="00685FB7"/>
    <w:rsid w:val="0069061C"/>
    <w:rsid w:val="00692C88"/>
    <w:rsid w:val="00693006"/>
    <w:rsid w:val="00693C8B"/>
    <w:rsid w:val="00696A0B"/>
    <w:rsid w:val="00697829"/>
    <w:rsid w:val="006A1F5E"/>
    <w:rsid w:val="006A479F"/>
    <w:rsid w:val="006A482C"/>
    <w:rsid w:val="006A4D9B"/>
    <w:rsid w:val="006A5BB2"/>
    <w:rsid w:val="006A64E7"/>
    <w:rsid w:val="006A65B5"/>
    <w:rsid w:val="006A6973"/>
    <w:rsid w:val="006A700C"/>
    <w:rsid w:val="006A7941"/>
    <w:rsid w:val="006B3479"/>
    <w:rsid w:val="006B4CD1"/>
    <w:rsid w:val="006B543F"/>
    <w:rsid w:val="006B6280"/>
    <w:rsid w:val="006B6B54"/>
    <w:rsid w:val="006C1B7D"/>
    <w:rsid w:val="006C2A8A"/>
    <w:rsid w:val="006C348A"/>
    <w:rsid w:val="006C5320"/>
    <w:rsid w:val="006C5C0E"/>
    <w:rsid w:val="006C5D8E"/>
    <w:rsid w:val="006C754F"/>
    <w:rsid w:val="006C78B7"/>
    <w:rsid w:val="006D2803"/>
    <w:rsid w:val="006D715D"/>
    <w:rsid w:val="006E0BFD"/>
    <w:rsid w:val="006E0D12"/>
    <w:rsid w:val="006E400F"/>
    <w:rsid w:val="006E460D"/>
    <w:rsid w:val="006E4A52"/>
    <w:rsid w:val="006E52DF"/>
    <w:rsid w:val="006E6B96"/>
    <w:rsid w:val="006F1661"/>
    <w:rsid w:val="006F1BB2"/>
    <w:rsid w:val="006F24D4"/>
    <w:rsid w:val="006F29B5"/>
    <w:rsid w:val="006F4822"/>
    <w:rsid w:val="006F53BA"/>
    <w:rsid w:val="00700639"/>
    <w:rsid w:val="007006C3"/>
    <w:rsid w:val="00701A8E"/>
    <w:rsid w:val="007028E0"/>
    <w:rsid w:val="00703862"/>
    <w:rsid w:val="00703ABE"/>
    <w:rsid w:val="00703CCC"/>
    <w:rsid w:val="00704668"/>
    <w:rsid w:val="00704C84"/>
    <w:rsid w:val="00704E08"/>
    <w:rsid w:val="00705344"/>
    <w:rsid w:val="007055C3"/>
    <w:rsid w:val="00706463"/>
    <w:rsid w:val="0070756E"/>
    <w:rsid w:val="007077E1"/>
    <w:rsid w:val="00707985"/>
    <w:rsid w:val="00710443"/>
    <w:rsid w:val="007112AD"/>
    <w:rsid w:val="007134F3"/>
    <w:rsid w:val="00716C59"/>
    <w:rsid w:val="00717AF9"/>
    <w:rsid w:val="00717EAA"/>
    <w:rsid w:val="007212E1"/>
    <w:rsid w:val="00722AAE"/>
    <w:rsid w:val="00723C3A"/>
    <w:rsid w:val="0072491E"/>
    <w:rsid w:val="00725B73"/>
    <w:rsid w:val="007270A1"/>
    <w:rsid w:val="007315FE"/>
    <w:rsid w:val="00734073"/>
    <w:rsid w:val="00734FEC"/>
    <w:rsid w:val="00735130"/>
    <w:rsid w:val="0073550F"/>
    <w:rsid w:val="007357DC"/>
    <w:rsid w:val="007361A0"/>
    <w:rsid w:val="0073729C"/>
    <w:rsid w:val="007406FD"/>
    <w:rsid w:val="00740E75"/>
    <w:rsid w:val="0074286E"/>
    <w:rsid w:val="00745D40"/>
    <w:rsid w:val="00745FFC"/>
    <w:rsid w:val="00746890"/>
    <w:rsid w:val="00750A3A"/>
    <w:rsid w:val="00753204"/>
    <w:rsid w:val="00753217"/>
    <w:rsid w:val="00753E7A"/>
    <w:rsid w:val="00753F27"/>
    <w:rsid w:val="00754FDA"/>
    <w:rsid w:val="0075520A"/>
    <w:rsid w:val="0075602B"/>
    <w:rsid w:val="007570E3"/>
    <w:rsid w:val="00757FD7"/>
    <w:rsid w:val="0076021B"/>
    <w:rsid w:val="007603A5"/>
    <w:rsid w:val="00762628"/>
    <w:rsid w:val="00764AC9"/>
    <w:rsid w:val="007654E5"/>
    <w:rsid w:val="007666B0"/>
    <w:rsid w:val="00766DFF"/>
    <w:rsid w:val="00767B1E"/>
    <w:rsid w:val="00767C81"/>
    <w:rsid w:val="00770877"/>
    <w:rsid w:val="00771AEE"/>
    <w:rsid w:val="00773496"/>
    <w:rsid w:val="00773FC6"/>
    <w:rsid w:val="00776DDB"/>
    <w:rsid w:val="0078062D"/>
    <w:rsid w:val="007808BE"/>
    <w:rsid w:val="00781C20"/>
    <w:rsid w:val="0078236F"/>
    <w:rsid w:val="0078250B"/>
    <w:rsid w:val="00782B6C"/>
    <w:rsid w:val="00784214"/>
    <w:rsid w:val="00784B96"/>
    <w:rsid w:val="00785F68"/>
    <w:rsid w:val="00787E9A"/>
    <w:rsid w:val="007924F7"/>
    <w:rsid w:val="007931E8"/>
    <w:rsid w:val="00793902"/>
    <w:rsid w:val="00794EA6"/>
    <w:rsid w:val="00795D9C"/>
    <w:rsid w:val="00796DFB"/>
    <w:rsid w:val="007A244E"/>
    <w:rsid w:val="007A25F2"/>
    <w:rsid w:val="007A28D5"/>
    <w:rsid w:val="007A2EE6"/>
    <w:rsid w:val="007A39A5"/>
    <w:rsid w:val="007A4458"/>
    <w:rsid w:val="007A47ED"/>
    <w:rsid w:val="007A4898"/>
    <w:rsid w:val="007A4DD2"/>
    <w:rsid w:val="007A4EF9"/>
    <w:rsid w:val="007B1248"/>
    <w:rsid w:val="007B1E07"/>
    <w:rsid w:val="007B26B4"/>
    <w:rsid w:val="007B31D7"/>
    <w:rsid w:val="007B31EE"/>
    <w:rsid w:val="007B35B7"/>
    <w:rsid w:val="007B487A"/>
    <w:rsid w:val="007B5D5F"/>
    <w:rsid w:val="007B7EC8"/>
    <w:rsid w:val="007C16E8"/>
    <w:rsid w:val="007C4029"/>
    <w:rsid w:val="007C4B95"/>
    <w:rsid w:val="007C61D5"/>
    <w:rsid w:val="007C741B"/>
    <w:rsid w:val="007D1645"/>
    <w:rsid w:val="007D3293"/>
    <w:rsid w:val="007D41FA"/>
    <w:rsid w:val="007D694D"/>
    <w:rsid w:val="007E06CD"/>
    <w:rsid w:val="007E0DD5"/>
    <w:rsid w:val="007E189E"/>
    <w:rsid w:val="007E1CBF"/>
    <w:rsid w:val="007E3850"/>
    <w:rsid w:val="007E4804"/>
    <w:rsid w:val="007E4F80"/>
    <w:rsid w:val="007E582B"/>
    <w:rsid w:val="007E69F7"/>
    <w:rsid w:val="007E7C2E"/>
    <w:rsid w:val="007F3D39"/>
    <w:rsid w:val="007F5904"/>
    <w:rsid w:val="007F6123"/>
    <w:rsid w:val="007F61A8"/>
    <w:rsid w:val="007F6780"/>
    <w:rsid w:val="007F7E1D"/>
    <w:rsid w:val="008000C8"/>
    <w:rsid w:val="00800CA4"/>
    <w:rsid w:val="00800F75"/>
    <w:rsid w:val="00801EF6"/>
    <w:rsid w:val="008031D0"/>
    <w:rsid w:val="00804A69"/>
    <w:rsid w:val="008055C6"/>
    <w:rsid w:val="008057DD"/>
    <w:rsid w:val="00811008"/>
    <w:rsid w:val="00811531"/>
    <w:rsid w:val="008125AF"/>
    <w:rsid w:val="00812B11"/>
    <w:rsid w:val="00815308"/>
    <w:rsid w:val="008161AB"/>
    <w:rsid w:val="00816665"/>
    <w:rsid w:val="008166F7"/>
    <w:rsid w:val="008179B2"/>
    <w:rsid w:val="00820F5E"/>
    <w:rsid w:val="00821535"/>
    <w:rsid w:val="008231A7"/>
    <w:rsid w:val="00825C29"/>
    <w:rsid w:val="00826956"/>
    <w:rsid w:val="00826A1A"/>
    <w:rsid w:val="00827349"/>
    <w:rsid w:val="00827895"/>
    <w:rsid w:val="00832A6A"/>
    <w:rsid w:val="00832C7C"/>
    <w:rsid w:val="00832F5A"/>
    <w:rsid w:val="0083656D"/>
    <w:rsid w:val="00836CF1"/>
    <w:rsid w:val="00836D83"/>
    <w:rsid w:val="00837432"/>
    <w:rsid w:val="00841386"/>
    <w:rsid w:val="00843049"/>
    <w:rsid w:val="008462BC"/>
    <w:rsid w:val="00851187"/>
    <w:rsid w:val="008538B1"/>
    <w:rsid w:val="00856308"/>
    <w:rsid w:val="0085673D"/>
    <w:rsid w:val="00856C78"/>
    <w:rsid w:val="00856CA2"/>
    <w:rsid w:val="008578F3"/>
    <w:rsid w:val="00857DBF"/>
    <w:rsid w:val="00862911"/>
    <w:rsid w:val="00862E8F"/>
    <w:rsid w:val="008657DF"/>
    <w:rsid w:val="0086633E"/>
    <w:rsid w:val="0087170E"/>
    <w:rsid w:val="008725D1"/>
    <w:rsid w:val="008729E4"/>
    <w:rsid w:val="008730CA"/>
    <w:rsid w:val="00873446"/>
    <w:rsid w:val="00873B17"/>
    <w:rsid w:val="00874B5A"/>
    <w:rsid w:val="00874FF0"/>
    <w:rsid w:val="00875C52"/>
    <w:rsid w:val="00875ED2"/>
    <w:rsid w:val="008764D4"/>
    <w:rsid w:val="00880957"/>
    <w:rsid w:val="00882467"/>
    <w:rsid w:val="00883BD1"/>
    <w:rsid w:val="00887957"/>
    <w:rsid w:val="00887FB4"/>
    <w:rsid w:val="00891D9F"/>
    <w:rsid w:val="00892BEF"/>
    <w:rsid w:val="008932D4"/>
    <w:rsid w:val="008947B7"/>
    <w:rsid w:val="00894BB8"/>
    <w:rsid w:val="00895004"/>
    <w:rsid w:val="00895B2E"/>
    <w:rsid w:val="00896337"/>
    <w:rsid w:val="00897A28"/>
    <w:rsid w:val="008A0643"/>
    <w:rsid w:val="008A3649"/>
    <w:rsid w:val="008A43C2"/>
    <w:rsid w:val="008A5634"/>
    <w:rsid w:val="008A7594"/>
    <w:rsid w:val="008B0647"/>
    <w:rsid w:val="008B1967"/>
    <w:rsid w:val="008B3FC1"/>
    <w:rsid w:val="008B5D71"/>
    <w:rsid w:val="008B7089"/>
    <w:rsid w:val="008C1953"/>
    <w:rsid w:val="008C1986"/>
    <w:rsid w:val="008C328F"/>
    <w:rsid w:val="008C37D9"/>
    <w:rsid w:val="008C4622"/>
    <w:rsid w:val="008C7D22"/>
    <w:rsid w:val="008D4A13"/>
    <w:rsid w:val="008D5DF1"/>
    <w:rsid w:val="008E1152"/>
    <w:rsid w:val="008E1C72"/>
    <w:rsid w:val="008E1E7B"/>
    <w:rsid w:val="008E24F6"/>
    <w:rsid w:val="008E2E94"/>
    <w:rsid w:val="008E398F"/>
    <w:rsid w:val="008E4BE5"/>
    <w:rsid w:val="008E58FB"/>
    <w:rsid w:val="008F02F9"/>
    <w:rsid w:val="008F0A77"/>
    <w:rsid w:val="008F0AAF"/>
    <w:rsid w:val="008F1676"/>
    <w:rsid w:val="008F3A39"/>
    <w:rsid w:val="008F5342"/>
    <w:rsid w:val="008F5F68"/>
    <w:rsid w:val="008F652B"/>
    <w:rsid w:val="008F6E68"/>
    <w:rsid w:val="008F6EDF"/>
    <w:rsid w:val="00900DD9"/>
    <w:rsid w:val="00901740"/>
    <w:rsid w:val="00901C16"/>
    <w:rsid w:val="00901D71"/>
    <w:rsid w:val="00906D4D"/>
    <w:rsid w:val="00907BF6"/>
    <w:rsid w:val="00910606"/>
    <w:rsid w:val="0091070D"/>
    <w:rsid w:val="00910E53"/>
    <w:rsid w:val="00912AA2"/>
    <w:rsid w:val="009140E6"/>
    <w:rsid w:val="00915F2F"/>
    <w:rsid w:val="00916B6C"/>
    <w:rsid w:val="0092322A"/>
    <w:rsid w:val="009233C9"/>
    <w:rsid w:val="00925233"/>
    <w:rsid w:val="00925DE0"/>
    <w:rsid w:val="00926020"/>
    <w:rsid w:val="009264B2"/>
    <w:rsid w:val="00927EB7"/>
    <w:rsid w:val="00927FD6"/>
    <w:rsid w:val="00930950"/>
    <w:rsid w:val="009316FF"/>
    <w:rsid w:val="009349F4"/>
    <w:rsid w:val="00935018"/>
    <w:rsid w:val="00935406"/>
    <w:rsid w:val="00935772"/>
    <w:rsid w:val="009367F2"/>
    <w:rsid w:val="00936F0C"/>
    <w:rsid w:val="00937A62"/>
    <w:rsid w:val="00937C83"/>
    <w:rsid w:val="009402E6"/>
    <w:rsid w:val="00940385"/>
    <w:rsid w:val="0094039A"/>
    <w:rsid w:val="009420E2"/>
    <w:rsid w:val="0094331D"/>
    <w:rsid w:val="00944DFE"/>
    <w:rsid w:val="00945A48"/>
    <w:rsid w:val="00947862"/>
    <w:rsid w:val="00947886"/>
    <w:rsid w:val="00951739"/>
    <w:rsid w:val="00951B30"/>
    <w:rsid w:val="00951DBE"/>
    <w:rsid w:val="00952EFD"/>
    <w:rsid w:val="0095497A"/>
    <w:rsid w:val="00955EAD"/>
    <w:rsid w:val="00956B33"/>
    <w:rsid w:val="00960A43"/>
    <w:rsid w:val="00961682"/>
    <w:rsid w:val="009625AD"/>
    <w:rsid w:val="00962C3C"/>
    <w:rsid w:val="00962CEF"/>
    <w:rsid w:val="00962D7F"/>
    <w:rsid w:val="00963D5D"/>
    <w:rsid w:val="009644E9"/>
    <w:rsid w:val="00966240"/>
    <w:rsid w:val="009668EB"/>
    <w:rsid w:val="009672BC"/>
    <w:rsid w:val="00967433"/>
    <w:rsid w:val="00967799"/>
    <w:rsid w:val="00973D61"/>
    <w:rsid w:val="00974861"/>
    <w:rsid w:val="00975E15"/>
    <w:rsid w:val="00976E10"/>
    <w:rsid w:val="009773D2"/>
    <w:rsid w:val="00977516"/>
    <w:rsid w:val="00981CEC"/>
    <w:rsid w:val="0098243C"/>
    <w:rsid w:val="00982EB4"/>
    <w:rsid w:val="0098396B"/>
    <w:rsid w:val="00984017"/>
    <w:rsid w:val="00984184"/>
    <w:rsid w:val="009866F8"/>
    <w:rsid w:val="00986856"/>
    <w:rsid w:val="009914E6"/>
    <w:rsid w:val="00991EE9"/>
    <w:rsid w:val="00992D13"/>
    <w:rsid w:val="009936CD"/>
    <w:rsid w:val="00993C94"/>
    <w:rsid w:val="00997344"/>
    <w:rsid w:val="00997FE6"/>
    <w:rsid w:val="009A0C16"/>
    <w:rsid w:val="009A1876"/>
    <w:rsid w:val="009A42EE"/>
    <w:rsid w:val="009A4AE9"/>
    <w:rsid w:val="009A6F80"/>
    <w:rsid w:val="009A7C46"/>
    <w:rsid w:val="009B0D12"/>
    <w:rsid w:val="009B2DD3"/>
    <w:rsid w:val="009B3705"/>
    <w:rsid w:val="009B435B"/>
    <w:rsid w:val="009B43D1"/>
    <w:rsid w:val="009B663D"/>
    <w:rsid w:val="009B72C5"/>
    <w:rsid w:val="009C0B2A"/>
    <w:rsid w:val="009C1BDE"/>
    <w:rsid w:val="009C3C3C"/>
    <w:rsid w:val="009C412D"/>
    <w:rsid w:val="009C59EB"/>
    <w:rsid w:val="009C5FF1"/>
    <w:rsid w:val="009C64C9"/>
    <w:rsid w:val="009C6584"/>
    <w:rsid w:val="009C68A4"/>
    <w:rsid w:val="009C7F93"/>
    <w:rsid w:val="009D0456"/>
    <w:rsid w:val="009D198B"/>
    <w:rsid w:val="009D21F0"/>
    <w:rsid w:val="009D4D1F"/>
    <w:rsid w:val="009D7158"/>
    <w:rsid w:val="009D78F8"/>
    <w:rsid w:val="009E10BC"/>
    <w:rsid w:val="009E1337"/>
    <w:rsid w:val="009E3111"/>
    <w:rsid w:val="009E3344"/>
    <w:rsid w:val="009E39DF"/>
    <w:rsid w:val="009E4BFA"/>
    <w:rsid w:val="009E5969"/>
    <w:rsid w:val="009E6B98"/>
    <w:rsid w:val="009F0289"/>
    <w:rsid w:val="009F0DE6"/>
    <w:rsid w:val="009F1510"/>
    <w:rsid w:val="009F2F4D"/>
    <w:rsid w:val="009F5CC4"/>
    <w:rsid w:val="009F5ECD"/>
    <w:rsid w:val="009F74F1"/>
    <w:rsid w:val="00A00EE4"/>
    <w:rsid w:val="00A014B7"/>
    <w:rsid w:val="00A035C8"/>
    <w:rsid w:val="00A0674D"/>
    <w:rsid w:val="00A107B2"/>
    <w:rsid w:val="00A113F5"/>
    <w:rsid w:val="00A124F4"/>
    <w:rsid w:val="00A1363E"/>
    <w:rsid w:val="00A13A20"/>
    <w:rsid w:val="00A14807"/>
    <w:rsid w:val="00A154EF"/>
    <w:rsid w:val="00A21CB7"/>
    <w:rsid w:val="00A225A5"/>
    <w:rsid w:val="00A234C1"/>
    <w:rsid w:val="00A2596A"/>
    <w:rsid w:val="00A26387"/>
    <w:rsid w:val="00A2735C"/>
    <w:rsid w:val="00A30BB9"/>
    <w:rsid w:val="00A30D6B"/>
    <w:rsid w:val="00A31282"/>
    <w:rsid w:val="00A31769"/>
    <w:rsid w:val="00A3194E"/>
    <w:rsid w:val="00A31FEC"/>
    <w:rsid w:val="00A322A1"/>
    <w:rsid w:val="00A323D2"/>
    <w:rsid w:val="00A333D6"/>
    <w:rsid w:val="00A33CE2"/>
    <w:rsid w:val="00A34776"/>
    <w:rsid w:val="00A35C4E"/>
    <w:rsid w:val="00A35E21"/>
    <w:rsid w:val="00A36250"/>
    <w:rsid w:val="00A369DC"/>
    <w:rsid w:val="00A41E2A"/>
    <w:rsid w:val="00A42DF3"/>
    <w:rsid w:val="00A4391B"/>
    <w:rsid w:val="00A446E4"/>
    <w:rsid w:val="00A50510"/>
    <w:rsid w:val="00A509CF"/>
    <w:rsid w:val="00A519E1"/>
    <w:rsid w:val="00A5299E"/>
    <w:rsid w:val="00A5377A"/>
    <w:rsid w:val="00A5384B"/>
    <w:rsid w:val="00A53F81"/>
    <w:rsid w:val="00A56492"/>
    <w:rsid w:val="00A573D7"/>
    <w:rsid w:val="00A57ADE"/>
    <w:rsid w:val="00A606C8"/>
    <w:rsid w:val="00A60817"/>
    <w:rsid w:val="00A61481"/>
    <w:rsid w:val="00A61CDB"/>
    <w:rsid w:val="00A62F8C"/>
    <w:rsid w:val="00A63215"/>
    <w:rsid w:val="00A632DB"/>
    <w:rsid w:val="00A63ADC"/>
    <w:rsid w:val="00A63DE7"/>
    <w:rsid w:val="00A642FD"/>
    <w:rsid w:val="00A64C3D"/>
    <w:rsid w:val="00A65257"/>
    <w:rsid w:val="00A6545C"/>
    <w:rsid w:val="00A65C02"/>
    <w:rsid w:val="00A66F0F"/>
    <w:rsid w:val="00A67EFD"/>
    <w:rsid w:val="00A716A5"/>
    <w:rsid w:val="00A71779"/>
    <w:rsid w:val="00A739DD"/>
    <w:rsid w:val="00A76B86"/>
    <w:rsid w:val="00A7729D"/>
    <w:rsid w:val="00A773FB"/>
    <w:rsid w:val="00A77E42"/>
    <w:rsid w:val="00A82867"/>
    <w:rsid w:val="00A8373D"/>
    <w:rsid w:val="00A8377E"/>
    <w:rsid w:val="00A84648"/>
    <w:rsid w:val="00A846E6"/>
    <w:rsid w:val="00A84717"/>
    <w:rsid w:val="00A84AAF"/>
    <w:rsid w:val="00A85D51"/>
    <w:rsid w:val="00A8617C"/>
    <w:rsid w:val="00A8695D"/>
    <w:rsid w:val="00A877FC"/>
    <w:rsid w:val="00A91B5A"/>
    <w:rsid w:val="00A948BE"/>
    <w:rsid w:val="00A96790"/>
    <w:rsid w:val="00A97874"/>
    <w:rsid w:val="00AA1356"/>
    <w:rsid w:val="00AA1CCA"/>
    <w:rsid w:val="00AA4237"/>
    <w:rsid w:val="00AA7863"/>
    <w:rsid w:val="00AB4B7C"/>
    <w:rsid w:val="00AB5E7A"/>
    <w:rsid w:val="00AC01A4"/>
    <w:rsid w:val="00AC0D38"/>
    <w:rsid w:val="00AC207D"/>
    <w:rsid w:val="00AC30F1"/>
    <w:rsid w:val="00AC3C5F"/>
    <w:rsid w:val="00AC3DB0"/>
    <w:rsid w:val="00AC5475"/>
    <w:rsid w:val="00AC6533"/>
    <w:rsid w:val="00AC6A5D"/>
    <w:rsid w:val="00AD12A6"/>
    <w:rsid w:val="00AD7A12"/>
    <w:rsid w:val="00AE0069"/>
    <w:rsid w:val="00AE2C4F"/>
    <w:rsid w:val="00AE355A"/>
    <w:rsid w:val="00AE473D"/>
    <w:rsid w:val="00AE69BF"/>
    <w:rsid w:val="00AF025F"/>
    <w:rsid w:val="00AF3A13"/>
    <w:rsid w:val="00B005BE"/>
    <w:rsid w:val="00B01173"/>
    <w:rsid w:val="00B01509"/>
    <w:rsid w:val="00B03573"/>
    <w:rsid w:val="00B04539"/>
    <w:rsid w:val="00B0620E"/>
    <w:rsid w:val="00B07061"/>
    <w:rsid w:val="00B074A1"/>
    <w:rsid w:val="00B074BA"/>
    <w:rsid w:val="00B102A1"/>
    <w:rsid w:val="00B11A5B"/>
    <w:rsid w:val="00B129B4"/>
    <w:rsid w:val="00B13208"/>
    <w:rsid w:val="00B134DD"/>
    <w:rsid w:val="00B13513"/>
    <w:rsid w:val="00B138DB"/>
    <w:rsid w:val="00B13A21"/>
    <w:rsid w:val="00B14FF6"/>
    <w:rsid w:val="00B21B0E"/>
    <w:rsid w:val="00B21E9E"/>
    <w:rsid w:val="00B22160"/>
    <w:rsid w:val="00B234F4"/>
    <w:rsid w:val="00B23FC8"/>
    <w:rsid w:val="00B25106"/>
    <w:rsid w:val="00B27929"/>
    <w:rsid w:val="00B27D0E"/>
    <w:rsid w:val="00B309A5"/>
    <w:rsid w:val="00B31AC1"/>
    <w:rsid w:val="00B31FDF"/>
    <w:rsid w:val="00B32790"/>
    <w:rsid w:val="00B32B9F"/>
    <w:rsid w:val="00B34267"/>
    <w:rsid w:val="00B37DEF"/>
    <w:rsid w:val="00B41569"/>
    <w:rsid w:val="00B459C4"/>
    <w:rsid w:val="00B462CC"/>
    <w:rsid w:val="00B46A4C"/>
    <w:rsid w:val="00B511A0"/>
    <w:rsid w:val="00B5169B"/>
    <w:rsid w:val="00B52950"/>
    <w:rsid w:val="00B5308C"/>
    <w:rsid w:val="00B531B8"/>
    <w:rsid w:val="00B542E7"/>
    <w:rsid w:val="00B5693B"/>
    <w:rsid w:val="00B60629"/>
    <w:rsid w:val="00B60F0B"/>
    <w:rsid w:val="00B62C22"/>
    <w:rsid w:val="00B63930"/>
    <w:rsid w:val="00B64257"/>
    <w:rsid w:val="00B64BAD"/>
    <w:rsid w:val="00B64EEF"/>
    <w:rsid w:val="00B668F8"/>
    <w:rsid w:val="00B709D4"/>
    <w:rsid w:val="00B71407"/>
    <w:rsid w:val="00B71EB8"/>
    <w:rsid w:val="00B73BB8"/>
    <w:rsid w:val="00B74760"/>
    <w:rsid w:val="00B757F9"/>
    <w:rsid w:val="00B75975"/>
    <w:rsid w:val="00B765EE"/>
    <w:rsid w:val="00B773DB"/>
    <w:rsid w:val="00B77B37"/>
    <w:rsid w:val="00B81545"/>
    <w:rsid w:val="00B82BEB"/>
    <w:rsid w:val="00B836DF"/>
    <w:rsid w:val="00B85DC2"/>
    <w:rsid w:val="00B875EC"/>
    <w:rsid w:val="00B87A45"/>
    <w:rsid w:val="00B87D3B"/>
    <w:rsid w:val="00B9437D"/>
    <w:rsid w:val="00B94D7E"/>
    <w:rsid w:val="00B95B60"/>
    <w:rsid w:val="00B95E62"/>
    <w:rsid w:val="00B96A55"/>
    <w:rsid w:val="00B97E40"/>
    <w:rsid w:val="00BA2841"/>
    <w:rsid w:val="00BA2BDA"/>
    <w:rsid w:val="00BA2C16"/>
    <w:rsid w:val="00BA4535"/>
    <w:rsid w:val="00BA4683"/>
    <w:rsid w:val="00BA55E2"/>
    <w:rsid w:val="00BA6D01"/>
    <w:rsid w:val="00BA7025"/>
    <w:rsid w:val="00BB27D6"/>
    <w:rsid w:val="00BB32AA"/>
    <w:rsid w:val="00BB3637"/>
    <w:rsid w:val="00BB43B7"/>
    <w:rsid w:val="00BB5755"/>
    <w:rsid w:val="00BB63E4"/>
    <w:rsid w:val="00BC14E0"/>
    <w:rsid w:val="00BC2F4A"/>
    <w:rsid w:val="00BC39D6"/>
    <w:rsid w:val="00BC4ABB"/>
    <w:rsid w:val="00BC4CC5"/>
    <w:rsid w:val="00BC4D96"/>
    <w:rsid w:val="00BC6705"/>
    <w:rsid w:val="00BD00F9"/>
    <w:rsid w:val="00BD1CDA"/>
    <w:rsid w:val="00BD2111"/>
    <w:rsid w:val="00BD3344"/>
    <w:rsid w:val="00BD40D3"/>
    <w:rsid w:val="00BD4317"/>
    <w:rsid w:val="00BD4BF8"/>
    <w:rsid w:val="00BD5BE4"/>
    <w:rsid w:val="00BD69AE"/>
    <w:rsid w:val="00BE0F17"/>
    <w:rsid w:val="00BE238F"/>
    <w:rsid w:val="00BE5634"/>
    <w:rsid w:val="00BE5FF5"/>
    <w:rsid w:val="00BE667B"/>
    <w:rsid w:val="00BE6929"/>
    <w:rsid w:val="00BE79FA"/>
    <w:rsid w:val="00BE7B39"/>
    <w:rsid w:val="00BF0405"/>
    <w:rsid w:val="00BF0C9E"/>
    <w:rsid w:val="00BF288C"/>
    <w:rsid w:val="00BF2BB0"/>
    <w:rsid w:val="00BF36DD"/>
    <w:rsid w:val="00BF4800"/>
    <w:rsid w:val="00BF63B6"/>
    <w:rsid w:val="00BF6DE9"/>
    <w:rsid w:val="00C0205C"/>
    <w:rsid w:val="00C04095"/>
    <w:rsid w:val="00C04E58"/>
    <w:rsid w:val="00C06158"/>
    <w:rsid w:val="00C0638D"/>
    <w:rsid w:val="00C1021D"/>
    <w:rsid w:val="00C1076A"/>
    <w:rsid w:val="00C11114"/>
    <w:rsid w:val="00C133CB"/>
    <w:rsid w:val="00C13526"/>
    <w:rsid w:val="00C13C95"/>
    <w:rsid w:val="00C13EFC"/>
    <w:rsid w:val="00C15662"/>
    <w:rsid w:val="00C20B66"/>
    <w:rsid w:val="00C2192A"/>
    <w:rsid w:val="00C21A74"/>
    <w:rsid w:val="00C21F79"/>
    <w:rsid w:val="00C23F28"/>
    <w:rsid w:val="00C245C9"/>
    <w:rsid w:val="00C251F7"/>
    <w:rsid w:val="00C255D1"/>
    <w:rsid w:val="00C25EE7"/>
    <w:rsid w:val="00C309D2"/>
    <w:rsid w:val="00C32447"/>
    <w:rsid w:val="00C32FA8"/>
    <w:rsid w:val="00C351E0"/>
    <w:rsid w:val="00C354F9"/>
    <w:rsid w:val="00C355EC"/>
    <w:rsid w:val="00C406F8"/>
    <w:rsid w:val="00C437C8"/>
    <w:rsid w:val="00C445F8"/>
    <w:rsid w:val="00C46761"/>
    <w:rsid w:val="00C4763F"/>
    <w:rsid w:val="00C50301"/>
    <w:rsid w:val="00C51392"/>
    <w:rsid w:val="00C515EE"/>
    <w:rsid w:val="00C52880"/>
    <w:rsid w:val="00C52A51"/>
    <w:rsid w:val="00C54BB6"/>
    <w:rsid w:val="00C55CD1"/>
    <w:rsid w:val="00C56248"/>
    <w:rsid w:val="00C60DDC"/>
    <w:rsid w:val="00C6191F"/>
    <w:rsid w:val="00C61C80"/>
    <w:rsid w:val="00C61CB1"/>
    <w:rsid w:val="00C63E4C"/>
    <w:rsid w:val="00C6526E"/>
    <w:rsid w:val="00C6658D"/>
    <w:rsid w:val="00C66A44"/>
    <w:rsid w:val="00C67031"/>
    <w:rsid w:val="00C67488"/>
    <w:rsid w:val="00C674A3"/>
    <w:rsid w:val="00C70B2B"/>
    <w:rsid w:val="00C732C3"/>
    <w:rsid w:val="00C746CF"/>
    <w:rsid w:val="00C77FA7"/>
    <w:rsid w:val="00C80458"/>
    <w:rsid w:val="00C80C44"/>
    <w:rsid w:val="00C81138"/>
    <w:rsid w:val="00C82D9A"/>
    <w:rsid w:val="00C84005"/>
    <w:rsid w:val="00C854CB"/>
    <w:rsid w:val="00C86A32"/>
    <w:rsid w:val="00C904CE"/>
    <w:rsid w:val="00C92788"/>
    <w:rsid w:val="00C929D8"/>
    <w:rsid w:val="00C93FAE"/>
    <w:rsid w:val="00C94035"/>
    <w:rsid w:val="00C957E7"/>
    <w:rsid w:val="00C96456"/>
    <w:rsid w:val="00C977D4"/>
    <w:rsid w:val="00CA0654"/>
    <w:rsid w:val="00CA3582"/>
    <w:rsid w:val="00CA4EF4"/>
    <w:rsid w:val="00CA69EE"/>
    <w:rsid w:val="00CA797F"/>
    <w:rsid w:val="00CB27A2"/>
    <w:rsid w:val="00CB3532"/>
    <w:rsid w:val="00CB4D9B"/>
    <w:rsid w:val="00CB551D"/>
    <w:rsid w:val="00CB5C5F"/>
    <w:rsid w:val="00CB69D1"/>
    <w:rsid w:val="00CC06AE"/>
    <w:rsid w:val="00CC29A3"/>
    <w:rsid w:val="00CC3276"/>
    <w:rsid w:val="00CC43B8"/>
    <w:rsid w:val="00CC4ACB"/>
    <w:rsid w:val="00CC6178"/>
    <w:rsid w:val="00CC71EB"/>
    <w:rsid w:val="00CD0FFF"/>
    <w:rsid w:val="00CD1483"/>
    <w:rsid w:val="00CD1B3E"/>
    <w:rsid w:val="00CD26E7"/>
    <w:rsid w:val="00CE5FAA"/>
    <w:rsid w:val="00CF0C26"/>
    <w:rsid w:val="00CF4654"/>
    <w:rsid w:val="00CF5983"/>
    <w:rsid w:val="00CF681F"/>
    <w:rsid w:val="00CF744A"/>
    <w:rsid w:val="00CF7496"/>
    <w:rsid w:val="00D01C36"/>
    <w:rsid w:val="00D024A8"/>
    <w:rsid w:val="00D0338C"/>
    <w:rsid w:val="00D03AA2"/>
    <w:rsid w:val="00D04FB5"/>
    <w:rsid w:val="00D11484"/>
    <w:rsid w:val="00D12D23"/>
    <w:rsid w:val="00D131D0"/>
    <w:rsid w:val="00D1454E"/>
    <w:rsid w:val="00D14E20"/>
    <w:rsid w:val="00D22A18"/>
    <w:rsid w:val="00D23BD3"/>
    <w:rsid w:val="00D23BEA"/>
    <w:rsid w:val="00D25980"/>
    <w:rsid w:val="00D25EAD"/>
    <w:rsid w:val="00D26AE4"/>
    <w:rsid w:val="00D2720B"/>
    <w:rsid w:val="00D308A0"/>
    <w:rsid w:val="00D310CC"/>
    <w:rsid w:val="00D33F5E"/>
    <w:rsid w:val="00D355DA"/>
    <w:rsid w:val="00D376FF"/>
    <w:rsid w:val="00D4049D"/>
    <w:rsid w:val="00D4072D"/>
    <w:rsid w:val="00D4112D"/>
    <w:rsid w:val="00D4197A"/>
    <w:rsid w:val="00D42CEA"/>
    <w:rsid w:val="00D43016"/>
    <w:rsid w:val="00D44CBF"/>
    <w:rsid w:val="00D477A0"/>
    <w:rsid w:val="00D50965"/>
    <w:rsid w:val="00D51446"/>
    <w:rsid w:val="00D51920"/>
    <w:rsid w:val="00D534BA"/>
    <w:rsid w:val="00D53D92"/>
    <w:rsid w:val="00D5448C"/>
    <w:rsid w:val="00D54A8A"/>
    <w:rsid w:val="00D55E77"/>
    <w:rsid w:val="00D55F8F"/>
    <w:rsid w:val="00D57504"/>
    <w:rsid w:val="00D61745"/>
    <w:rsid w:val="00D647B7"/>
    <w:rsid w:val="00D64DFB"/>
    <w:rsid w:val="00D666DC"/>
    <w:rsid w:val="00D671F2"/>
    <w:rsid w:val="00D67521"/>
    <w:rsid w:val="00D70674"/>
    <w:rsid w:val="00D723B9"/>
    <w:rsid w:val="00D7383B"/>
    <w:rsid w:val="00D73E15"/>
    <w:rsid w:val="00D7534F"/>
    <w:rsid w:val="00D7774C"/>
    <w:rsid w:val="00D77D06"/>
    <w:rsid w:val="00D77D20"/>
    <w:rsid w:val="00D81629"/>
    <w:rsid w:val="00D82F3C"/>
    <w:rsid w:val="00D84768"/>
    <w:rsid w:val="00D84BC1"/>
    <w:rsid w:val="00D85A77"/>
    <w:rsid w:val="00D85D27"/>
    <w:rsid w:val="00D860FA"/>
    <w:rsid w:val="00D90655"/>
    <w:rsid w:val="00D92375"/>
    <w:rsid w:val="00D92430"/>
    <w:rsid w:val="00D94B90"/>
    <w:rsid w:val="00D95C56"/>
    <w:rsid w:val="00D96C2F"/>
    <w:rsid w:val="00D97F2C"/>
    <w:rsid w:val="00DA08C0"/>
    <w:rsid w:val="00DA0C20"/>
    <w:rsid w:val="00DA58F2"/>
    <w:rsid w:val="00DA6E0F"/>
    <w:rsid w:val="00DA75B5"/>
    <w:rsid w:val="00DA7F22"/>
    <w:rsid w:val="00DB079F"/>
    <w:rsid w:val="00DB090B"/>
    <w:rsid w:val="00DB0AF9"/>
    <w:rsid w:val="00DB1B65"/>
    <w:rsid w:val="00DB2E18"/>
    <w:rsid w:val="00DB6F35"/>
    <w:rsid w:val="00DC008C"/>
    <w:rsid w:val="00DC0419"/>
    <w:rsid w:val="00DC05C4"/>
    <w:rsid w:val="00DC147E"/>
    <w:rsid w:val="00DC16CB"/>
    <w:rsid w:val="00DC1A0F"/>
    <w:rsid w:val="00DC1B71"/>
    <w:rsid w:val="00DC2050"/>
    <w:rsid w:val="00DC30DB"/>
    <w:rsid w:val="00DC33F1"/>
    <w:rsid w:val="00DC342B"/>
    <w:rsid w:val="00DC4CF8"/>
    <w:rsid w:val="00DC64B2"/>
    <w:rsid w:val="00DC69F0"/>
    <w:rsid w:val="00DD0C94"/>
    <w:rsid w:val="00DD2499"/>
    <w:rsid w:val="00DD65D5"/>
    <w:rsid w:val="00DD7217"/>
    <w:rsid w:val="00DD7647"/>
    <w:rsid w:val="00DE0217"/>
    <w:rsid w:val="00DE1A8F"/>
    <w:rsid w:val="00DE21A7"/>
    <w:rsid w:val="00DE4EF1"/>
    <w:rsid w:val="00DE5189"/>
    <w:rsid w:val="00DE5854"/>
    <w:rsid w:val="00DE6A10"/>
    <w:rsid w:val="00DE78F7"/>
    <w:rsid w:val="00DE7997"/>
    <w:rsid w:val="00DF14A7"/>
    <w:rsid w:val="00DF17DA"/>
    <w:rsid w:val="00DF1FA9"/>
    <w:rsid w:val="00DF2D5D"/>
    <w:rsid w:val="00DF33CE"/>
    <w:rsid w:val="00DF4012"/>
    <w:rsid w:val="00DF6BF7"/>
    <w:rsid w:val="00DF7091"/>
    <w:rsid w:val="00E002C9"/>
    <w:rsid w:val="00E025B6"/>
    <w:rsid w:val="00E027BC"/>
    <w:rsid w:val="00E033FB"/>
    <w:rsid w:val="00E035AE"/>
    <w:rsid w:val="00E112FF"/>
    <w:rsid w:val="00E12F70"/>
    <w:rsid w:val="00E1350D"/>
    <w:rsid w:val="00E16DB9"/>
    <w:rsid w:val="00E17FAF"/>
    <w:rsid w:val="00E21BEF"/>
    <w:rsid w:val="00E22D14"/>
    <w:rsid w:val="00E230DA"/>
    <w:rsid w:val="00E24468"/>
    <w:rsid w:val="00E24569"/>
    <w:rsid w:val="00E256D0"/>
    <w:rsid w:val="00E25F5A"/>
    <w:rsid w:val="00E26E3F"/>
    <w:rsid w:val="00E308D7"/>
    <w:rsid w:val="00E33674"/>
    <w:rsid w:val="00E34930"/>
    <w:rsid w:val="00E35F6F"/>
    <w:rsid w:val="00E369FF"/>
    <w:rsid w:val="00E4139B"/>
    <w:rsid w:val="00E426B1"/>
    <w:rsid w:val="00E45B31"/>
    <w:rsid w:val="00E53569"/>
    <w:rsid w:val="00E5433C"/>
    <w:rsid w:val="00E5524A"/>
    <w:rsid w:val="00E55AA3"/>
    <w:rsid w:val="00E55DF1"/>
    <w:rsid w:val="00E56C21"/>
    <w:rsid w:val="00E574B2"/>
    <w:rsid w:val="00E57A4E"/>
    <w:rsid w:val="00E60163"/>
    <w:rsid w:val="00E60B92"/>
    <w:rsid w:val="00E61182"/>
    <w:rsid w:val="00E61A39"/>
    <w:rsid w:val="00E62CB4"/>
    <w:rsid w:val="00E62E77"/>
    <w:rsid w:val="00E62F0A"/>
    <w:rsid w:val="00E63F44"/>
    <w:rsid w:val="00E6458B"/>
    <w:rsid w:val="00E66A2D"/>
    <w:rsid w:val="00E6746E"/>
    <w:rsid w:val="00E70934"/>
    <w:rsid w:val="00E725E1"/>
    <w:rsid w:val="00E73C58"/>
    <w:rsid w:val="00E74239"/>
    <w:rsid w:val="00E75076"/>
    <w:rsid w:val="00E75BAB"/>
    <w:rsid w:val="00E7711A"/>
    <w:rsid w:val="00E80763"/>
    <w:rsid w:val="00E8260F"/>
    <w:rsid w:val="00E828F7"/>
    <w:rsid w:val="00E82EF0"/>
    <w:rsid w:val="00E83A8F"/>
    <w:rsid w:val="00E85083"/>
    <w:rsid w:val="00E854EB"/>
    <w:rsid w:val="00E869A5"/>
    <w:rsid w:val="00E87BFC"/>
    <w:rsid w:val="00E9048F"/>
    <w:rsid w:val="00E92129"/>
    <w:rsid w:val="00E96DB0"/>
    <w:rsid w:val="00E96DD8"/>
    <w:rsid w:val="00EA2D72"/>
    <w:rsid w:val="00EA3F23"/>
    <w:rsid w:val="00EA5EBC"/>
    <w:rsid w:val="00EA64F3"/>
    <w:rsid w:val="00EB04B9"/>
    <w:rsid w:val="00EB19E8"/>
    <w:rsid w:val="00EB1AFA"/>
    <w:rsid w:val="00EB1CE7"/>
    <w:rsid w:val="00EB353A"/>
    <w:rsid w:val="00EB377E"/>
    <w:rsid w:val="00EB4937"/>
    <w:rsid w:val="00EB5E45"/>
    <w:rsid w:val="00EB6B06"/>
    <w:rsid w:val="00EC151D"/>
    <w:rsid w:val="00EC23E1"/>
    <w:rsid w:val="00EC2674"/>
    <w:rsid w:val="00EC26E6"/>
    <w:rsid w:val="00EC2BEE"/>
    <w:rsid w:val="00EC4123"/>
    <w:rsid w:val="00EC4EB8"/>
    <w:rsid w:val="00EC6BCA"/>
    <w:rsid w:val="00EC779F"/>
    <w:rsid w:val="00ED259D"/>
    <w:rsid w:val="00ED5864"/>
    <w:rsid w:val="00ED5B88"/>
    <w:rsid w:val="00ED5EC4"/>
    <w:rsid w:val="00ED6A66"/>
    <w:rsid w:val="00ED6A95"/>
    <w:rsid w:val="00EE04F2"/>
    <w:rsid w:val="00EE1263"/>
    <w:rsid w:val="00EE1B35"/>
    <w:rsid w:val="00EE2215"/>
    <w:rsid w:val="00EE240A"/>
    <w:rsid w:val="00EE2511"/>
    <w:rsid w:val="00EE2892"/>
    <w:rsid w:val="00EE4E8D"/>
    <w:rsid w:val="00EE5E38"/>
    <w:rsid w:val="00EF0363"/>
    <w:rsid w:val="00EF3B73"/>
    <w:rsid w:val="00EF5A94"/>
    <w:rsid w:val="00EF7EEC"/>
    <w:rsid w:val="00F008FF"/>
    <w:rsid w:val="00F0175C"/>
    <w:rsid w:val="00F029DC"/>
    <w:rsid w:val="00F03116"/>
    <w:rsid w:val="00F0523F"/>
    <w:rsid w:val="00F06982"/>
    <w:rsid w:val="00F077B5"/>
    <w:rsid w:val="00F108B7"/>
    <w:rsid w:val="00F114C9"/>
    <w:rsid w:val="00F11AE5"/>
    <w:rsid w:val="00F138DB"/>
    <w:rsid w:val="00F149BF"/>
    <w:rsid w:val="00F14B8E"/>
    <w:rsid w:val="00F14FC5"/>
    <w:rsid w:val="00F15788"/>
    <w:rsid w:val="00F15D4E"/>
    <w:rsid w:val="00F1692A"/>
    <w:rsid w:val="00F16B45"/>
    <w:rsid w:val="00F17814"/>
    <w:rsid w:val="00F1786A"/>
    <w:rsid w:val="00F17E2D"/>
    <w:rsid w:val="00F20531"/>
    <w:rsid w:val="00F20DB3"/>
    <w:rsid w:val="00F24E58"/>
    <w:rsid w:val="00F266D1"/>
    <w:rsid w:val="00F27FE3"/>
    <w:rsid w:val="00F323BA"/>
    <w:rsid w:val="00F34316"/>
    <w:rsid w:val="00F44334"/>
    <w:rsid w:val="00F46DDC"/>
    <w:rsid w:val="00F50B42"/>
    <w:rsid w:val="00F519E9"/>
    <w:rsid w:val="00F52F59"/>
    <w:rsid w:val="00F52FF6"/>
    <w:rsid w:val="00F54E9C"/>
    <w:rsid w:val="00F56186"/>
    <w:rsid w:val="00F61872"/>
    <w:rsid w:val="00F62931"/>
    <w:rsid w:val="00F644FC"/>
    <w:rsid w:val="00F64954"/>
    <w:rsid w:val="00F6636A"/>
    <w:rsid w:val="00F66EDE"/>
    <w:rsid w:val="00F671A3"/>
    <w:rsid w:val="00F70E07"/>
    <w:rsid w:val="00F728C6"/>
    <w:rsid w:val="00F7328B"/>
    <w:rsid w:val="00F73642"/>
    <w:rsid w:val="00F75342"/>
    <w:rsid w:val="00F77C76"/>
    <w:rsid w:val="00F80497"/>
    <w:rsid w:val="00F804DE"/>
    <w:rsid w:val="00F814B2"/>
    <w:rsid w:val="00F819D8"/>
    <w:rsid w:val="00F81ADF"/>
    <w:rsid w:val="00F826F9"/>
    <w:rsid w:val="00F84959"/>
    <w:rsid w:val="00F84DA1"/>
    <w:rsid w:val="00F853B5"/>
    <w:rsid w:val="00F85A35"/>
    <w:rsid w:val="00F86E0B"/>
    <w:rsid w:val="00F86F47"/>
    <w:rsid w:val="00F87F2D"/>
    <w:rsid w:val="00F92B60"/>
    <w:rsid w:val="00F93D92"/>
    <w:rsid w:val="00F94488"/>
    <w:rsid w:val="00F94A71"/>
    <w:rsid w:val="00F964CB"/>
    <w:rsid w:val="00F9658E"/>
    <w:rsid w:val="00F97F8F"/>
    <w:rsid w:val="00FA0AAB"/>
    <w:rsid w:val="00FA23E5"/>
    <w:rsid w:val="00FA515E"/>
    <w:rsid w:val="00FA6224"/>
    <w:rsid w:val="00FA64A9"/>
    <w:rsid w:val="00FB0E97"/>
    <w:rsid w:val="00FB1AA2"/>
    <w:rsid w:val="00FB2C94"/>
    <w:rsid w:val="00FB3BCB"/>
    <w:rsid w:val="00FB544C"/>
    <w:rsid w:val="00FB6B92"/>
    <w:rsid w:val="00FB6CF2"/>
    <w:rsid w:val="00FC0D37"/>
    <w:rsid w:val="00FC23C2"/>
    <w:rsid w:val="00FC23C6"/>
    <w:rsid w:val="00FC24D5"/>
    <w:rsid w:val="00FC2A3D"/>
    <w:rsid w:val="00FC2ECE"/>
    <w:rsid w:val="00FC3CAD"/>
    <w:rsid w:val="00FC6272"/>
    <w:rsid w:val="00FC745F"/>
    <w:rsid w:val="00FC7886"/>
    <w:rsid w:val="00FD0280"/>
    <w:rsid w:val="00FD14DB"/>
    <w:rsid w:val="00FD22AC"/>
    <w:rsid w:val="00FD24EC"/>
    <w:rsid w:val="00FD2ACD"/>
    <w:rsid w:val="00FD3CAB"/>
    <w:rsid w:val="00FE0B4E"/>
    <w:rsid w:val="00FE220C"/>
    <w:rsid w:val="00FE3F7B"/>
    <w:rsid w:val="00FE4042"/>
    <w:rsid w:val="00FE4D6B"/>
    <w:rsid w:val="00FE5BCD"/>
    <w:rsid w:val="00FE70F8"/>
    <w:rsid w:val="00FE77BB"/>
    <w:rsid w:val="00FF053E"/>
    <w:rsid w:val="00FF1A19"/>
    <w:rsid w:val="00FF210E"/>
    <w:rsid w:val="00FF2CB2"/>
    <w:rsid w:val="00FF3DA2"/>
    <w:rsid w:val="00FF50E8"/>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
    <w:name w:val="(1)"/>
    <w:basedOn w:val="a3"/>
    <w:rsid w:val="004721E5"/>
    <w:pPr>
      <w:jc w:val="both"/>
    </w:pPr>
  </w:style>
  <w:style w:type="paragraph" w:customStyle="1" w:styleId="10">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1">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rsid w:val="001904D4"/>
    <w:rPr>
      <w:rFonts w:ascii="Times New Roman"/>
      <w:szCs w:val="20"/>
    </w:rPr>
  </w:style>
  <w:style w:type="paragraph" w:customStyle="1" w:styleId="12">
    <w:name w:val="1."/>
    <w:basedOn w:val="a"/>
    <w:link w:val="13"/>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8">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9">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a">
    <w:name w:val="footer"/>
    <w:basedOn w:val="a"/>
    <w:link w:val="ab"/>
    <w:uiPriority w:val="99"/>
    <w:rsid w:val="00A66F0F"/>
    <w:pPr>
      <w:tabs>
        <w:tab w:val="center" w:pos="4153"/>
        <w:tab w:val="right" w:pos="8306"/>
      </w:tabs>
    </w:pPr>
    <w:rPr>
      <w:sz w:val="20"/>
      <w:szCs w:val="20"/>
      <w:lang w:val="x-none" w:eastAsia="x-none"/>
    </w:rPr>
  </w:style>
  <w:style w:type="character" w:customStyle="1" w:styleId="ab">
    <w:name w:val="頁尾 字元"/>
    <w:link w:val="aa"/>
    <w:uiPriority w:val="99"/>
    <w:rsid w:val="00A66F0F"/>
    <w:rPr>
      <w:rFonts w:ascii="標楷體" w:eastAsia="標楷體"/>
      <w:kern w:val="2"/>
    </w:rPr>
  </w:style>
  <w:style w:type="paragraph" w:customStyle="1" w:styleId="ac">
    <w:name w:val="表左"/>
    <w:basedOn w:val="a"/>
    <w:rsid w:val="00E34930"/>
    <w:pPr>
      <w:adjustRightInd/>
      <w:snapToGrid/>
      <w:spacing w:line="283" w:lineRule="exact"/>
      <w:ind w:left="57" w:right="57"/>
    </w:pPr>
    <w:rPr>
      <w:rFonts w:ascii="Times New Roman" w:eastAsia="新細明體"/>
      <w:sz w:val="20"/>
    </w:rPr>
  </w:style>
  <w:style w:type="paragraph" w:styleId="ad">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paragraph" w:styleId="20">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e">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
    <w:name w:val="主旨"/>
    <w:basedOn w:val="a"/>
    <w:rsid w:val="009A4AE9"/>
    <w:pPr>
      <w:wordWrap w:val="0"/>
      <w:adjustRightInd/>
      <w:spacing w:line="240" w:lineRule="auto"/>
      <w:jc w:val="left"/>
    </w:pPr>
    <w:rPr>
      <w:rFonts w:ascii="Times New Roman"/>
      <w:sz w:val="32"/>
      <w:szCs w:val="20"/>
    </w:rPr>
  </w:style>
  <w:style w:type="paragraph" w:styleId="af0">
    <w:name w:val="annotation text"/>
    <w:basedOn w:val="a"/>
    <w:link w:val="af1"/>
    <w:semiHidden/>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2">
    <w:name w:val="(一)"/>
    <w:basedOn w:val="a"/>
    <w:link w:val="af3"/>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1">
    <w:name w:val="2."/>
    <w:basedOn w:val="a5"/>
    <w:link w:val="22"/>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2">
    <w:name w:val="2. 字元"/>
    <w:link w:val="21"/>
    <w:rsid w:val="00A62F8C"/>
    <w:rPr>
      <w:rFonts w:eastAsia="標楷體"/>
      <w:spacing w:val="-2"/>
      <w:kern w:val="2"/>
      <w:sz w:val="28"/>
      <w:szCs w:val="28"/>
      <w:lang w:val="en-US" w:eastAsia="zh-TW" w:bidi="ar-SA"/>
    </w:rPr>
  </w:style>
  <w:style w:type="paragraph" w:customStyle="1" w:styleId="af4">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5">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3">
    <w:name w:val="(一) 字元"/>
    <w:link w:val="af2"/>
    <w:locked/>
    <w:rsid w:val="001879ED"/>
    <w:rPr>
      <w:rFonts w:eastAsia="新細明體"/>
      <w:kern w:val="2"/>
      <w:sz w:val="21"/>
      <w:szCs w:val="24"/>
      <w:lang w:val="en-US" w:eastAsia="zh-TW" w:bidi="ar-SA"/>
    </w:rPr>
  </w:style>
  <w:style w:type="character" w:customStyle="1" w:styleId="13">
    <w:name w:val="1. 字元"/>
    <w:link w:val="12"/>
    <w:locked/>
    <w:rsid w:val="0027338A"/>
    <w:rPr>
      <w:rFonts w:ascii="標楷體" w:eastAsia="標楷體"/>
      <w:kern w:val="2"/>
      <w:sz w:val="35"/>
      <w:szCs w:val="24"/>
      <w:lang w:val="en-US" w:eastAsia="zh-TW" w:bidi="ar-SA"/>
    </w:rPr>
  </w:style>
  <w:style w:type="character" w:styleId="af6">
    <w:name w:val="Strong"/>
    <w:uiPriority w:val="22"/>
    <w:qFormat/>
    <w:rsid w:val="00880957"/>
    <w:rPr>
      <w:b/>
      <w:bCs/>
    </w:rPr>
  </w:style>
  <w:style w:type="paragraph" w:customStyle="1" w:styleId="100">
    <w:name w:val="(1)0標題"/>
    <w:basedOn w:val="a"/>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8">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7">
    <w:name w:val="Balloon Text"/>
    <w:basedOn w:val="a"/>
    <w:link w:val="af8"/>
    <w:rsid w:val="00E83A8F"/>
    <w:pPr>
      <w:spacing w:line="240" w:lineRule="auto"/>
    </w:pPr>
    <w:rPr>
      <w:rFonts w:ascii="Calibri Light" w:eastAsia="新細明體" w:hAnsi="Calibri Light"/>
      <w:sz w:val="18"/>
      <w:szCs w:val="18"/>
      <w:lang w:val="x-none" w:eastAsia="x-none"/>
    </w:rPr>
  </w:style>
  <w:style w:type="character" w:customStyle="1" w:styleId="af8">
    <w:name w:val="註解方塊文字 字元"/>
    <w:link w:val="af7"/>
    <w:rsid w:val="00E83A8F"/>
    <w:rPr>
      <w:rFonts w:ascii="Calibri Light" w:eastAsia="新細明體" w:hAnsi="Calibri Light" w:cs="Times New Roman"/>
      <w:kern w:val="2"/>
      <w:sz w:val="18"/>
      <w:szCs w:val="18"/>
    </w:rPr>
  </w:style>
  <w:style w:type="paragraph" w:customStyle="1" w:styleId="19">
    <w:name w:val="(1)內文"/>
    <w:basedOn w:val="a"/>
    <w:link w:val="1a"/>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a">
    <w:name w:val="(1)內文 字元"/>
    <w:link w:val="19"/>
    <w:rsid w:val="00857DBF"/>
    <w:rPr>
      <w:rFonts w:ascii="標楷體" w:eastAsia="標楷體" w:hAnsi="標楷體"/>
      <w:color w:val="0000FF"/>
      <w:kern w:val="2"/>
      <w:sz w:val="32"/>
      <w:szCs w:val="32"/>
    </w:rPr>
  </w:style>
  <w:style w:type="character" w:customStyle="1" w:styleId="af1">
    <w:name w:val="註解文字 字元"/>
    <w:link w:val="af0"/>
    <w:semiHidden/>
    <w:rsid w:val="00F1692A"/>
    <w:rPr>
      <w:rFonts w:eastAsia="標楷體"/>
      <w:kern w:val="2"/>
      <w:sz w:val="32"/>
      <w:szCs w:val="32"/>
    </w:rPr>
  </w:style>
  <w:style w:type="paragraph" w:customStyle="1" w:styleId="af9">
    <w:name w:val="@小標"/>
    <w:basedOn w:val="a"/>
    <w:link w:val="afa"/>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a">
    <w:name w:val="@小標 字元"/>
    <w:link w:val="af9"/>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b">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c">
    <w:name w:val="No Spacing"/>
    <w:uiPriority w:val="1"/>
    <w:qFormat/>
    <w:rsid w:val="001B7B63"/>
    <w:pPr>
      <w:widowControl w:val="0"/>
      <w:adjustRightInd w:val="0"/>
      <w:snapToGrid w:val="0"/>
      <w:jc w:val="both"/>
    </w:pPr>
    <w:rPr>
      <w:rFonts w:ascii="標楷體" w:eastAsia="標楷體"/>
      <w:kern w:val="2"/>
      <w:sz w:val="26"/>
      <w:szCs w:val="24"/>
    </w:rPr>
  </w:style>
  <w:style w:type="paragraph" w:styleId="afd">
    <w:name w:val="List Paragraph"/>
    <w:basedOn w:val="a"/>
    <w:uiPriority w:val="34"/>
    <w:qFormat/>
    <w:rsid w:val="00CD26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
    <w:name w:val="(1)"/>
    <w:basedOn w:val="a3"/>
    <w:rsid w:val="004721E5"/>
    <w:pPr>
      <w:jc w:val="both"/>
    </w:pPr>
  </w:style>
  <w:style w:type="paragraph" w:customStyle="1" w:styleId="10">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1">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rsid w:val="001904D4"/>
    <w:rPr>
      <w:rFonts w:ascii="Times New Roman"/>
      <w:szCs w:val="20"/>
    </w:rPr>
  </w:style>
  <w:style w:type="paragraph" w:customStyle="1" w:styleId="12">
    <w:name w:val="1."/>
    <w:basedOn w:val="a"/>
    <w:link w:val="13"/>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8">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9">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a">
    <w:name w:val="footer"/>
    <w:basedOn w:val="a"/>
    <w:link w:val="ab"/>
    <w:uiPriority w:val="99"/>
    <w:rsid w:val="00A66F0F"/>
    <w:pPr>
      <w:tabs>
        <w:tab w:val="center" w:pos="4153"/>
        <w:tab w:val="right" w:pos="8306"/>
      </w:tabs>
    </w:pPr>
    <w:rPr>
      <w:sz w:val="20"/>
      <w:szCs w:val="20"/>
      <w:lang w:val="x-none" w:eastAsia="x-none"/>
    </w:rPr>
  </w:style>
  <w:style w:type="character" w:customStyle="1" w:styleId="ab">
    <w:name w:val="頁尾 字元"/>
    <w:link w:val="aa"/>
    <w:uiPriority w:val="99"/>
    <w:rsid w:val="00A66F0F"/>
    <w:rPr>
      <w:rFonts w:ascii="標楷體" w:eastAsia="標楷體"/>
      <w:kern w:val="2"/>
    </w:rPr>
  </w:style>
  <w:style w:type="paragraph" w:customStyle="1" w:styleId="ac">
    <w:name w:val="表左"/>
    <w:basedOn w:val="a"/>
    <w:rsid w:val="00E34930"/>
    <w:pPr>
      <w:adjustRightInd/>
      <w:snapToGrid/>
      <w:spacing w:line="283" w:lineRule="exact"/>
      <w:ind w:left="57" w:right="57"/>
    </w:pPr>
    <w:rPr>
      <w:rFonts w:ascii="Times New Roman" w:eastAsia="新細明體"/>
      <w:sz w:val="20"/>
    </w:rPr>
  </w:style>
  <w:style w:type="paragraph" w:styleId="ad">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paragraph" w:styleId="20">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e">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
    <w:name w:val="主旨"/>
    <w:basedOn w:val="a"/>
    <w:rsid w:val="009A4AE9"/>
    <w:pPr>
      <w:wordWrap w:val="0"/>
      <w:adjustRightInd/>
      <w:spacing w:line="240" w:lineRule="auto"/>
      <w:jc w:val="left"/>
    </w:pPr>
    <w:rPr>
      <w:rFonts w:ascii="Times New Roman"/>
      <w:sz w:val="32"/>
      <w:szCs w:val="20"/>
    </w:rPr>
  </w:style>
  <w:style w:type="paragraph" w:styleId="af0">
    <w:name w:val="annotation text"/>
    <w:basedOn w:val="a"/>
    <w:link w:val="af1"/>
    <w:semiHidden/>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2">
    <w:name w:val="(一)"/>
    <w:basedOn w:val="a"/>
    <w:link w:val="af3"/>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1">
    <w:name w:val="2."/>
    <w:basedOn w:val="a5"/>
    <w:link w:val="22"/>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2">
    <w:name w:val="2. 字元"/>
    <w:link w:val="21"/>
    <w:rsid w:val="00A62F8C"/>
    <w:rPr>
      <w:rFonts w:eastAsia="標楷體"/>
      <w:spacing w:val="-2"/>
      <w:kern w:val="2"/>
      <w:sz w:val="28"/>
      <w:szCs w:val="28"/>
      <w:lang w:val="en-US" w:eastAsia="zh-TW" w:bidi="ar-SA"/>
    </w:rPr>
  </w:style>
  <w:style w:type="paragraph" w:customStyle="1" w:styleId="af4">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5">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3">
    <w:name w:val="(一) 字元"/>
    <w:link w:val="af2"/>
    <w:locked/>
    <w:rsid w:val="001879ED"/>
    <w:rPr>
      <w:rFonts w:eastAsia="新細明體"/>
      <w:kern w:val="2"/>
      <w:sz w:val="21"/>
      <w:szCs w:val="24"/>
      <w:lang w:val="en-US" w:eastAsia="zh-TW" w:bidi="ar-SA"/>
    </w:rPr>
  </w:style>
  <w:style w:type="character" w:customStyle="1" w:styleId="13">
    <w:name w:val="1. 字元"/>
    <w:link w:val="12"/>
    <w:locked/>
    <w:rsid w:val="0027338A"/>
    <w:rPr>
      <w:rFonts w:ascii="標楷體" w:eastAsia="標楷體"/>
      <w:kern w:val="2"/>
      <w:sz w:val="35"/>
      <w:szCs w:val="24"/>
      <w:lang w:val="en-US" w:eastAsia="zh-TW" w:bidi="ar-SA"/>
    </w:rPr>
  </w:style>
  <w:style w:type="character" w:styleId="af6">
    <w:name w:val="Strong"/>
    <w:uiPriority w:val="22"/>
    <w:qFormat/>
    <w:rsid w:val="00880957"/>
    <w:rPr>
      <w:b/>
      <w:bCs/>
    </w:rPr>
  </w:style>
  <w:style w:type="paragraph" w:customStyle="1" w:styleId="100">
    <w:name w:val="(1)0標題"/>
    <w:basedOn w:val="a"/>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8">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7">
    <w:name w:val="Balloon Text"/>
    <w:basedOn w:val="a"/>
    <w:link w:val="af8"/>
    <w:rsid w:val="00E83A8F"/>
    <w:pPr>
      <w:spacing w:line="240" w:lineRule="auto"/>
    </w:pPr>
    <w:rPr>
      <w:rFonts w:ascii="Calibri Light" w:eastAsia="新細明體" w:hAnsi="Calibri Light"/>
      <w:sz w:val="18"/>
      <w:szCs w:val="18"/>
      <w:lang w:val="x-none" w:eastAsia="x-none"/>
    </w:rPr>
  </w:style>
  <w:style w:type="character" w:customStyle="1" w:styleId="af8">
    <w:name w:val="註解方塊文字 字元"/>
    <w:link w:val="af7"/>
    <w:rsid w:val="00E83A8F"/>
    <w:rPr>
      <w:rFonts w:ascii="Calibri Light" w:eastAsia="新細明體" w:hAnsi="Calibri Light" w:cs="Times New Roman"/>
      <w:kern w:val="2"/>
      <w:sz w:val="18"/>
      <w:szCs w:val="18"/>
    </w:rPr>
  </w:style>
  <w:style w:type="paragraph" w:customStyle="1" w:styleId="19">
    <w:name w:val="(1)內文"/>
    <w:basedOn w:val="a"/>
    <w:link w:val="1a"/>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a">
    <w:name w:val="(1)內文 字元"/>
    <w:link w:val="19"/>
    <w:rsid w:val="00857DBF"/>
    <w:rPr>
      <w:rFonts w:ascii="標楷體" w:eastAsia="標楷體" w:hAnsi="標楷體"/>
      <w:color w:val="0000FF"/>
      <w:kern w:val="2"/>
      <w:sz w:val="32"/>
      <w:szCs w:val="32"/>
    </w:rPr>
  </w:style>
  <w:style w:type="character" w:customStyle="1" w:styleId="af1">
    <w:name w:val="註解文字 字元"/>
    <w:link w:val="af0"/>
    <w:semiHidden/>
    <w:rsid w:val="00F1692A"/>
    <w:rPr>
      <w:rFonts w:eastAsia="標楷體"/>
      <w:kern w:val="2"/>
      <w:sz w:val="32"/>
      <w:szCs w:val="32"/>
    </w:rPr>
  </w:style>
  <w:style w:type="paragraph" w:customStyle="1" w:styleId="af9">
    <w:name w:val="@小標"/>
    <w:basedOn w:val="a"/>
    <w:link w:val="afa"/>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a">
    <w:name w:val="@小標 字元"/>
    <w:link w:val="af9"/>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b">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c">
    <w:name w:val="No Spacing"/>
    <w:uiPriority w:val="1"/>
    <w:qFormat/>
    <w:rsid w:val="001B7B63"/>
    <w:pPr>
      <w:widowControl w:val="0"/>
      <w:adjustRightInd w:val="0"/>
      <w:snapToGrid w:val="0"/>
      <w:jc w:val="both"/>
    </w:pPr>
    <w:rPr>
      <w:rFonts w:ascii="標楷體" w:eastAsia="標楷體"/>
      <w:kern w:val="2"/>
      <w:sz w:val="26"/>
      <w:szCs w:val="24"/>
    </w:rPr>
  </w:style>
  <w:style w:type="paragraph" w:styleId="afd">
    <w:name w:val="List Paragraph"/>
    <w:basedOn w:val="a"/>
    <w:uiPriority w:val="34"/>
    <w:qFormat/>
    <w:rsid w:val="00CD26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913">
      <w:bodyDiv w:val="1"/>
      <w:marLeft w:val="0"/>
      <w:marRight w:val="0"/>
      <w:marTop w:val="0"/>
      <w:marBottom w:val="0"/>
      <w:divBdr>
        <w:top w:val="none" w:sz="0" w:space="0" w:color="auto"/>
        <w:left w:val="none" w:sz="0" w:space="0" w:color="auto"/>
        <w:bottom w:val="none" w:sz="0" w:space="0" w:color="auto"/>
        <w:right w:val="none" w:sz="0" w:space="0" w:color="auto"/>
      </w:divBdr>
      <w:divsChild>
        <w:div w:id="1344818862">
          <w:marLeft w:val="0"/>
          <w:marRight w:val="0"/>
          <w:marTop w:val="0"/>
          <w:marBottom w:val="0"/>
          <w:divBdr>
            <w:top w:val="none" w:sz="0" w:space="0" w:color="auto"/>
            <w:left w:val="none" w:sz="0" w:space="0" w:color="auto"/>
            <w:bottom w:val="none" w:sz="0" w:space="0" w:color="auto"/>
            <w:right w:val="none" w:sz="0" w:space="0" w:color="auto"/>
          </w:divBdr>
          <w:divsChild>
            <w:div w:id="501773956">
              <w:marLeft w:val="0"/>
              <w:marRight w:val="0"/>
              <w:marTop w:val="0"/>
              <w:marBottom w:val="0"/>
              <w:divBdr>
                <w:top w:val="none" w:sz="0" w:space="0" w:color="auto"/>
                <w:left w:val="none" w:sz="0" w:space="0" w:color="auto"/>
                <w:bottom w:val="none" w:sz="0" w:space="0" w:color="auto"/>
                <w:right w:val="none" w:sz="0" w:space="0" w:color="auto"/>
              </w:divBdr>
              <w:divsChild>
                <w:div w:id="1835294037">
                  <w:marLeft w:val="166"/>
                  <w:marRight w:val="0"/>
                  <w:marTop w:val="0"/>
                  <w:marBottom w:val="0"/>
                  <w:divBdr>
                    <w:top w:val="none" w:sz="0" w:space="0" w:color="auto"/>
                    <w:left w:val="none" w:sz="0" w:space="0" w:color="auto"/>
                    <w:bottom w:val="none" w:sz="0" w:space="0" w:color="auto"/>
                    <w:right w:val="none" w:sz="0" w:space="0" w:color="auto"/>
                  </w:divBdr>
                  <w:divsChild>
                    <w:div w:id="1025248947">
                      <w:marLeft w:val="0"/>
                      <w:marRight w:val="0"/>
                      <w:marTop w:val="0"/>
                      <w:marBottom w:val="0"/>
                      <w:divBdr>
                        <w:top w:val="none" w:sz="0" w:space="0" w:color="auto"/>
                        <w:left w:val="none" w:sz="0" w:space="0" w:color="auto"/>
                        <w:bottom w:val="none" w:sz="0" w:space="0" w:color="auto"/>
                        <w:right w:val="none" w:sz="0" w:space="0" w:color="auto"/>
                      </w:divBdr>
                      <w:divsChild>
                        <w:div w:id="1079400612">
                          <w:marLeft w:val="158"/>
                          <w:marRight w:val="0"/>
                          <w:marTop w:val="0"/>
                          <w:marBottom w:val="0"/>
                          <w:divBdr>
                            <w:top w:val="none" w:sz="0" w:space="0" w:color="auto"/>
                            <w:left w:val="none" w:sz="0" w:space="0" w:color="auto"/>
                            <w:bottom w:val="none" w:sz="0" w:space="0" w:color="auto"/>
                            <w:right w:val="none" w:sz="0" w:space="0" w:color="auto"/>
                          </w:divBdr>
                          <w:divsChild>
                            <w:div w:id="750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4522">
      <w:bodyDiv w:val="1"/>
      <w:marLeft w:val="0"/>
      <w:marRight w:val="0"/>
      <w:marTop w:val="0"/>
      <w:marBottom w:val="0"/>
      <w:divBdr>
        <w:top w:val="none" w:sz="0" w:space="0" w:color="auto"/>
        <w:left w:val="none" w:sz="0" w:space="0" w:color="auto"/>
        <w:bottom w:val="none" w:sz="0" w:space="0" w:color="auto"/>
        <w:right w:val="none" w:sz="0" w:space="0" w:color="auto"/>
      </w:divBdr>
      <w:divsChild>
        <w:div w:id="1309478910">
          <w:marLeft w:val="547"/>
          <w:marRight w:val="0"/>
          <w:marTop w:val="0"/>
          <w:marBottom w:val="0"/>
          <w:divBdr>
            <w:top w:val="none" w:sz="0" w:space="0" w:color="auto"/>
            <w:left w:val="none" w:sz="0" w:space="0" w:color="auto"/>
            <w:bottom w:val="none" w:sz="0" w:space="0" w:color="auto"/>
            <w:right w:val="none" w:sz="0" w:space="0" w:color="auto"/>
          </w:divBdr>
        </w:div>
      </w:divsChild>
    </w:div>
    <w:div w:id="238175567">
      <w:bodyDiv w:val="1"/>
      <w:marLeft w:val="0"/>
      <w:marRight w:val="0"/>
      <w:marTop w:val="0"/>
      <w:marBottom w:val="0"/>
      <w:divBdr>
        <w:top w:val="none" w:sz="0" w:space="0" w:color="auto"/>
        <w:left w:val="none" w:sz="0" w:space="0" w:color="auto"/>
        <w:bottom w:val="none" w:sz="0" w:space="0" w:color="auto"/>
        <w:right w:val="none" w:sz="0" w:space="0" w:color="auto"/>
      </w:divBdr>
      <w:divsChild>
        <w:div w:id="963081044">
          <w:marLeft w:val="547"/>
          <w:marRight w:val="0"/>
          <w:marTop w:val="0"/>
          <w:marBottom w:val="0"/>
          <w:divBdr>
            <w:top w:val="none" w:sz="0" w:space="0" w:color="auto"/>
            <w:left w:val="none" w:sz="0" w:space="0" w:color="auto"/>
            <w:bottom w:val="none" w:sz="0" w:space="0" w:color="auto"/>
            <w:right w:val="none" w:sz="0" w:space="0" w:color="auto"/>
          </w:divBdr>
        </w:div>
      </w:divsChild>
    </w:div>
    <w:div w:id="264578442">
      <w:bodyDiv w:val="1"/>
      <w:marLeft w:val="0"/>
      <w:marRight w:val="0"/>
      <w:marTop w:val="0"/>
      <w:marBottom w:val="0"/>
      <w:divBdr>
        <w:top w:val="none" w:sz="0" w:space="0" w:color="auto"/>
        <w:left w:val="none" w:sz="0" w:space="0" w:color="auto"/>
        <w:bottom w:val="none" w:sz="0" w:space="0" w:color="auto"/>
        <w:right w:val="none" w:sz="0" w:space="0" w:color="auto"/>
      </w:divBdr>
      <w:divsChild>
        <w:div w:id="1132166850">
          <w:marLeft w:val="0"/>
          <w:marRight w:val="0"/>
          <w:marTop w:val="0"/>
          <w:marBottom w:val="0"/>
          <w:divBdr>
            <w:top w:val="none" w:sz="0" w:space="0" w:color="auto"/>
            <w:left w:val="none" w:sz="0" w:space="0" w:color="auto"/>
            <w:bottom w:val="none" w:sz="0" w:space="0" w:color="auto"/>
            <w:right w:val="none" w:sz="0" w:space="0" w:color="auto"/>
          </w:divBdr>
          <w:divsChild>
            <w:div w:id="626474337">
              <w:marLeft w:val="0"/>
              <w:marRight w:val="0"/>
              <w:marTop w:val="0"/>
              <w:marBottom w:val="0"/>
              <w:divBdr>
                <w:top w:val="none" w:sz="0" w:space="0" w:color="auto"/>
                <w:left w:val="none" w:sz="0" w:space="0" w:color="auto"/>
                <w:bottom w:val="none" w:sz="0" w:space="0" w:color="auto"/>
                <w:right w:val="none" w:sz="0" w:space="0" w:color="auto"/>
              </w:divBdr>
              <w:divsChild>
                <w:div w:id="2117559377">
                  <w:marLeft w:val="166"/>
                  <w:marRight w:val="0"/>
                  <w:marTop w:val="0"/>
                  <w:marBottom w:val="0"/>
                  <w:divBdr>
                    <w:top w:val="none" w:sz="0" w:space="0" w:color="auto"/>
                    <w:left w:val="none" w:sz="0" w:space="0" w:color="auto"/>
                    <w:bottom w:val="none" w:sz="0" w:space="0" w:color="auto"/>
                    <w:right w:val="none" w:sz="0" w:space="0" w:color="auto"/>
                  </w:divBdr>
                  <w:divsChild>
                    <w:div w:id="985358353">
                      <w:marLeft w:val="0"/>
                      <w:marRight w:val="0"/>
                      <w:marTop w:val="0"/>
                      <w:marBottom w:val="0"/>
                      <w:divBdr>
                        <w:top w:val="none" w:sz="0" w:space="0" w:color="auto"/>
                        <w:left w:val="none" w:sz="0" w:space="0" w:color="auto"/>
                        <w:bottom w:val="none" w:sz="0" w:space="0" w:color="auto"/>
                        <w:right w:val="none" w:sz="0" w:space="0" w:color="auto"/>
                      </w:divBdr>
                      <w:divsChild>
                        <w:div w:id="488137583">
                          <w:marLeft w:val="158"/>
                          <w:marRight w:val="0"/>
                          <w:marTop w:val="0"/>
                          <w:marBottom w:val="0"/>
                          <w:divBdr>
                            <w:top w:val="none" w:sz="0" w:space="0" w:color="auto"/>
                            <w:left w:val="none" w:sz="0" w:space="0" w:color="auto"/>
                            <w:bottom w:val="none" w:sz="0" w:space="0" w:color="auto"/>
                            <w:right w:val="none" w:sz="0" w:space="0" w:color="auto"/>
                          </w:divBdr>
                          <w:divsChild>
                            <w:div w:id="974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1466">
      <w:bodyDiv w:val="1"/>
      <w:marLeft w:val="0"/>
      <w:marRight w:val="0"/>
      <w:marTop w:val="0"/>
      <w:marBottom w:val="0"/>
      <w:divBdr>
        <w:top w:val="none" w:sz="0" w:space="0" w:color="auto"/>
        <w:left w:val="none" w:sz="0" w:space="0" w:color="auto"/>
        <w:bottom w:val="none" w:sz="0" w:space="0" w:color="auto"/>
        <w:right w:val="none" w:sz="0" w:space="0" w:color="auto"/>
      </w:divBdr>
    </w:div>
    <w:div w:id="293945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227">
          <w:marLeft w:val="0"/>
          <w:marRight w:val="0"/>
          <w:marTop w:val="0"/>
          <w:marBottom w:val="0"/>
          <w:divBdr>
            <w:top w:val="none" w:sz="0" w:space="0" w:color="auto"/>
            <w:left w:val="none" w:sz="0" w:space="0" w:color="auto"/>
            <w:bottom w:val="none" w:sz="0" w:space="0" w:color="auto"/>
            <w:right w:val="none" w:sz="0" w:space="0" w:color="auto"/>
          </w:divBdr>
          <w:divsChild>
            <w:div w:id="669142455">
              <w:marLeft w:val="0"/>
              <w:marRight w:val="0"/>
              <w:marTop w:val="0"/>
              <w:marBottom w:val="0"/>
              <w:divBdr>
                <w:top w:val="none" w:sz="0" w:space="0" w:color="auto"/>
                <w:left w:val="none" w:sz="0" w:space="0" w:color="auto"/>
                <w:bottom w:val="none" w:sz="0" w:space="0" w:color="auto"/>
                <w:right w:val="none" w:sz="0" w:space="0" w:color="auto"/>
              </w:divBdr>
              <w:divsChild>
                <w:div w:id="2134902475">
                  <w:marLeft w:val="263"/>
                  <w:marRight w:val="0"/>
                  <w:marTop w:val="0"/>
                  <w:marBottom w:val="0"/>
                  <w:divBdr>
                    <w:top w:val="none" w:sz="0" w:space="0" w:color="auto"/>
                    <w:left w:val="none" w:sz="0" w:space="0" w:color="auto"/>
                    <w:bottom w:val="none" w:sz="0" w:space="0" w:color="auto"/>
                    <w:right w:val="none" w:sz="0" w:space="0" w:color="auto"/>
                  </w:divBdr>
                  <w:divsChild>
                    <w:div w:id="1163004695">
                      <w:marLeft w:val="0"/>
                      <w:marRight w:val="0"/>
                      <w:marTop w:val="0"/>
                      <w:marBottom w:val="0"/>
                      <w:divBdr>
                        <w:top w:val="none" w:sz="0" w:space="0" w:color="auto"/>
                        <w:left w:val="none" w:sz="0" w:space="0" w:color="auto"/>
                        <w:bottom w:val="none" w:sz="0" w:space="0" w:color="auto"/>
                        <w:right w:val="none" w:sz="0" w:space="0" w:color="auto"/>
                      </w:divBdr>
                      <w:divsChild>
                        <w:div w:id="737900577">
                          <w:marLeft w:val="250"/>
                          <w:marRight w:val="0"/>
                          <w:marTop w:val="0"/>
                          <w:marBottom w:val="0"/>
                          <w:divBdr>
                            <w:top w:val="none" w:sz="0" w:space="0" w:color="auto"/>
                            <w:left w:val="none" w:sz="0" w:space="0" w:color="auto"/>
                            <w:bottom w:val="none" w:sz="0" w:space="0" w:color="auto"/>
                            <w:right w:val="none" w:sz="0" w:space="0" w:color="auto"/>
                          </w:divBdr>
                          <w:divsChild>
                            <w:div w:id="316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20246">
      <w:bodyDiv w:val="1"/>
      <w:marLeft w:val="0"/>
      <w:marRight w:val="0"/>
      <w:marTop w:val="0"/>
      <w:marBottom w:val="0"/>
      <w:divBdr>
        <w:top w:val="none" w:sz="0" w:space="0" w:color="auto"/>
        <w:left w:val="none" w:sz="0" w:space="0" w:color="auto"/>
        <w:bottom w:val="none" w:sz="0" w:space="0" w:color="auto"/>
        <w:right w:val="none" w:sz="0" w:space="0" w:color="auto"/>
      </w:divBdr>
      <w:divsChild>
        <w:div w:id="703097287">
          <w:marLeft w:val="0"/>
          <w:marRight w:val="0"/>
          <w:marTop w:val="0"/>
          <w:marBottom w:val="0"/>
          <w:divBdr>
            <w:top w:val="none" w:sz="0" w:space="0" w:color="auto"/>
            <w:left w:val="none" w:sz="0" w:space="0" w:color="auto"/>
            <w:bottom w:val="none" w:sz="0" w:space="0" w:color="auto"/>
            <w:right w:val="none" w:sz="0" w:space="0" w:color="auto"/>
          </w:divBdr>
          <w:divsChild>
            <w:div w:id="1021473107">
              <w:marLeft w:val="0"/>
              <w:marRight w:val="0"/>
              <w:marTop w:val="0"/>
              <w:marBottom w:val="0"/>
              <w:divBdr>
                <w:top w:val="none" w:sz="0" w:space="0" w:color="auto"/>
                <w:left w:val="none" w:sz="0" w:space="0" w:color="auto"/>
                <w:bottom w:val="none" w:sz="0" w:space="0" w:color="auto"/>
                <w:right w:val="none" w:sz="0" w:space="0" w:color="auto"/>
              </w:divBdr>
              <w:divsChild>
                <w:div w:id="1924989600">
                  <w:marLeft w:val="166"/>
                  <w:marRight w:val="0"/>
                  <w:marTop w:val="0"/>
                  <w:marBottom w:val="0"/>
                  <w:divBdr>
                    <w:top w:val="none" w:sz="0" w:space="0" w:color="auto"/>
                    <w:left w:val="none" w:sz="0" w:space="0" w:color="auto"/>
                    <w:bottom w:val="none" w:sz="0" w:space="0" w:color="auto"/>
                    <w:right w:val="none" w:sz="0" w:space="0" w:color="auto"/>
                  </w:divBdr>
                  <w:divsChild>
                    <w:div w:id="159347716">
                      <w:marLeft w:val="0"/>
                      <w:marRight w:val="0"/>
                      <w:marTop w:val="0"/>
                      <w:marBottom w:val="0"/>
                      <w:divBdr>
                        <w:top w:val="none" w:sz="0" w:space="0" w:color="auto"/>
                        <w:left w:val="none" w:sz="0" w:space="0" w:color="auto"/>
                        <w:bottom w:val="none" w:sz="0" w:space="0" w:color="auto"/>
                        <w:right w:val="none" w:sz="0" w:space="0" w:color="auto"/>
                      </w:divBdr>
                      <w:divsChild>
                        <w:div w:id="1119253242">
                          <w:marLeft w:val="158"/>
                          <w:marRight w:val="0"/>
                          <w:marTop w:val="0"/>
                          <w:marBottom w:val="0"/>
                          <w:divBdr>
                            <w:top w:val="none" w:sz="0" w:space="0" w:color="auto"/>
                            <w:left w:val="none" w:sz="0" w:space="0" w:color="auto"/>
                            <w:bottom w:val="none" w:sz="0" w:space="0" w:color="auto"/>
                            <w:right w:val="none" w:sz="0" w:space="0" w:color="auto"/>
                          </w:divBdr>
                          <w:divsChild>
                            <w:div w:id="3099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09872">
      <w:bodyDiv w:val="1"/>
      <w:marLeft w:val="0"/>
      <w:marRight w:val="0"/>
      <w:marTop w:val="0"/>
      <w:marBottom w:val="0"/>
      <w:divBdr>
        <w:top w:val="none" w:sz="0" w:space="0" w:color="auto"/>
        <w:left w:val="none" w:sz="0" w:space="0" w:color="auto"/>
        <w:bottom w:val="none" w:sz="0" w:space="0" w:color="auto"/>
        <w:right w:val="none" w:sz="0" w:space="0" w:color="auto"/>
      </w:divBdr>
    </w:div>
    <w:div w:id="553809448">
      <w:bodyDiv w:val="1"/>
      <w:marLeft w:val="0"/>
      <w:marRight w:val="0"/>
      <w:marTop w:val="0"/>
      <w:marBottom w:val="0"/>
      <w:divBdr>
        <w:top w:val="none" w:sz="0" w:space="0" w:color="auto"/>
        <w:left w:val="none" w:sz="0" w:space="0" w:color="auto"/>
        <w:bottom w:val="none" w:sz="0" w:space="0" w:color="auto"/>
        <w:right w:val="none" w:sz="0" w:space="0" w:color="auto"/>
      </w:divBdr>
    </w:div>
    <w:div w:id="646974016">
      <w:bodyDiv w:val="1"/>
      <w:marLeft w:val="0"/>
      <w:marRight w:val="0"/>
      <w:marTop w:val="0"/>
      <w:marBottom w:val="0"/>
      <w:divBdr>
        <w:top w:val="none" w:sz="0" w:space="0" w:color="auto"/>
        <w:left w:val="none" w:sz="0" w:space="0" w:color="auto"/>
        <w:bottom w:val="none" w:sz="0" w:space="0" w:color="auto"/>
        <w:right w:val="none" w:sz="0" w:space="0" w:color="auto"/>
      </w:divBdr>
      <w:divsChild>
        <w:div w:id="2139907527">
          <w:marLeft w:val="0"/>
          <w:marRight w:val="0"/>
          <w:marTop w:val="0"/>
          <w:marBottom w:val="0"/>
          <w:divBdr>
            <w:top w:val="none" w:sz="0" w:space="0" w:color="auto"/>
            <w:left w:val="none" w:sz="0" w:space="0" w:color="auto"/>
            <w:bottom w:val="none" w:sz="0" w:space="0" w:color="auto"/>
            <w:right w:val="none" w:sz="0" w:space="0" w:color="auto"/>
          </w:divBdr>
          <w:divsChild>
            <w:div w:id="693265535">
              <w:marLeft w:val="0"/>
              <w:marRight w:val="0"/>
              <w:marTop w:val="0"/>
              <w:marBottom w:val="0"/>
              <w:divBdr>
                <w:top w:val="none" w:sz="0" w:space="0" w:color="auto"/>
                <w:left w:val="none" w:sz="0" w:space="0" w:color="auto"/>
                <w:bottom w:val="none" w:sz="0" w:space="0" w:color="auto"/>
                <w:right w:val="none" w:sz="0" w:space="0" w:color="auto"/>
              </w:divBdr>
              <w:divsChild>
                <w:div w:id="88351774">
                  <w:marLeft w:val="166"/>
                  <w:marRight w:val="0"/>
                  <w:marTop w:val="0"/>
                  <w:marBottom w:val="0"/>
                  <w:divBdr>
                    <w:top w:val="none" w:sz="0" w:space="0" w:color="auto"/>
                    <w:left w:val="none" w:sz="0" w:space="0" w:color="auto"/>
                    <w:bottom w:val="none" w:sz="0" w:space="0" w:color="auto"/>
                    <w:right w:val="none" w:sz="0" w:space="0" w:color="auto"/>
                  </w:divBdr>
                  <w:divsChild>
                    <w:div w:id="1079257424">
                      <w:marLeft w:val="0"/>
                      <w:marRight w:val="0"/>
                      <w:marTop w:val="0"/>
                      <w:marBottom w:val="0"/>
                      <w:divBdr>
                        <w:top w:val="none" w:sz="0" w:space="0" w:color="auto"/>
                        <w:left w:val="none" w:sz="0" w:space="0" w:color="auto"/>
                        <w:bottom w:val="none" w:sz="0" w:space="0" w:color="auto"/>
                        <w:right w:val="none" w:sz="0" w:space="0" w:color="auto"/>
                      </w:divBdr>
                      <w:divsChild>
                        <w:div w:id="924799527">
                          <w:marLeft w:val="158"/>
                          <w:marRight w:val="0"/>
                          <w:marTop w:val="0"/>
                          <w:marBottom w:val="0"/>
                          <w:divBdr>
                            <w:top w:val="none" w:sz="0" w:space="0" w:color="auto"/>
                            <w:left w:val="none" w:sz="0" w:space="0" w:color="auto"/>
                            <w:bottom w:val="none" w:sz="0" w:space="0" w:color="auto"/>
                            <w:right w:val="none" w:sz="0" w:space="0" w:color="auto"/>
                          </w:divBdr>
                          <w:divsChild>
                            <w:div w:id="2124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17390">
      <w:bodyDiv w:val="1"/>
      <w:marLeft w:val="0"/>
      <w:marRight w:val="0"/>
      <w:marTop w:val="0"/>
      <w:marBottom w:val="0"/>
      <w:divBdr>
        <w:top w:val="none" w:sz="0" w:space="0" w:color="auto"/>
        <w:left w:val="none" w:sz="0" w:space="0" w:color="auto"/>
        <w:bottom w:val="none" w:sz="0" w:space="0" w:color="auto"/>
        <w:right w:val="none" w:sz="0" w:space="0" w:color="auto"/>
      </w:divBdr>
    </w:div>
    <w:div w:id="818501622">
      <w:bodyDiv w:val="1"/>
      <w:marLeft w:val="0"/>
      <w:marRight w:val="0"/>
      <w:marTop w:val="0"/>
      <w:marBottom w:val="0"/>
      <w:divBdr>
        <w:top w:val="none" w:sz="0" w:space="0" w:color="auto"/>
        <w:left w:val="none" w:sz="0" w:space="0" w:color="auto"/>
        <w:bottom w:val="none" w:sz="0" w:space="0" w:color="auto"/>
        <w:right w:val="none" w:sz="0" w:space="0" w:color="auto"/>
      </w:divBdr>
    </w:div>
    <w:div w:id="929436000">
      <w:bodyDiv w:val="1"/>
      <w:marLeft w:val="0"/>
      <w:marRight w:val="0"/>
      <w:marTop w:val="0"/>
      <w:marBottom w:val="0"/>
      <w:divBdr>
        <w:top w:val="none" w:sz="0" w:space="0" w:color="auto"/>
        <w:left w:val="none" w:sz="0" w:space="0" w:color="auto"/>
        <w:bottom w:val="none" w:sz="0" w:space="0" w:color="auto"/>
        <w:right w:val="none" w:sz="0" w:space="0" w:color="auto"/>
      </w:divBdr>
      <w:divsChild>
        <w:div w:id="126240624">
          <w:marLeft w:val="547"/>
          <w:marRight w:val="0"/>
          <w:marTop w:val="0"/>
          <w:marBottom w:val="0"/>
          <w:divBdr>
            <w:top w:val="none" w:sz="0" w:space="0" w:color="auto"/>
            <w:left w:val="none" w:sz="0" w:space="0" w:color="auto"/>
            <w:bottom w:val="none" w:sz="0" w:space="0" w:color="auto"/>
            <w:right w:val="none" w:sz="0" w:space="0" w:color="auto"/>
          </w:divBdr>
        </w:div>
      </w:divsChild>
    </w:div>
    <w:div w:id="986085171">
      <w:bodyDiv w:val="1"/>
      <w:marLeft w:val="0"/>
      <w:marRight w:val="0"/>
      <w:marTop w:val="0"/>
      <w:marBottom w:val="0"/>
      <w:divBdr>
        <w:top w:val="none" w:sz="0" w:space="0" w:color="auto"/>
        <w:left w:val="none" w:sz="0" w:space="0" w:color="auto"/>
        <w:bottom w:val="none" w:sz="0" w:space="0" w:color="auto"/>
        <w:right w:val="none" w:sz="0" w:space="0" w:color="auto"/>
      </w:divBdr>
      <w:divsChild>
        <w:div w:id="274948187">
          <w:marLeft w:val="0"/>
          <w:marRight w:val="0"/>
          <w:marTop w:val="0"/>
          <w:marBottom w:val="0"/>
          <w:divBdr>
            <w:top w:val="none" w:sz="0" w:space="0" w:color="auto"/>
            <w:left w:val="none" w:sz="0" w:space="0" w:color="auto"/>
            <w:bottom w:val="none" w:sz="0" w:space="0" w:color="auto"/>
            <w:right w:val="none" w:sz="0" w:space="0" w:color="auto"/>
          </w:divBdr>
          <w:divsChild>
            <w:div w:id="1852529027">
              <w:marLeft w:val="0"/>
              <w:marRight w:val="0"/>
              <w:marTop w:val="0"/>
              <w:marBottom w:val="0"/>
              <w:divBdr>
                <w:top w:val="none" w:sz="0" w:space="0" w:color="auto"/>
                <w:left w:val="none" w:sz="0" w:space="0" w:color="auto"/>
                <w:bottom w:val="none" w:sz="0" w:space="0" w:color="auto"/>
                <w:right w:val="none" w:sz="0" w:space="0" w:color="auto"/>
              </w:divBdr>
              <w:divsChild>
                <w:div w:id="1878350597">
                  <w:marLeft w:val="166"/>
                  <w:marRight w:val="0"/>
                  <w:marTop w:val="0"/>
                  <w:marBottom w:val="0"/>
                  <w:divBdr>
                    <w:top w:val="none" w:sz="0" w:space="0" w:color="auto"/>
                    <w:left w:val="none" w:sz="0" w:space="0" w:color="auto"/>
                    <w:bottom w:val="none" w:sz="0" w:space="0" w:color="auto"/>
                    <w:right w:val="none" w:sz="0" w:space="0" w:color="auto"/>
                  </w:divBdr>
                  <w:divsChild>
                    <w:div w:id="1453403015">
                      <w:marLeft w:val="0"/>
                      <w:marRight w:val="0"/>
                      <w:marTop w:val="0"/>
                      <w:marBottom w:val="0"/>
                      <w:divBdr>
                        <w:top w:val="none" w:sz="0" w:space="0" w:color="auto"/>
                        <w:left w:val="none" w:sz="0" w:space="0" w:color="auto"/>
                        <w:bottom w:val="none" w:sz="0" w:space="0" w:color="auto"/>
                        <w:right w:val="none" w:sz="0" w:space="0" w:color="auto"/>
                      </w:divBdr>
                      <w:divsChild>
                        <w:div w:id="77604028">
                          <w:marLeft w:val="158"/>
                          <w:marRight w:val="0"/>
                          <w:marTop w:val="0"/>
                          <w:marBottom w:val="0"/>
                          <w:divBdr>
                            <w:top w:val="none" w:sz="0" w:space="0" w:color="auto"/>
                            <w:left w:val="none" w:sz="0" w:space="0" w:color="auto"/>
                            <w:bottom w:val="none" w:sz="0" w:space="0" w:color="auto"/>
                            <w:right w:val="none" w:sz="0" w:space="0" w:color="auto"/>
                          </w:divBdr>
                          <w:divsChild>
                            <w:div w:id="1135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00363">
      <w:bodyDiv w:val="1"/>
      <w:marLeft w:val="0"/>
      <w:marRight w:val="0"/>
      <w:marTop w:val="0"/>
      <w:marBottom w:val="0"/>
      <w:divBdr>
        <w:top w:val="none" w:sz="0" w:space="0" w:color="auto"/>
        <w:left w:val="none" w:sz="0" w:space="0" w:color="auto"/>
        <w:bottom w:val="none" w:sz="0" w:space="0" w:color="auto"/>
        <w:right w:val="none" w:sz="0" w:space="0" w:color="auto"/>
      </w:divBdr>
    </w:div>
    <w:div w:id="1227183127">
      <w:bodyDiv w:val="1"/>
      <w:marLeft w:val="180"/>
      <w:marRight w:val="180"/>
      <w:marTop w:val="180"/>
      <w:marBottom w:val="0"/>
      <w:divBdr>
        <w:top w:val="none" w:sz="0" w:space="0" w:color="auto"/>
        <w:left w:val="none" w:sz="0" w:space="0" w:color="auto"/>
        <w:bottom w:val="none" w:sz="0" w:space="0" w:color="auto"/>
        <w:right w:val="none" w:sz="0" w:space="0" w:color="auto"/>
      </w:divBdr>
      <w:divsChild>
        <w:div w:id="158663412">
          <w:marLeft w:val="0"/>
          <w:marRight w:val="0"/>
          <w:marTop w:val="0"/>
          <w:marBottom w:val="0"/>
          <w:divBdr>
            <w:top w:val="none" w:sz="0" w:space="0" w:color="auto"/>
            <w:left w:val="none" w:sz="0" w:space="0" w:color="auto"/>
            <w:bottom w:val="none" w:sz="0" w:space="0" w:color="auto"/>
            <w:right w:val="none" w:sz="0" w:space="0" w:color="auto"/>
          </w:divBdr>
          <w:divsChild>
            <w:div w:id="360519445">
              <w:marLeft w:val="0"/>
              <w:marRight w:val="0"/>
              <w:marTop w:val="0"/>
              <w:marBottom w:val="0"/>
              <w:divBdr>
                <w:top w:val="none" w:sz="0" w:space="0" w:color="auto"/>
                <w:left w:val="none" w:sz="0" w:space="0" w:color="auto"/>
                <w:bottom w:val="none" w:sz="0" w:space="0" w:color="auto"/>
                <w:right w:val="none" w:sz="0" w:space="0" w:color="auto"/>
              </w:divBdr>
              <w:divsChild>
                <w:div w:id="7130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3046">
      <w:bodyDiv w:val="1"/>
      <w:marLeft w:val="0"/>
      <w:marRight w:val="0"/>
      <w:marTop w:val="0"/>
      <w:marBottom w:val="0"/>
      <w:divBdr>
        <w:top w:val="none" w:sz="0" w:space="0" w:color="auto"/>
        <w:left w:val="none" w:sz="0" w:space="0" w:color="auto"/>
        <w:bottom w:val="none" w:sz="0" w:space="0" w:color="auto"/>
        <w:right w:val="none" w:sz="0" w:space="0" w:color="auto"/>
      </w:divBdr>
      <w:divsChild>
        <w:div w:id="295795997">
          <w:marLeft w:val="0"/>
          <w:marRight w:val="0"/>
          <w:marTop w:val="0"/>
          <w:marBottom w:val="0"/>
          <w:divBdr>
            <w:top w:val="none" w:sz="0" w:space="0" w:color="auto"/>
            <w:left w:val="none" w:sz="0" w:space="0" w:color="auto"/>
            <w:bottom w:val="none" w:sz="0" w:space="0" w:color="auto"/>
            <w:right w:val="none" w:sz="0" w:space="0" w:color="auto"/>
          </w:divBdr>
          <w:divsChild>
            <w:div w:id="2095281501">
              <w:marLeft w:val="0"/>
              <w:marRight w:val="0"/>
              <w:marTop w:val="0"/>
              <w:marBottom w:val="0"/>
              <w:divBdr>
                <w:top w:val="none" w:sz="0" w:space="0" w:color="auto"/>
                <w:left w:val="none" w:sz="0" w:space="0" w:color="auto"/>
                <w:bottom w:val="none" w:sz="0" w:space="0" w:color="auto"/>
                <w:right w:val="none" w:sz="0" w:space="0" w:color="auto"/>
              </w:divBdr>
              <w:divsChild>
                <w:div w:id="1724671887">
                  <w:marLeft w:val="166"/>
                  <w:marRight w:val="0"/>
                  <w:marTop w:val="0"/>
                  <w:marBottom w:val="0"/>
                  <w:divBdr>
                    <w:top w:val="none" w:sz="0" w:space="0" w:color="auto"/>
                    <w:left w:val="none" w:sz="0" w:space="0" w:color="auto"/>
                    <w:bottom w:val="none" w:sz="0" w:space="0" w:color="auto"/>
                    <w:right w:val="none" w:sz="0" w:space="0" w:color="auto"/>
                  </w:divBdr>
                  <w:divsChild>
                    <w:div w:id="2116630661">
                      <w:marLeft w:val="0"/>
                      <w:marRight w:val="0"/>
                      <w:marTop w:val="0"/>
                      <w:marBottom w:val="0"/>
                      <w:divBdr>
                        <w:top w:val="none" w:sz="0" w:space="0" w:color="auto"/>
                        <w:left w:val="none" w:sz="0" w:space="0" w:color="auto"/>
                        <w:bottom w:val="none" w:sz="0" w:space="0" w:color="auto"/>
                        <w:right w:val="none" w:sz="0" w:space="0" w:color="auto"/>
                      </w:divBdr>
                      <w:divsChild>
                        <w:div w:id="697244577">
                          <w:marLeft w:val="158"/>
                          <w:marRight w:val="0"/>
                          <w:marTop w:val="0"/>
                          <w:marBottom w:val="0"/>
                          <w:divBdr>
                            <w:top w:val="none" w:sz="0" w:space="0" w:color="auto"/>
                            <w:left w:val="none" w:sz="0" w:space="0" w:color="auto"/>
                            <w:bottom w:val="none" w:sz="0" w:space="0" w:color="auto"/>
                            <w:right w:val="none" w:sz="0" w:space="0" w:color="auto"/>
                          </w:divBdr>
                          <w:divsChild>
                            <w:div w:id="590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41495">
      <w:bodyDiv w:val="1"/>
      <w:marLeft w:val="0"/>
      <w:marRight w:val="0"/>
      <w:marTop w:val="0"/>
      <w:marBottom w:val="0"/>
      <w:divBdr>
        <w:top w:val="none" w:sz="0" w:space="0" w:color="auto"/>
        <w:left w:val="none" w:sz="0" w:space="0" w:color="auto"/>
        <w:bottom w:val="none" w:sz="0" w:space="0" w:color="auto"/>
        <w:right w:val="none" w:sz="0" w:space="0" w:color="auto"/>
      </w:divBdr>
      <w:divsChild>
        <w:div w:id="664473991">
          <w:marLeft w:val="547"/>
          <w:marRight w:val="0"/>
          <w:marTop w:val="0"/>
          <w:marBottom w:val="0"/>
          <w:divBdr>
            <w:top w:val="none" w:sz="0" w:space="0" w:color="auto"/>
            <w:left w:val="none" w:sz="0" w:space="0" w:color="auto"/>
            <w:bottom w:val="none" w:sz="0" w:space="0" w:color="auto"/>
            <w:right w:val="none" w:sz="0" w:space="0" w:color="auto"/>
          </w:divBdr>
        </w:div>
      </w:divsChild>
    </w:div>
    <w:div w:id="1990398939">
      <w:bodyDiv w:val="1"/>
      <w:marLeft w:val="0"/>
      <w:marRight w:val="0"/>
      <w:marTop w:val="0"/>
      <w:marBottom w:val="0"/>
      <w:divBdr>
        <w:top w:val="none" w:sz="0" w:space="0" w:color="auto"/>
        <w:left w:val="none" w:sz="0" w:space="0" w:color="auto"/>
        <w:bottom w:val="none" w:sz="0" w:space="0" w:color="auto"/>
        <w:right w:val="none" w:sz="0" w:space="0" w:color="auto"/>
      </w:divBdr>
    </w:div>
    <w:div w:id="1996958458">
      <w:bodyDiv w:val="1"/>
      <w:marLeft w:val="0"/>
      <w:marRight w:val="0"/>
      <w:marTop w:val="0"/>
      <w:marBottom w:val="0"/>
      <w:divBdr>
        <w:top w:val="none" w:sz="0" w:space="0" w:color="auto"/>
        <w:left w:val="none" w:sz="0" w:space="0" w:color="auto"/>
        <w:bottom w:val="none" w:sz="0" w:space="0" w:color="auto"/>
        <w:right w:val="none" w:sz="0" w:space="0" w:color="auto"/>
      </w:divBdr>
    </w:div>
    <w:div w:id="2057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E89CD-B05C-4A56-991F-1CBA0448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20375</Words>
  <Characters>3215</Characters>
  <Application>Microsoft Office Word</Application>
  <DocSecurity>0</DocSecurity>
  <Lines>26</Lines>
  <Paragraphs>47</Paragraphs>
  <ScaleCrop>false</ScaleCrop>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9</cp:revision>
  <cp:lastPrinted>2023-03-31T01:42:00Z</cp:lastPrinted>
  <dcterms:created xsi:type="dcterms:W3CDTF">2023-02-15T07:19:00Z</dcterms:created>
  <dcterms:modified xsi:type="dcterms:W3CDTF">2023-04-10T04:11:00Z</dcterms:modified>
</cp:coreProperties>
</file>