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284F55" w:rsidRDefault="008106E9" w:rsidP="00F76455">
      <w:pPr>
        <w:pStyle w:val="000-"/>
        <w:spacing w:before="180" w:after="180" w:line="360" w:lineRule="exact"/>
        <w:ind w:leftChars="50" w:left="120" w:rightChars="50" w:right="120"/>
        <w:rPr>
          <w:color w:val="auto"/>
          <w:sz w:val="40"/>
          <w:szCs w:val="40"/>
        </w:rPr>
      </w:pPr>
      <w:bookmarkStart w:id="0" w:name="_GoBack"/>
      <w:bookmarkEnd w:id="0"/>
      <w:r w:rsidRPr="00284F55">
        <w:rPr>
          <w:rFonts w:hint="eastAsia"/>
          <w:color w:val="auto"/>
          <w:sz w:val="40"/>
          <w:szCs w:val="40"/>
        </w:rPr>
        <w:t>高雄市政府</w:t>
      </w:r>
      <w:r w:rsidR="00862E5C" w:rsidRPr="00862E5C">
        <w:rPr>
          <w:rFonts w:hint="eastAsia"/>
          <w:color w:val="auto"/>
          <w:sz w:val="40"/>
          <w:szCs w:val="40"/>
        </w:rPr>
        <w:t>交通</w:t>
      </w:r>
      <w:r w:rsidRPr="00284F55">
        <w:rPr>
          <w:rFonts w:hint="eastAsia"/>
          <w:color w:val="auto"/>
          <w:sz w:val="40"/>
          <w:szCs w:val="40"/>
        </w:rPr>
        <w:t>局</w:t>
      </w:r>
      <w:proofErr w:type="gramStart"/>
      <w:r w:rsidR="00DB290C" w:rsidRPr="00284F55">
        <w:rPr>
          <w:rFonts w:hint="eastAsia"/>
          <w:color w:val="auto"/>
          <w:sz w:val="40"/>
          <w:szCs w:val="40"/>
        </w:rPr>
        <w:t>106</w:t>
      </w:r>
      <w:proofErr w:type="gramEnd"/>
      <w:r w:rsidRPr="00284F55">
        <w:rPr>
          <w:rFonts w:hint="eastAsia"/>
          <w:color w:val="auto"/>
          <w:sz w:val="40"/>
          <w:szCs w:val="40"/>
        </w:rPr>
        <w:t>年度施政績效成果報告</w:t>
      </w:r>
    </w:p>
    <w:tbl>
      <w:tblPr>
        <w:tblW w:w="9922" w:type="dxa"/>
        <w:jc w:val="center"/>
        <w:tblInd w:w="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36"/>
        <w:gridCol w:w="7386"/>
      </w:tblGrid>
      <w:tr w:rsidR="00171D34" w:rsidRPr="00284F55" w:rsidTr="00414B12">
        <w:trPr>
          <w:trHeight w:val="567"/>
          <w:tblHeader/>
          <w:jc w:val="center"/>
        </w:trPr>
        <w:tc>
          <w:tcPr>
            <w:tcW w:w="2536" w:type="dxa"/>
            <w:vAlign w:val="center"/>
          </w:tcPr>
          <w:p w:rsidR="008106E9" w:rsidRPr="00284F55" w:rsidRDefault="008106E9" w:rsidP="00F76455">
            <w:pPr>
              <w:adjustRightInd w:val="0"/>
              <w:snapToGrid w:val="0"/>
              <w:spacing w:line="360" w:lineRule="exact"/>
              <w:ind w:leftChars="50" w:left="120" w:rightChars="50" w:right="120"/>
              <w:jc w:val="center"/>
              <w:rPr>
                <w:rFonts w:ascii="標楷體" w:eastAsia="標楷體" w:hAnsi="標楷體" w:cs="Times New Roman"/>
                <w:szCs w:val="24"/>
              </w:rPr>
            </w:pPr>
            <w:r w:rsidRPr="00284F55">
              <w:rPr>
                <w:rFonts w:ascii="標楷體" w:eastAsia="標楷體" w:hAnsi="標楷體" w:cs="Times New Roman" w:hint="eastAsia"/>
                <w:b/>
                <w:sz w:val="28"/>
                <w:szCs w:val="28"/>
              </w:rPr>
              <w:t>重要施政項目</w:t>
            </w:r>
          </w:p>
        </w:tc>
        <w:tc>
          <w:tcPr>
            <w:tcW w:w="7386" w:type="dxa"/>
            <w:vAlign w:val="center"/>
          </w:tcPr>
          <w:p w:rsidR="008106E9" w:rsidRPr="00284F55" w:rsidRDefault="008106E9" w:rsidP="00F76455">
            <w:pPr>
              <w:adjustRightInd w:val="0"/>
              <w:snapToGrid w:val="0"/>
              <w:spacing w:line="360" w:lineRule="exact"/>
              <w:ind w:leftChars="50" w:left="120" w:rightChars="50" w:right="120"/>
              <w:jc w:val="center"/>
              <w:rPr>
                <w:rFonts w:ascii="標楷體" w:eastAsia="標楷體" w:hAnsi="標楷體" w:cs="Times New Roman"/>
                <w:szCs w:val="24"/>
              </w:rPr>
            </w:pPr>
            <w:r w:rsidRPr="00284F55">
              <w:rPr>
                <w:rFonts w:ascii="標楷體" w:eastAsia="標楷體" w:hAnsi="標楷體" w:cs="Times New Roman" w:hint="eastAsia"/>
                <w:b/>
                <w:sz w:val="28"/>
                <w:szCs w:val="28"/>
              </w:rPr>
              <w:t>執　　行　　成　　果    與    效    益</w:t>
            </w:r>
          </w:p>
        </w:tc>
      </w:tr>
      <w:tr w:rsidR="00862E5C" w:rsidRPr="00284F55" w:rsidTr="00414B12">
        <w:trPr>
          <w:trHeight w:val="2203"/>
          <w:jc w:val="center"/>
        </w:trPr>
        <w:tc>
          <w:tcPr>
            <w:tcW w:w="2536" w:type="dxa"/>
          </w:tcPr>
          <w:p w:rsidR="00862E5C" w:rsidRPr="00F456B5" w:rsidRDefault="00862E5C" w:rsidP="00F76455">
            <w:pPr>
              <w:pStyle w:val="ac"/>
              <w:spacing w:line="360" w:lineRule="exact"/>
              <w:ind w:leftChars="50" w:left="120" w:rightChars="50" w:right="120" w:firstLineChars="0" w:firstLine="0"/>
              <w:jc w:val="both"/>
              <w:rPr>
                <w:rFonts w:hAnsi="標楷體"/>
                <w:b/>
                <w:color w:val="000000"/>
                <w:sz w:val="24"/>
                <w:szCs w:val="24"/>
              </w:rPr>
            </w:pPr>
            <w:r w:rsidRPr="00F456B5">
              <w:rPr>
                <w:rFonts w:hAnsi="標楷體" w:hint="eastAsia"/>
                <w:b/>
                <w:color w:val="000000"/>
                <w:sz w:val="24"/>
                <w:szCs w:val="24"/>
              </w:rPr>
              <w:t>壹、交通規劃管理</w:t>
            </w: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一、運輸規劃</w:t>
            </w:r>
          </w:p>
          <w:p w:rsidR="00862E5C" w:rsidRPr="00F456B5" w:rsidRDefault="000D4C48" w:rsidP="000D4C48">
            <w:pPr>
              <w:pStyle w:val="ac"/>
              <w:spacing w:line="360" w:lineRule="exact"/>
              <w:ind w:leftChars="200" w:left="1056" w:rightChars="50" w:right="120" w:hangingChars="240" w:hanging="576"/>
              <w:jc w:val="both"/>
              <w:rPr>
                <w:rFonts w:hAnsi="標楷體"/>
                <w:color w:val="000000"/>
                <w:sz w:val="24"/>
                <w:szCs w:val="24"/>
              </w:rPr>
            </w:pPr>
            <w:r>
              <w:rPr>
                <w:rFonts w:hAnsi="標楷體" w:hint="eastAsia"/>
                <w:color w:val="000000"/>
                <w:sz w:val="24"/>
                <w:szCs w:val="24"/>
              </w:rPr>
              <w:t>(</w:t>
            </w:r>
            <w:proofErr w:type="gramStart"/>
            <w:r w:rsidR="00862E5C" w:rsidRPr="00F456B5">
              <w:rPr>
                <w:rFonts w:hAnsi="標楷體" w:hint="eastAsia"/>
                <w:color w:val="000000"/>
                <w:sz w:val="24"/>
                <w:szCs w:val="24"/>
              </w:rPr>
              <w:t>一</w:t>
            </w:r>
            <w:proofErr w:type="gramEnd"/>
            <w:r>
              <w:rPr>
                <w:rFonts w:hAnsi="標楷體" w:hint="eastAsia"/>
                <w:color w:val="000000"/>
                <w:sz w:val="24"/>
                <w:szCs w:val="24"/>
              </w:rPr>
              <w:t>)</w:t>
            </w:r>
            <w:r w:rsidR="00862E5C" w:rsidRPr="00F456B5">
              <w:rPr>
                <w:rFonts w:hAnsi="標楷體" w:hint="eastAsia"/>
                <w:color w:val="000000"/>
                <w:sz w:val="24"/>
                <w:szCs w:val="24"/>
              </w:rPr>
              <w:t>審議及查核本市重大工程交通維持計畫</w:t>
            </w: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0D4C48" w:rsidRDefault="000D4C48"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0D4C48" w:rsidP="005F661F">
            <w:pPr>
              <w:pStyle w:val="ac"/>
              <w:spacing w:line="360" w:lineRule="exact"/>
              <w:ind w:leftChars="200" w:left="1104" w:rightChars="50" w:right="120" w:hangingChars="260" w:hanging="624"/>
              <w:jc w:val="both"/>
              <w:rPr>
                <w:rFonts w:hAnsi="標楷體"/>
                <w:color w:val="000000"/>
                <w:sz w:val="24"/>
                <w:szCs w:val="24"/>
              </w:rPr>
            </w:pPr>
            <w:r w:rsidRPr="00F456B5">
              <w:rPr>
                <w:rFonts w:hAnsi="標楷體" w:hint="eastAsia"/>
                <w:color w:val="000000"/>
                <w:sz w:val="24"/>
                <w:szCs w:val="24"/>
              </w:rPr>
              <w:t xml:space="preserve"> </w:t>
            </w:r>
            <w:r w:rsidR="00862E5C" w:rsidRPr="00F456B5">
              <w:rPr>
                <w:rFonts w:hAnsi="標楷體" w:hint="eastAsia"/>
                <w:color w:val="000000"/>
                <w:sz w:val="24"/>
                <w:szCs w:val="24"/>
              </w:rPr>
              <w:t>(二)交通疏導計畫</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 xml:space="preserve"> </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 xml:space="preserve"> </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Default="00862E5C" w:rsidP="00F76455">
            <w:pPr>
              <w:pStyle w:val="ac"/>
              <w:spacing w:line="360" w:lineRule="exact"/>
              <w:ind w:leftChars="50" w:left="600" w:rightChars="50" w:right="120" w:hangingChars="200" w:hanging="480"/>
              <w:jc w:val="both"/>
              <w:rPr>
                <w:rFonts w:hAnsi="標楷體"/>
                <w:color w:val="000000"/>
                <w:sz w:val="24"/>
                <w:szCs w:val="24"/>
              </w:rPr>
            </w:pPr>
          </w:p>
          <w:p w:rsidR="000D4C48" w:rsidRPr="00F456B5" w:rsidRDefault="000D4C48"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0D4C48"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 xml:space="preserve"> </w:t>
            </w:r>
            <w:r w:rsidR="00862E5C" w:rsidRPr="00F456B5">
              <w:rPr>
                <w:rFonts w:hAnsi="標楷體" w:hint="eastAsia"/>
                <w:color w:val="000000"/>
                <w:sz w:val="24"/>
                <w:szCs w:val="24"/>
              </w:rPr>
              <w:t>(三)推動2017年生態交通全球盛典</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81137B"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pStyle w:val="ac"/>
              <w:spacing w:line="360" w:lineRule="exact"/>
              <w:ind w:leftChars="50" w:left="218" w:rightChars="50" w:right="120" w:hangingChars="41" w:hanging="98"/>
              <w:jc w:val="both"/>
              <w:rPr>
                <w:rFonts w:hAnsi="標楷體"/>
                <w:color w:val="000000"/>
                <w:sz w:val="24"/>
                <w:szCs w:val="24"/>
              </w:rPr>
            </w:pPr>
          </w:p>
          <w:p w:rsidR="000D4C48" w:rsidRPr="000D4C48" w:rsidRDefault="000D4C48"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(四)交通安全及政策推動</w:t>
            </w: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Default="00862E5C" w:rsidP="00F76455">
            <w:pPr>
              <w:snapToGrid w:val="0"/>
              <w:spacing w:line="360" w:lineRule="exact"/>
              <w:ind w:leftChars="50" w:left="120" w:rightChars="50" w:right="120"/>
              <w:jc w:val="both"/>
              <w:rPr>
                <w:rFonts w:ascii="標楷體" w:eastAsia="標楷體" w:hAnsi="標楷體"/>
                <w:color w:val="000000"/>
                <w:szCs w:val="24"/>
              </w:rPr>
            </w:pPr>
          </w:p>
          <w:p w:rsidR="0081137B" w:rsidRPr="00F456B5" w:rsidRDefault="0081137B"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二、停車場管理</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w:t>
            </w:r>
            <w:proofErr w:type="gramStart"/>
            <w:r w:rsidRPr="00F456B5">
              <w:rPr>
                <w:rFonts w:hAnsi="標楷體" w:hint="eastAsia"/>
                <w:color w:val="000000"/>
                <w:sz w:val="24"/>
                <w:szCs w:val="24"/>
              </w:rPr>
              <w:t>一</w:t>
            </w:r>
            <w:proofErr w:type="gramEnd"/>
            <w:r w:rsidRPr="00F456B5">
              <w:rPr>
                <w:rFonts w:hAnsi="標楷體" w:hint="eastAsia"/>
                <w:color w:val="000000"/>
                <w:sz w:val="24"/>
                <w:szCs w:val="24"/>
              </w:rPr>
              <w:t>)興建路外停車場，紓解停車問題</w:t>
            </w: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F76455" w:rsidRPr="00F456B5" w:rsidRDefault="00F76455" w:rsidP="0081137B">
            <w:pPr>
              <w:snapToGrid w:val="0"/>
              <w:spacing w:line="360" w:lineRule="exact"/>
              <w:ind w:leftChars="50" w:left="1200" w:rightChars="50" w:right="120" w:hangingChars="450" w:hanging="1080"/>
              <w:jc w:val="both"/>
              <w:rPr>
                <w:rFonts w:ascii="標楷體" w:eastAsia="標楷體" w:hAnsi="標楷體"/>
                <w:color w:val="000000"/>
                <w:szCs w:val="24"/>
              </w:rPr>
            </w:pPr>
            <w:r>
              <w:rPr>
                <w:rFonts w:ascii="標楷體" w:eastAsia="標楷體" w:hAnsi="標楷體" w:hint="eastAsia"/>
                <w:color w:val="000000"/>
                <w:szCs w:val="24"/>
              </w:rPr>
              <w:t xml:space="preserve">  </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(二)自行車架設置，帶動民眾使用綠色運具的風潮</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F76455" w:rsidRPr="00F456B5" w:rsidRDefault="00F76455"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(三)民營停車場設置與管理</w:t>
            </w: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lastRenderedPageBreak/>
              <w:t>三、運輸管理</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w:t>
            </w:r>
            <w:proofErr w:type="gramStart"/>
            <w:r w:rsidRPr="00F456B5">
              <w:rPr>
                <w:rFonts w:hAnsi="標楷體" w:hint="eastAsia"/>
                <w:color w:val="000000"/>
                <w:sz w:val="24"/>
                <w:szCs w:val="24"/>
              </w:rPr>
              <w:t>一</w:t>
            </w:r>
            <w:proofErr w:type="gramEnd"/>
            <w:r w:rsidRPr="00F456B5">
              <w:rPr>
                <w:rFonts w:hAnsi="標楷體" w:hint="eastAsia"/>
                <w:color w:val="000000"/>
                <w:sz w:val="24"/>
                <w:szCs w:val="24"/>
              </w:rPr>
              <w:t>)加強本市公車督導管理</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Default="00862E5C" w:rsidP="00F76455">
            <w:pPr>
              <w:snapToGrid w:val="0"/>
              <w:spacing w:line="360" w:lineRule="exact"/>
              <w:ind w:leftChars="50" w:left="120" w:rightChars="50" w:right="120"/>
              <w:jc w:val="both"/>
              <w:rPr>
                <w:rFonts w:ascii="標楷體" w:eastAsia="標楷體" w:hAnsi="標楷體"/>
                <w:color w:val="000000"/>
                <w:szCs w:val="24"/>
              </w:rPr>
            </w:pPr>
          </w:p>
          <w:p w:rsidR="00634A23" w:rsidRPr="00F456B5" w:rsidRDefault="00634A23"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(二)建構舒適友善之運輸環境</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634A23" w:rsidRPr="00F456B5" w:rsidRDefault="00634A23" w:rsidP="000D4C48">
            <w:pPr>
              <w:snapToGrid w:val="0"/>
              <w:spacing w:line="360" w:lineRule="exact"/>
              <w:ind w:rightChars="50" w:right="120"/>
              <w:jc w:val="both"/>
              <w:rPr>
                <w:rFonts w:ascii="標楷體" w:eastAsia="標楷體" w:hAnsi="標楷體"/>
                <w:color w:val="000000"/>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lastRenderedPageBreak/>
              <w:t>(三)汽車燃料使用費道路交通安全經費運用計畫</w:t>
            </w:r>
          </w:p>
          <w:p w:rsidR="00634A23" w:rsidRPr="00634A23" w:rsidRDefault="00634A23" w:rsidP="005F661F">
            <w:pPr>
              <w:snapToGrid w:val="0"/>
              <w:spacing w:line="360" w:lineRule="exact"/>
              <w:ind w:rightChars="50" w:right="120"/>
              <w:jc w:val="both"/>
              <w:rPr>
                <w:rFonts w:ascii="標楷體" w:eastAsia="標楷體" w:hAnsi="標楷體"/>
                <w:color w:val="000000"/>
                <w:szCs w:val="24"/>
              </w:rPr>
            </w:pPr>
          </w:p>
          <w:p w:rsidR="00862E5C" w:rsidRPr="00F456B5" w:rsidRDefault="00862E5C" w:rsidP="000D4C48">
            <w:pPr>
              <w:pStyle w:val="ac"/>
              <w:spacing w:line="360" w:lineRule="exact"/>
              <w:ind w:leftChars="150" w:left="792" w:rightChars="50" w:right="120" w:hangingChars="180" w:hanging="432"/>
              <w:jc w:val="both"/>
              <w:rPr>
                <w:rFonts w:hAnsi="標楷體"/>
                <w:color w:val="000000"/>
                <w:sz w:val="24"/>
                <w:szCs w:val="24"/>
              </w:rPr>
            </w:pPr>
            <w:r w:rsidRPr="00F456B5">
              <w:rPr>
                <w:rFonts w:hAnsi="標楷體" w:hint="eastAsia"/>
                <w:color w:val="000000"/>
                <w:sz w:val="24"/>
                <w:szCs w:val="24"/>
              </w:rPr>
              <w:t>四、交通工程規劃、      管制與管理</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w:t>
            </w:r>
            <w:proofErr w:type="gramStart"/>
            <w:r w:rsidRPr="00F456B5">
              <w:rPr>
                <w:rFonts w:hAnsi="標楷體" w:hint="eastAsia"/>
                <w:color w:val="000000"/>
                <w:sz w:val="24"/>
                <w:szCs w:val="24"/>
              </w:rPr>
              <w:t>一</w:t>
            </w:r>
            <w:proofErr w:type="gramEnd"/>
            <w:r w:rsidRPr="00F456B5">
              <w:rPr>
                <w:rFonts w:hAnsi="標楷體" w:hint="eastAsia"/>
                <w:color w:val="000000"/>
                <w:sz w:val="24"/>
                <w:szCs w:val="24"/>
              </w:rPr>
              <w:t>)</w:t>
            </w:r>
            <w:r w:rsidRPr="000D4C48">
              <w:rPr>
                <w:rFonts w:hAnsi="標楷體" w:hint="eastAsia"/>
                <w:color w:val="000000"/>
                <w:sz w:val="24"/>
                <w:szCs w:val="24"/>
              </w:rPr>
              <w:t>主要道路快車道右轉管制改善計畫</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5F661F" w:rsidRDefault="005F661F" w:rsidP="000D4C48">
            <w:pPr>
              <w:pStyle w:val="ac"/>
              <w:spacing w:line="360" w:lineRule="exact"/>
              <w:ind w:leftChars="200" w:left="1056" w:rightChars="50" w:right="120" w:hangingChars="240" w:hanging="576"/>
              <w:jc w:val="both"/>
              <w:rPr>
                <w:rFonts w:hAnsi="標楷體"/>
                <w:color w:val="000000"/>
                <w:sz w:val="24"/>
                <w:szCs w:val="24"/>
              </w:rPr>
            </w:pPr>
          </w:p>
          <w:p w:rsidR="005F661F" w:rsidRPr="00F456B5" w:rsidRDefault="005F661F"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0D4C48"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 xml:space="preserve"> </w:t>
            </w:r>
            <w:r w:rsidR="00862E5C" w:rsidRPr="00F456B5">
              <w:rPr>
                <w:rFonts w:hAnsi="標楷體" w:hint="eastAsia"/>
                <w:color w:val="000000"/>
                <w:sz w:val="24"/>
                <w:szCs w:val="24"/>
              </w:rPr>
              <w:t>(二)鄰里巷道交通安全改善計畫</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0D4C48" w:rsidRDefault="000D4C48"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(三)</w:t>
            </w:r>
            <w:r w:rsidRPr="000D4C48">
              <w:rPr>
                <w:rFonts w:hAnsi="標楷體" w:hint="eastAsia"/>
                <w:color w:val="000000"/>
                <w:sz w:val="24"/>
                <w:szCs w:val="24"/>
              </w:rPr>
              <w:t>創新交通工程措施</w:t>
            </w: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pStyle w:val="a9"/>
              <w:snapToGrid w:val="0"/>
              <w:spacing w:line="360" w:lineRule="exact"/>
              <w:ind w:left="120" w:right="120"/>
              <w:rPr>
                <w:rFonts w:ascii="標楷體" w:eastAsia="標楷體" w:hAnsi="標楷體"/>
                <w:color w:val="000000"/>
                <w:sz w:val="24"/>
              </w:rPr>
            </w:pPr>
          </w:p>
          <w:p w:rsidR="00862E5C" w:rsidRPr="00F456B5" w:rsidRDefault="00862E5C" w:rsidP="00F76455">
            <w:pPr>
              <w:pStyle w:val="a9"/>
              <w:snapToGrid w:val="0"/>
              <w:spacing w:line="360" w:lineRule="exact"/>
              <w:ind w:left="120" w:right="120"/>
              <w:rPr>
                <w:rFonts w:ascii="標楷體" w:eastAsia="標楷體" w:hAnsi="標楷體"/>
                <w:color w:val="000000"/>
                <w:sz w:val="24"/>
              </w:rPr>
            </w:pPr>
          </w:p>
          <w:p w:rsidR="00862E5C" w:rsidRDefault="00862E5C" w:rsidP="00F76455">
            <w:pPr>
              <w:pStyle w:val="a9"/>
              <w:snapToGrid w:val="0"/>
              <w:spacing w:line="360" w:lineRule="exact"/>
              <w:ind w:left="120" w:right="120"/>
              <w:rPr>
                <w:rFonts w:ascii="標楷體" w:eastAsia="標楷體" w:hAnsi="標楷體"/>
                <w:color w:val="000000"/>
                <w:sz w:val="24"/>
              </w:rPr>
            </w:pPr>
          </w:p>
          <w:p w:rsidR="00862E5C" w:rsidRPr="00F456B5" w:rsidRDefault="00862E5C" w:rsidP="000D4C48">
            <w:pPr>
              <w:pStyle w:val="ac"/>
              <w:spacing w:line="360" w:lineRule="exact"/>
              <w:ind w:leftChars="150" w:left="792" w:rightChars="50" w:right="120" w:hangingChars="180" w:hanging="432"/>
              <w:jc w:val="both"/>
              <w:rPr>
                <w:rFonts w:hAnsi="標楷體"/>
                <w:color w:val="000000"/>
                <w:sz w:val="24"/>
                <w:szCs w:val="24"/>
              </w:rPr>
            </w:pPr>
            <w:r w:rsidRPr="00F456B5">
              <w:rPr>
                <w:rFonts w:hAnsi="標楷體" w:hint="eastAsia"/>
                <w:color w:val="000000"/>
                <w:sz w:val="24"/>
                <w:szCs w:val="24"/>
              </w:rPr>
              <w:lastRenderedPageBreak/>
              <w:t>五、運輸監理</w:t>
            </w:r>
          </w:p>
          <w:p w:rsidR="00862E5C" w:rsidRPr="00F456B5" w:rsidRDefault="00862E5C" w:rsidP="000D4C48">
            <w:pPr>
              <w:pStyle w:val="ac"/>
              <w:spacing w:line="360" w:lineRule="exact"/>
              <w:ind w:leftChars="200" w:left="960" w:rightChars="50" w:right="120" w:hangingChars="200" w:hanging="480"/>
              <w:jc w:val="both"/>
              <w:rPr>
                <w:rFonts w:hAnsi="標楷體"/>
                <w:color w:val="000000"/>
                <w:sz w:val="24"/>
                <w:szCs w:val="24"/>
              </w:rPr>
            </w:pPr>
            <w:r w:rsidRPr="00F456B5">
              <w:rPr>
                <w:rFonts w:hAnsi="標楷體" w:hint="eastAsia"/>
                <w:color w:val="000000"/>
                <w:sz w:val="24"/>
                <w:szCs w:val="24"/>
              </w:rPr>
              <w:t>(</w:t>
            </w:r>
            <w:proofErr w:type="gramStart"/>
            <w:r w:rsidRPr="00F456B5">
              <w:rPr>
                <w:rFonts w:hAnsi="標楷體" w:hint="eastAsia"/>
                <w:color w:val="000000"/>
                <w:sz w:val="24"/>
                <w:szCs w:val="24"/>
              </w:rPr>
              <w:t>一</w:t>
            </w:r>
            <w:proofErr w:type="gramEnd"/>
            <w:r w:rsidRPr="00F456B5">
              <w:rPr>
                <w:rFonts w:hAnsi="標楷體" w:hint="eastAsia"/>
                <w:color w:val="000000"/>
                <w:sz w:val="24"/>
                <w:szCs w:val="24"/>
              </w:rPr>
              <w:t>)捷運、</w:t>
            </w:r>
            <w:proofErr w:type="gramStart"/>
            <w:r w:rsidRPr="00F456B5">
              <w:rPr>
                <w:rFonts w:hAnsi="標楷體" w:hint="eastAsia"/>
                <w:color w:val="000000"/>
                <w:sz w:val="24"/>
                <w:szCs w:val="24"/>
              </w:rPr>
              <w:t>輕軌監理</w:t>
            </w:r>
            <w:proofErr w:type="gramEnd"/>
          </w:p>
          <w:p w:rsidR="00862E5C" w:rsidRPr="00F456B5" w:rsidRDefault="00862E5C" w:rsidP="00F76455">
            <w:pPr>
              <w:pStyle w:val="a9"/>
              <w:snapToGrid w:val="0"/>
              <w:spacing w:line="360" w:lineRule="exact"/>
              <w:ind w:left="360" w:right="120" w:hanging="240"/>
              <w:rPr>
                <w:rFonts w:ascii="標楷體" w:eastAsia="標楷體" w:hAnsi="標楷體"/>
                <w:color w:val="000000"/>
                <w:sz w:val="24"/>
              </w:rPr>
            </w:pPr>
          </w:p>
          <w:p w:rsidR="00862E5C" w:rsidRPr="00F456B5" w:rsidRDefault="00862E5C" w:rsidP="00F76455">
            <w:pPr>
              <w:pStyle w:val="a9"/>
              <w:snapToGrid w:val="0"/>
              <w:spacing w:line="360" w:lineRule="exact"/>
              <w:ind w:left="360" w:right="120" w:hanging="240"/>
              <w:rPr>
                <w:rFonts w:ascii="標楷體" w:eastAsia="標楷體" w:hAnsi="標楷體"/>
                <w:color w:val="000000"/>
                <w:sz w:val="24"/>
              </w:rPr>
            </w:pPr>
          </w:p>
          <w:p w:rsidR="00862E5C" w:rsidRPr="00F456B5" w:rsidRDefault="00862E5C" w:rsidP="00F76455">
            <w:pPr>
              <w:pStyle w:val="a9"/>
              <w:snapToGrid w:val="0"/>
              <w:spacing w:line="360" w:lineRule="exact"/>
              <w:ind w:left="360" w:right="120" w:hanging="240"/>
              <w:rPr>
                <w:rFonts w:ascii="標楷體" w:eastAsia="標楷體" w:hAnsi="標楷體"/>
                <w:color w:val="000000"/>
                <w:sz w:val="24"/>
              </w:rPr>
            </w:pPr>
          </w:p>
          <w:p w:rsidR="00862E5C" w:rsidRPr="00F456B5" w:rsidRDefault="00862E5C" w:rsidP="00F76455">
            <w:pPr>
              <w:pStyle w:val="a9"/>
              <w:snapToGrid w:val="0"/>
              <w:spacing w:line="360" w:lineRule="exact"/>
              <w:ind w:left="360" w:right="120" w:hanging="240"/>
              <w:rPr>
                <w:rFonts w:ascii="標楷體" w:eastAsia="標楷體" w:hAnsi="標楷體"/>
                <w:color w:val="000000"/>
                <w:sz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Default="00862E5C" w:rsidP="00F76455">
            <w:pPr>
              <w:pStyle w:val="ac"/>
              <w:spacing w:line="360" w:lineRule="exact"/>
              <w:ind w:leftChars="50" w:left="600" w:rightChars="50" w:right="120" w:hangingChars="200" w:hanging="480"/>
              <w:jc w:val="both"/>
              <w:rPr>
                <w:rFonts w:hAnsi="標楷體"/>
                <w:color w:val="000000"/>
                <w:sz w:val="24"/>
                <w:szCs w:val="24"/>
              </w:rPr>
            </w:pPr>
          </w:p>
          <w:p w:rsidR="00634A23" w:rsidRPr="00F456B5" w:rsidRDefault="00634A23"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0D4C48">
            <w:pPr>
              <w:pStyle w:val="ac"/>
              <w:spacing w:line="360" w:lineRule="exact"/>
              <w:ind w:leftChars="4" w:left="108" w:rightChars="50" w:right="120" w:hangingChars="41" w:hanging="98"/>
              <w:jc w:val="both"/>
              <w:rPr>
                <w:rFonts w:hAnsi="標楷體"/>
                <w:color w:val="000000"/>
                <w:sz w:val="24"/>
                <w:szCs w:val="24"/>
              </w:rPr>
            </w:pPr>
          </w:p>
          <w:p w:rsidR="00862E5C" w:rsidRPr="00F456B5" w:rsidRDefault="00862E5C" w:rsidP="000D4C48">
            <w:pPr>
              <w:pStyle w:val="ac"/>
              <w:spacing w:line="360" w:lineRule="exact"/>
              <w:ind w:leftChars="200" w:left="960" w:rightChars="50" w:right="120" w:hangingChars="200" w:hanging="480"/>
              <w:jc w:val="both"/>
              <w:rPr>
                <w:rFonts w:hAnsi="標楷體"/>
                <w:color w:val="000000"/>
                <w:sz w:val="24"/>
                <w:szCs w:val="24"/>
              </w:rPr>
            </w:pPr>
            <w:r w:rsidRPr="00F456B5">
              <w:rPr>
                <w:rFonts w:hAnsi="標楷體" w:hint="eastAsia"/>
                <w:color w:val="000000"/>
                <w:sz w:val="24"/>
                <w:szCs w:val="24"/>
              </w:rPr>
              <w:t>(二)計程車管理</w:t>
            </w: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252A14">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(三)輪船公司營運管理</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pStyle w:val="ac"/>
              <w:spacing w:line="360" w:lineRule="exact"/>
              <w:ind w:leftChars="50" w:left="840" w:rightChars="50" w:right="120" w:hangingChars="300" w:hanging="720"/>
              <w:jc w:val="both"/>
              <w:rPr>
                <w:rFonts w:hAnsi="標楷體"/>
                <w:color w:val="000000"/>
                <w:sz w:val="24"/>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5F661F">
            <w:pPr>
              <w:snapToGrid w:val="0"/>
              <w:spacing w:line="360" w:lineRule="exact"/>
              <w:ind w:rightChars="50" w:right="120"/>
              <w:jc w:val="both"/>
              <w:rPr>
                <w:rFonts w:ascii="標楷體" w:eastAsia="標楷體" w:hAnsi="標楷體"/>
                <w:color w:val="000000"/>
                <w:szCs w:val="24"/>
              </w:rPr>
            </w:pPr>
          </w:p>
          <w:p w:rsidR="00862E5C" w:rsidRPr="000D4C48" w:rsidRDefault="00862E5C" w:rsidP="000D4C48">
            <w:pPr>
              <w:pStyle w:val="ac"/>
              <w:spacing w:line="360" w:lineRule="exact"/>
              <w:ind w:leftChars="150" w:left="792" w:rightChars="50" w:right="120" w:hangingChars="180" w:hanging="432"/>
              <w:jc w:val="both"/>
              <w:rPr>
                <w:rFonts w:hAnsi="標楷體"/>
                <w:color w:val="000000"/>
                <w:sz w:val="24"/>
                <w:szCs w:val="24"/>
              </w:rPr>
            </w:pPr>
            <w:r w:rsidRPr="00F456B5">
              <w:rPr>
                <w:rFonts w:hAnsi="標楷體" w:hint="eastAsia"/>
                <w:color w:val="000000"/>
                <w:sz w:val="24"/>
                <w:szCs w:val="24"/>
              </w:rPr>
              <w:t>六、運輸設施</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w:t>
            </w:r>
            <w:proofErr w:type="gramStart"/>
            <w:r w:rsidRPr="00F456B5">
              <w:rPr>
                <w:rFonts w:hAnsi="標楷體" w:hint="eastAsia"/>
                <w:color w:val="000000"/>
                <w:sz w:val="24"/>
                <w:szCs w:val="24"/>
              </w:rPr>
              <w:t>一</w:t>
            </w:r>
            <w:proofErr w:type="gramEnd"/>
            <w:r w:rsidRPr="00F456B5">
              <w:rPr>
                <w:rFonts w:hAnsi="標楷體" w:hint="eastAsia"/>
                <w:color w:val="000000"/>
                <w:sz w:val="24"/>
                <w:szCs w:val="24"/>
              </w:rPr>
              <w:t>)持續推動</w:t>
            </w:r>
            <w:r w:rsidR="000D4C48">
              <w:rPr>
                <w:rFonts w:hAnsi="標楷體" w:hint="eastAsia"/>
                <w:color w:val="000000"/>
                <w:sz w:val="24"/>
                <w:szCs w:val="24"/>
              </w:rPr>
              <w:t>30</w:t>
            </w:r>
            <w:r w:rsidRPr="00F456B5">
              <w:rPr>
                <w:rFonts w:hAnsi="標楷體" w:hint="eastAsia"/>
                <w:color w:val="000000"/>
                <w:sz w:val="24"/>
                <w:szCs w:val="24"/>
              </w:rPr>
              <w:t>分鐘生活圈-六大轉運中心，縮短民眾旅行時間</w:t>
            </w: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1137B" w:rsidRPr="00F456B5" w:rsidRDefault="0081137B" w:rsidP="000D4C48">
            <w:pPr>
              <w:pStyle w:val="ac"/>
              <w:spacing w:line="360" w:lineRule="exact"/>
              <w:ind w:leftChars="8" w:left="117" w:rightChars="50" w:right="120" w:hangingChars="41" w:hanging="98"/>
              <w:jc w:val="both"/>
              <w:rPr>
                <w:rFonts w:hAnsi="標楷體"/>
                <w:b/>
                <w:color w:val="000000"/>
                <w:sz w:val="24"/>
                <w:szCs w:val="24"/>
              </w:rPr>
            </w:pPr>
          </w:p>
          <w:p w:rsidR="00862E5C" w:rsidRPr="00F456B5" w:rsidRDefault="00862E5C" w:rsidP="00252A14">
            <w:pPr>
              <w:pStyle w:val="ac"/>
              <w:spacing w:line="360" w:lineRule="exact"/>
              <w:ind w:leftChars="200" w:left="960" w:rightChars="50" w:right="120" w:hangingChars="200" w:hanging="480"/>
              <w:jc w:val="both"/>
              <w:rPr>
                <w:rFonts w:hAnsi="標楷體"/>
                <w:color w:val="000000"/>
                <w:sz w:val="24"/>
                <w:szCs w:val="24"/>
              </w:rPr>
            </w:pPr>
            <w:r w:rsidRPr="00F456B5">
              <w:rPr>
                <w:rFonts w:hAnsi="標楷體" w:hint="eastAsia"/>
                <w:color w:val="000000"/>
                <w:sz w:val="24"/>
                <w:szCs w:val="24"/>
              </w:rPr>
              <w:t>(二)建構安全、無障礙及便民之候車環境</w:t>
            </w: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(三)爭取中央補助</w:t>
            </w:r>
            <w:proofErr w:type="gramStart"/>
            <w:r w:rsidRPr="00F456B5">
              <w:rPr>
                <w:rFonts w:hAnsi="標楷體" w:hint="eastAsia"/>
                <w:color w:val="000000"/>
                <w:sz w:val="24"/>
                <w:szCs w:val="24"/>
              </w:rPr>
              <w:t>賡</w:t>
            </w:r>
            <w:proofErr w:type="gramEnd"/>
            <w:r w:rsidRPr="00F456B5">
              <w:rPr>
                <w:rFonts w:hAnsi="標楷體" w:hint="eastAsia"/>
                <w:color w:val="000000"/>
                <w:sz w:val="24"/>
                <w:szCs w:val="24"/>
              </w:rPr>
              <w:t>續興建候車設施</w:t>
            </w: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62E5C" w:rsidRPr="00F456B5" w:rsidRDefault="00862E5C" w:rsidP="00F76455">
            <w:pPr>
              <w:pStyle w:val="ac"/>
              <w:spacing w:line="360" w:lineRule="exact"/>
              <w:ind w:leftChars="50" w:left="218" w:rightChars="50" w:right="120" w:hangingChars="41" w:hanging="98"/>
              <w:jc w:val="both"/>
              <w:rPr>
                <w:rFonts w:hAnsi="標楷體"/>
                <w:b/>
                <w:color w:val="000000"/>
                <w:sz w:val="24"/>
                <w:szCs w:val="24"/>
              </w:rPr>
            </w:pPr>
          </w:p>
          <w:p w:rsidR="0081137B" w:rsidRDefault="0081137B" w:rsidP="000D4C48">
            <w:pPr>
              <w:pStyle w:val="ac"/>
              <w:spacing w:line="360" w:lineRule="exact"/>
              <w:ind w:leftChars="5" w:left="110" w:rightChars="50" w:right="120" w:hangingChars="41" w:hanging="98"/>
              <w:jc w:val="both"/>
              <w:rPr>
                <w:rFonts w:hAnsi="標楷體"/>
                <w:b/>
                <w:color w:val="000000"/>
                <w:sz w:val="24"/>
                <w:szCs w:val="24"/>
              </w:rPr>
            </w:pPr>
          </w:p>
          <w:p w:rsidR="000D4C48" w:rsidRPr="00F456B5" w:rsidRDefault="000D4C48" w:rsidP="000D4C48">
            <w:pPr>
              <w:pStyle w:val="ac"/>
              <w:spacing w:line="360" w:lineRule="exact"/>
              <w:ind w:leftChars="5" w:left="110" w:rightChars="50" w:right="120" w:hangingChars="41" w:hanging="98"/>
              <w:jc w:val="both"/>
              <w:rPr>
                <w:rFonts w:hAnsi="標楷體"/>
                <w:b/>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(四)辦理公車場站出租</w:t>
            </w:r>
            <w:proofErr w:type="gramStart"/>
            <w:r w:rsidRPr="00F456B5">
              <w:rPr>
                <w:rFonts w:hAnsi="標楷體" w:hint="eastAsia"/>
                <w:color w:val="000000"/>
                <w:sz w:val="24"/>
                <w:szCs w:val="24"/>
              </w:rPr>
              <w:t>與維管</w:t>
            </w:r>
            <w:proofErr w:type="gramEnd"/>
            <w:r w:rsidRPr="00F456B5">
              <w:rPr>
                <w:rFonts w:hAnsi="標楷體" w:hint="eastAsia"/>
                <w:color w:val="000000"/>
                <w:sz w:val="24"/>
                <w:szCs w:val="24"/>
              </w:rPr>
              <w:t>，活化土地使用</w:t>
            </w: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F76455">
            <w:pPr>
              <w:snapToGrid w:val="0"/>
              <w:spacing w:line="360" w:lineRule="exact"/>
              <w:ind w:leftChars="50" w:left="600" w:rightChars="50" w:right="120" w:hangingChars="200" w:hanging="480"/>
              <w:jc w:val="both"/>
              <w:rPr>
                <w:rFonts w:ascii="標楷體" w:eastAsia="標楷體" w:hAnsi="標楷體"/>
                <w:color w:val="000000"/>
                <w:szCs w:val="24"/>
              </w:rPr>
            </w:pPr>
          </w:p>
          <w:p w:rsidR="00862E5C" w:rsidRPr="00F456B5" w:rsidRDefault="00862E5C" w:rsidP="000D4C48">
            <w:pPr>
              <w:snapToGrid w:val="0"/>
              <w:spacing w:line="360" w:lineRule="exact"/>
              <w:ind w:rightChars="50" w:right="120"/>
              <w:jc w:val="both"/>
              <w:rPr>
                <w:rFonts w:ascii="標楷體" w:eastAsia="標楷體" w:hAnsi="標楷體"/>
                <w:color w:val="000000"/>
                <w:szCs w:val="24"/>
              </w:rPr>
            </w:pPr>
          </w:p>
          <w:p w:rsidR="00862E5C" w:rsidRPr="00F456B5" w:rsidRDefault="00862E5C" w:rsidP="000D4C48">
            <w:pPr>
              <w:pStyle w:val="ac"/>
              <w:spacing w:line="360" w:lineRule="exact"/>
              <w:ind w:leftChars="150" w:left="792" w:rightChars="50" w:right="120" w:hangingChars="180" w:hanging="432"/>
              <w:jc w:val="both"/>
              <w:rPr>
                <w:rFonts w:hAnsi="標楷體"/>
                <w:color w:val="000000"/>
                <w:sz w:val="24"/>
                <w:szCs w:val="24"/>
              </w:rPr>
            </w:pPr>
            <w:r w:rsidRPr="00F456B5">
              <w:rPr>
                <w:rFonts w:hAnsi="標楷體" w:hint="eastAsia"/>
                <w:color w:val="000000"/>
                <w:sz w:val="24"/>
                <w:szCs w:val="24"/>
              </w:rPr>
              <w:t>七、交通裁罰</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lastRenderedPageBreak/>
              <w:t>(</w:t>
            </w:r>
            <w:proofErr w:type="gramStart"/>
            <w:r w:rsidRPr="00F456B5">
              <w:rPr>
                <w:rFonts w:hAnsi="標楷體" w:hint="eastAsia"/>
                <w:color w:val="000000"/>
                <w:sz w:val="24"/>
                <w:szCs w:val="24"/>
              </w:rPr>
              <w:t>一</w:t>
            </w:r>
            <w:proofErr w:type="gramEnd"/>
            <w:r w:rsidRPr="00F456B5">
              <w:rPr>
                <w:rFonts w:hAnsi="標楷體" w:hint="eastAsia"/>
                <w:color w:val="000000"/>
                <w:sz w:val="24"/>
                <w:szCs w:val="24"/>
              </w:rPr>
              <w:t>)違規罰鍰</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9" w:left="120" w:rightChars="50" w:right="120" w:hangingChars="41" w:hanging="98"/>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(二)廣設繳納交通違規罰鍰、便民服務管道</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pStyle w:val="ac"/>
              <w:spacing w:line="360" w:lineRule="exact"/>
              <w:ind w:leftChars="50" w:left="120" w:rightChars="50" w:right="120" w:firstLineChars="0" w:firstLine="0"/>
              <w:jc w:val="both"/>
              <w:rPr>
                <w:rFonts w:hAnsi="標楷體"/>
                <w:color w:val="000000"/>
                <w:sz w:val="24"/>
                <w:szCs w:val="24"/>
              </w:rPr>
            </w:pPr>
          </w:p>
          <w:p w:rsidR="00862E5C" w:rsidRPr="00F456B5" w:rsidRDefault="00862E5C" w:rsidP="00F76455">
            <w:pPr>
              <w:pStyle w:val="ac"/>
              <w:spacing w:line="360" w:lineRule="exact"/>
              <w:ind w:leftChars="50" w:left="120" w:rightChars="50" w:right="120" w:firstLineChars="0" w:firstLine="0"/>
              <w:jc w:val="both"/>
              <w:rPr>
                <w:rFonts w:hAnsi="標楷體"/>
                <w:color w:val="000000"/>
                <w:sz w:val="24"/>
                <w:szCs w:val="24"/>
              </w:rPr>
            </w:pPr>
          </w:p>
          <w:p w:rsidR="00862E5C" w:rsidRPr="00F456B5" w:rsidRDefault="00862E5C" w:rsidP="00F76455">
            <w:pPr>
              <w:pStyle w:val="ac"/>
              <w:spacing w:line="360" w:lineRule="exact"/>
              <w:ind w:leftChars="50" w:left="120" w:rightChars="50" w:right="120" w:firstLineChars="0" w:firstLine="0"/>
              <w:jc w:val="both"/>
              <w:rPr>
                <w:rFonts w:hAnsi="標楷體"/>
                <w:color w:val="000000"/>
                <w:sz w:val="24"/>
                <w:szCs w:val="24"/>
              </w:rPr>
            </w:pPr>
          </w:p>
          <w:p w:rsidR="00862E5C" w:rsidRPr="00F456B5" w:rsidRDefault="00862E5C" w:rsidP="00F76455">
            <w:pPr>
              <w:pStyle w:val="ac"/>
              <w:spacing w:line="360" w:lineRule="exact"/>
              <w:ind w:leftChars="50" w:left="120" w:rightChars="50" w:right="120" w:firstLineChars="0" w:firstLine="0"/>
              <w:jc w:val="both"/>
              <w:rPr>
                <w:rFonts w:hAnsi="標楷體"/>
                <w:color w:val="000000"/>
                <w:sz w:val="24"/>
                <w:szCs w:val="24"/>
              </w:rPr>
            </w:pPr>
          </w:p>
          <w:p w:rsidR="00862E5C" w:rsidRPr="000D4C48" w:rsidRDefault="00862E5C" w:rsidP="000D4C48">
            <w:pPr>
              <w:pStyle w:val="ac"/>
              <w:spacing w:line="360" w:lineRule="exact"/>
              <w:ind w:leftChars="13" w:left="131" w:rightChars="50" w:right="120" w:firstLineChars="0"/>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(三)加強執行交通違規裁罰作業</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12" w:left="127" w:rightChars="50" w:right="120" w:hangingChars="41" w:hanging="98"/>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(四)積極辦理違反道路交通管理事件裁決確定案件移送強制執行作業</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0D4C48" w:rsidP="000D4C48">
            <w:pPr>
              <w:pStyle w:val="ac"/>
              <w:spacing w:line="360" w:lineRule="exact"/>
              <w:ind w:leftChars="200" w:left="1056" w:rightChars="50" w:right="120" w:hangingChars="240" w:hanging="576"/>
              <w:jc w:val="both"/>
              <w:rPr>
                <w:rFonts w:hAnsi="標楷體"/>
                <w:color w:val="000000"/>
                <w:sz w:val="24"/>
                <w:szCs w:val="24"/>
              </w:rPr>
            </w:pPr>
            <w:r>
              <w:rPr>
                <w:rFonts w:hAnsi="標楷體" w:hint="eastAsia"/>
                <w:color w:val="000000"/>
                <w:sz w:val="24"/>
                <w:szCs w:val="24"/>
              </w:rPr>
              <w:t>(</w:t>
            </w:r>
            <w:r w:rsidR="00862E5C" w:rsidRPr="00F456B5">
              <w:rPr>
                <w:rFonts w:hAnsi="標楷體" w:hint="eastAsia"/>
                <w:color w:val="000000"/>
                <w:sz w:val="24"/>
                <w:szCs w:val="24"/>
              </w:rPr>
              <w:t>五)提供協助民        眾陳述及法規解說服務</w:t>
            </w:r>
          </w:p>
          <w:p w:rsidR="00862E5C" w:rsidRPr="00F456B5" w:rsidRDefault="00862E5C" w:rsidP="00F76455">
            <w:pPr>
              <w:snapToGrid w:val="0"/>
              <w:spacing w:line="360" w:lineRule="exact"/>
              <w:ind w:leftChars="50" w:left="1200" w:rightChars="50" w:right="120" w:hangingChars="450" w:hanging="1080"/>
              <w:jc w:val="both"/>
              <w:rPr>
                <w:rFonts w:ascii="標楷體" w:eastAsia="標楷體" w:hAnsi="標楷體"/>
                <w:color w:val="000000"/>
                <w:szCs w:val="24"/>
              </w:rPr>
            </w:pPr>
          </w:p>
          <w:p w:rsidR="00862E5C" w:rsidRPr="00F456B5" w:rsidRDefault="00862E5C" w:rsidP="00F76455">
            <w:pPr>
              <w:pStyle w:val="a9"/>
              <w:snapToGrid w:val="0"/>
              <w:spacing w:line="360" w:lineRule="exact"/>
              <w:ind w:left="1200" w:right="120" w:hangingChars="450" w:hanging="1080"/>
              <w:rPr>
                <w:rFonts w:ascii="標楷體" w:eastAsia="標楷體" w:hAnsi="標楷體"/>
                <w:color w:val="000000"/>
                <w:sz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(六)辦理分期繳        納罰鍰業務</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(七)車輛行車事故鑑定及覆議業務</w:t>
            </w:r>
          </w:p>
          <w:p w:rsidR="00862E5C"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150" w:left="792" w:rightChars="50" w:right="120" w:hangingChars="180" w:hanging="432"/>
              <w:jc w:val="both"/>
              <w:rPr>
                <w:rFonts w:hAnsi="標楷體"/>
                <w:color w:val="000000"/>
                <w:sz w:val="24"/>
                <w:szCs w:val="24"/>
              </w:rPr>
            </w:pPr>
            <w:r w:rsidRPr="00F456B5">
              <w:rPr>
                <w:rFonts w:hAnsi="標楷體" w:hint="eastAsia"/>
                <w:color w:val="000000"/>
                <w:sz w:val="24"/>
                <w:szCs w:val="24"/>
              </w:rPr>
              <w:t>八、智慧運輸系統</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lastRenderedPageBreak/>
              <w:t>(</w:t>
            </w:r>
            <w:proofErr w:type="gramStart"/>
            <w:r w:rsidRPr="00F456B5">
              <w:rPr>
                <w:rFonts w:hAnsi="標楷體" w:hint="eastAsia"/>
                <w:color w:val="000000"/>
                <w:sz w:val="24"/>
                <w:szCs w:val="24"/>
              </w:rPr>
              <w:t>一</w:t>
            </w:r>
            <w:proofErr w:type="gramEnd"/>
            <w:r w:rsidRPr="00F456B5">
              <w:rPr>
                <w:rFonts w:hAnsi="標楷體" w:hint="eastAsia"/>
                <w:color w:val="000000"/>
                <w:sz w:val="24"/>
                <w:szCs w:val="24"/>
              </w:rPr>
              <w:t>)高雄市生態交通智慧社區示範計畫</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5F661F" w:rsidRPr="00F456B5" w:rsidRDefault="005F661F"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(二)號</w:t>
            </w:r>
            <w:proofErr w:type="gramStart"/>
            <w:r w:rsidRPr="00F456B5">
              <w:rPr>
                <w:rFonts w:hAnsi="標楷體" w:hint="eastAsia"/>
                <w:color w:val="000000"/>
                <w:sz w:val="24"/>
                <w:szCs w:val="24"/>
              </w:rPr>
              <w:t>誌</w:t>
            </w:r>
            <w:proofErr w:type="gramEnd"/>
            <w:r w:rsidRPr="00F456B5">
              <w:rPr>
                <w:rFonts w:hAnsi="標楷體" w:hint="eastAsia"/>
                <w:color w:val="000000"/>
                <w:sz w:val="24"/>
                <w:szCs w:val="24"/>
              </w:rPr>
              <w:t>時制重整</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1137B" w:rsidRPr="00F456B5" w:rsidRDefault="0081137B" w:rsidP="000D4C48">
            <w:pPr>
              <w:pStyle w:val="ac"/>
              <w:spacing w:line="360" w:lineRule="exact"/>
              <w:ind w:leftChars="18" w:left="141" w:rightChars="50" w:right="120" w:hangingChars="41" w:hanging="98"/>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(三)交通號</w:t>
            </w:r>
            <w:proofErr w:type="gramStart"/>
            <w:r w:rsidRPr="00F456B5">
              <w:rPr>
                <w:rFonts w:hAnsi="標楷體" w:hint="eastAsia"/>
                <w:color w:val="000000"/>
                <w:sz w:val="24"/>
                <w:szCs w:val="24"/>
              </w:rPr>
              <w:t>誌</w:t>
            </w:r>
            <w:proofErr w:type="gramEnd"/>
            <w:r w:rsidRPr="00F456B5">
              <w:rPr>
                <w:rFonts w:hAnsi="標楷體" w:hint="eastAsia"/>
                <w:color w:val="000000"/>
                <w:sz w:val="24"/>
                <w:szCs w:val="24"/>
              </w:rPr>
              <w:t>更新改善</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(四)行人通行秒數檢視改善</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(五)自動駕駛電動小巴試運行</w:t>
            </w:r>
          </w:p>
          <w:p w:rsidR="00862E5C" w:rsidRPr="000D4C48"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(六)發布即時交通資訊</w:t>
            </w:r>
          </w:p>
          <w:p w:rsidR="00862E5C" w:rsidRPr="00F456B5" w:rsidRDefault="00862E5C" w:rsidP="000D4C48">
            <w:pPr>
              <w:pStyle w:val="ac"/>
              <w:spacing w:line="360" w:lineRule="exact"/>
              <w:ind w:leftChars="200" w:left="1056" w:rightChars="50" w:right="120" w:hangingChars="240" w:hanging="576"/>
              <w:jc w:val="both"/>
              <w:rPr>
                <w:rFonts w:hAnsi="標楷體"/>
                <w:color w:val="000000"/>
                <w:sz w:val="24"/>
                <w:szCs w:val="24"/>
              </w:rPr>
            </w:pPr>
          </w:p>
          <w:p w:rsidR="00862E5C" w:rsidRDefault="00862E5C" w:rsidP="000D4C48">
            <w:pPr>
              <w:pStyle w:val="ac"/>
              <w:spacing w:line="360" w:lineRule="exact"/>
              <w:ind w:leftChars="200" w:left="1056" w:rightChars="50" w:right="120" w:hangingChars="240" w:hanging="576"/>
              <w:jc w:val="both"/>
              <w:rPr>
                <w:rFonts w:hAnsi="標楷體"/>
                <w:color w:val="000000"/>
                <w:sz w:val="24"/>
                <w:szCs w:val="24"/>
              </w:rPr>
            </w:pPr>
            <w:r w:rsidRPr="00F456B5">
              <w:rPr>
                <w:rFonts w:hAnsi="標楷體" w:hint="eastAsia"/>
                <w:color w:val="000000"/>
                <w:sz w:val="24"/>
                <w:szCs w:val="24"/>
              </w:rPr>
              <w:t>(七)智慧運輸中心參訪活動</w:t>
            </w:r>
          </w:p>
          <w:p w:rsidR="0081137B" w:rsidRPr="00F456B5"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tabs>
                <w:tab w:val="left" w:pos="582"/>
                <w:tab w:val="left" w:pos="724"/>
              </w:tabs>
              <w:spacing w:line="360" w:lineRule="exact"/>
              <w:ind w:leftChars="50" w:left="120" w:rightChars="50" w:right="120" w:firstLineChars="0" w:firstLine="0"/>
              <w:jc w:val="both"/>
              <w:rPr>
                <w:rFonts w:hAnsi="標楷體"/>
                <w:b/>
                <w:color w:val="000000"/>
                <w:sz w:val="24"/>
                <w:szCs w:val="24"/>
              </w:rPr>
            </w:pPr>
            <w:r w:rsidRPr="00F456B5">
              <w:rPr>
                <w:rFonts w:hAnsi="標楷體" w:hint="eastAsia"/>
                <w:b/>
                <w:color w:val="000000"/>
                <w:sz w:val="24"/>
                <w:szCs w:val="24"/>
              </w:rPr>
              <w:t>貳、停車場作業基金</w:t>
            </w: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一、路邊停車費委託手機、網路及超商代收</w:t>
            </w: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0D4C48" w:rsidRDefault="000D4C48" w:rsidP="0081137B">
            <w:pPr>
              <w:pStyle w:val="ac"/>
              <w:spacing w:line="360" w:lineRule="exact"/>
              <w:ind w:leftChars="150" w:left="888" w:rightChars="50" w:right="120" w:hangingChars="220" w:hanging="528"/>
              <w:jc w:val="both"/>
              <w:rPr>
                <w:rFonts w:hAnsi="標楷體"/>
                <w:color w:val="000000"/>
                <w:sz w:val="24"/>
                <w:szCs w:val="24"/>
              </w:rPr>
            </w:pPr>
          </w:p>
          <w:p w:rsidR="005F661F" w:rsidRDefault="005F661F"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二、進用定期契約路邊服務員</w:t>
            </w: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三、加強停車收費管理</w:t>
            </w: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四、排除妨礙停車秩序車輛</w:t>
            </w: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五、提供手機簡訊通知路邊停車未繳費、違停車輛被拖吊訊息服務</w:t>
            </w: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六、路外平面停車場委託經營管理</w:t>
            </w: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七、公私協力營造友善智慧的停</w:t>
            </w:r>
            <w:r w:rsidRPr="00F456B5">
              <w:rPr>
                <w:rFonts w:hAnsi="標楷體" w:hint="eastAsia"/>
                <w:color w:val="000000"/>
                <w:sz w:val="24"/>
                <w:szCs w:val="24"/>
              </w:rPr>
              <w:lastRenderedPageBreak/>
              <w:t>車環境</w:t>
            </w: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0D4C48" w:rsidRDefault="00862E5C" w:rsidP="00F76455">
            <w:pPr>
              <w:pStyle w:val="ac"/>
              <w:spacing w:line="360" w:lineRule="exact"/>
              <w:ind w:leftChars="50" w:left="600" w:rightChars="50" w:right="120" w:hangingChars="200" w:hanging="480"/>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八、停車管制標</w:t>
            </w:r>
            <w:proofErr w:type="gramStart"/>
            <w:r w:rsidRPr="00F456B5">
              <w:rPr>
                <w:rFonts w:hAnsi="標楷體" w:hint="eastAsia"/>
                <w:color w:val="000000"/>
                <w:sz w:val="24"/>
                <w:szCs w:val="24"/>
              </w:rPr>
              <w:t>線熱拌化</w:t>
            </w:r>
            <w:proofErr w:type="gramEnd"/>
            <w:r w:rsidRPr="00F456B5">
              <w:rPr>
                <w:rFonts w:hAnsi="標楷體" w:hint="eastAsia"/>
                <w:color w:val="000000"/>
                <w:sz w:val="24"/>
                <w:szCs w:val="24"/>
              </w:rPr>
              <w:t>執行計畫</w:t>
            </w: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Pr="00F456B5" w:rsidRDefault="00862E5C" w:rsidP="0081137B">
            <w:pPr>
              <w:pStyle w:val="ac"/>
              <w:spacing w:line="360" w:lineRule="exact"/>
              <w:ind w:leftChars="150" w:left="888" w:rightChars="50" w:right="120" w:hangingChars="220" w:hanging="528"/>
              <w:jc w:val="both"/>
              <w:rPr>
                <w:rFonts w:hAnsi="標楷體"/>
                <w:color w:val="000000"/>
                <w:sz w:val="24"/>
                <w:szCs w:val="24"/>
              </w:rPr>
            </w:pPr>
          </w:p>
          <w:p w:rsidR="00862E5C" w:rsidRDefault="00862E5C" w:rsidP="0081137B">
            <w:pPr>
              <w:pStyle w:val="ac"/>
              <w:spacing w:line="360" w:lineRule="exact"/>
              <w:ind w:leftChars="150" w:left="888" w:rightChars="50" w:right="120" w:hangingChars="220" w:hanging="528"/>
              <w:jc w:val="both"/>
              <w:rPr>
                <w:rFonts w:hAnsi="標楷體"/>
                <w:color w:val="000000"/>
                <w:sz w:val="24"/>
                <w:szCs w:val="24"/>
              </w:rPr>
            </w:pPr>
            <w:r w:rsidRPr="00F456B5">
              <w:rPr>
                <w:rFonts w:hAnsi="標楷體" w:hint="eastAsia"/>
                <w:color w:val="000000"/>
                <w:sz w:val="24"/>
                <w:szCs w:val="24"/>
              </w:rPr>
              <w:t>九、</w:t>
            </w:r>
            <w:proofErr w:type="gramStart"/>
            <w:r w:rsidRPr="00F456B5">
              <w:rPr>
                <w:rFonts w:hAnsi="標楷體" w:hint="eastAsia"/>
                <w:color w:val="000000"/>
                <w:sz w:val="24"/>
                <w:szCs w:val="24"/>
              </w:rPr>
              <w:t>汽機車格位</w:t>
            </w:r>
            <w:proofErr w:type="gramEnd"/>
            <w:r w:rsidRPr="00F456B5">
              <w:rPr>
                <w:rFonts w:hAnsi="標楷體" w:hint="eastAsia"/>
                <w:color w:val="000000"/>
                <w:sz w:val="24"/>
                <w:szCs w:val="24"/>
              </w:rPr>
              <w:t>需求檢討及繪設計劃</w:t>
            </w: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Default="0081137B" w:rsidP="00F76455">
            <w:pPr>
              <w:pStyle w:val="ac"/>
              <w:spacing w:line="360" w:lineRule="exact"/>
              <w:ind w:leftChars="50" w:left="600" w:rightChars="50" w:right="120" w:hangingChars="200" w:hanging="480"/>
              <w:jc w:val="both"/>
              <w:rPr>
                <w:rFonts w:hAnsi="標楷體"/>
                <w:color w:val="000000"/>
                <w:sz w:val="24"/>
                <w:szCs w:val="24"/>
              </w:rPr>
            </w:pPr>
          </w:p>
          <w:p w:rsidR="0081137B" w:rsidRPr="00F456B5" w:rsidRDefault="0081137B" w:rsidP="00F76455">
            <w:pPr>
              <w:pStyle w:val="ac"/>
              <w:spacing w:line="360" w:lineRule="exact"/>
              <w:ind w:leftChars="50" w:left="600" w:rightChars="50" w:right="120" w:hangingChars="200" w:hanging="480"/>
              <w:jc w:val="both"/>
              <w:rPr>
                <w:rFonts w:hAnsi="標楷體"/>
                <w:color w:val="000000"/>
                <w:sz w:val="24"/>
                <w:szCs w:val="24"/>
              </w:rPr>
            </w:pPr>
          </w:p>
        </w:tc>
        <w:tc>
          <w:tcPr>
            <w:tcW w:w="7386" w:type="dxa"/>
          </w:tcPr>
          <w:p w:rsidR="00862E5C" w:rsidRPr="00F456B5" w:rsidRDefault="00862E5C" w:rsidP="00F76455">
            <w:pPr>
              <w:tabs>
                <w:tab w:val="num" w:pos="1571"/>
              </w:tabs>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tabs>
                <w:tab w:val="num" w:pos="1571"/>
              </w:tabs>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tabs>
                <w:tab w:val="num" w:pos="1571"/>
              </w:tabs>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1.針對本市占用道路重大工程及路型調整計畫，召開交通維持計畫審查會議，進行交通維持計畫查核，維持交通安全與順暢。</w:t>
            </w:r>
          </w:p>
          <w:p w:rsidR="00862E5C" w:rsidRPr="00F456B5" w:rsidRDefault="00862E5C" w:rsidP="00F76455">
            <w:pPr>
              <w:tabs>
                <w:tab w:val="num" w:pos="1571"/>
              </w:tabs>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bCs/>
                <w:color w:val="000000"/>
                <w:szCs w:val="24"/>
              </w:rPr>
              <w:t>2.</w:t>
            </w:r>
            <w:r w:rsidRPr="00F456B5">
              <w:rPr>
                <w:rFonts w:ascii="標楷體" w:eastAsia="標楷體" w:hAnsi="標楷體" w:hint="eastAsia"/>
                <w:color w:val="000000"/>
                <w:szCs w:val="24"/>
              </w:rPr>
              <w:t>因應各類公共建設工程</w:t>
            </w:r>
            <w:proofErr w:type="gramStart"/>
            <w:r w:rsidRPr="00F456B5">
              <w:rPr>
                <w:rFonts w:ascii="標楷體" w:eastAsia="標楷體" w:hAnsi="標楷體" w:hint="eastAsia"/>
                <w:color w:val="000000"/>
                <w:szCs w:val="24"/>
              </w:rPr>
              <w:t>研</w:t>
            </w:r>
            <w:proofErr w:type="gramEnd"/>
            <w:r w:rsidRPr="00F456B5">
              <w:rPr>
                <w:rFonts w:ascii="標楷體" w:eastAsia="標楷體" w:hAnsi="標楷體" w:hint="eastAsia"/>
                <w:color w:val="000000"/>
                <w:szCs w:val="24"/>
              </w:rPr>
              <w:t>擬交通配套措施，降低道路施工對鄰近道路的交通衝擊，提昇周邊道路行車安全及效率。</w:t>
            </w:r>
          </w:p>
          <w:p w:rsidR="00862E5C" w:rsidRPr="00F456B5" w:rsidRDefault="00862E5C" w:rsidP="00F76455">
            <w:pPr>
              <w:tabs>
                <w:tab w:val="num" w:pos="1571"/>
              </w:tabs>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bCs/>
                <w:color w:val="000000"/>
                <w:szCs w:val="24"/>
              </w:rPr>
              <w:t>3.106</w:t>
            </w:r>
            <w:r w:rsidRPr="00F456B5">
              <w:rPr>
                <w:rFonts w:ascii="標楷體" w:eastAsia="標楷體" w:hAnsi="標楷體" w:hint="eastAsia"/>
                <w:color w:val="000000"/>
                <w:szCs w:val="24"/>
              </w:rPr>
              <w:t>年度本府管考</w:t>
            </w:r>
            <w:proofErr w:type="gramStart"/>
            <w:r w:rsidRPr="00F456B5">
              <w:rPr>
                <w:rFonts w:ascii="標楷體" w:eastAsia="標楷體" w:hAnsi="標楷體" w:hint="eastAsia"/>
                <w:color w:val="000000"/>
                <w:szCs w:val="24"/>
              </w:rPr>
              <w:t>小組暨道安</w:t>
            </w:r>
            <w:proofErr w:type="gramEnd"/>
            <w:r w:rsidRPr="00F456B5">
              <w:rPr>
                <w:rFonts w:ascii="標楷體" w:eastAsia="標楷體" w:hAnsi="標楷體" w:hint="eastAsia"/>
                <w:color w:val="000000"/>
                <w:szCs w:val="24"/>
              </w:rPr>
              <w:t>會報分別審議106案及33案，並不定期派員稽查本市各工區交通維持設施共84次，遇有缺失皆要求主辦單位確實改善，以維行車安全。</w:t>
            </w:r>
          </w:p>
          <w:p w:rsidR="00862E5C" w:rsidRPr="00F456B5" w:rsidRDefault="00862E5C" w:rsidP="00F76455">
            <w:pPr>
              <w:tabs>
                <w:tab w:val="num" w:pos="1571"/>
              </w:tabs>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pacing w:val="-4"/>
                <w:szCs w:val="24"/>
              </w:rPr>
            </w:pPr>
            <w:r w:rsidRPr="00F456B5">
              <w:rPr>
                <w:rFonts w:ascii="標楷體" w:eastAsia="標楷體" w:hAnsi="標楷體" w:hint="eastAsia"/>
                <w:color w:val="000000"/>
                <w:spacing w:val="-4"/>
                <w:szCs w:val="24"/>
              </w:rPr>
              <w:t>1.春節交通疏導計畫</w:t>
            </w:r>
          </w:p>
          <w:p w:rsidR="00862E5C" w:rsidRPr="00F456B5" w:rsidRDefault="00862E5C" w:rsidP="00F76455">
            <w:pPr>
              <w:snapToGrid w:val="0"/>
              <w:spacing w:line="360" w:lineRule="exact"/>
              <w:ind w:leftChars="150" w:left="360" w:rightChars="50" w:right="120"/>
              <w:jc w:val="both"/>
              <w:rPr>
                <w:rFonts w:ascii="標楷體" w:eastAsia="標楷體" w:hAnsi="標楷體" w:cs="新細明體"/>
                <w:color w:val="000000"/>
                <w:kern w:val="0"/>
                <w:szCs w:val="24"/>
              </w:rPr>
            </w:pPr>
            <w:r w:rsidRPr="00F456B5">
              <w:rPr>
                <w:rFonts w:ascii="標楷體" w:eastAsia="標楷體" w:hAnsi="標楷體" w:cs="新細明體" w:hint="eastAsia"/>
                <w:color w:val="000000"/>
                <w:kern w:val="0"/>
                <w:szCs w:val="24"/>
              </w:rPr>
              <w:t>106年1月27日至106年2月1日春節期間為紓解春節假期返鄉及觀光景點湧現人、車潮，針對返鄉交通部分包括高鐵左營站、高雄火車站、市區道路及高速公路交流道疏運規劃；觀光景點部分包括：壽山、西子灣哈瑪星、駁二藝術特區、旗津、佛光山、美濃、旗山、義大世界及澄清湖。疏導措施包含指標牌面、動線管制規劃、停車場規劃、易壅塞路口(段)請該管單位及員警加強指揮疏導、行人徒步區規劃，另透過各管道（網站、媒體、報紙等）加強宣導各項交通疏導措施，以提供民眾優質、順暢的交通服務。</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pacing w:val="-4"/>
                <w:szCs w:val="24"/>
              </w:rPr>
            </w:pPr>
            <w:r w:rsidRPr="00F456B5">
              <w:rPr>
                <w:rFonts w:ascii="標楷體" w:eastAsia="標楷體" w:hAnsi="標楷體" w:hint="eastAsia"/>
                <w:color w:val="000000"/>
                <w:spacing w:val="-4"/>
                <w:szCs w:val="24"/>
              </w:rPr>
              <w:t>2.2017愛</w:t>
            </w:r>
            <w:proofErr w:type="gramStart"/>
            <w:r w:rsidRPr="00F456B5">
              <w:rPr>
                <w:rFonts w:ascii="標楷體" w:eastAsia="標楷體" w:hAnsi="標楷體" w:hint="eastAsia"/>
                <w:color w:val="000000"/>
                <w:spacing w:val="-4"/>
                <w:szCs w:val="24"/>
              </w:rPr>
              <w:t>‧幸福燈</w:t>
            </w:r>
            <w:proofErr w:type="gramEnd"/>
            <w:r w:rsidRPr="00F456B5">
              <w:rPr>
                <w:rFonts w:ascii="標楷體" w:eastAsia="標楷體" w:hAnsi="標楷體" w:hint="eastAsia"/>
                <w:color w:val="000000"/>
                <w:spacing w:val="-4"/>
                <w:szCs w:val="24"/>
              </w:rPr>
              <w:t>會藝術節交通疏導計畫</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(1)2017燈會藝術節活動自1月30日至2月12日於本市愛河兩岸河東路、河西路舉行，2月11日並於五福二路舉辦大遊行，為利活動進行及民眾安全，規劃河東路、河西路周邊交通管制作為行人徒步區，遊行當天，並配合遊行隊伍行進路線規劃五福二路、中華三路周邊實施</w:t>
            </w:r>
            <w:proofErr w:type="gramStart"/>
            <w:r w:rsidRPr="00F456B5">
              <w:rPr>
                <w:rFonts w:ascii="標楷體" w:eastAsia="標楷體" w:hAnsi="標楷體" w:cs="新細明體" w:hint="eastAsia"/>
                <w:bCs/>
                <w:color w:val="000000"/>
                <w:kern w:val="0"/>
                <w:szCs w:val="24"/>
              </w:rPr>
              <w:t>三</w:t>
            </w:r>
            <w:proofErr w:type="gramEnd"/>
            <w:r w:rsidRPr="00F456B5">
              <w:rPr>
                <w:rFonts w:ascii="標楷體" w:eastAsia="標楷體" w:hAnsi="標楷體" w:cs="新細明體" w:hint="eastAsia"/>
                <w:bCs/>
                <w:color w:val="000000"/>
                <w:kern w:val="0"/>
                <w:szCs w:val="24"/>
              </w:rPr>
              <w:t>階段交通管制，另透過本府網站、交通局網站、市區道路CMS、市府Line、</w:t>
            </w:r>
            <w:proofErr w:type="gramStart"/>
            <w:r w:rsidRPr="00F456B5">
              <w:rPr>
                <w:rFonts w:ascii="標楷體" w:eastAsia="標楷體" w:hAnsi="標楷體" w:cs="新細明體" w:hint="eastAsia"/>
                <w:bCs/>
                <w:color w:val="000000"/>
                <w:kern w:val="0"/>
                <w:szCs w:val="24"/>
              </w:rPr>
              <w:t>臉書</w:t>
            </w:r>
            <w:proofErr w:type="gramEnd"/>
            <w:r w:rsidRPr="00F456B5">
              <w:rPr>
                <w:rFonts w:ascii="標楷體" w:eastAsia="標楷體" w:hAnsi="標楷體" w:cs="新細明體" w:hint="eastAsia"/>
                <w:bCs/>
                <w:color w:val="000000"/>
                <w:kern w:val="0"/>
                <w:szCs w:val="24"/>
              </w:rPr>
              <w:t>、警廣及新聞媒體發布相關交通管制訊息及鼓勵民眾搭乘捷運、公車前往會場，活動期間周邊道路車流尚稱順暢。</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(2)另</w:t>
            </w:r>
            <w:proofErr w:type="gramStart"/>
            <w:r w:rsidRPr="00F456B5">
              <w:rPr>
                <w:rFonts w:ascii="標楷體" w:eastAsia="標楷體" w:hAnsi="標楷體" w:cs="新細明體" w:hint="eastAsia"/>
                <w:bCs/>
                <w:color w:val="000000"/>
                <w:kern w:val="0"/>
                <w:szCs w:val="24"/>
              </w:rPr>
              <w:t>本次燈會</w:t>
            </w:r>
            <w:proofErr w:type="gramEnd"/>
            <w:r w:rsidRPr="00F456B5">
              <w:rPr>
                <w:rFonts w:ascii="標楷體" w:eastAsia="標楷體" w:hAnsi="標楷體" w:cs="新細明體" w:hint="eastAsia"/>
                <w:bCs/>
                <w:color w:val="000000"/>
                <w:kern w:val="0"/>
                <w:szCs w:val="24"/>
              </w:rPr>
              <w:t>加碼於第一港口(西子灣)施放「大港花火」，交通局配合規劃交通管制計畫，配合煙火施放時間，捷運、渡輪及接駁公車均延長服務時間至隔天凌晨2時，散場後捷運系統加密班次，人潮於1小時內即可疏散完成。</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pacing w:val="-4"/>
                <w:szCs w:val="24"/>
              </w:rPr>
            </w:pPr>
            <w:r w:rsidRPr="00F456B5">
              <w:rPr>
                <w:rFonts w:ascii="標楷體" w:eastAsia="標楷體" w:hAnsi="標楷體" w:hint="eastAsia"/>
                <w:color w:val="000000"/>
                <w:spacing w:val="-4"/>
                <w:szCs w:val="24"/>
              </w:rPr>
              <w:t>3.清明交通疏導計畫</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(1)清明節連續假期觀光景點疏運計畫</w:t>
            </w:r>
          </w:p>
          <w:p w:rsidR="00862E5C" w:rsidRPr="00F456B5" w:rsidRDefault="00862E5C" w:rsidP="00F76455">
            <w:pPr>
              <w:tabs>
                <w:tab w:val="num" w:pos="1571"/>
              </w:tabs>
              <w:snapToGrid w:val="0"/>
              <w:spacing w:line="360" w:lineRule="exact"/>
              <w:ind w:leftChars="300" w:left="720" w:rightChars="50" w:right="120"/>
              <w:jc w:val="both"/>
              <w:rPr>
                <w:rFonts w:ascii="標楷體" w:eastAsia="標楷體" w:hAnsi="標楷體" w:cs="新細明體"/>
                <w:bCs/>
                <w:color w:val="000000"/>
                <w:kern w:val="0"/>
                <w:szCs w:val="24"/>
              </w:rPr>
            </w:pPr>
            <w:r w:rsidRPr="00F456B5">
              <w:rPr>
                <w:rFonts w:ascii="標楷體" w:eastAsia="標楷體" w:hAnsi="標楷體" w:hint="eastAsia"/>
                <w:bCs/>
                <w:color w:val="000000"/>
                <w:szCs w:val="24"/>
              </w:rPr>
              <w:t>106年清明節連假時間為4月1日至4月4日，為因應連假觀光人潮疏導，針對本市佛光山、義大世界、旗山、美濃、旗津、西子灣（含哈瑪星）、壽山、澄清湖等八大觀光景點，規劃有交</w:t>
            </w:r>
            <w:r w:rsidRPr="00F456B5">
              <w:rPr>
                <w:rFonts w:ascii="標楷體" w:eastAsia="標楷體" w:hAnsi="標楷體" w:hint="eastAsia"/>
                <w:bCs/>
                <w:color w:val="000000"/>
                <w:szCs w:val="24"/>
              </w:rPr>
              <w:lastRenderedPageBreak/>
              <w:t>通疏運計畫，並配合交通管制，鼓勵民眾搭乘大眾運輸前往；另籲請民眾行車時注意警廣、道路可變資訊宣導路況，利用替代道路避開壅塞路段</w:t>
            </w:r>
            <w:r w:rsidRPr="00F456B5">
              <w:rPr>
                <w:rFonts w:ascii="標楷體" w:eastAsia="標楷體" w:hAnsi="標楷體" w:cs="新細明體" w:hint="eastAsia"/>
                <w:bCs/>
                <w:color w:val="000000"/>
                <w:kern w:val="0"/>
                <w:szCs w:val="24"/>
              </w:rPr>
              <w:t>。</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(2)清明節為民服務交通疏導計畫</w:t>
            </w:r>
          </w:p>
          <w:p w:rsidR="00862E5C" w:rsidRPr="00F76455" w:rsidRDefault="00862E5C" w:rsidP="00F76455">
            <w:pPr>
              <w:tabs>
                <w:tab w:val="num" w:pos="1571"/>
              </w:tabs>
              <w:snapToGrid w:val="0"/>
              <w:spacing w:line="360" w:lineRule="exact"/>
              <w:ind w:leftChars="300" w:left="720" w:rightChars="50" w:right="120"/>
              <w:jc w:val="both"/>
              <w:rPr>
                <w:rFonts w:ascii="標楷體" w:eastAsia="標楷體" w:hAnsi="標楷體"/>
                <w:bCs/>
                <w:color w:val="000000"/>
                <w:szCs w:val="24"/>
              </w:rPr>
            </w:pPr>
            <w:r w:rsidRPr="00F76455">
              <w:rPr>
                <w:rFonts w:ascii="標楷體" w:eastAsia="標楷體" w:hAnsi="標楷體" w:hint="eastAsia"/>
                <w:bCs/>
                <w:color w:val="000000"/>
                <w:szCs w:val="24"/>
              </w:rPr>
              <w:t>106年清明節為民服務計畫於3月25、26日及4月1、2、3、4日共六天，對覆鼎金、鳳山拷潭、燕巢深水山、旗津等公墓納骨塔及元亨寺周邊道路進行交通疏導管制，並由殯葬處</w:t>
            </w:r>
            <w:proofErr w:type="gramStart"/>
            <w:r w:rsidRPr="00F76455">
              <w:rPr>
                <w:rFonts w:ascii="標楷體" w:eastAsia="標楷體" w:hAnsi="標楷體" w:hint="eastAsia"/>
                <w:bCs/>
                <w:color w:val="000000"/>
                <w:szCs w:val="24"/>
              </w:rPr>
              <w:t>闢</w:t>
            </w:r>
            <w:proofErr w:type="gramEnd"/>
            <w:r w:rsidRPr="00F76455">
              <w:rPr>
                <w:rFonts w:ascii="標楷體" w:eastAsia="標楷體" w:hAnsi="標楷體" w:hint="eastAsia"/>
                <w:bCs/>
                <w:color w:val="000000"/>
                <w:szCs w:val="24"/>
              </w:rPr>
              <w:t>駛5線免費接駁公車，另外，大寮、林園、大樹、內門等區亦</w:t>
            </w:r>
            <w:proofErr w:type="gramStart"/>
            <w:r w:rsidRPr="00F76455">
              <w:rPr>
                <w:rFonts w:ascii="標楷體" w:eastAsia="標楷體" w:hAnsi="標楷體" w:hint="eastAsia"/>
                <w:bCs/>
                <w:color w:val="000000"/>
                <w:szCs w:val="24"/>
              </w:rPr>
              <w:t>闢</w:t>
            </w:r>
            <w:proofErr w:type="gramEnd"/>
            <w:r w:rsidRPr="00F76455">
              <w:rPr>
                <w:rFonts w:ascii="標楷體" w:eastAsia="標楷體" w:hAnsi="標楷體" w:hint="eastAsia"/>
                <w:bCs/>
                <w:color w:val="000000"/>
                <w:szCs w:val="24"/>
              </w:rPr>
              <w:t>駛6線接駁車，合計共9線免費掃墓接駁車。交通局於106年3月14日召開清明節為民服務交通疏導計畫協調會，確認各墓區交通管制疏導內容，並發布新聞稿加強宣導。</w:t>
            </w:r>
          </w:p>
          <w:p w:rsidR="00862E5C" w:rsidRPr="00F456B5" w:rsidRDefault="00862E5C" w:rsidP="00F76455">
            <w:pPr>
              <w:tabs>
                <w:tab w:val="num" w:pos="1571"/>
              </w:tabs>
              <w:snapToGrid w:val="0"/>
              <w:spacing w:line="360" w:lineRule="exact"/>
              <w:ind w:leftChars="50" w:left="360" w:rightChars="50" w:right="120" w:hangingChars="100" w:hanging="240"/>
              <w:jc w:val="both"/>
              <w:rPr>
                <w:rFonts w:ascii="標楷體" w:eastAsia="標楷體" w:hAnsi="標楷體"/>
                <w:color w:val="000000"/>
                <w:spacing w:val="-4"/>
                <w:szCs w:val="24"/>
              </w:rPr>
            </w:pPr>
            <w:r w:rsidRPr="00F456B5">
              <w:rPr>
                <w:rFonts w:ascii="標楷體" w:eastAsia="標楷體" w:hAnsi="標楷體" w:cs="新細明體" w:hint="eastAsia"/>
                <w:color w:val="000000"/>
                <w:kern w:val="0"/>
                <w:szCs w:val="24"/>
              </w:rPr>
              <w:t>4</w:t>
            </w:r>
            <w:r w:rsidRPr="00F456B5">
              <w:rPr>
                <w:rFonts w:ascii="標楷體" w:eastAsia="標楷體" w:hAnsi="標楷體" w:hint="eastAsia"/>
                <w:color w:val="000000"/>
                <w:spacing w:val="-4"/>
                <w:szCs w:val="24"/>
              </w:rPr>
              <w:t>.左營萬年季交通疏導計畫</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(1)左營萬年季活動於106年10月7日至10月14日舉行，分別於假日及非假日管制蓮潭路及環潭路，活動地點周邊設有路邊停車場及海光停車場等7處路外停車場，合計提供大客車40席、小型車631席及機車1,007席停車位。另為避免活動期間造成道路壅塞及停車場供給不足，除於活動地點增設交通路線、停車場指引標誌，亦視搭乘人數加密活動地點周邊市區公車班次，並透過網站加強宣導，以鼓勵民眾使用公共運輸。</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(2)另為維護活動期間管制範圍內交通秩序，由本府警察局於活動周邊主要路口派崗疏導交通，路外停車場周邊則由本府民政局聘派義交疏導停車秩序，道路管制及</w:t>
            </w:r>
            <w:proofErr w:type="gramStart"/>
            <w:r w:rsidRPr="00F456B5">
              <w:rPr>
                <w:rFonts w:ascii="標楷體" w:eastAsia="標楷體" w:hAnsi="標楷體" w:cs="新細明體" w:hint="eastAsia"/>
                <w:bCs/>
                <w:color w:val="000000"/>
                <w:kern w:val="0"/>
                <w:szCs w:val="24"/>
              </w:rPr>
              <w:t>停車場滿場情形</w:t>
            </w:r>
            <w:proofErr w:type="gramEnd"/>
            <w:r w:rsidRPr="00F456B5">
              <w:rPr>
                <w:rFonts w:ascii="標楷體" w:eastAsia="標楷體" w:hAnsi="標楷體" w:cs="新細明體" w:hint="eastAsia"/>
                <w:bCs/>
                <w:color w:val="000000"/>
                <w:kern w:val="0"/>
                <w:szCs w:val="24"/>
              </w:rPr>
              <w:t>並透過道路CMS加強告知用路人，經觀察除開幕及閉幕日車流較大外，整體疏導情形良好。</w:t>
            </w:r>
          </w:p>
          <w:p w:rsidR="00862E5C" w:rsidRPr="00F456B5" w:rsidRDefault="00862E5C" w:rsidP="00F76455">
            <w:pPr>
              <w:snapToGrid w:val="0"/>
              <w:spacing w:line="360" w:lineRule="exact"/>
              <w:ind w:leftChars="50" w:left="120" w:rightChars="50" w:right="120"/>
              <w:jc w:val="both"/>
              <w:rPr>
                <w:rFonts w:ascii="標楷體" w:eastAsia="標楷體" w:hAnsi="標楷體" w:cs="新細明體"/>
                <w:color w:val="000000"/>
                <w:kern w:val="0"/>
                <w:szCs w:val="24"/>
              </w:rPr>
            </w:pPr>
            <w:r w:rsidRPr="00F456B5">
              <w:rPr>
                <w:rFonts w:ascii="標楷體" w:eastAsia="標楷體" w:hAnsi="標楷體" w:hint="eastAsia"/>
                <w:color w:val="000000"/>
                <w:spacing w:val="-4"/>
                <w:szCs w:val="24"/>
              </w:rPr>
              <w:t>5.2017-2018跨年交通疏導計畫</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(1)夢時代跨年派對</w:t>
            </w:r>
          </w:p>
          <w:p w:rsidR="00862E5C" w:rsidRPr="00F76455" w:rsidRDefault="00862E5C" w:rsidP="00F76455">
            <w:pPr>
              <w:tabs>
                <w:tab w:val="num" w:pos="1571"/>
              </w:tabs>
              <w:snapToGrid w:val="0"/>
              <w:spacing w:line="360" w:lineRule="exact"/>
              <w:ind w:leftChars="300" w:left="720" w:rightChars="50" w:right="120"/>
              <w:jc w:val="both"/>
              <w:rPr>
                <w:rFonts w:ascii="標楷體" w:eastAsia="標楷體" w:hAnsi="標楷體"/>
                <w:bCs/>
                <w:color w:val="000000"/>
                <w:szCs w:val="24"/>
              </w:rPr>
            </w:pPr>
            <w:r w:rsidRPr="00F76455">
              <w:rPr>
                <w:rFonts w:ascii="標楷體" w:eastAsia="標楷體" w:hAnsi="標楷體" w:hint="eastAsia"/>
                <w:bCs/>
                <w:color w:val="000000"/>
                <w:szCs w:val="24"/>
              </w:rPr>
              <w:t>106年12月31日高雄夢時代跨年晚會活動於本市前鎮區時代大道、中華五路舉行，為利活動進行，規劃會場周邊成功二路(含)</w:t>
            </w:r>
            <w:proofErr w:type="gramStart"/>
            <w:r w:rsidRPr="00F76455">
              <w:rPr>
                <w:rFonts w:ascii="標楷體" w:eastAsia="標楷體" w:hAnsi="標楷體" w:hint="eastAsia"/>
                <w:bCs/>
                <w:color w:val="000000"/>
                <w:szCs w:val="24"/>
              </w:rPr>
              <w:t>以東、</w:t>
            </w:r>
            <w:proofErr w:type="gramEnd"/>
            <w:r w:rsidRPr="00F76455">
              <w:rPr>
                <w:rFonts w:ascii="標楷體" w:eastAsia="標楷體" w:hAnsi="標楷體" w:hint="eastAsia"/>
                <w:bCs/>
                <w:color w:val="000000"/>
                <w:szCs w:val="24"/>
              </w:rPr>
              <w:t>中山三路以西、復興三路以南、凱旋四路以北範圍，實施</w:t>
            </w:r>
            <w:proofErr w:type="gramStart"/>
            <w:r w:rsidRPr="00F76455">
              <w:rPr>
                <w:rFonts w:ascii="標楷體" w:eastAsia="標楷體" w:hAnsi="標楷體" w:hint="eastAsia"/>
                <w:bCs/>
                <w:color w:val="000000"/>
                <w:szCs w:val="24"/>
              </w:rPr>
              <w:t>三</w:t>
            </w:r>
            <w:proofErr w:type="gramEnd"/>
            <w:r w:rsidRPr="00F76455">
              <w:rPr>
                <w:rFonts w:ascii="標楷體" w:eastAsia="標楷體" w:hAnsi="標楷體" w:hint="eastAsia"/>
                <w:bCs/>
                <w:color w:val="000000"/>
                <w:szCs w:val="24"/>
              </w:rPr>
              <w:t>階段交通管制措施，除宣導使用捷運沿線七大轉乘停車場外，捷運、輕軌及公車配合加密班次及延後收班；活動前並於交通局網站、市區道路CMS及警廣發布相關交通管制訊息，當日周邊道路車流尚稱順暢，活動結束後於107年1月1日凌晨1時30分完成疏散。</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456B5">
              <w:rPr>
                <w:rFonts w:ascii="標楷體" w:eastAsia="標楷體" w:hAnsi="標楷體" w:cs="新細明體" w:hint="eastAsia"/>
                <w:bCs/>
                <w:color w:val="000000"/>
                <w:kern w:val="0"/>
                <w:szCs w:val="24"/>
              </w:rPr>
              <w:t>(2)義大世界跨年煙火秀</w:t>
            </w:r>
          </w:p>
          <w:p w:rsidR="00862E5C" w:rsidRPr="00F456B5" w:rsidRDefault="00862E5C" w:rsidP="00F76455">
            <w:pPr>
              <w:tabs>
                <w:tab w:val="num" w:pos="1571"/>
              </w:tabs>
              <w:snapToGrid w:val="0"/>
              <w:spacing w:line="360" w:lineRule="exact"/>
              <w:ind w:leftChars="300" w:left="720" w:rightChars="50" w:right="120"/>
              <w:jc w:val="both"/>
              <w:rPr>
                <w:rFonts w:ascii="標楷體" w:eastAsia="標楷體" w:hAnsi="標楷體"/>
                <w:color w:val="000000"/>
                <w:szCs w:val="24"/>
              </w:rPr>
            </w:pPr>
            <w:r w:rsidRPr="00F76455">
              <w:rPr>
                <w:rFonts w:ascii="標楷體" w:eastAsia="標楷體" w:hAnsi="標楷體" w:hint="eastAsia"/>
                <w:bCs/>
                <w:color w:val="000000"/>
                <w:szCs w:val="24"/>
              </w:rPr>
              <w:t>2018義大世界跨年煙火秀實施</w:t>
            </w:r>
            <w:proofErr w:type="gramStart"/>
            <w:r w:rsidRPr="00F76455">
              <w:rPr>
                <w:rFonts w:ascii="標楷體" w:eastAsia="標楷體" w:hAnsi="標楷體" w:hint="eastAsia"/>
                <w:bCs/>
                <w:color w:val="000000"/>
                <w:szCs w:val="24"/>
              </w:rPr>
              <w:t>三</w:t>
            </w:r>
            <w:proofErr w:type="gramEnd"/>
            <w:r w:rsidRPr="00F76455">
              <w:rPr>
                <w:rFonts w:ascii="標楷體" w:eastAsia="標楷體" w:hAnsi="標楷體" w:hint="eastAsia"/>
                <w:bCs/>
                <w:color w:val="000000"/>
                <w:szCs w:val="24"/>
              </w:rPr>
              <w:t>階段交通管制，並於</w:t>
            </w:r>
            <w:proofErr w:type="gramStart"/>
            <w:r w:rsidRPr="00F76455">
              <w:rPr>
                <w:rFonts w:ascii="標楷體" w:eastAsia="標楷體" w:hAnsi="標楷體" w:hint="eastAsia"/>
                <w:bCs/>
                <w:color w:val="000000"/>
                <w:szCs w:val="24"/>
              </w:rPr>
              <w:t>週</w:t>
            </w:r>
            <w:proofErr w:type="gramEnd"/>
            <w:r w:rsidRPr="00F76455">
              <w:rPr>
                <w:rFonts w:ascii="標楷體" w:eastAsia="標楷體" w:hAnsi="標楷體" w:hint="eastAsia"/>
                <w:bCs/>
                <w:color w:val="000000"/>
                <w:szCs w:val="24"/>
              </w:rPr>
              <w:t>邊設置臨時接駁停車場及客運</w:t>
            </w:r>
            <w:proofErr w:type="gramStart"/>
            <w:r w:rsidRPr="00F76455">
              <w:rPr>
                <w:rFonts w:ascii="標楷體" w:eastAsia="標楷體" w:hAnsi="標楷體" w:hint="eastAsia"/>
                <w:bCs/>
                <w:color w:val="000000"/>
                <w:szCs w:val="24"/>
              </w:rPr>
              <w:t>接駁站</w:t>
            </w:r>
            <w:proofErr w:type="gramEnd"/>
            <w:r w:rsidRPr="00F76455">
              <w:rPr>
                <w:rFonts w:ascii="標楷體" w:eastAsia="標楷體" w:hAnsi="標楷體" w:hint="eastAsia"/>
                <w:bCs/>
                <w:color w:val="000000"/>
                <w:szCs w:val="24"/>
              </w:rPr>
              <w:t>。進場時段12月31日21時啟動第一階段管制禁止小型車進入；23時禁止機車進入。107年1月1日凌晨0時散場啟動第二階段管制僅准機車及接</w:t>
            </w:r>
            <w:proofErr w:type="gramStart"/>
            <w:r w:rsidRPr="00F76455">
              <w:rPr>
                <w:rFonts w:ascii="標楷體" w:eastAsia="標楷體" w:hAnsi="標楷體" w:hint="eastAsia"/>
                <w:bCs/>
                <w:color w:val="000000"/>
                <w:szCs w:val="24"/>
              </w:rPr>
              <w:t>駁車離</w:t>
            </w:r>
            <w:r w:rsidRPr="00F76455">
              <w:rPr>
                <w:rFonts w:ascii="標楷體" w:eastAsia="標楷體" w:hAnsi="標楷體" w:hint="eastAsia"/>
                <w:bCs/>
                <w:color w:val="000000"/>
                <w:szCs w:val="24"/>
              </w:rPr>
              <w:lastRenderedPageBreak/>
              <w:t>場</w:t>
            </w:r>
            <w:proofErr w:type="gramEnd"/>
            <w:r w:rsidRPr="00F76455">
              <w:rPr>
                <w:rFonts w:ascii="標楷體" w:eastAsia="標楷體" w:hAnsi="標楷體" w:hint="eastAsia"/>
                <w:bCs/>
                <w:color w:val="000000"/>
                <w:szCs w:val="24"/>
              </w:rPr>
              <w:t>；凌晨1時啟動第三階段開放自小客車離場，於凌晨1時55分完成車輛疏散；凌晨2時15分完成接駁轉運站人潮疏運。交通局規劃之三階段交通維持措施確保活動場域周邊交通順暢，進散場交通狀況良好。</w:t>
            </w:r>
          </w:p>
          <w:p w:rsidR="00862E5C" w:rsidRPr="00F456B5" w:rsidRDefault="00862E5C" w:rsidP="00F76455">
            <w:pPr>
              <w:tabs>
                <w:tab w:val="left" w:pos="256"/>
              </w:tabs>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6.哈瑪星遊覽車管制計畫</w:t>
            </w:r>
          </w:p>
          <w:p w:rsidR="00862E5C" w:rsidRPr="00F76455" w:rsidRDefault="00862E5C" w:rsidP="00F76455">
            <w:pPr>
              <w:tabs>
                <w:tab w:val="num" w:pos="1571"/>
              </w:tabs>
              <w:snapToGrid w:val="0"/>
              <w:spacing w:line="360" w:lineRule="exact"/>
              <w:ind w:leftChars="150" w:left="360" w:rightChars="50" w:right="120"/>
              <w:jc w:val="both"/>
              <w:rPr>
                <w:rFonts w:ascii="標楷體" w:eastAsia="標楷體" w:hAnsi="標楷體"/>
                <w:bCs/>
                <w:color w:val="000000"/>
                <w:szCs w:val="24"/>
              </w:rPr>
            </w:pPr>
            <w:r w:rsidRPr="00F76455">
              <w:rPr>
                <w:rFonts w:ascii="標楷體" w:eastAsia="標楷體" w:hAnsi="標楷體" w:hint="eastAsia"/>
                <w:bCs/>
                <w:color w:val="000000"/>
                <w:szCs w:val="24"/>
              </w:rPr>
              <w:t>哈瑪星、西子灣地區觀光蓬勃發展，吸引大量遊客前往旅遊，大量遊覽車多集中於夕陽西下時段抵達西子灣，造成周邊道路交通壅塞、空氣、噪音污染等問題，地方居民強烈反彈，為改善當地交通，配合位於鼓山區臨海新路南側由交通局與港務公司共同合作建置完成哈瑪星</w:t>
            </w:r>
            <w:proofErr w:type="gramStart"/>
            <w:r w:rsidRPr="00F76455">
              <w:rPr>
                <w:rFonts w:ascii="標楷體" w:eastAsia="標楷體" w:hAnsi="標楷體" w:hint="eastAsia"/>
                <w:bCs/>
                <w:color w:val="000000"/>
                <w:szCs w:val="24"/>
              </w:rPr>
              <w:t>旅運接駁</w:t>
            </w:r>
            <w:proofErr w:type="gramEnd"/>
            <w:r w:rsidRPr="00F76455">
              <w:rPr>
                <w:rFonts w:ascii="標楷體" w:eastAsia="標楷體" w:hAnsi="標楷體" w:hint="eastAsia"/>
                <w:bCs/>
                <w:color w:val="000000"/>
                <w:szCs w:val="24"/>
              </w:rPr>
              <w:t>中心，提供63席大客車停車空間。自105年9月1日起哈瑪星、西子灣風景區全面管制遊覽車通行。遊覽車一律停放接駁中心，再以公車、接駁車接送遊客，有效改善哈瑪星、西子灣地區交通壅塞及遊覽車衍生之噪音及空氣污染等問題。</w:t>
            </w:r>
          </w:p>
          <w:p w:rsidR="00862E5C" w:rsidRPr="00F456B5" w:rsidRDefault="00862E5C" w:rsidP="00F76455">
            <w:pPr>
              <w:tabs>
                <w:tab w:val="left" w:pos="256"/>
              </w:tabs>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r w:rsidRPr="00F456B5">
              <w:rPr>
                <w:rFonts w:ascii="標楷體" w:eastAsia="標楷體" w:hAnsi="標楷體" w:hint="eastAsia"/>
                <w:color w:val="000000"/>
                <w:szCs w:val="24"/>
              </w:rPr>
              <w:t>1.高雄市現任國際組織ICLEI(地方政府永續發展理事會)所創立之生態交通聯盟主席城市，於106年10月與ICLEI合作舉辦2017年第三屆生態交通全球盛典，為兩年一屆為期一個月之國際盛事，活動包含生態交通世界大會、</w:t>
            </w:r>
            <w:proofErr w:type="gramStart"/>
            <w:r w:rsidRPr="00F456B5">
              <w:rPr>
                <w:rFonts w:ascii="標楷體" w:eastAsia="標楷體" w:hAnsi="標楷體" w:hint="eastAsia"/>
                <w:color w:val="000000"/>
                <w:szCs w:val="24"/>
              </w:rPr>
              <w:t>低碳運具</w:t>
            </w:r>
            <w:proofErr w:type="gramEnd"/>
            <w:r w:rsidRPr="00F456B5">
              <w:rPr>
                <w:rFonts w:ascii="標楷體" w:eastAsia="標楷體" w:hAnsi="標楷體" w:hint="eastAsia"/>
                <w:color w:val="000000"/>
                <w:szCs w:val="24"/>
              </w:rPr>
              <w:t>與環境教育展覽、在地文史表演活動及哈瑪星生態交通示範社區，示範社區擇定於哈瑪星社區體驗一個月的生態交通示範生活，盛典活動的核心宗旨，係透過對社區既有生活及交通環境的檢視與評估，發展適合高雄的永續社區環境及交通運輸服務，打造哈瑪星成為宜居、共享、智慧的生態交通社區，進而擴展至全市。</w:t>
            </w: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r w:rsidRPr="00F456B5">
              <w:rPr>
                <w:rFonts w:ascii="標楷體" w:eastAsia="標楷體" w:hAnsi="標楷體" w:hint="eastAsia"/>
                <w:color w:val="000000"/>
                <w:szCs w:val="24"/>
              </w:rPr>
              <w:t>2.盛典之理念及執行方式在國內屬十分創新，在國際上亦為兩年一度之盛會，執行經費除編列既有預算外，亦努力爭取外界資源。</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106年交通局執行經費總計4,691萬餘元，並向交通部公路總局申請補助款項計1,500萬元，執行項目包括：盛典國際會議與展覽、生態交通示範計畫、社區深耕、國際宣傳、暖身活動、成立在地溝通團隊、辦理民俗活動、外賓訪團拜會宣導、學校教案設計發表、在地文史活動、音樂會、歷史展覽、活動文宣、觀光環境改善及觀光行銷活動</w:t>
            </w:r>
            <w:proofErr w:type="gramStart"/>
            <w:r w:rsidRPr="00F76455">
              <w:rPr>
                <w:rFonts w:ascii="標楷體" w:eastAsia="標楷體" w:hAnsi="標楷體" w:cs="新細明體" w:hint="eastAsia"/>
                <w:bCs/>
                <w:color w:val="000000"/>
                <w:kern w:val="0"/>
                <w:szCs w:val="24"/>
              </w:rPr>
              <w:t>─</w:t>
            </w:r>
            <w:proofErr w:type="gramEnd"/>
            <w:r w:rsidRPr="00F76455">
              <w:rPr>
                <w:rFonts w:ascii="標楷體" w:eastAsia="標楷體" w:hAnsi="標楷體" w:cs="新細明體" w:hint="eastAsia"/>
                <w:bCs/>
                <w:color w:val="000000"/>
                <w:kern w:val="0"/>
                <w:szCs w:val="24"/>
              </w:rPr>
              <w:t>旅遊摺頁、市集活動、旅宿業輔導、盛典行銷及教育展覽</w:t>
            </w:r>
            <w:proofErr w:type="gramStart"/>
            <w:r w:rsidRPr="00F76455">
              <w:rPr>
                <w:rFonts w:ascii="標楷體" w:eastAsia="標楷體" w:hAnsi="標楷體" w:cs="新細明體" w:hint="eastAsia"/>
                <w:bCs/>
                <w:color w:val="000000"/>
                <w:kern w:val="0"/>
                <w:szCs w:val="24"/>
              </w:rPr>
              <w:t>─</w:t>
            </w:r>
            <w:proofErr w:type="gramEnd"/>
            <w:r w:rsidRPr="00F76455">
              <w:rPr>
                <w:rFonts w:ascii="標楷體" w:eastAsia="標楷體" w:hAnsi="標楷體" w:cs="新細明體" w:hint="eastAsia"/>
                <w:bCs/>
                <w:color w:val="000000"/>
                <w:kern w:val="0"/>
                <w:szCs w:val="24"/>
              </w:rPr>
              <w:t>短片拍攝</w:t>
            </w:r>
            <w:proofErr w:type="gramStart"/>
            <w:r w:rsidRPr="00F76455">
              <w:rPr>
                <w:rFonts w:ascii="標楷體" w:eastAsia="標楷體" w:hAnsi="標楷體" w:cs="新細明體" w:hint="eastAsia"/>
                <w:bCs/>
                <w:color w:val="000000"/>
                <w:kern w:val="0"/>
                <w:szCs w:val="24"/>
              </w:rPr>
              <w:t>及排播</w:t>
            </w:r>
            <w:proofErr w:type="gramEnd"/>
            <w:r w:rsidRPr="00F76455">
              <w:rPr>
                <w:rFonts w:ascii="標楷體" w:eastAsia="標楷體" w:hAnsi="標楷體" w:cs="新細明體" w:hint="eastAsia"/>
                <w:bCs/>
                <w:color w:val="000000"/>
                <w:kern w:val="0"/>
                <w:szCs w:val="24"/>
              </w:rPr>
              <w:t>。</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(2)整合本府資源，在打造盛典示範區的同時，改善哈瑪星生活環境、凝聚在地共識與活絡在地經濟，本府各局處年度預算執行經費及內容：打造示範社區環境場域 3,937萬元</w:t>
            </w:r>
            <w:proofErr w:type="gramStart"/>
            <w:r w:rsidRPr="00F76455">
              <w:rPr>
                <w:rFonts w:ascii="標楷體" w:eastAsia="標楷體" w:hAnsi="標楷體" w:cs="新細明體" w:hint="eastAsia"/>
                <w:bCs/>
                <w:color w:val="000000"/>
                <w:kern w:val="0"/>
                <w:szCs w:val="24"/>
              </w:rPr>
              <w:t>─包含綠運具</w:t>
            </w:r>
            <w:proofErr w:type="gramEnd"/>
            <w:r w:rsidRPr="00F76455">
              <w:rPr>
                <w:rFonts w:ascii="標楷體" w:eastAsia="標楷體" w:hAnsi="標楷體" w:cs="新細明體" w:hint="eastAsia"/>
                <w:bCs/>
                <w:color w:val="000000"/>
                <w:kern w:val="0"/>
                <w:szCs w:val="24"/>
              </w:rPr>
              <w:t>推廣、建置公共自行車租賃站、空氣品質監測改善(環保局)，以及街巷空間營造、建物立面改善(都發局)；生活環境設施改善 3,354萬元</w:t>
            </w:r>
            <w:proofErr w:type="gramStart"/>
            <w:r w:rsidRPr="00F76455">
              <w:rPr>
                <w:rFonts w:ascii="標楷體" w:eastAsia="標楷體" w:hAnsi="標楷體" w:cs="新細明體" w:hint="eastAsia"/>
                <w:bCs/>
                <w:color w:val="000000"/>
                <w:kern w:val="0"/>
                <w:szCs w:val="24"/>
              </w:rPr>
              <w:t>─</w:t>
            </w:r>
            <w:proofErr w:type="gramEnd"/>
            <w:r w:rsidRPr="00F76455">
              <w:rPr>
                <w:rFonts w:ascii="標楷體" w:eastAsia="標楷體" w:hAnsi="標楷體" w:cs="新細明體" w:hint="eastAsia"/>
                <w:bCs/>
                <w:color w:val="000000"/>
                <w:kern w:val="0"/>
                <w:szCs w:val="24"/>
              </w:rPr>
              <w:t>包含纜線下地、廣告招牌更新、休閒公園打造、路燈及植栽維護(工務局)，及警政監視器修護、值勤設備更新</w:t>
            </w:r>
            <w:r w:rsidRPr="00F76455">
              <w:rPr>
                <w:rFonts w:ascii="標楷體" w:eastAsia="標楷體" w:hAnsi="標楷體" w:cs="新細明體" w:hint="eastAsia"/>
                <w:bCs/>
                <w:color w:val="000000"/>
                <w:kern w:val="0"/>
                <w:szCs w:val="24"/>
              </w:rPr>
              <w:lastRenderedPageBreak/>
              <w:t>(警察局)，排水設施整修(水利局)，鼓山國小校舍圍籬綠化(教育局)，閒置空地綠美化、民政監視</w:t>
            </w:r>
            <w:proofErr w:type="gramStart"/>
            <w:r w:rsidRPr="00F76455">
              <w:rPr>
                <w:rFonts w:ascii="標楷體" w:eastAsia="標楷體" w:hAnsi="標楷體" w:cs="新細明體" w:hint="eastAsia"/>
                <w:bCs/>
                <w:color w:val="000000"/>
                <w:kern w:val="0"/>
                <w:szCs w:val="24"/>
              </w:rPr>
              <w:t>線路遷改</w:t>
            </w:r>
            <w:proofErr w:type="gramEnd"/>
            <w:r w:rsidRPr="00F76455">
              <w:rPr>
                <w:rFonts w:ascii="標楷體" w:eastAsia="標楷體" w:hAnsi="標楷體" w:cs="新細明體" w:hint="eastAsia"/>
                <w:bCs/>
                <w:color w:val="000000"/>
                <w:kern w:val="0"/>
                <w:szCs w:val="24"/>
              </w:rPr>
              <w:t>(鼓山區公所)；凝聚環保改善意識483萬元</w:t>
            </w:r>
            <w:proofErr w:type="gramStart"/>
            <w:r w:rsidRPr="00F76455">
              <w:rPr>
                <w:rFonts w:ascii="標楷體" w:eastAsia="標楷體" w:hAnsi="標楷體" w:cs="新細明體" w:hint="eastAsia"/>
                <w:bCs/>
                <w:color w:val="000000"/>
                <w:kern w:val="0"/>
                <w:szCs w:val="24"/>
              </w:rPr>
              <w:t>─</w:t>
            </w:r>
            <w:proofErr w:type="gramEnd"/>
            <w:r w:rsidRPr="00F76455">
              <w:rPr>
                <w:rFonts w:ascii="標楷體" w:eastAsia="標楷體" w:hAnsi="標楷體" w:cs="新細明體" w:hint="eastAsia"/>
                <w:bCs/>
                <w:color w:val="000000"/>
                <w:kern w:val="0"/>
                <w:szCs w:val="24"/>
              </w:rPr>
              <w:t>包含環境教育推廣體驗(環保局)、在地溝通團隊交流(民政局)、公民參與式預算及講習(研考會)、示範區戶外教學參訪(教育局)；活絡在地經濟活動399萬元</w:t>
            </w:r>
            <w:proofErr w:type="gramStart"/>
            <w:r w:rsidRPr="00F76455">
              <w:rPr>
                <w:rFonts w:ascii="標楷體" w:eastAsia="標楷體" w:hAnsi="標楷體" w:cs="新細明體" w:hint="eastAsia"/>
                <w:bCs/>
                <w:color w:val="000000"/>
                <w:kern w:val="0"/>
                <w:szCs w:val="24"/>
              </w:rPr>
              <w:t>─</w:t>
            </w:r>
            <w:proofErr w:type="gramEnd"/>
            <w:r w:rsidRPr="00F76455">
              <w:rPr>
                <w:rFonts w:ascii="標楷體" w:eastAsia="標楷體" w:hAnsi="標楷體" w:cs="新細明體" w:hint="eastAsia"/>
                <w:bCs/>
                <w:color w:val="000000"/>
                <w:kern w:val="0"/>
                <w:szCs w:val="24"/>
              </w:rPr>
              <w:t>包含吉祥物PK戰(新聞局)、農產推廣活動(農業局)、原住民市集(原民會)。</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olor w:val="000000"/>
                <w:szCs w:val="24"/>
              </w:rPr>
            </w:pPr>
            <w:r w:rsidRPr="00F76455">
              <w:rPr>
                <w:rFonts w:ascii="標楷體" w:eastAsia="標楷體" w:hAnsi="標楷體" w:cs="新細明體" w:hint="eastAsia"/>
                <w:bCs/>
                <w:color w:val="000000"/>
                <w:kern w:val="0"/>
                <w:szCs w:val="24"/>
              </w:rPr>
              <w:t>(3)為使活動順利推動且內容更加豐富多元，交通局委託之會展公司，依計畫需要洽談民間合作資源，邀請相關企業共襄盛舉，提供企業擁有之技術或資源，大會則提供攤位展示，向國際城市行銷我國及高雄在地優良廠商技術與生態交通領域推動之成果。</w:t>
            </w: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r w:rsidRPr="00F456B5">
              <w:rPr>
                <w:rFonts w:ascii="標楷體" w:eastAsia="標楷體" w:hAnsi="標楷體" w:hint="eastAsia"/>
                <w:color w:val="000000"/>
                <w:szCs w:val="24"/>
              </w:rPr>
              <w:t>3.各計畫執行績效</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(1)生態交通世界大會：成功邀請共計43國、53個城市、23位市長、1,200位與會者共襄盛舉，接軌國際盛會、讓全世界看見高雄。</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(2)環境教育及低碳運輸展覽：邀請50個合作夥伴提供超過20種</w:t>
            </w:r>
            <w:proofErr w:type="gramStart"/>
            <w:r w:rsidRPr="00F76455">
              <w:rPr>
                <w:rFonts w:ascii="標楷體" w:eastAsia="標楷體" w:hAnsi="標楷體" w:cs="新細明體" w:hint="eastAsia"/>
                <w:bCs/>
                <w:color w:val="000000"/>
                <w:kern w:val="0"/>
                <w:szCs w:val="24"/>
              </w:rPr>
              <w:t>低碳運具</w:t>
            </w:r>
            <w:proofErr w:type="gramEnd"/>
            <w:r w:rsidRPr="00F76455">
              <w:rPr>
                <w:rFonts w:ascii="標楷體" w:eastAsia="標楷體" w:hAnsi="標楷體" w:cs="新細明體" w:hint="eastAsia"/>
                <w:bCs/>
                <w:color w:val="000000"/>
                <w:kern w:val="0"/>
                <w:szCs w:val="24"/>
              </w:rPr>
              <w:t>供市民參觀、體驗，有輕軌系統、無人電動小巴、電動公車、共享電動汽車、共享電動機車、共享自行車等先進低碳的交通系統，總計吸引超過5萬人次參觀展覽。</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(3)哈瑪星生態交通示範社區：</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a.生態交通示範社區交通服務配套中，社區免費接駁配套服務提供2線社區定線免費接駁車、24小時接駁中心、就醫就學定點服務車隊，活動期間(9/11-10/31)服務人次統計：社區接駁車19,520人次、99區間車27,068人次、定時定點就學路線2,415人次、就醫路線156人次、臨時需求269人次。</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b.免費公共運輸服務共發出3,800張居民</w:t>
            </w:r>
            <w:proofErr w:type="gramStart"/>
            <w:r w:rsidRPr="00F456B5">
              <w:rPr>
                <w:rFonts w:ascii="標楷體" w:eastAsia="標楷體" w:hAnsi="標楷體" w:hint="eastAsia"/>
                <w:color w:val="000000"/>
                <w:szCs w:val="24"/>
              </w:rPr>
              <w:t>濱線卡</w:t>
            </w:r>
            <w:proofErr w:type="gramEnd"/>
            <w:r w:rsidRPr="00F456B5">
              <w:rPr>
                <w:rFonts w:ascii="標楷體" w:eastAsia="標楷體" w:hAnsi="標楷體" w:hint="eastAsia"/>
                <w:color w:val="000000"/>
                <w:szCs w:val="24"/>
              </w:rPr>
              <w:t>，免費搭乘公車、捷運、輕軌及渡輪，示範區居民響應使用</w:t>
            </w:r>
            <w:proofErr w:type="gramStart"/>
            <w:r w:rsidRPr="00F456B5">
              <w:rPr>
                <w:rFonts w:ascii="標楷體" w:eastAsia="標楷體" w:hAnsi="標楷體" w:hint="eastAsia"/>
                <w:color w:val="000000"/>
                <w:szCs w:val="24"/>
              </w:rPr>
              <w:t>濱線卡</w:t>
            </w:r>
            <w:proofErr w:type="gramEnd"/>
            <w:r w:rsidRPr="00F456B5">
              <w:rPr>
                <w:rFonts w:ascii="標楷體" w:eastAsia="標楷體" w:hAnsi="標楷體" w:hint="eastAsia"/>
                <w:color w:val="000000"/>
                <w:szCs w:val="24"/>
              </w:rPr>
              <w:t>搭乘大眾運輸工具達60,000人次。</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c.社區周邊免費替代停車場共設置11處、569席替代停車空間，發出881張社區停車證，平均停車率達85%。</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d.活動期間於示範區設置哈瑪星低碳轉運中心提供400輛自行車與110輛電動機車等免費綠色運具借用，共吸引約5,200人次使用。</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e.活動期間於示範區設置兩個社區物流服務中心，每日運輸服務超過30趟次，超過40個店家使用低碳運輸服務。</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f.盛典期間在示範社區實施生態交通運輸方式管理的情形下，每日平均減少燃油車輛使用之CO2排放量約7.5公噸，相當於2.5座高雄都會公園的每日</w:t>
            </w:r>
            <w:proofErr w:type="gramStart"/>
            <w:r w:rsidRPr="00F456B5">
              <w:rPr>
                <w:rFonts w:ascii="標楷體" w:eastAsia="標楷體" w:hAnsi="標楷體" w:hint="eastAsia"/>
                <w:color w:val="000000"/>
                <w:szCs w:val="24"/>
              </w:rPr>
              <w:t>減碳量</w:t>
            </w:r>
            <w:proofErr w:type="gramEnd"/>
            <w:r w:rsidRPr="00F456B5">
              <w:rPr>
                <w:rFonts w:ascii="標楷體" w:eastAsia="標楷體" w:hAnsi="標楷體" w:hint="eastAsia"/>
                <w:color w:val="000000"/>
                <w:szCs w:val="24"/>
              </w:rPr>
              <w:t>；空屋檢測方面，比較</w:t>
            </w:r>
            <w:r w:rsidRPr="00F456B5">
              <w:rPr>
                <w:rFonts w:ascii="標楷體" w:eastAsia="標楷體" w:hAnsi="標楷體" w:hint="eastAsia"/>
                <w:color w:val="000000"/>
                <w:szCs w:val="24"/>
              </w:rPr>
              <w:lastRenderedPageBreak/>
              <w:t>盛典舉辦前及盛典舉辦期間之揮發性有機汙染物（VOC）濃度，在對照組</w:t>
            </w:r>
            <w:proofErr w:type="gramStart"/>
            <w:r w:rsidRPr="00F456B5">
              <w:rPr>
                <w:rFonts w:ascii="標楷體" w:eastAsia="標楷體" w:hAnsi="標楷體" w:hint="eastAsia"/>
                <w:color w:val="000000"/>
                <w:szCs w:val="24"/>
              </w:rPr>
              <w:t>旗津站微幅</w:t>
            </w:r>
            <w:proofErr w:type="gramEnd"/>
            <w:r w:rsidRPr="00F456B5">
              <w:rPr>
                <w:rFonts w:ascii="標楷體" w:eastAsia="標楷體" w:hAnsi="標楷體" w:hint="eastAsia"/>
                <w:color w:val="000000"/>
                <w:szCs w:val="24"/>
              </w:rPr>
              <w:t>升高5.4%的背景下，示範區周圍平均降低24.5%，減少約四分之一，亦具有明顯改善成效。</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g.盛典期間周邊大眾運輸皆有提升</w:t>
            </w:r>
            <w:proofErr w:type="gramStart"/>
            <w:r w:rsidRPr="00F456B5">
              <w:rPr>
                <w:rFonts w:ascii="標楷體" w:eastAsia="標楷體" w:hAnsi="標楷體" w:hint="eastAsia"/>
                <w:color w:val="000000"/>
                <w:szCs w:val="24"/>
              </w:rPr>
              <w:t>─</w:t>
            </w:r>
            <w:proofErr w:type="gramEnd"/>
            <w:r w:rsidRPr="00F456B5">
              <w:rPr>
                <w:rFonts w:ascii="標楷體" w:eastAsia="標楷體" w:hAnsi="標楷體" w:hint="eastAsia"/>
                <w:color w:val="000000"/>
                <w:szCs w:val="24"/>
              </w:rPr>
              <w:t>捷運西子灣站運量盛典前平均每日3,323人次，盛典期間平均4,988人次，上升50.1%；哈瑪星周邊公車上下客運量盛典前平均每日1,938人次、盛典期間平均每日2,208人次，上升13.9%；輕軌</w:t>
            </w:r>
            <w:proofErr w:type="gramStart"/>
            <w:r w:rsidRPr="00F456B5">
              <w:rPr>
                <w:rFonts w:ascii="標楷體" w:eastAsia="標楷體" w:hAnsi="標楷體" w:hint="eastAsia"/>
                <w:color w:val="000000"/>
                <w:szCs w:val="24"/>
              </w:rPr>
              <w:t>期間輕</w:t>
            </w:r>
            <w:proofErr w:type="gramEnd"/>
            <w:r w:rsidRPr="00F456B5">
              <w:rPr>
                <w:rFonts w:ascii="標楷體" w:eastAsia="標楷體" w:hAnsi="標楷體" w:hint="eastAsia"/>
                <w:color w:val="000000"/>
                <w:szCs w:val="24"/>
              </w:rPr>
              <w:t>軌哈瑪星站平均每日2,448人次；</w:t>
            </w:r>
            <w:proofErr w:type="gramStart"/>
            <w:r w:rsidRPr="00F456B5">
              <w:rPr>
                <w:rFonts w:ascii="標楷體" w:eastAsia="標楷體" w:hAnsi="標楷體" w:hint="eastAsia"/>
                <w:color w:val="000000"/>
                <w:szCs w:val="24"/>
              </w:rPr>
              <w:t>旗鼓渡輪</w:t>
            </w:r>
            <w:proofErr w:type="gramEnd"/>
            <w:r w:rsidRPr="00F456B5">
              <w:rPr>
                <w:rFonts w:ascii="標楷體" w:eastAsia="標楷體" w:hAnsi="標楷體" w:hint="eastAsia"/>
                <w:color w:val="000000"/>
                <w:szCs w:val="24"/>
              </w:rPr>
              <w:t>運量：盛典前平均每日16,748人次，盛典期間平均每日19,174人次，上升14.5%。</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h.燃油機車</w:t>
            </w:r>
            <w:proofErr w:type="gramStart"/>
            <w:r w:rsidRPr="00F456B5">
              <w:rPr>
                <w:rFonts w:ascii="標楷體" w:eastAsia="標楷體" w:hAnsi="標楷體" w:hint="eastAsia"/>
                <w:color w:val="000000"/>
                <w:szCs w:val="24"/>
              </w:rPr>
              <w:t>汰</w:t>
            </w:r>
            <w:proofErr w:type="gramEnd"/>
            <w:r w:rsidRPr="00F456B5">
              <w:rPr>
                <w:rFonts w:ascii="標楷體" w:eastAsia="標楷體" w:hAnsi="標楷體" w:hint="eastAsia"/>
                <w:color w:val="000000"/>
                <w:szCs w:val="24"/>
              </w:rPr>
              <w:t>換截至10月底止，哈瑪星地區二行程機車報廢數量396輛、四行程166輛，共562輛。其中二行程之空氣污染最為嚴重，而哈瑪星地區二行程機車報廢及回收的比例達63.7%；電動二輪車銷售方面，截至10月底止，哈瑪星銷售數量為322輛，</w:t>
            </w:r>
            <w:proofErr w:type="gramStart"/>
            <w:r w:rsidRPr="00F456B5">
              <w:rPr>
                <w:rFonts w:ascii="標楷體" w:eastAsia="標楷體" w:hAnsi="標楷體" w:hint="eastAsia"/>
                <w:color w:val="000000"/>
                <w:szCs w:val="24"/>
              </w:rPr>
              <w:t>佔</w:t>
            </w:r>
            <w:proofErr w:type="gramEnd"/>
            <w:r w:rsidRPr="00F456B5">
              <w:rPr>
                <w:rFonts w:ascii="標楷體" w:eastAsia="標楷體" w:hAnsi="標楷體" w:hint="eastAsia"/>
                <w:color w:val="000000"/>
                <w:szCs w:val="24"/>
              </w:rPr>
              <w:t>全市11.8%。</w:t>
            </w:r>
          </w:p>
          <w:p w:rsidR="00862E5C" w:rsidRPr="00F456B5" w:rsidRDefault="00862E5C" w:rsidP="00F76455">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i.本府民政局成立在地民間溝通團體，鼓勵在地居民參與盛典政策宣導措施，以哈瑪星生態交通全球盛典榮譽大使名義，招募1,793位成員，由當地居民、宮廟代表、商家、國小學童組成。</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olor w:val="000000"/>
                <w:szCs w:val="24"/>
              </w:rPr>
            </w:pPr>
            <w:r w:rsidRPr="00F76455">
              <w:rPr>
                <w:rFonts w:ascii="標楷體" w:eastAsia="標楷體" w:hAnsi="標楷體" w:cs="新細明體" w:hint="eastAsia"/>
                <w:bCs/>
                <w:color w:val="000000"/>
                <w:kern w:val="0"/>
                <w:szCs w:val="24"/>
              </w:rPr>
              <w:t>(4)在地文史表演活動：盛典期間在示範區舉辦代天宮臺灣文化日、吉祥物PK賽、傳統偶戲表演、紙風車劇團、不</w:t>
            </w:r>
            <w:proofErr w:type="gramStart"/>
            <w:r w:rsidRPr="00F76455">
              <w:rPr>
                <w:rFonts w:ascii="標楷體" w:eastAsia="標楷體" w:hAnsi="標楷體" w:cs="新細明體" w:hint="eastAsia"/>
                <w:bCs/>
                <w:color w:val="000000"/>
                <w:kern w:val="0"/>
                <w:szCs w:val="24"/>
              </w:rPr>
              <w:t>插電小樂</w:t>
            </w:r>
            <w:proofErr w:type="gramEnd"/>
            <w:r w:rsidRPr="00F76455">
              <w:rPr>
                <w:rFonts w:ascii="標楷體" w:eastAsia="標楷體" w:hAnsi="標楷體" w:cs="新細明體" w:hint="eastAsia"/>
                <w:bCs/>
                <w:color w:val="000000"/>
                <w:kern w:val="0"/>
                <w:szCs w:val="24"/>
              </w:rPr>
              <w:t>會、萬</w:t>
            </w:r>
            <w:proofErr w:type="gramStart"/>
            <w:r w:rsidRPr="00F76455">
              <w:rPr>
                <w:rFonts w:ascii="標楷體" w:eastAsia="標楷體" w:hAnsi="標楷體" w:cs="新細明體" w:hint="eastAsia"/>
                <w:bCs/>
                <w:color w:val="000000"/>
                <w:kern w:val="0"/>
                <w:szCs w:val="24"/>
              </w:rPr>
              <w:t>人洗愛玉</w:t>
            </w:r>
            <w:proofErr w:type="gramEnd"/>
            <w:r w:rsidRPr="00F76455">
              <w:rPr>
                <w:rFonts w:ascii="標楷體" w:eastAsia="標楷體" w:hAnsi="標楷體" w:cs="新細明體" w:hint="eastAsia"/>
                <w:bCs/>
                <w:color w:val="000000"/>
                <w:kern w:val="0"/>
                <w:szCs w:val="24"/>
              </w:rPr>
              <w:t>等超過150場活動，吸引30萬以上人次共襄盛舉。</w:t>
            </w: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r w:rsidRPr="00F456B5">
              <w:rPr>
                <w:rFonts w:ascii="標楷體" w:eastAsia="標楷體" w:hAnsi="標楷體" w:hint="eastAsia"/>
                <w:color w:val="000000"/>
                <w:szCs w:val="24"/>
              </w:rPr>
              <w:t>4.在一個月的生態交通生活體驗中，市民可以完全感受到社區生活道路空間的安全、舒適、自在，盛典除了結合多元</w:t>
            </w:r>
            <w:proofErr w:type="gramStart"/>
            <w:r w:rsidRPr="00F456B5">
              <w:rPr>
                <w:rFonts w:ascii="標楷體" w:eastAsia="標楷體" w:hAnsi="標楷體" w:hint="eastAsia"/>
                <w:color w:val="000000"/>
                <w:szCs w:val="24"/>
              </w:rPr>
              <w:t>低碳運具</w:t>
            </w:r>
            <w:proofErr w:type="gramEnd"/>
            <w:r w:rsidRPr="00F456B5">
              <w:rPr>
                <w:rFonts w:ascii="標楷體" w:eastAsia="標楷體" w:hAnsi="標楷體" w:hint="eastAsia"/>
                <w:color w:val="000000"/>
                <w:szCs w:val="24"/>
              </w:rPr>
              <w:t>展現未來的都市交通藍圖外，也使各界充分瞭解生態交通改造可滿足居民移動需求並兼顧降低環境負擔，盛典活動期結束後，市府將藉哈瑪星示範區成功推動經驗，配合各項市區交通建設如公車路網、輕軌、捷運等，結合地方的特色及交通需求，為市民量身打造合適交通措施，持續往市區推廣實施，讓整體市民享受更多綠色運輸的便利與益處。</w:t>
            </w: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r w:rsidRPr="00F456B5">
              <w:rPr>
                <w:rFonts w:ascii="標楷體" w:eastAsia="標楷體" w:hAnsi="標楷體" w:hint="eastAsia"/>
                <w:color w:val="000000"/>
                <w:szCs w:val="24"/>
              </w:rPr>
              <w:t>5.參與國內外會議宣傳盛典</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106年7月7日六都交通運輸論壇：我國六都交通局定期舉辦六都交通論壇，本市受邀分享籌備2017生態交通全球盛典之社區交通規劃經驗，並藉由此機會行銷2017盛典在高雄，邀請各縣市政府共襄盛舉，亦成功爭取107年六都論壇於本市舉辦。</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106年11月10日至15日聯合國氣候變遷大會(COP23)：本市受邀參與聯合國氣候變遷大會(COP23)至德國波昂分享盛典成果及宣傳生態交通高雄策略，分別於生態交通低碳運輸專題會議、城市移動力市長論壇等3場會中與各國際城市、NGO進行分享，獲得與會國際代表高度關注及肯定。</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lastRenderedPageBreak/>
              <w:t>(3)106年11月21日受</w:t>
            </w:r>
            <w:proofErr w:type="gramStart"/>
            <w:r w:rsidRPr="00F76455">
              <w:rPr>
                <w:rFonts w:ascii="標楷體" w:eastAsia="標楷體" w:hAnsi="標楷體" w:cs="新細明體" w:hint="eastAsia"/>
                <w:bCs/>
                <w:color w:val="000000"/>
                <w:kern w:val="0"/>
                <w:szCs w:val="24"/>
              </w:rPr>
              <w:t>臺</w:t>
            </w:r>
            <w:proofErr w:type="gramEnd"/>
            <w:r w:rsidRPr="00F76455">
              <w:rPr>
                <w:rFonts w:ascii="標楷體" w:eastAsia="標楷體" w:hAnsi="標楷體" w:cs="新細明體" w:hint="eastAsia"/>
                <w:bCs/>
                <w:color w:val="000000"/>
                <w:kern w:val="0"/>
                <w:szCs w:val="24"/>
              </w:rPr>
              <w:t>南市政府環保局邀請，分享盛典辦理成果及經驗，獲得與會學者及參與機關肯定，</w:t>
            </w:r>
            <w:proofErr w:type="gramStart"/>
            <w:r w:rsidRPr="00F76455">
              <w:rPr>
                <w:rFonts w:ascii="標楷體" w:eastAsia="標楷體" w:hAnsi="標楷體" w:cs="新細明體" w:hint="eastAsia"/>
                <w:bCs/>
                <w:color w:val="000000"/>
                <w:kern w:val="0"/>
                <w:szCs w:val="24"/>
              </w:rPr>
              <w:t>臺</w:t>
            </w:r>
            <w:proofErr w:type="gramEnd"/>
            <w:r w:rsidRPr="00F76455">
              <w:rPr>
                <w:rFonts w:ascii="標楷體" w:eastAsia="標楷體" w:hAnsi="標楷體" w:cs="新細明體" w:hint="eastAsia"/>
                <w:bCs/>
                <w:color w:val="000000"/>
                <w:kern w:val="0"/>
                <w:szCs w:val="24"/>
              </w:rPr>
              <w:t>南市交通局亦表示會將本市盛典辦理之經驗作為後續推動交通寧靜區參考。</w:t>
            </w:r>
          </w:p>
          <w:p w:rsidR="00862E5C" w:rsidRPr="00F456B5" w:rsidRDefault="00862E5C" w:rsidP="00F76455">
            <w:pPr>
              <w:tabs>
                <w:tab w:val="left" w:pos="256"/>
              </w:tabs>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pacing w:val="-4"/>
                <w:szCs w:val="24"/>
              </w:rPr>
            </w:pPr>
            <w:r w:rsidRPr="00F456B5">
              <w:rPr>
                <w:rFonts w:ascii="標楷體" w:eastAsia="標楷體" w:hAnsi="標楷體" w:hint="eastAsia"/>
                <w:color w:val="000000"/>
                <w:spacing w:val="-4"/>
                <w:szCs w:val="24"/>
              </w:rPr>
              <w:t>1.學童交通安全</w:t>
            </w:r>
            <w:proofErr w:type="gramStart"/>
            <w:r w:rsidRPr="00F456B5">
              <w:rPr>
                <w:rFonts w:ascii="標楷體" w:eastAsia="標楷體" w:hAnsi="標楷體" w:hint="eastAsia"/>
                <w:color w:val="000000"/>
                <w:spacing w:val="-4"/>
                <w:szCs w:val="24"/>
              </w:rPr>
              <w:t>札</w:t>
            </w:r>
            <w:proofErr w:type="gramEnd"/>
            <w:r w:rsidRPr="00F456B5">
              <w:rPr>
                <w:rFonts w:ascii="標楷體" w:eastAsia="標楷體" w:hAnsi="標楷體" w:hint="eastAsia"/>
                <w:color w:val="000000"/>
                <w:spacing w:val="-4"/>
                <w:szCs w:val="24"/>
              </w:rPr>
              <w:t>根計畫-公共運輸體驗活動</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為推廣市民多搭乘公共運輸，減少使用汽機車，並將交通安全教育宣導對象延伸到學童及長輩，交通局結合國中小學校外教學及樂齡中心活動，由交通專業講師全程引導，說明路線規劃，到站時間查詢，實際帶領學員搭乘公共運輸，沿途並機會教育解說公共運輸工具、交通安全及環境保護等觀念，讓學童從小培養搭乘公共運輸習慣，並遵守交通規則。</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106年公共運輸體驗活動配合2017生態交通全球盛典活動，將安排至哈瑪星地區(駁二蓬萊倉庫、哈瑪星鐵道文化園區、哈瑪星地區、西子灣地區、旗津)參訪，辦理學童110場次，長者23場次，共計辦理133場次，計有29間學校及3間年長者團體參與，超過4千人參與。</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pacing w:val="-4"/>
                <w:szCs w:val="24"/>
              </w:rPr>
            </w:pPr>
            <w:r w:rsidRPr="00F456B5">
              <w:rPr>
                <w:rFonts w:ascii="標楷體" w:eastAsia="標楷體" w:hAnsi="標楷體" w:hint="eastAsia"/>
                <w:color w:val="000000"/>
                <w:spacing w:val="-4"/>
                <w:szCs w:val="24"/>
              </w:rPr>
              <w:t>2.高雄市易肇事路段(口)事故防制</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(1)為改善本市道路交通安全，減少交通事故發生，目前A1類死亡事故防制，</w:t>
            </w:r>
            <w:proofErr w:type="gramStart"/>
            <w:r w:rsidRPr="00F76455">
              <w:rPr>
                <w:rFonts w:ascii="標楷體" w:eastAsia="標楷體" w:hAnsi="標楷體" w:cs="新細明體" w:hint="eastAsia"/>
                <w:bCs/>
                <w:color w:val="000000"/>
                <w:kern w:val="0"/>
                <w:szCs w:val="24"/>
              </w:rPr>
              <w:t>均由本</w:t>
            </w:r>
            <w:proofErr w:type="gramEnd"/>
            <w:r w:rsidRPr="00F76455">
              <w:rPr>
                <w:rFonts w:ascii="標楷體" w:eastAsia="標楷體" w:hAnsi="標楷體" w:cs="新細明體" w:hint="eastAsia"/>
                <w:bCs/>
                <w:color w:val="000000"/>
                <w:kern w:val="0"/>
                <w:szCs w:val="24"/>
              </w:rPr>
              <w:t>府警察局於事故發生後即邀集相關單位會</w:t>
            </w:r>
            <w:proofErr w:type="gramStart"/>
            <w:r w:rsidRPr="00F76455">
              <w:rPr>
                <w:rFonts w:ascii="標楷體" w:eastAsia="標楷體" w:hAnsi="標楷體" w:cs="新細明體" w:hint="eastAsia"/>
                <w:bCs/>
                <w:color w:val="000000"/>
                <w:kern w:val="0"/>
                <w:szCs w:val="24"/>
              </w:rPr>
              <w:t>勘</w:t>
            </w:r>
            <w:proofErr w:type="gramEnd"/>
            <w:r w:rsidRPr="00F76455">
              <w:rPr>
                <w:rFonts w:ascii="標楷體" w:eastAsia="標楷體" w:hAnsi="標楷體" w:cs="新細明體" w:hint="eastAsia"/>
                <w:bCs/>
                <w:color w:val="000000"/>
                <w:kern w:val="0"/>
                <w:szCs w:val="24"/>
              </w:rPr>
              <w:t>改善，並將改善情形提報本市道安會報。</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另因A2類受傷事故為A1類死亡事故潛在發生因子，交通局與工務局養護工程處、新建工程處、新聞局、教育局、警察局（交通大隊、轄區分局）及研考會等單位組成「易肇事地點改善專案小組」，從工程、教育、執法等面向針對易肇事地點</w:t>
            </w:r>
            <w:proofErr w:type="gramStart"/>
            <w:r w:rsidRPr="00F76455">
              <w:rPr>
                <w:rFonts w:ascii="標楷體" w:eastAsia="標楷體" w:hAnsi="標楷體" w:cs="新細明體" w:hint="eastAsia"/>
                <w:bCs/>
                <w:color w:val="000000"/>
                <w:kern w:val="0"/>
                <w:szCs w:val="24"/>
              </w:rPr>
              <w:t>研</w:t>
            </w:r>
            <w:proofErr w:type="gramEnd"/>
            <w:r w:rsidRPr="00F76455">
              <w:rPr>
                <w:rFonts w:ascii="標楷體" w:eastAsia="標楷體" w:hAnsi="標楷體" w:cs="新細明體" w:hint="eastAsia"/>
                <w:bCs/>
                <w:color w:val="000000"/>
                <w:kern w:val="0"/>
                <w:szCs w:val="24"/>
              </w:rPr>
              <w:t>擬改善策略。</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w:t>
            </w:r>
            <w:proofErr w:type="gramStart"/>
            <w:r w:rsidRPr="00F76455">
              <w:rPr>
                <w:rFonts w:ascii="標楷體" w:eastAsia="標楷體" w:hAnsi="標楷體" w:cs="新細明體" w:hint="eastAsia"/>
                <w:bCs/>
                <w:color w:val="000000"/>
                <w:kern w:val="0"/>
                <w:szCs w:val="24"/>
              </w:rPr>
              <w:t>106</w:t>
            </w:r>
            <w:proofErr w:type="gramEnd"/>
            <w:r w:rsidRPr="00F76455">
              <w:rPr>
                <w:rFonts w:ascii="標楷體" w:eastAsia="標楷體" w:hAnsi="標楷體" w:cs="新細明體" w:hint="eastAsia"/>
                <w:bCs/>
                <w:color w:val="000000"/>
                <w:kern w:val="0"/>
                <w:szCs w:val="24"/>
              </w:rPr>
              <w:t>年度委託中華民國運輸學會辦理「106年易肇事路口(段)改善方案規劃案」，預計完成包括三民區、左營區民族一路、前鎮區、小港區中山四路及鳳山區光復路一二段/青年路等2路段、7處易肇事路口改善策略，並納入「本府肇事防制小組」列管於107年辦理改善，108年追蹤改善績效。</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(4)統計本市106年1-12月A1類交通事故137人死亡，較105年同期164人減少27人(-16.5%)，防制成效顯著。</w:t>
            </w: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r w:rsidRPr="00F456B5">
              <w:rPr>
                <w:rFonts w:ascii="標楷體" w:eastAsia="標楷體" w:hAnsi="標楷體" w:hint="eastAsia"/>
                <w:color w:val="000000"/>
                <w:szCs w:val="24"/>
              </w:rPr>
              <w:t>1.完成新建10處路外公共停車場【小港轉運站自行車立體停車場、旗津老街臨時公有停車場、瑞安公有停車場、鎮榮街第二公有停車場、仁和公園停車場-擴建、高雄左營大路停車場、加昌公有停車場-擴建、後昌路北側(左楠路至後昌路546巷)退縮空間機慢車停車場、華泰公有停車場、裕興公有停車場】，共計新增小型車398</w:t>
            </w:r>
            <w:r w:rsidRPr="00F456B5">
              <w:rPr>
                <w:rFonts w:ascii="標楷體" w:eastAsia="標楷體" w:hAnsi="標楷體" w:hint="eastAsia"/>
                <w:color w:val="000000"/>
                <w:szCs w:val="24"/>
              </w:rPr>
              <w:lastRenderedPageBreak/>
              <w:t>格、機車58格及自行車129座停車格位。另重新整修4處公共停車場【金山公有停車場、華夏公有停車場、獅甲公有停車場及如意公園停車場-鋪面部分整修】，以提供民眾良好的停車環境與空間，有效紓解地區停車需求。</w:t>
            </w:r>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r w:rsidRPr="00F456B5">
              <w:rPr>
                <w:rFonts w:ascii="標楷體" w:eastAsia="標楷體" w:hAnsi="標楷體" w:hint="eastAsia"/>
                <w:color w:val="000000"/>
                <w:szCs w:val="24"/>
              </w:rPr>
              <w:t>2.</w:t>
            </w:r>
            <w:bookmarkStart w:id="1" w:name="_Hlk502837902"/>
            <w:r w:rsidRPr="00F456B5">
              <w:rPr>
                <w:rFonts w:ascii="標楷體" w:eastAsia="標楷體" w:hAnsi="標楷體" w:hint="eastAsia"/>
                <w:color w:val="000000"/>
                <w:szCs w:val="24"/>
              </w:rPr>
              <w:t>積極開發利用本市閒置土地</w:t>
            </w:r>
            <w:proofErr w:type="gramStart"/>
            <w:r w:rsidRPr="00F456B5">
              <w:rPr>
                <w:rFonts w:ascii="標楷體" w:eastAsia="標楷體" w:hAnsi="標楷體" w:hint="eastAsia"/>
                <w:color w:val="000000"/>
                <w:szCs w:val="24"/>
              </w:rPr>
              <w:t>闢</w:t>
            </w:r>
            <w:proofErr w:type="gramEnd"/>
            <w:r w:rsidRPr="00F456B5">
              <w:rPr>
                <w:rFonts w:ascii="標楷體" w:eastAsia="標楷體" w:hAnsi="標楷體" w:hint="eastAsia"/>
                <w:color w:val="000000"/>
                <w:szCs w:val="24"/>
              </w:rPr>
              <w:t>建停車場，如：運用財政局、工務局、都發局及地政處等局處所經管之未開發市有空地</w:t>
            </w:r>
            <w:proofErr w:type="gramStart"/>
            <w:r w:rsidRPr="00F456B5">
              <w:rPr>
                <w:rFonts w:ascii="標楷體" w:eastAsia="標楷體" w:hAnsi="標楷體" w:hint="eastAsia"/>
                <w:color w:val="000000"/>
                <w:szCs w:val="24"/>
              </w:rPr>
              <w:t>闢</w:t>
            </w:r>
            <w:proofErr w:type="gramEnd"/>
            <w:r w:rsidRPr="00F456B5">
              <w:rPr>
                <w:rFonts w:ascii="標楷體" w:eastAsia="標楷體" w:hAnsi="標楷體" w:hint="eastAsia"/>
                <w:color w:val="000000"/>
                <w:szCs w:val="24"/>
              </w:rPr>
              <w:t>建臨時停車場，紓解地區停車需求；並與其他公部門（如國有財產署及國防部等）合作</w:t>
            </w:r>
            <w:proofErr w:type="gramStart"/>
            <w:r w:rsidRPr="00F456B5">
              <w:rPr>
                <w:rFonts w:ascii="標楷體" w:eastAsia="標楷體" w:hAnsi="標楷體" w:hint="eastAsia"/>
                <w:color w:val="000000"/>
                <w:szCs w:val="24"/>
              </w:rPr>
              <w:t>闢</w:t>
            </w:r>
            <w:proofErr w:type="gramEnd"/>
            <w:r w:rsidRPr="00F456B5">
              <w:rPr>
                <w:rFonts w:ascii="標楷體" w:eastAsia="標楷體" w:hAnsi="標楷體" w:hint="eastAsia"/>
                <w:color w:val="000000"/>
                <w:szCs w:val="24"/>
              </w:rPr>
              <w:t>建方式，利用國有未開發土地，共同經營路外停車場，以增加停車供給。同時促進土地資源利用，提高土地經濟價值，並減少環境髒亂問題。</w:t>
            </w:r>
            <w:bookmarkEnd w:id="1"/>
          </w:p>
          <w:p w:rsidR="00862E5C" w:rsidRPr="00F456B5" w:rsidRDefault="00862E5C" w:rsidP="00F76455">
            <w:pPr>
              <w:snapToGrid w:val="0"/>
              <w:spacing w:line="360" w:lineRule="exact"/>
              <w:ind w:leftChars="50" w:left="360" w:rightChars="50" w:right="120" w:hanging="240"/>
              <w:jc w:val="both"/>
              <w:rPr>
                <w:rFonts w:ascii="標楷體" w:eastAsia="標楷體" w:hAnsi="標楷體"/>
                <w:color w:val="000000"/>
                <w:szCs w:val="24"/>
              </w:rPr>
            </w:pPr>
          </w:p>
          <w:p w:rsidR="00862E5C" w:rsidRPr="00F456B5" w:rsidRDefault="00F76455" w:rsidP="00F76455">
            <w:pPr>
              <w:adjustRightInd w:val="0"/>
              <w:snapToGrid w:val="0"/>
              <w:spacing w:line="360" w:lineRule="exact"/>
              <w:ind w:left="78" w:rightChars="50" w:right="120"/>
              <w:jc w:val="both"/>
              <w:rPr>
                <w:rFonts w:ascii="標楷體" w:eastAsia="標楷體" w:hAnsi="標楷體"/>
                <w:snapToGrid w:val="0"/>
                <w:color w:val="000000"/>
                <w:szCs w:val="24"/>
              </w:rPr>
            </w:pPr>
            <w:r>
              <w:rPr>
                <w:rFonts w:ascii="標楷體" w:eastAsia="標楷體" w:hAnsi="標楷體" w:hint="eastAsia"/>
                <w:snapToGrid w:val="0"/>
                <w:color w:val="000000"/>
                <w:szCs w:val="24"/>
              </w:rPr>
              <w:t>1.</w:t>
            </w:r>
            <w:r w:rsidR="00862E5C" w:rsidRPr="00F456B5">
              <w:rPr>
                <w:rFonts w:ascii="標楷體" w:eastAsia="標楷體" w:hAnsi="標楷體" w:hint="eastAsia"/>
                <w:snapToGrid w:val="0"/>
                <w:color w:val="000000"/>
                <w:szCs w:val="24"/>
              </w:rPr>
              <w:t>自行車架設置：</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(1)為</w:t>
            </w:r>
            <w:proofErr w:type="gramStart"/>
            <w:r w:rsidRPr="00F76455">
              <w:rPr>
                <w:rFonts w:ascii="標楷體" w:eastAsia="標楷體" w:hAnsi="標楷體" w:cs="新細明體" w:hint="eastAsia"/>
                <w:bCs/>
                <w:color w:val="000000"/>
                <w:kern w:val="0"/>
                <w:szCs w:val="24"/>
              </w:rPr>
              <w:t>達減碳目</w:t>
            </w:r>
            <w:proofErr w:type="gramEnd"/>
            <w:r w:rsidRPr="00F76455">
              <w:rPr>
                <w:rFonts w:ascii="標楷體" w:eastAsia="標楷體" w:hAnsi="標楷體" w:cs="新細明體" w:hint="eastAsia"/>
                <w:bCs/>
                <w:color w:val="000000"/>
                <w:kern w:val="0"/>
                <w:szCs w:val="24"/>
              </w:rPr>
              <w:t>地並提倡綠色運輸，鼓勵民眾多利用自行車作為短程交通工具，降低市區交通衝擊，於各機關、學校、公園、公車站、捷運站、風景區、自行車道適當地點廣設自行車停車架，計新增178座自行車停車架，以帶動民眾使用綠色運具的風潮，</w:t>
            </w:r>
            <w:proofErr w:type="gramStart"/>
            <w:r w:rsidRPr="00F76455">
              <w:rPr>
                <w:rFonts w:ascii="標楷體" w:eastAsia="標楷體" w:hAnsi="標楷體" w:cs="新細明體" w:hint="eastAsia"/>
                <w:bCs/>
                <w:color w:val="000000"/>
                <w:kern w:val="0"/>
                <w:szCs w:val="24"/>
              </w:rPr>
              <w:t>並構建</w:t>
            </w:r>
            <w:proofErr w:type="gramEnd"/>
            <w:r w:rsidRPr="00F76455">
              <w:rPr>
                <w:rFonts w:ascii="標楷體" w:eastAsia="標楷體" w:hAnsi="標楷體" w:cs="新細明體" w:hint="eastAsia"/>
                <w:bCs/>
                <w:color w:val="000000"/>
                <w:kern w:val="0"/>
                <w:szCs w:val="24"/>
              </w:rPr>
              <w:t>一個環保、健康、有活力的市區道路運輸系統。</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w:t>
            </w:r>
            <w:r w:rsidR="00F76455">
              <w:rPr>
                <w:rFonts w:ascii="標楷體" w:eastAsia="標楷體" w:hAnsi="標楷體" w:cs="新細明體" w:hint="eastAsia"/>
                <w:bCs/>
                <w:color w:val="000000"/>
                <w:kern w:val="0"/>
                <w:szCs w:val="24"/>
              </w:rPr>
              <w:t>2</w:t>
            </w:r>
            <w:r w:rsidRPr="00F76455">
              <w:rPr>
                <w:rFonts w:ascii="標楷體" w:eastAsia="標楷體" w:hAnsi="標楷體" w:cs="新細明體" w:hint="eastAsia"/>
                <w:bCs/>
                <w:color w:val="000000"/>
                <w:kern w:val="0"/>
                <w:szCs w:val="24"/>
              </w:rPr>
              <w:t>)於高需求地區捷運R3小港站周邊公設用地設置立體自行車停車場，有別以往固定於人行道地面設置，</w:t>
            </w:r>
            <w:proofErr w:type="gramStart"/>
            <w:r w:rsidRPr="00F76455">
              <w:rPr>
                <w:rFonts w:ascii="標楷體" w:eastAsia="標楷體" w:hAnsi="標楷體" w:cs="新細明體" w:hint="eastAsia"/>
                <w:bCs/>
                <w:color w:val="000000"/>
                <w:kern w:val="0"/>
                <w:szCs w:val="24"/>
              </w:rPr>
              <w:t>採</w:t>
            </w:r>
            <w:proofErr w:type="gramEnd"/>
            <w:r w:rsidRPr="00F76455">
              <w:rPr>
                <w:rFonts w:ascii="標楷體" w:eastAsia="標楷體" w:hAnsi="標楷體" w:cs="新細明體" w:hint="eastAsia"/>
                <w:bCs/>
                <w:color w:val="000000"/>
                <w:kern w:val="0"/>
                <w:szCs w:val="24"/>
              </w:rPr>
              <w:t>創新立體自行車停車場規劃設計方式，將自行車集中管理室內停放，免予</w:t>
            </w:r>
            <w:proofErr w:type="gramStart"/>
            <w:r w:rsidRPr="00F76455">
              <w:rPr>
                <w:rFonts w:ascii="標楷體" w:eastAsia="標楷體" w:hAnsi="標楷體" w:cs="新細明體" w:hint="eastAsia"/>
                <w:bCs/>
                <w:color w:val="000000"/>
                <w:kern w:val="0"/>
                <w:szCs w:val="24"/>
              </w:rPr>
              <w:t>自行車受烈陽</w:t>
            </w:r>
            <w:proofErr w:type="gramEnd"/>
            <w:r w:rsidRPr="00F76455">
              <w:rPr>
                <w:rFonts w:ascii="標楷體" w:eastAsia="標楷體" w:hAnsi="標楷體" w:cs="新細明體" w:hint="eastAsia"/>
                <w:bCs/>
                <w:color w:val="000000"/>
                <w:kern w:val="0"/>
                <w:szCs w:val="24"/>
              </w:rPr>
              <w:t>曝曬，紓解該區自行車停放需求，計提供129座自行車停車位。</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2.為瞭解自行車架使用狀況，派員定期巡查檢視並適時進行管理維護，將使用率低的車架移置到有需求的地區，</w:t>
            </w:r>
            <w:proofErr w:type="gramStart"/>
            <w:r w:rsidRPr="00F456B5">
              <w:rPr>
                <w:rFonts w:ascii="標楷體" w:eastAsia="標楷體" w:hAnsi="標楷體" w:hint="eastAsia"/>
                <w:color w:val="000000"/>
                <w:szCs w:val="24"/>
              </w:rPr>
              <w:t>計移置</w:t>
            </w:r>
            <w:proofErr w:type="gramEnd"/>
            <w:r w:rsidRPr="00F456B5">
              <w:rPr>
                <w:rFonts w:ascii="標楷體" w:eastAsia="標楷體" w:hAnsi="標楷體" w:hint="eastAsia"/>
                <w:color w:val="000000"/>
                <w:szCs w:val="24"/>
              </w:rPr>
              <w:t>206座自行車架，使政府資源作最有效的運用。</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3.對於車架上之疑似報廢車輛，與環保局配合進行清除工作，並要求捷運公司對於捷運站周邊(非</w:t>
            </w:r>
            <w:proofErr w:type="gramStart"/>
            <w:r w:rsidRPr="00F456B5">
              <w:rPr>
                <w:rFonts w:ascii="標楷體" w:eastAsia="標楷體" w:hAnsi="標楷體" w:hint="eastAsia"/>
                <w:color w:val="000000"/>
                <w:szCs w:val="24"/>
              </w:rPr>
              <w:t>僅限路權</w:t>
            </w:r>
            <w:proofErr w:type="gramEnd"/>
            <w:r w:rsidRPr="00F456B5">
              <w:rPr>
                <w:rFonts w:ascii="標楷體" w:eastAsia="標楷體" w:hAnsi="標楷體" w:hint="eastAsia"/>
                <w:color w:val="000000"/>
                <w:szCs w:val="24"/>
              </w:rPr>
              <w:t>範圍內)所設置之車架進行清查，以便進行清除工作。</w:t>
            </w:r>
            <w:proofErr w:type="gramStart"/>
            <w:r w:rsidRPr="00F456B5">
              <w:rPr>
                <w:rFonts w:ascii="標楷體" w:eastAsia="標楷體" w:hAnsi="標楷體" w:hint="eastAsia"/>
                <w:color w:val="000000"/>
                <w:szCs w:val="24"/>
              </w:rPr>
              <w:t>106</w:t>
            </w:r>
            <w:proofErr w:type="gramEnd"/>
            <w:r w:rsidRPr="00F456B5">
              <w:rPr>
                <w:rFonts w:ascii="標楷體" w:eastAsia="標楷體" w:hAnsi="標楷體" w:hint="eastAsia"/>
                <w:color w:val="000000"/>
                <w:szCs w:val="24"/>
              </w:rPr>
              <w:t>年度會同本府環保局共清除1,019輛，有效排除佔用車架之現象，增加自行車架供給。</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1.路外公共停車場登記證核發：</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w:t>
            </w:r>
            <w:proofErr w:type="gramStart"/>
            <w:r w:rsidRPr="00F76455">
              <w:rPr>
                <w:rFonts w:ascii="標楷體" w:eastAsia="標楷體" w:hAnsi="標楷體" w:cs="新細明體" w:hint="eastAsia"/>
                <w:bCs/>
                <w:color w:val="000000"/>
                <w:kern w:val="0"/>
                <w:szCs w:val="24"/>
              </w:rPr>
              <w:t>106</w:t>
            </w:r>
            <w:proofErr w:type="gramEnd"/>
            <w:r w:rsidRPr="00F76455">
              <w:rPr>
                <w:rFonts w:ascii="標楷體" w:eastAsia="標楷體" w:hAnsi="標楷體" w:cs="新細明體" w:hint="eastAsia"/>
                <w:bCs/>
                <w:color w:val="000000"/>
                <w:kern w:val="0"/>
                <w:szCs w:val="24"/>
              </w:rPr>
              <w:t>年度共審查通過136件民營停車場新設申請，新增大型車162格、小型車7,090格、機車1,278格停車格位。</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(2)至106年12月底止，已辦理登記業者有621家，總計提供大型車4,987格、小型車54,888格、機車15,516格停車格位。</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2.持續輔導民眾利用閒置空地設置民營公共停車場；另輔導有意願釋出校園空間作為公共停車場之學校，如:三民區鼎金國小、鳳山區中山國小等11所學校取得停車場登記證，共同改善市區停車問題。</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t>1.公車永續幸福計畫</w:t>
            </w:r>
          </w:p>
          <w:p w:rsidR="00862E5C" w:rsidRPr="00F456B5" w:rsidRDefault="00862E5C" w:rsidP="00F76455">
            <w:pPr>
              <w:snapToGrid w:val="0"/>
              <w:spacing w:line="360" w:lineRule="exact"/>
              <w:ind w:leftChars="150" w:left="36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因應公車處民營化及提升本市公車服務水準，本市自103年起實施「公車運量躍</w:t>
            </w:r>
            <w:proofErr w:type="gramStart"/>
            <w:r w:rsidRPr="00F456B5">
              <w:rPr>
                <w:rFonts w:ascii="標楷體" w:eastAsia="標楷體" w:hAnsi="標楷體" w:hint="eastAsia"/>
                <w:color w:val="000000"/>
                <w:szCs w:val="24"/>
              </w:rPr>
              <w:t>昇</w:t>
            </w:r>
            <w:proofErr w:type="gramEnd"/>
            <w:r w:rsidRPr="00F456B5">
              <w:rPr>
                <w:rFonts w:ascii="標楷體" w:eastAsia="標楷體" w:hAnsi="標楷體" w:hint="eastAsia"/>
                <w:color w:val="000000"/>
                <w:szCs w:val="24"/>
              </w:rPr>
              <w:t>計畫」，透過棋盤幹線公車路網優化、公車服務勞務委託及公車任意搭(Bus E-take)等策略，提升本市公車系統營運績效及競爭力，改變民眾使用公共運輸習慣。為提昇民眾搭乘公共運具之意願，106年本市持續推出各項電子票證票價優惠方案</w:t>
            </w:r>
            <w:r w:rsidRPr="00F456B5">
              <w:rPr>
                <w:rFonts w:ascii="標楷體" w:eastAsia="標楷體" w:hAnsi="標楷體" w:hint="eastAsia"/>
                <w:color w:val="000000"/>
                <w:spacing w:val="-2"/>
                <w:szCs w:val="24"/>
              </w:rPr>
              <w:t>。</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(1)高雄市冬季大眾運輸交通工具票價免費措施</w:t>
            </w:r>
          </w:p>
          <w:p w:rsidR="00862E5C" w:rsidRPr="00F456B5" w:rsidRDefault="00862E5C" w:rsidP="00F76455">
            <w:pPr>
              <w:snapToGrid w:val="0"/>
              <w:spacing w:line="360" w:lineRule="exact"/>
              <w:ind w:leftChars="300" w:left="7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因應每年冬天空氣品質不良，為鼓勵民眾搭乘公共運具，減少私人交通工具汙染排放，守護市民的健康，自</w:t>
            </w:r>
            <w:r w:rsidRPr="00F456B5">
              <w:rPr>
                <w:rFonts w:ascii="標楷體" w:eastAsia="標楷體" w:hAnsi="標楷體"/>
                <w:color w:val="000000"/>
                <w:szCs w:val="24"/>
              </w:rPr>
              <w:t>106</w:t>
            </w:r>
            <w:r w:rsidRPr="00F456B5">
              <w:rPr>
                <w:rFonts w:ascii="標楷體" w:eastAsia="標楷體" w:hAnsi="標楷體" w:hint="eastAsia"/>
                <w:color w:val="000000"/>
                <w:szCs w:val="24"/>
              </w:rPr>
              <w:t>年</w:t>
            </w:r>
            <w:r w:rsidRPr="00F456B5">
              <w:rPr>
                <w:rFonts w:ascii="標楷體" w:eastAsia="標楷體" w:hAnsi="標楷體"/>
                <w:color w:val="000000"/>
                <w:szCs w:val="24"/>
              </w:rPr>
              <w:t>12</w:t>
            </w:r>
            <w:r w:rsidRPr="00F456B5">
              <w:rPr>
                <w:rFonts w:ascii="標楷體" w:eastAsia="標楷體" w:hAnsi="標楷體" w:hint="eastAsia"/>
                <w:color w:val="000000"/>
                <w:szCs w:val="24"/>
              </w:rPr>
              <w:t>月</w:t>
            </w:r>
            <w:r w:rsidRPr="00F456B5">
              <w:rPr>
                <w:rFonts w:ascii="標楷體" w:eastAsia="標楷體" w:hAnsi="標楷體"/>
                <w:color w:val="000000"/>
                <w:szCs w:val="24"/>
              </w:rPr>
              <w:t>1</w:t>
            </w:r>
            <w:r w:rsidRPr="00F456B5">
              <w:rPr>
                <w:rFonts w:ascii="標楷體" w:eastAsia="標楷體" w:hAnsi="標楷體" w:hint="eastAsia"/>
                <w:color w:val="000000"/>
                <w:szCs w:val="24"/>
              </w:rPr>
              <w:t>日起至</w:t>
            </w:r>
            <w:r w:rsidRPr="00F456B5">
              <w:rPr>
                <w:rFonts w:ascii="標楷體" w:eastAsia="標楷體" w:hAnsi="標楷體"/>
                <w:color w:val="000000"/>
                <w:szCs w:val="24"/>
              </w:rPr>
              <w:t>107</w:t>
            </w:r>
            <w:r w:rsidRPr="00F456B5">
              <w:rPr>
                <w:rFonts w:ascii="標楷體" w:eastAsia="標楷體" w:hAnsi="標楷體" w:hint="eastAsia"/>
                <w:color w:val="000000"/>
                <w:szCs w:val="24"/>
              </w:rPr>
              <w:t>年</w:t>
            </w:r>
            <w:r w:rsidRPr="00F456B5">
              <w:rPr>
                <w:rFonts w:ascii="標楷體" w:eastAsia="標楷體" w:hAnsi="標楷體"/>
                <w:color w:val="000000"/>
                <w:szCs w:val="24"/>
              </w:rPr>
              <w:t>2</w:t>
            </w:r>
            <w:r w:rsidRPr="00F456B5">
              <w:rPr>
                <w:rFonts w:ascii="標楷體" w:eastAsia="標楷體" w:hAnsi="標楷體" w:hint="eastAsia"/>
                <w:color w:val="000000"/>
                <w:szCs w:val="24"/>
              </w:rPr>
              <w:t>月</w:t>
            </w:r>
            <w:r w:rsidRPr="00F456B5">
              <w:rPr>
                <w:rFonts w:ascii="標楷體" w:eastAsia="標楷體" w:hAnsi="標楷體"/>
                <w:color w:val="000000"/>
                <w:szCs w:val="24"/>
              </w:rPr>
              <w:t>28</w:t>
            </w:r>
            <w:r w:rsidRPr="00F456B5">
              <w:rPr>
                <w:rFonts w:ascii="標楷體" w:eastAsia="標楷體" w:hAnsi="標楷體" w:hint="eastAsia"/>
                <w:color w:val="000000"/>
                <w:szCs w:val="24"/>
              </w:rPr>
              <w:t>日</w:t>
            </w:r>
            <w:proofErr w:type="gramStart"/>
            <w:r w:rsidRPr="00F456B5">
              <w:rPr>
                <w:rFonts w:ascii="標楷體" w:eastAsia="標楷體" w:hAnsi="標楷體" w:hint="eastAsia"/>
                <w:color w:val="000000"/>
                <w:szCs w:val="24"/>
              </w:rPr>
              <w:t>止</w:t>
            </w:r>
            <w:proofErr w:type="gramEnd"/>
            <w:r w:rsidRPr="00F456B5">
              <w:rPr>
                <w:rFonts w:ascii="標楷體" w:eastAsia="標楷體" w:hAnsi="標楷體" w:hint="eastAsia"/>
                <w:color w:val="000000"/>
                <w:szCs w:val="24"/>
              </w:rPr>
              <w:t>連續三個月，搭乘公車上下車刷卡即可享受免費優惠。</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(2)公路客運票價優惠措施</w:t>
            </w:r>
          </w:p>
          <w:p w:rsidR="00862E5C" w:rsidRPr="00F456B5" w:rsidRDefault="00862E5C" w:rsidP="00F76455">
            <w:pPr>
              <w:snapToGrid w:val="0"/>
              <w:spacing w:line="360" w:lineRule="exact"/>
              <w:ind w:leftChars="300" w:left="7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自縣市合併以來，偏遠地區民眾多次反應公路客運與市區公車票價收費不一致性，為使全市公車收費標準更趨公平，提供民眾更優惠票價方案，刷電子票證(</w:t>
            </w:r>
            <w:proofErr w:type="gramStart"/>
            <w:r w:rsidRPr="00F456B5">
              <w:rPr>
                <w:rFonts w:ascii="標楷體" w:eastAsia="標楷體" w:hAnsi="標楷體" w:hint="eastAsia"/>
                <w:color w:val="000000"/>
                <w:szCs w:val="24"/>
              </w:rPr>
              <w:t>一</w:t>
            </w:r>
            <w:proofErr w:type="gramEnd"/>
            <w:r w:rsidRPr="00F456B5">
              <w:rPr>
                <w:rFonts w:ascii="標楷體" w:eastAsia="標楷體" w:hAnsi="標楷體" w:hint="eastAsia"/>
                <w:color w:val="000000"/>
                <w:szCs w:val="24"/>
              </w:rPr>
              <w:t>卡通、有錢</w:t>
            </w:r>
            <w:proofErr w:type="gramStart"/>
            <w:r w:rsidRPr="00F456B5">
              <w:rPr>
                <w:rFonts w:ascii="標楷體" w:eastAsia="標楷體" w:hAnsi="標楷體" w:hint="eastAsia"/>
                <w:color w:val="000000"/>
                <w:szCs w:val="24"/>
              </w:rPr>
              <w:t>卡及悠遊</w:t>
            </w:r>
            <w:proofErr w:type="gramEnd"/>
            <w:r w:rsidRPr="00F456B5">
              <w:rPr>
                <w:rFonts w:ascii="標楷體" w:eastAsia="標楷體" w:hAnsi="標楷體" w:hint="eastAsia"/>
                <w:color w:val="000000"/>
                <w:szCs w:val="24"/>
              </w:rPr>
              <w:t>卡)最高自付額60元（不包含旗美國道快捷及哈佛快線）。</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(3)1日兩段吃到飽方案</w:t>
            </w:r>
          </w:p>
          <w:p w:rsidR="00862E5C" w:rsidRPr="00F456B5" w:rsidRDefault="00862E5C" w:rsidP="00F76455">
            <w:pPr>
              <w:snapToGrid w:val="0"/>
              <w:spacing w:line="360" w:lineRule="exact"/>
              <w:ind w:leftChars="300" w:left="7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持電子票證（含</w:t>
            </w:r>
            <w:proofErr w:type="gramStart"/>
            <w:r w:rsidRPr="00F456B5">
              <w:rPr>
                <w:rFonts w:ascii="標楷體" w:eastAsia="標楷體" w:hAnsi="標楷體" w:hint="eastAsia"/>
                <w:color w:val="000000"/>
                <w:szCs w:val="24"/>
              </w:rPr>
              <w:t>一</w:t>
            </w:r>
            <w:proofErr w:type="gramEnd"/>
            <w:r w:rsidRPr="00F456B5">
              <w:rPr>
                <w:rFonts w:ascii="標楷體" w:eastAsia="標楷體" w:hAnsi="標楷體" w:hint="eastAsia"/>
                <w:color w:val="000000"/>
                <w:szCs w:val="24"/>
              </w:rPr>
              <w:t>卡通、悠遊卡、有錢卡，不含高雄市社福卡、外縣市發行之社福卡、市民卡、認同卡、月票卡等已享有優惠卡種）刷卡搭乘市區公車累積滿2次後，當日可享免費無限次刷卡搭乘本</w:t>
            </w:r>
            <w:proofErr w:type="gramStart"/>
            <w:r w:rsidRPr="00F456B5">
              <w:rPr>
                <w:rFonts w:ascii="標楷體" w:eastAsia="標楷體" w:hAnsi="標楷體" w:hint="eastAsia"/>
                <w:color w:val="000000"/>
                <w:szCs w:val="24"/>
              </w:rPr>
              <w:t>市段次計費</w:t>
            </w:r>
            <w:proofErr w:type="gramEnd"/>
            <w:r w:rsidRPr="00F456B5">
              <w:rPr>
                <w:rFonts w:ascii="標楷體" w:eastAsia="標楷體" w:hAnsi="標楷體" w:hint="eastAsia"/>
                <w:color w:val="000000"/>
                <w:szCs w:val="24"/>
              </w:rPr>
              <w:t>公車(不</w:t>
            </w:r>
            <w:proofErr w:type="gramStart"/>
            <w:r w:rsidRPr="00F456B5">
              <w:rPr>
                <w:rFonts w:ascii="標楷體" w:eastAsia="標楷體" w:hAnsi="標楷體" w:hint="eastAsia"/>
                <w:color w:val="000000"/>
                <w:szCs w:val="24"/>
              </w:rPr>
              <w:t>包含快線</w:t>
            </w:r>
            <w:proofErr w:type="gramEnd"/>
            <w:r w:rsidRPr="00F456B5">
              <w:rPr>
                <w:rFonts w:ascii="標楷體" w:eastAsia="標楷體" w:hAnsi="標楷體" w:hint="eastAsia"/>
                <w:color w:val="000000"/>
                <w:szCs w:val="24"/>
              </w:rPr>
              <w:t>、文化、觀光、就醫公車路線與里程計費公車路線，且電子</w:t>
            </w:r>
            <w:proofErr w:type="gramStart"/>
            <w:r w:rsidRPr="00F456B5">
              <w:rPr>
                <w:rFonts w:ascii="標楷體" w:eastAsia="標楷體" w:hAnsi="標楷體" w:hint="eastAsia"/>
                <w:color w:val="000000"/>
                <w:szCs w:val="24"/>
              </w:rPr>
              <w:t>票證儲值</w:t>
            </w:r>
            <w:proofErr w:type="gramEnd"/>
            <w:r w:rsidRPr="00F456B5">
              <w:rPr>
                <w:rFonts w:ascii="標楷體" w:eastAsia="標楷體" w:hAnsi="標楷體" w:hint="eastAsia"/>
                <w:color w:val="000000"/>
                <w:szCs w:val="24"/>
              </w:rPr>
              <w:t>金額未達搭乘票價無法享有優惠</w:t>
            </w:r>
            <w:proofErr w:type="gramStart"/>
            <w:r w:rsidRPr="00F456B5">
              <w:rPr>
                <w:rFonts w:ascii="標楷體" w:eastAsia="標楷體" w:hAnsi="標楷體" w:hint="eastAsia"/>
                <w:color w:val="000000"/>
                <w:szCs w:val="24"/>
              </w:rPr>
              <w:t>）</w:t>
            </w:r>
            <w:proofErr w:type="gramEnd"/>
            <w:r w:rsidRPr="00F456B5">
              <w:rPr>
                <w:rFonts w:ascii="標楷體" w:eastAsia="標楷體" w:hAnsi="標楷體" w:hint="eastAsia"/>
                <w:color w:val="000000"/>
                <w:szCs w:val="24"/>
              </w:rPr>
              <w:t>。</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(4)捷運公車單向轉乘優惠措施</w:t>
            </w:r>
          </w:p>
          <w:p w:rsidR="00862E5C" w:rsidRPr="00F456B5" w:rsidRDefault="00862E5C" w:rsidP="00F76455">
            <w:pPr>
              <w:snapToGrid w:val="0"/>
              <w:spacing w:line="360" w:lineRule="exact"/>
              <w:ind w:leftChars="300" w:left="7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106年12月31日前民眾刷電子票證搭乘捷運，在2小時內刷卡轉乘公車，享有折扣3元之優惠。</w:t>
            </w:r>
          </w:p>
          <w:p w:rsidR="00862E5C" w:rsidRPr="00F456B5" w:rsidRDefault="00862E5C" w:rsidP="005F661F">
            <w:pPr>
              <w:snapToGrid w:val="0"/>
              <w:spacing w:line="360" w:lineRule="exact"/>
              <w:ind w:leftChars="150" w:left="36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經持續推動各項刷電子票證票價優惠措施，106年公車日均運量達15.45萬人次，較102年成長21%；而整體公共運輸日均運量達36.59萬人次，較102年成長14%。</w:t>
            </w:r>
          </w:p>
          <w:p w:rsidR="00862E5C" w:rsidRPr="00F456B5" w:rsidRDefault="00862E5C" w:rsidP="00F76455">
            <w:pPr>
              <w:snapToGrid w:val="0"/>
              <w:spacing w:line="360" w:lineRule="exact"/>
              <w:ind w:leftChars="50" w:left="120" w:rightChars="50" w:right="120"/>
              <w:jc w:val="both"/>
              <w:rPr>
                <w:rFonts w:ascii="標楷體" w:eastAsia="標楷體" w:hAnsi="標楷體"/>
                <w:bCs/>
                <w:color w:val="000000"/>
                <w:szCs w:val="24"/>
              </w:rPr>
            </w:pPr>
            <w:r w:rsidRPr="00F456B5">
              <w:rPr>
                <w:rFonts w:ascii="標楷體" w:eastAsia="標楷體" w:hAnsi="標楷體" w:hint="eastAsia"/>
                <w:color w:val="000000"/>
                <w:szCs w:val="24"/>
              </w:rPr>
              <w:t>2.爭取交通部補助辦理公共運輸發展相關計畫</w:t>
            </w:r>
          </w:p>
          <w:p w:rsidR="00862E5C" w:rsidRPr="00F456B5" w:rsidRDefault="00862E5C" w:rsidP="00634A23">
            <w:pPr>
              <w:snapToGrid w:val="0"/>
              <w:spacing w:line="360" w:lineRule="exact"/>
              <w:ind w:leftChars="150" w:left="36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為提高搭乘公車之舒適性與安全性，創造優良之候車環境，提升本市公車服務水準，本市積極爭取交通部｢公路公共運輸多元推升計畫｣，經核獲補助</w:t>
            </w:r>
            <w:r w:rsidRPr="00F456B5">
              <w:rPr>
                <w:rFonts w:ascii="標楷體" w:eastAsia="標楷體" w:hAnsi="標楷體"/>
                <w:color w:val="000000"/>
                <w:szCs w:val="24"/>
              </w:rPr>
              <w:t>28</w:t>
            </w:r>
            <w:r w:rsidRPr="00F456B5">
              <w:rPr>
                <w:rFonts w:ascii="標楷體" w:eastAsia="標楷體" w:hAnsi="標楷體" w:hint="eastAsia"/>
                <w:color w:val="000000"/>
                <w:szCs w:val="24"/>
              </w:rPr>
              <w:t>案，合計約</w:t>
            </w:r>
            <w:r w:rsidRPr="00F456B5">
              <w:rPr>
                <w:rFonts w:ascii="標楷體" w:eastAsia="標楷體" w:hAnsi="標楷體"/>
                <w:color w:val="000000"/>
                <w:szCs w:val="24"/>
              </w:rPr>
              <w:t>2</w:t>
            </w:r>
            <w:r w:rsidRPr="00F456B5">
              <w:rPr>
                <w:rFonts w:ascii="標楷體" w:eastAsia="標楷體" w:hAnsi="標楷體" w:hint="eastAsia"/>
                <w:color w:val="000000"/>
                <w:szCs w:val="24"/>
              </w:rPr>
              <w:t>億6,</w:t>
            </w:r>
            <w:r w:rsidRPr="00F456B5">
              <w:rPr>
                <w:rFonts w:ascii="標楷體" w:eastAsia="標楷體" w:hAnsi="標楷體"/>
                <w:color w:val="000000"/>
                <w:szCs w:val="24"/>
              </w:rPr>
              <w:t>518</w:t>
            </w:r>
            <w:r w:rsidRPr="00F456B5">
              <w:rPr>
                <w:rFonts w:ascii="標楷體" w:eastAsia="標楷體" w:hAnsi="標楷體" w:hint="eastAsia"/>
                <w:color w:val="000000"/>
                <w:szCs w:val="24"/>
              </w:rPr>
              <w:t>萬元。</w:t>
            </w:r>
          </w:p>
          <w:p w:rsidR="00862E5C" w:rsidRPr="00F456B5" w:rsidRDefault="00862E5C" w:rsidP="00F76455">
            <w:pPr>
              <w:snapToGrid w:val="0"/>
              <w:spacing w:line="360" w:lineRule="exact"/>
              <w:ind w:leftChars="50" w:left="120" w:rightChars="50" w:right="120"/>
              <w:jc w:val="both"/>
              <w:rPr>
                <w:rFonts w:ascii="標楷體" w:eastAsia="標楷體" w:hAnsi="標楷體"/>
                <w:bCs/>
                <w:color w:val="000000"/>
                <w:szCs w:val="24"/>
              </w:rPr>
            </w:pPr>
            <w:r w:rsidRPr="00F456B5">
              <w:rPr>
                <w:rFonts w:ascii="標楷體" w:eastAsia="標楷體" w:hAnsi="標楷體" w:hint="eastAsia"/>
                <w:color w:val="000000"/>
                <w:szCs w:val="24"/>
              </w:rPr>
              <w:t>3.低碳觀光旅遊之交通接駁</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w:t>
            </w:r>
            <w:r w:rsidRPr="00F76455">
              <w:rPr>
                <w:rFonts w:ascii="標楷體" w:eastAsia="標楷體" w:hAnsi="標楷體" w:cs="新細明體"/>
                <w:bCs/>
                <w:color w:val="000000"/>
                <w:kern w:val="0"/>
                <w:szCs w:val="24"/>
              </w:rPr>
              <w:t>文化觀光公車一票通</w:t>
            </w:r>
          </w:p>
          <w:p w:rsidR="00862E5C" w:rsidRPr="00F456B5" w:rsidRDefault="00862E5C" w:rsidP="00F76455">
            <w:pPr>
              <w:snapToGrid w:val="0"/>
              <w:spacing w:line="360" w:lineRule="exact"/>
              <w:ind w:leftChars="300" w:left="7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為便利市民及觀光客於本市從事文化觀光旅遊活動，推動「文化觀光公車一</w:t>
            </w:r>
            <w:proofErr w:type="gramStart"/>
            <w:r w:rsidRPr="00F456B5">
              <w:rPr>
                <w:rFonts w:ascii="標楷體" w:eastAsia="標楷體" w:hAnsi="標楷體" w:hint="eastAsia"/>
                <w:color w:val="000000"/>
                <w:szCs w:val="24"/>
              </w:rPr>
              <w:t>票通</w:t>
            </w:r>
            <w:proofErr w:type="gramEnd"/>
            <w:r w:rsidRPr="00F456B5">
              <w:rPr>
                <w:rFonts w:ascii="標楷體" w:eastAsia="標楷體" w:hAnsi="標楷體" w:hint="eastAsia"/>
                <w:color w:val="000000"/>
                <w:szCs w:val="24"/>
              </w:rPr>
              <w:t>」優惠措施，民眾持票可搭乘哈瑪星、舊城、鳳山、紅毛港文化公車及台灣好行-大樹祈福公車5條文化觀光</w:t>
            </w:r>
            <w:r w:rsidRPr="00F456B5">
              <w:rPr>
                <w:rFonts w:ascii="標楷體" w:eastAsia="標楷體" w:hAnsi="標楷體" w:hint="eastAsia"/>
                <w:color w:val="000000"/>
                <w:szCs w:val="24"/>
              </w:rPr>
              <w:lastRenderedPageBreak/>
              <w:t>公車，並可免費轉乘市區公車。</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(2)觀光行銷體驗套票</w:t>
            </w:r>
          </w:p>
          <w:p w:rsidR="00862E5C" w:rsidRPr="00F456B5" w:rsidRDefault="00862E5C" w:rsidP="00F76455">
            <w:pPr>
              <w:snapToGrid w:val="0"/>
              <w:spacing w:line="360" w:lineRule="exact"/>
              <w:ind w:leftChars="300" w:left="7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結合高雄市各處熱門觀光景點，包含英國領事館文化園區、紅毛港文化園區、駁二藝術特區展覽、鳳儀書院、壽山動物園、太陽能愛之船、雙層觀光巴士、水陸</w:t>
            </w:r>
            <w:proofErr w:type="gramStart"/>
            <w:r w:rsidRPr="00F456B5">
              <w:rPr>
                <w:rFonts w:ascii="標楷體" w:eastAsia="標楷體" w:hAnsi="標楷體" w:hint="eastAsia"/>
                <w:color w:val="000000"/>
                <w:szCs w:val="24"/>
              </w:rPr>
              <w:t>兩用車套票</w:t>
            </w:r>
            <w:proofErr w:type="gramEnd"/>
            <w:r w:rsidRPr="00F456B5">
              <w:rPr>
                <w:rFonts w:ascii="標楷體" w:eastAsia="標楷體" w:hAnsi="標楷體" w:hint="eastAsia"/>
                <w:color w:val="000000"/>
                <w:szCs w:val="24"/>
              </w:rPr>
              <w:t>及文化觀光公車一</w:t>
            </w:r>
            <w:proofErr w:type="gramStart"/>
            <w:r w:rsidRPr="00F456B5">
              <w:rPr>
                <w:rFonts w:ascii="標楷體" w:eastAsia="標楷體" w:hAnsi="標楷體" w:hint="eastAsia"/>
                <w:color w:val="000000"/>
                <w:szCs w:val="24"/>
              </w:rPr>
              <w:t>票通等</w:t>
            </w:r>
            <w:proofErr w:type="gramEnd"/>
            <w:r w:rsidRPr="00F456B5">
              <w:rPr>
                <w:rFonts w:ascii="標楷體" w:eastAsia="標楷體" w:hAnsi="標楷體" w:hint="eastAsia"/>
                <w:color w:val="000000"/>
                <w:szCs w:val="24"/>
              </w:rPr>
              <w:t>，民眾只要持該門票至售票處蓋印「日期戳章」及「免費轉乘圖章」，當日即可憑票無限次免費</w:t>
            </w:r>
            <w:proofErr w:type="gramStart"/>
            <w:r w:rsidRPr="00F456B5">
              <w:rPr>
                <w:rFonts w:ascii="標楷體" w:eastAsia="標楷體" w:hAnsi="標楷體" w:hint="eastAsia"/>
                <w:color w:val="000000"/>
                <w:szCs w:val="24"/>
              </w:rPr>
              <w:t>轉乘本市</w:t>
            </w:r>
            <w:proofErr w:type="gramEnd"/>
            <w:r w:rsidRPr="00F456B5">
              <w:rPr>
                <w:rFonts w:ascii="標楷體" w:eastAsia="標楷體" w:hAnsi="標楷體" w:hint="eastAsia"/>
                <w:color w:val="000000"/>
                <w:szCs w:val="24"/>
              </w:rPr>
              <w:t>市區公車(不含公路客運、就醫公車、</w:t>
            </w:r>
            <w:proofErr w:type="gramStart"/>
            <w:r w:rsidRPr="00F456B5">
              <w:rPr>
                <w:rFonts w:ascii="標楷體" w:eastAsia="標楷體" w:hAnsi="標楷體" w:hint="eastAsia"/>
                <w:color w:val="000000"/>
                <w:szCs w:val="24"/>
              </w:rPr>
              <w:t>快線公車</w:t>
            </w:r>
            <w:proofErr w:type="gramEnd"/>
            <w:r w:rsidRPr="00F456B5">
              <w:rPr>
                <w:rFonts w:ascii="標楷體" w:eastAsia="標楷體" w:hAnsi="標楷體" w:hint="eastAsia"/>
                <w:color w:val="000000"/>
                <w:szCs w:val="24"/>
              </w:rPr>
              <w:t>)。</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t>4.降低車齡，提昇行車安全</w:t>
            </w:r>
          </w:p>
          <w:p w:rsidR="00862E5C" w:rsidRPr="00634A23" w:rsidRDefault="00862E5C" w:rsidP="00634A23">
            <w:pPr>
              <w:snapToGrid w:val="0"/>
              <w:spacing w:line="360" w:lineRule="exact"/>
              <w:ind w:leftChars="150" w:left="360" w:rightChars="50" w:right="120"/>
              <w:jc w:val="both"/>
              <w:rPr>
                <w:rFonts w:ascii="標楷體" w:eastAsia="標楷體" w:hAnsi="標楷體"/>
                <w:color w:val="000000"/>
                <w:szCs w:val="24"/>
              </w:rPr>
            </w:pPr>
            <w:r w:rsidRPr="00634A23">
              <w:rPr>
                <w:rFonts w:ascii="標楷體" w:eastAsia="標楷體" w:hAnsi="標楷體" w:hint="eastAsia"/>
                <w:color w:val="000000"/>
                <w:szCs w:val="24"/>
              </w:rPr>
              <w:t>本市目前公車車輛數為976輛，其中電動低地板公車43輛、低地板公車272輛、一般大型公車388輛、中型巴士197輛、無障礙大型公車59輛、無障礙中型巴士15輛、雙層巴士2輛、平均車齡5.32年。</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t>5.公車進入校園接駁</w:t>
            </w:r>
          </w:p>
          <w:p w:rsidR="00862E5C" w:rsidRDefault="00862E5C" w:rsidP="00634A23">
            <w:pPr>
              <w:snapToGrid w:val="0"/>
              <w:spacing w:line="360" w:lineRule="exact"/>
              <w:ind w:leftChars="150" w:left="360" w:rightChars="50" w:right="120"/>
              <w:jc w:val="both"/>
              <w:rPr>
                <w:rFonts w:ascii="標楷體" w:eastAsia="標楷體" w:hAnsi="標楷體"/>
                <w:color w:val="000000"/>
                <w:szCs w:val="24"/>
              </w:rPr>
            </w:pPr>
            <w:r w:rsidRPr="00634A23">
              <w:rPr>
                <w:rFonts w:ascii="標楷體" w:eastAsia="標楷體" w:hAnsi="標楷體" w:hint="eastAsia"/>
                <w:color w:val="000000"/>
                <w:szCs w:val="24"/>
              </w:rPr>
              <w:t>為增進公共運輸，亦可有效確保學生上下學交通安全，公車服務接</w:t>
            </w:r>
            <w:proofErr w:type="gramStart"/>
            <w:r w:rsidRPr="00634A23">
              <w:rPr>
                <w:rFonts w:ascii="標楷體" w:eastAsia="標楷體" w:hAnsi="標楷體" w:hint="eastAsia"/>
                <w:color w:val="000000"/>
                <w:szCs w:val="24"/>
              </w:rPr>
              <w:t>駁樹人醫</w:t>
            </w:r>
            <w:proofErr w:type="gramEnd"/>
            <w:r w:rsidRPr="00634A23">
              <w:rPr>
                <w:rFonts w:ascii="標楷體" w:eastAsia="標楷體" w:hAnsi="標楷體" w:hint="eastAsia"/>
                <w:color w:val="000000"/>
                <w:szCs w:val="24"/>
              </w:rPr>
              <w:t>專、實踐大學、樹德科大、高應大、高師大、義守大學、正修科大、中山大學</w:t>
            </w:r>
            <w:proofErr w:type="gramStart"/>
            <w:r w:rsidRPr="00634A23">
              <w:rPr>
                <w:rFonts w:ascii="標楷體" w:eastAsia="標楷體" w:hAnsi="標楷體" w:hint="eastAsia"/>
                <w:color w:val="000000"/>
                <w:szCs w:val="24"/>
              </w:rPr>
              <w:t>及輔英科</w:t>
            </w:r>
            <w:proofErr w:type="gramEnd"/>
            <w:r w:rsidRPr="00634A23">
              <w:rPr>
                <w:rFonts w:ascii="標楷體" w:eastAsia="標楷體" w:hAnsi="標楷體" w:hint="eastAsia"/>
                <w:color w:val="000000"/>
                <w:szCs w:val="24"/>
              </w:rPr>
              <w:t>大等9所大專院校，居全國之冠，優良成效值得其他縣市仿</w:t>
            </w:r>
            <w:proofErr w:type="gramStart"/>
            <w:r w:rsidRPr="00634A23">
              <w:rPr>
                <w:rFonts w:ascii="標楷體" w:eastAsia="標楷體" w:hAnsi="標楷體" w:hint="eastAsia"/>
                <w:color w:val="000000"/>
                <w:szCs w:val="24"/>
              </w:rPr>
              <w:t>傚</w:t>
            </w:r>
            <w:proofErr w:type="gramEnd"/>
            <w:r w:rsidRPr="00634A23">
              <w:rPr>
                <w:rFonts w:ascii="標楷體" w:eastAsia="標楷體" w:hAnsi="標楷體" w:hint="eastAsia"/>
                <w:color w:val="000000"/>
                <w:szCs w:val="24"/>
              </w:rPr>
              <w:t>，各校也積極配合此項計畫。</w:t>
            </w:r>
          </w:p>
          <w:p w:rsidR="00634A23" w:rsidRPr="00F456B5" w:rsidRDefault="00634A23" w:rsidP="00634A23">
            <w:pPr>
              <w:snapToGrid w:val="0"/>
              <w:spacing w:line="360" w:lineRule="exact"/>
              <w:ind w:leftChars="150" w:left="360" w:rightChars="50" w:right="120"/>
              <w:jc w:val="both"/>
              <w:rPr>
                <w:rFonts w:ascii="標楷體" w:eastAsia="標楷體" w:hAnsi="標楷體" w:cs="新細明體"/>
                <w:color w:val="000000"/>
                <w:kern w:val="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bCs/>
                <w:color w:val="000000"/>
                <w:szCs w:val="24"/>
              </w:rPr>
            </w:pPr>
            <w:r w:rsidRPr="00F456B5">
              <w:rPr>
                <w:rFonts w:ascii="標楷體" w:eastAsia="標楷體" w:hAnsi="標楷體" w:hint="eastAsia"/>
                <w:color w:val="000000"/>
                <w:spacing w:val="-4"/>
                <w:szCs w:val="24"/>
              </w:rPr>
              <w:t>1.積極打造無障礙運輸環境</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(1)為提昇公車服務品質、建立無障礙友善運輸環境，目前已有391輛低地板及無障礙中、大型公車營運於行經醫院及身心障礙特殊教育學校之路線。</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olor w:val="000000"/>
                <w:spacing w:val="-4"/>
                <w:szCs w:val="24"/>
              </w:rPr>
            </w:pPr>
            <w:r w:rsidRPr="00F76455">
              <w:rPr>
                <w:rFonts w:ascii="標楷體" w:eastAsia="標楷體" w:hAnsi="標楷體" w:cs="新細明體" w:hint="eastAsia"/>
                <w:bCs/>
                <w:color w:val="000000"/>
                <w:kern w:val="0"/>
                <w:szCs w:val="24"/>
              </w:rPr>
              <w:t>(2)積極購置復康巴士並陸續接獲各界捐贈，</w:t>
            </w:r>
            <w:proofErr w:type="gramStart"/>
            <w:r w:rsidRPr="00F76455">
              <w:rPr>
                <w:rFonts w:ascii="標楷體" w:eastAsia="標楷體" w:hAnsi="標楷體" w:cs="新細明體" w:hint="eastAsia"/>
                <w:bCs/>
                <w:color w:val="000000"/>
                <w:kern w:val="0"/>
                <w:szCs w:val="24"/>
              </w:rPr>
              <w:t>本市復康</w:t>
            </w:r>
            <w:proofErr w:type="gramEnd"/>
            <w:r w:rsidRPr="00F76455">
              <w:rPr>
                <w:rFonts w:ascii="標楷體" w:eastAsia="標楷體" w:hAnsi="標楷體" w:cs="新細明體" w:hint="eastAsia"/>
                <w:bCs/>
                <w:color w:val="000000"/>
                <w:kern w:val="0"/>
                <w:szCs w:val="24"/>
              </w:rPr>
              <w:t>巴士車隊已達150輛，提供身心障礙人士更機動便捷的運輸服務。106年復康巴士共提供319,790趟次服務，並服務610,131人次。</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2.擴大無障礙計程車隊 拓展長照服務規模</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(1)交通局自開辦無障礙計程車以來，</w:t>
            </w:r>
            <w:proofErr w:type="gramStart"/>
            <w:r w:rsidRPr="00F76455">
              <w:rPr>
                <w:rFonts w:ascii="標楷體" w:eastAsia="標楷體" w:hAnsi="標楷體" w:cs="新細明體" w:hint="eastAsia"/>
                <w:bCs/>
                <w:color w:val="000000"/>
                <w:kern w:val="0"/>
                <w:szCs w:val="24"/>
              </w:rPr>
              <w:t>獲身障</w:t>
            </w:r>
            <w:proofErr w:type="gramEnd"/>
            <w:r w:rsidRPr="00F76455">
              <w:rPr>
                <w:rFonts w:ascii="標楷體" w:eastAsia="標楷體" w:hAnsi="標楷體" w:cs="新細明體" w:hint="eastAsia"/>
                <w:bCs/>
                <w:color w:val="000000"/>
                <w:kern w:val="0"/>
                <w:szCs w:val="24"/>
              </w:rPr>
              <w:t>民眾熱烈迴響，目前已有8家業者提供服務、141輛上路服務，未來朝294輛目標邁進，成為行動不便朋友運輸接駁的最佳守護者。</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(2)全國首創「無障礙計程車及復康巴士專用格位」，於高雄市內各醫療院區劃設外，更積極</w:t>
            </w:r>
            <w:proofErr w:type="gramStart"/>
            <w:r w:rsidRPr="00F76455">
              <w:rPr>
                <w:rFonts w:ascii="標楷體" w:eastAsia="標楷體" w:hAnsi="標楷體" w:cs="新細明體" w:hint="eastAsia"/>
                <w:bCs/>
                <w:color w:val="000000"/>
                <w:kern w:val="0"/>
                <w:szCs w:val="24"/>
              </w:rPr>
              <w:t>拓廣劃設</w:t>
            </w:r>
            <w:proofErr w:type="gramEnd"/>
            <w:r w:rsidRPr="00F76455">
              <w:rPr>
                <w:rFonts w:ascii="標楷體" w:eastAsia="標楷體" w:hAnsi="標楷體" w:cs="新細明體" w:hint="eastAsia"/>
                <w:bCs/>
                <w:color w:val="000000"/>
                <w:kern w:val="0"/>
                <w:szCs w:val="24"/>
              </w:rPr>
              <w:t>區域，現已劃設18處25個格位；另亦建置復康巴士與無障礙計程車雙向轉</w:t>
            </w:r>
            <w:proofErr w:type="gramStart"/>
            <w:r w:rsidRPr="00F76455">
              <w:rPr>
                <w:rFonts w:ascii="標楷體" w:eastAsia="標楷體" w:hAnsi="標楷體" w:cs="新細明體" w:hint="eastAsia"/>
                <w:bCs/>
                <w:color w:val="000000"/>
                <w:kern w:val="0"/>
                <w:szCs w:val="24"/>
              </w:rPr>
              <w:t>介</w:t>
            </w:r>
            <w:proofErr w:type="gramEnd"/>
            <w:r w:rsidRPr="00F76455">
              <w:rPr>
                <w:rFonts w:ascii="標楷體" w:eastAsia="標楷體" w:hAnsi="標楷體" w:cs="新細明體" w:hint="eastAsia"/>
                <w:bCs/>
                <w:color w:val="000000"/>
                <w:kern w:val="0"/>
                <w:szCs w:val="24"/>
              </w:rPr>
              <w:t>平台，提供身心障礙市民更優質、便利之接駁交通服務。</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olor w:val="000000"/>
                <w:szCs w:val="24"/>
              </w:rPr>
            </w:pPr>
            <w:r w:rsidRPr="00F76455">
              <w:rPr>
                <w:rFonts w:ascii="標楷體" w:eastAsia="標楷體" w:hAnsi="標楷體" w:cs="新細明體" w:hint="eastAsia"/>
                <w:bCs/>
                <w:color w:val="000000"/>
                <w:kern w:val="0"/>
                <w:szCs w:val="24"/>
              </w:rPr>
              <w:t>(3)本市無障礙計程車106年身障者每月搭乘達11,000趟次，較去年同期增加2.4倍，占</w:t>
            </w:r>
            <w:proofErr w:type="gramStart"/>
            <w:r w:rsidRPr="00F76455">
              <w:rPr>
                <w:rFonts w:ascii="標楷體" w:eastAsia="標楷體" w:hAnsi="標楷體" w:cs="新細明體" w:hint="eastAsia"/>
                <w:bCs/>
                <w:color w:val="000000"/>
                <w:kern w:val="0"/>
                <w:szCs w:val="24"/>
              </w:rPr>
              <w:t>總趟次</w:t>
            </w:r>
            <w:proofErr w:type="gramEnd"/>
            <w:r w:rsidRPr="00F76455">
              <w:rPr>
                <w:rFonts w:ascii="標楷體" w:eastAsia="標楷體" w:hAnsi="標楷體" w:cs="新細明體" w:hint="eastAsia"/>
                <w:bCs/>
                <w:color w:val="000000"/>
                <w:kern w:val="0"/>
                <w:szCs w:val="24"/>
              </w:rPr>
              <w:t>比率達61%，並協助復康巴士載運身障民眾人數近20萬趟次，居全國之冠。</w:t>
            </w:r>
          </w:p>
          <w:p w:rsidR="00862E5C" w:rsidRDefault="00862E5C" w:rsidP="00F76455">
            <w:pPr>
              <w:snapToGrid w:val="0"/>
              <w:spacing w:line="360" w:lineRule="exact"/>
              <w:ind w:leftChars="50" w:left="120" w:rightChars="50" w:right="120"/>
              <w:jc w:val="both"/>
              <w:rPr>
                <w:rFonts w:ascii="標楷體" w:eastAsia="標楷體" w:hAnsi="標楷體"/>
                <w:bCs/>
                <w:color w:val="000000"/>
                <w:szCs w:val="24"/>
              </w:rPr>
            </w:pPr>
          </w:p>
          <w:p w:rsidR="00634A23" w:rsidRPr="00F456B5" w:rsidRDefault="00634A23" w:rsidP="00F76455">
            <w:pPr>
              <w:snapToGrid w:val="0"/>
              <w:spacing w:line="360" w:lineRule="exact"/>
              <w:ind w:leftChars="50" w:left="120" w:rightChars="50" w:right="120"/>
              <w:jc w:val="both"/>
              <w:rPr>
                <w:rFonts w:ascii="標楷體" w:eastAsia="標楷體" w:hAnsi="標楷體"/>
                <w:bCs/>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lastRenderedPageBreak/>
              <w:t>1.本市</w:t>
            </w:r>
            <w:proofErr w:type="gramStart"/>
            <w:r w:rsidRPr="00F456B5">
              <w:rPr>
                <w:rFonts w:ascii="標楷體" w:eastAsia="標楷體" w:hAnsi="標楷體" w:hint="eastAsia"/>
                <w:bCs/>
                <w:color w:val="000000"/>
                <w:szCs w:val="24"/>
              </w:rPr>
              <w:t>106</w:t>
            </w:r>
            <w:proofErr w:type="gramEnd"/>
            <w:r w:rsidRPr="00F456B5">
              <w:rPr>
                <w:rFonts w:ascii="標楷體" w:eastAsia="標楷體" w:hAnsi="標楷體" w:hint="eastAsia"/>
                <w:bCs/>
                <w:color w:val="000000"/>
                <w:szCs w:val="24"/>
              </w:rPr>
              <w:t>年度汽車燃料使用費「道路交通安全」項目獲交通部分配約3億519萬3千元。</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t>2.本府相關機關共提報39項經費運用計畫，經交通部核定後撥款，專款專用於道路交通安全改善。</w:t>
            </w:r>
          </w:p>
          <w:p w:rsidR="00862E5C" w:rsidRPr="00F456B5" w:rsidRDefault="00862E5C" w:rsidP="00F76455">
            <w:pPr>
              <w:snapToGrid w:val="0"/>
              <w:spacing w:line="360" w:lineRule="exact"/>
              <w:ind w:leftChars="50" w:left="120" w:rightChars="50" w:right="120"/>
              <w:jc w:val="both"/>
              <w:rPr>
                <w:rFonts w:ascii="標楷體" w:eastAsia="標楷體" w:hAnsi="標楷體"/>
                <w:bCs/>
                <w:color w:val="000000"/>
                <w:szCs w:val="24"/>
              </w:rPr>
            </w:pPr>
          </w:p>
          <w:p w:rsidR="00862E5C" w:rsidRDefault="00862E5C" w:rsidP="000D4C48">
            <w:pPr>
              <w:snapToGrid w:val="0"/>
              <w:spacing w:line="360" w:lineRule="exact"/>
              <w:ind w:rightChars="50" w:right="120"/>
              <w:jc w:val="both"/>
              <w:rPr>
                <w:rFonts w:ascii="標楷體" w:eastAsia="標楷體" w:hAnsi="標楷體"/>
                <w:color w:val="000000"/>
                <w:szCs w:val="24"/>
              </w:rPr>
            </w:pPr>
          </w:p>
          <w:p w:rsidR="005F661F" w:rsidRPr="00F456B5" w:rsidRDefault="005F661F" w:rsidP="000D4C48">
            <w:pPr>
              <w:snapToGrid w:val="0"/>
              <w:spacing w:line="360" w:lineRule="exact"/>
              <w:ind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bCs/>
                <w:color w:val="000000"/>
                <w:szCs w:val="24"/>
              </w:rPr>
              <w:t>為改善快車道右轉車輛與慢車道直行車衝突問題，調查本市市區道路快、慢</w:t>
            </w:r>
            <w:proofErr w:type="gramStart"/>
            <w:r w:rsidRPr="00F456B5">
              <w:rPr>
                <w:rFonts w:ascii="標楷體" w:eastAsia="標楷體" w:hAnsi="標楷體" w:hint="eastAsia"/>
                <w:bCs/>
                <w:color w:val="000000"/>
                <w:szCs w:val="24"/>
              </w:rPr>
              <w:t>分隔島路型</w:t>
            </w:r>
            <w:proofErr w:type="gramEnd"/>
            <w:r w:rsidRPr="00F456B5">
              <w:rPr>
                <w:rFonts w:ascii="標楷體" w:eastAsia="標楷體" w:hAnsi="標楷體" w:hint="eastAsia"/>
                <w:bCs/>
                <w:color w:val="000000"/>
                <w:szCs w:val="24"/>
              </w:rPr>
              <w:t>路口，針對潛在衝突較高之快、慢車道時相共用管制且為快車道右轉之路口，訂定優先檢討改善計畫。106年已完成中華路、民權路、新生路等13處快慢車道分隔路段(口)改善；實施後事故件數新生/漁港路口降低20%、博愛/熱河路口降低37%、中華路段降低10%、民權路段降低20%，有效減少路口車輛衝突，提升行車安全。而部分路口處慢車道路幅狹窄路段亦配合取消路邊停車位，以增加慢車道行車空間。另為提醒行經車輛，沿線各路口、路段並設置快車道禁止右轉、繞道標誌及提前改道告示牌，以提供行經車輛充分的行車資訊。</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t>1.</w:t>
            </w:r>
            <w:r w:rsidRPr="00F456B5">
              <w:rPr>
                <w:rFonts w:ascii="標楷體" w:eastAsia="標楷體" w:hAnsi="標楷體" w:hint="eastAsia"/>
                <w:bCs/>
                <w:color w:val="000000"/>
                <w:szCs w:val="24"/>
                <w:lang w:val="x-none"/>
              </w:rPr>
              <w:t>為改善行人通行空間，</w:t>
            </w:r>
            <w:r w:rsidRPr="00F456B5">
              <w:rPr>
                <w:rFonts w:ascii="標楷體" w:eastAsia="標楷體" w:hAnsi="標楷體" w:hint="eastAsia"/>
                <w:bCs/>
                <w:color w:val="000000"/>
                <w:szCs w:val="24"/>
              </w:rPr>
              <w:t>交通局利用設置標線型人行道，清楚引導行人通行動線並區隔行人及車流行駛空間，除有效增進行人步行安全外</w:t>
            </w:r>
            <w:r w:rsidRPr="00F456B5">
              <w:rPr>
                <w:rFonts w:ascii="標楷體" w:eastAsia="標楷體" w:hAnsi="標楷體" w:hint="eastAsia"/>
                <w:bCs/>
                <w:color w:val="000000"/>
                <w:szCs w:val="24"/>
                <w:lang w:val="x-none"/>
              </w:rPr>
              <w:t>，亦提醒車輛駕駛人注意行人行走空間並減速慢行，以增進用路安全</w:t>
            </w:r>
            <w:r w:rsidRPr="00F456B5">
              <w:rPr>
                <w:rFonts w:ascii="標楷體" w:eastAsia="標楷體" w:hAnsi="標楷體" w:hint="eastAsia"/>
                <w:bCs/>
                <w:color w:val="000000"/>
                <w:szCs w:val="24"/>
              </w:rPr>
              <w:t>。106年計完成楠梓區興楠路、鼓山區鼓山一路等12處標線型人行道。</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t>2.落實以「人」為本</w:t>
            </w:r>
            <w:proofErr w:type="gramStart"/>
            <w:r w:rsidRPr="00F456B5">
              <w:rPr>
                <w:rFonts w:ascii="標楷體" w:eastAsia="標楷體" w:hAnsi="標楷體" w:hint="eastAsia"/>
                <w:bCs/>
                <w:color w:val="000000"/>
                <w:szCs w:val="24"/>
              </w:rPr>
              <w:t>之</w:t>
            </w:r>
            <w:proofErr w:type="gramEnd"/>
            <w:r w:rsidRPr="00F456B5">
              <w:rPr>
                <w:rFonts w:ascii="標楷體" w:eastAsia="標楷體" w:hAnsi="標楷體" w:hint="eastAsia"/>
                <w:bCs/>
                <w:color w:val="000000"/>
                <w:szCs w:val="24"/>
              </w:rPr>
              <w:t>交通概念，於本市商圈景點及學校周邊路段檢討設置行人專用號</w:t>
            </w:r>
            <w:proofErr w:type="gramStart"/>
            <w:r w:rsidRPr="00F456B5">
              <w:rPr>
                <w:rFonts w:ascii="標楷體" w:eastAsia="標楷體" w:hAnsi="標楷體" w:hint="eastAsia"/>
                <w:bCs/>
                <w:color w:val="000000"/>
                <w:szCs w:val="24"/>
              </w:rPr>
              <w:t>誌</w:t>
            </w:r>
            <w:proofErr w:type="gramEnd"/>
            <w:r w:rsidRPr="00F456B5">
              <w:rPr>
                <w:rFonts w:ascii="標楷體" w:eastAsia="標楷體" w:hAnsi="標楷體" w:hint="eastAsia"/>
                <w:bCs/>
                <w:color w:val="000000"/>
                <w:szCs w:val="24"/>
              </w:rPr>
              <w:t>及盲人有聲號</w:t>
            </w:r>
            <w:proofErr w:type="gramStart"/>
            <w:r w:rsidRPr="00F456B5">
              <w:rPr>
                <w:rFonts w:ascii="標楷體" w:eastAsia="標楷體" w:hAnsi="標楷體" w:hint="eastAsia"/>
                <w:bCs/>
                <w:color w:val="000000"/>
                <w:szCs w:val="24"/>
              </w:rPr>
              <w:t>誌</w:t>
            </w:r>
            <w:proofErr w:type="gramEnd"/>
            <w:r w:rsidRPr="00F456B5">
              <w:rPr>
                <w:rFonts w:ascii="標楷體" w:eastAsia="標楷體" w:hAnsi="標楷體" w:hint="eastAsia"/>
                <w:bCs/>
                <w:color w:val="000000"/>
                <w:szCs w:val="24"/>
              </w:rPr>
              <w:t>；</w:t>
            </w:r>
            <w:proofErr w:type="gramStart"/>
            <w:r w:rsidRPr="00F456B5">
              <w:rPr>
                <w:rFonts w:ascii="標楷體" w:eastAsia="標楷體" w:hAnsi="標楷體" w:hint="eastAsia"/>
                <w:bCs/>
                <w:color w:val="000000"/>
                <w:szCs w:val="24"/>
              </w:rPr>
              <w:t>106</w:t>
            </w:r>
            <w:proofErr w:type="gramEnd"/>
            <w:r w:rsidRPr="00F456B5">
              <w:rPr>
                <w:rFonts w:ascii="標楷體" w:eastAsia="標楷體" w:hAnsi="標楷體" w:hint="eastAsia"/>
                <w:bCs/>
                <w:color w:val="000000"/>
                <w:szCs w:val="24"/>
              </w:rPr>
              <w:t>年度計完成鼓山區神農路與南屏路口、三民區覺民路與大順二路口等14處行人專用號</w:t>
            </w:r>
            <w:proofErr w:type="gramStart"/>
            <w:r w:rsidRPr="00F456B5">
              <w:rPr>
                <w:rFonts w:ascii="標楷體" w:eastAsia="標楷體" w:hAnsi="標楷體" w:hint="eastAsia"/>
                <w:bCs/>
                <w:color w:val="000000"/>
                <w:szCs w:val="24"/>
              </w:rPr>
              <w:t>誌</w:t>
            </w:r>
            <w:proofErr w:type="gramEnd"/>
            <w:r w:rsidRPr="00F456B5">
              <w:rPr>
                <w:rFonts w:ascii="標楷體" w:eastAsia="標楷體" w:hAnsi="標楷體" w:hint="eastAsia"/>
                <w:bCs/>
                <w:color w:val="000000"/>
                <w:szCs w:val="24"/>
              </w:rPr>
              <w:t>，另於新興區中正三路與錦田路口、鳥松</w:t>
            </w:r>
            <w:proofErr w:type="gramStart"/>
            <w:r w:rsidRPr="00F456B5">
              <w:rPr>
                <w:rFonts w:ascii="標楷體" w:eastAsia="標楷體" w:hAnsi="標楷體" w:hint="eastAsia"/>
                <w:bCs/>
                <w:color w:val="000000"/>
                <w:szCs w:val="24"/>
              </w:rPr>
              <w:t>區長庚路</w:t>
            </w:r>
            <w:proofErr w:type="gramEnd"/>
            <w:r w:rsidRPr="00F456B5">
              <w:rPr>
                <w:rFonts w:ascii="標楷體" w:eastAsia="標楷體" w:hAnsi="標楷體" w:hint="eastAsia"/>
                <w:bCs/>
                <w:color w:val="000000"/>
                <w:szCs w:val="24"/>
              </w:rPr>
              <w:t>(長庚醫院旁人行穿越道)、三民區自由一路與十全一路口等共3處路口設置盲人有聲號</w:t>
            </w:r>
            <w:proofErr w:type="gramStart"/>
            <w:r w:rsidRPr="00F456B5">
              <w:rPr>
                <w:rFonts w:ascii="標楷體" w:eastAsia="標楷體" w:hAnsi="標楷體" w:hint="eastAsia"/>
                <w:bCs/>
                <w:color w:val="000000"/>
                <w:szCs w:val="24"/>
              </w:rPr>
              <w:t>誌</w:t>
            </w:r>
            <w:proofErr w:type="gramEnd"/>
            <w:r w:rsidRPr="00F456B5">
              <w:rPr>
                <w:rFonts w:ascii="標楷體" w:eastAsia="標楷體" w:hAnsi="標楷體" w:hint="eastAsia"/>
                <w:bCs/>
                <w:color w:val="000000"/>
                <w:szCs w:val="24"/>
              </w:rPr>
              <w:t>，以觸控方式啟動運作，引導視障者穿越道路，提升行人通行安全。</w:t>
            </w:r>
          </w:p>
          <w:p w:rsidR="00862E5C" w:rsidRPr="00F456B5" w:rsidRDefault="00862E5C" w:rsidP="00F76455">
            <w:pPr>
              <w:snapToGrid w:val="0"/>
              <w:spacing w:line="360" w:lineRule="exact"/>
              <w:ind w:leftChars="50" w:left="120" w:rightChars="50" w:right="120"/>
              <w:jc w:val="both"/>
              <w:rPr>
                <w:rFonts w:ascii="標楷體" w:eastAsia="標楷體" w:hAnsi="標楷體"/>
                <w:bCs/>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bCs/>
                <w:color w:val="000000"/>
                <w:szCs w:val="24"/>
              </w:rPr>
            </w:pPr>
            <w:r w:rsidRPr="00F456B5">
              <w:rPr>
                <w:rFonts w:ascii="標楷體" w:eastAsia="標楷體" w:hAnsi="標楷體" w:hint="eastAsia"/>
                <w:bCs/>
                <w:color w:val="000000"/>
                <w:szCs w:val="24"/>
              </w:rPr>
              <w:t>太陽能警示設施試辦計畫</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bCs/>
                <w:color w:val="000000"/>
                <w:szCs w:val="24"/>
              </w:rPr>
              <w:t>交通局</w:t>
            </w:r>
            <w:r w:rsidRPr="00F456B5">
              <w:rPr>
                <w:rFonts w:ascii="標楷體" w:eastAsia="標楷體" w:hAnsi="標楷體"/>
                <w:bCs/>
                <w:color w:val="000000"/>
                <w:szCs w:val="24"/>
              </w:rPr>
              <w:t>積極引入創新交通工程設施，利用「太陽能閃光標誌」改善非號</w:t>
            </w:r>
            <w:proofErr w:type="gramStart"/>
            <w:r w:rsidRPr="00F456B5">
              <w:rPr>
                <w:rFonts w:ascii="標楷體" w:eastAsia="標楷體" w:hAnsi="標楷體"/>
                <w:bCs/>
                <w:color w:val="000000"/>
                <w:szCs w:val="24"/>
              </w:rPr>
              <w:t>誌化易</w:t>
            </w:r>
            <w:proofErr w:type="gramEnd"/>
            <w:r w:rsidRPr="00F456B5">
              <w:rPr>
                <w:rFonts w:ascii="標楷體" w:eastAsia="標楷體" w:hAnsi="標楷體"/>
                <w:bCs/>
                <w:color w:val="000000"/>
                <w:szCs w:val="24"/>
              </w:rPr>
              <w:t>肇事路口</w:t>
            </w:r>
            <w:r w:rsidRPr="00F456B5">
              <w:rPr>
                <w:rFonts w:ascii="標楷體" w:eastAsia="標楷體" w:hAnsi="標楷體" w:hint="eastAsia"/>
                <w:bCs/>
                <w:color w:val="000000"/>
                <w:szCs w:val="24"/>
              </w:rPr>
              <w:t>肇事情形，其</w:t>
            </w:r>
            <w:r w:rsidRPr="00F456B5">
              <w:rPr>
                <w:rFonts w:ascii="標楷體" w:eastAsia="標楷體" w:hAnsi="標楷體"/>
                <w:bCs/>
                <w:color w:val="000000"/>
                <w:szCs w:val="24"/>
              </w:rPr>
              <w:t>用途與</w:t>
            </w:r>
            <w:r w:rsidRPr="00F456B5">
              <w:rPr>
                <w:rFonts w:ascii="標楷體" w:eastAsia="標楷體" w:hAnsi="標楷體" w:hint="eastAsia"/>
                <w:bCs/>
                <w:color w:val="000000"/>
                <w:szCs w:val="24"/>
              </w:rPr>
              <w:t>〈</w:t>
            </w:r>
            <w:r w:rsidRPr="00F456B5">
              <w:rPr>
                <w:rFonts w:ascii="標楷體" w:eastAsia="標楷體" w:hAnsi="標楷體"/>
                <w:bCs/>
                <w:color w:val="000000"/>
                <w:szCs w:val="24"/>
              </w:rPr>
              <w:t>道路交通標誌標線號誌設置規則</w:t>
            </w:r>
            <w:r w:rsidRPr="00F456B5">
              <w:rPr>
                <w:rFonts w:ascii="標楷體" w:eastAsia="標楷體" w:hAnsi="標楷體" w:hint="eastAsia"/>
                <w:bCs/>
                <w:color w:val="000000"/>
                <w:szCs w:val="24"/>
              </w:rPr>
              <w:t>〉</w:t>
            </w:r>
            <w:r w:rsidRPr="00F456B5">
              <w:rPr>
                <w:rFonts w:ascii="標楷體" w:eastAsia="標楷體" w:hAnsi="標楷體"/>
                <w:bCs/>
                <w:color w:val="000000"/>
                <w:szCs w:val="24"/>
              </w:rPr>
              <w:t>第211條規定之特種閃光號</w:t>
            </w:r>
            <w:proofErr w:type="gramStart"/>
            <w:r w:rsidRPr="00F456B5">
              <w:rPr>
                <w:rFonts w:ascii="標楷體" w:eastAsia="標楷體" w:hAnsi="標楷體"/>
                <w:bCs/>
                <w:color w:val="000000"/>
                <w:szCs w:val="24"/>
              </w:rPr>
              <w:t>誌</w:t>
            </w:r>
            <w:proofErr w:type="gramEnd"/>
            <w:r w:rsidRPr="00F456B5">
              <w:rPr>
                <w:rFonts w:ascii="標楷體" w:eastAsia="標楷體" w:hAnsi="標楷體" w:hint="eastAsia"/>
                <w:bCs/>
                <w:color w:val="000000"/>
                <w:szCs w:val="24"/>
              </w:rPr>
              <w:t>類</w:t>
            </w:r>
            <w:r w:rsidRPr="00F456B5">
              <w:rPr>
                <w:rFonts w:ascii="標楷體" w:eastAsia="標楷體" w:hAnsi="標楷體"/>
                <w:bCs/>
                <w:color w:val="000000"/>
                <w:szCs w:val="24"/>
              </w:rPr>
              <w:t>同</w:t>
            </w:r>
            <w:r w:rsidRPr="00F456B5">
              <w:rPr>
                <w:rFonts w:ascii="標楷體" w:eastAsia="標楷體" w:hAnsi="標楷體" w:hint="eastAsia"/>
                <w:bCs/>
                <w:color w:val="000000"/>
                <w:szCs w:val="24"/>
              </w:rPr>
              <w:t>，搭配既有停、</w:t>
            </w:r>
            <w:proofErr w:type="gramStart"/>
            <w:r w:rsidRPr="00F456B5">
              <w:rPr>
                <w:rFonts w:ascii="標楷體" w:eastAsia="標楷體" w:hAnsi="標楷體" w:hint="eastAsia"/>
                <w:bCs/>
                <w:color w:val="000000"/>
                <w:szCs w:val="24"/>
              </w:rPr>
              <w:t>慢標字</w:t>
            </w:r>
            <w:proofErr w:type="gramEnd"/>
            <w:r w:rsidRPr="00F456B5">
              <w:rPr>
                <w:rFonts w:ascii="標楷體" w:eastAsia="標楷體" w:hAnsi="標楷體" w:hint="eastAsia"/>
                <w:bCs/>
                <w:color w:val="000000"/>
                <w:szCs w:val="24"/>
              </w:rPr>
              <w:t>，閃光黃燈表示警告，車輛應減速接近，閃光紅燈則表示「停車再開」，車輛應先停止於交叉路口前禮讓幹道車先行，其設置較傳統閃光號</w:t>
            </w:r>
            <w:proofErr w:type="gramStart"/>
            <w:r w:rsidRPr="00F456B5">
              <w:rPr>
                <w:rFonts w:ascii="標楷體" w:eastAsia="標楷體" w:hAnsi="標楷體" w:hint="eastAsia"/>
                <w:bCs/>
                <w:color w:val="000000"/>
                <w:szCs w:val="24"/>
              </w:rPr>
              <w:t>誌</w:t>
            </w:r>
            <w:proofErr w:type="gramEnd"/>
            <w:r w:rsidRPr="00F456B5">
              <w:rPr>
                <w:rFonts w:ascii="標楷體" w:eastAsia="標楷體" w:hAnsi="標楷體" w:hint="eastAsia"/>
                <w:bCs/>
                <w:color w:val="000000"/>
                <w:szCs w:val="24"/>
              </w:rPr>
              <w:t>容易、所需費用較低廉，</w:t>
            </w:r>
            <w:r w:rsidRPr="00F456B5">
              <w:rPr>
                <w:rFonts w:ascii="標楷體" w:eastAsia="標楷體" w:hAnsi="標楷體"/>
                <w:bCs/>
                <w:color w:val="000000"/>
                <w:szCs w:val="24"/>
              </w:rPr>
              <w:t>10</w:t>
            </w:r>
            <w:r w:rsidRPr="00F456B5">
              <w:rPr>
                <w:rFonts w:ascii="標楷體" w:eastAsia="標楷體" w:hAnsi="標楷體" w:hint="eastAsia"/>
                <w:bCs/>
                <w:color w:val="000000"/>
                <w:szCs w:val="24"/>
              </w:rPr>
              <w:t>6</w:t>
            </w:r>
            <w:r w:rsidRPr="00F456B5">
              <w:rPr>
                <w:rFonts w:ascii="標楷體" w:eastAsia="標楷體" w:hAnsi="標楷體"/>
                <w:bCs/>
                <w:color w:val="000000"/>
                <w:szCs w:val="24"/>
              </w:rPr>
              <w:t>年</w:t>
            </w:r>
            <w:r w:rsidRPr="00F456B5">
              <w:rPr>
                <w:rFonts w:ascii="標楷體" w:eastAsia="標楷體" w:hAnsi="標楷體" w:hint="eastAsia"/>
                <w:bCs/>
                <w:color w:val="000000"/>
                <w:szCs w:val="24"/>
              </w:rPr>
              <w:t>計完成楠梓區外環東路/瑞屏路口、三民區鼎山街/自重街、左營區自由二路6巷/光興街等8處路口</w:t>
            </w:r>
            <w:r w:rsidRPr="00F456B5">
              <w:rPr>
                <w:rFonts w:ascii="標楷體" w:eastAsia="標楷體" w:hAnsi="標楷體"/>
                <w:bCs/>
                <w:color w:val="000000"/>
                <w:szCs w:val="24"/>
              </w:rPr>
              <w:t>。</w:t>
            </w:r>
          </w:p>
          <w:p w:rsidR="000D4C48" w:rsidRDefault="000D4C48" w:rsidP="005F661F">
            <w:pPr>
              <w:snapToGrid w:val="0"/>
              <w:spacing w:line="360" w:lineRule="exact"/>
              <w:ind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1.翻轉高雄捷運、輕軌營運績效</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(1)106年平均日運量為17.47萬人次，較</w:t>
            </w:r>
            <w:proofErr w:type="gramStart"/>
            <w:r w:rsidRPr="00F76455">
              <w:rPr>
                <w:rFonts w:ascii="標楷體" w:eastAsia="標楷體" w:hAnsi="標楷體" w:cs="新細明體" w:hint="eastAsia"/>
                <w:bCs/>
                <w:color w:val="000000"/>
                <w:kern w:val="0"/>
                <w:szCs w:val="24"/>
              </w:rPr>
              <w:t>105</w:t>
            </w:r>
            <w:proofErr w:type="gramEnd"/>
            <w:r w:rsidRPr="00F76455">
              <w:rPr>
                <w:rFonts w:ascii="標楷體" w:eastAsia="標楷體" w:hAnsi="標楷體" w:cs="新細明體" w:hint="eastAsia"/>
                <w:bCs/>
                <w:color w:val="000000"/>
                <w:kern w:val="0"/>
                <w:szCs w:val="24"/>
              </w:rPr>
              <w:t>年度同期日運量17.24萬人次，增加1.3%，其中106年12月份日均運量19.64萬人次，雙雙創歷史新高紀錄，高捷公司將持續加密班次，提升服務品質，提供優質的乘車環境。</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(2)106年持續創造獲利，</w:t>
            </w:r>
            <w:r w:rsidR="005F661F">
              <w:rPr>
                <w:rFonts w:ascii="標楷體" w:eastAsia="標楷體" w:hAnsi="標楷體" w:cs="新細明體" w:hint="eastAsia"/>
                <w:bCs/>
                <w:color w:val="000000"/>
                <w:kern w:val="0"/>
                <w:szCs w:val="24"/>
              </w:rPr>
              <w:t>全年</w:t>
            </w:r>
            <w:r w:rsidRPr="00F76455">
              <w:rPr>
                <w:rFonts w:ascii="標楷體" w:eastAsia="標楷體" w:hAnsi="標楷體" w:cs="新細明體" w:hint="eastAsia"/>
                <w:bCs/>
                <w:color w:val="000000"/>
                <w:kern w:val="0"/>
                <w:szCs w:val="24"/>
              </w:rPr>
              <w:t>收入2</w:t>
            </w:r>
            <w:r w:rsidR="005F661F">
              <w:rPr>
                <w:rFonts w:ascii="標楷體" w:eastAsia="標楷體" w:hAnsi="標楷體" w:cs="新細明體" w:hint="eastAsia"/>
                <w:bCs/>
                <w:color w:val="000000"/>
                <w:kern w:val="0"/>
                <w:szCs w:val="24"/>
              </w:rPr>
              <w:t>5.22</w:t>
            </w:r>
            <w:r w:rsidRPr="00F76455">
              <w:rPr>
                <w:rFonts w:ascii="標楷體" w:eastAsia="標楷體" w:hAnsi="標楷體" w:cs="新細明體" w:hint="eastAsia"/>
                <w:bCs/>
                <w:color w:val="000000"/>
                <w:kern w:val="0"/>
                <w:szCs w:val="24"/>
              </w:rPr>
              <w:t>億元，較105年</w:t>
            </w:r>
            <w:r w:rsidR="005F661F">
              <w:rPr>
                <w:rFonts w:ascii="標楷體" w:eastAsia="標楷體" w:hAnsi="標楷體" w:cs="新細明體" w:hint="eastAsia"/>
                <w:bCs/>
                <w:color w:val="000000"/>
                <w:kern w:val="0"/>
                <w:szCs w:val="24"/>
              </w:rPr>
              <w:t>22.3</w:t>
            </w:r>
            <w:r w:rsidRPr="00F76455">
              <w:rPr>
                <w:rFonts w:ascii="標楷體" w:eastAsia="標楷體" w:hAnsi="標楷體" w:cs="新細明體" w:hint="eastAsia"/>
                <w:bCs/>
                <w:color w:val="000000"/>
                <w:kern w:val="0"/>
                <w:szCs w:val="24"/>
              </w:rPr>
              <w:t>億元增加約</w:t>
            </w:r>
            <w:r w:rsidR="005F661F">
              <w:rPr>
                <w:rFonts w:ascii="標楷體" w:eastAsia="標楷體" w:hAnsi="標楷體" w:cs="新細明體" w:hint="eastAsia"/>
                <w:bCs/>
                <w:color w:val="000000"/>
                <w:kern w:val="0"/>
                <w:szCs w:val="24"/>
              </w:rPr>
              <w:t>13.1</w:t>
            </w:r>
            <w:r w:rsidRPr="00F76455">
              <w:rPr>
                <w:rFonts w:ascii="標楷體" w:eastAsia="標楷體" w:hAnsi="標楷體" w:cs="新細明體" w:hint="eastAsia"/>
                <w:bCs/>
                <w:color w:val="000000"/>
                <w:kern w:val="0"/>
                <w:szCs w:val="24"/>
              </w:rPr>
              <w:t>%，106年盈餘</w:t>
            </w:r>
            <w:r w:rsidR="005F661F">
              <w:rPr>
                <w:rFonts w:ascii="標楷體" w:eastAsia="標楷體" w:hAnsi="標楷體" w:cs="新細明體" w:hint="eastAsia"/>
                <w:bCs/>
                <w:color w:val="000000"/>
                <w:kern w:val="0"/>
                <w:szCs w:val="24"/>
              </w:rPr>
              <w:t>達4千7百</w:t>
            </w:r>
            <w:r w:rsidRPr="00F76455">
              <w:rPr>
                <w:rFonts w:ascii="標楷體" w:eastAsia="標楷體" w:hAnsi="標楷體" w:cs="新細明體" w:hint="eastAsia"/>
                <w:bCs/>
                <w:color w:val="000000"/>
                <w:kern w:val="0"/>
                <w:szCs w:val="24"/>
              </w:rPr>
              <w:t>萬元，打消累積虧損，預估將可回饋市府</w:t>
            </w:r>
            <w:r w:rsidR="005F661F">
              <w:rPr>
                <w:rFonts w:ascii="標楷體" w:eastAsia="標楷體" w:hAnsi="標楷體" w:cs="新細明體" w:hint="eastAsia"/>
                <w:bCs/>
                <w:color w:val="000000"/>
                <w:kern w:val="0"/>
                <w:szCs w:val="24"/>
              </w:rPr>
              <w:t>3</w:t>
            </w:r>
            <w:r w:rsidRPr="00F76455">
              <w:rPr>
                <w:rFonts w:ascii="標楷體" w:eastAsia="標楷體" w:hAnsi="標楷體" w:cs="新細明體" w:hint="eastAsia"/>
                <w:bCs/>
                <w:color w:val="000000"/>
                <w:kern w:val="0"/>
                <w:szCs w:val="24"/>
              </w:rPr>
              <w:t>千</w:t>
            </w:r>
            <w:r w:rsidR="005F661F">
              <w:rPr>
                <w:rFonts w:ascii="標楷體" w:eastAsia="標楷體" w:hAnsi="標楷體" w:cs="新細明體" w:hint="eastAsia"/>
                <w:bCs/>
                <w:color w:val="000000"/>
                <w:kern w:val="0"/>
                <w:szCs w:val="24"/>
              </w:rPr>
              <w:t>餘</w:t>
            </w:r>
            <w:r w:rsidRPr="00F76455">
              <w:rPr>
                <w:rFonts w:ascii="標楷體" w:eastAsia="標楷體" w:hAnsi="標楷體" w:cs="新細明體" w:hint="eastAsia"/>
                <w:bCs/>
                <w:color w:val="000000"/>
                <w:kern w:val="0"/>
                <w:szCs w:val="24"/>
              </w:rPr>
              <w:t>萬元。高捷公司目前</w:t>
            </w:r>
            <w:proofErr w:type="gramStart"/>
            <w:r w:rsidRPr="00F76455">
              <w:rPr>
                <w:rFonts w:ascii="標楷體" w:eastAsia="標楷體" w:hAnsi="標楷體" w:cs="新細明體" w:hint="eastAsia"/>
                <w:bCs/>
                <w:color w:val="000000"/>
                <w:kern w:val="0"/>
                <w:szCs w:val="24"/>
              </w:rPr>
              <w:t>7成</w:t>
            </w:r>
            <w:proofErr w:type="gramEnd"/>
            <w:r w:rsidRPr="00F76455">
              <w:rPr>
                <w:rFonts w:ascii="標楷體" w:eastAsia="標楷體" w:hAnsi="標楷體" w:cs="新細明體" w:hint="eastAsia"/>
                <w:bCs/>
                <w:color w:val="000000"/>
                <w:kern w:val="0"/>
                <w:szCs w:val="24"/>
              </w:rPr>
              <w:t>盈餘來自本業運量，</w:t>
            </w:r>
            <w:proofErr w:type="gramStart"/>
            <w:r w:rsidRPr="00F76455">
              <w:rPr>
                <w:rFonts w:ascii="標楷體" w:eastAsia="標楷體" w:hAnsi="標楷體" w:cs="新細明體" w:hint="eastAsia"/>
                <w:bCs/>
                <w:color w:val="000000"/>
                <w:kern w:val="0"/>
                <w:szCs w:val="24"/>
              </w:rPr>
              <w:t>3成</w:t>
            </w:r>
            <w:proofErr w:type="gramEnd"/>
            <w:r w:rsidRPr="00F76455">
              <w:rPr>
                <w:rFonts w:ascii="標楷體" w:eastAsia="標楷體" w:hAnsi="標楷體" w:cs="新細明體" w:hint="eastAsia"/>
                <w:bCs/>
                <w:color w:val="000000"/>
                <w:kern w:val="0"/>
                <w:szCs w:val="24"/>
              </w:rPr>
              <w:t>來自業外土地開發、附屬事業及技術服務等，高捷公司將持續透過土地開發、附屬事業及將觸角延伸至技術服務等，多元提升財務收入。</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(3)高捷公司首創106年4月29、30日舉辦兩天一夜「2017港都高校音樂祭」，</w:t>
            </w:r>
            <w:proofErr w:type="gramStart"/>
            <w:r w:rsidRPr="00F76455">
              <w:rPr>
                <w:rFonts w:ascii="標楷體" w:eastAsia="標楷體" w:hAnsi="標楷體" w:cs="新細明體" w:hint="eastAsia"/>
                <w:bCs/>
                <w:color w:val="000000"/>
                <w:kern w:val="0"/>
                <w:szCs w:val="24"/>
              </w:rPr>
              <w:t>廣邀本市</w:t>
            </w:r>
            <w:proofErr w:type="gramEnd"/>
            <w:r w:rsidRPr="00F76455">
              <w:rPr>
                <w:rFonts w:ascii="標楷體" w:eastAsia="標楷體" w:hAnsi="標楷體" w:cs="新細明體" w:hint="eastAsia"/>
                <w:bCs/>
                <w:color w:val="000000"/>
                <w:kern w:val="0"/>
                <w:szCs w:val="24"/>
              </w:rPr>
              <w:t>18所</w:t>
            </w:r>
            <w:proofErr w:type="gramStart"/>
            <w:r w:rsidRPr="00F76455">
              <w:rPr>
                <w:rFonts w:ascii="標楷體" w:eastAsia="標楷體" w:hAnsi="標楷體" w:cs="新細明體" w:hint="eastAsia"/>
                <w:bCs/>
                <w:color w:val="000000"/>
                <w:kern w:val="0"/>
                <w:szCs w:val="24"/>
              </w:rPr>
              <w:t>高中職熱音</w:t>
            </w:r>
            <w:proofErr w:type="gramEnd"/>
            <w:r w:rsidRPr="00F76455">
              <w:rPr>
                <w:rFonts w:ascii="標楷體" w:eastAsia="標楷體" w:hAnsi="標楷體" w:cs="新細明體" w:hint="eastAsia"/>
                <w:bCs/>
                <w:color w:val="000000"/>
                <w:kern w:val="0"/>
                <w:szCs w:val="24"/>
              </w:rPr>
              <w:t>社團於橋頭糖廠舉辦音樂祭，更聯合糖廠店家聯合行銷，近萬</w:t>
            </w:r>
            <w:proofErr w:type="gramStart"/>
            <w:r w:rsidRPr="00F76455">
              <w:rPr>
                <w:rFonts w:ascii="標楷體" w:eastAsia="標楷體" w:hAnsi="標楷體" w:cs="新細明體" w:hint="eastAsia"/>
                <w:bCs/>
                <w:color w:val="000000"/>
                <w:kern w:val="0"/>
                <w:szCs w:val="24"/>
              </w:rPr>
              <w:t>人嗨翻捷運</w:t>
            </w:r>
            <w:proofErr w:type="gramEnd"/>
            <w:r w:rsidRPr="00F76455">
              <w:rPr>
                <w:rFonts w:ascii="標楷體" w:eastAsia="標楷體" w:hAnsi="標楷體" w:cs="新細明體" w:hint="eastAsia"/>
                <w:bCs/>
                <w:color w:val="000000"/>
                <w:kern w:val="0"/>
                <w:szCs w:val="24"/>
              </w:rPr>
              <w:t>站，再展糖廠風華，運量商機創雙贏。106年8月5日更聚焦運動族群，舉辦「2017高捷</w:t>
            </w:r>
            <w:proofErr w:type="gramStart"/>
            <w:r w:rsidRPr="00F76455">
              <w:rPr>
                <w:rFonts w:ascii="標楷體" w:eastAsia="標楷體" w:hAnsi="標楷體" w:cs="新細明體" w:hint="eastAsia"/>
                <w:bCs/>
                <w:color w:val="000000"/>
                <w:kern w:val="0"/>
                <w:szCs w:val="24"/>
              </w:rPr>
              <w:t>盃</w:t>
            </w:r>
            <w:proofErr w:type="gramEnd"/>
            <w:r w:rsidRPr="00F76455">
              <w:rPr>
                <w:rFonts w:ascii="標楷體" w:eastAsia="標楷體" w:hAnsi="標楷體" w:cs="新細明體" w:hint="eastAsia"/>
                <w:bCs/>
                <w:color w:val="000000"/>
                <w:kern w:val="0"/>
                <w:szCs w:val="24"/>
              </w:rPr>
              <w:t>3x3籃球錦標賽」，吸引近500支隊伍，2,000多名選手報名參賽，上萬名群眾觀賽破紀錄，依據高市籃委會統計，此活動為本市歷年來最大鬥牛賽事，除支持運動健身外，更可大幅提升捷運運量。</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(4)高捷公司為外地旅客提供更超值、多元的選擇，包含捷運一日卡，二日卡外，另結合各項交通運具及特色景點推出各式套票，如三高卡(高鐵+高捷+高屏澎好玩卡)、高鐵</w:t>
            </w:r>
            <w:proofErr w:type="gramStart"/>
            <w:r w:rsidRPr="00F76455">
              <w:rPr>
                <w:rFonts w:ascii="標楷體" w:eastAsia="標楷體" w:hAnsi="標楷體" w:cs="新細明體" w:hint="eastAsia"/>
                <w:bCs/>
                <w:color w:val="000000"/>
                <w:kern w:val="0"/>
                <w:szCs w:val="24"/>
              </w:rPr>
              <w:t>高捷聯票</w:t>
            </w:r>
            <w:proofErr w:type="gramEnd"/>
            <w:r w:rsidRPr="00F76455">
              <w:rPr>
                <w:rFonts w:ascii="標楷體" w:eastAsia="標楷體" w:hAnsi="標楷體" w:cs="新細明體" w:hint="eastAsia"/>
                <w:bCs/>
                <w:color w:val="000000"/>
                <w:kern w:val="0"/>
                <w:szCs w:val="24"/>
              </w:rPr>
              <w:t>、糖廠輕旅行、旗津</w:t>
            </w:r>
            <w:proofErr w:type="gramStart"/>
            <w:r w:rsidRPr="00F76455">
              <w:rPr>
                <w:rFonts w:ascii="標楷體" w:eastAsia="標楷體" w:hAnsi="標楷體" w:cs="新細明體" w:hint="eastAsia"/>
                <w:bCs/>
                <w:color w:val="000000"/>
                <w:kern w:val="0"/>
                <w:szCs w:val="24"/>
              </w:rPr>
              <w:t>踏浪趣</w:t>
            </w:r>
            <w:proofErr w:type="gramEnd"/>
            <w:r w:rsidRPr="00F76455">
              <w:rPr>
                <w:rFonts w:ascii="標楷體" w:eastAsia="標楷體" w:hAnsi="標楷體" w:cs="新細明體" w:hint="eastAsia"/>
                <w:bCs/>
                <w:color w:val="000000"/>
                <w:kern w:val="0"/>
                <w:szCs w:val="24"/>
              </w:rPr>
              <w:t>、親子一日票等，並針對通勤及學生族群推出定期票優惠方案，提供旅客更超值、多元的選擇，除方便民眾使用並可提升運量及帶動本市旅遊觀光。</w:t>
            </w:r>
          </w:p>
          <w:p w:rsidR="00862E5C" w:rsidRPr="00F456B5" w:rsidRDefault="00862E5C" w:rsidP="00F76455">
            <w:pPr>
              <w:snapToGrid w:val="0"/>
              <w:spacing w:line="360" w:lineRule="exact"/>
              <w:ind w:leftChars="150" w:left="720" w:rightChars="50" w:right="120" w:hangingChars="150" w:hanging="360"/>
              <w:jc w:val="both"/>
              <w:rPr>
                <w:rFonts w:ascii="標楷體" w:eastAsia="標楷體" w:hAnsi="標楷體"/>
                <w:color w:val="000000"/>
                <w:szCs w:val="24"/>
              </w:rPr>
            </w:pPr>
            <w:r w:rsidRPr="00F76455">
              <w:rPr>
                <w:rFonts w:ascii="標楷體" w:eastAsia="標楷體" w:hAnsi="標楷體" w:cs="新細明體" w:hint="eastAsia"/>
                <w:bCs/>
                <w:color w:val="000000"/>
                <w:kern w:val="0"/>
                <w:szCs w:val="24"/>
              </w:rPr>
              <w:t>(5)繼成功將三大機廠開發區</w:t>
            </w:r>
            <w:proofErr w:type="gramStart"/>
            <w:r w:rsidRPr="00F76455">
              <w:rPr>
                <w:rFonts w:ascii="標楷體" w:eastAsia="標楷體" w:hAnsi="標楷體" w:cs="新細明體" w:hint="eastAsia"/>
                <w:bCs/>
                <w:color w:val="000000"/>
                <w:kern w:val="0"/>
                <w:szCs w:val="24"/>
              </w:rPr>
              <w:t>中的南機廠</w:t>
            </w:r>
            <w:proofErr w:type="gramEnd"/>
            <w:r w:rsidRPr="00F76455">
              <w:rPr>
                <w:rFonts w:ascii="標楷體" w:eastAsia="標楷體" w:hAnsi="標楷體" w:cs="新細明體" w:hint="eastAsia"/>
                <w:bCs/>
                <w:color w:val="000000"/>
                <w:kern w:val="0"/>
                <w:szCs w:val="24"/>
              </w:rPr>
              <w:t>打造成全國</w:t>
            </w:r>
            <w:proofErr w:type="gramStart"/>
            <w:r w:rsidRPr="00F76455">
              <w:rPr>
                <w:rFonts w:ascii="標楷體" w:eastAsia="標楷體" w:hAnsi="標楷體" w:cs="新細明體" w:hint="eastAsia"/>
                <w:bCs/>
                <w:color w:val="000000"/>
                <w:kern w:val="0"/>
                <w:szCs w:val="24"/>
              </w:rPr>
              <w:t>最夯的</w:t>
            </w:r>
            <w:proofErr w:type="gramEnd"/>
            <w:r w:rsidRPr="00F76455">
              <w:rPr>
                <w:rFonts w:ascii="標楷體" w:eastAsia="標楷體" w:hAnsi="標楷體" w:cs="新細明體" w:hint="eastAsia"/>
                <w:bCs/>
                <w:color w:val="000000"/>
                <w:kern w:val="0"/>
                <w:szCs w:val="24"/>
              </w:rPr>
              <w:t>休閒購物中心，大魯閣草</w:t>
            </w:r>
            <w:proofErr w:type="gramStart"/>
            <w:r w:rsidRPr="00F76455">
              <w:rPr>
                <w:rFonts w:ascii="標楷體" w:eastAsia="標楷體" w:hAnsi="標楷體" w:cs="新細明體" w:hint="eastAsia"/>
                <w:bCs/>
                <w:color w:val="000000"/>
                <w:kern w:val="0"/>
                <w:szCs w:val="24"/>
              </w:rPr>
              <w:t>衙</w:t>
            </w:r>
            <w:proofErr w:type="gramEnd"/>
            <w:r w:rsidRPr="00F76455">
              <w:rPr>
                <w:rFonts w:ascii="標楷體" w:eastAsia="標楷體" w:hAnsi="標楷體" w:cs="新細明體" w:hint="eastAsia"/>
                <w:bCs/>
                <w:color w:val="000000"/>
                <w:kern w:val="0"/>
                <w:szCs w:val="24"/>
              </w:rPr>
              <w:t>道正式營運後成績亮眼，帶動捷運運量及營收，後續大寮機廠舊振</w:t>
            </w:r>
            <w:proofErr w:type="gramStart"/>
            <w:r w:rsidRPr="00F76455">
              <w:rPr>
                <w:rFonts w:ascii="標楷體" w:eastAsia="標楷體" w:hAnsi="標楷體" w:cs="新細明體" w:hint="eastAsia"/>
                <w:bCs/>
                <w:color w:val="000000"/>
                <w:kern w:val="0"/>
                <w:szCs w:val="24"/>
              </w:rPr>
              <w:t>南文創</w:t>
            </w:r>
            <w:proofErr w:type="gramEnd"/>
            <w:r w:rsidRPr="00F76455">
              <w:rPr>
                <w:rFonts w:ascii="標楷體" w:eastAsia="標楷體" w:hAnsi="標楷體" w:cs="新細明體" w:hint="eastAsia"/>
                <w:bCs/>
                <w:color w:val="000000"/>
                <w:kern w:val="0"/>
                <w:szCs w:val="24"/>
              </w:rPr>
              <w:t>園區開發</w:t>
            </w:r>
            <w:proofErr w:type="gramStart"/>
            <w:r w:rsidRPr="00F76455">
              <w:rPr>
                <w:rFonts w:ascii="標楷體" w:eastAsia="標楷體" w:hAnsi="標楷體" w:cs="新細明體" w:hint="eastAsia"/>
                <w:bCs/>
                <w:color w:val="000000"/>
                <w:kern w:val="0"/>
                <w:szCs w:val="24"/>
              </w:rPr>
              <w:t>案與享溫馨</w:t>
            </w:r>
            <w:proofErr w:type="gramEnd"/>
            <w:r w:rsidRPr="00F76455">
              <w:rPr>
                <w:rFonts w:ascii="標楷體" w:eastAsia="標楷體" w:hAnsi="標楷體" w:cs="新細明體" w:hint="eastAsia"/>
                <w:bCs/>
                <w:color w:val="000000"/>
                <w:kern w:val="0"/>
                <w:szCs w:val="24"/>
              </w:rPr>
              <w:t>大型餐飲開發等</w:t>
            </w:r>
            <w:proofErr w:type="gramStart"/>
            <w:r w:rsidRPr="00F76455">
              <w:rPr>
                <w:rFonts w:ascii="標楷體" w:eastAsia="標楷體" w:hAnsi="標楷體" w:cs="新細明體" w:hint="eastAsia"/>
                <w:bCs/>
                <w:color w:val="000000"/>
                <w:kern w:val="0"/>
                <w:szCs w:val="24"/>
              </w:rPr>
              <w:t>案均於</w:t>
            </w:r>
            <w:proofErr w:type="gramEnd"/>
            <w:r w:rsidRPr="00F76455">
              <w:rPr>
                <w:rFonts w:ascii="標楷體" w:eastAsia="標楷體" w:hAnsi="標楷體" w:cs="新細明體" w:hint="eastAsia"/>
                <w:bCs/>
                <w:color w:val="000000"/>
                <w:kern w:val="0"/>
                <w:szCs w:val="24"/>
              </w:rPr>
              <w:t>106年底陸續營運，</w:t>
            </w:r>
            <w:proofErr w:type="gramStart"/>
            <w:r w:rsidRPr="00F76455">
              <w:rPr>
                <w:rFonts w:ascii="標楷體" w:eastAsia="標楷體" w:hAnsi="標楷體" w:cs="新細明體" w:hint="eastAsia"/>
                <w:bCs/>
                <w:color w:val="000000"/>
                <w:kern w:val="0"/>
                <w:szCs w:val="24"/>
              </w:rPr>
              <w:t>另高捷</w:t>
            </w:r>
            <w:proofErr w:type="gramEnd"/>
            <w:r w:rsidRPr="00F76455">
              <w:rPr>
                <w:rFonts w:ascii="標楷體" w:eastAsia="標楷體" w:hAnsi="標楷體" w:cs="新細明體" w:hint="eastAsia"/>
                <w:bCs/>
                <w:color w:val="000000"/>
                <w:kern w:val="0"/>
                <w:szCs w:val="24"/>
              </w:rPr>
              <w:t>公司並與高</w:t>
            </w:r>
            <w:proofErr w:type="gramStart"/>
            <w:r w:rsidRPr="00F76455">
              <w:rPr>
                <w:rFonts w:ascii="標楷體" w:eastAsia="標楷體" w:hAnsi="標楷體" w:cs="新細明體" w:hint="eastAsia"/>
                <w:bCs/>
                <w:color w:val="000000"/>
                <w:kern w:val="0"/>
                <w:szCs w:val="24"/>
              </w:rPr>
              <w:t>醫</w:t>
            </w:r>
            <w:proofErr w:type="gramEnd"/>
            <w:r w:rsidRPr="00F76455">
              <w:rPr>
                <w:rFonts w:ascii="標楷體" w:eastAsia="標楷體" w:hAnsi="標楷體" w:cs="新細明體" w:hint="eastAsia"/>
                <w:bCs/>
                <w:color w:val="000000"/>
                <w:kern w:val="0"/>
                <w:szCs w:val="24"/>
              </w:rPr>
              <w:t>正式簽約，高</w:t>
            </w:r>
            <w:proofErr w:type="gramStart"/>
            <w:r w:rsidRPr="00F76455">
              <w:rPr>
                <w:rFonts w:ascii="標楷體" w:eastAsia="標楷體" w:hAnsi="標楷體" w:cs="新細明體" w:hint="eastAsia"/>
                <w:bCs/>
                <w:color w:val="000000"/>
                <w:kern w:val="0"/>
                <w:szCs w:val="24"/>
              </w:rPr>
              <w:t>醫</w:t>
            </w:r>
            <w:proofErr w:type="gramEnd"/>
            <w:r w:rsidRPr="00F76455">
              <w:rPr>
                <w:rFonts w:ascii="標楷體" w:eastAsia="標楷體" w:hAnsi="標楷體" w:cs="新細明體" w:hint="eastAsia"/>
                <w:bCs/>
                <w:color w:val="000000"/>
                <w:kern w:val="0"/>
                <w:szCs w:val="24"/>
              </w:rPr>
              <w:t>岡山醫院進駐北機廠開發區，首開高雄大型醫院與捷運車站結合的案例，以及開創技術服務，包括為高鐵</w:t>
            </w:r>
            <w:proofErr w:type="gramStart"/>
            <w:r w:rsidRPr="00F76455">
              <w:rPr>
                <w:rFonts w:ascii="標楷體" w:eastAsia="標楷體" w:hAnsi="標楷體" w:cs="新細明體" w:hint="eastAsia"/>
                <w:bCs/>
                <w:color w:val="000000"/>
                <w:kern w:val="0"/>
                <w:szCs w:val="24"/>
              </w:rPr>
              <w:t>磨軌，</w:t>
            </w:r>
            <w:proofErr w:type="gramEnd"/>
            <w:r w:rsidRPr="00F76455">
              <w:rPr>
                <w:rFonts w:ascii="標楷體" w:eastAsia="標楷體" w:hAnsi="標楷體" w:cs="新細明體" w:hint="eastAsia"/>
                <w:bCs/>
                <w:color w:val="000000"/>
                <w:kern w:val="0"/>
                <w:szCs w:val="24"/>
              </w:rPr>
              <w:t>接手淡海輕軌營運等，創造多元收入，長期皆有助於該公司提升運量，持續轉盈。</w:t>
            </w:r>
            <w:r w:rsidRPr="00F456B5">
              <w:rPr>
                <w:rFonts w:ascii="標楷體" w:eastAsia="標楷體" w:hAnsi="標楷體" w:hint="eastAsia"/>
                <w:color w:val="000000"/>
                <w:szCs w:val="24"/>
              </w:rPr>
              <w:t xml:space="preserve"> </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2.</w:t>
            </w:r>
            <w:r w:rsidRPr="00F456B5">
              <w:rPr>
                <w:rFonts w:ascii="標楷體" w:eastAsia="標楷體" w:hAnsi="標楷體" w:hint="eastAsia"/>
                <w:color w:val="000000"/>
                <w:kern w:val="0"/>
                <w:szCs w:val="24"/>
              </w:rPr>
              <w:t>106年度定檢成績優等</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(1)106年5月18日本府邀集15位專家、學者實施高雄</w:t>
            </w:r>
            <w:proofErr w:type="gramStart"/>
            <w:r w:rsidRPr="00F76455">
              <w:rPr>
                <w:rFonts w:ascii="標楷體" w:eastAsia="標楷體" w:hAnsi="標楷體" w:cs="新細明體" w:hint="eastAsia"/>
                <w:bCs/>
                <w:color w:val="000000"/>
                <w:kern w:val="0"/>
                <w:szCs w:val="24"/>
              </w:rPr>
              <w:t>捷運暨輕軌</w:t>
            </w:r>
            <w:proofErr w:type="gramEnd"/>
            <w:r w:rsidRPr="00F76455">
              <w:rPr>
                <w:rFonts w:ascii="標楷體" w:eastAsia="標楷體" w:hAnsi="標楷體" w:cs="新細明體" w:hint="eastAsia"/>
                <w:bCs/>
                <w:color w:val="000000"/>
                <w:kern w:val="0"/>
                <w:szCs w:val="24"/>
              </w:rPr>
              <w:t>年度定期檢查，共同為捷運及輕軌的經營和安全把關，評核結果成績為優等。委員對高捷公司透過運量提昇，多角化經營及附屬事業提早轉虧為盈、中央公園站及美麗島站設置節能設</w:t>
            </w:r>
            <w:r w:rsidRPr="00F76455">
              <w:rPr>
                <w:rFonts w:ascii="標楷體" w:eastAsia="標楷體" w:hAnsi="標楷體" w:cs="新細明體" w:hint="eastAsia"/>
                <w:bCs/>
                <w:color w:val="000000"/>
                <w:kern w:val="0"/>
                <w:szCs w:val="24"/>
              </w:rPr>
              <w:lastRenderedPageBreak/>
              <w:t>施響應環保表示肯定，並期望高雄捷運及輕軌持續提升營運品質，更能吸引民眾搭乘。</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(2)委員共開出「一般注意改善事項」5項及「建議改善事項」16項及優良嘉許事項13項，所有</w:t>
            </w:r>
            <w:proofErr w:type="gramStart"/>
            <w:r w:rsidRPr="00F76455">
              <w:rPr>
                <w:rFonts w:ascii="標楷體" w:eastAsia="標楷體" w:hAnsi="標楷體" w:cs="新細明體" w:hint="eastAsia"/>
                <w:bCs/>
                <w:color w:val="000000"/>
                <w:kern w:val="0"/>
                <w:szCs w:val="24"/>
              </w:rPr>
              <w:t>缺失均已改善</w:t>
            </w:r>
            <w:proofErr w:type="gramEnd"/>
            <w:r w:rsidRPr="00F76455">
              <w:rPr>
                <w:rFonts w:ascii="標楷體" w:eastAsia="標楷體" w:hAnsi="標楷體" w:cs="新細明體" w:hint="eastAsia"/>
                <w:bCs/>
                <w:color w:val="000000"/>
                <w:kern w:val="0"/>
                <w:szCs w:val="24"/>
              </w:rPr>
              <w:t>完成。主要優良嘉許及改善事項如下:</w:t>
            </w:r>
          </w:p>
          <w:p w:rsidR="00862E5C" w:rsidRPr="00F456B5" w:rsidRDefault="00862E5C" w:rsidP="00634A23">
            <w:pPr>
              <w:snapToGrid w:val="0"/>
              <w:spacing w:line="360" w:lineRule="exact"/>
              <w:ind w:leftChars="300" w:left="720" w:rightChars="50" w:right="120"/>
              <w:jc w:val="both"/>
              <w:rPr>
                <w:rFonts w:ascii="標楷體" w:eastAsia="標楷體" w:hAnsi="標楷體" w:cs="標楷體"/>
                <w:color w:val="000000"/>
                <w:kern w:val="0"/>
                <w:szCs w:val="24"/>
                <w:lang w:val="zh-TW"/>
              </w:rPr>
            </w:pPr>
            <w:r w:rsidRPr="00F456B5">
              <w:rPr>
                <w:rFonts w:ascii="標楷體" w:eastAsia="標楷體" w:hAnsi="標楷體" w:cs="標楷體" w:hint="eastAsia"/>
                <w:color w:val="000000"/>
                <w:kern w:val="0"/>
                <w:szCs w:val="24"/>
                <w:lang w:val="zh-TW"/>
              </w:rPr>
              <w:t>A.優良嘉許事項:</w:t>
            </w:r>
          </w:p>
          <w:p w:rsidR="00862E5C" w:rsidRPr="00F456B5" w:rsidRDefault="00862E5C" w:rsidP="00634A23">
            <w:pPr>
              <w:snapToGrid w:val="0"/>
              <w:spacing w:line="360" w:lineRule="exact"/>
              <w:ind w:leftChars="400" w:left="1320" w:rightChars="50" w:right="120" w:hangingChars="150" w:hanging="360"/>
              <w:jc w:val="both"/>
              <w:rPr>
                <w:rFonts w:ascii="標楷體" w:eastAsia="標楷體" w:hAnsi="標楷體" w:cs="標楷體"/>
                <w:color w:val="000000"/>
                <w:kern w:val="0"/>
                <w:szCs w:val="24"/>
                <w:lang w:val="zh-TW"/>
              </w:rPr>
            </w:pPr>
            <w:r w:rsidRPr="00F456B5">
              <w:rPr>
                <w:rFonts w:ascii="標楷體" w:eastAsia="標楷體" w:hAnsi="標楷體" w:cs="標楷體" w:hint="eastAsia"/>
                <w:color w:val="000000"/>
                <w:kern w:val="0"/>
                <w:szCs w:val="24"/>
                <w:lang w:val="zh-TW"/>
              </w:rPr>
              <w:t>(a)可靠度指標(MKBF) 105年210萬車廂公里，較104年113萬車廂公里提升85%。</w:t>
            </w:r>
          </w:p>
          <w:p w:rsidR="00862E5C" w:rsidRPr="00F456B5" w:rsidRDefault="00862E5C" w:rsidP="00634A23">
            <w:pPr>
              <w:snapToGrid w:val="0"/>
              <w:spacing w:line="360" w:lineRule="exact"/>
              <w:ind w:leftChars="400" w:left="1320" w:rightChars="50" w:right="120" w:hangingChars="150" w:hanging="360"/>
              <w:jc w:val="both"/>
              <w:rPr>
                <w:rFonts w:ascii="標楷體" w:eastAsia="標楷體" w:hAnsi="標楷體" w:cs="標楷體"/>
                <w:color w:val="000000"/>
                <w:kern w:val="0"/>
                <w:szCs w:val="24"/>
                <w:lang w:val="zh-TW"/>
              </w:rPr>
            </w:pPr>
            <w:r w:rsidRPr="00F456B5">
              <w:rPr>
                <w:rFonts w:ascii="標楷體" w:eastAsia="標楷體" w:hAnsi="標楷體" w:cs="標楷體" w:hint="eastAsia"/>
                <w:color w:val="000000"/>
                <w:kern w:val="0"/>
                <w:szCs w:val="24"/>
                <w:lang w:val="zh-TW"/>
              </w:rPr>
              <w:t>(b)向經濟部工業局申請「高捷4G智慧旅運369躍升計畫」，建置官方APP「高捷通」，搭載食、宿、遊、購、行等多元實用資訊，並獲得經濟部工業局計畫案補助3,080萬元。</w:t>
            </w:r>
          </w:p>
          <w:p w:rsidR="00862E5C" w:rsidRPr="00F456B5" w:rsidRDefault="00634A23" w:rsidP="00634A23">
            <w:pPr>
              <w:snapToGrid w:val="0"/>
              <w:spacing w:line="360" w:lineRule="exact"/>
              <w:ind w:leftChars="400" w:left="1320" w:rightChars="50" w:right="120" w:hangingChars="150" w:hanging="360"/>
              <w:jc w:val="both"/>
              <w:rPr>
                <w:rFonts w:ascii="標楷體" w:eastAsia="標楷體" w:hAnsi="標楷體" w:cs="標楷體"/>
                <w:color w:val="000000"/>
                <w:kern w:val="0"/>
                <w:szCs w:val="24"/>
                <w:lang w:val="zh-TW"/>
              </w:rPr>
            </w:pPr>
            <w:r>
              <w:rPr>
                <w:rFonts w:ascii="標楷體" w:eastAsia="標楷體" w:hAnsi="標楷體" w:cs="標楷體" w:hint="eastAsia"/>
                <w:color w:val="000000"/>
                <w:kern w:val="0"/>
                <w:szCs w:val="24"/>
                <w:lang w:val="zh-TW"/>
              </w:rPr>
              <w:t>(c)</w:t>
            </w:r>
            <w:r w:rsidR="00862E5C" w:rsidRPr="00F456B5">
              <w:rPr>
                <w:rFonts w:ascii="標楷體" w:eastAsia="標楷體" w:hAnsi="標楷體" w:cs="標楷體" w:hint="eastAsia"/>
                <w:color w:val="000000"/>
                <w:kern w:val="0"/>
                <w:szCs w:val="24"/>
                <w:lang w:val="zh-TW"/>
              </w:rPr>
              <w:t>各項設備(如電扶梯/月台門/水電設備/票證設備…等)可</w:t>
            </w:r>
            <w:proofErr w:type="gramStart"/>
            <w:r w:rsidR="00862E5C" w:rsidRPr="00F456B5">
              <w:rPr>
                <w:rFonts w:ascii="標楷體" w:eastAsia="標楷體" w:hAnsi="標楷體" w:cs="標楷體" w:hint="eastAsia"/>
                <w:color w:val="000000"/>
                <w:kern w:val="0"/>
                <w:szCs w:val="24"/>
                <w:lang w:val="zh-TW"/>
              </w:rPr>
              <w:t>用度均達標準</w:t>
            </w:r>
            <w:proofErr w:type="gramEnd"/>
            <w:r w:rsidR="00862E5C" w:rsidRPr="00F456B5">
              <w:rPr>
                <w:rFonts w:ascii="標楷體" w:eastAsia="標楷體" w:hAnsi="標楷體" w:cs="標楷體" w:hint="eastAsia"/>
                <w:color w:val="000000"/>
                <w:kern w:val="0"/>
                <w:szCs w:val="24"/>
                <w:lang w:val="zh-TW"/>
              </w:rPr>
              <w:t>，</w:t>
            </w:r>
            <w:proofErr w:type="gramStart"/>
            <w:r w:rsidR="00862E5C" w:rsidRPr="00F456B5">
              <w:rPr>
                <w:rFonts w:ascii="標楷體" w:eastAsia="標楷體" w:hAnsi="標楷體" w:cs="標楷體" w:hint="eastAsia"/>
                <w:color w:val="000000"/>
                <w:kern w:val="0"/>
                <w:szCs w:val="24"/>
                <w:lang w:val="zh-TW"/>
              </w:rPr>
              <w:t>另預檢執行率均達</w:t>
            </w:r>
            <w:proofErr w:type="gramEnd"/>
            <w:r w:rsidR="00862E5C" w:rsidRPr="00F456B5">
              <w:rPr>
                <w:rFonts w:ascii="標楷體" w:eastAsia="標楷體" w:hAnsi="標楷體" w:cs="標楷體" w:hint="eastAsia"/>
                <w:color w:val="000000"/>
                <w:kern w:val="0"/>
                <w:szCs w:val="24"/>
                <w:lang w:val="zh-TW"/>
              </w:rPr>
              <w:t>百分之百。</w:t>
            </w:r>
          </w:p>
          <w:p w:rsidR="00862E5C" w:rsidRPr="00F456B5" w:rsidRDefault="00862E5C" w:rsidP="00634A23">
            <w:pPr>
              <w:snapToGrid w:val="0"/>
              <w:spacing w:line="360" w:lineRule="exact"/>
              <w:ind w:leftChars="300" w:left="720" w:rightChars="50" w:right="120"/>
              <w:jc w:val="both"/>
              <w:rPr>
                <w:rFonts w:ascii="標楷體" w:eastAsia="標楷體" w:hAnsi="標楷體" w:cs="標楷體"/>
                <w:color w:val="000000"/>
                <w:kern w:val="0"/>
                <w:szCs w:val="24"/>
                <w:lang w:val="zh-TW"/>
              </w:rPr>
            </w:pPr>
            <w:r w:rsidRPr="00F456B5">
              <w:rPr>
                <w:rFonts w:ascii="標楷體" w:eastAsia="標楷體" w:hAnsi="標楷體" w:cs="標楷體" w:hint="eastAsia"/>
                <w:color w:val="000000"/>
                <w:kern w:val="0"/>
                <w:szCs w:val="24"/>
                <w:lang w:val="zh-TW"/>
              </w:rPr>
              <w:t>B.改善事項:</w:t>
            </w:r>
          </w:p>
          <w:p w:rsidR="00862E5C" w:rsidRPr="00F456B5" w:rsidRDefault="00862E5C" w:rsidP="00634A23">
            <w:pPr>
              <w:snapToGrid w:val="0"/>
              <w:spacing w:line="360" w:lineRule="exact"/>
              <w:ind w:leftChars="400" w:left="1320" w:rightChars="50" w:right="120" w:hangingChars="150" w:hanging="360"/>
              <w:jc w:val="both"/>
              <w:rPr>
                <w:rFonts w:ascii="標楷體" w:eastAsia="標楷體" w:hAnsi="標楷體" w:cs="標楷體"/>
                <w:color w:val="000000"/>
                <w:kern w:val="0"/>
                <w:szCs w:val="24"/>
                <w:lang w:val="zh-TW"/>
              </w:rPr>
            </w:pPr>
            <w:r w:rsidRPr="00F456B5">
              <w:rPr>
                <w:rFonts w:ascii="標楷體" w:eastAsia="標楷體" w:hAnsi="標楷體" w:cs="標楷體" w:hint="eastAsia"/>
                <w:color w:val="000000"/>
                <w:kern w:val="0"/>
                <w:szCs w:val="24"/>
                <w:lang w:val="zh-TW"/>
              </w:rPr>
              <w:t>(a)引起民眾抱怨之項目(如:車站照明、空調、標示補丁、停車場遭閒置車輛長期占用)建議捷運公司</w:t>
            </w:r>
            <w:proofErr w:type="gramStart"/>
            <w:r w:rsidRPr="00F456B5">
              <w:rPr>
                <w:rFonts w:ascii="標楷體" w:eastAsia="標楷體" w:hAnsi="標楷體" w:cs="標楷體" w:hint="eastAsia"/>
                <w:color w:val="000000"/>
                <w:kern w:val="0"/>
                <w:szCs w:val="24"/>
                <w:lang w:val="zh-TW"/>
              </w:rPr>
              <w:t>研</w:t>
            </w:r>
            <w:proofErr w:type="gramEnd"/>
            <w:r w:rsidRPr="00F456B5">
              <w:rPr>
                <w:rFonts w:ascii="標楷體" w:eastAsia="標楷體" w:hAnsi="標楷體" w:cs="標楷體" w:hint="eastAsia"/>
                <w:color w:val="000000"/>
                <w:kern w:val="0"/>
                <w:szCs w:val="24"/>
                <w:lang w:val="zh-TW"/>
              </w:rPr>
              <w:t>擬改善措施。</w:t>
            </w:r>
          </w:p>
          <w:p w:rsidR="00862E5C" w:rsidRPr="00F456B5" w:rsidRDefault="00634A23" w:rsidP="00634A23">
            <w:pPr>
              <w:snapToGrid w:val="0"/>
              <w:spacing w:line="360" w:lineRule="exact"/>
              <w:ind w:leftChars="400" w:left="1320" w:rightChars="50" w:right="120" w:hangingChars="150" w:hanging="360"/>
              <w:jc w:val="both"/>
              <w:rPr>
                <w:rFonts w:ascii="標楷體" w:eastAsia="標楷體" w:hAnsi="標楷體" w:cs="標楷體"/>
                <w:color w:val="000000"/>
                <w:kern w:val="0"/>
                <w:szCs w:val="24"/>
                <w:lang w:val="zh-TW"/>
              </w:rPr>
            </w:pPr>
            <w:r>
              <w:rPr>
                <w:rFonts w:ascii="標楷體" w:eastAsia="標楷體" w:hAnsi="標楷體" w:cs="標楷體" w:hint="eastAsia"/>
                <w:color w:val="000000"/>
                <w:kern w:val="0"/>
                <w:szCs w:val="24"/>
                <w:lang w:val="zh-TW"/>
              </w:rPr>
              <w:t>(b)</w:t>
            </w:r>
            <w:r w:rsidR="00862E5C" w:rsidRPr="00F456B5">
              <w:rPr>
                <w:rFonts w:ascii="標楷體" w:eastAsia="標楷體" w:hAnsi="標楷體" w:cs="標楷體" w:hint="eastAsia"/>
                <w:color w:val="000000"/>
                <w:kern w:val="0"/>
                <w:szCs w:val="24"/>
                <w:lang w:val="zh-TW"/>
              </w:rPr>
              <w:t>輕軌號</w:t>
            </w:r>
            <w:proofErr w:type="gramStart"/>
            <w:r w:rsidR="00862E5C" w:rsidRPr="00F456B5">
              <w:rPr>
                <w:rFonts w:ascii="標楷體" w:eastAsia="標楷體" w:hAnsi="標楷體" w:cs="標楷體" w:hint="eastAsia"/>
                <w:color w:val="000000"/>
                <w:kern w:val="0"/>
                <w:szCs w:val="24"/>
                <w:lang w:val="zh-TW"/>
              </w:rPr>
              <w:t>誌</w:t>
            </w:r>
            <w:proofErr w:type="gramEnd"/>
            <w:r w:rsidR="00862E5C" w:rsidRPr="00F456B5">
              <w:rPr>
                <w:rFonts w:ascii="標楷體" w:eastAsia="標楷體" w:hAnsi="標楷體" w:cs="標楷體" w:hint="eastAsia"/>
                <w:color w:val="000000"/>
                <w:kern w:val="0"/>
                <w:szCs w:val="24"/>
                <w:lang w:val="zh-TW"/>
              </w:rPr>
              <w:t>系統及電力系統異常次數略高，請</w:t>
            </w:r>
            <w:proofErr w:type="gramStart"/>
            <w:r w:rsidR="00862E5C" w:rsidRPr="00F456B5">
              <w:rPr>
                <w:rFonts w:ascii="標楷體" w:eastAsia="標楷體" w:hAnsi="標楷體" w:cs="標楷體" w:hint="eastAsia"/>
                <w:color w:val="000000"/>
                <w:kern w:val="0"/>
                <w:szCs w:val="24"/>
                <w:lang w:val="zh-TW"/>
              </w:rPr>
              <w:t>研</w:t>
            </w:r>
            <w:proofErr w:type="gramEnd"/>
            <w:r w:rsidR="00862E5C" w:rsidRPr="00F456B5">
              <w:rPr>
                <w:rFonts w:ascii="標楷體" w:eastAsia="標楷體" w:hAnsi="標楷體" w:cs="標楷體" w:hint="eastAsia"/>
                <w:color w:val="000000"/>
                <w:kern w:val="0"/>
                <w:szCs w:val="24"/>
                <w:lang w:val="zh-TW"/>
              </w:rPr>
              <w:t>擬系統性之改善方案，據以改善。</w:t>
            </w:r>
          </w:p>
          <w:p w:rsidR="00862E5C" w:rsidRPr="00634A23" w:rsidRDefault="00634A23" w:rsidP="00634A23">
            <w:pPr>
              <w:snapToGrid w:val="0"/>
              <w:spacing w:line="360" w:lineRule="exact"/>
              <w:ind w:leftChars="400" w:left="1320" w:rightChars="50" w:right="120" w:hangingChars="150" w:hanging="360"/>
              <w:jc w:val="both"/>
              <w:rPr>
                <w:rFonts w:ascii="標楷體" w:eastAsia="標楷體" w:hAnsi="標楷體" w:cs="標楷體"/>
                <w:color w:val="000000"/>
                <w:kern w:val="0"/>
                <w:szCs w:val="24"/>
                <w:lang w:val="zh-TW"/>
              </w:rPr>
            </w:pPr>
            <w:r>
              <w:rPr>
                <w:rFonts w:ascii="標楷體" w:eastAsia="標楷體" w:hAnsi="標楷體" w:cs="標楷體" w:hint="eastAsia"/>
                <w:color w:val="000000"/>
                <w:kern w:val="0"/>
                <w:szCs w:val="24"/>
                <w:lang w:val="zh-TW"/>
              </w:rPr>
              <w:t>(c)</w:t>
            </w:r>
            <w:r w:rsidR="00862E5C" w:rsidRPr="00F456B5">
              <w:rPr>
                <w:rFonts w:ascii="標楷體" w:eastAsia="標楷體" w:hAnsi="標楷體" w:cs="標楷體" w:hint="eastAsia"/>
                <w:color w:val="000000"/>
                <w:kern w:val="0"/>
                <w:szCs w:val="24"/>
                <w:lang w:val="zh-TW"/>
              </w:rPr>
              <w:t>有關美麗島車站內轉乘標誌標線之規劃，請捷運公司自使用者角度思考，進行適當優化及改善。</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3.跨年疏</w:t>
            </w:r>
            <w:proofErr w:type="gramStart"/>
            <w:r w:rsidRPr="00F456B5">
              <w:rPr>
                <w:rFonts w:ascii="標楷體" w:eastAsia="標楷體" w:hAnsi="標楷體" w:hint="eastAsia"/>
                <w:color w:val="000000"/>
                <w:szCs w:val="24"/>
              </w:rPr>
              <w:t>運無縫接</w:t>
            </w:r>
            <w:proofErr w:type="gramEnd"/>
            <w:r w:rsidRPr="00F456B5">
              <w:rPr>
                <w:rFonts w:ascii="標楷體" w:eastAsia="標楷體" w:hAnsi="標楷體" w:hint="eastAsia"/>
                <w:color w:val="000000"/>
                <w:szCs w:val="24"/>
              </w:rPr>
              <w:t>軌</w:t>
            </w:r>
          </w:p>
          <w:p w:rsidR="00862E5C" w:rsidRPr="00F456B5" w:rsidRDefault="00862E5C" w:rsidP="00634A23">
            <w:pPr>
              <w:snapToGrid w:val="0"/>
              <w:spacing w:line="360" w:lineRule="exact"/>
              <w:ind w:leftChars="150" w:left="360" w:rightChars="50" w:right="120"/>
              <w:jc w:val="both"/>
              <w:rPr>
                <w:rFonts w:ascii="標楷體" w:eastAsia="標楷體" w:hAnsi="標楷體"/>
                <w:color w:val="000000"/>
                <w:kern w:val="0"/>
                <w:szCs w:val="24"/>
              </w:rPr>
            </w:pPr>
            <w:r w:rsidRPr="00F456B5">
              <w:rPr>
                <w:rFonts w:ascii="標楷體" w:eastAsia="標楷體" w:hAnsi="標楷體" w:hint="eastAsia"/>
                <w:color w:val="000000"/>
                <w:kern w:val="0"/>
                <w:szCs w:val="24"/>
              </w:rPr>
              <w:t>為疏運107年高雄夢時代及大魯閣草</w:t>
            </w:r>
            <w:proofErr w:type="gramStart"/>
            <w:r w:rsidRPr="00F456B5">
              <w:rPr>
                <w:rFonts w:ascii="標楷體" w:eastAsia="標楷體" w:hAnsi="標楷體" w:hint="eastAsia"/>
                <w:color w:val="000000"/>
                <w:kern w:val="0"/>
                <w:szCs w:val="24"/>
              </w:rPr>
              <w:t>衙</w:t>
            </w:r>
            <w:proofErr w:type="gramEnd"/>
            <w:r w:rsidRPr="00F456B5">
              <w:rPr>
                <w:rFonts w:ascii="標楷體" w:eastAsia="標楷體" w:hAnsi="標楷體" w:hint="eastAsia"/>
                <w:color w:val="000000"/>
                <w:kern w:val="0"/>
                <w:szCs w:val="24"/>
              </w:rPr>
              <w:t>道跨年晚會人潮，捷運延時營運至凌晨2時，配合晚會及散場時間重點加密列車，投入約47列次以上加班車，班距</w:t>
            </w:r>
            <w:proofErr w:type="gramStart"/>
            <w:r w:rsidRPr="00F456B5">
              <w:rPr>
                <w:rFonts w:ascii="標楷體" w:eastAsia="標楷體" w:hAnsi="標楷體" w:hint="eastAsia"/>
                <w:color w:val="000000"/>
                <w:kern w:val="0"/>
                <w:szCs w:val="24"/>
              </w:rPr>
              <w:t>最密可</w:t>
            </w:r>
            <w:proofErr w:type="gramEnd"/>
            <w:r w:rsidRPr="00F456B5">
              <w:rPr>
                <w:rFonts w:ascii="標楷體" w:eastAsia="標楷體" w:hAnsi="標楷體" w:hint="eastAsia"/>
                <w:color w:val="000000"/>
                <w:kern w:val="0"/>
                <w:szCs w:val="24"/>
              </w:rPr>
              <w:t>達2.5分鐘，雙軌相互搭配，疏運較往年更加便捷快速。107年跨年運量365,520人次，較106年跨年運量327,921人次，成長11.4％。</w:t>
            </w:r>
          </w:p>
          <w:p w:rsidR="00862E5C" w:rsidRPr="00F456B5" w:rsidRDefault="00862E5C" w:rsidP="00F76455">
            <w:pPr>
              <w:snapToGrid w:val="0"/>
              <w:spacing w:line="360" w:lineRule="exact"/>
              <w:ind w:leftChars="50" w:left="427" w:rightChars="50" w:right="120" w:hangingChars="128" w:hanging="307"/>
              <w:jc w:val="both"/>
              <w:rPr>
                <w:rFonts w:ascii="標楷體" w:eastAsia="標楷體" w:hAnsi="標楷體"/>
                <w:color w:val="000000"/>
                <w:szCs w:val="24"/>
              </w:rPr>
            </w:pPr>
            <w:r w:rsidRPr="00F456B5">
              <w:rPr>
                <w:rFonts w:ascii="標楷體" w:eastAsia="標楷體" w:hAnsi="標楷體" w:hint="eastAsia"/>
                <w:color w:val="000000"/>
                <w:kern w:val="0"/>
                <w:szCs w:val="24"/>
              </w:rPr>
              <w:t>4</w:t>
            </w:r>
            <w:r w:rsidRPr="00F456B5">
              <w:rPr>
                <w:rFonts w:ascii="標楷體" w:eastAsia="標楷體" w:hAnsi="標楷體" w:hint="eastAsia"/>
                <w:color w:val="000000"/>
                <w:szCs w:val="24"/>
              </w:rPr>
              <w:t>.大眾運輸免費搭 民眾</w:t>
            </w:r>
            <w:proofErr w:type="gramStart"/>
            <w:r w:rsidRPr="00F456B5">
              <w:rPr>
                <w:rFonts w:ascii="標楷體" w:eastAsia="標楷體" w:hAnsi="標楷體" w:hint="eastAsia"/>
                <w:color w:val="000000"/>
                <w:szCs w:val="24"/>
              </w:rPr>
              <w:t>夯搭又</w:t>
            </w:r>
            <w:proofErr w:type="gramEnd"/>
            <w:r w:rsidRPr="00F456B5">
              <w:rPr>
                <w:rFonts w:ascii="標楷體" w:eastAsia="標楷體" w:hAnsi="標楷體" w:hint="eastAsia"/>
                <w:color w:val="000000"/>
                <w:szCs w:val="24"/>
              </w:rPr>
              <w:t>省錢</w:t>
            </w:r>
          </w:p>
          <w:p w:rsidR="00862E5C" w:rsidRPr="00F456B5" w:rsidRDefault="00862E5C" w:rsidP="00634A23">
            <w:pPr>
              <w:snapToGrid w:val="0"/>
              <w:spacing w:line="360" w:lineRule="exact"/>
              <w:ind w:leftChars="150" w:left="360" w:rightChars="50" w:right="120"/>
              <w:jc w:val="both"/>
              <w:rPr>
                <w:rFonts w:ascii="標楷體" w:eastAsia="標楷體" w:hAnsi="標楷體"/>
                <w:color w:val="000000"/>
                <w:kern w:val="0"/>
                <w:szCs w:val="24"/>
              </w:rPr>
            </w:pPr>
            <w:r w:rsidRPr="00634A23">
              <w:rPr>
                <w:rFonts w:ascii="標楷體" w:eastAsia="標楷體" w:hAnsi="標楷體" w:hint="eastAsia"/>
                <w:color w:val="000000"/>
                <w:kern w:val="0"/>
                <w:szCs w:val="24"/>
              </w:rPr>
              <w:t>本市施行「</w:t>
            </w:r>
            <w:proofErr w:type="gramStart"/>
            <w:r w:rsidRPr="00634A23">
              <w:rPr>
                <w:rFonts w:ascii="標楷體" w:eastAsia="標楷體" w:hAnsi="標楷體" w:hint="eastAsia"/>
                <w:color w:val="000000"/>
                <w:kern w:val="0"/>
                <w:szCs w:val="24"/>
              </w:rPr>
              <w:t>冬季空品不良</w:t>
            </w:r>
            <w:proofErr w:type="gramEnd"/>
            <w:r w:rsidRPr="00634A23">
              <w:rPr>
                <w:rFonts w:ascii="標楷體" w:eastAsia="標楷體" w:hAnsi="標楷體" w:hint="eastAsia"/>
                <w:color w:val="000000"/>
                <w:kern w:val="0"/>
                <w:szCs w:val="24"/>
              </w:rPr>
              <w:t>大眾交通免費措施」，於106年12月1日起至107年2月28日止，使用電子票證於平常日的上下班尖峰時段(6:30~8:30及16:30~18:30)搭乘捷運，皆享免費優惠。實施首月106年12月捷運總運量較105年12月增加432,510人次、成長7.7％，尖峰時段平均增長幅度26％、最高增長幅度更達32％，實施成效非常顯著。響應搭乘捷運民眾表示，上下班交通不但更安全，每月還可省下近2,000元交通費。</w:t>
            </w:r>
            <w:r w:rsidRPr="00F456B5">
              <w:rPr>
                <w:rFonts w:ascii="標楷體" w:eastAsia="標楷體" w:hAnsi="標楷體" w:hint="eastAsia"/>
                <w:color w:val="000000"/>
                <w:kern w:val="0"/>
                <w:szCs w:val="24"/>
              </w:rPr>
              <w:t xml:space="preserve"> </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5.</w:t>
            </w:r>
            <w:r w:rsidRPr="00F456B5">
              <w:rPr>
                <w:rFonts w:ascii="標楷體" w:eastAsia="標楷體" w:hAnsi="標楷體" w:hint="eastAsia"/>
                <w:color w:val="000000"/>
                <w:kern w:val="0"/>
                <w:szCs w:val="24"/>
              </w:rPr>
              <w:t>確保捷運營運安全 落實災害防救業務</w:t>
            </w:r>
          </w:p>
          <w:p w:rsidR="00862E5C" w:rsidRPr="00F456B5" w:rsidRDefault="00862E5C" w:rsidP="00634A23">
            <w:pPr>
              <w:snapToGrid w:val="0"/>
              <w:spacing w:line="360" w:lineRule="exact"/>
              <w:ind w:leftChars="150" w:left="360" w:rightChars="50" w:right="120"/>
              <w:jc w:val="both"/>
              <w:rPr>
                <w:rFonts w:ascii="標楷體" w:eastAsia="標楷體" w:hAnsi="標楷體"/>
                <w:color w:val="000000"/>
                <w:kern w:val="0"/>
                <w:szCs w:val="24"/>
              </w:rPr>
            </w:pPr>
            <w:r w:rsidRPr="00F456B5">
              <w:rPr>
                <w:rFonts w:ascii="標楷體" w:eastAsia="標楷體" w:hAnsi="標楷體" w:hint="eastAsia"/>
                <w:color w:val="000000"/>
                <w:kern w:val="0"/>
                <w:szCs w:val="24"/>
              </w:rPr>
              <w:t>高雄捷運營運績效良好，106年無重大事故與一般事故，包含安全、快速、舒適及服務品質均優於規定指標。為落實災害防救，執行多重災難模擬演練</w:t>
            </w:r>
            <w:proofErr w:type="gramStart"/>
            <w:r w:rsidRPr="00F456B5">
              <w:rPr>
                <w:rFonts w:ascii="標楷體" w:eastAsia="標楷體" w:hAnsi="標楷體" w:hint="eastAsia"/>
                <w:color w:val="000000"/>
                <w:kern w:val="0"/>
                <w:szCs w:val="24"/>
              </w:rPr>
              <w:t>─</w:t>
            </w:r>
            <w:proofErr w:type="gramEnd"/>
            <w:r w:rsidRPr="00F456B5">
              <w:rPr>
                <w:rFonts w:ascii="標楷體" w:eastAsia="標楷體" w:hAnsi="標楷體" w:hint="eastAsia"/>
                <w:color w:val="000000"/>
                <w:kern w:val="0"/>
                <w:szCs w:val="24"/>
              </w:rPr>
              <w:t>106年第1季主題為「軌道工程車車軸損壞造成</w:t>
            </w:r>
            <w:r w:rsidRPr="00F456B5">
              <w:rPr>
                <w:rFonts w:ascii="標楷體" w:eastAsia="標楷體" w:hAnsi="標楷體" w:hint="eastAsia"/>
                <w:color w:val="000000"/>
                <w:kern w:val="0"/>
                <w:szCs w:val="24"/>
              </w:rPr>
              <w:lastRenderedPageBreak/>
              <w:t>出軌」、第2季主題為「歹徒於月臺挾持旅客並丟擲不明氣體」、第3季主題為「</w:t>
            </w:r>
            <w:proofErr w:type="gramStart"/>
            <w:r w:rsidRPr="00F456B5">
              <w:rPr>
                <w:rFonts w:ascii="標楷體" w:eastAsia="標楷體" w:hAnsi="標楷體" w:hint="eastAsia"/>
                <w:color w:val="000000"/>
                <w:kern w:val="0"/>
                <w:szCs w:val="24"/>
              </w:rPr>
              <w:t>主變電</w:t>
            </w:r>
            <w:proofErr w:type="gramEnd"/>
            <w:r w:rsidRPr="00F456B5">
              <w:rPr>
                <w:rFonts w:ascii="標楷體" w:eastAsia="標楷體" w:hAnsi="標楷體" w:hint="eastAsia"/>
                <w:color w:val="000000"/>
                <w:kern w:val="0"/>
                <w:szCs w:val="24"/>
              </w:rPr>
              <w:t>站異常造成車站及列車電力中斷」，第4季配合本府消防局演練主題為「捷運鹽</w:t>
            </w:r>
            <w:proofErr w:type="gramStart"/>
            <w:r w:rsidRPr="00F456B5">
              <w:rPr>
                <w:rFonts w:ascii="標楷體" w:eastAsia="標楷體" w:hAnsi="標楷體" w:hint="eastAsia"/>
                <w:color w:val="000000"/>
                <w:kern w:val="0"/>
                <w:szCs w:val="24"/>
              </w:rPr>
              <w:t>埕埔</w:t>
            </w:r>
            <w:proofErr w:type="gramEnd"/>
            <w:r w:rsidRPr="00F456B5">
              <w:rPr>
                <w:rFonts w:ascii="標楷體" w:eastAsia="標楷體" w:hAnsi="標楷體" w:hint="eastAsia"/>
                <w:color w:val="000000"/>
                <w:kern w:val="0"/>
                <w:szCs w:val="24"/>
              </w:rPr>
              <w:t>站列車火災」，以強化安全意識，熟悉通報及緊急應變程序，提昇救災救難效率，確保旅客生命、財產安全。</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kern w:val="0"/>
                <w:szCs w:val="24"/>
              </w:rPr>
            </w:pPr>
            <w:r w:rsidRPr="00F456B5">
              <w:rPr>
                <w:rFonts w:ascii="標楷體" w:eastAsia="標楷體" w:hAnsi="標楷體" w:hint="eastAsia"/>
                <w:color w:val="000000"/>
                <w:kern w:val="0"/>
                <w:szCs w:val="24"/>
              </w:rPr>
              <w:t>6.環狀輕軌全線通車 運量成長帶動周邊經濟</w:t>
            </w:r>
          </w:p>
          <w:p w:rsidR="00862E5C" w:rsidRPr="00F456B5" w:rsidRDefault="00862E5C" w:rsidP="00634A23">
            <w:pPr>
              <w:snapToGrid w:val="0"/>
              <w:spacing w:line="360" w:lineRule="exact"/>
              <w:ind w:leftChars="150" w:left="360" w:rightChars="50" w:right="120"/>
              <w:jc w:val="both"/>
              <w:rPr>
                <w:rFonts w:ascii="標楷體" w:eastAsia="標楷體" w:hAnsi="標楷體"/>
                <w:color w:val="000000"/>
                <w:kern w:val="0"/>
                <w:szCs w:val="24"/>
              </w:rPr>
            </w:pPr>
            <w:r w:rsidRPr="00F456B5">
              <w:rPr>
                <w:rFonts w:ascii="標楷體" w:eastAsia="標楷體" w:hAnsi="標楷體" w:hint="eastAsia"/>
                <w:color w:val="000000"/>
                <w:kern w:val="0"/>
                <w:szCs w:val="24"/>
              </w:rPr>
              <w:t>全台首</w:t>
            </w:r>
            <w:proofErr w:type="gramStart"/>
            <w:r w:rsidRPr="00F456B5">
              <w:rPr>
                <w:rFonts w:ascii="標楷體" w:eastAsia="標楷體" w:hAnsi="標楷體" w:hint="eastAsia"/>
                <w:color w:val="000000"/>
                <w:kern w:val="0"/>
                <w:szCs w:val="24"/>
              </w:rPr>
              <w:t>條輕軌於</w:t>
            </w:r>
            <w:proofErr w:type="gramEnd"/>
            <w:r w:rsidRPr="00F456B5">
              <w:rPr>
                <w:rFonts w:ascii="標楷體" w:eastAsia="標楷體" w:hAnsi="標楷體" w:hint="eastAsia"/>
                <w:color w:val="000000"/>
                <w:kern w:val="0"/>
                <w:szCs w:val="24"/>
              </w:rPr>
              <w:t>106年9月26日第一階段(C1-C14站)全線通車營運。</w:t>
            </w:r>
            <w:r w:rsidRPr="00634A23">
              <w:rPr>
                <w:rFonts w:ascii="標楷體" w:eastAsia="標楷體" w:hAnsi="標楷體" w:hint="eastAsia"/>
                <w:color w:val="000000"/>
                <w:kern w:val="0"/>
                <w:szCs w:val="24"/>
              </w:rPr>
              <w:t>路線通過本市亞洲新灣區，包含夢時代購物中心、經貿園區、軟體園區、中鋼總部、市</w:t>
            </w:r>
            <w:proofErr w:type="gramStart"/>
            <w:r w:rsidRPr="00634A23">
              <w:rPr>
                <w:rFonts w:ascii="標楷體" w:eastAsia="標楷體" w:hAnsi="標楷體" w:hint="eastAsia"/>
                <w:color w:val="000000"/>
                <w:kern w:val="0"/>
                <w:szCs w:val="24"/>
              </w:rPr>
              <w:t>圖總圖及</w:t>
            </w:r>
            <w:proofErr w:type="gramEnd"/>
            <w:r w:rsidRPr="00634A23">
              <w:rPr>
                <w:rFonts w:ascii="標楷體" w:eastAsia="標楷體" w:hAnsi="標楷體" w:hint="eastAsia"/>
                <w:color w:val="000000"/>
                <w:kern w:val="0"/>
                <w:szCs w:val="24"/>
              </w:rPr>
              <w:t>高雄展覽館、旅運中心、海洋音樂流行中心、港埠旅運中心、駁二及哈瑪星等重要建設及景點，結合發展</w:t>
            </w:r>
            <w:proofErr w:type="gramStart"/>
            <w:r w:rsidRPr="00634A23">
              <w:rPr>
                <w:rFonts w:ascii="標楷體" w:eastAsia="標楷體" w:hAnsi="標楷體" w:hint="eastAsia"/>
                <w:color w:val="000000"/>
                <w:kern w:val="0"/>
                <w:szCs w:val="24"/>
              </w:rPr>
              <w:t>電競、文創</w:t>
            </w:r>
            <w:proofErr w:type="gramEnd"/>
            <w:r w:rsidRPr="00634A23">
              <w:rPr>
                <w:rFonts w:ascii="標楷體" w:eastAsia="標楷體" w:hAnsi="標楷體" w:hint="eastAsia"/>
                <w:color w:val="000000"/>
                <w:kern w:val="0"/>
                <w:szCs w:val="24"/>
              </w:rPr>
              <w:t>與水岸觀光等產業，有效帶動駁二周邊觀光發展，並助益高雄觀光產業。</w:t>
            </w:r>
            <w:r w:rsidRPr="00634A23">
              <w:rPr>
                <w:rFonts w:ascii="標楷體" w:eastAsia="標楷體" w:hAnsi="標楷體"/>
                <w:color w:val="000000"/>
                <w:kern w:val="0"/>
                <w:szCs w:val="24"/>
              </w:rPr>
              <w:t>106</w:t>
            </w:r>
            <w:r w:rsidRPr="00634A23">
              <w:rPr>
                <w:rFonts w:ascii="標楷體" w:eastAsia="標楷體" w:hAnsi="標楷體" w:hint="eastAsia"/>
                <w:color w:val="000000"/>
                <w:kern w:val="0"/>
                <w:szCs w:val="24"/>
              </w:rPr>
              <w:t>年平均日運量為</w:t>
            </w:r>
            <w:r w:rsidRPr="00634A23">
              <w:rPr>
                <w:rFonts w:ascii="標楷體" w:eastAsia="標楷體" w:hAnsi="標楷體"/>
                <w:color w:val="000000"/>
                <w:kern w:val="0"/>
                <w:szCs w:val="24"/>
              </w:rPr>
              <w:t>7,352</w:t>
            </w:r>
            <w:r w:rsidRPr="00634A23">
              <w:rPr>
                <w:rFonts w:ascii="標楷體" w:eastAsia="標楷體" w:hAnsi="標楷體" w:hint="eastAsia"/>
                <w:color w:val="000000"/>
                <w:kern w:val="0"/>
                <w:szCs w:val="24"/>
              </w:rPr>
              <w:t>人次，相較於</w:t>
            </w:r>
            <w:r w:rsidRPr="00634A23">
              <w:rPr>
                <w:rFonts w:ascii="標楷體" w:eastAsia="標楷體" w:hAnsi="標楷體"/>
                <w:color w:val="000000"/>
                <w:kern w:val="0"/>
                <w:szCs w:val="24"/>
              </w:rPr>
              <w:t>105</w:t>
            </w:r>
            <w:r w:rsidRPr="00634A23">
              <w:rPr>
                <w:rFonts w:ascii="標楷體" w:eastAsia="標楷體" w:hAnsi="標楷體" w:hint="eastAsia"/>
                <w:color w:val="000000"/>
                <w:kern w:val="0"/>
                <w:szCs w:val="24"/>
              </w:rPr>
              <w:t>年平均日運量</w:t>
            </w:r>
            <w:r w:rsidRPr="00634A23">
              <w:rPr>
                <w:rFonts w:ascii="標楷體" w:eastAsia="標楷體" w:hAnsi="標楷體"/>
                <w:color w:val="000000"/>
                <w:kern w:val="0"/>
                <w:szCs w:val="24"/>
              </w:rPr>
              <w:t>2,235</w:t>
            </w:r>
            <w:r w:rsidRPr="00634A23">
              <w:rPr>
                <w:rFonts w:ascii="標楷體" w:eastAsia="標楷體" w:hAnsi="標楷體" w:hint="eastAsia"/>
                <w:color w:val="000000"/>
                <w:kern w:val="0"/>
                <w:szCs w:val="24"/>
              </w:rPr>
              <w:t>人次增加為</w:t>
            </w:r>
            <w:r w:rsidRPr="00634A23">
              <w:rPr>
                <w:rFonts w:ascii="標楷體" w:eastAsia="標楷體" w:hAnsi="標楷體"/>
                <w:color w:val="000000"/>
                <w:kern w:val="0"/>
                <w:szCs w:val="24"/>
              </w:rPr>
              <w:t>229%</w:t>
            </w:r>
            <w:r w:rsidRPr="00634A23">
              <w:rPr>
                <w:rFonts w:ascii="標楷體" w:eastAsia="標楷體" w:hAnsi="標楷體" w:hint="eastAsia"/>
                <w:color w:val="000000"/>
                <w:kern w:val="0"/>
                <w:szCs w:val="24"/>
              </w:rPr>
              <w:t>。</w:t>
            </w:r>
          </w:p>
          <w:p w:rsidR="00862E5C" w:rsidRPr="00F456B5" w:rsidRDefault="00862E5C" w:rsidP="00F76455">
            <w:pPr>
              <w:snapToGrid w:val="0"/>
              <w:spacing w:line="360" w:lineRule="exact"/>
              <w:ind w:leftChars="50" w:left="427" w:rightChars="50" w:right="120" w:hangingChars="128" w:hanging="307"/>
              <w:jc w:val="both"/>
              <w:rPr>
                <w:rFonts w:ascii="標楷體" w:eastAsia="標楷體" w:hAnsi="標楷體"/>
                <w:color w:val="000000"/>
                <w:kern w:val="0"/>
                <w:szCs w:val="24"/>
              </w:rPr>
            </w:pPr>
            <w:r w:rsidRPr="00F456B5">
              <w:rPr>
                <w:rFonts w:ascii="標楷體" w:eastAsia="標楷體" w:hAnsi="標楷體" w:hint="eastAsia"/>
                <w:color w:val="000000"/>
                <w:kern w:val="0"/>
                <w:szCs w:val="24"/>
              </w:rPr>
              <w:t>7.</w:t>
            </w:r>
            <w:r w:rsidRPr="00F456B5">
              <w:rPr>
                <w:rFonts w:ascii="標楷體" w:eastAsia="標楷體" w:hAnsi="標楷體" w:hint="eastAsia"/>
                <w:color w:val="000000"/>
                <w:szCs w:val="24"/>
              </w:rPr>
              <w:t>冬季免費搭</w:t>
            </w:r>
            <w:r w:rsidRPr="00F456B5">
              <w:rPr>
                <w:rFonts w:ascii="標楷體" w:eastAsia="標楷體" w:hAnsi="標楷體"/>
                <w:color w:val="000000"/>
                <w:szCs w:val="24"/>
              </w:rPr>
              <w:t xml:space="preserve"> </w:t>
            </w:r>
            <w:r w:rsidRPr="00F456B5">
              <w:rPr>
                <w:rFonts w:ascii="標楷體" w:eastAsia="標楷體" w:hAnsi="標楷體" w:hint="eastAsia"/>
                <w:color w:val="000000"/>
                <w:szCs w:val="24"/>
              </w:rPr>
              <w:t>輕軌運量成長帶動觀光效益</w:t>
            </w:r>
          </w:p>
          <w:p w:rsidR="00862E5C" w:rsidRPr="00F456B5" w:rsidRDefault="00862E5C" w:rsidP="00634A23">
            <w:pPr>
              <w:snapToGrid w:val="0"/>
              <w:spacing w:line="360" w:lineRule="exact"/>
              <w:ind w:leftChars="150" w:left="360" w:rightChars="50" w:right="120"/>
              <w:jc w:val="both"/>
              <w:rPr>
                <w:rFonts w:ascii="標楷體" w:eastAsia="標楷體" w:hAnsi="標楷體"/>
                <w:color w:val="000000"/>
                <w:kern w:val="0"/>
                <w:szCs w:val="24"/>
              </w:rPr>
            </w:pPr>
            <w:r w:rsidRPr="00F456B5">
              <w:rPr>
                <w:rFonts w:ascii="標楷體" w:eastAsia="標楷體" w:hAnsi="標楷體" w:hint="eastAsia"/>
                <w:color w:val="000000"/>
                <w:kern w:val="0"/>
                <w:szCs w:val="24"/>
              </w:rPr>
              <w:t>本市施行「</w:t>
            </w:r>
            <w:proofErr w:type="gramStart"/>
            <w:r w:rsidRPr="00F456B5">
              <w:rPr>
                <w:rFonts w:ascii="標楷體" w:eastAsia="標楷體" w:hAnsi="標楷體" w:hint="eastAsia"/>
                <w:color w:val="000000"/>
                <w:kern w:val="0"/>
                <w:szCs w:val="24"/>
              </w:rPr>
              <w:t>冬季空品不良</w:t>
            </w:r>
            <w:proofErr w:type="gramEnd"/>
            <w:r w:rsidRPr="00F456B5">
              <w:rPr>
                <w:rFonts w:ascii="標楷體" w:eastAsia="標楷體" w:hAnsi="標楷體" w:hint="eastAsia"/>
                <w:color w:val="000000"/>
                <w:kern w:val="0"/>
                <w:szCs w:val="24"/>
              </w:rPr>
              <w:t>大眾交通免費措施」，於106年12月1日起至107年2月28日止，使用電子票證搭乘輕軌，享免費優惠。實施首月106年12月輕軌總運量較105年12月增加17,159人次，成長98％，實施成效非常顯著，除提升運量降低</w:t>
            </w:r>
            <w:proofErr w:type="gramStart"/>
            <w:r w:rsidRPr="00F456B5">
              <w:rPr>
                <w:rFonts w:ascii="標楷體" w:eastAsia="標楷體" w:hAnsi="標楷體" w:hint="eastAsia"/>
                <w:color w:val="000000"/>
                <w:kern w:val="0"/>
                <w:szCs w:val="24"/>
              </w:rPr>
              <w:t>空污外</w:t>
            </w:r>
            <w:proofErr w:type="gramEnd"/>
            <w:r w:rsidRPr="00F456B5">
              <w:rPr>
                <w:rFonts w:ascii="標楷體" w:eastAsia="標楷體" w:hAnsi="標楷體" w:hint="eastAsia"/>
                <w:color w:val="000000"/>
                <w:kern w:val="0"/>
                <w:szCs w:val="24"/>
              </w:rPr>
              <w:t>，亦有效帶動輕軌沿線觀光效益。</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kern w:val="0"/>
                <w:szCs w:val="24"/>
              </w:rPr>
            </w:pPr>
            <w:r w:rsidRPr="00F456B5">
              <w:rPr>
                <w:rFonts w:ascii="標楷體" w:eastAsia="標楷體" w:hAnsi="標楷體" w:hint="eastAsia"/>
                <w:color w:val="000000"/>
                <w:kern w:val="0"/>
                <w:szCs w:val="24"/>
              </w:rPr>
              <w:t>8.輕軌跨年疏運服務佳運量創新高</w:t>
            </w:r>
          </w:p>
          <w:p w:rsidR="00862E5C" w:rsidRPr="00F456B5" w:rsidRDefault="00862E5C" w:rsidP="00634A23">
            <w:pPr>
              <w:snapToGrid w:val="0"/>
              <w:spacing w:line="360" w:lineRule="exact"/>
              <w:ind w:leftChars="150" w:left="360" w:rightChars="50" w:right="120"/>
              <w:jc w:val="both"/>
              <w:rPr>
                <w:rFonts w:ascii="標楷體" w:eastAsia="標楷體" w:hAnsi="標楷體"/>
                <w:color w:val="000000"/>
                <w:kern w:val="0"/>
                <w:szCs w:val="24"/>
              </w:rPr>
            </w:pPr>
            <w:r w:rsidRPr="00F456B5">
              <w:rPr>
                <w:rFonts w:ascii="標楷體" w:eastAsia="標楷體" w:hAnsi="標楷體" w:hint="eastAsia"/>
                <w:color w:val="000000"/>
                <w:kern w:val="0"/>
                <w:szCs w:val="24"/>
              </w:rPr>
              <w:t>輕軌配合107年跨年活動疏運，全日不分尖離峰，視現場人潮機動加開列車，最多提供9輛列車進行人潮疏運，並延時營運至凌晨1時30分。民眾熱烈</w:t>
            </w:r>
            <w:proofErr w:type="gramStart"/>
            <w:r w:rsidRPr="00F456B5">
              <w:rPr>
                <w:rFonts w:ascii="標楷體" w:eastAsia="標楷體" w:hAnsi="標楷體" w:hint="eastAsia"/>
                <w:color w:val="000000"/>
                <w:kern w:val="0"/>
                <w:szCs w:val="24"/>
              </w:rPr>
              <w:t>響應搭輕軌</w:t>
            </w:r>
            <w:proofErr w:type="gramEnd"/>
            <w:r w:rsidRPr="00F456B5">
              <w:rPr>
                <w:rFonts w:ascii="標楷體" w:eastAsia="標楷體" w:hAnsi="標楷體" w:hint="eastAsia"/>
                <w:color w:val="000000"/>
                <w:kern w:val="0"/>
                <w:szCs w:val="24"/>
              </w:rPr>
              <w:t>參加夢時代跨年活動，人龍連接捷運和輕軌，當日運量達30,972人次，再次刷新紀錄，較去年21,092人次，成長47%。</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kern w:val="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1.翻轉小黃</w:t>
            </w:r>
            <w:r w:rsidRPr="00F456B5">
              <w:rPr>
                <w:rFonts w:ascii="標楷體" w:eastAsia="標楷體" w:hAnsi="標楷體"/>
                <w:color w:val="000000"/>
                <w:szCs w:val="24"/>
              </w:rPr>
              <w:t xml:space="preserve"> </w:t>
            </w:r>
            <w:r w:rsidRPr="00F456B5">
              <w:rPr>
                <w:rFonts w:ascii="標楷體" w:eastAsia="標楷體" w:hAnsi="標楷體" w:hint="eastAsia"/>
                <w:color w:val="000000"/>
                <w:szCs w:val="24"/>
              </w:rPr>
              <w:t>計程車創新服務</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(1)持續推動公車式小黃服務，106年創新推出夜間安心搭乘服務，提供夜晚時段及戶到家服務，推出後深受當地民眾肯定，另首創全線預約制、落實使用者付費及</w:t>
            </w:r>
            <w:proofErr w:type="gramStart"/>
            <w:r w:rsidRPr="00F76455">
              <w:rPr>
                <w:rFonts w:ascii="標楷體" w:eastAsia="標楷體" w:hAnsi="標楷體" w:cs="新細明體" w:hint="eastAsia"/>
                <w:bCs/>
                <w:color w:val="000000"/>
                <w:kern w:val="0"/>
                <w:szCs w:val="24"/>
              </w:rPr>
              <w:t>覈</w:t>
            </w:r>
            <w:proofErr w:type="gramEnd"/>
            <w:r w:rsidRPr="00F76455">
              <w:rPr>
                <w:rFonts w:ascii="標楷體" w:eastAsia="標楷體" w:hAnsi="標楷體" w:cs="新細明體" w:hint="eastAsia"/>
                <w:bCs/>
                <w:color w:val="000000"/>
                <w:kern w:val="0"/>
                <w:szCs w:val="24"/>
              </w:rPr>
              <w:t>實補助原則的就醫服務，同時精進服務計畫提供民眾更多樣化的優質服務。</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(2)為提升大眾運輸使用率並降低補助支出，106年針對本市市區公車部分無效運力之路線提出公車式小黃替代服務，</w:t>
            </w:r>
            <w:proofErr w:type="gramStart"/>
            <w:r w:rsidRPr="00F76455">
              <w:rPr>
                <w:rFonts w:ascii="標楷體" w:eastAsia="標楷體" w:hAnsi="標楷體" w:cs="新細明體" w:hint="eastAsia"/>
                <w:bCs/>
                <w:color w:val="000000"/>
                <w:kern w:val="0"/>
                <w:szCs w:val="24"/>
              </w:rPr>
              <w:t>賡</w:t>
            </w:r>
            <w:proofErr w:type="gramEnd"/>
            <w:r w:rsidRPr="00F76455">
              <w:rPr>
                <w:rFonts w:ascii="標楷體" w:eastAsia="標楷體" w:hAnsi="標楷體" w:cs="新細明體" w:hint="eastAsia"/>
                <w:bCs/>
                <w:color w:val="000000"/>
                <w:kern w:val="0"/>
                <w:szCs w:val="24"/>
              </w:rPr>
              <w:t>續推動10條路線，分別為紅3、98、紅6、</w:t>
            </w:r>
            <w:proofErr w:type="gramStart"/>
            <w:r w:rsidRPr="00F76455">
              <w:rPr>
                <w:rFonts w:ascii="標楷體" w:eastAsia="標楷體" w:hAnsi="標楷體" w:cs="新細明體" w:hint="eastAsia"/>
                <w:bCs/>
                <w:color w:val="000000"/>
                <w:kern w:val="0"/>
                <w:szCs w:val="24"/>
              </w:rPr>
              <w:t>橘</w:t>
            </w:r>
            <w:proofErr w:type="gramEnd"/>
            <w:r w:rsidRPr="00F76455">
              <w:rPr>
                <w:rFonts w:ascii="標楷體" w:eastAsia="標楷體" w:hAnsi="標楷體" w:cs="新細明體" w:hint="eastAsia"/>
                <w:bCs/>
                <w:color w:val="000000"/>
                <w:kern w:val="0"/>
                <w:szCs w:val="24"/>
              </w:rPr>
              <w:t>22、33、紅51A、紅51B、紅51C、15及82線等，目前總計10條路線公車式小黃路線。</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(3)106年各路線運量均穩定成長，紅3線日均運量約31人次，98線日均運量約1.1人次，紅6線日均運量約6.4人次，</w:t>
            </w:r>
            <w:proofErr w:type="gramStart"/>
            <w:r w:rsidRPr="00F76455">
              <w:rPr>
                <w:rFonts w:ascii="標楷體" w:eastAsia="標楷體" w:hAnsi="標楷體" w:cs="新細明體" w:hint="eastAsia"/>
                <w:bCs/>
                <w:color w:val="000000"/>
                <w:kern w:val="0"/>
                <w:szCs w:val="24"/>
              </w:rPr>
              <w:t>橘</w:t>
            </w:r>
            <w:proofErr w:type="gramEnd"/>
            <w:r w:rsidRPr="00F76455">
              <w:rPr>
                <w:rFonts w:ascii="標楷體" w:eastAsia="標楷體" w:hAnsi="標楷體" w:cs="新細明體" w:hint="eastAsia"/>
                <w:bCs/>
                <w:color w:val="000000"/>
                <w:kern w:val="0"/>
                <w:szCs w:val="24"/>
              </w:rPr>
              <w:t>22線日均運量約12.1人次，33線日均運量約1.3人次，紅51A</w:t>
            </w:r>
            <w:proofErr w:type="gramStart"/>
            <w:r w:rsidRPr="00F76455">
              <w:rPr>
                <w:rFonts w:ascii="標楷體" w:eastAsia="標楷體" w:hAnsi="標楷體" w:cs="新細明體" w:hint="eastAsia"/>
                <w:bCs/>
                <w:color w:val="000000"/>
                <w:kern w:val="0"/>
                <w:szCs w:val="24"/>
              </w:rPr>
              <w:t>線日均</w:t>
            </w:r>
            <w:proofErr w:type="gramEnd"/>
            <w:r w:rsidRPr="00F76455">
              <w:rPr>
                <w:rFonts w:ascii="標楷體" w:eastAsia="標楷體" w:hAnsi="標楷體" w:cs="新細明體" w:hint="eastAsia"/>
                <w:bCs/>
                <w:color w:val="000000"/>
                <w:kern w:val="0"/>
                <w:szCs w:val="24"/>
              </w:rPr>
              <w:t>運量約10.3人次，紅51B</w:t>
            </w:r>
            <w:proofErr w:type="gramStart"/>
            <w:r w:rsidRPr="00F76455">
              <w:rPr>
                <w:rFonts w:ascii="標楷體" w:eastAsia="標楷體" w:hAnsi="標楷體" w:cs="新細明體" w:hint="eastAsia"/>
                <w:bCs/>
                <w:color w:val="000000"/>
                <w:kern w:val="0"/>
                <w:szCs w:val="24"/>
              </w:rPr>
              <w:t>線日均</w:t>
            </w:r>
            <w:proofErr w:type="gramEnd"/>
            <w:r w:rsidRPr="00F76455">
              <w:rPr>
                <w:rFonts w:ascii="標楷體" w:eastAsia="標楷體" w:hAnsi="標楷體" w:cs="新細明體" w:hint="eastAsia"/>
                <w:bCs/>
                <w:color w:val="000000"/>
                <w:kern w:val="0"/>
                <w:szCs w:val="24"/>
              </w:rPr>
              <w:t>運量約7.4人次，紅51C</w:t>
            </w:r>
            <w:proofErr w:type="gramStart"/>
            <w:r w:rsidRPr="00F76455">
              <w:rPr>
                <w:rFonts w:ascii="標楷體" w:eastAsia="標楷體" w:hAnsi="標楷體" w:cs="新細明體" w:hint="eastAsia"/>
                <w:bCs/>
                <w:color w:val="000000"/>
                <w:kern w:val="0"/>
                <w:szCs w:val="24"/>
              </w:rPr>
              <w:lastRenderedPageBreak/>
              <w:t>線日均</w:t>
            </w:r>
            <w:proofErr w:type="gramEnd"/>
            <w:r w:rsidRPr="00F76455">
              <w:rPr>
                <w:rFonts w:ascii="標楷體" w:eastAsia="標楷體" w:hAnsi="標楷體" w:cs="新細明體" w:hint="eastAsia"/>
                <w:bCs/>
                <w:color w:val="000000"/>
                <w:kern w:val="0"/>
                <w:szCs w:val="24"/>
              </w:rPr>
              <w:t>運量約19.9人次，在滿足乘客搭乘需求下，同時降低政府補貼支出近37%，並透過優質服務持續帶動運量成長。</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2.計程車共</w:t>
            </w:r>
            <w:proofErr w:type="gramStart"/>
            <w:r w:rsidRPr="00F456B5">
              <w:rPr>
                <w:rFonts w:ascii="標楷體" w:eastAsia="標楷體" w:hAnsi="標楷體" w:hint="eastAsia"/>
                <w:color w:val="000000"/>
                <w:szCs w:val="24"/>
              </w:rPr>
              <w:t>乘創量</w:t>
            </w:r>
            <w:proofErr w:type="gramEnd"/>
            <w:r w:rsidRPr="00F456B5">
              <w:rPr>
                <w:rFonts w:ascii="標楷體" w:eastAsia="標楷體" w:hAnsi="標楷體" w:hint="eastAsia"/>
                <w:color w:val="000000"/>
                <w:szCs w:val="24"/>
              </w:rPr>
              <w:t xml:space="preserve"> 大幅減少機車事故</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於104年起陸續推出南、北高雄計程車共乘路線、105年與大專院校合作，推動校園共乘計畫，打造零事故之校園舒適交通環境，截至106年已於5所大專院校上路服務，佳評如潮，107年將再拓展服務路線，深入楠梓區提供服務，打造交通零事故之友善校園環境。</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w:t>
            </w:r>
            <w:r w:rsidRPr="00F76455">
              <w:rPr>
                <w:rFonts w:ascii="標楷體" w:eastAsia="標楷體" w:hAnsi="標楷體" w:cs="新細明體"/>
                <w:bCs/>
                <w:color w:val="000000"/>
                <w:kern w:val="0"/>
                <w:szCs w:val="24"/>
              </w:rPr>
              <w:t>106</w:t>
            </w:r>
            <w:r w:rsidRPr="00F76455">
              <w:rPr>
                <w:rFonts w:ascii="標楷體" w:eastAsia="標楷體" w:hAnsi="標楷體" w:cs="新細明體" w:hint="eastAsia"/>
                <w:bCs/>
                <w:color w:val="000000"/>
                <w:kern w:val="0"/>
                <w:szCs w:val="24"/>
              </w:rPr>
              <w:t>年以資源整合理念推出</w:t>
            </w:r>
            <w:proofErr w:type="gramStart"/>
            <w:r w:rsidRPr="00F76455">
              <w:rPr>
                <w:rFonts w:ascii="標楷體" w:eastAsia="標楷體" w:hAnsi="標楷體" w:cs="新細明體" w:hint="eastAsia"/>
                <w:bCs/>
                <w:color w:val="000000"/>
                <w:kern w:val="0"/>
                <w:szCs w:val="24"/>
              </w:rPr>
              <w:t>區域型共乘</w:t>
            </w:r>
            <w:proofErr w:type="gramEnd"/>
            <w:r w:rsidRPr="00F76455">
              <w:rPr>
                <w:rFonts w:ascii="標楷體" w:eastAsia="標楷體" w:hAnsi="標楷體" w:cs="新細明體" w:hint="eastAsia"/>
                <w:bCs/>
                <w:color w:val="000000"/>
                <w:kern w:val="0"/>
                <w:szCs w:val="24"/>
              </w:rPr>
              <w:t>計畫，首推燕巢區校園服務計畫，串聯高雄師範大學及高雄應用科技大學，擴大服務範圍，提供弱勢族群及乘客更多樣化運輸服務，統計106年已推出22條校園服務路線。</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(3)統計106年</w:t>
            </w:r>
            <w:r w:rsidRPr="00F76455">
              <w:rPr>
                <w:rFonts w:ascii="標楷體" w:eastAsia="標楷體" w:hAnsi="標楷體" w:cs="新細明體"/>
                <w:bCs/>
                <w:color w:val="000000"/>
                <w:kern w:val="0"/>
                <w:szCs w:val="24"/>
              </w:rPr>
              <w:t>出車</w:t>
            </w:r>
            <w:r w:rsidRPr="00F76455">
              <w:rPr>
                <w:rFonts w:ascii="標楷體" w:eastAsia="標楷體" w:hAnsi="標楷體" w:cs="新細明體" w:hint="eastAsia"/>
                <w:bCs/>
                <w:color w:val="000000"/>
                <w:kern w:val="0"/>
                <w:szCs w:val="24"/>
              </w:rPr>
              <w:t>逾</w:t>
            </w:r>
            <w:r w:rsidRPr="00F76455">
              <w:rPr>
                <w:rFonts w:ascii="標楷體" w:eastAsia="標楷體" w:hAnsi="標楷體" w:cs="新細明體"/>
                <w:bCs/>
                <w:color w:val="000000"/>
                <w:kern w:val="0"/>
                <w:szCs w:val="24"/>
              </w:rPr>
              <w:t>1</w:t>
            </w:r>
            <w:r w:rsidRPr="00F76455">
              <w:rPr>
                <w:rFonts w:ascii="標楷體" w:eastAsia="標楷體" w:hAnsi="標楷體" w:cs="新細明體" w:hint="eastAsia"/>
                <w:bCs/>
                <w:color w:val="000000"/>
                <w:kern w:val="0"/>
                <w:szCs w:val="24"/>
              </w:rPr>
              <w:t>萬趟次</w:t>
            </w:r>
            <w:r w:rsidRPr="00F76455">
              <w:rPr>
                <w:rFonts w:ascii="標楷體" w:eastAsia="標楷體" w:hAnsi="標楷體" w:cs="新細明體"/>
                <w:bCs/>
                <w:color w:val="000000"/>
                <w:kern w:val="0"/>
                <w:szCs w:val="24"/>
              </w:rPr>
              <w:t>、載運旅客</w:t>
            </w:r>
            <w:r w:rsidRPr="00F76455">
              <w:rPr>
                <w:rFonts w:ascii="標楷體" w:eastAsia="標楷體" w:hAnsi="標楷體" w:cs="新細明體" w:hint="eastAsia"/>
                <w:bCs/>
                <w:color w:val="000000"/>
                <w:kern w:val="0"/>
                <w:szCs w:val="24"/>
              </w:rPr>
              <w:t>逾7萬</w:t>
            </w:r>
            <w:r w:rsidRPr="00F76455">
              <w:rPr>
                <w:rFonts w:ascii="標楷體" w:eastAsia="標楷體" w:hAnsi="標楷體" w:cs="新細明體"/>
                <w:bCs/>
                <w:color w:val="000000"/>
                <w:kern w:val="0"/>
                <w:szCs w:val="24"/>
              </w:rPr>
              <w:t>人次</w:t>
            </w:r>
            <w:r w:rsidRPr="00F76455">
              <w:rPr>
                <w:rFonts w:ascii="標楷體" w:eastAsia="標楷體" w:hAnsi="標楷體" w:cs="新細明體" w:hint="eastAsia"/>
                <w:bCs/>
                <w:color w:val="000000"/>
                <w:kern w:val="0"/>
                <w:szCs w:val="24"/>
              </w:rPr>
              <w:t>，校園共乘服務有效降低學齡層A1、A2事故率，降幅高達41%；交通局更率先全國提出計程車共乘費率通則，未來本市計程車共乘計畫及觀光活動的共</w:t>
            </w:r>
            <w:proofErr w:type="gramStart"/>
            <w:r w:rsidRPr="00F76455">
              <w:rPr>
                <w:rFonts w:ascii="標楷體" w:eastAsia="標楷體" w:hAnsi="標楷體" w:cs="新細明體" w:hint="eastAsia"/>
                <w:bCs/>
                <w:color w:val="000000"/>
                <w:kern w:val="0"/>
                <w:szCs w:val="24"/>
              </w:rPr>
              <w:t>乘接駁將</w:t>
            </w:r>
            <w:proofErr w:type="gramEnd"/>
            <w:r w:rsidRPr="00F76455">
              <w:rPr>
                <w:rFonts w:ascii="標楷體" w:eastAsia="標楷體" w:hAnsi="標楷體" w:cs="新細明體" w:hint="eastAsia"/>
                <w:bCs/>
                <w:color w:val="000000"/>
                <w:kern w:val="0"/>
                <w:szCs w:val="24"/>
              </w:rPr>
              <w:t>依據此費率通則計算收費標準，大幅節省旅客荷包、提高司機收入並發展地方觀光。</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3.推動觀光計程車隊 提供全方位旅遊服務</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(1)106年台灣時報、民眾日報等多家媒體報導為提升國際形象及本市觀光產業，交通局於101年起每年辦理駕駛人英文培訓，106年</w:t>
            </w:r>
            <w:r w:rsidRPr="00F76455">
              <w:rPr>
                <w:rFonts w:ascii="標楷體" w:eastAsia="標楷體" w:hAnsi="標楷體" w:cs="新細明體"/>
                <w:bCs/>
                <w:color w:val="000000"/>
                <w:kern w:val="0"/>
                <w:szCs w:val="24"/>
              </w:rPr>
              <w:t>8</w:t>
            </w:r>
            <w:r w:rsidRPr="00F76455">
              <w:rPr>
                <w:rFonts w:ascii="標楷體" w:eastAsia="標楷體" w:hAnsi="標楷體" w:cs="新細明體" w:hint="eastAsia"/>
                <w:bCs/>
                <w:color w:val="000000"/>
                <w:kern w:val="0"/>
                <w:szCs w:val="24"/>
              </w:rPr>
              <w:t>月</w:t>
            </w:r>
            <w:proofErr w:type="gramStart"/>
            <w:r w:rsidRPr="00F76455">
              <w:rPr>
                <w:rFonts w:ascii="標楷體" w:eastAsia="標楷體" w:hAnsi="標楷體" w:cs="新細明體" w:hint="eastAsia"/>
                <w:bCs/>
                <w:color w:val="000000"/>
                <w:kern w:val="0"/>
                <w:szCs w:val="24"/>
              </w:rPr>
              <w:t>賡續協</w:t>
            </w:r>
            <w:proofErr w:type="gramEnd"/>
            <w:r w:rsidRPr="00F76455">
              <w:rPr>
                <w:rFonts w:ascii="標楷體" w:eastAsia="標楷體" w:hAnsi="標楷體" w:cs="新細明體" w:hint="eastAsia"/>
                <w:bCs/>
                <w:color w:val="000000"/>
                <w:kern w:val="0"/>
                <w:szCs w:val="24"/>
              </w:rPr>
              <w:t>請文藻大學專業外語團隊辦理培訓，逐步提升本市計程車駕駛人服務品質。</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本市首創觀光計程車接駁服務郵輪旅客，106年服務39航班，大型郵輪散客逾2,000人，出車約500趟次，有效提高計程車產業收入，已顯著提升郵輪旅客之交通服務品質。為提高國際旅客搭乘計程車服務水準，交通局於港區設立運價、旅遊景點等雙語告示牌資訊供旅客查詢，並印製</w:t>
            </w:r>
            <w:r w:rsidRPr="00F76455">
              <w:rPr>
                <w:rFonts w:ascii="標楷體" w:eastAsia="標楷體" w:hAnsi="標楷體" w:cs="新細明體"/>
                <w:bCs/>
                <w:color w:val="000000"/>
                <w:kern w:val="0"/>
                <w:szCs w:val="24"/>
              </w:rPr>
              <w:t>1</w:t>
            </w:r>
            <w:r w:rsidRPr="00F76455">
              <w:rPr>
                <w:rFonts w:ascii="標楷體" w:eastAsia="標楷體" w:hAnsi="標楷體" w:cs="新細明體" w:hint="eastAsia"/>
                <w:bCs/>
                <w:color w:val="000000"/>
                <w:kern w:val="0"/>
                <w:szCs w:val="24"/>
              </w:rPr>
              <w:t>萬張</w:t>
            </w:r>
            <w:proofErr w:type="gramStart"/>
            <w:r w:rsidRPr="00F76455">
              <w:rPr>
                <w:rFonts w:ascii="標楷體" w:eastAsia="標楷體" w:hAnsi="標楷體" w:cs="新細明體" w:hint="eastAsia"/>
                <w:bCs/>
                <w:color w:val="000000"/>
                <w:kern w:val="0"/>
                <w:szCs w:val="24"/>
              </w:rPr>
              <w:t>搭車小卡</w:t>
            </w:r>
            <w:proofErr w:type="gramEnd"/>
            <w:r w:rsidRPr="00F76455">
              <w:rPr>
                <w:rFonts w:ascii="標楷體" w:eastAsia="標楷體" w:hAnsi="標楷體" w:cs="新細明體" w:hint="eastAsia"/>
                <w:bCs/>
                <w:color w:val="000000"/>
                <w:kern w:val="0"/>
                <w:szCs w:val="24"/>
              </w:rPr>
              <w:t>供旅客索取。</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(3)106年共計</w:t>
            </w:r>
            <w:r w:rsidRPr="00F76455">
              <w:rPr>
                <w:rFonts w:ascii="標楷體" w:eastAsia="標楷體" w:hAnsi="標楷體" w:cs="新細明體"/>
                <w:bCs/>
                <w:color w:val="000000"/>
                <w:kern w:val="0"/>
                <w:szCs w:val="24"/>
              </w:rPr>
              <w:t>198</w:t>
            </w:r>
            <w:r w:rsidRPr="00F76455">
              <w:rPr>
                <w:rFonts w:ascii="標楷體" w:eastAsia="標楷體" w:hAnsi="標楷體" w:cs="新細明體" w:hint="eastAsia"/>
                <w:bCs/>
                <w:color w:val="000000"/>
                <w:kern w:val="0"/>
                <w:szCs w:val="24"/>
              </w:rPr>
              <w:t>人取得觀光計程車證照，截至目前共計培訓1,382位駕駛人，讓來高雄市觀光的旅客，可充分深入瞭解本地民俗風情、人文景觀，並提升本市國際形象。</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4.擴大多元化計程車服務</w:t>
            </w:r>
            <w:r w:rsidRPr="00F456B5">
              <w:rPr>
                <w:rFonts w:ascii="標楷體" w:eastAsia="標楷體" w:hAnsi="標楷體"/>
                <w:color w:val="000000"/>
                <w:szCs w:val="24"/>
              </w:rPr>
              <w:t xml:space="preserve"> </w:t>
            </w:r>
            <w:r w:rsidRPr="00F456B5">
              <w:rPr>
                <w:rFonts w:ascii="標楷體" w:eastAsia="標楷體" w:hAnsi="標楷體" w:hint="eastAsia"/>
                <w:color w:val="000000"/>
                <w:szCs w:val="24"/>
              </w:rPr>
              <w:t>革新業者經營環境</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(1)交通局為力抗</w:t>
            </w:r>
            <w:r w:rsidRPr="00F76455">
              <w:rPr>
                <w:rFonts w:ascii="標楷體" w:eastAsia="標楷體" w:hAnsi="標楷體" w:cs="新細明體"/>
                <w:bCs/>
                <w:color w:val="000000"/>
                <w:kern w:val="0"/>
                <w:szCs w:val="24"/>
              </w:rPr>
              <w:t>Uber</w:t>
            </w:r>
            <w:r w:rsidRPr="00F76455">
              <w:rPr>
                <w:rFonts w:ascii="標楷體" w:eastAsia="標楷體" w:hAnsi="標楷體" w:cs="新細明體" w:hint="eastAsia"/>
                <w:bCs/>
                <w:color w:val="000000"/>
                <w:kern w:val="0"/>
                <w:szCs w:val="24"/>
              </w:rPr>
              <w:t>、提升計程車服務品質，率先全國於</w:t>
            </w:r>
            <w:r w:rsidRPr="00F76455">
              <w:rPr>
                <w:rFonts w:ascii="標楷體" w:eastAsia="標楷體" w:hAnsi="標楷體" w:cs="新細明體"/>
                <w:bCs/>
                <w:color w:val="000000"/>
                <w:kern w:val="0"/>
                <w:szCs w:val="24"/>
              </w:rPr>
              <w:t>105</w:t>
            </w:r>
            <w:r w:rsidRPr="00F76455">
              <w:rPr>
                <w:rFonts w:ascii="標楷體" w:eastAsia="標楷體" w:hAnsi="標楷體" w:cs="新細明體" w:hint="eastAsia"/>
                <w:bCs/>
                <w:color w:val="000000"/>
                <w:kern w:val="0"/>
                <w:szCs w:val="24"/>
              </w:rPr>
              <w:t>年核准</w:t>
            </w:r>
            <w:r w:rsidRPr="00F76455">
              <w:rPr>
                <w:rFonts w:ascii="標楷體" w:eastAsia="標楷體" w:hAnsi="標楷體" w:cs="新細明體"/>
                <w:bCs/>
                <w:color w:val="000000"/>
                <w:kern w:val="0"/>
                <w:szCs w:val="24"/>
              </w:rPr>
              <w:t>4</w:t>
            </w:r>
            <w:r w:rsidRPr="00F76455">
              <w:rPr>
                <w:rFonts w:ascii="標楷體" w:eastAsia="標楷體" w:hAnsi="標楷體" w:cs="新細明體" w:hint="eastAsia"/>
                <w:bCs/>
                <w:color w:val="000000"/>
                <w:kern w:val="0"/>
                <w:szCs w:val="24"/>
              </w:rPr>
              <w:t>家業者經營，並同步於</w:t>
            </w:r>
            <w:r w:rsidRPr="00F76455">
              <w:rPr>
                <w:rFonts w:ascii="標楷體" w:eastAsia="標楷體" w:hAnsi="標楷體" w:cs="新細明體"/>
                <w:bCs/>
                <w:color w:val="000000"/>
                <w:kern w:val="0"/>
                <w:szCs w:val="24"/>
              </w:rPr>
              <w:t>12</w:t>
            </w:r>
            <w:r w:rsidRPr="00F76455">
              <w:rPr>
                <w:rFonts w:ascii="標楷體" w:eastAsia="標楷體" w:hAnsi="標楷體" w:cs="新細明體" w:hint="eastAsia"/>
                <w:bCs/>
                <w:color w:val="000000"/>
                <w:kern w:val="0"/>
                <w:szCs w:val="24"/>
              </w:rPr>
              <w:t>月</w:t>
            </w:r>
            <w:r w:rsidRPr="00F76455">
              <w:rPr>
                <w:rFonts w:ascii="標楷體" w:eastAsia="標楷體" w:hAnsi="標楷體" w:cs="新細明體"/>
                <w:bCs/>
                <w:color w:val="000000"/>
                <w:kern w:val="0"/>
                <w:szCs w:val="24"/>
              </w:rPr>
              <w:t>29</w:t>
            </w:r>
            <w:r w:rsidRPr="00F76455">
              <w:rPr>
                <w:rFonts w:ascii="標楷體" w:eastAsia="標楷體" w:hAnsi="標楷體" w:cs="新細明體" w:hint="eastAsia"/>
                <w:bCs/>
                <w:color w:val="000000"/>
                <w:kern w:val="0"/>
                <w:szCs w:val="24"/>
              </w:rPr>
              <w:t>日上路營運；</w:t>
            </w:r>
            <w:r w:rsidRPr="00F76455">
              <w:rPr>
                <w:rFonts w:ascii="標楷體" w:eastAsia="標楷體" w:hAnsi="標楷體" w:cs="新細明體"/>
                <w:bCs/>
                <w:color w:val="000000"/>
                <w:kern w:val="0"/>
                <w:szCs w:val="24"/>
              </w:rPr>
              <w:t>106</w:t>
            </w:r>
            <w:r w:rsidRPr="00F76455">
              <w:rPr>
                <w:rFonts w:ascii="標楷體" w:eastAsia="標楷體" w:hAnsi="標楷體" w:cs="新細明體" w:hint="eastAsia"/>
                <w:bCs/>
                <w:color w:val="000000"/>
                <w:kern w:val="0"/>
                <w:szCs w:val="24"/>
              </w:rPr>
              <w:t>年率先全國開放第</w:t>
            </w:r>
            <w:r w:rsidRPr="00F76455">
              <w:rPr>
                <w:rFonts w:ascii="標楷體" w:eastAsia="標楷體" w:hAnsi="標楷體" w:cs="新細明體"/>
                <w:bCs/>
                <w:color w:val="000000"/>
                <w:kern w:val="0"/>
                <w:szCs w:val="24"/>
              </w:rPr>
              <w:t>2</w:t>
            </w:r>
            <w:r w:rsidRPr="00F76455">
              <w:rPr>
                <w:rFonts w:ascii="標楷體" w:eastAsia="標楷體" w:hAnsi="標楷體" w:cs="新細明體" w:hint="eastAsia"/>
                <w:bCs/>
                <w:color w:val="000000"/>
                <w:kern w:val="0"/>
                <w:szCs w:val="24"/>
              </w:rPr>
              <w:t>波業者申請，核准</w:t>
            </w:r>
            <w:r w:rsidRPr="00F76455">
              <w:rPr>
                <w:rFonts w:ascii="標楷體" w:eastAsia="標楷體" w:hAnsi="標楷體" w:cs="新細明體"/>
                <w:bCs/>
                <w:color w:val="000000"/>
                <w:kern w:val="0"/>
                <w:szCs w:val="24"/>
              </w:rPr>
              <w:t>8</w:t>
            </w:r>
            <w:r w:rsidRPr="00F76455">
              <w:rPr>
                <w:rFonts w:ascii="標楷體" w:eastAsia="標楷體" w:hAnsi="標楷體" w:cs="新細明體" w:hint="eastAsia"/>
                <w:bCs/>
                <w:color w:val="000000"/>
                <w:kern w:val="0"/>
                <w:szCs w:val="24"/>
              </w:rPr>
              <w:t>家業者，未來將有</w:t>
            </w:r>
            <w:r w:rsidRPr="00F76455">
              <w:rPr>
                <w:rFonts w:ascii="標楷體" w:eastAsia="標楷體" w:hAnsi="標楷體" w:cs="新細明體"/>
                <w:bCs/>
                <w:color w:val="000000"/>
                <w:kern w:val="0"/>
                <w:szCs w:val="24"/>
              </w:rPr>
              <w:t>12</w:t>
            </w:r>
            <w:r w:rsidRPr="00F76455">
              <w:rPr>
                <w:rFonts w:ascii="標楷體" w:eastAsia="標楷體" w:hAnsi="標楷體" w:cs="新細明體" w:hint="eastAsia"/>
                <w:bCs/>
                <w:color w:val="000000"/>
                <w:kern w:val="0"/>
                <w:szCs w:val="24"/>
              </w:rPr>
              <w:t>家業者經營，提供觀光、商務、尊</w:t>
            </w:r>
            <w:proofErr w:type="gramStart"/>
            <w:r w:rsidRPr="00F76455">
              <w:rPr>
                <w:rFonts w:ascii="標楷體" w:eastAsia="標楷體" w:hAnsi="標楷體" w:cs="新細明體" w:hint="eastAsia"/>
                <w:bCs/>
                <w:color w:val="000000"/>
                <w:kern w:val="0"/>
                <w:szCs w:val="24"/>
              </w:rPr>
              <w:t>爵</w:t>
            </w:r>
            <w:proofErr w:type="gramEnd"/>
            <w:r w:rsidRPr="00F76455">
              <w:rPr>
                <w:rFonts w:ascii="標楷體" w:eastAsia="標楷體" w:hAnsi="標楷體" w:cs="新細明體" w:hint="eastAsia"/>
                <w:bCs/>
                <w:color w:val="000000"/>
                <w:kern w:val="0"/>
                <w:szCs w:val="24"/>
              </w:rPr>
              <w:t>及無障礙運輸服務，為消費者帶來前所未有的全新乘車體驗。</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(2)多元化計程車符合法規規定並兼具彈性服務雙優勢，創新營運模式翻轉既有計程車產業，本市多元化計程車車款有</w:t>
            </w:r>
            <w:r w:rsidRPr="00F76455">
              <w:rPr>
                <w:rFonts w:ascii="標楷體" w:eastAsia="標楷體" w:hAnsi="標楷體" w:cs="新細明體"/>
                <w:bCs/>
                <w:color w:val="000000"/>
                <w:kern w:val="0"/>
                <w:szCs w:val="24"/>
              </w:rPr>
              <w:t>5</w:t>
            </w:r>
            <w:r w:rsidRPr="00F76455">
              <w:rPr>
                <w:rFonts w:ascii="標楷體" w:eastAsia="標楷體" w:hAnsi="標楷體" w:cs="新細明體" w:hint="eastAsia"/>
                <w:bCs/>
                <w:color w:val="000000"/>
                <w:kern w:val="0"/>
                <w:szCs w:val="24"/>
              </w:rPr>
              <w:t>人座、</w:t>
            </w:r>
            <w:r w:rsidRPr="00F76455">
              <w:rPr>
                <w:rFonts w:ascii="標楷體" w:eastAsia="標楷體" w:hAnsi="標楷體" w:cs="新細明體"/>
                <w:bCs/>
                <w:color w:val="000000"/>
                <w:kern w:val="0"/>
                <w:szCs w:val="24"/>
              </w:rPr>
              <w:t>9</w:t>
            </w:r>
            <w:r w:rsidRPr="00F76455">
              <w:rPr>
                <w:rFonts w:ascii="標楷體" w:eastAsia="標楷體" w:hAnsi="標楷體" w:cs="新細明體" w:hint="eastAsia"/>
                <w:bCs/>
                <w:color w:val="000000"/>
                <w:kern w:val="0"/>
                <w:szCs w:val="24"/>
              </w:rPr>
              <w:lastRenderedPageBreak/>
              <w:t>人座，甚至有</w:t>
            </w:r>
            <w:r w:rsidRPr="00F76455">
              <w:rPr>
                <w:rFonts w:ascii="標楷體" w:eastAsia="標楷體" w:hAnsi="標楷體" w:cs="新細明體"/>
                <w:bCs/>
                <w:color w:val="000000"/>
                <w:kern w:val="0"/>
                <w:szCs w:val="24"/>
              </w:rPr>
              <w:t>BMW</w:t>
            </w:r>
            <w:r w:rsidRPr="00F76455">
              <w:rPr>
                <w:rFonts w:ascii="標楷體" w:eastAsia="標楷體" w:hAnsi="標楷體" w:cs="新細明體" w:hint="eastAsia"/>
                <w:bCs/>
                <w:color w:val="000000"/>
                <w:kern w:val="0"/>
                <w:szCs w:val="24"/>
              </w:rPr>
              <w:t>等高級車款，車色遍及白色、黑色、灰色及綠色等，革新產業新革命，也提供市民更多樣化的計程車服務樣貌。</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(3)本市多元化計程車已有</w:t>
            </w:r>
            <w:r w:rsidRPr="00F76455">
              <w:rPr>
                <w:rFonts w:ascii="標楷體" w:eastAsia="標楷體" w:hAnsi="標楷體" w:cs="新細明體"/>
                <w:bCs/>
                <w:color w:val="000000"/>
                <w:kern w:val="0"/>
                <w:szCs w:val="24"/>
              </w:rPr>
              <w:t>98</w:t>
            </w:r>
            <w:r w:rsidRPr="00F76455">
              <w:rPr>
                <w:rFonts w:ascii="標楷體" w:eastAsia="標楷體" w:hAnsi="標楷體" w:cs="新細明體" w:hint="eastAsia"/>
                <w:bCs/>
                <w:color w:val="000000"/>
                <w:kern w:val="0"/>
                <w:szCs w:val="24"/>
              </w:rPr>
              <w:t>輛車上路營運，未來營運規模將可達</w:t>
            </w:r>
            <w:r w:rsidRPr="00F76455">
              <w:rPr>
                <w:rFonts w:ascii="標楷體" w:eastAsia="標楷體" w:hAnsi="標楷體" w:cs="新細明體"/>
                <w:bCs/>
                <w:color w:val="000000"/>
                <w:kern w:val="0"/>
                <w:szCs w:val="24"/>
              </w:rPr>
              <w:t>500</w:t>
            </w:r>
            <w:r w:rsidRPr="00F76455">
              <w:rPr>
                <w:rFonts w:ascii="標楷體" w:eastAsia="標楷體" w:hAnsi="標楷體" w:cs="新細明體" w:hint="eastAsia"/>
                <w:bCs/>
                <w:color w:val="000000"/>
                <w:kern w:val="0"/>
                <w:szCs w:val="24"/>
              </w:rPr>
              <w:t>輛，</w:t>
            </w:r>
            <w:r w:rsidRPr="00F76455">
              <w:rPr>
                <w:rFonts w:ascii="標楷體" w:eastAsia="標楷體" w:hAnsi="標楷體" w:cs="新細明體"/>
                <w:bCs/>
                <w:color w:val="000000"/>
                <w:kern w:val="0"/>
                <w:szCs w:val="24"/>
              </w:rPr>
              <w:t>106</w:t>
            </w:r>
            <w:r w:rsidRPr="00F76455">
              <w:rPr>
                <w:rFonts w:ascii="標楷體" w:eastAsia="標楷體" w:hAnsi="標楷體" w:cs="新細明體" w:hint="eastAsia"/>
                <w:bCs/>
                <w:color w:val="000000"/>
                <w:kern w:val="0"/>
                <w:szCs w:val="24"/>
              </w:rPr>
              <w:t>年</w:t>
            </w:r>
            <w:proofErr w:type="gramStart"/>
            <w:r w:rsidRPr="00F76455">
              <w:rPr>
                <w:rFonts w:ascii="標楷體" w:eastAsia="標楷體" w:hAnsi="標楷體" w:cs="新細明體" w:hint="eastAsia"/>
                <w:bCs/>
                <w:color w:val="000000"/>
                <w:kern w:val="0"/>
                <w:szCs w:val="24"/>
              </w:rPr>
              <w:t>服務趟次</w:t>
            </w:r>
            <w:proofErr w:type="gramEnd"/>
            <w:r w:rsidRPr="00F76455">
              <w:rPr>
                <w:rFonts w:ascii="標楷體" w:eastAsia="標楷體" w:hAnsi="標楷體" w:cs="新細明體" w:hint="eastAsia"/>
                <w:bCs/>
                <w:color w:val="000000"/>
                <w:kern w:val="0"/>
                <w:szCs w:val="24"/>
              </w:rPr>
              <w:t>已逾</w:t>
            </w:r>
            <w:r w:rsidRPr="00F76455">
              <w:rPr>
                <w:rFonts w:ascii="標楷體" w:eastAsia="標楷體" w:hAnsi="標楷體" w:cs="新細明體"/>
                <w:bCs/>
                <w:color w:val="000000"/>
                <w:kern w:val="0"/>
                <w:szCs w:val="24"/>
              </w:rPr>
              <w:t>30,000</w:t>
            </w:r>
            <w:r w:rsidRPr="00F76455">
              <w:rPr>
                <w:rFonts w:ascii="標楷體" w:eastAsia="標楷體" w:hAnsi="標楷體" w:cs="新細明體" w:hint="eastAsia"/>
                <w:bCs/>
                <w:color w:val="000000"/>
                <w:kern w:val="0"/>
                <w:szCs w:val="24"/>
              </w:rPr>
              <w:t>趟，</w:t>
            </w:r>
            <w:proofErr w:type="gramStart"/>
            <w:r w:rsidRPr="00F76455">
              <w:rPr>
                <w:rFonts w:ascii="標楷體" w:eastAsia="標楷體" w:hAnsi="標楷體" w:cs="新細明體" w:hint="eastAsia"/>
                <w:bCs/>
                <w:color w:val="000000"/>
                <w:kern w:val="0"/>
                <w:szCs w:val="24"/>
              </w:rPr>
              <w:t>每趟次營運</w:t>
            </w:r>
            <w:proofErr w:type="gramEnd"/>
            <w:r w:rsidRPr="00F76455">
              <w:rPr>
                <w:rFonts w:ascii="標楷體" w:eastAsia="標楷體" w:hAnsi="標楷體" w:cs="新細明體" w:hint="eastAsia"/>
                <w:bCs/>
                <w:color w:val="000000"/>
                <w:kern w:val="0"/>
                <w:szCs w:val="24"/>
              </w:rPr>
              <w:t>收入為</w:t>
            </w:r>
            <w:r w:rsidRPr="00F76455">
              <w:rPr>
                <w:rFonts w:ascii="標楷體" w:eastAsia="標楷體" w:hAnsi="標楷體" w:cs="新細明體"/>
                <w:bCs/>
                <w:color w:val="000000"/>
                <w:kern w:val="0"/>
                <w:szCs w:val="24"/>
              </w:rPr>
              <w:t>250</w:t>
            </w:r>
            <w:r w:rsidRPr="00F76455">
              <w:rPr>
                <w:rFonts w:ascii="標楷體" w:eastAsia="標楷體" w:hAnsi="標楷體" w:cs="新細明體" w:hint="eastAsia"/>
                <w:bCs/>
                <w:color w:val="000000"/>
                <w:kern w:val="0"/>
                <w:szCs w:val="24"/>
              </w:rPr>
              <w:t>元至</w:t>
            </w:r>
            <w:r w:rsidRPr="00F76455">
              <w:rPr>
                <w:rFonts w:ascii="標楷體" w:eastAsia="標楷體" w:hAnsi="標楷體" w:cs="新細明體"/>
                <w:bCs/>
                <w:color w:val="000000"/>
                <w:kern w:val="0"/>
                <w:szCs w:val="24"/>
              </w:rPr>
              <w:t>300</w:t>
            </w:r>
            <w:r w:rsidRPr="00F76455">
              <w:rPr>
                <w:rFonts w:ascii="標楷體" w:eastAsia="標楷體" w:hAnsi="標楷體" w:cs="新細明體" w:hint="eastAsia"/>
                <w:bCs/>
                <w:color w:val="000000"/>
                <w:kern w:val="0"/>
                <w:szCs w:val="24"/>
              </w:rPr>
              <w:t>元，與一般計程車收入約為</w:t>
            </w:r>
            <w:r w:rsidRPr="00F76455">
              <w:rPr>
                <w:rFonts w:ascii="標楷體" w:eastAsia="標楷體" w:hAnsi="標楷體" w:cs="新細明體"/>
                <w:bCs/>
                <w:color w:val="000000"/>
                <w:kern w:val="0"/>
                <w:szCs w:val="24"/>
              </w:rPr>
              <w:t>160</w:t>
            </w:r>
            <w:r w:rsidRPr="00F76455">
              <w:rPr>
                <w:rFonts w:ascii="標楷體" w:eastAsia="標楷體" w:hAnsi="標楷體" w:cs="新細明體" w:hint="eastAsia"/>
                <w:bCs/>
                <w:color w:val="000000"/>
                <w:kern w:val="0"/>
                <w:szCs w:val="24"/>
              </w:rPr>
              <w:t>元</w:t>
            </w:r>
            <w:r w:rsidRPr="00F76455">
              <w:rPr>
                <w:rFonts w:ascii="標楷體" w:eastAsia="標楷體" w:hAnsi="標楷體" w:cs="新細明體"/>
                <w:bCs/>
                <w:color w:val="000000"/>
                <w:kern w:val="0"/>
                <w:szCs w:val="24"/>
              </w:rPr>
              <w:t>/</w:t>
            </w:r>
            <w:r w:rsidRPr="00F76455">
              <w:rPr>
                <w:rFonts w:ascii="標楷體" w:eastAsia="標楷體" w:hAnsi="標楷體" w:cs="新細明體" w:hint="eastAsia"/>
                <w:bCs/>
                <w:color w:val="000000"/>
                <w:kern w:val="0"/>
                <w:szCs w:val="24"/>
              </w:rPr>
              <w:t>趟</w:t>
            </w:r>
            <w:r w:rsidRPr="00F76455">
              <w:rPr>
                <w:rFonts w:ascii="標楷體" w:eastAsia="標楷體" w:hAnsi="標楷體" w:cs="新細明體"/>
                <w:bCs/>
                <w:color w:val="000000"/>
                <w:kern w:val="0"/>
                <w:szCs w:val="24"/>
              </w:rPr>
              <w:t>(</w:t>
            </w:r>
            <w:r w:rsidRPr="00F76455">
              <w:rPr>
                <w:rFonts w:ascii="標楷體" w:eastAsia="標楷體" w:hAnsi="標楷體" w:cs="新細明體" w:hint="eastAsia"/>
                <w:bCs/>
                <w:color w:val="000000"/>
                <w:kern w:val="0"/>
                <w:szCs w:val="24"/>
              </w:rPr>
              <w:t>依交通部</w:t>
            </w:r>
            <w:r w:rsidRPr="00F76455">
              <w:rPr>
                <w:rFonts w:ascii="標楷體" w:eastAsia="標楷體" w:hAnsi="標楷體" w:cs="新細明體"/>
                <w:bCs/>
                <w:color w:val="000000"/>
                <w:kern w:val="0"/>
                <w:szCs w:val="24"/>
              </w:rPr>
              <w:t>104</w:t>
            </w:r>
            <w:r w:rsidRPr="00F76455">
              <w:rPr>
                <w:rFonts w:ascii="標楷體" w:eastAsia="標楷體" w:hAnsi="標楷體" w:cs="新細明體" w:hint="eastAsia"/>
                <w:bCs/>
                <w:color w:val="000000"/>
                <w:kern w:val="0"/>
                <w:szCs w:val="24"/>
              </w:rPr>
              <w:t>年統計資料計算</w:t>
            </w:r>
            <w:r w:rsidRPr="00F76455">
              <w:rPr>
                <w:rFonts w:ascii="標楷體" w:eastAsia="標楷體" w:hAnsi="標楷體" w:cs="新細明體"/>
                <w:bCs/>
                <w:color w:val="000000"/>
                <w:kern w:val="0"/>
                <w:szCs w:val="24"/>
              </w:rPr>
              <w:t>)</w:t>
            </w:r>
            <w:r w:rsidRPr="00F76455">
              <w:rPr>
                <w:rFonts w:ascii="標楷體" w:eastAsia="標楷體" w:hAnsi="標楷體" w:cs="新細明體" w:hint="eastAsia"/>
                <w:bCs/>
                <w:color w:val="000000"/>
                <w:kern w:val="0"/>
                <w:szCs w:val="24"/>
              </w:rPr>
              <w:t>比較，已提高業者</w:t>
            </w:r>
            <w:proofErr w:type="gramStart"/>
            <w:r w:rsidRPr="00F76455">
              <w:rPr>
                <w:rFonts w:ascii="標楷體" w:eastAsia="標楷體" w:hAnsi="標楷體" w:cs="新細明體"/>
                <w:bCs/>
                <w:color w:val="000000"/>
                <w:kern w:val="0"/>
                <w:szCs w:val="24"/>
              </w:rPr>
              <w:t>8</w:t>
            </w:r>
            <w:r w:rsidRPr="00F76455">
              <w:rPr>
                <w:rFonts w:ascii="標楷體" w:eastAsia="標楷體" w:hAnsi="標楷體" w:cs="新細明體" w:hint="eastAsia"/>
                <w:bCs/>
                <w:color w:val="000000"/>
                <w:kern w:val="0"/>
                <w:szCs w:val="24"/>
              </w:rPr>
              <w:t>成</w:t>
            </w:r>
            <w:proofErr w:type="gramEnd"/>
            <w:r w:rsidRPr="00F76455">
              <w:rPr>
                <w:rFonts w:ascii="標楷體" w:eastAsia="標楷體" w:hAnsi="標楷體" w:cs="新細明體" w:hint="eastAsia"/>
                <w:bCs/>
                <w:color w:val="000000"/>
                <w:kern w:val="0"/>
                <w:szCs w:val="24"/>
              </w:rPr>
              <w:t>營收，有效改善業者經營環境。</w:t>
            </w:r>
          </w:p>
          <w:p w:rsidR="00862E5C" w:rsidRPr="00F456B5" w:rsidRDefault="00862E5C" w:rsidP="00F76455">
            <w:pPr>
              <w:snapToGrid w:val="0"/>
              <w:spacing w:line="360" w:lineRule="exact"/>
              <w:ind w:leftChars="50" w:left="120" w:rightChars="50" w:right="120"/>
              <w:jc w:val="both"/>
              <w:rPr>
                <w:rFonts w:ascii="標楷體" w:eastAsia="標楷體" w:hAnsi="標楷體" w:cs="標楷體"/>
                <w:color w:val="000000"/>
                <w:szCs w:val="24"/>
              </w:rPr>
            </w:pPr>
          </w:p>
          <w:p w:rsidR="00862E5C" w:rsidRPr="00F456B5" w:rsidRDefault="00862E5C" w:rsidP="00F76455">
            <w:pPr>
              <w:pStyle w:val="af0"/>
              <w:snapToGrid w:val="0"/>
              <w:spacing w:line="360" w:lineRule="exact"/>
              <w:ind w:leftChars="50" w:left="380" w:rightChars="50" w:right="120" w:hanging="260"/>
              <w:jc w:val="both"/>
              <w:rPr>
                <w:rFonts w:ascii="標楷體" w:eastAsia="標楷體" w:hAnsi="標楷體"/>
                <w:color w:val="000000"/>
                <w:szCs w:val="24"/>
              </w:rPr>
            </w:pPr>
            <w:r w:rsidRPr="00F456B5">
              <w:rPr>
                <w:rFonts w:ascii="標楷體" w:eastAsia="標楷體" w:hAnsi="標楷體" w:hint="eastAsia"/>
                <w:color w:val="000000"/>
                <w:szCs w:val="24"/>
              </w:rPr>
              <w:t>1.發展高雄</w:t>
            </w:r>
            <w:proofErr w:type="gramStart"/>
            <w:r w:rsidRPr="00F456B5">
              <w:rPr>
                <w:rFonts w:ascii="標楷體" w:eastAsia="標楷體" w:hAnsi="標楷體" w:hint="eastAsia"/>
                <w:color w:val="000000"/>
                <w:szCs w:val="24"/>
              </w:rPr>
              <w:t>港綠能</w:t>
            </w:r>
            <w:proofErr w:type="gramEnd"/>
            <w:r w:rsidRPr="00F456B5">
              <w:rPr>
                <w:rFonts w:ascii="標楷體" w:eastAsia="標楷體" w:hAnsi="標楷體" w:hint="eastAsia"/>
                <w:color w:val="000000"/>
                <w:szCs w:val="24"/>
              </w:rPr>
              <w:t>航線</w:t>
            </w:r>
            <w:r w:rsidRPr="00F456B5">
              <w:rPr>
                <w:rFonts w:ascii="標楷體" w:eastAsia="標楷體" w:hAnsi="標楷體"/>
                <w:color w:val="000000"/>
                <w:szCs w:val="24"/>
              </w:rPr>
              <w:t xml:space="preserve"> </w:t>
            </w:r>
            <w:r w:rsidRPr="00F456B5">
              <w:rPr>
                <w:rFonts w:ascii="標楷體" w:eastAsia="標楷體" w:hAnsi="標楷體" w:hint="eastAsia"/>
                <w:color w:val="000000"/>
                <w:szCs w:val="24"/>
              </w:rPr>
              <w:t>多元觀光遊憩活動</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(1)致力幸福城市河港及藍色公路海上觀光</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A.全國陣容最龐大</w:t>
            </w:r>
            <w:proofErr w:type="gramStart"/>
            <w:r w:rsidRPr="00F456B5">
              <w:rPr>
                <w:rFonts w:ascii="標楷體" w:eastAsia="標楷體" w:hAnsi="標楷體" w:hint="eastAsia"/>
                <w:color w:val="000000"/>
                <w:szCs w:val="24"/>
              </w:rPr>
              <w:t>的綠能船隊</w:t>
            </w:r>
            <w:proofErr w:type="gramEnd"/>
            <w:r w:rsidRPr="00F456B5">
              <w:rPr>
                <w:rFonts w:ascii="標楷體" w:eastAsia="標楷體" w:hAnsi="標楷體" w:hint="eastAsia"/>
                <w:color w:val="000000"/>
                <w:szCs w:val="24"/>
              </w:rPr>
              <w:t>-太陽能愛之船，榮獲</w:t>
            </w:r>
            <w:proofErr w:type="gramStart"/>
            <w:r w:rsidRPr="00F456B5">
              <w:rPr>
                <w:rFonts w:ascii="標楷體" w:eastAsia="標楷體" w:hAnsi="標楷體" w:hint="eastAsia"/>
                <w:color w:val="000000"/>
                <w:szCs w:val="24"/>
              </w:rPr>
              <w:t>104</w:t>
            </w:r>
            <w:proofErr w:type="gramEnd"/>
            <w:r w:rsidRPr="00F456B5">
              <w:rPr>
                <w:rFonts w:ascii="標楷體" w:eastAsia="標楷體" w:hAnsi="標楷體" w:hint="eastAsia"/>
                <w:color w:val="000000"/>
                <w:szCs w:val="24"/>
              </w:rPr>
              <w:t>年度交通部航港局營運服務績優載客小船殊榮，為高雄旅遊浪漫遊河首選，105年6月1日起委託由大鵬灣觀光遊艇股份有限公司經營管理，106年載客2</w:t>
            </w:r>
            <w:r w:rsidR="005F661F">
              <w:rPr>
                <w:rFonts w:ascii="標楷體" w:eastAsia="標楷體" w:hAnsi="標楷體" w:hint="eastAsia"/>
                <w:color w:val="000000"/>
                <w:szCs w:val="24"/>
              </w:rPr>
              <w:t>9</w:t>
            </w:r>
            <w:r w:rsidRPr="00F456B5">
              <w:rPr>
                <w:rFonts w:ascii="標楷體" w:eastAsia="標楷體" w:hAnsi="標楷體" w:hint="eastAsia"/>
                <w:color w:val="000000"/>
                <w:szCs w:val="24"/>
              </w:rPr>
              <w:t>0,9</w:t>
            </w:r>
            <w:r w:rsidR="005F661F">
              <w:rPr>
                <w:rFonts w:ascii="標楷體" w:eastAsia="標楷體" w:hAnsi="標楷體" w:hint="eastAsia"/>
                <w:color w:val="000000"/>
                <w:szCs w:val="24"/>
              </w:rPr>
              <w:t>37</w:t>
            </w:r>
            <w:r w:rsidRPr="00F456B5">
              <w:rPr>
                <w:rFonts w:ascii="標楷體" w:eastAsia="標楷體" w:hAnsi="標楷體" w:hint="eastAsia"/>
                <w:color w:val="000000"/>
                <w:szCs w:val="24"/>
              </w:rPr>
              <w:t>人，營收</w:t>
            </w:r>
            <w:r w:rsidR="005F661F">
              <w:rPr>
                <w:rFonts w:ascii="標楷體" w:eastAsia="標楷體" w:hAnsi="標楷體" w:hint="eastAsia"/>
                <w:color w:val="000000"/>
                <w:szCs w:val="24"/>
              </w:rPr>
              <w:t>33,040,118</w:t>
            </w:r>
            <w:r w:rsidRPr="00F456B5">
              <w:rPr>
                <w:rFonts w:ascii="標楷體" w:eastAsia="標楷體" w:hAnsi="標楷體" w:hint="eastAsia"/>
                <w:color w:val="000000"/>
                <w:szCs w:val="24"/>
              </w:rPr>
              <w:t>元。</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B.國內最獨特「觀光遊輪．海上饗宴」與客</w:t>
            </w:r>
            <w:proofErr w:type="gramStart"/>
            <w:r w:rsidRPr="00F456B5">
              <w:rPr>
                <w:rFonts w:ascii="標楷體" w:eastAsia="標楷體" w:hAnsi="標楷體" w:hint="eastAsia"/>
                <w:color w:val="000000"/>
                <w:szCs w:val="24"/>
              </w:rPr>
              <w:t>製化遊港</w:t>
            </w:r>
            <w:proofErr w:type="gramEnd"/>
            <w:r w:rsidRPr="00F456B5">
              <w:rPr>
                <w:rFonts w:ascii="標楷體" w:eastAsia="標楷體" w:hAnsi="標楷體" w:hint="eastAsia"/>
                <w:color w:val="000000"/>
                <w:szCs w:val="24"/>
              </w:rPr>
              <w:t>包船，106年載客</w:t>
            </w:r>
            <w:r w:rsidR="005F661F">
              <w:rPr>
                <w:rFonts w:ascii="標楷體" w:eastAsia="標楷體" w:hAnsi="標楷體" w:hint="eastAsia"/>
                <w:color w:val="000000"/>
                <w:szCs w:val="24"/>
              </w:rPr>
              <w:t>4,227</w:t>
            </w:r>
            <w:r w:rsidRPr="00F456B5">
              <w:rPr>
                <w:rFonts w:ascii="標楷體" w:eastAsia="標楷體" w:hAnsi="標楷體" w:hint="eastAsia"/>
                <w:color w:val="000000"/>
                <w:szCs w:val="24"/>
              </w:rPr>
              <w:t>人次，營收2,</w:t>
            </w:r>
            <w:r w:rsidR="005F661F">
              <w:rPr>
                <w:rFonts w:ascii="標楷體" w:eastAsia="標楷體" w:hAnsi="標楷體" w:hint="eastAsia"/>
                <w:color w:val="000000"/>
                <w:szCs w:val="24"/>
              </w:rPr>
              <w:t>181,268</w:t>
            </w:r>
            <w:r w:rsidRPr="00F456B5">
              <w:rPr>
                <w:rFonts w:ascii="標楷體" w:eastAsia="標楷體" w:hAnsi="標楷體" w:hint="eastAsia"/>
                <w:color w:val="000000"/>
                <w:szCs w:val="24"/>
              </w:rPr>
              <w:t>元。</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C.臺灣最大高雄港客</w:t>
            </w:r>
            <w:proofErr w:type="gramStart"/>
            <w:r w:rsidRPr="00F456B5">
              <w:rPr>
                <w:rFonts w:ascii="標楷體" w:eastAsia="標楷體" w:hAnsi="標楷體" w:hint="eastAsia"/>
                <w:color w:val="000000"/>
                <w:szCs w:val="24"/>
              </w:rPr>
              <w:t>製化遊港</w:t>
            </w:r>
            <w:proofErr w:type="gramEnd"/>
            <w:r w:rsidRPr="00F456B5">
              <w:rPr>
                <w:rFonts w:ascii="標楷體" w:eastAsia="標楷體" w:hAnsi="標楷體" w:hint="eastAsia"/>
                <w:color w:val="000000"/>
                <w:szCs w:val="24"/>
              </w:rPr>
              <w:t>包船行程，106年包船</w:t>
            </w:r>
            <w:r w:rsidR="005F661F">
              <w:rPr>
                <w:rFonts w:ascii="標楷體" w:eastAsia="標楷體" w:hAnsi="標楷體" w:hint="eastAsia"/>
                <w:color w:val="000000"/>
                <w:szCs w:val="24"/>
              </w:rPr>
              <w:t>164</w:t>
            </w:r>
            <w:r w:rsidRPr="00F456B5">
              <w:rPr>
                <w:rFonts w:ascii="標楷體" w:eastAsia="標楷體" w:hAnsi="標楷體" w:hint="eastAsia"/>
                <w:color w:val="000000"/>
                <w:szCs w:val="24"/>
              </w:rPr>
              <w:t>航次，營收</w:t>
            </w:r>
            <w:r w:rsidR="005F661F">
              <w:rPr>
                <w:rFonts w:ascii="標楷體" w:eastAsia="標楷體" w:hAnsi="標楷體" w:hint="eastAsia"/>
                <w:color w:val="000000"/>
                <w:szCs w:val="24"/>
              </w:rPr>
              <w:t>3,130,016</w:t>
            </w:r>
            <w:r w:rsidRPr="00F456B5">
              <w:rPr>
                <w:rFonts w:ascii="標楷體" w:eastAsia="標楷體" w:hAnsi="標楷體" w:hint="eastAsia"/>
                <w:color w:val="000000"/>
                <w:szCs w:val="24"/>
              </w:rPr>
              <w:t>元。</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D.105年11月起例假日由新光碼頭至旗津輪渡站航線正式復航，106年載客</w:t>
            </w:r>
            <w:r w:rsidR="005F661F">
              <w:rPr>
                <w:rFonts w:ascii="標楷體" w:eastAsia="標楷體" w:hAnsi="標楷體" w:hint="eastAsia"/>
                <w:color w:val="000000"/>
                <w:szCs w:val="24"/>
              </w:rPr>
              <w:t>14,466</w:t>
            </w:r>
            <w:r w:rsidRPr="00F456B5">
              <w:rPr>
                <w:rFonts w:ascii="標楷體" w:eastAsia="標楷體" w:hAnsi="標楷體" w:hint="eastAsia"/>
                <w:color w:val="000000"/>
                <w:szCs w:val="24"/>
              </w:rPr>
              <w:t>人次，營收</w:t>
            </w:r>
            <w:r w:rsidR="005F661F">
              <w:rPr>
                <w:rFonts w:ascii="標楷體" w:eastAsia="標楷體" w:hAnsi="標楷體" w:hint="eastAsia"/>
                <w:color w:val="000000"/>
                <w:szCs w:val="24"/>
              </w:rPr>
              <w:t>708,020</w:t>
            </w:r>
            <w:r w:rsidRPr="00F456B5">
              <w:rPr>
                <w:rFonts w:ascii="標楷體" w:eastAsia="標楷體" w:hAnsi="標楷體" w:hint="eastAsia"/>
                <w:color w:val="000000"/>
                <w:szCs w:val="24"/>
              </w:rPr>
              <w:t>元。</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w:t>
            </w:r>
            <w:proofErr w:type="gramStart"/>
            <w:r w:rsidRPr="00F76455">
              <w:rPr>
                <w:rFonts w:ascii="標楷體" w:eastAsia="標楷體" w:hAnsi="標楷體" w:cs="新細明體" w:hint="eastAsia"/>
                <w:bCs/>
                <w:color w:val="000000"/>
                <w:kern w:val="0"/>
                <w:szCs w:val="24"/>
              </w:rPr>
              <w:t>推動綠能航線</w:t>
            </w:r>
            <w:proofErr w:type="gramEnd"/>
            <w:r w:rsidRPr="00F76455">
              <w:rPr>
                <w:rFonts w:ascii="標楷體" w:eastAsia="標楷體" w:hAnsi="標楷體" w:cs="新細明體" w:hint="eastAsia"/>
                <w:bCs/>
                <w:color w:val="000000"/>
                <w:kern w:val="0"/>
                <w:szCs w:val="24"/>
              </w:rPr>
              <w:t xml:space="preserve"> 形</w:t>
            </w:r>
            <w:proofErr w:type="gramStart"/>
            <w:r w:rsidRPr="00F76455">
              <w:rPr>
                <w:rFonts w:ascii="標楷體" w:eastAsia="標楷體" w:hAnsi="標楷體" w:cs="新細明體" w:hint="eastAsia"/>
                <w:bCs/>
                <w:color w:val="000000"/>
                <w:kern w:val="0"/>
                <w:szCs w:val="24"/>
              </w:rPr>
              <w:t>塑綠能</w:t>
            </w:r>
            <w:proofErr w:type="gramEnd"/>
            <w:r w:rsidRPr="00F76455">
              <w:rPr>
                <w:rFonts w:ascii="標楷體" w:eastAsia="標楷體" w:hAnsi="標楷體" w:cs="新細明體" w:hint="eastAsia"/>
                <w:bCs/>
                <w:color w:val="000000"/>
                <w:kern w:val="0"/>
                <w:szCs w:val="24"/>
              </w:rPr>
              <w:t>港口</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A.</w:t>
            </w:r>
            <w:r w:rsidRPr="0081137B">
              <w:rPr>
                <w:rFonts w:ascii="標楷體" w:eastAsia="標楷體" w:hAnsi="標楷體" w:hint="eastAsia"/>
                <w:color w:val="000000"/>
                <w:szCs w:val="24"/>
              </w:rPr>
              <w:t>高雄港區已定位為全亞洲第一</w:t>
            </w:r>
            <w:proofErr w:type="gramStart"/>
            <w:r w:rsidRPr="0081137B">
              <w:rPr>
                <w:rFonts w:ascii="標楷體" w:eastAsia="標楷體" w:hAnsi="標楷體" w:hint="eastAsia"/>
                <w:color w:val="000000"/>
                <w:szCs w:val="24"/>
              </w:rPr>
              <w:t>座綠能</w:t>
            </w:r>
            <w:proofErr w:type="gramEnd"/>
            <w:r w:rsidRPr="0081137B">
              <w:rPr>
                <w:rFonts w:ascii="標楷體" w:eastAsia="標楷體" w:hAnsi="標楷體" w:hint="eastAsia"/>
                <w:color w:val="000000"/>
                <w:szCs w:val="24"/>
              </w:rPr>
              <w:t>港口，交通局致力</w:t>
            </w:r>
            <w:proofErr w:type="gramStart"/>
            <w:r w:rsidRPr="0081137B">
              <w:rPr>
                <w:rFonts w:ascii="標楷體" w:eastAsia="標楷體" w:hAnsi="標楷體" w:hint="eastAsia"/>
                <w:color w:val="000000"/>
                <w:szCs w:val="24"/>
              </w:rPr>
              <w:t>發展綠能船舶</w:t>
            </w:r>
            <w:proofErr w:type="gramEnd"/>
            <w:r w:rsidRPr="0081137B">
              <w:rPr>
                <w:rFonts w:ascii="標楷體" w:eastAsia="標楷體" w:hAnsi="標楷體" w:hint="eastAsia"/>
                <w:color w:val="000000"/>
                <w:szCs w:val="24"/>
              </w:rPr>
              <w:t>，刻正辦理「</w:t>
            </w:r>
            <w:proofErr w:type="gramStart"/>
            <w:r w:rsidRPr="0081137B">
              <w:rPr>
                <w:rFonts w:ascii="標楷體" w:eastAsia="標楷體" w:hAnsi="標楷體" w:hint="eastAsia"/>
                <w:color w:val="000000"/>
                <w:szCs w:val="24"/>
              </w:rPr>
              <w:t>旗鼓航線</w:t>
            </w:r>
            <w:proofErr w:type="gramEnd"/>
            <w:r w:rsidRPr="0081137B">
              <w:rPr>
                <w:rFonts w:ascii="標楷體" w:eastAsia="標楷體" w:hAnsi="標楷體" w:hint="eastAsia"/>
                <w:color w:val="000000"/>
                <w:szCs w:val="24"/>
              </w:rPr>
              <w:t>新購電力驅動渡輪及岸上快速充電設備計畫」及「改建快樂輪為電力推進系統」，將渡輪汰舊換新為電力驅動渡輪，有效執行港</w:t>
            </w:r>
            <w:proofErr w:type="gramStart"/>
            <w:r w:rsidRPr="0081137B">
              <w:rPr>
                <w:rFonts w:ascii="標楷體" w:eastAsia="標楷體" w:hAnsi="標楷體" w:hint="eastAsia"/>
                <w:color w:val="000000"/>
                <w:szCs w:val="24"/>
              </w:rPr>
              <w:t>區綠能</w:t>
            </w:r>
            <w:proofErr w:type="gramEnd"/>
            <w:r w:rsidRPr="0081137B">
              <w:rPr>
                <w:rFonts w:ascii="標楷體" w:eastAsia="標楷體" w:hAnsi="標楷體" w:hint="eastAsia"/>
                <w:color w:val="000000"/>
                <w:szCs w:val="24"/>
              </w:rPr>
              <w:t>環保交通，扮演本市港區之交通航運模範，促進高雄港</w:t>
            </w:r>
            <w:proofErr w:type="gramStart"/>
            <w:r w:rsidRPr="0081137B">
              <w:rPr>
                <w:rFonts w:ascii="標楷體" w:eastAsia="標楷體" w:hAnsi="標楷體" w:hint="eastAsia"/>
                <w:color w:val="000000"/>
                <w:szCs w:val="24"/>
              </w:rPr>
              <w:t>邁向綠能港口</w:t>
            </w:r>
            <w:proofErr w:type="gramEnd"/>
            <w:r w:rsidRPr="00F456B5">
              <w:rPr>
                <w:rFonts w:ascii="標楷體" w:eastAsia="標楷體" w:hAnsi="標楷體" w:hint="eastAsia"/>
                <w:color w:val="000000"/>
                <w:szCs w:val="24"/>
              </w:rPr>
              <w:t>。</w:t>
            </w:r>
          </w:p>
          <w:p w:rsidR="00862E5C" w:rsidRPr="0081137B"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B.</w:t>
            </w:r>
            <w:r w:rsidRPr="0081137B">
              <w:rPr>
                <w:rFonts w:ascii="標楷體" w:eastAsia="標楷體" w:hAnsi="標楷體" w:hint="eastAsia"/>
                <w:color w:val="000000"/>
                <w:szCs w:val="24"/>
              </w:rPr>
              <w:t>目前本市亞洲新灣區即將完工，後續配合環狀水岸輕軌</w:t>
            </w:r>
            <w:proofErr w:type="gramStart"/>
            <w:r w:rsidRPr="0081137B">
              <w:rPr>
                <w:rFonts w:ascii="標楷體" w:eastAsia="標楷體" w:hAnsi="標楷體" w:hint="eastAsia"/>
                <w:color w:val="000000"/>
                <w:szCs w:val="24"/>
              </w:rPr>
              <w:t>及綠能渡輪</w:t>
            </w:r>
            <w:proofErr w:type="gramEnd"/>
            <w:r w:rsidRPr="0081137B">
              <w:rPr>
                <w:rFonts w:ascii="標楷體" w:eastAsia="標楷體" w:hAnsi="標楷體" w:hint="eastAsia"/>
                <w:color w:val="000000"/>
                <w:szCs w:val="24"/>
              </w:rPr>
              <w:t>，預計將吸引大量人潮到本市觀光，串聯遊客前往本</w:t>
            </w:r>
            <w:proofErr w:type="gramStart"/>
            <w:r w:rsidRPr="0081137B">
              <w:rPr>
                <w:rFonts w:ascii="標楷體" w:eastAsia="標楷體" w:hAnsi="標楷體" w:hint="eastAsia"/>
                <w:color w:val="000000"/>
                <w:szCs w:val="24"/>
              </w:rPr>
              <w:t>市必搭之</w:t>
            </w:r>
            <w:proofErr w:type="gramEnd"/>
            <w:r w:rsidRPr="0081137B">
              <w:rPr>
                <w:rFonts w:ascii="標楷體" w:eastAsia="標楷體" w:hAnsi="標楷體" w:hint="eastAsia"/>
                <w:color w:val="000000"/>
                <w:szCs w:val="24"/>
              </w:rPr>
              <w:t>愛之船及鴨子船，將可使觀光遊客於亞洲新灣區體驗本市一日觀光遊憩圈，</w:t>
            </w:r>
            <w:proofErr w:type="gramStart"/>
            <w:r w:rsidRPr="0081137B">
              <w:rPr>
                <w:rFonts w:ascii="標楷體" w:eastAsia="標楷體" w:hAnsi="標楷體" w:hint="eastAsia"/>
                <w:color w:val="000000"/>
                <w:szCs w:val="24"/>
              </w:rPr>
              <w:t>獨享本市</w:t>
            </w:r>
            <w:proofErr w:type="gramEnd"/>
            <w:r w:rsidRPr="0081137B">
              <w:rPr>
                <w:rFonts w:ascii="標楷體" w:eastAsia="標楷體" w:hAnsi="標楷體" w:hint="eastAsia"/>
                <w:color w:val="000000"/>
                <w:szCs w:val="24"/>
              </w:rPr>
              <w:t>特有之山、海、河美景，有效帶動高雄港區觀光蓬勃發展。</w:t>
            </w:r>
          </w:p>
          <w:p w:rsidR="00862E5C" w:rsidRPr="0081137B"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C.</w:t>
            </w:r>
            <w:r w:rsidRPr="0081137B">
              <w:rPr>
                <w:rFonts w:ascii="標楷體" w:eastAsia="標楷體" w:hAnsi="標楷體" w:hint="eastAsia"/>
                <w:color w:val="000000"/>
                <w:szCs w:val="24"/>
              </w:rPr>
              <w:t>交通局獲本市環保基金補助</w:t>
            </w:r>
            <w:r w:rsidRPr="0081137B">
              <w:rPr>
                <w:rFonts w:ascii="標楷體" w:eastAsia="標楷體" w:hAnsi="標楷體"/>
                <w:color w:val="000000"/>
                <w:szCs w:val="24"/>
              </w:rPr>
              <w:t>2</w:t>
            </w:r>
            <w:proofErr w:type="gramStart"/>
            <w:r w:rsidRPr="0081137B">
              <w:rPr>
                <w:rFonts w:ascii="標楷體" w:eastAsia="標楷體" w:hAnsi="標楷體" w:hint="eastAsia"/>
                <w:color w:val="000000"/>
                <w:szCs w:val="24"/>
              </w:rPr>
              <w:t>千萬</w:t>
            </w:r>
            <w:proofErr w:type="gramEnd"/>
            <w:r w:rsidRPr="0081137B">
              <w:rPr>
                <w:rFonts w:ascii="標楷體" w:eastAsia="標楷體" w:hAnsi="標楷體" w:hint="eastAsia"/>
                <w:color w:val="000000"/>
                <w:szCs w:val="24"/>
              </w:rPr>
              <w:t>元，其中</w:t>
            </w:r>
            <w:r w:rsidRPr="0081137B">
              <w:rPr>
                <w:rFonts w:ascii="標楷體" w:eastAsia="標楷體" w:hAnsi="標楷體"/>
                <w:color w:val="000000"/>
                <w:szCs w:val="24"/>
              </w:rPr>
              <w:t>1</w:t>
            </w:r>
            <w:proofErr w:type="gramStart"/>
            <w:r w:rsidRPr="0081137B">
              <w:rPr>
                <w:rFonts w:ascii="標楷體" w:eastAsia="標楷體" w:hAnsi="標楷體" w:hint="eastAsia"/>
                <w:color w:val="000000"/>
                <w:szCs w:val="24"/>
              </w:rPr>
              <w:t>千萬</w:t>
            </w:r>
            <w:proofErr w:type="gramEnd"/>
            <w:r w:rsidRPr="0081137B">
              <w:rPr>
                <w:rFonts w:ascii="標楷體" w:eastAsia="標楷體" w:hAnsi="標楷體" w:hint="eastAsia"/>
                <w:color w:val="000000"/>
                <w:szCs w:val="24"/>
              </w:rPr>
              <w:t>元用於改裝既有一艘柴油舊船為電力驅動船，另</w:t>
            </w:r>
            <w:r w:rsidRPr="0081137B">
              <w:rPr>
                <w:rFonts w:ascii="標楷體" w:eastAsia="標楷體" w:hAnsi="標楷體"/>
                <w:color w:val="000000"/>
                <w:szCs w:val="24"/>
              </w:rPr>
              <w:t>1</w:t>
            </w:r>
            <w:proofErr w:type="gramStart"/>
            <w:r w:rsidRPr="0081137B">
              <w:rPr>
                <w:rFonts w:ascii="標楷體" w:eastAsia="標楷體" w:hAnsi="標楷體" w:hint="eastAsia"/>
                <w:color w:val="000000"/>
                <w:szCs w:val="24"/>
              </w:rPr>
              <w:t>千萬</w:t>
            </w:r>
            <w:proofErr w:type="gramEnd"/>
            <w:r w:rsidRPr="0081137B">
              <w:rPr>
                <w:rFonts w:ascii="標楷體" w:eastAsia="標楷體" w:hAnsi="標楷體" w:hint="eastAsia"/>
                <w:color w:val="000000"/>
                <w:szCs w:val="24"/>
              </w:rPr>
              <w:t>元用於設置旗津端岸上充電設施，並分別於</w:t>
            </w:r>
            <w:r w:rsidRPr="0081137B">
              <w:rPr>
                <w:rFonts w:ascii="標楷體" w:eastAsia="標楷體" w:hAnsi="標楷體"/>
                <w:color w:val="000000"/>
                <w:szCs w:val="24"/>
              </w:rPr>
              <w:t>106</w:t>
            </w:r>
            <w:r w:rsidRPr="0081137B">
              <w:rPr>
                <w:rFonts w:ascii="標楷體" w:eastAsia="標楷體" w:hAnsi="標楷體" w:hint="eastAsia"/>
                <w:color w:val="000000"/>
                <w:szCs w:val="24"/>
              </w:rPr>
              <w:t>年</w:t>
            </w:r>
            <w:r w:rsidRPr="0081137B">
              <w:rPr>
                <w:rFonts w:ascii="標楷體" w:eastAsia="標楷體" w:hAnsi="標楷體"/>
                <w:color w:val="000000"/>
                <w:szCs w:val="24"/>
              </w:rPr>
              <w:t>1</w:t>
            </w:r>
            <w:r w:rsidRPr="0081137B">
              <w:rPr>
                <w:rFonts w:ascii="標楷體" w:eastAsia="標楷體" w:hAnsi="標楷體" w:hint="eastAsia"/>
                <w:color w:val="000000"/>
                <w:szCs w:val="24"/>
              </w:rPr>
              <w:t>月完成電力驅動船、</w:t>
            </w:r>
            <w:r w:rsidRPr="0081137B">
              <w:rPr>
                <w:rFonts w:ascii="標楷體" w:eastAsia="標楷體" w:hAnsi="標楷體"/>
                <w:color w:val="000000"/>
                <w:szCs w:val="24"/>
              </w:rPr>
              <w:t>106</w:t>
            </w:r>
            <w:r w:rsidRPr="0081137B">
              <w:rPr>
                <w:rFonts w:ascii="標楷體" w:eastAsia="標楷體" w:hAnsi="標楷體" w:hint="eastAsia"/>
                <w:color w:val="000000"/>
                <w:szCs w:val="24"/>
              </w:rPr>
              <w:t>年</w:t>
            </w:r>
            <w:r w:rsidRPr="0081137B">
              <w:rPr>
                <w:rFonts w:ascii="標楷體" w:eastAsia="標楷體" w:hAnsi="標楷體"/>
                <w:color w:val="000000"/>
                <w:szCs w:val="24"/>
              </w:rPr>
              <w:t>7</w:t>
            </w:r>
            <w:r w:rsidRPr="0081137B">
              <w:rPr>
                <w:rFonts w:ascii="標楷體" w:eastAsia="標楷體" w:hAnsi="標楷體" w:hint="eastAsia"/>
                <w:color w:val="000000"/>
                <w:szCs w:val="24"/>
              </w:rPr>
              <w:t>月完成岸上充電設施。</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D.</w:t>
            </w:r>
            <w:r w:rsidRPr="0081137B">
              <w:rPr>
                <w:rFonts w:ascii="標楷體" w:eastAsia="標楷體" w:hAnsi="標楷體" w:hint="eastAsia"/>
                <w:color w:val="000000"/>
                <w:szCs w:val="24"/>
              </w:rPr>
              <w:t>交通局獲行政院環保署補助</w:t>
            </w:r>
            <w:r w:rsidRPr="0081137B">
              <w:rPr>
                <w:rFonts w:ascii="標楷體" w:eastAsia="標楷體" w:hAnsi="標楷體"/>
                <w:color w:val="000000"/>
                <w:szCs w:val="24"/>
              </w:rPr>
              <w:t>9,750</w:t>
            </w:r>
            <w:r w:rsidRPr="0081137B">
              <w:rPr>
                <w:rFonts w:ascii="標楷體" w:eastAsia="標楷體" w:hAnsi="標楷體" w:hint="eastAsia"/>
                <w:color w:val="000000"/>
                <w:szCs w:val="24"/>
              </w:rPr>
              <w:t>萬元辦理「</w:t>
            </w:r>
            <w:proofErr w:type="gramStart"/>
            <w:r w:rsidRPr="0081137B">
              <w:rPr>
                <w:rFonts w:ascii="標楷體" w:eastAsia="標楷體" w:hAnsi="標楷體" w:hint="eastAsia"/>
                <w:color w:val="000000"/>
                <w:szCs w:val="24"/>
              </w:rPr>
              <w:t>旗鼓航線</w:t>
            </w:r>
            <w:proofErr w:type="gramEnd"/>
            <w:r w:rsidRPr="0081137B">
              <w:rPr>
                <w:rFonts w:ascii="標楷體" w:eastAsia="標楷體" w:hAnsi="標楷體" w:hint="eastAsia"/>
                <w:color w:val="000000"/>
                <w:szCs w:val="24"/>
              </w:rPr>
              <w:t>新購電力驅動渡輪</w:t>
            </w:r>
            <w:r w:rsidRPr="0081137B">
              <w:rPr>
                <w:rFonts w:ascii="標楷體" w:eastAsia="標楷體" w:hAnsi="標楷體"/>
                <w:color w:val="000000"/>
                <w:szCs w:val="24"/>
              </w:rPr>
              <w:t>2</w:t>
            </w:r>
            <w:r w:rsidRPr="0081137B">
              <w:rPr>
                <w:rFonts w:ascii="標楷體" w:eastAsia="標楷體" w:hAnsi="標楷體" w:hint="eastAsia"/>
                <w:color w:val="000000"/>
                <w:szCs w:val="24"/>
              </w:rPr>
              <w:t>艘及岸上快速充電設備</w:t>
            </w:r>
            <w:r w:rsidRPr="0081137B">
              <w:rPr>
                <w:rFonts w:ascii="標楷體" w:eastAsia="標楷體" w:hAnsi="標楷體"/>
                <w:color w:val="000000"/>
                <w:szCs w:val="24"/>
              </w:rPr>
              <w:t>1</w:t>
            </w:r>
            <w:r w:rsidRPr="0081137B">
              <w:rPr>
                <w:rFonts w:ascii="標楷體" w:eastAsia="標楷體" w:hAnsi="標楷體" w:hint="eastAsia"/>
                <w:color w:val="000000"/>
                <w:szCs w:val="24"/>
              </w:rPr>
              <w:t>座，第</w:t>
            </w:r>
            <w:r w:rsidRPr="0081137B">
              <w:rPr>
                <w:rFonts w:ascii="標楷體" w:eastAsia="標楷體" w:hAnsi="標楷體"/>
                <w:color w:val="000000"/>
                <w:szCs w:val="24"/>
              </w:rPr>
              <w:t>1</w:t>
            </w:r>
            <w:r w:rsidRPr="0081137B">
              <w:rPr>
                <w:rFonts w:ascii="標楷體" w:eastAsia="標楷體" w:hAnsi="標楷體" w:hint="eastAsia"/>
                <w:color w:val="000000"/>
                <w:szCs w:val="24"/>
              </w:rPr>
              <w:t>艘新建渡輪預計於</w:t>
            </w:r>
            <w:r w:rsidRPr="0081137B">
              <w:rPr>
                <w:rFonts w:ascii="標楷體" w:eastAsia="標楷體" w:hAnsi="標楷體"/>
                <w:color w:val="000000"/>
                <w:szCs w:val="24"/>
              </w:rPr>
              <w:t>107</w:t>
            </w:r>
            <w:r w:rsidRPr="0081137B">
              <w:rPr>
                <w:rFonts w:ascii="標楷體" w:eastAsia="標楷體" w:hAnsi="標楷體" w:hint="eastAsia"/>
                <w:color w:val="000000"/>
                <w:szCs w:val="24"/>
              </w:rPr>
              <w:t>年</w:t>
            </w:r>
            <w:r w:rsidRPr="0081137B">
              <w:rPr>
                <w:rFonts w:ascii="標楷體" w:eastAsia="標楷體" w:hAnsi="標楷體"/>
                <w:color w:val="000000"/>
                <w:szCs w:val="24"/>
              </w:rPr>
              <w:t>1</w:t>
            </w:r>
            <w:r w:rsidRPr="0081137B">
              <w:rPr>
                <w:rFonts w:ascii="標楷體" w:eastAsia="標楷體" w:hAnsi="標楷體" w:hint="eastAsia"/>
                <w:color w:val="000000"/>
                <w:szCs w:val="24"/>
              </w:rPr>
              <w:t>月正式啟用，第</w:t>
            </w:r>
            <w:r w:rsidRPr="0081137B">
              <w:rPr>
                <w:rFonts w:ascii="標楷體" w:eastAsia="標楷體" w:hAnsi="標楷體"/>
                <w:color w:val="000000"/>
                <w:szCs w:val="24"/>
              </w:rPr>
              <w:t>2</w:t>
            </w:r>
            <w:r w:rsidRPr="0081137B">
              <w:rPr>
                <w:rFonts w:ascii="標楷體" w:eastAsia="標楷體" w:hAnsi="標楷體" w:hint="eastAsia"/>
                <w:color w:val="000000"/>
                <w:szCs w:val="24"/>
              </w:rPr>
              <w:t>艘新建渡輪預計於</w:t>
            </w:r>
            <w:r w:rsidRPr="0081137B">
              <w:rPr>
                <w:rFonts w:ascii="標楷體" w:eastAsia="標楷體" w:hAnsi="標楷體"/>
                <w:color w:val="000000"/>
                <w:szCs w:val="24"/>
              </w:rPr>
              <w:t>107</w:t>
            </w:r>
            <w:r w:rsidRPr="0081137B">
              <w:rPr>
                <w:rFonts w:ascii="標楷體" w:eastAsia="標楷體" w:hAnsi="標楷體" w:hint="eastAsia"/>
                <w:color w:val="000000"/>
                <w:szCs w:val="24"/>
              </w:rPr>
              <w:lastRenderedPageBreak/>
              <w:t>年底前正式啟用，另第</w:t>
            </w:r>
            <w:r w:rsidRPr="0081137B">
              <w:rPr>
                <w:rFonts w:ascii="標楷體" w:eastAsia="標楷體" w:hAnsi="標楷體"/>
                <w:color w:val="000000"/>
                <w:szCs w:val="24"/>
              </w:rPr>
              <w:t>1</w:t>
            </w:r>
            <w:r w:rsidRPr="0081137B">
              <w:rPr>
                <w:rFonts w:ascii="標楷體" w:eastAsia="標楷體" w:hAnsi="標楷體" w:hint="eastAsia"/>
                <w:color w:val="000000"/>
                <w:szCs w:val="24"/>
              </w:rPr>
              <w:t>座旗津</w:t>
            </w:r>
            <w:proofErr w:type="gramStart"/>
            <w:r w:rsidRPr="0081137B">
              <w:rPr>
                <w:rFonts w:ascii="標楷體" w:eastAsia="標楷體" w:hAnsi="標楷體" w:hint="eastAsia"/>
                <w:color w:val="000000"/>
                <w:szCs w:val="24"/>
              </w:rPr>
              <w:t>端岸電</w:t>
            </w:r>
            <w:proofErr w:type="gramEnd"/>
            <w:r w:rsidRPr="0081137B">
              <w:rPr>
                <w:rFonts w:ascii="標楷體" w:eastAsia="標楷體" w:hAnsi="標楷體" w:hint="eastAsia"/>
                <w:color w:val="000000"/>
                <w:szCs w:val="24"/>
              </w:rPr>
              <w:t>設施已於</w:t>
            </w:r>
            <w:r w:rsidRPr="0081137B">
              <w:rPr>
                <w:rFonts w:ascii="標楷體" w:eastAsia="標楷體" w:hAnsi="標楷體"/>
                <w:color w:val="000000"/>
                <w:szCs w:val="24"/>
              </w:rPr>
              <w:t>106</w:t>
            </w:r>
            <w:r w:rsidRPr="0081137B">
              <w:rPr>
                <w:rFonts w:ascii="標楷體" w:eastAsia="標楷體" w:hAnsi="標楷體" w:hint="eastAsia"/>
                <w:color w:val="000000"/>
                <w:szCs w:val="24"/>
              </w:rPr>
              <w:t>年</w:t>
            </w:r>
            <w:r w:rsidRPr="0081137B">
              <w:rPr>
                <w:rFonts w:ascii="標楷體" w:eastAsia="標楷體" w:hAnsi="標楷體"/>
                <w:color w:val="000000"/>
                <w:szCs w:val="24"/>
              </w:rPr>
              <w:t>7</w:t>
            </w:r>
            <w:r w:rsidRPr="0081137B">
              <w:rPr>
                <w:rFonts w:ascii="標楷體" w:eastAsia="標楷體" w:hAnsi="標楷體" w:hint="eastAsia"/>
                <w:color w:val="000000"/>
                <w:szCs w:val="24"/>
              </w:rPr>
              <w:t>月完工。</w:t>
            </w:r>
          </w:p>
          <w:p w:rsidR="00862E5C" w:rsidRPr="0081137B" w:rsidRDefault="00862E5C" w:rsidP="0081137B">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81137B">
              <w:rPr>
                <w:rFonts w:ascii="標楷體" w:eastAsia="標楷體" w:hAnsi="標楷體" w:cs="新細明體" w:hint="eastAsia"/>
                <w:bCs/>
                <w:color w:val="000000"/>
                <w:kern w:val="0"/>
                <w:szCs w:val="24"/>
              </w:rPr>
              <w:t>(3)</w:t>
            </w:r>
            <w:proofErr w:type="gramStart"/>
            <w:r w:rsidRPr="0081137B">
              <w:rPr>
                <w:rFonts w:ascii="標楷體" w:eastAsia="標楷體" w:hAnsi="標楷體" w:cs="新細明體" w:hint="eastAsia"/>
                <w:bCs/>
                <w:color w:val="000000"/>
                <w:kern w:val="0"/>
                <w:szCs w:val="24"/>
              </w:rPr>
              <w:t>鴨子船委外</w:t>
            </w:r>
            <w:proofErr w:type="gramEnd"/>
            <w:r w:rsidRPr="0081137B">
              <w:rPr>
                <w:rFonts w:ascii="標楷體" w:eastAsia="標楷體" w:hAnsi="標楷體" w:cs="新細明體" w:hint="eastAsia"/>
                <w:bCs/>
                <w:color w:val="000000"/>
                <w:kern w:val="0"/>
                <w:szCs w:val="24"/>
              </w:rPr>
              <w:t>經營</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A.</w:t>
            </w:r>
            <w:r w:rsidRPr="0081137B">
              <w:rPr>
                <w:rFonts w:ascii="標楷體" w:eastAsia="標楷體" w:hAnsi="標楷體" w:hint="eastAsia"/>
                <w:color w:val="000000"/>
                <w:szCs w:val="24"/>
              </w:rPr>
              <w:t>為使鴨子船能透過民間公司靈活彈性營業模式，已委外由港都客運股份有限公司經營，該公司接手營運後致力於鴨子船之維修及檢點，及預為購置相關維修備品，並落實維修改善作為，以有效提升其妥善率</w:t>
            </w:r>
            <w:r w:rsidRPr="00F456B5">
              <w:rPr>
                <w:rFonts w:ascii="標楷體" w:eastAsia="標楷體" w:hAnsi="標楷體" w:hint="eastAsia"/>
                <w:color w:val="000000"/>
                <w:szCs w:val="24"/>
              </w:rPr>
              <w:t>。</w:t>
            </w:r>
          </w:p>
          <w:p w:rsidR="00862E5C" w:rsidRPr="0081137B"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B.</w:t>
            </w:r>
            <w:r w:rsidRPr="0081137B">
              <w:rPr>
                <w:rFonts w:ascii="標楷體" w:eastAsia="標楷體" w:hAnsi="標楷體" w:hint="eastAsia"/>
                <w:color w:val="000000"/>
                <w:szCs w:val="24"/>
              </w:rPr>
              <w:t>港都公司於</w:t>
            </w:r>
            <w:r w:rsidRPr="0081137B">
              <w:rPr>
                <w:rFonts w:ascii="標楷體" w:eastAsia="標楷體" w:hAnsi="標楷體"/>
                <w:color w:val="000000"/>
                <w:szCs w:val="24"/>
              </w:rPr>
              <w:t>106</w:t>
            </w:r>
            <w:r w:rsidRPr="0081137B">
              <w:rPr>
                <w:rFonts w:ascii="標楷體" w:eastAsia="標楷體" w:hAnsi="標楷體" w:hint="eastAsia"/>
                <w:color w:val="000000"/>
                <w:szCs w:val="24"/>
              </w:rPr>
              <w:t>年</w:t>
            </w:r>
            <w:r w:rsidRPr="0081137B">
              <w:rPr>
                <w:rFonts w:ascii="標楷體" w:eastAsia="標楷體" w:hAnsi="標楷體"/>
                <w:color w:val="000000"/>
                <w:szCs w:val="24"/>
              </w:rPr>
              <w:t>7</w:t>
            </w:r>
            <w:r w:rsidRPr="0081137B">
              <w:rPr>
                <w:rFonts w:ascii="標楷體" w:eastAsia="標楷體" w:hAnsi="標楷體" w:hint="eastAsia"/>
                <w:color w:val="000000"/>
                <w:szCs w:val="24"/>
              </w:rPr>
              <w:t>月起新增夜航路線，結合愛河、駁二周邊飯店及旅宿業協助售票，並推出小小導</w:t>
            </w:r>
            <w:proofErr w:type="gramStart"/>
            <w:r w:rsidRPr="0081137B">
              <w:rPr>
                <w:rFonts w:ascii="標楷體" w:eastAsia="標楷體" w:hAnsi="標楷體" w:hint="eastAsia"/>
                <w:color w:val="000000"/>
                <w:szCs w:val="24"/>
              </w:rPr>
              <w:t>覽</w:t>
            </w:r>
            <w:proofErr w:type="gramEnd"/>
            <w:r w:rsidRPr="0081137B">
              <w:rPr>
                <w:rFonts w:ascii="標楷體" w:eastAsia="標楷體" w:hAnsi="標楷體" w:hint="eastAsia"/>
                <w:color w:val="000000"/>
                <w:szCs w:val="24"/>
              </w:rPr>
              <w:t>員之體驗活動，預計將可有效拓展不同年齡層之客源，以持續創造話題性及活絡民眾搭乘鴨子船氣氛。</w:t>
            </w:r>
          </w:p>
          <w:p w:rsidR="00862E5C" w:rsidRPr="00F456B5"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C.</w:t>
            </w:r>
            <w:r w:rsidRPr="0081137B">
              <w:rPr>
                <w:rFonts w:ascii="標楷體" w:eastAsia="標楷體" w:hAnsi="標楷體" w:hint="eastAsia"/>
                <w:color w:val="000000"/>
                <w:szCs w:val="24"/>
              </w:rPr>
              <w:t>鴨子船</w:t>
            </w:r>
            <w:r w:rsidRPr="0081137B">
              <w:rPr>
                <w:rFonts w:ascii="標楷體" w:eastAsia="標楷體" w:hAnsi="標楷體"/>
                <w:color w:val="000000"/>
                <w:szCs w:val="24"/>
              </w:rPr>
              <w:t>106</w:t>
            </w:r>
            <w:r w:rsidRPr="0081137B">
              <w:rPr>
                <w:rFonts w:ascii="標楷體" w:eastAsia="標楷體" w:hAnsi="標楷體" w:hint="eastAsia"/>
                <w:color w:val="000000"/>
                <w:szCs w:val="24"/>
              </w:rPr>
              <w:t>年共載客</w:t>
            </w:r>
            <w:r w:rsidRPr="0081137B">
              <w:rPr>
                <w:rFonts w:ascii="標楷體" w:eastAsia="標楷體" w:hAnsi="標楷體"/>
                <w:color w:val="000000"/>
                <w:szCs w:val="24"/>
              </w:rPr>
              <w:t>22,604</w:t>
            </w:r>
            <w:r w:rsidRPr="0081137B">
              <w:rPr>
                <w:rFonts w:ascii="標楷體" w:eastAsia="標楷體" w:hAnsi="標楷體" w:hint="eastAsia"/>
                <w:color w:val="000000"/>
                <w:szCs w:val="24"/>
              </w:rPr>
              <w:t>人次，總營收為</w:t>
            </w:r>
            <w:r w:rsidRPr="0081137B">
              <w:rPr>
                <w:rFonts w:ascii="標楷體" w:eastAsia="標楷體" w:hAnsi="標楷體"/>
                <w:color w:val="000000"/>
                <w:szCs w:val="24"/>
              </w:rPr>
              <w:t>4,572,265</w:t>
            </w:r>
            <w:r w:rsidRPr="0081137B">
              <w:rPr>
                <w:rFonts w:ascii="標楷體" w:eastAsia="標楷體" w:hAnsi="標楷體" w:hint="eastAsia"/>
                <w:color w:val="000000"/>
                <w:szCs w:val="24"/>
              </w:rPr>
              <w:t>元，港都公司營運鴨子船於</w:t>
            </w:r>
            <w:r w:rsidRPr="0081137B">
              <w:rPr>
                <w:rFonts w:ascii="標楷體" w:eastAsia="標楷體" w:hAnsi="標楷體"/>
                <w:color w:val="000000"/>
                <w:szCs w:val="24"/>
              </w:rPr>
              <w:t>106</w:t>
            </w:r>
            <w:r w:rsidRPr="0081137B">
              <w:rPr>
                <w:rFonts w:ascii="標楷體" w:eastAsia="標楷體" w:hAnsi="標楷體" w:hint="eastAsia"/>
                <w:color w:val="000000"/>
                <w:szCs w:val="24"/>
              </w:rPr>
              <w:t>年暑假期間營收創新高，平均月營收由</w:t>
            </w:r>
            <w:r w:rsidRPr="0081137B">
              <w:rPr>
                <w:rFonts w:ascii="標楷體" w:eastAsia="標楷體" w:hAnsi="標楷體"/>
                <w:color w:val="000000"/>
                <w:szCs w:val="24"/>
              </w:rPr>
              <w:t>24.9</w:t>
            </w:r>
            <w:r w:rsidRPr="0081137B">
              <w:rPr>
                <w:rFonts w:ascii="標楷體" w:eastAsia="標楷體" w:hAnsi="標楷體" w:hint="eastAsia"/>
                <w:color w:val="000000"/>
                <w:szCs w:val="24"/>
              </w:rPr>
              <w:t>萬元增加至</w:t>
            </w:r>
            <w:r w:rsidRPr="0081137B">
              <w:rPr>
                <w:rFonts w:ascii="標楷體" w:eastAsia="標楷體" w:hAnsi="標楷體"/>
                <w:color w:val="000000"/>
                <w:szCs w:val="24"/>
              </w:rPr>
              <w:t>68</w:t>
            </w:r>
            <w:r w:rsidRPr="0081137B">
              <w:rPr>
                <w:rFonts w:ascii="標楷體" w:eastAsia="標楷體" w:hAnsi="標楷體" w:hint="eastAsia"/>
                <w:color w:val="000000"/>
                <w:szCs w:val="24"/>
              </w:rPr>
              <w:t>萬元，成長</w:t>
            </w:r>
            <w:r w:rsidRPr="0081137B">
              <w:rPr>
                <w:rFonts w:ascii="標楷體" w:eastAsia="標楷體" w:hAnsi="標楷體"/>
                <w:color w:val="000000"/>
                <w:szCs w:val="24"/>
              </w:rPr>
              <w:t>273%</w:t>
            </w:r>
            <w:r w:rsidRPr="0081137B">
              <w:rPr>
                <w:rFonts w:ascii="標楷體" w:eastAsia="標楷體" w:hAnsi="標楷體" w:hint="eastAsia"/>
                <w:color w:val="000000"/>
                <w:szCs w:val="24"/>
              </w:rPr>
              <w:t>，平均月載客量也成長</w:t>
            </w:r>
            <w:r w:rsidRPr="0081137B">
              <w:rPr>
                <w:rFonts w:ascii="標楷體" w:eastAsia="標楷體" w:hAnsi="標楷體"/>
                <w:color w:val="000000"/>
                <w:szCs w:val="24"/>
              </w:rPr>
              <w:t>168%</w:t>
            </w:r>
            <w:r w:rsidRPr="0081137B">
              <w:rPr>
                <w:rFonts w:ascii="標楷體" w:eastAsia="標楷體" w:hAnsi="標楷體" w:hint="eastAsia"/>
                <w:color w:val="000000"/>
                <w:szCs w:val="24"/>
              </w:rPr>
              <w:t>，已成為本市指標性觀光亮點，亦有效</w:t>
            </w:r>
            <w:proofErr w:type="gramStart"/>
            <w:r w:rsidRPr="0081137B">
              <w:rPr>
                <w:rFonts w:ascii="標楷體" w:eastAsia="標楷體" w:hAnsi="標楷體" w:hint="eastAsia"/>
                <w:color w:val="000000"/>
                <w:szCs w:val="24"/>
              </w:rPr>
              <w:t>挹</w:t>
            </w:r>
            <w:proofErr w:type="gramEnd"/>
            <w:r w:rsidRPr="0081137B">
              <w:rPr>
                <w:rFonts w:ascii="標楷體" w:eastAsia="標楷體" w:hAnsi="標楷體" w:hint="eastAsia"/>
                <w:color w:val="000000"/>
                <w:szCs w:val="24"/>
              </w:rPr>
              <w:t>注愛河水域觀光效益。</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pacing w:val="-4"/>
                <w:szCs w:val="24"/>
              </w:rPr>
            </w:pPr>
            <w:r w:rsidRPr="00F456B5">
              <w:rPr>
                <w:rFonts w:ascii="標楷體" w:eastAsia="標楷體" w:hAnsi="標楷體" w:hint="eastAsia"/>
                <w:color w:val="000000"/>
                <w:szCs w:val="24"/>
              </w:rPr>
              <w:t>2</w:t>
            </w:r>
            <w:r w:rsidRPr="00F456B5">
              <w:rPr>
                <w:rFonts w:ascii="標楷體" w:eastAsia="標楷體" w:hAnsi="標楷體" w:hint="eastAsia"/>
                <w:color w:val="000000"/>
                <w:kern w:val="0"/>
                <w:szCs w:val="24"/>
              </w:rPr>
              <w:t>.</w:t>
            </w:r>
            <w:r w:rsidRPr="00F456B5">
              <w:rPr>
                <w:rFonts w:ascii="標楷體" w:eastAsia="標楷體" w:hAnsi="標楷體" w:hint="eastAsia"/>
                <w:color w:val="000000"/>
                <w:spacing w:val="-4"/>
                <w:szCs w:val="24"/>
              </w:rPr>
              <w:t>媒體多元行銷，提升營業績效</w:t>
            </w:r>
          </w:p>
          <w:p w:rsidR="00862E5C" w:rsidRPr="00F456B5" w:rsidRDefault="00862E5C" w:rsidP="0081137B">
            <w:pPr>
              <w:snapToGrid w:val="0"/>
              <w:spacing w:line="360" w:lineRule="exact"/>
              <w:ind w:leftChars="150" w:left="360" w:rightChars="50" w:right="120"/>
              <w:jc w:val="both"/>
              <w:rPr>
                <w:rFonts w:ascii="標楷體" w:eastAsia="標楷體" w:hAnsi="標楷體" w:cs="新細明體"/>
                <w:color w:val="000000"/>
                <w:kern w:val="0"/>
                <w:szCs w:val="24"/>
              </w:rPr>
            </w:pPr>
            <w:r w:rsidRPr="00F456B5">
              <w:rPr>
                <w:rFonts w:ascii="標楷體" w:eastAsia="標楷體" w:hAnsi="標楷體" w:hint="eastAsia"/>
                <w:color w:val="000000"/>
                <w:spacing w:val="-4"/>
                <w:kern w:val="0"/>
                <w:szCs w:val="24"/>
              </w:rPr>
              <w:t>配合節慶、</w:t>
            </w:r>
            <w:proofErr w:type="gramStart"/>
            <w:r w:rsidRPr="00F456B5">
              <w:rPr>
                <w:rFonts w:ascii="標楷體" w:eastAsia="標楷體" w:hAnsi="標楷體" w:hint="eastAsia"/>
                <w:color w:val="000000"/>
                <w:spacing w:val="-4"/>
                <w:kern w:val="0"/>
                <w:szCs w:val="24"/>
              </w:rPr>
              <w:t>餐船周年慶</w:t>
            </w:r>
            <w:proofErr w:type="gramEnd"/>
            <w:r w:rsidRPr="00F456B5">
              <w:rPr>
                <w:rFonts w:ascii="標楷體" w:eastAsia="標楷體" w:hAnsi="標楷體" w:hint="eastAsia"/>
                <w:color w:val="000000"/>
                <w:spacing w:val="-4"/>
                <w:kern w:val="0"/>
                <w:szCs w:val="24"/>
              </w:rPr>
              <w:t>、元旦、旅展、春酒、尾牙、婦女節、遊艇展、情人節、母親節、端午節等，推出多元行銷專案，並經由新聞媒體、市府Line、旅遊網、粉絲頁廣大傳播訊息，以提升營業績效。</w:t>
            </w:r>
            <w:r w:rsidRPr="00F456B5">
              <w:rPr>
                <w:rFonts w:ascii="標楷體" w:eastAsia="標楷體" w:hAnsi="標楷體" w:hint="eastAsia"/>
                <w:color w:val="000000"/>
                <w:szCs w:val="24"/>
              </w:rPr>
              <w:t>另配合交通局、海洋局、教育局、農業局及勞工局、社會局活動，提供各航線優惠專案，以宣導市政建設。</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3.與高捷、高鐵公司合作套票</w:t>
            </w:r>
          </w:p>
          <w:p w:rsidR="00862E5C" w:rsidRPr="0081137B" w:rsidRDefault="00862E5C" w:rsidP="0081137B">
            <w:pPr>
              <w:snapToGrid w:val="0"/>
              <w:spacing w:line="360" w:lineRule="exact"/>
              <w:ind w:leftChars="150" w:left="360" w:rightChars="50" w:right="120"/>
              <w:jc w:val="both"/>
              <w:rPr>
                <w:rFonts w:ascii="標楷體" w:eastAsia="標楷體" w:hAnsi="標楷體"/>
                <w:color w:val="000000"/>
                <w:spacing w:val="-4"/>
                <w:kern w:val="0"/>
                <w:szCs w:val="24"/>
              </w:rPr>
            </w:pPr>
            <w:r w:rsidRPr="0081137B">
              <w:rPr>
                <w:rFonts w:ascii="標楷體" w:eastAsia="標楷體" w:hAnsi="標楷體" w:hint="eastAsia"/>
                <w:color w:val="000000"/>
                <w:spacing w:val="-4"/>
                <w:kern w:val="0"/>
                <w:szCs w:val="24"/>
              </w:rPr>
              <w:t>背包客自由行風氣盛行，</w:t>
            </w:r>
            <w:proofErr w:type="gramStart"/>
            <w:r w:rsidRPr="0081137B">
              <w:rPr>
                <w:rFonts w:ascii="標楷體" w:eastAsia="標楷體" w:hAnsi="標楷體" w:hint="eastAsia"/>
                <w:color w:val="000000"/>
                <w:spacing w:val="-4"/>
                <w:kern w:val="0"/>
                <w:szCs w:val="24"/>
              </w:rPr>
              <w:t>105年旗鼓渡輪</w:t>
            </w:r>
            <w:proofErr w:type="gramEnd"/>
            <w:r w:rsidRPr="0081137B">
              <w:rPr>
                <w:rFonts w:ascii="標楷體" w:eastAsia="標楷體" w:hAnsi="標楷體" w:hint="eastAsia"/>
                <w:color w:val="000000"/>
                <w:spacing w:val="-4"/>
                <w:kern w:val="0"/>
                <w:szCs w:val="24"/>
              </w:rPr>
              <w:t>航線、太陽能愛之船航線與台灣高鐵、高雄捷運公司合作推出「高鐵、高捷」</w:t>
            </w:r>
            <w:proofErr w:type="gramStart"/>
            <w:r w:rsidRPr="0081137B">
              <w:rPr>
                <w:rFonts w:ascii="標楷體" w:eastAsia="標楷體" w:hAnsi="標楷體" w:hint="eastAsia"/>
                <w:color w:val="000000"/>
                <w:spacing w:val="-4"/>
                <w:kern w:val="0"/>
                <w:szCs w:val="24"/>
              </w:rPr>
              <w:t>套票組</w:t>
            </w:r>
            <w:proofErr w:type="gramEnd"/>
            <w:r w:rsidRPr="0081137B">
              <w:rPr>
                <w:rFonts w:ascii="標楷體" w:eastAsia="標楷體" w:hAnsi="標楷體" w:hint="eastAsia"/>
                <w:color w:val="000000"/>
                <w:spacing w:val="-4"/>
                <w:kern w:val="0"/>
                <w:szCs w:val="24"/>
              </w:rPr>
              <w:t>。</w:t>
            </w:r>
            <w:proofErr w:type="gramStart"/>
            <w:r w:rsidRPr="0081137B">
              <w:rPr>
                <w:rFonts w:ascii="標楷體" w:eastAsia="標楷體" w:hAnsi="標楷體" w:hint="eastAsia"/>
                <w:color w:val="000000"/>
                <w:spacing w:val="-4"/>
                <w:kern w:val="0"/>
                <w:szCs w:val="24"/>
              </w:rPr>
              <w:t>另旗鼓</w:t>
            </w:r>
            <w:proofErr w:type="gramEnd"/>
            <w:r w:rsidRPr="0081137B">
              <w:rPr>
                <w:rFonts w:ascii="標楷體" w:eastAsia="標楷體" w:hAnsi="標楷體" w:hint="eastAsia"/>
                <w:color w:val="000000"/>
                <w:spacing w:val="-4"/>
                <w:kern w:val="0"/>
                <w:szCs w:val="24"/>
              </w:rPr>
              <w:t>渡輪航線</w:t>
            </w:r>
            <w:proofErr w:type="gramStart"/>
            <w:r w:rsidRPr="0081137B">
              <w:rPr>
                <w:rFonts w:ascii="標楷體" w:eastAsia="標楷體" w:hAnsi="標楷體" w:hint="eastAsia"/>
                <w:color w:val="000000"/>
                <w:spacing w:val="-4"/>
                <w:kern w:val="0"/>
                <w:szCs w:val="24"/>
              </w:rPr>
              <w:t>及新旗航線</w:t>
            </w:r>
            <w:proofErr w:type="gramEnd"/>
            <w:r w:rsidRPr="0081137B">
              <w:rPr>
                <w:rFonts w:ascii="標楷體" w:eastAsia="標楷體" w:hAnsi="標楷體" w:hint="eastAsia"/>
                <w:color w:val="000000"/>
                <w:spacing w:val="-4"/>
                <w:kern w:val="0"/>
                <w:szCs w:val="24"/>
              </w:rPr>
              <w:t>分別再與高雄捷運公司合作推出「旗津</w:t>
            </w:r>
            <w:proofErr w:type="gramStart"/>
            <w:r w:rsidRPr="0081137B">
              <w:rPr>
                <w:rFonts w:ascii="標楷體" w:eastAsia="標楷體" w:hAnsi="標楷體" w:hint="eastAsia"/>
                <w:color w:val="000000"/>
                <w:spacing w:val="-4"/>
                <w:kern w:val="0"/>
                <w:szCs w:val="24"/>
              </w:rPr>
              <w:t>踏浪趣</w:t>
            </w:r>
            <w:proofErr w:type="gramEnd"/>
            <w:r w:rsidRPr="0081137B">
              <w:rPr>
                <w:rFonts w:ascii="標楷體" w:eastAsia="標楷體" w:hAnsi="標楷體" w:hint="eastAsia"/>
                <w:color w:val="000000"/>
                <w:spacing w:val="-4"/>
                <w:kern w:val="0"/>
                <w:szCs w:val="24"/>
              </w:rPr>
              <w:t>」套票及高屏澎好玩卡，提升自由行背包客的使用率。</w:t>
            </w:r>
          </w:p>
          <w:p w:rsidR="00862E5C" w:rsidRPr="00F456B5" w:rsidRDefault="00862E5C" w:rsidP="00F76455">
            <w:pPr>
              <w:pStyle w:val="af0"/>
              <w:snapToGrid w:val="0"/>
              <w:spacing w:line="360" w:lineRule="exact"/>
              <w:ind w:leftChars="50" w:left="380" w:rightChars="50" w:right="120" w:hanging="260"/>
              <w:jc w:val="both"/>
              <w:rPr>
                <w:rFonts w:ascii="標楷體" w:eastAsia="標楷體" w:hAnsi="標楷體"/>
                <w:color w:val="000000"/>
                <w:szCs w:val="24"/>
              </w:rPr>
            </w:pPr>
            <w:r w:rsidRPr="00F456B5">
              <w:rPr>
                <w:rFonts w:ascii="標楷體" w:eastAsia="標楷體" w:hAnsi="標楷體" w:hint="eastAsia"/>
                <w:color w:val="000000"/>
                <w:szCs w:val="24"/>
              </w:rPr>
              <w:t>4.</w:t>
            </w:r>
            <w:r w:rsidRPr="00F456B5">
              <w:rPr>
                <w:rFonts w:ascii="標楷體" w:eastAsia="標楷體" w:hAnsi="標楷體" w:hint="eastAsia"/>
                <w:color w:val="000000"/>
                <w:spacing w:val="-4"/>
                <w:kern w:val="0"/>
                <w:szCs w:val="24"/>
              </w:rPr>
              <w:t>實施船務人員訓練及緊急救難演習</w:t>
            </w:r>
          </w:p>
          <w:p w:rsidR="00862E5C" w:rsidRPr="00F456B5" w:rsidRDefault="00862E5C" w:rsidP="0081137B">
            <w:pPr>
              <w:snapToGrid w:val="0"/>
              <w:spacing w:line="360" w:lineRule="exact"/>
              <w:ind w:leftChars="150" w:left="360" w:rightChars="50" w:right="120"/>
              <w:jc w:val="both"/>
              <w:rPr>
                <w:rFonts w:ascii="標楷體" w:eastAsia="標楷體" w:hAnsi="標楷體"/>
                <w:color w:val="000000"/>
                <w:spacing w:val="-4"/>
                <w:kern w:val="0"/>
                <w:szCs w:val="24"/>
              </w:rPr>
            </w:pPr>
            <w:r w:rsidRPr="00F456B5">
              <w:rPr>
                <w:rFonts w:ascii="標楷體" w:eastAsia="標楷體" w:hAnsi="標楷體" w:hint="eastAsia"/>
                <w:color w:val="000000"/>
                <w:spacing w:val="-4"/>
                <w:kern w:val="0"/>
                <w:szCs w:val="24"/>
              </w:rPr>
              <w:t>為避免發生行船事故，維護航行安全及加強船務人員各種本職技能與緊急救難之應變能力，輪船公司全體船員完成客船安全訓練；另為</w:t>
            </w:r>
            <w:proofErr w:type="gramStart"/>
            <w:r w:rsidRPr="00F456B5">
              <w:rPr>
                <w:rFonts w:ascii="標楷體" w:eastAsia="標楷體" w:hAnsi="標楷體" w:hint="eastAsia"/>
                <w:color w:val="000000"/>
                <w:spacing w:val="-4"/>
                <w:kern w:val="0"/>
                <w:szCs w:val="24"/>
              </w:rPr>
              <w:t>使其渡</w:t>
            </w:r>
            <w:proofErr w:type="gramEnd"/>
            <w:r w:rsidRPr="00F456B5">
              <w:rPr>
                <w:rFonts w:ascii="標楷體" w:eastAsia="標楷體" w:hAnsi="標楷體" w:hint="eastAsia"/>
                <w:color w:val="000000"/>
                <w:spacing w:val="-4"/>
                <w:kern w:val="0"/>
                <w:szCs w:val="24"/>
              </w:rPr>
              <w:t>(遊)輪及愛河愛之船航行時遭遇各種突發狀況之際，能做最適當的緊急應變救難措施，以減少傷害並提升客船之安全，輪船公司於106年10月24日進行年度船舶救生演習。</w:t>
            </w:r>
          </w:p>
          <w:p w:rsidR="00862E5C" w:rsidRPr="00F456B5" w:rsidRDefault="00862E5C" w:rsidP="00F76455">
            <w:pPr>
              <w:pStyle w:val="af0"/>
              <w:snapToGrid w:val="0"/>
              <w:spacing w:line="360" w:lineRule="exact"/>
              <w:ind w:leftChars="50" w:left="380" w:rightChars="50" w:right="120" w:hanging="260"/>
              <w:jc w:val="both"/>
              <w:rPr>
                <w:rFonts w:ascii="標楷體" w:eastAsia="標楷體" w:hAnsi="標楷體"/>
                <w:color w:val="000000"/>
                <w:kern w:val="0"/>
                <w:szCs w:val="24"/>
              </w:rPr>
            </w:pPr>
            <w:r w:rsidRPr="00F456B5">
              <w:rPr>
                <w:rFonts w:ascii="標楷體" w:eastAsia="標楷體" w:hAnsi="標楷體" w:hint="eastAsia"/>
                <w:color w:val="000000"/>
                <w:szCs w:val="24"/>
              </w:rPr>
              <w:t>5.</w:t>
            </w:r>
            <w:r w:rsidRPr="00F456B5">
              <w:rPr>
                <w:rFonts w:ascii="標楷體" w:eastAsia="標楷體" w:hAnsi="標楷體" w:hint="eastAsia"/>
                <w:color w:val="000000"/>
                <w:kern w:val="0"/>
                <w:szCs w:val="24"/>
              </w:rPr>
              <w:t>推動輪船公司營運改革情形</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(1)假日辦理人車分流及連假管制燃油機車登船</w:t>
            </w:r>
          </w:p>
          <w:p w:rsidR="00862E5C" w:rsidRPr="0081137B" w:rsidRDefault="0081137B" w:rsidP="0081137B">
            <w:pPr>
              <w:snapToGrid w:val="0"/>
              <w:spacing w:line="360" w:lineRule="exact"/>
              <w:ind w:leftChars="300" w:left="9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A.</w:t>
            </w:r>
            <w:r w:rsidR="00862E5C" w:rsidRPr="0081137B">
              <w:rPr>
                <w:rFonts w:ascii="標楷體" w:eastAsia="標楷體" w:hAnsi="標楷體" w:hint="eastAsia"/>
                <w:color w:val="000000"/>
                <w:szCs w:val="24"/>
              </w:rPr>
              <w:t>輪船公司於</w:t>
            </w:r>
            <w:r w:rsidR="00862E5C" w:rsidRPr="0081137B">
              <w:rPr>
                <w:rFonts w:ascii="標楷體" w:eastAsia="標楷體" w:hAnsi="標楷體"/>
                <w:color w:val="000000"/>
                <w:szCs w:val="24"/>
              </w:rPr>
              <w:t>105</w:t>
            </w:r>
            <w:r w:rsidR="00862E5C" w:rsidRPr="0081137B">
              <w:rPr>
                <w:rFonts w:ascii="標楷體" w:eastAsia="標楷體" w:hAnsi="標楷體" w:hint="eastAsia"/>
                <w:color w:val="000000"/>
                <w:szCs w:val="24"/>
              </w:rPr>
              <w:t>年起假日於旗津及鼓山輪渡站實施人車分道、擴大停等區、第二躉船區停靠小船只載運乘客不載機車等積極措施，並於連假實施旗津居民專用道，改善連假居民進出困難之問題，對旗津區居民通行發揮成效。</w:t>
            </w:r>
            <w:r w:rsidR="00862E5C" w:rsidRPr="00F456B5">
              <w:rPr>
                <w:rFonts w:ascii="標楷體" w:eastAsia="標楷體" w:hAnsi="標楷體"/>
                <w:color w:val="000000"/>
                <w:szCs w:val="24"/>
              </w:rPr>
              <w:t>106</w:t>
            </w:r>
            <w:r w:rsidR="00862E5C" w:rsidRPr="00F456B5">
              <w:rPr>
                <w:rFonts w:ascii="標楷體" w:eastAsia="標楷體" w:hAnsi="標楷體" w:hint="eastAsia"/>
                <w:color w:val="000000"/>
                <w:szCs w:val="24"/>
              </w:rPr>
              <w:t>年輪船</w:t>
            </w:r>
            <w:r w:rsidR="00862E5C" w:rsidRPr="00F456B5">
              <w:rPr>
                <w:rFonts w:ascii="標楷體" w:eastAsia="標楷體" w:hAnsi="標楷體" w:hint="eastAsia"/>
                <w:color w:val="000000"/>
                <w:szCs w:val="24"/>
              </w:rPr>
              <w:lastRenderedPageBreak/>
              <w:t>公司</w:t>
            </w:r>
            <w:proofErr w:type="gramStart"/>
            <w:r w:rsidR="00862E5C" w:rsidRPr="00F456B5">
              <w:rPr>
                <w:rFonts w:ascii="標楷體" w:eastAsia="標楷體" w:hAnsi="標楷體" w:hint="eastAsia"/>
                <w:color w:val="000000"/>
                <w:szCs w:val="24"/>
              </w:rPr>
              <w:t>賡</w:t>
            </w:r>
            <w:proofErr w:type="gramEnd"/>
            <w:r w:rsidR="00862E5C" w:rsidRPr="00F456B5">
              <w:rPr>
                <w:rFonts w:ascii="標楷體" w:eastAsia="標楷體" w:hAnsi="標楷體" w:hint="eastAsia"/>
                <w:color w:val="000000"/>
                <w:szCs w:val="24"/>
              </w:rPr>
              <w:t>續辦理，除擴大於哈瑪星辦理活動期間及排隊乘船人潮眾多時，彈性實施旗津居民專用道，並於</w:t>
            </w:r>
            <w:r w:rsidR="00862E5C" w:rsidRPr="00F456B5">
              <w:rPr>
                <w:rFonts w:ascii="標楷體" w:eastAsia="標楷體" w:hAnsi="標楷體"/>
                <w:color w:val="000000"/>
                <w:szCs w:val="24"/>
              </w:rPr>
              <w:t>106</w:t>
            </w:r>
            <w:r w:rsidR="00862E5C" w:rsidRPr="00F456B5">
              <w:rPr>
                <w:rFonts w:ascii="標楷體" w:eastAsia="標楷體" w:hAnsi="標楷體" w:hint="eastAsia"/>
                <w:color w:val="000000"/>
                <w:szCs w:val="24"/>
              </w:rPr>
              <w:t>年</w:t>
            </w:r>
            <w:r w:rsidR="00862E5C" w:rsidRPr="00F456B5">
              <w:rPr>
                <w:rFonts w:ascii="標楷體" w:eastAsia="標楷體" w:hAnsi="標楷體"/>
                <w:color w:val="000000"/>
                <w:szCs w:val="24"/>
              </w:rPr>
              <w:t>8</w:t>
            </w:r>
            <w:r w:rsidR="00862E5C" w:rsidRPr="00F456B5">
              <w:rPr>
                <w:rFonts w:ascii="標楷體" w:eastAsia="標楷體" w:hAnsi="標楷體" w:hint="eastAsia"/>
                <w:color w:val="000000"/>
                <w:szCs w:val="24"/>
              </w:rPr>
              <w:t>月</w:t>
            </w:r>
            <w:r w:rsidR="00862E5C" w:rsidRPr="00F456B5">
              <w:rPr>
                <w:rFonts w:ascii="標楷體" w:eastAsia="標楷體" w:hAnsi="標楷體"/>
                <w:color w:val="000000"/>
                <w:szCs w:val="24"/>
              </w:rPr>
              <w:t>26</w:t>
            </w:r>
            <w:r w:rsidR="00862E5C" w:rsidRPr="00F456B5">
              <w:rPr>
                <w:rFonts w:ascii="標楷體" w:eastAsia="標楷體" w:hAnsi="標楷體" w:hint="eastAsia"/>
                <w:color w:val="000000"/>
                <w:szCs w:val="24"/>
              </w:rPr>
              <w:t>日正式啟用旗津端第三躉船，有效疏運民眾並廣受當地居民一致好評。</w:t>
            </w:r>
          </w:p>
          <w:p w:rsidR="00862E5C" w:rsidRPr="0081137B" w:rsidRDefault="0081137B" w:rsidP="0081137B">
            <w:pPr>
              <w:snapToGrid w:val="0"/>
              <w:spacing w:line="360" w:lineRule="exact"/>
              <w:ind w:leftChars="300" w:left="9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B.</w:t>
            </w:r>
            <w:r w:rsidR="00862E5C" w:rsidRPr="0081137B">
              <w:rPr>
                <w:rFonts w:ascii="標楷體" w:eastAsia="標楷體" w:hAnsi="標楷體" w:hint="eastAsia"/>
                <w:color w:val="000000"/>
                <w:szCs w:val="24"/>
              </w:rPr>
              <w:t>輪船公司於</w:t>
            </w:r>
            <w:r w:rsidR="00862E5C" w:rsidRPr="0081137B">
              <w:rPr>
                <w:rFonts w:ascii="標楷體" w:eastAsia="標楷體" w:hAnsi="標楷體"/>
                <w:color w:val="000000"/>
                <w:szCs w:val="24"/>
              </w:rPr>
              <w:t>105</w:t>
            </w:r>
            <w:r w:rsidR="00862E5C" w:rsidRPr="0081137B">
              <w:rPr>
                <w:rFonts w:ascii="標楷體" w:eastAsia="標楷體" w:hAnsi="標楷體" w:hint="eastAsia"/>
                <w:color w:val="000000"/>
                <w:szCs w:val="24"/>
              </w:rPr>
              <w:t>年起連假期間上午</w:t>
            </w:r>
            <w:r w:rsidR="00862E5C" w:rsidRPr="0081137B">
              <w:rPr>
                <w:rFonts w:ascii="標楷體" w:eastAsia="標楷體" w:hAnsi="標楷體"/>
                <w:color w:val="000000"/>
                <w:szCs w:val="24"/>
              </w:rPr>
              <w:t>11</w:t>
            </w:r>
            <w:r w:rsidR="00862E5C" w:rsidRPr="0081137B">
              <w:rPr>
                <w:rFonts w:ascii="標楷體" w:eastAsia="標楷體" w:hAnsi="標楷體" w:hint="eastAsia"/>
                <w:color w:val="000000"/>
                <w:szCs w:val="24"/>
              </w:rPr>
              <w:t>時至</w:t>
            </w:r>
            <w:proofErr w:type="gramStart"/>
            <w:r w:rsidR="00862E5C" w:rsidRPr="0081137B">
              <w:rPr>
                <w:rFonts w:ascii="標楷體" w:eastAsia="標楷體" w:hAnsi="標楷體" w:hint="eastAsia"/>
                <w:color w:val="000000"/>
                <w:szCs w:val="24"/>
              </w:rPr>
              <w:t>下午</w:t>
            </w:r>
            <w:r w:rsidR="00862E5C" w:rsidRPr="0081137B">
              <w:rPr>
                <w:rFonts w:ascii="標楷體" w:eastAsia="標楷體" w:hAnsi="標楷體"/>
                <w:color w:val="000000"/>
                <w:szCs w:val="24"/>
              </w:rPr>
              <w:t>5</w:t>
            </w:r>
            <w:r w:rsidR="00862E5C" w:rsidRPr="0081137B">
              <w:rPr>
                <w:rFonts w:ascii="標楷體" w:eastAsia="標楷體" w:hAnsi="標楷體" w:hint="eastAsia"/>
                <w:color w:val="000000"/>
                <w:szCs w:val="24"/>
              </w:rPr>
              <w:t>時於鼓山</w:t>
            </w:r>
            <w:proofErr w:type="gramEnd"/>
            <w:r w:rsidR="00862E5C" w:rsidRPr="0081137B">
              <w:rPr>
                <w:rFonts w:ascii="標楷體" w:eastAsia="標楷體" w:hAnsi="標楷體" w:hint="eastAsia"/>
                <w:color w:val="000000"/>
                <w:szCs w:val="24"/>
              </w:rPr>
              <w:t>輪渡站，辦理管制一般遊客燃油機車禁登船措施。此措施實施以來，管制時段可減少</w:t>
            </w:r>
            <w:r w:rsidR="00862E5C" w:rsidRPr="0081137B">
              <w:rPr>
                <w:rFonts w:ascii="標楷體" w:eastAsia="標楷體" w:hAnsi="標楷體"/>
                <w:color w:val="000000"/>
                <w:szCs w:val="24"/>
              </w:rPr>
              <w:t>500~600</w:t>
            </w:r>
            <w:r w:rsidR="00862E5C" w:rsidRPr="0081137B">
              <w:rPr>
                <w:rFonts w:ascii="標楷體" w:eastAsia="標楷體" w:hAnsi="標楷體" w:hint="eastAsia"/>
                <w:color w:val="000000"/>
                <w:szCs w:val="24"/>
              </w:rPr>
              <w:t>輛燃油機車之使用，有效改善鼓山輪渡站、旗津輪渡站周邊空氣品質</w:t>
            </w:r>
            <w:r w:rsidR="00862E5C" w:rsidRPr="0081137B">
              <w:rPr>
                <w:rFonts w:ascii="標楷體" w:eastAsia="標楷體" w:hAnsi="標楷體"/>
                <w:color w:val="000000"/>
                <w:szCs w:val="24"/>
              </w:rPr>
              <w:t>(</w:t>
            </w:r>
            <w:r w:rsidR="00862E5C" w:rsidRPr="0081137B">
              <w:rPr>
                <w:rFonts w:ascii="標楷體" w:eastAsia="標楷體" w:hAnsi="標楷體" w:hint="eastAsia"/>
                <w:color w:val="000000"/>
                <w:szCs w:val="24"/>
              </w:rPr>
              <w:t>總揮發性有機物平均濃度下降</w:t>
            </w:r>
            <w:r w:rsidR="00862E5C" w:rsidRPr="0081137B">
              <w:rPr>
                <w:rFonts w:ascii="標楷體" w:eastAsia="標楷體" w:hAnsi="標楷體"/>
                <w:color w:val="000000"/>
                <w:szCs w:val="24"/>
              </w:rPr>
              <w:t>36.9%~61.1%)</w:t>
            </w:r>
            <w:r w:rsidR="00862E5C" w:rsidRPr="0081137B">
              <w:rPr>
                <w:rFonts w:ascii="標楷體" w:eastAsia="標楷體" w:hAnsi="標楷體" w:hint="eastAsia"/>
                <w:color w:val="000000"/>
                <w:szCs w:val="24"/>
              </w:rPr>
              <w:t>，及提升該地區交通安全與行車順暢，同時亦可縮減民眾候船時間，對於提升服務品質有莫大助益。</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(2)確保輪船公司營運安全與管理，定期及不定期辦理超載及旗津卡使用稽查</w:t>
            </w:r>
          </w:p>
          <w:p w:rsidR="00862E5C" w:rsidRPr="00F456B5" w:rsidRDefault="0081137B" w:rsidP="0081137B">
            <w:pPr>
              <w:snapToGrid w:val="0"/>
              <w:spacing w:line="360" w:lineRule="exact"/>
              <w:ind w:leftChars="300" w:left="9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A.</w:t>
            </w:r>
            <w:r w:rsidR="00862E5C" w:rsidRPr="00F456B5">
              <w:rPr>
                <w:rFonts w:ascii="標楷體" w:eastAsia="標楷體" w:hAnsi="標楷體" w:hint="eastAsia"/>
                <w:color w:val="000000"/>
                <w:szCs w:val="24"/>
              </w:rPr>
              <w:t>交通局持續會同航港局、航警局及港務公司於連續假日時辦理超載稽查，並於非連續假日時不定期辦理超載稽查，</w:t>
            </w:r>
            <w:r w:rsidR="00862E5C" w:rsidRPr="0081137B">
              <w:rPr>
                <w:rFonts w:ascii="標楷體" w:eastAsia="標楷體" w:hAnsi="標楷體" w:hint="eastAsia"/>
                <w:color w:val="000000"/>
                <w:szCs w:val="24"/>
              </w:rPr>
              <w:t>106年共稽查</w:t>
            </w:r>
            <w:r w:rsidR="005F661F">
              <w:rPr>
                <w:rFonts w:ascii="標楷體" w:eastAsia="標楷體" w:hAnsi="標楷體" w:hint="eastAsia"/>
                <w:color w:val="000000"/>
                <w:szCs w:val="24"/>
              </w:rPr>
              <w:t>201</w:t>
            </w:r>
            <w:r w:rsidR="00862E5C" w:rsidRPr="0081137B">
              <w:rPr>
                <w:rFonts w:ascii="標楷體" w:eastAsia="標楷體" w:hAnsi="標楷體" w:hint="eastAsia"/>
                <w:color w:val="000000"/>
                <w:szCs w:val="24"/>
              </w:rPr>
              <w:t>航次，皆無發生超載情事。</w:t>
            </w:r>
          </w:p>
          <w:p w:rsidR="00862E5C" w:rsidRPr="0081137B" w:rsidRDefault="00862E5C" w:rsidP="0081137B">
            <w:pPr>
              <w:snapToGrid w:val="0"/>
              <w:spacing w:line="360" w:lineRule="exact"/>
              <w:ind w:leftChars="300" w:left="960" w:rightChars="50" w:right="120" w:hangingChars="100" w:hanging="240"/>
              <w:jc w:val="both"/>
              <w:rPr>
                <w:rFonts w:ascii="標楷體" w:eastAsia="標楷體" w:hAnsi="標楷體"/>
                <w:color w:val="000000"/>
                <w:szCs w:val="24"/>
              </w:rPr>
            </w:pPr>
            <w:r w:rsidRPr="0081137B">
              <w:rPr>
                <w:rFonts w:ascii="標楷體" w:eastAsia="標楷體" w:hAnsi="標楷體" w:hint="eastAsia"/>
                <w:color w:val="000000"/>
                <w:szCs w:val="24"/>
              </w:rPr>
              <w:t>B.旗津卡使用稽查部分，為維旗津卡之正確使用，杜絕冒用、投機之行為，保障旗津居民之權益，輪船公司特別成立專案稽查小組，</w:t>
            </w:r>
            <w:proofErr w:type="gramStart"/>
            <w:r w:rsidRPr="0081137B">
              <w:rPr>
                <w:rFonts w:ascii="標楷體" w:eastAsia="標楷體" w:hAnsi="標楷體" w:hint="eastAsia"/>
                <w:color w:val="000000"/>
                <w:szCs w:val="24"/>
              </w:rPr>
              <w:t>週週</w:t>
            </w:r>
            <w:proofErr w:type="gramEnd"/>
            <w:r w:rsidRPr="0081137B">
              <w:rPr>
                <w:rFonts w:ascii="標楷體" w:eastAsia="標楷體" w:hAnsi="標楷體" w:hint="eastAsia"/>
                <w:color w:val="000000"/>
                <w:szCs w:val="24"/>
              </w:rPr>
              <w:t>實施現場稽查作業，</w:t>
            </w:r>
            <w:r w:rsidRPr="0081137B">
              <w:rPr>
                <w:rFonts w:ascii="標楷體" w:eastAsia="標楷體" w:hAnsi="標楷體"/>
                <w:color w:val="000000"/>
                <w:szCs w:val="24"/>
              </w:rPr>
              <w:t>106</w:t>
            </w:r>
            <w:r w:rsidRPr="0081137B">
              <w:rPr>
                <w:rFonts w:ascii="標楷體" w:eastAsia="標楷體" w:hAnsi="標楷體" w:hint="eastAsia"/>
                <w:color w:val="000000"/>
                <w:szCs w:val="24"/>
              </w:rPr>
              <w:t>年共稽查</w:t>
            </w:r>
            <w:r w:rsidRPr="0081137B">
              <w:rPr>
                <w:rFonts w:ascii="標楷體" w:eastAsia="標楷體" w:hAnsi="標楷體"/>
                <w:color w:val="000000"/>
                <w:szCs w:val="24"/>
              </w:rPr>
              <w:t>401</w:t>
            </w:r>
            <w:r w:rsidRPr="0081137B">
              <w:rPr>
                <w:rFonts w:ascii="標楷體" w:eastAsia="標楷體" w:hAnsi="標楷體" w:hint="eastAsia"/>
                <w:color w:val="000000"/>
                <w:szCs w:val="24"/>
              </w:rPr>
              <w:t>件違規使用之情事，並依規定予以沒入及停權處分。</w:t>
            </w:r>
          </w:p>
          <w:p w:rsidR="00862E5C" w:rsidRPr="00F76455" w:rsidRDefault="00862E5C" w:rsidP="00F76455">
            <w:pPr>
              <w:snapToGrid w:val="0"/>
              <w:spacing w:line="360" w:lineRule="exact"/>
              <w:ind w:leftChars="150" w:left="720" w:rightChars="50" w:right="120" w:hangingChars="150" w:hanging="360"/>
              <w:jc w:val="both"/>
              <w:rPr>
                <w:rFonts w:ascii="標楷體" w:eastAsia="標楷體" w:hAnsi="標楷體" w:cs="新細明體"/>
                <w:bCs/>
                <w:color w:val="000000"/>
                <w:kern w:val="0"/>
                <w:szCs w:val="24"/>
              </w:rPr>
            </w:pPr>
            <w:r w:rsidRPr="00F76455">
              <w:rPr>
                <w:rFonts w:ascii="標楷體" w:eastAsia="標楷體" w:hAnsi="標楷體" w:cs="新細明體" w:hint="eastAsia"/>
                <w:bCs/>
                <w:color w:val="000000"/>
                <w:kern w:val="0"/>
                <w:szCs w:val="24"/>
              </w:rPr>
              <w:t>(3)太陽能船</w:t>
            </w:r>
            <w:proofErr w:type="gramStart"/>
            <w:r w:rsidRPr="00F76455">
              <w:rPr>
                <w:rFonts w:ascii="標楷體" w:eastAsia="標楷體" w:hAnsi="標楷體" w:cs="新細明體" w:hint="eastAsia"/>
                <w:bCs/>
                <w:color w:val="000000"/>
                <w:kern w:val="0"/>
                <w:szCs w:val="24"/>
              </w:rPr>
              <w:t>採</w:t>
            </w:r>
            <w:proofErr w:type="gramEnd"/>
            <w:r w:rsidRPr="00F76455">
              <w:rPr>
                <w:rFonts w:ascii="標楷體" w:eastAsia="標楷體" w:hAnsi="標楷體" w:cs="新細明體" w:hint="eastAsia"/>
                <w:bCs/>
                <w:color w:val="000000"/>
                <w:kern w:val="0"/>
                <w:szCs w:val="24"/>
              </w:rPr>
              <w:t>勞務委外方式營運，輪船公司已於105年6月委由大鵬灣公司正式接手營運，輪船公司以收取固定權利金1,500萬元及營運權利金方式經營，透過大鵬灣公司靈活彈性營業模式，以提升太陽能船整體服務品質及行銷管道，可有效發展本市愛河水域觀光，並可使輪船公司將人力集中於管理階層，有效提升公司經營效率。另於</w:t>
            </w:r>
            <w:proofErr w:type="gramStart"/>
            <w:r w:rsidRPr="00F76455">
              <w:rPr>
                <w:rFonts w:ascii="標楷體" w:eastAsia="標楷體" w:hAnsi="標楷體" w:cs="新細明體" w:hint="eastAsia"/>
                <w:bCs/>
                <w:color w:val="000000"/>
                <w:kern w:val="0"/>
                <w:szCs w:val="24"/>
              </w:rPr>
              <w:t>107</w:t>
            </w:r>
            <w:proofErr w:type="gramEnd"/>
            <w:r w:rsidRPr="00F76455">
              <w:rPr>
                <w:rFonts w:ascii="標楷體" w:eastAsia="標楷體" w:hAnsi="標楷體" w:cs="新細明體" w:hint="eastAsia"/>
                <w:bCs/>
                <w:color w:val="000000"/>
                <w:kern w:val="0"/>
                <w:szCs w:val="24"/>
              </w:rPr>
              <w:t>年度將規劃真愛、光榮、高雄輪等遊</w:t>
            </w:r>
            <w:proofErr w:type="gramStart"/>
            <w:r w:rsidRPr="00F76455">
              <w:rPr>
                <w:rFonts w:ascii="標楷體" w:eastAsia="標楷體" w:hAnsi="標楷體" w:cs="新細明體" w:hint="eastAsia"/>
                <w:bCs/>
                <w:color w:val="000000"/>
                <w:kern w:val="0"/>
                <w:szCs w:val="24"/>
              </w:rPr>
              <w:t>港船委外</w:t>
            </w:r>
            <w:proofErr w:type="gramEnd"/>
            <w:r w:rsidRPr="00F76455">
              <w:rPr>
                <w:rFonts w:ascii="標楷體" w:eastAsia="標楷體" w:hAnsi="標楷體" w:cs="新細明體" w:hint="eastAsia"/>
                <w:bCs/>
                <w:color w:val="000000"/>
                <w:kern w:val="0"/>
                <w:szCs w:val="24"/>
              </w:rPr>
              <w:t>經營事宜，以借用民間靈活之經營體制，提昇遊港輪經營績效，創造輪船公司有利營收。</w:t>
            </w:r>
          </w:p>
          <w:p w:rsidR="00862E5C" w:rsidRDefault="00862E5C" w:rsidP="0081137B">
            <w:pPr>
              <w:snapToGrid w:val="0"/>
              <w:spacing w:line="360" w:lineRule="exact"/>
              <w:ind w:rightChars="50" w:right="120"/>
              <w:jc w:val="both"/>
              <w:rPr>
                <w:rFonts w:ascii="標楷體" w:eastAsia="標楷體" w:hAnsi="標楷體"/>
                <w:color w:val="000000"/>
                <w:szCs w:val="24"/>
              </w:rPr>
            </w:pPr>
          </w:p>
          <w:p w:rsidR="005F661F" w:rsidRPr="00F456B5" w:rsidRDefault="005F661F" w:rsidP="0081137B">
            <w:pPr>
              <w:snapToGrid w:val="0"/>
              <w:spacing w:line="360" w:lineRule="exact"/>
              <w:ind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大高雄幅員遼闊，地理軸線呈東北-西南走向地形達130公里，為達30分鐘生活圈目標，本府規劃建置轉運中心串聯公共運輸系統，以高雄車站、左營高鐵站為兩大主轉運樞紐，鳳山、岡山、小港、旗山為四大次轉運樞紐，以高效率運輸服務縮短區域間距離。</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2.高雄車站轉運站規劃設置於高雄車站東側車站專用區二用地上，共設置22席月台，目前由交通部鐵路改建工程局納入「台鐵捷運化-高雄市區鐵路地下化計畫」施工辦理，</w:t>
            </w:r>
            <w:proofErr w:type="gramStart"/>
            <w:r w:rsidRPr="00F456B5">
              <w:rPr>
                <w:rFonts w:ascii="標楷體" w:eastAsia="標楷體" w:hAnsi="標楷體" w:hint="eastAsia"/>
                <w:color w:val="000000"/>
                <w:szCs w:val="24"/>
              </w:rPr>
              <w:t>涉站體</w:t>
            </w:r>
            <w:proofErr w:type="gramEnd"/>
            <w:r w:rsidRPr="00F456B5">
              <w:rPr>
                <w:rFonts w:ascii="標楷體" w:eastAsia="標楷體" w:hAnsi="標楷體" w:hint="eastAsia"/>
                <w:color w:val="000000"/>
                <w:szCs w:val="24"/>
              </w:rPr>
              <w:t>建築及各項附屬設施建置經費，已由交通部鐵路地下化建設計畫都市發展專案小組委員會決議納入高雄計畫工程預算。</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lastRenderedPageBreak/>
              <w:t>3.高鐵左營轉運站規劃設置於高鐵左營站以西之轉運專用區用地，設置16席月台，因本</w:t>
            </w:r>
            <w:proofErr w:type="gramStart"/>
            <w:r w:rsidRPr="00F456B5">
              <w:rPr>
                <w:rFonts w:ascii="標楷體" w:eastAsia="標楷體" w:hAnsi="標楷體" w:hint="eastAsia"/>
                <w:color w:val="000000"/>
                <w:szCs w:val="24"/>
              </w:rPr>
              <w:t>場址位屬</w:t>
            </w:r>
            <w:proofErr w:type="gramEnd"/>
            <w:r w:rsidRPr="00F456B5">
              <w:rPr>
                <w:rFonts w:ascii="標楷體" w:eastAsia="標楷體" w:hAnsi="標楷體" w:hint="eastAsia"/>
                <w:color w:val="000000"/>
                <w:szCs w:val="24"/>
              </w:rPr>
              <w:t>交通部高速鐵路工程局用地，該局規劃以促進民間參與公共建設方式推動之，本府都市發展局已於105年4月及8月分別召開都委會與專案小組審查，並已於106年6月經本市都委會大會審查原則通過，目前由交通部高速鐵路工程局辦理相關可行性評估、公聽會及</w:t>
            </w:r>
            <w:proofErr w:type="gramStart"/>
            <w:r w:rsidRPr="00F456B5">
              <w:rPr>
                <w:rFonts w:ascii="標楷體" w:eastAsia="標楷體" w:hAnsi="標楷體" w:hint="eastAsia"/>
                <w:color w:val="000000"/>
                <w:szCs w:val="24"/>
              </w:rPr>
              <w:t>研訂招</w:t>
            </w:r>
            <w:proofErr w:type="gramEnd"/>
            <w:r w:rsidRPr="00F456B5">
              <w:rPr>
                <w:rFonts w:ascii="標楷體" w:eastAsia="標楷體" w:hAnsi="標楷體" w:hint="eastAsia"/>
                <w:color w:val="000000"/>
                <w:szCs w:val="24"/>
              </w:rPr>
              <w:t>商文件等作業中。</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1.為改善本市公車候車環境，提昇候車服務品質，10</w:t>
            </w:r>
            <w:r w:rsidRPr="00F456B5">
              <w:rPr>
                <w:rFonts w:ascii="標楷體" w:eastAsia="標楷體" w:hAnsi="標楷體"/>
                <w:color w:val="000000"/>
                <w:szCs w:val="24"/>
              </w:rPr>
              <w:t>6</w:t>
            </w:r>
            <w:r w:rsidRPr="00F456B5">
              <w:rPr>
                <w:rFonts w:ascii="標楷體" w:eastAsia="標楷體" w:hAnsi="標楷體" w:hint="eastAsia"/>
                <w:color w:val="000000"/>
                <w:szCs w:val="24"/>
              </w:rPr>
              <w:t>年針對四維二路「復華中學」(雙向)、新莊一路「博愛路口」(雙向)、中華四路「新田路口」(雙向)及中華五路「正勤社區」(南向)等共7處站位推動快慢分隔島之候車環境改善，已於10</w:t>
            </w:r>
            <w:r w:rsidRPr="00F456B5">
              <w:rPr>
                <w:rFonts w:ascii="標楷體" w:eastAsia="標楷體" w:hAnsi="標楷體"/>
                <w:color w:val="000000"/>
                <w:szCs w:val="24"/>
              </w:rPr>
              <w:t>6</w:t>
            </w:r>
            <w:r w:rsidRPr="00F456B5">
              <w:rPr>
                <w:rFonts w:ascii="標楷體" w:eastAsia="標楷體" w:hAnsi="標楷體" w:hint="eastAsia"/>
                <w:color w:val="000000"/>
                <w:szCs w:val="24"/>
              </w:rPr>
              <w:t>年9月完工。</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2.106年獲交通部核定補助辦理新莊一路「華夏路口」(雙向)、博愛一路「龍德路口」(北向)及外環西路「外環西路」(雙向)等共5處公車站候車環境改善，於106年底完成發包作業，預定107年底前完成建置。</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1.105年度交通部核定補助辦理「50座候車亭及150座集中式站牌」，已於106年12月完成建置作業。</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2.106年度交通部核定補助辦理「50座候車亭及100座集中式站牌」，已於106年12月完成工程契約簽訂，預計於107年底前完成建置作業。</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3.105年獲交通部核定補助辦理「楠梓轉運候車亭建置工程」及「大型候車亭建置工程(</w:t>
            </w:r>
            <w:proofErr w:type="gramStart"/>
            <w:r w:rsidRPr="00F456B5">
              <w:rPr>
                <w:rFonts w:ascii="標楷體" w:eastAsia="標楷體" w:hAnsi="標楷體" w:hint="eastAsia"/>
                <w:color w:val="000000"/>
                <w:szCs w:val="24"/>
              </w:rPr>
              <w:t>105</w:t>
            </w:r>
            <w:proofErr w:type="gramEnd"/>
            <w:r w:rsidRPr="00F456B5">
              <w:rPr>
                <w:rFonts w:ascii="標楷體" w:eastAsia="標楷體" w:hAnsi="標楷體" w:hint="eastAsia"/>
                <w:color w:val="000000"/>
                <w:szCs w:val="24"/>
              </w:rPr>
              <w:t>年度捷運中央公園站)」，已分別於106年11月及12月完成建置作業；另</w:t>
            </w:r>
            <w:proofErr w:type="gramStart"/>
            <w:r w:rsidRPr="00F456B5">
              <w:rPr>
                <w:rFonts w:ascii="標楷體" w:eastAsia="標楷體" w:hAnsi="標楷體" w:hint="eastAsia"/>
                <w:color w:val="000000"/>
                <w:szCs w:val="24"/>
              </w:rPr>
              <w:t>106</w:t>
            </w:r>
            <w:proofErr w:type="gramEnd"/>
            <w:r w:rsidRPr="00F456B5">
              <w:rPr>
                <w:rFonts w:ascii="標楷體" w:eastAsia="標楷體" w:hAnsi="標楷體" w:hint="eastAsia"/>
                <w:color w:val="000000"/>
                <w:szCs w:val="24"/>
              </w:rPr>
              <w:t>年度</w:t>
            </w:r>
            <w:proofErr w:type="gramStart"/>
            <w:r w:rsidRPr="00F456B5">
              <w:rPr>
                <w:rFonts w:ascii="標楷體" w:eastAsia="標楷體" w:hAnsi="標楷體" w:hint="eastAsia"/>
                <w:color w:val="000000"/>
                <w:szCs w:val="24"/>
              </w:rPr>
              <w:t>賡</w:t>
            </w:r>
            <w:proofErr w:type="gramEnd"/>
            <w:r w:rsidRPr="00F456B5">
              <w:rPr>
                <w:rFonts w:ascii="標楷體" w:eastAsia="標楷體" w:hAnsi="標楷體" w:hint="eastAsia"/>
                <w:color w:val="000000"/>
                <w:szCs w:val="24"/>
              </w:rPr>
              <w:t>續辦理「大型候車亭建置工程(</w:t>
            </w:r>
            <w:proofErr w:type="gramStart"/>
            <w:r w:rsidRPr="00F456B5">
              <w:rPr>
                <w:rFonts w:ascii="標楷體" w:eastAsia="標楷體" w:hAnsi="標楷體" w:hint="eastAsia"/>
                <w:color w:val="000000"/>
                <w:szCs w:val="24"/>
              </w:rPr>
              <w:t>106</w:t>
            </w:r>
            <w:proofErr w:type="gramEnd"/>
            <w:r w:rsidRPr="00F456B5">
              <w:rPr>
                <w:rFonts w:ascii="標楷體" w:eastAsia="標楷體" w:hAnsi="標楷體" w:hint="eastAsia"/>
                <w:color w:val="000000"/>
                <w:szCs w:val="24"/>
              </w:rPr>
              <w:t>年度高</w:t>
            </w:r>
            <w:proofErr w:type="gramStart"/>
            <w:r w:rsidRPr="00F456B5">
              <w:rPr>
                <w:rFonts w:ascii="標楷體" w:eastAsia="標楷體" w:hAnsi="標楷體" w:hint="eastAsia"/>
                <w:color w:val="000000"/>
                <w:szCs w:val="24"/>
              </w:rPr>
              <w:t>醫</w:t>
            </w:r>
            <w:proofErr w:type="gramEnd"/>
            <w:r w:rsidRPr="00F456B5">
              <w:rPr>
                <w:rFonts w:ascii="標楷體" w:eastAsia="標楷體" w:hAnsi="標楷體" w:hint="eastAsia"/>
                <w:color w:val="000000"/>
                <w:szCs w:val="24"/>
              </w:rPr>
              <w:t>站)」，已於106年底完成發包，預定107年底前完工啟用。</w:t>
            </w:r>
          </w:p>
          <w:p w:rsidR="00862E5C" w:rsidRPr="00F456B5" w:rsidRDefault="00862E5C" w:rsidP="00F76455">
            <w:pPr>
              <w:snapToGrid w:val="0"/>
              <w:spacing w:line="360" w:lineRule="exact"/>
              <w:ind w:leftChars="50" w:left="120" w:rightChars="50" w:right="120"/>
              <w:jc w:val="both"/>
              <w:rPr>
                <w:rFonts w:ascii="標楷體" w:eastAsia="標楷體" w:hAnsi="標楷體"/>
                <w:bCs/>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因應公車處103年1月1日民營化及路線釋出予民營業者，交通局針對前鎮、小港、瑞豐、建軍、金獅湖、加昌、左營南等7處場站提供業者使用，並由本府收取使用費，各場</w:t>
            </w:r>
            <w:proofErr w:type="gramStart"/>
            <w:r w:rsidRPr="00F456B5">
              <w:rPr>
                <w:rFonts w:ascii="標楷體" w:eastAsia="標楷體" w:hAnsi="標楷體" w:hint="eastAsia"/>
                <w:color w:val="000000"/>
                <w:szCs w:val="24"/>
              </w:rPr>
              <w:t>站均已完成</w:t>
            </w:r>
            <w:proofErr w:type="gramEnd"/>
            <w:r w:rsidRPr="00F456B5">
              <w:rPr>
                <w:rFonts w:ascii="標楷體" w:eastAsia="標楷體" w:hAnsi="標楷體" w:hint="eastAsia"/>
                <w:color w:val="000000"/>
                <w:szCs w:val="24"/>
              </w:rPr>
              <w:t>使用契約簽定作業，並依規定辦理履約事宜。另為紓解原公車處累積之財務虧損，交通局已於104年4月完成建軍站及</w:t>
            </w:r>
            <w:proofErr w:type="gramStart"/>
            <w:r w:rsidRPr="00F456B5">
              <w:rPr>
                <w:rFonts w:ascii="標楷體" w:eastAsia="標楷體" w:hAnsi="標楷體" w:hint="eastAsia"/>
                <w:color w:val="000000"/>
                <w:szCs w:val="24"/>
              </w:rPr>
              <w:t>金獅湖站用地</w:t>
            </w:r>
            <w:proofErr w:type="gramEnd"/>
            <w:r w:rsidRPr="00F456B5">
              <w:rPr>
                <w:rFonts w:ascii="標楷體" w:eastAsia="標楷體" w:hAnsi="標楷體" w:hint="eastAsia"/>
                <w:color w:val="000000"/>
                <w:szCs w:val="24"/>
              </w:rPr>
              <w:t>開發規劃，105年3月經本市都委會大會審查通過，內政部營建署已於105年6月召開都委會專案小組會議審查，於106年1月大會審查通過，並依審查結論辦理細部計畫修正及送本市都委會審定作業，1</w:t>
            </w:r>
            <w:r w:rsidRPr="00F456B5">
              <w:rPr>
                <w:rFonts w:ascii="標楷體" w:eastAsia="標楷體" w:hAnsi="標楷體"/>
                <w:color w:val="000000"/>
                <w:szCs w:val="24"/>
              </w:rPr>
              <w:t>06</w:t>
            </w:r>
            <w:r w:rsidRPr="00F456B5">
              <w:rPr>
                <w:rFonts w:ascii="標楷體" w:eastAsia="標楷體" w:hAnsi="標楷體" w:hint="eastAsia"/>
                <w:color w:val="000000"/>
                <w:szCs w:val="24"/>
              </w:rPr>
              <w:t>年9月經本府公告變更為商業及住宅區，後續依程序進行標售或設定地上權作業，以加強土地開發利用並提高土地收益。</w:t>
            </w:r>
          </w:p>
          <w:p w:rsidR="00862E5C" w:rsidRPr="00F456B5" w:rsidRDefault="00862E5C" w:rsidP="000D4C48">
            <w:pPr>
              <w:snapToGrid w:val="0"/>
              <w:spacing w:line="360" w:lineRule="exact"/>
              <w:ind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加強道路交通管理，維護交通秩序，確保交通安全，106年列管交通</w:t>
            </w:r>
            <w:r w:rsidRPr="00F456B5">
              <w:rPr>
                <w:rFonts w:ascii="標楷體" w:eastAsia="標楷體" w:hAnsi="標楷體" w:hint="eastAsia"/>
                <w:color w:val="000000"/>
                <w:szCs w:val="24"/>
              </w:rPr>
              <w:lastRenderedPageBreak/>
              <w:t>違規案件176萬7,175件，結案件數158萬6,170件，交通違規罰鍰收入預估決算數為新台幣16億4,719萬359元</w:t>
            </w:r>
            <w:r w:rsidRPr="00F456B5">
              <w:rPr>
                <w:rFonts w:ascii="標楷體" w:eastAsia="標楷體" w:hAnsi="標楷體" w:cs="標楷體" w:hint="eastAsia"/>
                <w:bCs/>
                <w:color w:val="000000"/>
                <w:spacing w:val="-4"/>
                <w:szCs w:val="24"/>
                <w:lang w:val="zh-TW"/>
              </w:rPr>
              <w:t>。</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為便利民眾繳款，提高違規案件結案率，民眾可透過郵局、超商、高雄銀行及電話語音、網路等管道繳納交通違規罰鍰，106年利用率達63.1％。另可透過萊爾富、統一超商、全家超商、OK超商及高雄銀行辦理交通違規繳納即時連線銷案服務。</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2.委託汽車代檢廠於辦理車輛檢驗時，代收交通違規罰鍰，106年本市代檢廠計有64家皆可提供是項便民服務。</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3.開辦「信用卡臨櫃繳納交通違規罰鍰」便民措施，提供民眾免持現金繳納罰鍰，於 106年9月1日開辦，截至12月底共計收繳1,668件，收入363萬8,266元。</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1.加速交通違規未結案件之裁決，縮短案件裁決時間，減少積案發生，</w:t>
            </w:r>
            <w:proofErr w:type="gramStart"/>
            <w:r w:rsidRPr="00F456B5">
              <w:rPr>
                <w:rFonts w:ascii="標楷體" w:eastAsia="標楷體" w:hAnsi="標楷體" w:hint="eastAsia"/>
                <w:color w:val="000000"/>
                <w:szCs w:val="24"/>
              </w:rPr>
              <w:t>以達裁罰</w:t>
            </w:r>
            <w:proofErr w:type="gramEnd"/>
            <w:r w:rsidRPr="00F456B5">
              <w:rPr>
                <w:rFonts w:ascii="標楷體" w:eastAsia="標楷體" w:hAnsi="標楷體" w:hint="eastAsia"/>
                <w:color w:val="000000"/>
                <w:szCs w:val="24"/>
              </w:rPr>
              <w:t>正確及勿枉勿縱目的。</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2.106年開立道路交通違規案件裁決書計48萬4,956件，辦理結案共計27萬15件；估算罰鍰收入約新台幣4億1,761萬3,103元。</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1.導正違規人僥倖心態，保障守法民眾權益。</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2.106年完成移送行政執行案件，共計42萬9,270件；移送金額新台幣5億9,342萬6,305元。</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0D4C48" w:rsidRDefault="000D4C48"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0D4C48" w:rsidRPr="00F456B5" w:rsidRDefault="000D4C48"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1.協助民眾辦理陳情、歸責等事項，並提供法規解說。</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2.106年受理民眾陳述案件共計1萬5,281件，其中駁回者6,981件，舉發錯誤或有爭議免罰者為4,189件，而改裁處其他條文者有27件。</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提供民眾無法一次繳納罰鍰者另一繳款方式，106年辦理交通違規罰鍰分期繳納業務，計受理申請審查8,073人次，違規案件共計5萬8,783件，罰鍰金額新台幣1億7,044萬8,202元。</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bCs/>
                <w:color w:val="000000"/>
                <w:szCs w:val="24"/>
              </w:rPr>
              <w:t>本府交通局車輛行車事故鑑定委員會</w:t>
            </w:r>
            <w:proofErr w:type="gramStart"/>
            <w:r w:rsidRPr="00F456B5">
              <w:rPr>
                <w:rFonts w:ascii="標楷體" w:eastAsia="標楷體" w:hAnsi="標楷體" w:hint="eastAsia"/>
                <w:bCs/>
                <w:color w:val="000000"/>
                <w:szCs w:val="24"/>
              </w:rPr>
              <w:t>106</w:t>
            </w:r>
            <w:proofErr w:type="gramEnd"/>
            <w:r w:rsidRPr="00F456B5">
              <w:rPr>
                <w:rFonts w:ascii="標楷體" w:eastAsia="標楷體" w:hAnsi="標楷體" w:hint="eastAsia"/>
                <w:bCs/>
                <w:color w:val="000000"/>
                <w:szCs w:val="24"/>
              </w:rPr>
              <w:t>年度共受理申請車輛行車事故鑑定案件2,614件；本市</w:t>
            </w:r>
            <w:r w:rsidRPr="00F456B5">
              <w:rPr>
                <w:rFonts w:ascii="標楷體" w:eastAsia="標楷體" w:hAnsi="標楷體"/>
                <w:bCs/>
                <w:color w:val="000000"/>
                <w:szCs w:val="24"/>
              </w:rPr>
              <w:t>車輛行車事故鑑定覆議委員會</w:t>
            </w:r>
            <w:proofErr w:type="gramStart"/>
            <w:r w:rsidRPr="00F456B5">
              <w:rPr>
                <w:rFonts w:ascii="標楷體" w:eastAsia="標楷體" w:hAnsi="標楷體" w:hint="eastAsia"/>
                <w:bCs/>
                <w:color w:val="000000"/>
                <w:szCs w:val="24"/>
              </w:rPr>
              <w:t>106</w:t>
            </w:r>
            <w:proofErr w:type="gramEnd"/>
            <w:r w:rsidRPr="00F456B5">
              <w:rPr>
                <w:rFonts w:ascii="標楷體" w:eastAsia="標楷體" w:hAnsi="標楷體" w:hint="eastAsia"/>
                <w:bCs/>
                <w:color w:val="000000"/>
                <w:szCs w:val="24"/>
              </w:rPr>
              <w:t>年度已完成覆議案件500件。</w:t>
            </w:r>
          </w:p>
          <w:p w:rsidR="00862E5C" w:rsidRPr="00F456B5" w:rsidRDefault="00862E5C" w:rsidP="000D4C48">
            <w:pPr>
              <w:snapToGrid w:val="0"/>
              <w:spacing w:line="360" w:lineRule="exact"/>
              <w:ind w:rightChars="50" w:right="120"/>
              <w:jc w:val="both"/>
              <w:rPr>
                <w:rFonts w:ascii="標楷體" w:eastAsia="標楷體" w:hAnsi="標楷體"/>
                <w:color w:val="000000"/>
                <w:szCs w:val="24"/>
              </w:rPr>
            </w:pPr>
          </w:p>
          <w:p w:rsidR="005F661F" w:rsidRDefault="005F661F"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lastRenderedPageBreak/>
              <w:t>配合</w:t>
            </w:r>
            <w:r w:rsidRPr="00F456B5">
              <w:rPr>
                <w:rFonts w:ascii="標楷體" w:eastAsia="標楷體" w:hAnsi="標楷體" w:cs="Arial Unicode MS" w:hint="eastAsia"/>
                <w:bCs/>
                <w:color w:val="000000"/>
                <w:kern w:val="0"/>
                <w:szCs w:val="24"/>
              </w:rPr>
              <w:t>「2017生態交通全球盛典」規劃智慧交通各項應用方案(智慧停車導引、智慧交通管理、智慧公車候車服務及管理、協同式車路整合系統)，建置交通資訊分析監控平台，整合智慧停車導引與協同式車路系統，透由接收、處理多元交通資訊，及準確分析、預測功能，應用預先規劃的反應計畫，提升哈瑪星區域的交通管理系統，打造兼具安全、智慧及便捷之交通環境</w:t>
            </w:r>
            <w:r w:rsidRPr="00F456B5">
              <w:rPr>
                <w:rFonts w:ascii="標楷體" w:eastAsia="標楷體" w:hAnsi="標楷體" w:hint="eastAsia"/>
                <w:color w:val="000000"/>
                <w:szCs w:val="24"/>
              </w:rPr>
              <w:t>。</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1.計</w:t>
            </w:r>
            <w:r w:rsidRPr="00F456B5">
              <w:rPr>
                <w:rFonts w:ascii="標楷體" w:eastAsia="標楷體" w:hAnsi="標楷體" w:cs="新細明體" w:hint="eastAsia"/>
                <w:bCs/>
                <w:color w:val="000000"/>
                <w:szCs w:val="24"/>
              </w:rPr>
              <w:t>調整建國路(民族路~正義路)、南華路(華興街~</w:t>
            </w:r>
            <w:proofErr w:type="gramStart"/>
            <w:r w:rsidRPr="00F456B5">
              <w:rPr>
                <w:rFonts w:ascii="標楷體" w:eastAsia="標楷體" w:hAnsi="標楷體" w:cs="新細明體" w:hint="eastAsia"/>
                <w:bCs/>
                <w:color w:val="000000"/>
                <w:szCs w:val="24"/>
              </w:rPr>
              <w:t>保成路</w:t>
            </w:r>
            <w:proofErr w:type="gramEnd"/>
            <w:r w:rsidRPr="00F456B5">
              <w:rPr>
                <w:rFonts w:ascii="標楷體" w:eastAsia="標楷體" w:hAnsi="標楷體" w:cs="新細明體" w:hint="eastAsia"/>
                <w:bCs/>
                <w:color w:val="000000"/>
                <w:szCs w:val="24"/>
              </w:rPr>
              <w:t>)及台25(鳳林一路~鳳林路一段42巷)等3條路段，針對各路段尖峰旅行速率較差路口，進行調整路段總週期秒數，以減少</w:t>
            </w:r>
            <w:proofErr w:type="gramStart"/>
            <w:r w:rsidRPr="00F456B5">
              <w:rPr>
                <w:rFonts w:ascii="標楷體" w:eastAsia="標楷體" w:hAnsi="標楷體" w:cs="新細明體" w:hint="eastAsia"/>
                <w:bCs/>
                <w:color w:val="000000"/>
                <w:szCs w:val="24"/>
              </w:rPr>
              <w:t>車流延滯</w:t>
            </w:r>
            <w:proofErr w:type="gramEnd"/>
            <w:r w:rsidRPr="00F456B5">
              <w:rPr>
                <w:rFonts w:ascii="標楷體" w:eastAsia="標楷體" w:hAnsi="標楷體" w:cs="新細明體" w:hint="eastAsia"/>
                <w:bCs/>
                <w:color w:val="000000"/>
                <w:szCs w:val="24"/>
              </w:rPr>
              <w:t>情況，並於調整後進行交通特性事後調查，予以微調時制以確保路口運作績效。</w:t>
            </w:r>
          </w:p>
          <w:p w:rsidR="00862E5C" w:rsidRPr="00F456B5" w:rsidRDefault="00862E5C" w:rsidP="00F76455">
            <w:pPr>
              <w:snapToGrid w:val="0"/>
              <w:spacing w:line="360" w:lineRule="exact"/>
              <w:ind w:leftChars="50" w:left="360" w:rightChars="50" w:right="120" w:hangingChars="100" w:hanging="240"/>
              <w:jc w:val="both"/>
              <w:rPr>
                <w:rFonts w:ascii="標楷體" w:eastAsia="標楷體" w:hAnsi="標楷體"/>
                <w:color w:val="000000"/>
                <w:szCs w:val="24"/>
              </w:rPr>
            </w:pPr>
            <w:r w:rsidRPr="00F456B5">
              <w:rPr>
                <w:rFonts w:ascii="標楷體" w:eastAsia="標楷體" w:hAnsi="標楷體" w:hint="eastAsia"/>
                <w:color w:val="000000"/>
                <w:szCs w:val="24"/>
              </w:rPr>
              <w:t>2.</w:t>
            </w:r>
            <w:r w:rsidRPr="00F456B5">
              <w:rPr>
                <w:rFonts w:ascii="標楷體" w:eastAsia="標楷體" w:hAnsi="標楷體" w:cs="新細明體" w:hint="eastAsia"/>
                <w:bCs/>
                <w:color w:val="000000"/>
                <w:szCs w:val="24"/>
              </w:rPr>
              <w:t>經調整後各路段績效皆有明顯提升，平均旅行速率提升9.3%、平均延滯時間減少15%。</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完成12處路口號</w:t>
            </w:r>
            <w:proofErr w:type="gramStart"/>
            <w:r w:rsidRPr="00F456B5">
              <w:rPr>
                <w:rFonts w:ascii="標楷體" w:eastAsia="標楷體" w:hAnsi="標楷體" w:hint="eastAsia"/>
                <w:color w:val="000000"/>
                <w:szCs w:val="24"/>
              </w:rPr>
              <w:t>誌</w:t>
            </w:r>
            <w:proofErr w:type="gramEnd"/>
            <w:r w:rsidRPr="00F456B5">
              <w:rPr>
                <w:rFonts w:ascii="標楷體" w:eastAsia="標楷體" w:hAnsi="標楷體" w:hint="eastAsia"/>
                <w:color w:val="000000"/>
                <w:szCs w:val="24"/>
              </w:rPr>
              <w:t>管線下地工程及185處路口號</w:t>
            </w:r>
            <w:proofErr w:type="gramStart"/>
            <w:r w:rsidRPr="00F456B5">
              <w:rPr>
                <w:rFonts w:ascii="標楷體" w:eastAsia="標楷體" w:hAnsi="標楷體" w:hint="eastAsia"/>
                <w:color w:val="000000"/>
                <w:szCs w:val="24"/>
              </w:rPr>
              <w:t>誌</w:t>
            </w:r>
            <w:proofErr w:type="gramEnd"/>
            <w:r w:rsidRPr="00F456B5">
              <w:rPr>
                <w:rFonts w:ascii="標楷體" w:eastAsia="標楷體" w:hAnsi="標楷體" w:hint="eastAsia"/>
                <w:color w:val="000000"/>
                <w:szCs w:val="24"/>
              </w:rPr>
              <w:t>控制器更新</w:t>
            </w:r>
            <w:proofErr w:type="gramStart"/>
            <w:r w:rsidRPr="00F456B5">
              <w:rPr>
                <w:rFonts w:ascii="標楷體" w:eastAsia="標楷體" w:hAnsi="標楷體" w:hint="eastAsia"/>
                <w:color w:val="000000"/>
                <w:szCs w:val="24"/>
              </w:rPr>
              <w:t>汰</w:t>
            </w:r>
            <w:proofErr w:type="gramEnd"/>
            <w:r w:rsidRPr="00F456B5">
              <w:rPr>
                <w:rFonts w:ascii="標楷體" w:eastAsia="標楷體" w:hAnsi="標楷體" w:hint="eastAsia"/>
                <w:color w:val="000000"/>
                <w:szCs w:val="24"/>
              </w:rPr>
              <w:t>換，有效提升交通號</w:t>
            </w:r>
            <w:proofErr w:type="gramStart"/>
            <w:r w:rsidRPr="00F456B5">
              <w:rPr>
                <w:rFonts w:ascii="標楷體" w:eastAsia="標楷體" w:hAnsi="標楷體" w:hint="eastAsia"/>
                <w:color w:val="000000"/>
                <w:szCs w:val="24"/>
              </w:rPr>
              <w:t>誌</w:t>
            </w:r>
            <w:proofErr w:type="gramEnd"/>
            <w:r w:rsidRPr="00F456B5">
              <w:rPr>
                <w:rFonts w:ascii="標楷體" w:eastAsia="標楷體" w:hAnsi="標楷體" w:hint="eastAsia"/>
                <w:color w:val="000000"/>
                <w:szCs w:val="24"/>
              </w:rPr>
              <w:t>運作及管控效能。</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全面檢視路寬25米以上道路行人綠燈通行秒數，以 0.8 m/s 計算，保障行人穿越路口安全；</w:t>
            </w:r>
            <w:proofErr w:type="gramStart"/>
            <w:r w:rsidRPr="00F456B5">
              <w:rPr>
                <w:rFonts w:ascii="標楷體" w:eastAsia="標楷體" w:hAnsi="標楷體" w:hint="eastAsia"/>
                <w:color w:val="000000"/>
                <w:szCs w:val="24"/>
              </w:rPr>
              <w:t>106</w:t>
            </w:r>
            <w:proofErr w:type="gramEnd"/>
            <w:r w:rsidRPr="00F456B5">
              <w:rPr>
                <w:rFonts w:ascii="標楷體" w:eastAsia="標楷體" w:hAnsi="標楷體" w:hint="eastAsia"/>
                <w:color w:val="000000"/>
                <w:szCs w:val="24"/>
              </w:rPr>
              <w:t>年度已檢視中華路、九如路等15個路段、269處路口，完成84 處路口號</w:t>
            </w:r>
            <w:proofErr w:type="gramStart"/>
            <w:r w:rsidRPr="00F456B5">
              <w:rPr>
                <w:rFonts w:ascii="標楷體" w:eastAsia="標楷體" w:hAnsi="標楷體" w:hint="eastAsia"/>
                <w:color w:val="000000"/>
                <w:szCs w:val="24"/>
              </w:rPr>
              <w:t>誌</w:t>
            </w:r>
            <w:proofErr w:type="gramEnd"/>
            <w:r w:rsidRPr="00F456B5">
              <w:rPr>
                <w:rFonts w:ascii="標楷體" w:eastAsia="標楷體" w:hAnsi="標楷體" w:hint="eastAsia"/>
                <w:color w:val="000000"/>
                <w:szCs w:val="24"/>
              </w:rPr>
              <w:t>時制調整。</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累計8,000人次體驗，行駛里程達880公里；</w:t>
            </w:r>
            <w:r w:rsidRPr="00F456B5">
              <w:rPr>
                <w:rFonts w:ascii="標楷體" w:eastAsia="標楷體" w:hAnsi="標楷體" w:hint="eastAsia"/>
                <w:bCs/>
                <w:color w:val="000000"/>
                <w:szCs w:val="24"/>
              </w:rPr>
              <w:t>為全國搭乘人數最多、行駛里程最長的自駕車試運行計畫。</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監控路口車流狀況，</w:t>
            </w:r>
            <w:r w:rsidRPr="00F456B5">
              <w:rPr>
                <w:rFonts w:ascii="標楷體" w:eastAsia="標楷體" w:hAnsi="標楷體"/>
                <w:color w:val="000000"/>
                <w:szCs w:val="24"/>
              </w:rPr>
              <w:t>透過資訊可變標誌發佈</w:t>
            </w:r>
            <w:r w:rsidRPr="00F456B5">
              <w:rPr>
                <w:rFonts w:ascii="標楷體" w:eastAsia="標楷體" w:hAnsi="標楷體" w:hint="eastAsia"/>
                <w:color w:val="000000"/>
                <w:szCs w:val="24"/>
              </w:rPr>
              <w:t>21,050</w:t>
            </w:r>
            <w:r w:rsidRPr="00F456B5">
              <w:rPr>
                <w:rFonts w:ascii="標楷體" w:eastAsia="標楷體" w:hAnsi="標楷體"/>
                <w:color w:val="000000"/>
                <w:szCs w:val="24"/>
              </w:rPr>
              <w:t>則即時路況訊息，提供用路人即時交通資訊，以避開壅塞路段、縮短旅運時間。</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宣導智慧運輸</w:t>
            </w:r>
            <w:r w:rsidRPr="00F456B5">
              <w:rPr>
                <w:rFonts w:ascii="標楷體" w:eastAsia="標楷體" w:hAnsi="標楷體"/>
                <w:color w:val="000000"/>
                <w:szCs w:val="24"/>
              </w:rPr>
              <w:t>系統</w:t>
            </w:r>
            <w:r w:rsidRPr="00F456B5">
              <w:rPr>
                <w:rFonts w:ascii="標楷體" w:eastAsia="標楷體" w:hAnsi="標楷體" w:hint="eastAsia"/>
                <w:color w:val="000000"/>
                <w:szCs w:val="24"/>
              </w:rPr>
              <w:t>建置成果，</w:t>
            </w:r>
            <w:r w:rsidRPr="00F456B5">
              <w:rPr>
                <w:rFonts w:ascii="標楷體" w:eastAsia="標楷體" w:hAnsi="標楷體"/>
                <w:color w:val="000000"/>
                <w:szCs w:val="24"/>
              </w:rPr>
              <w:t>展現市政建設績效</w:t>
            </w:r>
            <w:r w:rsidRPr="00F456B5">
              <w:rPr>
                <w:rFonts w:ascii="標楷體" w:eastAsia="標楷體" w:hAnsi="標楷體" w:hint="eastAsia"/>
                <w:color w:val="000000"/>
                <w:szCs w:val="24"/>
              </w:rPr>
              <w:t>，強化交通安全教育</w:t>
            </w:r>
            <w:r w:rsidRPr="00F456B5">
              <w:rPr>
                <w:rFonts w:ascii="標楷體" w:eastAsia="標楷體" w:hAnsi="標楷體"/>
                <w:color w:val="000000"/>
                <w:szCs w:val="24"/>
              </w:rPr>
              <w:t>，計有</w:t>
            </w:r>
            <w:r w:rsidRPr="00F456B5">
              <w:rPr>
                <w:rFonts w:ascii="標楷體" w:eastAsia="標楷體" w:hAnsi="標楷體" w:hint="eastAsia"/>
                <w:color w:val="000000"/>
                <w:szCs w:val="24"/>
              </w:rPr>
              <w:t>32</w:t>
            </w:r>
            <w:r w:rsidRPr="00F456B5">
              <w:rPr>
                <w:rFonts w:ascii="標楷體" w:eastAsia="標楷體" w:hAnsi="標楷體"/>
                <w:color w:val="000000"/>
                <w:szCs w:val="24"/>
              </w:rPr>
              <w:t>個單位、</w:t>
            </w:r>
            <w:r w:rsidRPr="00F456B5">
              <w:rPr>
                <w:rFonts w:ascii="標楷體" w:eastAsia="標楷體" w:hAnsi="標楷體" w:hint="eastAsia"/>
                <w:color w:val="000000"/>
                <w:szCs w:val="24"/>
              </w:rPr>
              <w:t>857</w:t>
            </w:r>
            <w:r w:rsidRPr="00F456B5">
              <w:rPr>
                <w:rFonts w:ascii="標楷體" w:eastAsia="標楷體" w:hAnsi="標楷體"/>
                <w:color w:val="000000"/>
                <w:szCs w:val="24"/>
              </w:rPr>
              <w:t>人次蒞臨參訪。</w:t>
            </w:r>
          </w:p>
          <w:p w:rsidR="00862E5C" w:rsidRDefault="00862E5C"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p>
          <w:p w:rsidR="000D4C48" w:rsidRPr="00F456B5" w:rsidRDefault="000D4C48"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p>
          <w:p w:rsidR="00862E5C" w:rsidRPr="00F456B5" w:rsidRDefault="00862E5C"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r w:rsidRPr="00F456B5">
              <w:rPr>
                <w:rFonts w:ascii="標楷體" w:hAnsi="標楷體" w:hint="eastAsia"/>
                <w:color w:val="000000"/>
                <w:sz w:val="24"/>
                <w:szCs w:val="24"/>
              </w:rPr>
              <w:t>1.民眾</w:t>
            </w:r>
            <w:proofErr w:type="gramStart"/>
            <w:r w:rsidRPr="00F456B5">
              <w:rPr>
                <w:rFonts w:ascii="標楷體" w:hAnsi="標楷體" w:hint="eastAsia"/>
                <w:color w:val="000000"/>
                <w:sz w:val="24"/>
                <w:szCs w:val="24"/>
              </w:rPr>
              <w:t>可持單至</w:t>
            </w:r>
            <w:proofErr w:type="gramEnd"/>
            <w:r w:rsidRPr="00F456B5">
              <w:rPr>
                <w:rFonts w:ascii="標楷體" w:hAnsi="標楷體" w:hint="eastAsia"/>
                <w:color w:val="000000"/>
                <w:sz w:val="24"/>
                <w:szCs w:val="24"/>
              </w:rPr>
              <w:t>全國統一超商7-11、全家便利商店、OK便利店、萊爾富、家樂福、高捷及</w:t>
            </w:r>
            <w:proofErr w:type="gramStart"/>
            <w:r w:rsidRPr="00F456B5">
              <w:rPr>
                <w:rFonts w:ascii="標楷體" w:hAnsi="標楷體" w:hint="eastAsia"/>
                <w:color w:val="000000"/>
                <w:sz w:val="24"/>
                <w:szCs w:val="24"/>
              </w:rPr>
              <w:t>美廉社等</w:t>
            </w:r>
            <w:proofErr w:type="gramEnd"/>
            <w:r w:rsidRPr="00F456B5">
              <w:rPr>
                <w:rFonts w:ascii="標楷體" w:hAnsi="標楷體" w:hint="eastAsia"/>
                <w:color w:val="000000"/>
                <w:sz w:val="24"/>
                <w:szCs w:val="24"/>
              </w:rPr>
              <w:t>代收費處繳納本市路邊停車費，106年1月至12月止共代收15,087,455筆，代收金額計4億7,588萬909元，提升駕駛人停車繳費之便利性。</w:t>
            </w:r>
          </w:p>
          <w:p w:rsidR="00862E5C" w:rsidRDefault="00862E5C"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r w:rsidRPr="00F456B5">
              <w:rPr>
                <w:rFonts w:ascii="標楷體" w:hAnsi="標楷體" w:hint="eastAsia"/>
                <w:color w:val="000000"/>
                <w:sz w:val="24"/>
                <w:szCs w:val="24"/>
              </w:rPr>
              <w:t>2.提供手機及網路</w:t>
            </w:r>
            <w:proofErr w:type="gramStart"/>
            <w:r w:rsidRPr="00F456B5">
              <w:rPr>
                <w:rFonts w:ascii="標楷體" w:hAnsi="標楷體" w:hint="eastAsia"/>
                <w:color w:val="000000"/>
                <w:sz w:val="24"/>
                <w:szCs w:val="24"/>
              </w:rPr>
              <w:t>代收路邊</w:t>
            </w:r>
            <w:proofErr w:type="gramEnd"/>
            <w:r w:rsidRPr="00F456B5">
              <w:rPr>
                <w:rFonts w:ascii="標楷體" w:hAnsi="標楷體" w:hint="eastAsia"/>
                <w:color w:val="000000"/>
                <w:sz w:val="24"/>
                <w:szCs w:val="24"/>
              </w:rPr>
              <w:t>停車費服務，106年1月至12月份止計有195,556輛車申請，代收2,889,018筆，代收金額計9,043萬</w:t>
            </w:r>
            <w:r w:rsidRPr="00F456B5">
              <w:rPr>
                <w:rFonts w:ascii="標楷體" w:hAnsi="標楷體" w:hint="eastAsia"/>
                <w:color w:val="000000"/>
                <w:sz w:val="24"/>
                <w:szCs w:val="24"/>
              </w:rPr>
              <w:lastRenderedPageBreak/>
              <w:t>6,973元。</w:t>
            </w:r>
          </w:p>
          <w:p w:rsidR="005F661F" w:rsidRPr="00F456B5" w:rsidRDefault="005F661F" w:rsidP="00F76455">
            <w:pPr>
              <w:pStyle w:val="af1"/>
              <w:wordWrap/>
              <w:adjustRightInd w:val="0"/>
              <w:spacing w:line="360" w:lineRule="exact"/>
              <w:ind w:leftChars="50" w:left="360" w:rightChars="50" w:right="120" w:hangingChars="100" w:hanging="240"/>
              <w:jc w:val="both"/>
              <w:rPr>
                <w:rFonts w:ascii="標楷體" w:hAnsi="標楷體"/>
                <w:bCs/>
                <w:color w:val="000000"/>
                <w:sz w:val="24"/>
                <w:szCs w:val="24"/>
              </w:rPr>
            </w:pPr>
          </w:p>
          <w:p w:rsidR="00862E5C" w:rsidRPr="00F456B5" w:rsidRDefault="00862E5C" w:rsidP="00F76455">
            <w:pPr>
              <w:pStyle w:val="af1"/>
              <w:wordWrap/>
              <w:adjustRightInd w:val="0"/>
              <w:spacing w:line="360" w:lineRule="exact"/>
              <w:ind w:leftChars="50" w:left="120" w:rightChars="50" w:right="120" w:firstLine="0"/>
              <w:jc w:val="both"/>
              <w:rPr>
                <w:rFonts w:ascii="標楷體" w:hAnsi="標楷體"/>
                <w:color w:val="000000"/>
                <w:sz w:val="24"/>
                <w:szCs w:val="24"/>
              </w:rPr>
            </w:pPr>
            <w:r w:rsidRPr="00F456B5">
              <w:rPr>
                <w:rFonts w:ascii="標楷體" w:hAnsi="標楷體" w:hint="eastAsia"/>
                <w:color w:val="000000"/>
                <w:sz w:val="24"/>
                <w:szCs w:val="24"/>
              </w:rPr>
              <w:t>鑒於弱勢族群求職不易，交通局招考進用120名弱勢市民擔任定期契約路邊服務員，提供長達11個月之工作，且工作獎金、油料補貼、休假制度等均比照現有不定期契約服務員標準，已協助本市近一百</w:t>
            </w:r>
            <w:proofErr w:type="gramStart"/>
            <w:r w:rsidRPr="00F456B5">
              <w:rPr>
                <w:rFonts w:ascii="標楷體" w:hAnsi="標楷體" w:hint="eastAsia"/>
                <w:color w:val="000000"/>
                <w:sz w:val="24"/>
                <w:szCs w:val="24"/>
              </w:rPr>
              <w:t>個</w:t>
            </w:r>
            <w:proofErr w:type="gramEnd"/>
            <w:r w:rsidRPr="00F456B5">
              <w:rPr>
                <w:rFonts w:ascii="標楷體" w:hAnsi="標楷體" w:hint="eastAsia"/>
                <w:color w:val="000000"/>
                <w:sz w:val="24"/>
                <w:szCs w:val="24"/>
              </w:rPr>
              <w:t>弱勢家庭，合計106年進用期間增加</w:t>
            </w:r>
            <w:proofErr w:type="gramStart"/>
            <w:r w:rsidRPr="00F456B5">
              <w:rPr>
                <w:rFonts w:ascii="標楷體" w:hAnsi="標楷體" w:hint="eastAsia"/>
                <w:color w:val="000000"/>
                <w:sz w:val="24"/>
                <w:szCs w:val="24"/>
              </w:rPr>
              <w:t>掣</w:t>
            </w:r>
            <w:proofErr w:type="gramEnd"/>
            <w:r w:rsidRPr="00F456B5">
              <w:rPr>
                <w:rFonts w:ascii="標楷體" w:hAnsi="標楷體" w:hint="eastAsia"/>
                <w:color w:val="000000"/>
                <w:sz w:val="24"/>
                <w:szCs w:val="24"/>
              </w:rPr>
              <w:t>單金額高達2億3,602萬821元。</w:t>
            </w:r>
          </w:p>
          <w:p w:rsidR="00862E5C" w:rsidRPr="00F456B5" w:rsidRDefault="00862E5C"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p>
          <w:p w:rsidR="00862E5C" w:rsidRPr="00F456B5" w:rsidRDefault="00862E5C" w:rsidP="00F76455">
            <w:pPr>
              <w:pStyle w:val="af1"/>
              <w:wordWrap/>
              <w:adjustRightInd w:val="0"/>
              <w:spacing w:line="360" w:lineRule="exact"/>
              <w:ind w:leftChars="50" w:left="120" w:rightChars="50" w:right="120" w:firstLine="0"/>
              <w:jc w:val="both"/>
              <w:rPr>
                <w:rFonts w:ascii="標楷體" w:hAnsi="標楷體"/>
                <w:color w:val="000000"/>
                <w:sz w:val="24"/>
                <w:szCs w:val="24"/>
              </w:rPr>
            </w:pPr>
            <w:r w:rsidRPr="00F456B5">
              <w:rPr>
                <w:rFonts w:ascii="標楷體" w:hAnsi="標楷體" w:hint="eastAsia"/>
                <w:color w:val="000000"/>
                <w:sz w:val="24"/>
                <w:szCs w:val="24"/>
              </w:rPr>
              <w:t>105年增加路邊及路外收費汽車格位約5,703格，以加強收費管理，提高車位周轉率，改善市區停車秩序，累計106年路邊及路外平面停車場開單金額達</w:t>
            </w:r>
            <w:r w:rsidRPr="00F456B5">
              <w:rPr>
                <w:rFonts w:ascii="標楷體" w:hAnsi="標楷體"/>
                <w:color w:val="000000"/>
                <w:sz w:val="24"/>
                <w:szCs w:val="24"/>
              </w:rPr>
              <w:t>8</w:t>
            </w:r>
            <w:r w:rsidRPr="00F456B5">
              <w:rPr>
                <w:rFonts w:ascii="標楷體" w:hAnsi="標楷體" w:hint="eastAsia"/>
                <w:color w:val="000000"/>
                <w:sz w:val="24"/>
                <w:szCs w:val="24"/>
              </w:rPr>
              <w:t>億9,318萬3,332元。</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r w:rsidRPr="00F456B5">
              <w:rPr>
                <w:rFonts w:ascii="標楷體" w:hAnsi="標楷體" w:hint="eastAsia"/>
                <w:color w:val="000000"/>
                <w:sz w:val="24"/>
                <w:szCs w:val="24"/>
              </w:rPr>
              <w:t>1.道路違規停車排除：</w:t>
            </w:r>
            <w:proofErr w:type="gramStart"/>
            <w:r w:rsidRPr="00F456B5">
              <w:rPr>
                <w:rFonts w:ascii="標楷體" w:hAnsi="標楷體" w:hint="eastAsia"/>
                <w:color w:val="000000"/>
                <w:sz w:val="24"/>
                <w:szCs w:val="24"/>
              </w:rPr>
              <w:t>106</w:t>
            </w:r>
            <w:proofErr w:type="gramEnd"/>
            <w:r w:rsidRPr="00F456B5">
              <w:rPr>
                <w:rFonts w:ascii="標楷體" w:hAnsi="標楷體" w:hint="eastAsia"/>
                <w:color w:val="000000"/>
                <w:sz w:val="24"/>
                <w:szCs w:val="24"/>
              </w:rPr>
              <w:t>年度配合警察局執法取締勤務，</w:t>
            </w:r>
            <w:proofErr w:type="gramStart"/>
            <w:r w:rsidRPr="00F456B5">
              <w:rPr>
                <w:rFonts w:ascii="標楷體" w:hAnsi="標楷體" w:hint="eastAsia"/>
                <w:color w:val="000000"/>
                <w:sz w:val="24"/>
                <w:szCs w:val="24"/>
              </w:rPr>
              <w:t>計移置</w:t>
            </w:r>
            <w:proofErr w:type="gramEnd"/>
            <w:r w:rsidRPr="00F456B5">
              <w:rPr>
                <w:rFonts w:ascii="標楷體" w:hAnsi="標楷體" w:hint="eastAsia"/>
                <w:color w:val="000000"/>
                <w:sz w:val="24"/>
                <w:szCs w:val="24"/>
              </w:rPr>
              <w:t>違規汽車97,421輛、機車105,646輛。</w:t>
            </w:r>
          </w:p>
          <w:p w:rsidR="00862E5C" w:rsidRPr="00F456B5" w:rsidRDefault="00862E5C"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r w:rsidRPr="00F456B5">
              <w:rPr>
                <w:rFonts w:ascii="標楷體" w:hAnsi="標楷體" w:hint="eastAsia"/>
                <w:color w:val="000000"/>
                <w:sz w:val="24"/>
                <w:szCs w:val="24"/>
              </w:rPr>
              <w:t>2.停車格內違停排除：為改善廣告車、無牌車</w:t>
            </w:r>
            <w:proofErr w:type="gramStart"/>
            <w:r w:rsidRPr="00F456B5">
              <w:rPr>
                <w:rFonts w:ascii="標楷體" w:hAnsi="標楷體" w:hint="eastAsia"/>
                <w:color w:val="000000"/>
                <w:sz w:val="24"/>
                <w:szCs w:val="24"/>
              </w:rPr>
              <w:t>等車霸占</w:t>
            </w:r>
            <w:proofErr w:type="gramEnd"/>
            <w:r w:rsidRPr="00F456B5">
              <w:rPr>
                <w:rFonts w:ascii="標楷體" w:hAnsi="標楷體" w:hint="eastAsia"/>
                <w:color w:val="000000"/>
                <w:sz w:val="24"/>
                <w:szCs w:val="24"/>
              </w:rPr>
              <w:t>用停車格位，106年總計完成拖吊112輛汽車廣告車及455輛機車廣告車，70輛無牌汽車及6輛無牌機車，另有36輛汽車廣告車及113輛機車廣告車，1,065輛無牌汽車及12輛無牌機車自行移置。</w:t>
            </w:r>
          </w:p>
          <w:p w:rsidR="00862E5C" w:rsidRPr="00F456B5" w:rsidRDefault="00862E5C" w:rsidP="00F76455">
            <w:pPr>
              <w:pStyle w:val="ac"/>
              <w:spacing w:line="360" w:lineRule="exact"/>
              <w:ind w:leftChars="50" w:left="360" w:rightChars="50" w:right="120" w:hanging="240"/>
              <w:jc w:val="both"/>
              <w:rPr>
                <w:rFonts w:hAnsi="標楷體"/>
                <w:color w:val="000000"/>
                <w:sz w:val="24"/>
                <w:szCs w:val="24"/>
              </w:rPr>
            </w:pPr>
            <w:r w:rsidRPr="00F456B5">
              <w:rPr>
                <w:rFonts w:hAnsi="標楷體" w:hint="eastAsia"/>
                <w:color w:val="000000"/>
                <w:sz w:val="24"/>
                <w:szCs w:val="24"/>
              </w:rPr>
              <w:t>3.停車</w:t>
            </w:r>
            <w:proofErr w:type="gramStart"/>
            <w:r w:rsidRPr="00F456B5">
              <w:rPr>
                <w:rFonts w:hAnsi="標楷體" w:hint="eastAsia"/>
                <w:color w:val="000000"/>
                <w:sz w:val="24"/>
                <w:szCs w:val="24"/>
              </w:rPr>
              <w:t>格位違停</w:t>
            </w:r>
            <w:proofErr w:type="gramEnd"/>
            <w:r w:rsidRPr="00F456B5">
              <w:rPr>
                <w:rFonts w:hAnsi="標楷體" w:hint="eastAsia"/>
                <w:color w:val="000000"/>
                <w:sz w:val="24"/>
                <w:szCs w:val="24"/>
              </w:rPr>
              <w:t>通報：加強要求路邊收費服務員即時通報停車</w:t>
            </w:r>
            <w:proofErr w:type="gramStart"/>
            <w:r w:rsidRPr="00F456B5">
              <w:rPr>
                <w:rFonts w:hAnsi="標楷體" w:hint="eastAsia"/>
                <w:color w:val="000000"/>
                <w:sz w:val="24"/>
                <w:szCs w:val="24"/>
              </w:rPr>
              <w:t>格位違停</w:t>
            </w:r>
            <w:proofErr w:type="gramEnd"/>
            <w:r w:rsidRPr="00F456B5">
              <w:rPr>
                <w:rFonts w:hAnsi="標楷體" w:hint="eastAsia"/>
                <w:color w:val="000000"/>
                <w:sz w:val="24"/>
                <w:szCs w:val="24"/>
              </w:rPr>
              <w:t>案件，並依相關法令規定辦理排除作業，解決停車格位不足之情形。</w:t>
            </w:r>
          </w:p>
          <w:p w:rsidR="00862E5C" w:rsidRPr="00F456B5" w:rsidRDefault="00862E5C" w:rsidP="00F76455">
            <w:pPr>
              <w:pStyle w:val="ac"/>
              <w:spacing w:line="360" w:lineRule="exact"/>
              <w:ind w:leftChars="50" w:left="120" w:rightChars="50" w:right="120" w:firstLineChars="0" w:firstLine="0"/>
              <w:jc w:val="both"/>
              <w:rPr>
                <w:rFonts w:hAnsi="標楷體"/>
                <w:color w:val="000000"/>
                <w:sz w:val="24"/>
                <w:szCs w:val="24"/>
              </w:rPr>
            </w:pPr>
          </w:p>
          <w:p w:rsidR="00862E5C" w:rsidRPr="00F456B5" w:rsidRDefault="00862E5C" w:rsidP="00F76455">
            <w:pPr>
              <w:pStyle w:val="af1"/>
              <w:wordWrap/>
              <w:adjustRightInd w:val="0"/>
              <w:spacing w:line="360" w:lineRule="exact"/>
              <w:ind w:leftChars="50" w:left="360" w:rightChars="50" w:right="120" w:hangingChars="100" w:hanging="240"/>
              <w:jc w:val="both"/>
              <w:rPr>
                <w:rFonts w:ascii="標楷體" w:hAnsi="標楷體"/>
                <w:color w:val="000000"/>
                <w:sz w:val="24"/>
                <w:szCs w:val="24"/>
              </w:rPr>
            </w:pPr>
            <w:r w:rsidRPr="00F456B5">
              <w:rPr>
                <w:rFonts w:ascii="標楷體" w:hAnsi="標楷體"/>
                <w:color w:val="000000"/>
                <w:sz w:val="24"/>
                <w:szCs w:val="24"/>
              </w:rPr>
              <w:t>1.</w:t>
            </w:r>
            <w:r w:rsidRPr="00F456B5">
              <w:rPr>
                <w:rFonts w:ascii="標楷體" w:hAnsi="標楷體" w:hint="eastAsia"/>
                <w:color w:val="000000"/>
                <w:sz w:val="24"/>
                <w:szCs w:val="24"/>
              </w:rPr>
              <w:t>考量民眾時有發生路邊停車繳費單據遺失或停車未見繳費單或忘記繳費等問題，除提供網頁（含補印繳費單功能）、語音查詢及</w:t>
            </w:r>
            <w:r w:rsidRPr="00F456B5">
              <w:rPr>
                <w:rFonts w:ascii="標楷體" w:hAnsi="標楷體"/>
                <w:color w:val="000000"/>
                <w:sz w:val="24"/>
                <w:szCs w:val="24"/>
              </w:rPr>
              <w:t>e-mail</w:t>
            </w:r>
            <w:r w:rsidRPr="00F456B5">
              <w:rPr>
                <w:rFonts w:ascii="標楷體" w:hAnsi="標楷體" w:hint="eastAsia"/>
                <w:color w:val="000000"/>
                <w:sz w:val="24"/>
                <w:szCs w:val="24"/>
              </w:rPr>
              <w:t>（電子報會員）郵件通知民眾繳費外，交通局另提供以手機簡訊通知未繳費服務措施，至106年12月止計約40,264筆門號申請，每月約發出25,953通簡訊通知。</w:t>
            </w:r>
          </w:p>
          <w:p w:rsidR="00862E5C" w:rsidRPr="00F456B5" w:rsidRDefault="00862E5C" w:rsidP="00F76455">
            <w:pPr>
              <w:pStyle w:val="ac"/>
              <w:spacing w:line="360" w:lineRule="exact"/>
              <w:ind w:leftChars="50" w:left="360" w:rightChars="50" w:right="120" w:hanging="240"/>
              <w:jc w:val="both"/>
              <w:rPr>
                <w:rFonts w:hAnsi="標楷體" w:cs="新細明體"/>
                <w:color w:val="000000"/>
                <w:sz w:val="24"/>
                <w:szCs w:val="24"/>
              </w:rPr>
            </w:pPr>
            <w:r w:rsidRPr="00F456B5">
              <w:rPr>
                <w:rFonts w:hAnsi="標楷體" w:hint="eastAsia"/>
                <w:color w:val="000000"/>
                <w:sz w:val="24"/>
                <w:szCs w:val="24"/>
              </w:rPr>
              <w:t>2.免費提供手機簡訊通知</w:t>
            </w:r>
            <w:proofErr w:type="gramStart"/>
            <w:r w:rsidRPr="00F456B5">
              <w:rPr>
                <w:rFonts w:hAnsi="標楷體" w:hint="eastAsia"/>
                <w:color w:val="000000"/>
                <w:sz w:val="24"/>
                <w:szCs w:val="24"/>
              </w:rPr>
              <w:t>違</w:t>
            </w:r>
            <w:proofErr w:type="gramEnd"/>
            <w:r w:rsidRPr="00F456B5">
              <w:rPr>
                <w:rFonts w:hAnsi="標楷體" w:hint="eastAsia"/>
                <w:color w:val="000000"/>
                <w:sz w:val="24"/>
                <w:szCs w:val="24"/>
              </w:rPr>
              <w:t>停車輛已被拖吊訊息服務，受惠民眾反應良好，至106年12月止計40,229人申請，每月平均約發出208通簡訊通知。</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自99年起陸續辦理路外平面停車場委託民間經營管理作業，</w:t>
            </w:r>
            <w:proofErr w:type="gramStart"/>
            <w:r w:rsidRPr="00F456B5">
              <w:rPr>
                <w:rFonts w:ascii="標楷體" w:eastAsia="標楷體" w:hAnsi="標楷體" w:hint="eastAsia"/>
                <w:color w:val="000000"/>
                <w:szCs w:val="24"/>
              </w:rPr>
              <w:t>106</w:t>
            </w:r>
            <w:proofErr w:type="gramEnd"/>
            <w:r w:rsidRPr="00F456B5">
              <w:rPr>
                <w:rFonts w:ascii="標楷體" w:eastAsia="標楷體" w:hAnsi="標楷體" w:hint="eastAsia"/>
                <w:color w:val="000000"/>
                <w:szCs w:val="24"/>
              </w:rPr>
              <w:t>年度計有八德大型車、廣昌、英德街、成功、林德官、左營哈</w:t>
            </w:r>
            <w:proofErr w:type="gramStart"/>
            <w:r w:rsidRPr="00F456B5">
              <w:rPr>
                <w:rFonts w:ascii="標楷體" w:eastAsia="標楷體" w:hAnsi="標楷體" w:hint="eastAsia"/>
                <w:color w:val="000000"/>
                <w:szCs w:val="24"/>
              </w:rPr>
              <w:t>囉</w:t>
            </w:r>
            <w:proofErr w:type="gramEnd"/>
            <w:r w:rsidRPr="00F456B5">
              <w:rPr>
                <w:rFonts w:ascii="標楷體" w:eastAsia="標楷體" w:hAnsi="標楷體" w:hint="eastAsia"/>
                <w:color w:val="000000"/>
                <w:szCs w:val="24"/>
              </w:rPr>
              <w:t>市場等共42場委託民間經營管理。路外平面停車場委託民間經營將減少交通局</w:t>
            </w:r>
            <w:proofErr w:type="gramStart"/>
            <w:r w:rsidRPr="00F456B5">
              <w:rPr>
                <w:rFonts w:ascii="標楷體" w:eastAsia="標楷體" w:hAnsi="標楷體" w:hint="eastAsia"/>
                <w:color w:val="000000"/>
                <w:szCs w:val="24"/>
              </w:rPr>
              <w:t>掣</w:t>
            </w:r>
            <w:proofErr w:type="gramEnd"/>
            <w:r w:rsidRPr="00F456B5">
              <w:rPr>
                <w:rFonts w:ascii="標楷體" w:eastAsia="標楷體" w:hAnsi="標楷體" w:hint="eastAsia"/>
                <w:color w:val="000000"/>
                <w:szCs w:val="24"/>
              </w:rPr>
              <w:t>單人力、水電費、設備維修費等經營管理成本，亦可透過民間經營彈性及收取權利金增加本府基金收益。</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roofErr w:type="gramStart"/>
            <w:r w:rsidRPr="00F456B5">
              <w:rPr>
                <w:rFonts w:ascii="標楷體" w:eastAsia="標楷體" w:hAnsi="標楷體" w:hint="eastAsia"/>
                <w:color w:val="000000"/>
                <w:szCs w:val="24"/>
              </w:rPr>
              <w:t>106</w:t>
            </w:r>
            <w:proofErr w:type="gramEnd"/>
            <w:r w:rsidRPr="00F456B5">
              <w:rPr>
                <w:rFonts w:ascii="標楷體" w:eastAsia="標楷體" w:hAnsi="標楷體" w:hint="eastAsia"/>
                <w:color w:val="000000"/>
                <w:szCs w:val="24"/>
              </w:rPr>
              <w:t>年度</w:t>
            </w:r>
            <w:proofErr w:type="gramStart"/>
            <w:r w:rsidRPr="00F456B5">
              <w:rPr>
                <w:rFonts w:ascii="標楷體" w:eastAsia="標楷體" w:hAnsi="標楷體" w:hint="eastAsia"/>
                <w:color w:val="000000"/>
                <w:szCs w:val="24"/>
              </w:rPr>
              <w:t>賡</w:t>
            </w:r>
            <w:proofErr w:type="gramEnd"/>
            <w:r w:rsidRPr="00F456B5">
              <w:rPr>
                <w:rFonts w:ascii="標楷體" w:eastAsia="標楷體" w:hAnsi="標楷體" w:hint="eastAsia"/>
                <w:color w:val="000000"/>
                <w:szCs w:val="24"/>
              </w:rPr>
              <w:t>續推動路外立體停車場委託民間經營，計有鹽</w:t>
            </w:r>
            <w:proofErr w:type="gramStart"/>
            <w:r w:rsidRPr="00F456B5">
              <w:rPr>
                <w:rFonts w:ascii="標楷體" w:eastAsia="標楷體" w:hAnsi="標楷體" w:hint="eastAsia"/>
                <w:color w:val="000000"/>
                <w:szCs w:val="24"/>
              </w:rPr>
              <w:t>埕</w:t>
            </w:r>
            <w:proofErr w:type="gramEnd"/>
            <w:r w:rsidRPr="00F456B5">
              <w:rPr>
                <w:rFonts w:ascii="標楷體" w:eastAsia="標楷體" w:hAnsi="標楷體" w:hint="eastAsia"/>
                <w:color w:val="000000"/>
                <w:szCs w:val="24"/>
              </w:rPr>
              <w:t>、福山、武廟、民權、凱旋、民權輕鋼架、小港、</w:t>
            </w:r>
            <w:proofErr w:type="gramStart"/>
            <w:r w:rsidRPr="00F456B5">
              <w:rPr>
                <w:rFonts w:ascii="標楷體" w:eastAsia="標楷體" w:hAnsi="標楷體" w:hint="eastAsia"/>
                <w:color w:val="000000"/>
                <w:szCs w:val="24"/>
              </w:rPr>
              <w:t>海功等</w:t>
            </w:r>
            <w:proofErr w:type="gramEnd"/>
            <w:r w:rsidRPr="00F456B5">
              <w:rPr>
                <w:rFonts w:ascii="標楷體" w:eastAsia="標楷體" w:hAnsi="標楷體" w:hint="eastAsia"/>
                <w:color w:val="000000"/>
                <w:szCs w:val="24"/>
              </w:rPr>
              <w:t>立體停車場，建置車</w:t>
            </w:r>
            <w:r w:rsidRPr="00F456B5">
              <w:rPr>
                <w:rFonts w:ascii="標楷體" w:eastAsia="標楷體" w:hAnsi="標楷體" w:hint="eastAsia"/>
                <w:color w:val="000000"/>
                <w:szCs w:val="24"/>
              </w:rPr>
              <w:lastRenderedPageBreak/>
              <w:t>牌辨識、車位在席偵測及尋車導引系統，並整合</w:t>
            </w:r>
            <w:proofErr w:type="gramStart"/>
            <w:r w:rsidRPr="00F456B5">
              <w:rPr>
                <w:rFonts w:ascii="標楷體" w:eastAsia="標楷體" w:hAnsi="標楷體" w:hint="eastAsia"/>
                <w:color w:val="000000"/>
                <w:szCs w:val="24"/>
              </w:rPr>
              <w:t>一</w:t>
            </w:r>
            <w:proofErr w:type="gramEnd"/>
            <w:r w:rsidRPr="00F456B5">
              <w:rPr>
                <w:rFonts w:ascii="標楷體" w:eastAsia="標楷體" w:hAnsi="標楷體" w:hint="eastAsia"/>
                <w:color w:val="000000"/>
                <w:szCs w:val="24"/>
              </w:rPr>
              <w:t>卡通電子</w:t>
            </w:r>
            <w:proofErr w:type="gramStart"/>
            <w:r w:rsidRPr="00F456B5">
              <w:rPr>
                <w:rFonts w:ascii="標楷體" w:eastAsia="標楷體" w:hAnsi="標楷體" w:hint="eastAsia"/>
                <w:color w:val="000000"/>
                <w:szCs w:val="24"/>
              </w:rPr>
              <w:t>票證付費</w:t>
            </w:r>
            <w:proofErr w:type="gramEnd"/>
            <w:r w:rsidRPr="00F456B5">
              <w:rPr>
                <w:rFonts w:ascii="標楷體" w:eastAsia="標楷體" w:hAnsi="標楷體" w:hint="eastAsia"/>
                <w:color w:val="000000"/>
                <w:szCs w:val="24"/>
              </w:rPr>
              <w:t>機制，藉由便捷管理措施，有效達到</w:t>
            </w:r>
            <w:proofErr w:type="gramStart"/>
            <w:r w:rsidRPr="00F456B5">
              <w:rPr>
                <w:rFonts w:ascii="標楷體" w:eastAsia="標楷體" w:hAnsi="標楷體" w:hint="eastAsia"/>
                <w:color w:val="000000"/>
                <w:szCs w:val="24"/>
              </w:rPr>
              <w:t>節能減碳成效</w:t>
            </w:r>
            <w:proofErr w:type="gramEnd"/>
            <w:r w:rsidRPr="00F456B5">
              <w:rPr>
                <w:rFonts w:ascii="標楷體" w:eastAsia="標楷體" w:hAnsi="標楷體" w:hint="eastAsia"/>
                <w:color w:val="000000"/>
                <w:szCs w:val="24"/>
              </w:rPr>
              <w:t>，營造友善、智慧之停車環境。</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為增強禁停標線辨識度，以原高雄市區為核心，持續篩選市區幹道、逐步將</w:t>
            </w:r>
            <w:proofErr w:type="gramStart"/>
            <w:r w:rsidRPr="00F456B5">
              <w:rPr>
                <w:rFonts w:ascii="標楷體" w:eastAsia="標楷體" w:hAnsi="標楷體" w:hint="eastAsia"/>
                <w:color w:val="000000"/>
                <w:szCs w:val="24"/>
              </w:rPr>
              <w:t>禁停紅</w:t>
            </w:r>
            <w:proofErr w:type="gramEnd"/>
            <w:r w:rsidRPr="00F456B5">
              <w:rPr>
                <w:rFonts w:ascii="標楷體" w:eastAsia="標楷體" w:hAnsi="標楷體" w:hint="eastAsia"/>
                <w:color w:val="000000"/>
                <w:szCs w:val="24"/>
              </w:rPr>
              <w:t>、黃</w:t>
            </w:r>
            <w:proofErr w:type="gramStart"/>
            <w:r w:rsidRPr="00F456B5">
              <w:rPr>
                <w:rFonts w:ascii="標楷體" w:eastAsia="標楷體" w:hAnsi="標楷體" w:hint="eastAsia"/>
                <w:color w:val="000000"/>
                <w:szCs w:val="24"/>
              </w:rPr>
              <w:t>線改繪為熱拌標</w:t>
            </w:r>
            <w:proofErr w:type="gramEnd"/>
            <w:r w:rsidRPr="00F456B5">
              <w:rPr>
                <w:rFonts w:ascii="標楷體" w:eastAsia="標楷體" w:hAnsi="標楷體" w:hint="eastAsia"/>
                <w:color w:val="000000"/>
                <w:szCs w:val="24"/>
              </w:rPr>
              <w:t>線，以提升其辨識度、耐久度。</w:t>
            </w:r>
            <w:proofErr w:type="gramStart"/>
            <w:r w:rsidRPr="00F456B5">
              <w:rPr>
                <w:rFonts w:ascii="標楷體" w:eastAsia="標楷體" w:hAnsi="標楷體" w:hint="eastAsia"/>
                <w:color w:val="000000"/>
                <w:szCs w:val="24"/>
              </w:rPr>
              <w:t>106</w:t>
            </w:r>
            <w:proofErr w:type="gramEnd"/>
            <w:r w:rsidRPr="00F456B5">
              <w:rPr>
                <w:rFonts w:ascii="標楷體" w:eastAsia="標楷體" w:hAnsi="標楷體" w:hint="eastAsia"/>
                <w:color w:val="000000"/>
                <w:szCs w:val="24"/>
              </w:rPr>
              <w:t>年度共完成富國路、富民路等15條路段紅線</w:t>
            </w:r>
            <w:proofErr w:type="gramStart"/>
            <w:r w:rsidRPr="00F456B5">
              <w:rPr>
                <w:rFonts w:ascii="標楷體" w:eastAsia="標楷體" w:hAnsi="標楷體" w:hint="eastAsia"/>
                <w:color w:val="000000"/>
                <w:szCs w:val="24"/>
              </w:rPr>
              <w:t>熱拌化</w:t>
            </w:r>
            <w:proofErr w:type="gramEnd"/>
            <w:r w:rsidRPr="00F456B5">
              <w:rPr>
                <w:rFonts w:ascii="標楷體" w:eastAsia="標楷體" w:hAnsi="標楷體" w:hint="eastAsia"/>
                <w:color w:val="000000"/>
                <w:szCs w:val="24"/>
              </w:rPr>
              <w:t>，有效改善禁停紅線辨識度、並降低標</w:t>
            </w:r>
            <w:proofErr w:type="gramStart"/>
            <w:r w:rsidRPr="00F456B5">
              <w:rPr>
                <w:rFonts w:ascii="標楷體" w:eastAsia="標楷體" w:hAnsi="標楷體" w:hint="eastAsia"/>
                <w:color w:val="000000"/>
                <w:szCs w:val="24"/>
              </w:rPr>
              <w:t>線補繪</w:t>
            </w:r>
            <w:proofErr w:type="gramEnd"/>
            <w:r w:rsidRPr="00F456B5">
              <w:rPr>
                <w:rFonts w:ascii="標楷體" w:eastAsia="標楷體" w:hAnsi="標楷體" w:hint="eastAsia"/>
                <w:color w:val="000000"/>
                <w:szCs w:val="24"/>
              </w:rPr>
              <w:t>頻率。</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r w:rsidRPr="00F456B5">
              <w:rPr>
                <w:rFonts w:ascii="標楷體" w:eastAsia="標楷體" w:hAnsi="標楷體" w:hint="eastAsia"/>
                <w:color w:val="000000"/>
                <w:szCs w:val="24"/>
              </w:rPr>
              <w:t>配合「新設路邊停車格規劃原則」訂定完成，106年持續挑選本市</w:t>
            </w:r>
            <w:proofErr w:type="gramStart"/>
            <w:r w:rsidRPr="00F456B5">
              <w:rPr>
                <w:rFonts w:ascii="標楷體" w:eastAsia="標楷體" w:hAnsi="標楷體" w:hint="eastAsia"/>
                <w:color w:val="000000"/>
                <w:szCs w:val="24"/>
              </w:rPr>
              <w:t>停車熱區</w:t>
            </w:r>
            <w:proofErr w:type="gramEnd"/>
            <w:r w:rsidRPr="00F456B5">
              <w:rPr>
                <w:rFonts w:ascii="標楷體" w:eastAsia="標楷體" w:hAnsi="標楷體" w:hint="eastAsia"/>
                <w:color w:val="000000"/>
                <w:szCs w:val="24"/>
              </w:rPr>
              <w:t>(重要幹道、商業區等)進行汽機車停車格位新增繪設作業，以整頓停車秩序，計完成汽車格1,548格、機車格4,946格，未來並將視使用情形評估納入收費。</w:t>
            </w:r>
          </w:p>
          <w:p w:rsidR="00862E5C" w:rsidRPr="00F456B5" w:rsidRDefault="00862E5C" w:rsidP="00F76455">
            <w:pPr>
              <w:snapToGrid w:val="0"/>
              <w:spacing w:line="360" w:lineRule="exact"/>
              <w:ind w:leftChars="50" w:left="120" w:rightChars="50" w:right="120"/>
              <w:jc w:val="both"/>
              <w:rPr>
                <w:rFonts w:ascii="標楷體" w:eastAsia="標楷體" w:hAnsi="標楷體"/>
                <w:color w:val="000000"/>
                <w:szCs w:val="24"/>
              </w:rPr>
            </w:pPr>
          </w:p>
        </w:tc>
      </w:tr>
    </w:tbl>
    <w:p w:rsidR="00DA1AFD" w:rsidRPr="00284F55" w:rsidRDefault="00DA1AFD" w:rsidP="00F76455">
      <w:pPr>
        <w:snapToGrid w:val="0"/>
        <w:spacing w:line="360" w:lineRule="exact"/>
        <w:ind w:leftChars="50" w:left="120" w:rightChars="50" w:right="120"/>
        <w:rPr>
          <w:szCs w:val="24"/>
        </w:rPr>
      </w:pPr>
    </w:p>
    <w:sectPr w:rsidR="00DA1AFD" w:rsidRPr="00284F55" w:rsidSect="007630D2">
      <w:pgSz w:w="11906" w:h="16838" w:code="9"/>
      <w:pgMar w:top="96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07" w:rsidRDefault="00780407" w:rsidP="008106E9">
      <w:r>
        <w:separator/>
      </w:r>
    </w:p>
  </w:endnote>
  <w:endnote w:type="continuationSeparator" w:id="0">
    <w:p w:rsidR="00780407" w:rsidRDefault="00780407"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07" w:rsidRDefault="00780407" w:rsidP="008106E9">
      <w:r>
        <w:separator/>
      </w:r>
    </w:p>
  </w:footnote>
  <w:footnote w:type="continuationSeparator" w:id="0">
    <w:p w:rsidR="00780407" w:rsidRDefault="00780407"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5">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6">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7">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9">
    <w:nsid w:val="3F0E37A9"/>
    <w:multiLevelType w:val="hybridMultilevel"/>
    <w:tmpl w:val="AA9C9EF0"/>
    <w:lvl w:ilvl="0" w:tplc="F7785DD8">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3EC5437"/>
    <w:multiLevelType w:val="hybridMultilevel"/>
    <w:tmpl w:val="D8FA9924"/>
    <w:lvl w:ilvl="0" w:tplc="D6366B9C">
      <w:start w:val="1"/>
      <w:numFmt w:val="decimal"/>
      <w:lvlText w:val="%1."/>
      <w:lvlJc w:val="left"/>
      <w:pPr>
        <w:ind w:left="438" w:hanging="360"/>
      </w:pPr>
      <w:rPr>
        <w:rFonts w:hint="default"/>
        <w:color w:val="auto"/>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3">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59A6731E"/>
    <w:multiLevelType w:val="hybridMultilevel"/>
    <w:tmpl w:val="20802B6E"/>
    <w:lvl w:ilvl="0" w:tplc="E522F1C8">
      <w:start w:val="1"/>
      <w:numFmt w:val="upperLetter"/>
      <w:lvlText w:val="%1."/>
      <w:lvlJc w:val="left"/>
      <w:pPr>
        <w:ind w:left="1080" w:hanging="36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10"/>
  </w:num>
  <w:num w:numId="2">
    <w:abstractNumId w:val="3"/>
  </w:num>
  <w:num w:numId="3">
    <w:abstractNumId w:val="1"/>
  </w:num>
  <w:num w:numId="4">
    <w:abstractNumId w:val="11"/>
  </w:num>
  <w:num w:numId="5">
    <w:abstractNumId w:val="16"/>
  </w:num>
  <w:num w:numId="6">
    <w:abstractNumId w:val="2"/>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4"/>
  </w:num>
  <w:num w:numId="16">
    <w:abstractNumId w:val="6"/>
  </w:num>
  <w:num w:numId="17">
    <w:abstractNumId w:val="7"/>
  </w:num>
  <w:num w:numId="18">
    <w:abstractNumId w:val="1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D4C48"/>
    <w:rsid w:val="00161E4D"/>
    <w:rsid w:val="00171D34"/>
    <w:rsid w:val="00186761"/>
    <w:rsid w:val="001907E5"/>
    <w:rsid w:val="001A3F25"/>
    <w:rsid w:val="002315BA"/>
    <w:rsid w:val="00252A14"/>
    <w:rsid w:val="00284F55"/>
    <w:rsid w:val="002B7F24"/>
    <w:rsid w:val="002C6545"/>
    <w:rsid w:val="002D3BFF"/>
    <w:rsid w:val="002F759D"/>
    <w:rsid w:val="00346299"/>
    <w:rsid w:val="00353270"/>
    <w:rsid w:val="00393A7F"/>
    <w:rsid w:val="00414B12"/>
    <w:rsid w:val="005008D0"/>
    <w:rsid w:val="00557342"/>
    <w:rsid w:val="00560212"/>
    <w:rsid w:val="005842A5"/>
    <w:rsid w:val="005F661F"/>
    <w:rsid w:val="006164B9"/>
    <w:rsid w:val="00634A23"/>
    <w:rsid w:val="00664209"/>
    <w:rsid w:val="00756969"/>
    <w:rsid w:val="007630D2"/>
    <w:rsid w:val="00780407"/>
    <w:rsid w:val="007B42E1"/>
    <w:rsid w:val="007C18AB"/>
    <w:rsid w:val="007F421D"/>
    <w:rsid w:val="0080274C"/>
    <w:rsid w:val="008106E9"/>
    <w:rsid w:val="0081137B"/>
    <w:rsid w:val="00841D96"/>
    <w:rsid w:val="008561D0"/>
    <w:rsid w:val="00862E5C"/>
    <w:rsid w:val="0089549E"/>
    <w:rsid w:val="008E2B81"/>
    <w:rsid w:val="00902598"/>
    <w:rsid w:val="00902CB3"/>
    <w:rsid w:val="009453CF"/>
    <w:rsid w:val="00970375"/>
    <w:rsid w:val="009A2A5E"/>
    <w:rsid w:val="00A30687"/>
    <w:rsid w:val="00A33ACA"/>
    <w:rsid w:val="00A363C9"/>
    <w:rsid w:val="00A77857"/>
    <w:rsid w:val="00B56933"/>
    <w:rsid w:val="00B7371F"/>
    <w:rsid w:val="00BB144C"/>
    <w:rsid w:val="00BC65DD"/>
    <w:rsid w:val="00BC660D"/>
    <w:rsid w:val="00BC76ED"/>
    <w:rsid w:val="00D26D54"/>
    <w:rsid w:val="00D73A0F"/>
    <w:rsid w:val="00DA1AFD"/>
    <w:rsid w:val="00DB290C"/>
    <w:rsid w:val="00DB4DDE"/>
    <w:rsid w:val="00DC3F68"/>
    <w:rsid w:val="00E030A1"/>
    <w:rsid w:val="00E42BB2"/>
    <w:rsid w:val="00E55709"/>
    <w:rsid w:val="00E93B26"/>
    <w:rsid w:val="00EE5B6A"/>
    <w:rsid w:val="00EF78A4"/>
    <w:rsid w:val="00F34C00"/>
    <w:rsid w:val="00F50972"/>
    <w:rsid w:val="00F54A8C"/>
    <w:rsid w:val="00F76455"/>
    <w:rsid w:val="00FA64E3"/>
    <w:rsid w:val="00FB49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af1">
    <w:name w:val="主旨"/>
    <w:basedOn w:val="a0"/>
    <w:rsid w:val="00862E5C"/>
    <w:pPr>
      <w:wordWrap w:val="0"/>
      <w:snapToGrid w:val="0"/>
      <w:ind w:left="567" w:hanging="567"/>
    </w:pPr>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af1">
    <w:name w:val="主旨"/>
    <w:basedOn w:val="a0"/>
    <w:rsid w:val="00862E5C"/>
    <w:pPr>
      <w:wordWrap w:val="0"/>
      <w:snapToGrid w:val="0"/>
      <w:ind w:left="567" w:hanging="567"/>
    </w:pPr>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7A00-422F-4B7D-9244-5517BE3E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3253</Words>
  <Characters>18545</Characters>
  <Application>Microsoft Office Word</Application>
  <DocSecurity>0</DocSecurity>
  <Lines>154</Lines>
  <Paragraphs>43</Paragraphs>
  <ScaleCrop>false</ScaleCrop>
  <Company>Hewlett-Packard Company</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ciao</cp:lastModifiedBy>
  <cp:revision>5</cp:revision>
  <cp:lastPrinted>2018-04-30T06:48:00Z</cp:lastPrinted>
  <dcterms:created xsi:type="dcterms:W3CDTF">2018-04-02T06:48:00Z</dcterms:created>
  <dcterms:modified xsi:type="dcterms:W3CDTF">2018-04-30T06:48:00Z</dcterms:modified>
</cp:coreProperties>
</file>