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7E2" w:rsidRPr="00703934" w:rsidRDefault="00F047E2" w:rsidP="00F047E2">
      <w:pPr>
        <w:pStyle w:val="000-"/>
        <w:spacing w:before="180" w:after="180"/>
        <w:ind w:left="31680" w:right="31680" w:hanging="400"/>
        <w:rPr>
          <w:rFonts w:cs="Times New Roman"/>
          <w:color w:val="auto"/>
          <w:sz w:val="40"/>
          <w:szCs w:val="40"/>
        </w:rPr>
      </w:pPr>
      <w:r>
        <w:rPr>
          <w:rFonts w:hint="eastAsia"/>
          <w:color w:val="auto"/>
          <w:sz w:val="40"/>
          <w:szCs w:val="40"/>
        </w:rPr>
        <w:t>高雄市政府財政局</w:t>
      </w:r>
      <w:r w:rsidRPr="00703934">
        <w:rPr>
          <w:color w:val="auto"/>
          <w:sz w:val="40"/>
          <w:szCs w:val="40"/>
        </w:rPr>
        <w:t>105</w:t>
      </w:r>
      <w:r w:rsidRPr="00703934">
        <w:rPr>
          <w:rFonts w:hint="eastAsia"/>
          <w:color w:val="auto"/>
          <w:sz w:val="40"/>
          <w:szCs w:val="40"/>
        </w:rPr>
        <w:t>年度施政績效成果報告</w:t>
      </w:r>
    </w:p>
    <w:tbl>
      <w:tblPr>
        <w:tblW w:w="9853"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000"/>
      </w:tblPr>
      <w:tblGrid>
        <w:gridCol w:w="2519"/>
        <w:gridCol w:w="7334"/>
      </w:tblGrid>
      <w:tr w:rsidR="00F047E2" w:rsidRPr="00E23D57">
        <w:trPr>
          <w:trHeight w:val="566"/>
          <w:tblHeader/>
          <w:jc w:val="center"/>
        </w:trPr>
        <w:tc>
          <w:tcPr>
            <w:tcW w:w="2519" w:type="dxa"/>
            <w:tcBorders>
              <w:top w:val="single" w:sz="18" w:space="0" w:color="auto"/>
            </w:tcBorders>
            <w:vAlign w:val="center"/>
          </w:tcPr>
          <w:p w:rsidR="00F047E2" w:rsidRPr="00E23D57" w:rsidRDefault="00F047E2" w:rsidP="00F047E2">
            <w:pPr>
              <w:adjustRightInd w:val="0"/>
              <w:snapToGrid w:val="0"/>
              <w:spacing w:line="320" w:lineRule="exact"/>
              <w:ind w:leftChars="30" w:left="31680" w:rightChars="30" w:right="31680"/>
              <w:jc w:val="center"/>
              <w:rPr>
                <w:rFonts w:ascii="標楷體" w:eastAsia="標楷體" w:hAnsi="標楷體" w:cs="Times New Roman"/>
                <w:b/>
                <w:bCs/>
                <w:sz w:val="28"/>
                <w:szCs w:val="28"/>
              </w:rPr>
            </w:pPr>
            <w:r w:rsidRPr="00E23D57">
              <w:rPr>
                <w:rFonts w:ascii="標楷體" w:eastAsia="標楷體" w:hAnsi="標楷體" w:cs="標楷體" w:hint="eastAsia"/>
                <w:b/>
                <w:bCs/>
                <w:sz w:val="28"/>
                <w:szCs w:val="28"/>
              </w:rPr>
              <w:t>重要施政項目</w:t>
            </w:r>
          </w:p>
        </w:tc>
        <w:tc>
          <w:tcPr>
            <w:tcW w:w="7334" w:type="dxa"/>
            <w:tcBorders>
              <w:top w:val="single" w:sz="18" w:space="0" w:color="auto"/>
            </w:tcBorders>
            <w:vAlign w:val="center"/>
          </w:tcPr>
          <w:p w:rsidR="00F047E2" w:rsidRPr="003347E0" w:rsidRDefault="00F047E2" w:rsidP="00F047E2">
            <w:pPr>
              <w:adjustRightInd w:val="0"/>
              <w:snapToGrid w:val="0"/>
              <w:spacing w:line="320" w:lineRule="exact"/>
              <w:ind w:leftChars="50" w:left="31680" w:rightChars="30" w:right="31680"/>
              <w:jc w:val="center"/>
              <w:rPr>
                <w:rFonts w:ascii="標楷體" w:eastAsia="標楷體" w:hAnsi="標楷體" w:cs="Times New Roman"/>
                <w:b/>
                <w:bCs/>
                <w:sz w:val="28"/>
                <w:szCs w:val="28"/>
              </w:rPr>
            </w:pPr>
            <w:r w:rsidRPr="003347E0">
              <w:rPr>
                <w:rFonts w:ascii="標楷體" w:eastAsia="標楷體" w:hAnsi="標楷體" w:cs="標楷體" w:hint="eastAsia"/>
                <w:b/>
                <w:bCs/>
                <w:sz w:val="28"/>
                <w:szCs w:val="28"/>
              </w:rPr>
              <w:t>執　　行　　成　　果　　與　　效　　益</w:t>
            </w:r>
          </w:p>
        </w:tc>
      </w:tr>
      <w:tr w:rsidR="00F047E2" w:rsidRPr="00493E98">
        <w:trPr>
          <w:trHeight w:val="2198"/>
          <w:jc w:val="center"/>
        </w:trPr>
        <w:tc>
          <w:tcPr>
            <w:tcW w:w="2519" w:type="dxa"/>
            <w:tcBorders>
              <w:bottom w:val="single" w:sz="18" w:space="0" w:color="auto"/>
            </w:tcBorders>
          </w:tcPr>
          <w:p w:rsidR="00F047E2" w:rsidRPr="00493E98" w:rsidRDefault="00F047E2" w:rsidP="00F047E2">
            <w:pPr>
              <w:widowControl/>
              <w:adjustRightInd w:val="0"/>
              <w:snapToGrid w:val="0"/>
              <w:spacing w:line="320" w:lineRule="exact"/>
              <w:ind w:leftChars="50" w:left="31680" w:rightChars="50" w:right="31680"/>
              <w:jc w:val="both"/>
              <w:rPr>
                <w:rFonts w:ascii="標楷體" w:eastAsia="標楷體" w:hAnsi="標楷體" w:cs="Times New Roman"/>
                <w:b/>
                <w:bCs/>
                <w:kern w:val="0"/>
              </w:rPr>
            </w:pPr>
            <w:r w:rsidRPr="00493E98">
              <w:rPr>
                <w:rFonts w:ascii="標楷體" w:eastAsia="標楷體" w:hAnsi="標楷體" w:cs="標楷體" w:hint="eastAsia"/>
                <w:b/>
                <w:bCs/>
                <w:kern w:val="0"/>
              </w:rPr>
              <w:t>壹、財務行政</w:t>
            </w:r>
          </w:p>
          <w:p w:rsidR="00F047E2" w:rsidRPr="00493E98" w:rsidRDefault="00F047E2" w:rsidP="00F047E2">
            <w:pPr>
              <w:widowControl/>
              <w:adjustRightInd w:val="0"/>
              <w:snapToGrid w:val="0"/>
              <w:spacing w:line="320" w:lineRule="exact"/>
              <w:ind w:leftChars="50" w:left="31680" w:rightChars="50" w:right="31680"/>
              <w:jc w:val="both"/>
              <w:rPr>
                <w:rFonts w:ascii="標楷體" w:eastAsia="標楷體" w:hAnsi="標楷體" w:cs="Times New Roman"/>
                <w:kern w:val="0"/>
              </w:rPr>
            </w:pPr>
            <w:r w:rsidRPr="00493E98">
              <w:rPr>
                <w:rFonts w:ascii="標楷體" w:eastAsia="標楷體" w:hAnsi="標楷體" w:cs="標楷體" w:hint="eastAsia"/>
                <w:kern w:val="0"/>
              </w:rPr>
              <w:t>一、財務管理</w:t>
            </w:r>
          </w:p>
          <w:p w:rsidR="00F047E2" w:rsidRPr="00493E98" w:rsidRDefault="00F047E2" w:rsidP="00F047E2">
            <w:pPr>
              <w:widowControl/>
              <w:adjustRightInd w:val="0"/>
              <w:snapToGrid w:val="0"/>
              <w:spacing w:line="320" w:lineRule="exact"/>
              <w:ind w:leftChars="50" w:left="31680" w:rightChars="50" w:right="31680" w:hangingChars="317" w:firstLine="31680"/>
              <w:jc w:val="both"/>
              <w:rPr>
                <w:rFonts w:ascii="標楷體" w:eastAsia="標楷體" w:hAnsi="標楷體" w:cs="Times New Roman"/>
                <w:kern w:val="0"/>
              </w:rPr>
            </w:pPr>
            <w:r w:rsidRPr="00493E98">
              <w:rPr>
                <w:rFonts w:ascii="標楷體" w:eastAsia="標楷體" w:hAnsi="標楷體" w:cs="標楷體" w:hint="eastAsia"/>
                <w:kern w:val="0"/>
              </w:rPr>
              <w:t>（一）切實掌握財源並予妥善運用，使各項市政建設能順利發展</w:t>
            </w:r>
          </w:p>
          <w:p w:rsidR="00F047E2" w:rsidRPr="00493E98" w:rsidRDefault="00F047E2" w:rsidP="00F047E2">
            <w:pPr>
              <w:widowControl/>
              <w:adjustRightInd w:val="0"/>
              <w:snapToGrid w:val="0"/>
              <w:spacing w:line="320" w:lineRule="exact"/>
              <w:ind w:leftChars="50" w:left="31680" w:rightChars="50" w:right="31680"/>
              <w:jc w:val="both"/>
              <w:rPr>
                <w:rFonts w:ascii="標楷體" w:eastAsia="標楷體" w:hAnsi="標楷體" w:cs="Times New Roman"/>
                <w:b/>
                <w:bCs/>
                <w:kern w:val="0"/>
              </w:rPr>
            </w:pPr>
          </w:p>
          <w:p w:rsidR="00F047E2" w:rsidRPr="00493E98" w:rsidRDefault="00F047E2" w:rsidP="00F047E2">
            <w:pPr>
              <w:widowControl/>
              <w:adjustRightInd w:val="0"/>
              <w:snapToGrid w:val="0"/>
              <w:spacing w:line="320" w:lineRule="exact"/>
              <w:ind w:rightChars="50" w:right="31680"/>
              <w:jc w:val="both"/>
              <w:rPr>
                <w:rFonts w:ascii="標楷體" w:eastAsia="標楷體" w:hAnsi="標楷體" w:cs="Times New Roman"/>
                <w:b/>
                <w:bCs/>
                <w:kern w:val="0"/>
              </w:rPr>
            </w:pPr>
          </w:p>
          <w:p w:rsidR="00F047E2" w:rsidRPr="00493E98" w:rsidRDefault="00F047E2" w:rsidP="00F047E2">
            <w:pPr>
              <w:widowControl/>
              <w:adjustRightInd w:val="0"/>
              <w:snapToGrid w:val="0"/>
              <w:spacing w:line="320" w:lineRule="exact"/>
              <w:ind w:leftChars="49" w:left="31680" w:rightChars="50" w:right="31680" w:hangingChars="317" w:firstLine="31680"/>
              <w:jc w:val="both"/>
              <w:rPr>
                <w:rFonts w:ascii="標楷體" w:eastAsia="標楷體" w:hAnsi="標楷體" w:cs="Times New Roman"/>
                <w:kern w:val="0"/>
              </w:rPr>
            </w:pPr>
            <w:r w:rsidRPr="00493E98">
              <w:rPr>
                <w:rFonts w:ascii="標楷體" w:eastAsia="標楷體" w:hAnsi="標楷體" w:cs="標楷體" w:hint="eastAsia"/>
                <w:kern w:val="0"/>
              </w:rPr>
              <w:t>（二）加強財務行政管理，嚴格控制支出，促使各項經費經濟有效使用</w:t>
            </w:r>
          </w:p>
          <w:p w:rsidR="00F047E2" w:rsidRPr="00493E98" w:rsidRDefault="00F047E2" w:rsidP="00F047E2">
            <w:pPr>
              <w:widowControl/>
              <w:adjustRightInd w:val="0"/>
              <w:snapToGrid w:val="0"/>
              <w:spacing w:line="320" w:lineRule="exact"/>
              <w:ind w:leftChars="50" w:left="31680" w:rightChars="50" w:right="31680"/>
              <w:jc w:val="both"/>
              <w:rPr>
                <w:rFonts w:ascii="標楷體" w:eastAsia="標楷體" w:hAnsi="標楷體" w:cs="Times New Roman"/>
                <w:b/>
                <w:bCs/>
                <w:kern w:val="0"/>
              </w:rPr>
            </w:pPr>
          </w:p>
          <w:p w:rsidR="00F047E2" w:rsidRPr="00493E98" w:rsidRDefault="00F047E2" w:rsidP="00F047E2">
            <w:pPr>
              <w:widowControl/>
              <w:adjustRightInd w:val="0"/>
              <w:snapToGrid w:val="0"/>
              <w:spacing w:line="320" w:lineRule="exact"/>
              <w:ind w:leftChars="50" w:left="31680" w:rightChars="50" w:right="31680"/>
              <w:jc w:val="both"/>
              <w:rPr>
                <w:rFonts w:ascii="標楷體" w:eastAsia="標楷體" w:hAnsi="標楷體" w:cs="Times New Roman"/>
                <w:b/>
                <w:bCs/>
                <w:kern w:val="0"/>
              </w:rPr>
            </w:pPr>
          </w:p>
          <w:p w:rsidR="00F047E2" w:rsidRPr="00493E98" w:rsidRDefault="00F047E2" w:rsidP="00F047E2">
            <w:pPr>
              <w:widowControl/>
              <w:adjustRightInd w:val="0"/>
              <w:snapToGrid w:val="0"/>
              <w:spacing w:line="320" w:lineRule="exact"/>
              <w:ind w:rightChars="50" w:right="31680"/>
              <w:jc w:val="both"/>
              <w:rPr>
                <w:rFonts w:ascii="標楷體" w:eastAsia="標楷體" w:hAnsi="標楷體" w:cs="Times New Roman"/>
                <w:b/>
                <w:bCs/>
                <w:kern w:val="0"/>
              </w:rPr>
            </w:pPr>
          </w:p>
          <w:p w:rsidR="00F047E2" w:rsidRPr="00493E98" w:rsidRDefault="00F047E2" w:rsidP="00F047E2">
            <w:pPr>
              <w:widowControl/>
              <w:adjustRightInd w:val="0"/>
              <w:snapToGrid w:val="0"/>
              <w:spacing w:line="320" w:lineRule="exact"/>
              <w:ind w:leftChars="50" w:left="31680" w:rightChars="50" w:right="31680"/>
              <w:jc w:val="both"/>
              <w:rPr>
                <w:rFonts w:ascii="標楷體" w:eastAsia="標楷體" w:hAnsi="標楷體" w:cs="Times New Roman"/>
                <w:kern w:val="0"/>
              </w:rPr>
            </w:pPr>
          </w:p>
          <w:p w:rsidR="00F047E2" w:rsidRPr="00493E98" w:rsidRDefault="00F047E2" w:rsidP="00F047E2">
            <w:pPr>
              <w:widowControl/>
              <w:adjustRightInd w:val="0"/>
              <w:snapToGrid w:val="0"/>
              <w:spacing w:line="320" w:lineRule="exact"/>
              <w:ind w:leftChars="50" w:left="31680" w:rightChars="50" w:right="31680"/>
              <w:jc w:val="both"/>
              <w:rPr>
                <w:rFonts w:ascii="標楷體" w:eastAsia="標楷體" w:hAnsi="標楷體" w:cs="Times New Roman"/>
                <w:kern w:val="0"/>
              </w:rPr>
            </w:pPr>
            <w:r w:rsidRPr="00493E98">
              <w:rPr>
                <w:rFonts w:ascii="標楷體" w:eastAsia="標楷體" w:hAnsi="標楷體" w:cs="標楷體" w:hint="eastAsia"/>
                <w:kern w:val="0"/>
              </w:rPr>
              <w:t>二、歲入管理</w:t>
            </w:r>
          </w:p>
          <w:p w:rsidR="00F047E2" w:rsidRPr="00493E98" w:rsidRDefault="00F047E2" w:rsidP="00F047E2">
            <w:pPr>
              <w:widowControl/>
              <w:adjustRightInd w:val="0"/>
              <w:snapToGrid w:val="0"/>
              <w:spacing w:line="320" w:lineRule="exact"/>
              <w:ind w:leftChars="50" w:left="31680" w:rightChars="50" w:right="31680" w:hangingChars="317" w:firstLine="31680"/>
              <w:jc w:val="both"/>
              <w:rPr>
                <w:rFonts w:ascii="標楷體" w:eastAsia="標楷體" w:hAnsi="標楷體" w:cs="Times New Roman"/>
                <w:kern w:val="0"/>
              </w:rPr>
            </w:pPr>
            <w:r w:rsidRPr="00493E98">
              <w:rPr>
                <w:rFonts w:ascii="標楷體" w:eastAsia="標楷體" w:hAnsi="標楷體" w:cs="標楷體" w:hint="eastAsia"/>
                <w:kern w:val="0"/>
              </w:rPr>
              <w:t>（一）加強稅外收入之管理，充裕庫收</w:t>
            </w:r>
          </w:p>
          <w:p w:rsidR="00F047E2" w:rsidRPr="00493E98" w:rsidRDefault="00F047E2" w:rsidP="00F047E2">
            <w:pPr>
              <w:widowControl/>
              <w:adjustRightInd w:val="0"/>
              <w:snapToGrid w:val="0"/>
              <w:spacing w:line="320" w:lineRule="exact"/>
              <w:ind w:leftChars="50" w:left="31680" w:rightChars="50" w:right="31680"/>
              <w:jc w:val="both"/>
              <w:rPr>
                <w:rFonts w:ascii="標楷體" w:eastAsia="標楷體" w:hAnsi="標楷體" w:cs="Times New Roman"/>
                <w:b/>
                <w:bCs/>
                <w:kern w:val="0"/>
              </w:rPr>
            </w:pPr>
          </w:p>
          <w:p w:rsidR="00F047E2" w:rsidRPr="00493E98" w:rsidRDefault="00F047E2" w:rsidP="00F047E2">
            <w:pPr>
              <w:widowControl/>
              <w:adjustRightInd w:val="0"/>
              <w:snapToGrid w:val="0"/>
              <w:spacing w:line="320" w:lineRule="exact"/>
              <w:ind w:leftChars="50" w:left="31680" w:rightChars="50" w:right="31680"/>
              <w:jc w:val="both"/>
              <w:rPr>
                <w:rFonts w:ascii="標楷體" w:eastAsia="標楷體" w:hAnsi="標楷體" w:cs="Times New Roman"/>
                <w:b/>
                <w:bCs/>
                <w:kern w:val="0"/>
              </w:rPr>
            </w:pPr>
          </w:p>
          <w:p w:rsidR="00F047E2" w:rsidRPr="00493E98" w:rsidRDefault="00F047E2" w:rsidP="00F047E2">
            <w:pPr>
              <w:widowControl/>
              <w:adjustRightInd w:val="0"/>
              <w:snapToGrid w:val="0"/>
              <w:spacing w:line="320" w:lineRule="exact"/>
              <w:ind w:leftChars="50" w:left="31680" w:rightChars="50" w:right="31680" w:hangingChars="317" w:firstLine="31680"/>
              <w:jc w:val="both"/>
              <w:rPr>
                <w:rFonts w:ascii="標楷體" w:eastAsia="標楷體" w:hAnsi="標楷體" w:cs="Times New Roman"/>
                <w:kern w:val="0"/>
              </w:rPr>
            </w:pPr>
            <w:r w:rsidRPr="00493E98">
              <w:rPr>
                <w:rFonts w:ascii="標楷體" w:eastAsia="標楷體" w:hAnsi="標楷體" w:cs="標楷體" w:hint="eastAsia"/>
                <w:kern w:val="0"/>
              </w:rPr>
              <w:t>（二）嚴密管理各項收入憑證，防止意外或不法情事發生</w:t>
            </w:r>
          </w:p>
          <w:p w:rsidR="00F047E2" w:rsidRPr="00493E98" w:rsidRDefault="00F047E2" w:rsidP="00F047E2">
            <w:pPr>
              <w:widowControl/>
              <w:adjustRightInd w:val="0"/>
              <w:snapToGrid w:val="0"/>
              <w:spacing w:line="320" w:lineRule="exact"/>
              <w:ind w:leftChars="50" w:left="31680" w:rightChars="50" w:right="31680"/>
              <w:jc w:val="both"/>
              <w:rPr>
                <w:rFonts w:ascii="標楷體" w:eastAsia="標楷體" w:hAnsi="標楷體" w:cs="Times New Roman"/>
                <w:kern w:val="0"/>
              </w:rPr>
            </w:pPr>
          </w:p>
          <w:p w:rsidR="00F047E2" w:rsidRPr="00493E98" w:rsidRDefault="00F047E2" w:rsidP="00F047E2">
            <w:pPr>
              <w:widowControl/>
              <w:adjustRightInd w:val="0"/>
              <w:snapToGrid w:val="0"/>
              <w:spacing w:line="320" w:lineRule="exact"/>
              <w:ind w:leftChars="50" w:left="31680" w:rightChars="50" w:right="31680"/>
              <w:jc w:val="both"/>
              <w:rPr>
                <w:rFonts w:ascii="標楷體" w:eastAsia="標楷體" w:hAnsi="標楷體" w:cs="Times New Roman"/>
                <w:kern w:val="0"/>
              </w:rPr>
            </w:pPr>
            <w:r w:rsidRPr="00493E98">
              <w:rPr>
                <w:rFonts w:ascii="標楷體" w:eastAsia="標楷體" w:hAnsi="標楷體" w:cs="標楷體" w:hint="eastAsia"/>
                <w:kern w:val="0"/>
              </w:rPr>
              <w:t>三、債務管理</w:t>
            </w:r>
          </w:p>
          <w:p w:rsidR="00F047E2" w:rsidRPr="00493E98" w:rsidRDefault="00F047E2" w:rsidP="00F047E2">
            <w:pPr>
              <w:widowControl/>
              <w:adjustRightInd w:val="0"/>
              <w:snapToGrid w:val="0"/>
              <w:spacing w:line="320" w:lineRule="exact"/>
              <w:ind w:leftChars="245" w:left="31680" w:rightChars="50" w:right="31680" w:firstLineChars="5" w:firstLine="31680"/>
              <w:jc w:val="both"/>
              <w:rPr>
                <w:rFonts w:ascii="標楷體" w:eastAsia="標楷體" w:hAnsi="標楷體" w:cs="Times New Roman"/>
                <w:kern w:val="0"/>
              </w:rPr>
            </w:pPr>
            <w:r w:rsidRPr="00493E98">
              <w:rPr>
                <w:rFonts w:ascii="標楷體" w:eastAsia="標楷體" w:hAnsi="標楷體" w:cs="標楷體" w:hint="eastAsia"/>
                <w:kern w:val="0"/>
              </w:rPr>
              <w:t>辦理公債籌劃發行與還本付息業務</w:t>
            </w:r>
          </w:p>
          <w:p w:rsidR="00F047E2" w:rsidRPr="00493E98" w:rsidRDefault="00F047E2" w:rsidP="00F047E2">
            <w:pPr>
              <w:widowControl/>
              <w:adjustRightInd w:val="0"/>
              <w:snapToGrid w:val="0"/>
              <w:spacing w:line="320" w:lineRule="exact"/>
              <w:ind w:leftChars="50" w:left="31680" w:rightChars="50" w:right="31680"/>
              <w:jc w:val="both"/>
              <w:rPr>
                <w:rFonts w:ascii="標楷體" w:eastAsia="標楷體" w:hAnsi="標楷體" w:cs="Times New Roman"/>
                <w:kern w:val="0"/>
              </w:rPr>
            </w:pPr>
          </w:p>
          <w:p w:rsidR="00F047E2" w:rsidRPr="00493E98" w:rsidRDefault="00F047E2" w:rsidP="00F047E2">
            <w:pPr>
              <w:widowControl/>
              <w:adjustRightInd w:val="0"/>
              <w:snapToGrid w:val="0"/>
              <w:spacing w:line="320" w:lineRule="exact"/>
              <w:ind w:leftChars="50" w:left="31680" w:rightChars="50" w:right="31680"/>
              <w:jc w:val="both"/>
              <w:rPr>
                <w:rFonts w:ascii="標楷體" w:eastAsia="標楷體" w:hAnsi="標楷體" w:cs="Times New Roman"/>
                <w:kern w:val="0"/>
              </w:rPr>
            </w:pPr>
          </w:p>
          <w:p w:rsidR="00F047E2" w:rsidRPr="00493E98" w:rsidRDefault="00F047E2" w:rsidP="00F047E2">
            <w:pPr>
              <w:adjustRightInd w:val="0"/>
              <w:snapToGrid w:val="0"/>
              <w:spacing w:line="320" w:lineRule="exact"/>
              <w:ind w:leftChars="359" w:left="31680" w:rightChars="30" w:right="31680"/>
              <w:jc w:val="both"/>
              <w:rPr>
                <w:rFonts w:ascii="標楷體" w:eastAsia="標楷體" w:hAnsi="標楷體" w:cs="Times New Roman"/>
                <w:kern w:val="0"/>
              </w:rPr>
            </w:pPr>
          </w:p>
          <w:p w:rsidR="00F047E2" w:rsidRPr="00493E98" w:rsidRDefault="00F047E2" w:rsidP="00720DC1">
            <w:pPr>
              <w:widowControl/>
              <w:adjustRightInd w:val="0"/>
              <w:snapToGrid w:val="0"/>
              <w:spacing w:line="320" w:lineRule="exact"/>
              <w:jc w:val="both"/>
              <w:rPr>
                <w:rFonts w:ascii="標楷體" w:eastAsia="標楷體" w:hAnsi="標楷體" w:cs="Times New Roman"/>
                <w:b/>
                <w:bCs/>
                <w:kern w:val="0"/>
              </w:rPr>
            </w:pPr>
            <w:r w:rsidRPr="00493E98">
              <w:rPr>
                <w:rFonts w:ascii="標楷體" w:eastAsia="標楷體" w:hAnsi="標楷體" w:cs="標楷體" w:hint="eastAsia"/>
                <w:b/>
                <w:bCs/>
                <w:kern w:val="0"/>
              </w:rPr>
              <w:t>貳、稅務金融管理</w:t>
            </w:r>
          </w:p>
          <w:p w:rsidR="00F047E2" w:rsidRPr="00493E98" w:rsidRDefault="00F047E2" w:rsidP="00F047E2">
            <w:pPr>
              <w:adjustRightInd w:val="0"/>
              <w:snapToGrid w:val="0"/>
              <w:spacing w:line="320" w:lineRule="exact"/>
              <w:ind w:leftChars="100" w:left="31680" w:rightChars="50" w:right="31680" w:hangingChars="200" w:firstLine="31680"/>
              <w:jc w:val="both"/>
              <w:rPr>
                <w:rFonts w:ascii="標楷體" w:eastAsia="標楷體" w:hAnsi="標楷體" w:cs="Times New Roman"/>
              </w:rPr>
            </w:pPr>
            <w:r w:rsidRPr="00493E98">
              <w:rPr>
                <w:rFonts w:ascii="標楷體" w:eastAsia="標楷體" w:hAnsi="標楷體" w:cs="標楷體" w:hint="eastAsia"/>
              </w:rPr>
              <w:t>一、一般金融管理</w:t>
            </w:r>
          </w:p>
          <w:p w:rsidR="00F047E2" w:rsidRPr="00493E98" w:rsidRDefault="00F047E2" w:rsidP="00F047E2">
            <w:pPr>
              <w:adjustRightInd w:val="0"/>
              <w:snapToGrid w:val="0"/>
              <w:spacing w:line="320" w:lineRule="exact"/>
              <w:ind w:leftChars="150" w:left="31680" w:rightChars="50" w:right="31680" w:hangingChars="320" w:firstLine="31680"/>
              <w:jc w:val="both"/>
              <w:rPr>
                <w:rFonts w:ascii="標楷體" w:eastAsia="標楷體" w:hAnsi="標楷體" w:cs="Times New Roman"/>
              </w:rPr>
            </w:pPr>
            <w:r w:rsidRPr="00493E98">
              <w:rPr>
                <w:rFonts w:ascii="標楷體" w:eastAsia="標楷體" w:hAnsi="標楷體" w:cs="標楷體" w:hint="eastAsia"/>
              </w:rPr>
              <w:t>（一）高雄銀行公股股權管理</w:t>
            </w:r>
          </w:p>
          <w:p w:rsidR="00F047E2" w:rsidRPr="00493E98" w:rsidRDefault="00F047E2" w:rsidP="00F047E2">
            <w:pPr>
              <w:adjustRightInd w:val="0"/>
              <w:snapToGrid w:val="0"/>
              <w:spacing w:line="320" w:lineRule="exact"/>
              <w:ind w:leftChars="261" w:left="31680" w:rightChars="30" w:right="31680" w:hangingChars="110"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61" w:left="31680" w:rightChars="30" w:right="31680" w:hangingChars="110"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61" w:left="31680" w:rightChars="30" w:right="31680" w:hangingChars="110"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61" w:left="31680" w:rightChars="30" w:right="31680" w:hangingChars="110"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61" w:left="31680" w:rightChars="30" w:right="31680" w:hangingChars="110"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61" w:left="31680" w:rightChars="30" w:right="31680" w:hangingChars="110"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50" w:left="31680" w:rightChars="50" w:right="31680" w:hangingChars="320" w:firstLine="31680"/>
              <w:jc w:val="both"/>
              <w:rPr>
                <w:rFonts w:ascii="標楷體" w:eastAsia="標楷體" w:hAnsi="標楷體" w:cs="Times New Roman"/>
              </w:rPr>
            </w:pPr>
            <w:r w:rsidRPr="00493E98">
              <w:rPr>
                <w:rFonts w:ascii="標楷體" w:eastAsia="標楷體" w:hAnsi="標楷體" w:cs="標楷體" w:hint="eastAsia"/>
              </w:rPr>
              <w:t>（二）動產質借所管理</w:t>
            </w:r>
          </w:p>
          <w:p w:rsidR="00F047E2" w:rsidRPr="00493E98" w:rsidRDefault="00F047E2" w:rsidP="00F047E2">
            <w:pPr>
              <w:adjustRightInd w:val="0"/>
              <w:snapToGrid w:val="0"/>
              <w:spacing w:line="320" w:lineRule="exact"/>
              <w:ind w:leftChars="179" w:left="31680" w:rightChars="30" w:right="31680" w:hangingChars="23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rightChars="30" w:right="31680"/>
              <w:jc w:val="both"/>
              <w:rPr>
                <w:rFonts w:ascii="標楷體" w:eastAsia="標楷體" w:hAnsi="標楷體" w:cs="Times New Roman"/>
              </w:rPr>
            </w:pPr>
          </w:p>
          <w:p w:rsidR="00F047E2" w:rsidRPr="00493E98" w:rsidRDefault="00F047E2" w:rsidP="00F047E2">
            <w:pPr>
              <w:adjustRightInd w:val="0"/>
              <w:snapToGrid w:val="0"/>
              <w:spacing w:line="320" w:lineRule="exact"/>
              <w:ind w:rightChars="30" w:right="31680"/>
              <w:jc w:val="both"/>
              <w:rPr>
                <w:rFonts w:ascii="標楷體" w:eastAsia="標楷體" w:hAnsi="標楷體" w:cs="Times New Roman"/>
              </w:rPr>
            </w:pPr>
          </w:p>
          <w:p w:rsidR="00F047E2" w:rsidRPr="00493E98" w:rsidRDefault="00F047E2" w:rsidP="00F047E2">
            <w:pPr>
              <w:adjustRightInd w:val="0"/>
              <w:snapToGrid w:val="0"/>
              <w:spacing w:line="320" w:lineRule="exact"/>
              <w:ind w:rightChars="30" w:right="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00" w:left="31680" w:rightChars="50" w:right="31680" w:hangingChars="200" w:firstLine="31680"/>
              <w:jc w:val="both"/>
              <w:rPr>
                <w:rFonts w:ascii="標楷體" w:eastAsia="標楷體" w:hAnsi="標楷體" w:cs="Times New Roman"/>
              </w:rPr>
            </w:pPr>
            <w:r w:rsidRPr="00493E98">
              <w:rPr>
                <w:rFonts w:ascii="標楷體" w:eastAsia="標楷體" w:hAnsi="標楷體" w:cs="標楷體" w:hint="eastAsia"/>
              </w:rPr>
              <w:t>二、基層金融管理</w:t>
            </w:r>
          </w:p>
          <w:p w:rsidR="00F047E2" w:rsidRPr="00493E98" w:rsidRDefault="00F047E2" w:rsidP="00F047E2">
            <w:pPr>
              <w:adjustRightInd w:val="0"/>
              <w:snapToGrid w:val="0"/>
              <w:spacing w:line="320" w:lineRule="exact"/>
              <w:ind w:leftChars="150" w:left="31680" w:rightChars="50" w:right="31680" w:hangingChars="320" w:firstLine="31680"/>
              <w:jc w:val="both"/>
              <w:rPr>
                <w:rFonts w:ascii="標楷體" w:eastAsia="標楷體" w:hAnsi="標楷體" w:cs="Times New Roman"/>
              </w:rPr>
            </w:pPr>
            <w:r w:rsidRPr="00493E98">
              <w:rPr>
                <w:rFonts w:ascii="標楷體" w:eastAsia="標楷體" w:hAnsi="標楷體" w:cs="標楷體" w:hint="eastAsia"/>
              </w:rPr>
              <w:t>（一）信用合作社社務管理</w:t>
            </w:r>
          </w:p>
          <w:p w:rsidR="00F047E2" w:rsidRPr="00493E98" w:rsidRDefault="00F047E2" w:rsidP="00F047E2">
            <w:pPr>
              <w:adjustRightInd w:val="0"/>
              <w:snapToGrid w:val="0"/>
              <w:spacing w:line="320" w:lineRule="exact"/>
              <w:ind w:leftChars="132" w:left="31680" w:rightChars="30" w:right="31680" w:hangingChars="279"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32" w:left="31680" w:rightChars="30" w:right="31680" w:hangingChars="279"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32" w:left="31680" w:rightChars="30" w:right="31680" w:hangingChars="279" w:firstLine="31680"/>
              <w:jc w:val="both"/>
              <w:rPr>
                <w:rFonts w:ascii="標楷體" w:eastAsia="標楷體" w:hAnsi="標楷體" w:cs="Times New Roman"/>
              </w:rPr>
            </w:pPr>
          </w:p>
          <w:p w:rsidR="00F047E2" w:rsidRDefault="00F047E2" w:rsidP="00F047E2">
            <w:pPr>
              <w:adjustRightInd w:val="0"/>
              <w:snapToGrid w:val="0"/>
              <w:spacing w:line="320" w:lineRule="exact"/>
              <w:ind w:leftChars="132" w:left="31680" w:rightChars="30" w:right="31680" w:hangingChars="279"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32" w:left="31680" w:rightChars="30" w:right="31680" w:hangingChars="279"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50" w:left="31680" w:rightChars="50" w:right="31680" w:hangingChars="320" w:firstLine="31680"/>
              <w:jc w:val="both"/>
              <w:rPr>
                <w:rFonts w:ascii="標楷體" w:eastAsia="標楷體" w:hAnsi="標楷體" w:cs="Times New Roman"/>
              </w:rPr>
            </w:pPr>
            <w:r w:rsidRPr="00493E98">
              <w:rPr>
                <w:rFonts w:ascii="標楷體" w:eastAsia="標楷體" w:hAnsi="標楷體" w:cs="標楷體" w:hint="eastAsia"/>
              </w:rPr>
              <w:t>（二）信用合作社業務管理</w:t>
            </w:r>
          </w:p>
          <w:p w:rsidR="00F047E2" w:rsidRPr="00493E98" w:rsidRDefault="00F047E2" w:rsidP="00F047E2">
            <w:pPr>
              <w:adjustRightInd w:val="0"/>
              <w:snapToGrid w:val="0"/>
              <w:spacing w:line="320" w:lineRule="exact"/>
              <w:ind w:leftChars="131" w:left="31680" w:rightChars="30" w:right="31680" w:hangingChars="227"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31" w:left="31680" w:rightChars="30" w:right="31680" w:hangingChars="227"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31" w:left="31680" w:rightChars="30" w:right="31680" w:hangingChars="227"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31" w:left="31680" w:rightChars="30" w:right="31680" w:hangingChars="227"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31" w:left="31680" w:rightChars="30" w:right="31680" w:hangingChars="227" w:firstLine="31680"/>
              <w:jc w:val="both"/>
              <w:rPr>
                <w:rFonts w:ascii="標楷體" w:eastAsia="標楷體" w:hAnsi="標楷體" w:cs="Times New Roman"/>
              </w:rPr>
            </w:pPr>
          </w:p>
          <w:p w:rsidR="00F047E2" w:rsidRDefault="00F047E2" w:rsidP="00F047E2">
            <w:pPr>
              <w:adjustRightInd w:val="0"/>
              <w:snapToGrid w:val="0"/>
              <w:spacing w:line="320" w:lineRule="exact"/>
              <w:ind w:leftChars="131" w:left="31680" w:rightChars="30" w:right="31680" w:hangingChars="227" w:firstLine="31680"/>
              <w:jc w:val="both"/>
              <w:rPr>
                <w:rFonts w:ascii="標楷體" w:eastAsia="標楷體" w:hAnsi="標楷體" w:cs="Times New Roman"/>
              </w:rPr>
            </w:pPr>
          </w:p>
          <w:p w:rsidR="00F047E2" w:rsidRPr="00FB38A9" w:rsidRDefault="00F047E2" w:rsidP="00F047E2">
            <w:pPr>
              <w:adjustRightInd w:val="0"/>
              <w:snapToGrid w:val="0"/>
              <w:spacing w:line="320" w:lineRule="exact"/>
              <w:ind w:leftChars="131" w:left="31680" w:rightChars="30" w:right="31680" w:hangingChars="227"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50" w:left="31680" w:rightChars="50" w:right="31680" w:hangingChars="320" w:firstLine="31680"/>
              <w:jc w:val="both"/>
              <w:rPr>
                <w:rFonts w:ascii="標楷體" w:eastAsia="標楷體" w:hAnsi="標楷體" w:cs="Times New Roman"/>
              </w:rPr>
            </w:pPr>
            <w:r w:rsidRPr="00493E98">
              <w:rPr>
                <w:rFonts w:ascii="標楷體" w:eastAsia="標楷體" w:hAnsi="標楷體" w:cs="標楷體" w:hint="eastAsia"/>
              </w:rPr>
              <w:t>（三）信用合作社財務管理</w:t>
            </w:r>
          </w:p>
          <w:p w:rsidR="00F047E2" w:rsidRPr="00493E98" w:rsidRDefault="00F047E2" w:rsidP="00F047E2">
            <w:pPr>
              <w:adjustRightInd w:val="0"/>
              <w:snapToGrid w:val="0"/>
              <w:spacing w:line="320" w:lineRule="exact"/>
              <w:ind w:leftChars="131" w:left="31680" w:rightChars="30" w:right="31680" w:hangingChars="227"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31" w:left="31680" w:rightChars="30" w:right="31680" w:hangingChars="227"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50" w:left="31680" w:rightChars="50" w:right="31680" w:hangingChars="320" w:firstLine="31680"/>
              <w:jc w:val="both"/>
              <w:rPr>
                <w:rFonts w:ascii="標楷體" w:eastAsia="標楷體" w:hAnsi="標楷體" w:cs="Times New Roman"/>
              </w:rPr>
            </w:pPr>
            <w:r w:rsidRPr="00493E98">
              <w:rPr>
                <w:rFonts w:ascii="標楷體" w:eastAsia="標楷體" w:hAnsi="標楷體" w:cs="標楷體" w:hint="eastAsia"/>
              </w:rPr>
              <w:t>（四）農、漁會信用部業務管理</w:t>
            </w:r>
          </w:p>
          <w:p w:rsidR="00F047E2" w:rsidRPr="00493E98" w:rsidRDefault="00F047E2" w:rsidP="00F047E2">
            <w:pPr>
              <w:adjustRightInd w:val="0"/>
              <w:snapToGrid w:val="0"/>
              <w:spacing w:line="320" w:lineRule="exact"/>
              <w:ind w:leftChars="131" w:left="31680" w:rightChars="30" w:right="31680" w:hangingChars="227"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31" w:left="31680" w:rightChars="30" w:right="31680" w:hangingChars="227"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31" w:left="31680" w:rightChars="30" w:right="31680" w:hangingChars="227"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31" w:left="31680" w:rightChars="30" w:right="31680" w:hangingChars="227"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31" w:left="31680" w:rightChars="30" w:right="31680" w:hangingChars="227"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31" w:left="31680" w:rightChars="30" w:right="31680" w:hangingChars="227"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31" w:left="31680" w:rightChars="30" w:right="31680" w:hangingChars="227"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31" w:left="31680" w:rightChars="30" w:right="31680" w:hangingChars="227"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00" w:left="31680" w:rightChars="50" w:right="31680" w:hangingChars="200" w:firstLine="31680"/>
              <w:jc w:val="both"/>
              <w:rPr>
                <w:rFonts w:ascii="標楷體" w:eastAsia="標楷體" w:hAnsi="標楷體" w:cs="Times New Roman"/>
              </w:rPr>
            </w:pPr>
            <w:r w:rsidRPr="00493E98">
              <w:rPr>
                <w:rFonts w:ascii="標楷體" w:eastAsia="標楷體" w:hAnsi="標楷體" w:cs="標楷體" w:hint="eastAsia"/>
              </w:rPr>
              <w:t>三、稅務行政管理</w:t>
            </w:r>
          </w:p>
          <w:p w:rsidR="00F047E2" w:rsidRPr="00493E98" w:rsidRDefault="00F047E2" w:rsidP="00F047E2">
            <w:pPr>
              <w:adjustRightInd w:val="0"/>
              <w:snapToGrid w:val="0"/>
              <w:spacing w:line="320" w:lineRule="exact"/>
              <w:ind w:leftChars="150" w:left="31680" w:rightChars="50" w:right="31680" w:hangingChars="200" w:firstLine="31680"/>
              <w:jc w:val="both"/>
              <w:rPr>
                <w:rFonts w:ascii="標楷體" w:eastAsia="標楷體" w:hAnsi="標楷體" w:cs="Times New Roman"/>
              </w:rPr>
            </w:pPr>
            <w:r w:rsidRPr="00493E98">
              <w:rPr>
                <w:rFonts w:ascii="標楷體" w:eastAsia="標楷體" w:hAnsi="標楷體" w:cs="標楷體"/>
              </w:rPr>
              <w:t>(</w:t>
            </w:r>
            <w:r w:rsidRPr="00493E98">
              <w:rPr>
                <w:rFonts w:ascii="標楷體" w:eastAsia="標楷體" w:hAnsi="標楷體" w:cs="標楷體" w:hint="eastAsia"/>
              </w:rPr>
              <w:t>一</w:t>
            </w:r>
            <w:r w:rsidRPr="00493E98">
              <w:rPr>
                <w:rFonts w:ascii="標楷體" w:eastAsia="標楷體" w:hAnsi="標楷體" w:cs="標楷體"/>
              </w:rPr>
              <w:t>)</w:t>
            </w:r>
            <w:r w:rsidRPr="00493E98">
              <w:rPr>
                <w:rFonts w:ascii="標楷體" w:eastAsia="標楷體" w:hAnsi="標楷體" w:cs="標楷體" w:hint="eastAsia"/>
              </w:rPr>
              <w:t>本市使用牌照稅全面收回由稅捐處自徵</w:t>
            </w:r>
          </w:p>
          <w:p w:rsidR="00F047E2" w:rsidRPr="00493E98" w:rsidRDefault="00F047E2" w:rsidP="00F047E2">
            <w:pPr>
              <w:adjustRightInd w:val="0"/>
              <w:snapToGrid w:val="0"/>
              <w:spacing w:line="320" w:lineRule="exact"/>
              <w:ind w:leftChars="150" w:left="31680" w:rightChars="50" w:right="31680" w:hangingChars="320"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50" w:left="31680" w:rightChars="50" w:right="31680" w:hangingChars="320"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50" w:left="31680" w:rightChars="50" w:right="31680" w:hangingChars="320"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50" w:left="31680" w:rightChars="50" w:right="31680" w:hangingChars="200" w:firstLine="31680"/>
              <w:jc w:val="both"/>
              <w:rPr>
                <w:rFonts w:ascii="標楷體" w:eastAsia="標楷體" w:hAnsi="標楷體" w:cs="Times New Roman"/>
              </w:rPr>
            </w:pPr>
            <w:r w:rsidRPr="00493E98">
              <w:rPr>
                <w:rFonts w:ascii="標楷體" w:eastAsia="標楷體" w:hAnsi="標楷體" w:cs="標楷體"/>
              </w:rPr>
              <w:t>(</w:t>
            </w:r>
            <w:r w:rsidRPr="00493E98">
              <w:rPr>
                <w:rFonts w:ascii="標楷體" w:eastAsia="標楷體" w:hAnsi="標楷體" w:cs="標楷體" w:hint="eastAsia"/>
              </w:rPr>
              <w:t>二</w:t>
            </w:r>
            <w:r w:rsidRPr="00493E98">
              <w:rPr>
                <w:rFonts w:ascii="標楷體" w:eastAsia="標楷體" w:hAnsi="標楷體" w:cs="標楷體"/>
              </w:rPr>
              <w:t>)</w:t>
            </w:r>
            <w:r w:rsidRPr="00493E98">
              <w:rPr>
                <w:rFonts w:ascii="標楷體" w:eastAsia="標楷體" w:hAnsi="標楷體" w:cs="標楷體" w:hint="eastAsia"/>
              </w:rPr>
              <w:t>本市稅處成立大寮分處、整併新興與苓雅分處</w:t>
            </w:r>
          </w:p>
          <w:p w:rsidR="00F047E2" w:rsidRPr="00493E98" w:rsidRDefault="00F047E2" w:rsidP="00F047E2">
            <w:pPr>
              <w:adjustRightInd w:val="0"/>
              <w:snapToGrid w:val="0"/>
              <w:spacing w:line="320" w:lineRule="exact"/>
              <w:ind w:leftChars="150" w:left="31680" w:rightChars="50" w:right="31680" w:hangingChars="320"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50" w:left="31680" w:rightChars="50" w:right="31680" w:hangingChars="320"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50" w:left="31680" w:rightChars="50" w:right="31680" w:hangingChars="320" w:firstLine="31680"/>
              <w:jc w:val="both"/>
              <w:rPr>
                <w:rFonts w:ascii="標楷體" w:eastAsia="標楷體" w:hAnsi="標楷體" w:cs="Times New Roman"/>
              </w:rPr>
            </w:pPr>
            <w:r w:rsidRPr="00493E98">
              <w:rPr>
                <w:rFonts w:ascii="標楷體" w:eastAsia="標楷體" w:hAnsi="標楷體" w:cs="標楷體"/>
              </w:rPr>
              <w:t>(</w:t>
            </w:r>
            <w:r w:rsidRPr="00493E98">
              <w:rPr>
                <w:rFonts w:ascii="標楷體" w:eastAsia="標楷體" w:hAnsi="標楷體" w:cs="標楷體" w:hint="eastAsia"/>
              </w:rPr>
              <w:t>三</w:t>
            </w:r>
            <w:r w:rsidRPr="00493E98">
              <w:rPr>
                <w:rFonts w:ascii="標楷體" w:eastAsia="標楷體" w:hAnsi="標楷體" w:cs="標楷體"/>
              </w:rPr>
              <w:t>)</w:t>
            </w:r>
            <w:r w:rsidRPr="00493E98">
              <w:rPr>
                <w:rFonts w:ascii="標楷體" w:eastAsia="標楷體" w:hAnsi="標楷體" w:cs="標楷體" w:hint="eastAsia"/>
              </w:rPr>
              <w:t>加強稽徵業務</w:t>
            </w:r>
          </w:p>
          <w:p w:rsidR="00F047E2" w:rsidRPr="00493E98" w:rsidRDefault="00F047E2" w:rsidP="00F047E2">
            <w:pPr>
              <w:adjustRightInd w:val="0"/>
              <w:snapToGrid w:val="0"/>
              <w:spacing w:line="320" w:lineRule="exact"/>
              <w:ind w:leftChars="150" w:left="31680" w:rightChars="50" w:right="31680" w:hangingChars="320"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50" w:left="31680" w:rightChars="50" w:right="31680" w:hangingChars="320"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7" w:left="31680" w:rightChars="30" w:right="31680"/>
              <w:jc w:val="both"/>
              <w:rPr>
                <w:rFonts w:ascii="標楷體" w:eastAsia="標楷體" w:hAnsi="標楷體" w:cs="Times New Roman"/>
              </w:rPr>
            </w:pPr>
            <w:r w:rsidRPr="00493E98">
              <w:rPr>
                <w:rFonts w:ascii="標楷體" w:eastAsia="標楷體" w:hAnsi="標楷體" w:cs="標楷體"/>
              </w:rPr>
              <w:t xml:space="preserve">   (</w:t>
            </w:r>
            <w:r w:rsidRPr="00493E98">
              <w:rPr>
                <w:rFonts w:ascii="標楷體" w:eastAsia="標楷體" w:hAnsi="標楷體" w:cs="標楷體" w:hint="eastAsia"/>
              </w:rPr>
              <w:t>四</w:t>
            </w:r>
            <w:r w:rsidRPr="00493E98">
              <w:rPr>
                <w:rFonts w:ascii="標楷體" w:eastAsia="標楷體" w:hAnsi="標楷體" w:cs="標楷體"/>
              </w:rPr>
              <w:t>)</w:t>
            </w:r>
            <w:r w:rsidRPr="00493E98">
              <w:rPr>
                <w:rFonts w:ascii="標楷體" w:eastAsia="標楷體" w:hAnsi="標楷體" w:cs="標楷體" w:hint="eastAsia"/>
              </w:rPr>
              <w:t>欠稅管理</w:t>
            </w:r>
          </w:p>
          <w:p w:rsidR="00F047E2" w:rsidRPr="00493E98" w:rsidRDefault="00F047E2" w:rsidP="00F047E2">
            <w:pPr>
              <w:adjustRightInd w:val="0"/>
              <w:snapToGrid w:val="0"/>
              <w:spacing w:line="320" w:lineRule="exact"/>
              <w:ind w:leftChars="191" w:left="31680" w:rightChars="30" w:right="31680" w:hangingChars="167"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7" w:left="31680" w:rightChars="30" w:right="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50" w:left="31680" w:rightChars="50" w:right="31680"/>
              <w:jc w:val="both"/>
              <w:rPr>
                <w:rFonts w:ascii="標楷體" w:eastAsia="標楷體" w:hAnsi="標楷體" w:cs="Times New Roman"/>
                <w:b/>
                <w:bCs/>
              </w:rPr>
            </w:pPr>
            <w:r w:rsidRPr="00493E98">
              <w:rPr>
                <w:rFonts w:ascii="標楷體" w:eastAsia="標楷體" w:hAnsi="標楷體" w:cs="標楷體" w:hint="eastAsia"/>
                <w:b/>
                <w:bCs/>
              </w:rPr>
              <w:t>參、菸酒管理</w:t>
            </w:r>
          </w:p>
          <w:p w:rsidR="00F047E2" w:rsidRPr="00493E98" w:rsidRDefault="00F047E2" w:rsidP="00F047E2">
            <w:pPr>
              <w:adjustRightInd w:val="0"/>
              <w:snapToGrid w:val="0"/>
              <w:spacing w:line="320" w:lineRule="exact"/>
              <w:ind w:leftChars="100" w:left="31680" w:rightChars="50" w:right="31680" w:hangingChars="200" w:firstLine="31680"/>
              <w:jc w:val="both"/>
              <w:rPr>
                <w:rFonts w:ascii="標楷體" w:eastAsia="標楷體" w:hAnsi="標楷體" w:cs="Times New Roman"/>
              </w:rPr>
            </w:pPr>
            <w:r w:rsidRPr="00493E98">
              <w:rPr>
                <w:rFonts w:ascii="標楷體" w:eastAsia="標楷體" w:hAnsi="標楷體" w:cs="標楷體" w:hint="eastAsia"/>
              </w:rPr>
              <w:t>一、菸酒稽查業務</w:t>
            </w:r>
          </w:p>
          <w:p w:rsidR="00F047E2" w:rsidRPr="00493E98" w:rsidRDefault="00F047E2" w:rsidP="00F047E2">
            <w:pPr>
              <w:adjustRightInd w:val="0"/>
              <w:snapToGrid w:val="0"/>
              <w:spacing w:line="320" w:lineRule="exact"/>
              <w:ind w:leftChars="149" w:left="31680" w:rightChars="30" w:right="31680" w:hangingChars="20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49" w:left="31680" w:rightChars="30" w:right="31680" w:hangingChars="20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49" w:left="31680" w:rightChars="30" w:right="31680" w:hangingChars="20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49" w:left="31680" w:rightChars="30" w:right="31680" w:hangingChars="20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49" w:left="31680" w:rightChars="30" w:right="31680" w:hangingChars="20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49" w:left="31680" w:rightChars="30" w:right="31680" w:hangingChars="20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49" w:left="31680" w:rightChars="30" w:right="31680" w:hangingChars="20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49" w:left="31680" w:rightChars="30" w:right="31680" w:hangingChars="20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49" w:left="31680" w:rightChars="30" w:right="31680" w:hangingChars="20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49" w:left="31680" w:rightChars="30" w:right="31680" w:hangingChars="20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49" w:left="31680" w:rightChars="30" w:right="31680" w:hangingChars="20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49" w:left="31680" w:rightChars="30" w:right="31680" w:hangingChars="20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49" w:left="31680" w:rightChars="30" w:right="31680" w:hangingChars="20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49" w:left="31680" w:rightChars="30" w:right="31680" w:hangingChars="20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49" w:left="31680" w:rightChars="30" w:right="31680" w:hangingChars="20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49" w:left="31680" w:rightChars="30" w:right="31680" w:hangingChars="20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49" w:left="31680" w:rightChars="30" w:right="31680" w:hangingChars="20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49" w:left="31680" w:rightChars="30" w:right="31680" w:hangingChars="20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49" w:left="31680" w:rightChars="30" w:right="31680" w:hangingChars="20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49" w:left="31680" w:rightChars="30" w:right="31680" w:hangingChars="20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49" w:left="31680" w:rightChars="30" w:right="31680" w:hangingChars="20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49" w:left="31680" w:rightChars="30" w:right="31680" w:hangingChars="20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49" w:left="31680" w:rightChars="30" w:right="31680" w:hangingChars="202" w:firstLine="31680"/>
              <w:jc w:val="both"/>
              <w:rPr>
                <w:rFonts w:ascii="標楷體" w:eastAsia="標楷體" w:hAnsi="標楷體" w:cs="Times New Roman"/>
              </w:rPr>
            </w:pPr>
          </w:p>
          <w:p w:rsidR="00F047E2" w:rsidRDefault="00F047E2" w:rsidP="00F047E2">
            <w:pPr>
              <w:adjustRightInd w:val="0"/>
              <w:snapToGrid w:val="0"/>
              <w:spacing w:line="320" w:lineRule="exact"/>
              <w:ind w:leftChars="149" w:left="31680" w:rightChars="30" w:right="31680" w:hangingChars="20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49" w:left="31680" w:rightChars="30" w:right="31680" w:hangingChars="20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49" w:left="31680" w:rightChars="30" w:right="31680" w:hangingChars="20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50" w:left="31680" w:rightChars="50" w:right="31680" w:hangingChars="200" w:firstLine="31680"/>
              <w:jc w:val="both"/>
              <w:rPr>
                <w:rFonts w:ascii="標楷體" w:eastAsia="標楷體" w:hAnsi="標楷體" w:cs="Times New Roman"/>
              </w:rPr>
            </w:pPr>
            <w:r w:rsidRPr="00493E98">
              <w:rPr>
                <w:rFonts w:ascii="標楷體" w:eastAsia="標楷體" w:hAnsi="標楷體" w:cs="標楷體" w:hint="eastAsia"/>
              </w:rPr>
              <w:t>二、菸酒宣導業務</w:t>
            </w:r>
          </w:p>
          <w:p w:rsidR="00F047E2" w:rsidRPr="00493E98" w:rsidRDefault="00F047E2" w:rsidP="00F047E2">
            <w:pPr>
              <w:adjustRightInd w:val="0"/>
              <w:snapToGrid w:val="0"/>
              <w:spacing w:line="320" w:lineRule="exact"/>
              <w:ind w:leftChars="149" w:left="31680" w:rightChars="30" w:right="31680" w:hangingChars="20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49" w:left="31680" w:rightChars="30" w:right="31680" w:hangingChars="20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49" w:left="31680" w:rightChars="30" w:right="31680" w:hangingChars="20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49" w:left="31680" w:rightChars="30" w:right="31680" w:hangingChars="20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49" w:left="31680" w:rightChars="30" w:right="31680" w:hangingChars="20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49" w:left="31680" w:rightChars="30" w:right="31680" w:hangingChars="20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49" w:left="31680" w:rightChars="30" w:right="31680" w:hangingChars="20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49" w:left="31680" w:rightChars="30" w:right="31680" w:hangingChars="20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49" w:left="31680" w:rightChars="30" w:right="31680" w:hangingChars="20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49" w:left="31680" w:rightChars="30" w:right="31680" w:hangingChars="20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49" w:left="31680" w:rightChars="30" w:right="31680" w:hangingChars="20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49" w:left="31680" w:rightChars="30" w:right="31680" w:hangingChars="20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49" w:left="31680" w:rightChars="30" w:right="31680" w:hangingChars="20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49" w:left="31680" w:rightChars="30" w:right="31680" w:hangingChars="20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49" w:left="31680" w:rightChars="30" w:right="31680" w:hangingChars="20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49" w:left="31680" w:rightChars="30" w:right="31680" w:hangingChars="20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49" w:left="31680" w:rightChars="30" w:right="31680" w:hangingChars="20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49" w:left="31680" w:rightChars="30" w:right="31680" w:hangingChars="20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49" w:left="31680" w:rightChars="30" w:right="31680" w:hangingChars="20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49" w:left="31680" w:rightChars="30" w:right="31680" w:hangingChars="20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49" w:left="31680" w:rightChars="30" w:right="31680" w:hangingChars="20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49" w:left="31680" w:rightChars="30" w:right="31680" w:hangingChars="20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49" w:left="31680" w:rightChars="30" w:right="31680" w:hangingChars="20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49" w:left="31680" w:rightChars="30" w:right="31680" w:hangingChars="20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49" w:left="31680" w:rightChars="30" w:right="31680" w:hangingChars="20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49" w:left="31680" w:rightChars="30" w:right="31680" w:hangingChars="20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49" w:left="31680" w:rightChars="30" w:right="31680" w:hangingChars="20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49" w:left="31680" w:rightChars="30" w:right="31680" w:hangingChars="20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49" w:left="31680" w:rightChars="30" w:right="31680" w:hangingChars="20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49" w:left="31680" w:rightChars="30" w:right="31680" w:hangingChars="20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49" w:left="31680" w:rightChars="30" w:right="31680" w:hangingChars="20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49" w:left="31680" w:rightChars="30" w:right="31680" w:hangingChars="20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49" w:left="31680" w:rightChars="30" w:right="31680" w:hangingChars="20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00" w:left="31680" w:rightChars="50" w:right="31680" w:hangingChars="200"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00" w:left="31680" w:rightChars="50" w:right="31680" w:hangingChars="200" w:firstLine="31680"/>
              <w:jc w:val="both"/>
              <w:rPr>
                <w:rFonts w:ascii="標楷體" w:eastAsia="標楷體" w:hAnsi="標楷體" w:cs="Times New Roman"/>
              </w:rPr>
            </w:pPr>
          </w:p>
          <w:p w:rsidR="00F047E2" w:rsidRDefault="00F047E2" w:rsidP="00F047E2">
            <w:pPr>
              <w:adjustRightInd w:val="0"/>
              <w:snapToGrid w:val="0"/>
              <w:spacing w:line="320" w:lineRule="exact"/>
              <w:ind w:leftChars="100" w:left="31680" w:rightChars="50" w:right="31680" w:hangingChars="200" w:firstLine="31680"/>
              <w:jc w:val="both"/>
              <w:rPr>
                <w:rFonts w:ascii="標楷體" w:eastAsia="標楷體" w:hAnsi="標楷體" w:cs="Times New Roman"/>
              </w:rPr>
            </w:pPr>
          </w:p>
          <w:p w:rsidR="00F047E2" w:rsidRDefault="00F047E2" w:rsidP="00F047E2">
            <w:pPr>
              <w:adjustRightInd w:val="0"/>
              <w:snapToGrid w:val="0"/>
              <w:spacing w:line="320" w:lineRule="exact"/>
              <w:ind w:leftChars="100" w:left="31680" w:rightChars="50" w:right="31680" w:hangingChars="200"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00" w:left="31680" w:rightChars="50" w:right="31680" w:hangingChars="200"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00" w:left="31680" w:rightChars="50" w:right="31680" w:hangingChars="200" w:firstLine="31680"/>
              <w:jc w:val="both"/>
              <w:rPr>
                <w:rFonts w:ascii="標楷體" w:eastAsia="標楷體" w:hAnsi="標楷體" w:cs="Times New Roman"/>
              </w:rPr>
            </w:pPr>
            <w:r w:rsidRPr="00493E98">
              <w:rPr>
                <w:rFonts w:ascii="標楷體" w:eastAsia="標楷體" w:hAnsi="標楷體" w:cs="標楷體" w:hint="eastAsia"/>
              </w:rPr>
              <w:t>三、菸酒案件處理業務</w:t>
            </w:r>
          </w:p>
          <w:p w:rsidR="00F047E2" w:rsidRPr="00493E98" w:rsidRDefault="00F047E2" w:rsidP="00F047E2">
            <w:pPr>
              <w:adjustRightInd w:val="0"/>
              <w:snapToGrid w:val="0"/>
              <w:spacing w:line="320" w:lineRule="exact"/>
              <w:ind w:leftChars="148" w:left="31680" w:rightChars="30" w:right="31680" w:hangingChars="169"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rightChars="2" w:right="31680"/>
              <w:jc w:val="both"/>
              <w:rPr>
                <w:rFonts w:ascii="標楷體" w:eastAsia="標楷體" w:hAnsi="標楷體" w:cs="Times New Roman"/>
                <w:b/>
                <w:bCs/>
              </w:rPr>
            </w:pPr>
            <w:r w:rsidRPr="00493E98">
              <w:rPr>
                <w:rFonts w:ascii="標楷體" w:eastAsia="標楷體" w:hAnsi="標楷體" w:cs="標楷體" w:hint="eastAsia"/>
                <w:b/>
                <w:bCs/>
              </w:rPr>
              <w:t>肆、公用財產管理</w:t>
            </w:r>
          </w:p>
          <w:p w:rsidR="00F047E2" w:rsidRPr="00493E98" w:rsidRDefault="00F047E2" w:rsidP="00F047E2">
            <w:pPr>
              <w:adjustRightInd w:val="0"/>
              <w:snapToGrid w:val="0"/>
              <w:spacing w:line="320" w:lineRule="exact"/>
              <w:ind w:leftChars="-2" w:left="31680" w:rightChars="2" w:right="31680" w:hangingChars="177" w:firstLine="31680"/>
              <w:jc w:val="both"/>
              <w:rPr>
                <w:rFonts w:ascii="標楷體" w:eastAsia="標楷體" w:hAnsi="標楷體" w:cs="Times New Roman"/>
              </w:rPr>
            </w:pPr>
            <w:r w:rsidRPr="00493E98">
              <w:rPr>
                <w:rFonts w:ascii="標楷體" w:eastAsia="標楷體" w:hAnsi="標楷體" w:cs="標楷體" w:hint="eastAsia"/>
              </w:rPr>
              <w:t>一、</w:t>
            </w:r>
            <w:r w:rsidRPr="00493E98">
              <w:rPr>
                <w:rFonts w:ascii="標楷體" w:eastAsia="標楷體" w:hAnsi="標楷體" w:cs="標楷體" w:hint="eastAsia"/>
                <w:spacing w:val="-4"/>
              </w:rPr>
              <w:t>賡續清理非都市計畫市有地，強化市有財產管理</w:t>
            </w:r>
          </w:p>
          <w:p w:rsidR="00F047E2" w:rsidRPr="00493E98" w:rsidRDefault="00F047E2" w:rsidP="00F047E2">
            <w:pPr>
              <w:adjustRightInd w:val="0"/>
              <w:snapToGrid w:val="0"/>
              <w:spacing w:line="320" w:lineRule="exact"/>
              <w:ind w:leftChars="100" w:left="31680" w:rightChars="8" w:right="31680" w:hangingChars="200"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00" w:left="31680" w:rightChars="8" w:right="31680" w:hangingChars="200"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3" w:left="31680" w:rightChars="2" w:right="31680" w:hangingChars="193" w:firstLine="31680"/>
              <w:jc w:val="both"/>
              <w:rPr>
                <w:rFonts w:ascii="標楷體" w:eastAsia="標楷體" w:hAnsi="標楷體" w:cs="Times New Roman"/>
              </w:rPr>
            </w:pPr>
            <w:r w:rsidRPr="00493E98">
              <w:rPr>
                <w:rFonts w:ascii="標楷體" w:eastAsia="標楷體" w:hAnsi="標楷體" w:cs="標楷體" w:hint="eastAsia"/>
              </w:rPr>
              <w:t>二、健全市有財產管理，加強永續運用效能</w:t>
            </w:r>
          </w:p>
          <w:p w:rsidR="00F047E2" w:rsidRPr="00493E98" w:rsidRDefault="00F047E2" w:rsidP="00F047E2">
            <w:pPr>
              <w:adjustRightInd w:val="0"/>
              <w:snapToGrid w:val="0"/>
              <w:spacing w:line="320" w:lineRule="exact"/>
              <w:ind w:leftChars="100" w:left="31680" w:rightChars="50" w:right="31680" w:hangingChars="200"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00" w:left="31680" w:rightChars="50" w:right="31680" w:hangingChars="200"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00" w:left="31680" w:rightChars="50" w:right="31680" w:hangingChars="200"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00" w:left="31680" w:rightChars="50" w:right="31680" w:hangingChars="200"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00" w:left="31680" w:rightChars="50" w:right="31680" w:hangingChars="200"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00" w:left="31680" w:rightChars="50" w:right="31680" w:hangingChars="200"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00" w:left="31680" w:rightChars="50" w:right="31680" w:hangingChars="200"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00" w:left="31680" w:rightChars="50" w:right="31680" w:hangingChars="200"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00" w:left="31680" w:rightChars="50" w:right="31680" w:hangingChars="200"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00" w:left="31680" w:rightChars="50" w:right="31680" w:hangingChars="200"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00" w:left="31680" w:rightChars="50" w:right="31680" w:hangingChars="200"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00" w:left="31680" w:rightChars="50" w:right="31680" w:hangingChars="200"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00" w:left="31680" w:rightChars="50" w:right="31680" w:hangingChars="200"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3" w:left="31680" w:rightChars="2" w:right="31680" w:hangingChars="193" w:firstLine="31680"/>
              <w:jc w:val="both"/>
              <w:rPr>
                <w:rFonts w:ascii="標楷體" w:eastAsia="標楷體" w:hAnsi="標楷體" w:cs="Times New Roman"/>
              </w:rPr>
            </w:pPr>
            <w:r w:rsidRPr="00493E98">
              <w:rPr>
                <w:rFonts w:ascii="標楷體" w:eastAsia="標楷體" w:hAnsi="標楷體" w:cs="標楷體" w:hint="eastAsia"/>
              </w:rPr>
              <w:t>三、賡續推動「高雄市政府戀舊拍賣網」，促進資源再利用，增裕市庫收入。</w:t>
            </w:r>
          </w:p>
          <w:p w:rsidR="00F047E2" w:rsidRPr="00493E98" w:rsidRDefault="00F047E2" w:rsidP="00F047E2">
            <w:pPr>
              <w:adjustRightInd w:val="0"/>
              <w:snapToGrid w:val="0"/>
              <w:spacing w:line="320" w:lineRule="exact"/>
              <w:ind w:leftChars="3" w:left="31680" w:rightChars="2" w:right="31680" w:hangingChars="193"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9" w:left="31680" w:rightChars="8" w:right="31680" w:hangingChars="208" w:firstLine="31680"/>
              <w:jc w:val="both"/>
              <w:rPr>
                <w:rFonts w:ascii="標楷體" w:eastAsia="標楷體" w:hAnsi="標楷體" w:cs="Times New Roman"/>
              </w:rPr>
            </w:pPr>
            <w:r w:rsidRPr="00493E98">
              <w:rPr>
                <w:rFonts w:ascii="標楷體" w:eastAsia="標楷體" w:hAnsi="標楷體" w:cs="標楷體" w:hint="eastAsia"/>
              </w:rPr>
              <w:t>四、積極活化閒置公共設施，成績斐然</w:t>
            </w:r>
          </w:p>
          <w:p w:rsidR="00F047E2" w:rsidRPr="00493E98" w:rsidRDefault="00F047E2" w:rsidP="00F047E2">
            <w:pPr>
              <w:adjustRightInd w:val="0"/>
              <w:snapToGrid w:val="0"/>
              <w:spacing w:line="320" w:lineRule="exact"/>
              <w:ind w:leftChars="-9" w:left="31680" w:rightChars="8" w:right="31680" w:hangingChars="208"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9" w:left="31680" w:rightChars="8" w:right="31680" w:hangingChars="208"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9" w:left="31680" w:rightChars="8" w:right="31680" w:hangingChars="208"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7" w:left="31680" w:rightChars="30" w:right="31680" w:hangingChars="200" w:firstLine="31680"/>
              <w:jc w:val="both"/>
              <w:rPr>
                <w:rFonts w:ascii="標楷體" w:eastAsia="標楷體" w:hAnsi="Times New Roman" w:cs="Times New Roman"/>
              </w:rPr>
            </w:pPr>
            <w:r w:rsidRPr="00493E98">
              <w:rPr>
                <w:rFonts w:ascii="標楷體" w:eastAsia="標楷體" w:hAnsi="Times New Roman" w:cs="標楷體" w:hint="eastAsia"/>
              </w:rPr>
              <w:t>五、成立「高雄市政府空間再利用資訊整合平台」，提昇市有資產之運用效益</w:t>
            </w:r>
          </w:p>
          <w:p w:rsidR="00F047E2" w:rsidRDefault="00F047E2" w:rsidP="00F047E2">
            <w:pPr>
              <w:adjustRightInd w:val="0"/>
              <w:snapToGrid w:val="0"/>
              <w:spacing w:line="320" w:lineRule="exact"/>
              <w:ind w:leftChars="7" w:left="31680" w:rightChars="30" w:right="31680"/>
              <w:jc w:val="both"/>
              <w:rPr>
                <w:rFonts w:ascii="標楷體" w:eastAsia="標楷體" w:hAnsi="Times New Roman" w:cs="Times New Roman"/>
              </w:rPr>
            </w:pPr>
          </w:p>
          <w:p w:rsidR="00F047E2" w:rsidRPr="00493E98" w:rsidRDefault="00F047E2" w:rsidP="00F047E2">
            <w:pPr>
              <w:adjustRightInd w:val="0"/>
              <w:snapToGrid w:val="0"/>
              <w:spacing w:line="320" w:lineRule="exact"/>
              <w:ind w:leftChars="7" w:left="31680" w:rightChars="30" w:right="31680"/>
              <w:jc w:val="both"/>
              <w:rPr>
                <w:rFonts w:ascii="標楷體" w:eastAsia="標楷體" w:hAnsi="Times New Roman" w:cs="Times New Roman"/>
              </w:rPr>
            </w:pPr>
          </w:p>
          <w:p w:rsidR="00F047E2" w:rsidRPr="00493E98" w:rsidRDefault="00F047E2" w:rsidP="00F047E2">
            <w:pPr>
              <w:autoSpaceDE w:val="0"/>
              <w:autoSpaceDN w:val="0"/>
              <w:adjustRightInd w:val="0"/>
              <w:spacing w:line="320" w:lineRule="exact"/>
              <w:ind w:leftChars="13" w:left="31680" w:rightChars="50" w:right="31680"/>
              <w:rPr>
                <w:rFonts w:ascii="標楷體" w:eastAsia="標楷體" w:hAnsi="標楷體" w:cs="Times New Roman"/>
                <w:b/>
                <w:bCs/>
                <w:kern w:val="0"/>
              </w:rPr>
            </w:pPr>
            <w:r w:rsidRPr="00493E98">
              <w:rPr>
                <w:rFonts w:ascii="標楷體" w:eastAsia="標楷體" w:hAnsi="標楷體" w:cs="標楷體" w:hint="eastAsia"/>
                <w:b/>
                <w:bCs/>
                <w:kern w:val="0"/>
              </w:rPr>
              <w:t>伍、非公用財產管理</w:t>
            </w:r>
          </w:p>
          <w:p w:rsidR="00F047E2" w:rsidRPr="00493E98" w:rsidRDefault="00F047E2" w:rsidP="00F047E2">
            <w:pPr>
              <w:autoSpaceDE w:val="0"/>
              <w:autoSpaceDN w:val="0"/>
              <w:adjustRightInd w:val="0"/>
              <w:spacing w:line="320" w:lineRule="exact"/>
              <w:ind w:leftChars="13" w:left="31680" w:rightChars="50" w:right="31680"/>
              <w:rPr>
                <w:rFonts w:ascii="標楷體" w:eastAsia="標楷體" w:hAnsi="標楷體" w:cs="Times New Roman"/>
                <w:kern w:val="0"/>
              </w:rPr>
            </w:pPr>
            <w:r w:rsidRPr="00493E98">
              <w:rPr>
                <w:rFonts w:ascii="標楷體" w:eastAsia="標楷體" w:hAnsi="標楷體" w:cs="標楷體" w:hint="eastAsia"/>
                <w:kern w:val="0"/>
              </w:rPr>
              <w:t>一、讓售市有土地。</w:t>
            </w:r>
          </w:p>
          <w:p w:rsidR="00F047E2" w:rsidRDefault="00F047E2" w:rsidP="00F047E2">
            <w:pPr>
              <w:autoSpaceDE w:val="0"/>
              <w:autoSpaceDN w:val="0"/>
              <w:adjustRightInd w:val="0"/>
              <w:spacing w:line="320" w:lineRule="exact"/>
              <w:ind w:leftChars="13" w:left="31680" w:rightChars="50" w:right="31680"/>
              <w:rPr>
                <w:rFonts w:ascii="標楷體" w:eastAsia="標楷體" w:hAnsi="標楷體" w:cs="Times New Roman"/>
                <w:kern w:val="0"/>
              </w:rPr>
            </w:pPr>
          </w:p>
          <w:p w:rsidR="00F047E2" w:rsidRPr="00493E98" w:rsidRDefault="00F047E2" w:rsidP="00F047E2">
            <w:pPr>
              <w:autoSpaceDE w:val="0"/>
              <w:autoSpaceDN w:val="0"/>
              <w:adjustRightInd w:val="0"/>
              <w:spacing w:line="320" w:lineRule="exact"/>
              <w:ind w:leftChars="13" w:left="31680" w:rightChars="50" w:right="31680"/>
              <w:rPr>
                <w:rFonts w:ascii="標楷體" w:eastAsia="標楷體" w:hAnsi="標楷體" w:cs="Times New Roman"/>
                <w:kern w:val="0"/>
              </w:rPr>
            </w:pPr>
          </w:p>
          <w:p w:rsidR="00F047E2" w:rsidRPr="00493E98" w:rsidRDefault="00F047E2" w:rsidP="00F047E2">
            <w:pPr>
              <w:autoSpaceDE w:val="0"/>
              <w:autoSpaceDN w:val="0"/>
              <w:adjustRightInd w:val="0"/>
              <w:spacing w:line="320" w:lineRule="exact"/>
              <w:ind w:leftChars="13" w:left="31680" w:rightChars="50" w:right="31680"/>
              <w:rPr>
                <w:rFonts w:ascii="標楷體" w:eastAsia="標楷體" w:hAnsi="標楷體" w:cs="Times New Roman"/>
                <w:kern w:val="0"/>
              </w:rPr>
            </w:pPr>
            <w:r w:rsidRPr="00493E98">
              <w:rPr>
                <w:rFonts w:ascii="標楷體" w:eastAsia="標楷體" w:hAnsi="標楷體" w:cs="標楷體" w:hint="eastAsia"/>
                <w:kern w:val="0"/>
              </w:rPr>
              <w:t>二、出租市有房地。</w:t>
            </w:r>
          </w:p>
          <w:p w:rsidR="00F047E2" w:rsidRPr="00493E98" w:rsidRDefault="00F047E2" w:rsidP="00F047E2">
            <w:pPr>
              <w:autoSpaceDE w:val="0"/>
              <w:autoSpaceDN w:val="0"/>
              <w:adjustRightInd w:val="0"/>
              <w:spacing w:line="320" w:lineRule="exact"/>
              <w:ind w:leftChars="13" w:left="31680" w:rightChars="50" w:right="31680"/>
              <w:rPr>
                <w:rFonts w:ascii="標楷體" w:eastAsia="標楷體" w:hAnsi="標楷體" w:cs="Times New Roman"/>
                <w:kern w:val="0"/>
              </w:rPr>
            </w:pPr>
          </w:p>
          <w:p w:rsidR="00F047E2" w:rsidRPr="00493E98" w:rsidRDefault="00F047E2" w:rsidP="00F047E2">
            <w:pPr>
              <w:autoSpaceDE w:val="0"/>
              <w:autoSpaceDN w:val="0"/>
              <w:adjustRightInd w:val="0"/>
              <w:spacing w:line="320" w:lineRule="exact"/>
              <w:ind w:leftChars="13" w:left="31680" w:rightChars="50" w:right="31680"/>
              <w:rPr>
                <w:rFonts w:ascii="標楷體" w:eastAsia="標楷體" w:hAnsi="標楷體" w:cs="Times New Roman"/>
                <w:kern w:val="0"/>
              </w:rPr>
            </w:pPr>
          </w:p>
          <w:p w:rsidR="00F047E2" w:rsidRPr="00493E98" w:rsidRDefault="00F047E2" w:rsidP="00F047E2">
            <w:pPr>
              <w:autoSpaceDE w:val="0"/>
              <w:autoSpaceDN w:val="0"/>
              <w:adjustRightInd w:val="0"/>
              <w:spacing w:line="320" w:lineRule="exact"/>
              <w:ind w:leftChars="13" w:left="31680" w:rightChars="50" w:right="31680"/>
              <w:rPr>
                <w:rFonts w:ascii="標楷體" w:eastAsia="標楷體" w:hAnsi="標楷體" w:cs="Times New Roman"/>
                <w:kern w:val="0"/>
              </w:rPr>
            </w:pPr>
          </w:p>
          <w:p w:rsidR="00F047E2" w:rsidRPr="00493E98" w:rsidRDefault="00F047E2" w:rsidP="00F047E2">
            <w:pPr>
              <w:autoSpaceDE w:val="0"/>
              <w:autoSpaceDN w:val="0"/>
              <w:adjustRightInd w:val="0"/>
              <w:spacing w:line="320" w:lineRule="exact"/>
              <w:ind w:leftChars="9" w:left="31680" w:rightChars="50" w:right="31680" w:hangingChars="198" w:firstLine="31680"/>
              <w:rPr>
                <w:rFonts w:ascii="標楷體" w:eastAsia="標楷體" w:hAnsi="Times New Roman" w:cs="Times New Roman"/>
              </w:rPr>
            </w:pPr>
            <w:r w:rsidRPr="00493E98">
              <w:rPr>
                <w:rFonts w:ascii="標楷體" w:eastAsia="標楷體" w:hAnsi="標楷體" w:cs="標楷體" w:hint="eastAsia"/>
                <w:kern w:val="0"/>
              </w:rPr>
              <w:t>三、無權占用市有非公用財產收取使用補償金。</w:t>
            </w:r>
          </w:p>
          <w:p w:rsidR="00F047E2" w:rsidRPr="00493E98" w:rsidRDefault="00F047E2" w:rsidP="00F047E2">
            <w:pPr>
              <w:autoSpaceDE w:val="0"/>
              <w:autoSpaceDN w:val="0"/>
              <w:adjustRightInd w:val="0"/>
              <w:spacing w:line="320" w:lineRule="exact"/>
              <w:ind w:leftChars="9" w:left="31680" w:rightChars="50" w:right="31680" w:hangingChars="198" w:firstLine="31680"/>
              <w:rPr>
                <w:rFonts w:ascii="標楷體" w:eastAsia="標楷體" w:hAnsi="Times New Roman" w:cs="Times New Roman"/>
              </w:rPr>
            </w:pPr>
          </w:p>
          <w:p w:rsidR="00F047E2" w:rsidRPr="00493E98" w:rsidRDefault="00F047E2" w:rsidP="00F047E2">
            <w:pPr>
              <w:autoSpaceDE w:val="0"/>
              <w:autoSpaceDN w:val="0"/>
              <w:adjustRightInd w:val="0"/>
              <w:spacing w:line="320" w:lineRule="exact"/>
              <w:ind w:rightChars="50" w:right="31680"/>
              <w:rPr>
                <w:rFonts w:ascii="標楷體" w:eastAsia="標楷體" w:hAnsi="標楷體" w:cs="Times New Roman"/>
                <w:b/>
                <w:bCs/>
                <w:kern w:val="0"/>
              </w:rPr>
            </w:pPr>
            <w:r w:rsidRPr="00493E98">
              <w:rPr>
                <w:rFonts w:ascii="標楷體" w:eastAsia="標楷體" w:hAnsi="標楷體" w:cs="標楷體" w:hint="eastAsia"/>
                <w:b/>
                <w:bCs/>
                <w:kern w:val="0"/>
              </w:rPr>
              <w:t>陸、非公用財產開發</w:t>
            </w:r>
          </w:p>
          <w:p w:rsidR="00F047E2" w:rsidRPr="00493E98" w:rsidRDefault="00F047E2" w:rsidP="00F047E2">
            <w:pPr>
              <w:autoSpaceDE w:val="0"/>
              <w:autoSpaceDN w:val="0"/>
              <w:adjustRightInd w:val="0"/>
              <w:spacing w:line="320" w:lineRule="exact"/>
              <w:ind w:leftChars="9" w:left="31680" w:rightChars="50" w:right="31680" w:hangingChars="198" w:firstLine="31680"/>
              <w:rPr>
                <w:rFonts w:ascii="標楷體" w:eastAsia="標楷體" w:hAnsi="標楷體" w:cs="Times New Roman"/>
                <w:kern w:val="0"/>
              </w:rPr>
            </w:pPr>
            <w:r w:rsidRPr="00493E98">
              <w:rPr>
                <w:rFonts w:ascii="標楷體" w:eastAsia="標楷體" w:hAnsi="標楷體" w:cs="標楷體" w:hint="eastAsia"/>
                <w:kern w:val="0"/>
              </w:rPr>
              <w:t>一、市有非公用房地標售作業</w:t>
            </w:r>
          </w:p>
          <w:p w:rsidR="00F047E2" w:rsidRPr="00493E98" w:rsidRDefault="00F047E2" w:rsidP="00F047E2">
            <w:pPr>
              <w:autoSpaceDE w:val="0"/>
              <w:autoSpaceDN w:val="0"/>
              <w:adjustRightInd w:val="0"/>
              <w:spacing w:line="320" w:lineRule="exact"/>
              <w:ind w:leftChars="9" w:left="31680" w:rightChars="50" w:right="31680" w:hangingChars="198" w:firstLine="31680"/>
              <w:rPr>
                <w:rFonts w:ascii="標楷體" w:eastAsia="標楷體" w:hAnsi="標楷體" w:cs="Times New Roman"/>
                <w:kern w:val="0"/>
              </w:rPr>
            </w:pPr>
          </w:p>
          <w:p w:rsidR="00F047E2" w:rsidRPr="00493E98" w:rsidRDefault="00F047E2" w:rsidP="00F047E2">
            <w:pPr>
              <w:autoSpaceDE w:val="0"/>
              <w:autoSpaceDN w:val="0"/>
              <w:adjustRightInd w:val="0"/>
              <w:spacing w:line="320" w:lineRule="exact"/>
              <w:ind w:leftChars="9" w:left="31680" w:rightChars="50" w:right="31680" w:hangingChars="198" w:firstLine="31680"/>
              <w:rPr>
                <w:rFonts w:ascii="標楷體" w:eastAsia="標楷體" w:hAnsi="標楷體" w:cs="Times New Roman"/>
                <w:kern w:val="0"/>
              </w:rPr>
            </w:pPr>
          </w:p>
          <w:p w:rsidR="00F047E2" w:rsidRPr="00493E98" w:rsidRDefault="00F047E2" w:rsidP="00F047E2">
            <w:pPr>
              <w:autoSpaceDE w:val="0"/>
              <w:autoSpaceDN w:val="0"/>
              <w:adjustRightInd w:val="0"/>
              <w:spacing w:line="320" w:lineRule="exact"/>
              <w:ind w:leftChars="9" w:left="31680" w:rightChars="50" w:right="31680" w:hangingChars="198" w:firstLine="31680"/>
              <w:rPr>
                <w:rFonts w:ascii="標楷體" w:eastAsia="標楷體" w:hAnsi="標楷體" w:cs="Times New Roman"/>
                <w:kern w:val="0"/>
              </w:rPr>
            </w:pPr>
            <w:r w:rsidRPr="00493E98">
              <w:rPr>
                <w:rFonts w:ascii="標楷體" w:eastAsia="標楷體" w:hAnsi="標楷體" w:cs="標楷體" w:hint="eastAsia"/>
                <w:kern w:val="0"/>
              </w:rPr>
              <w:t>二、市有非公用房地標租作業</w:t>
            </w:r>
          </w:p>
          <w:p w:rsidR="00F047E2" w:rsidRPr="00493E98" w:rsidRDefault="00F047E2" w:rsidP="00F047E2">
            <w:pPr>
              <w:autoSpaceDE w:val="0"/>
              <w:autoSpaceDN w:val="0"/>
              <w:adjustRightInd w:val="0"/>
              <w:spacing w:line="320" w:lineRule="exact"/>
              <w:ind w:leftChars="9" w:left="31680" w:rightChars="50" w:right="31680" w:hangingChars="198" w:firstLine="31680"/>
              <w:rPr>
                <w:rFonts w:ascii="標楷體" w:eastAsia="標楷體" w:hAnsi="標楷體" w:cs="Times New Roman"/>
                <w:kern w:val="0"/>
              </w:rPr>
            </w:pPr>
          </w:p>
          <w:p w:rsidR="00F047E2" w:rsidRPr="00493E98" w:rsidRDefault="00F047E2" w:rsidP="00F047E2">
            <w:pPr>
              <w:autoSpaceDE w:val="0"/>
              <w:autoSpaceDN w:val="0"/>
              <w:adjustRightInd w:val="0"/>
              <w:spacing w:line="320" w:lineRule="exact"/>
              <w:ind w:leftChars="9" w:left="31680" w:rightChars="50" w:right="31680" w:hangingChars="198" w:firstLine="31680"/>
              <w:rPr>
                <w:rFonts w:ascii="標楷體" w:eastAsia="標楷體" w:hAnsi="Times New Roman" w:cs="Times New Roman"/>
                <w:kern w:val="0"/>
              </w:rPr>
            </w:pPr>
            <w:r w:rsidRPr="00493E98">
              <w:rPr>
                <w:rFonts w:ascii="標楷體" w:eastAsia="標楷體" w:hAnsi="Times New Roman" w:cs="標楷體" w:hint="eastAsia"/>
                <w:kern w:val="0"/>
              </w:rPr>
              <w:t>三、市有非公用房地設定地上權作業</w:t>
            </w:r>
          </w:p>
          <w:p w:rsidR="00F047E2" w:rsidRPr="00493E98" w:rsidRDefault="00F047E2" w:rsidP="00F047E2">
            <w:pPr>
              <w:autoSpaceDE w:val="0"/>
              <w:autoSpaceDN w:val="0"/>
              <w:adjustRightInd w:val="0"/>
              <w:spacing w:line="320" w:lineRule="exact"/>
              <w:ind w:leftChars="9" w:left="31680" w:rightChars="50" w:right="31680" w:hangingChars="198" w:firstLine="31680"/>
              <w:rPr>
                <w:rFonts w:ascii="標楷體" w:eastAsia="標楷體" w:hAnsi="Times New Roman" w:cs="Times New Roman"/>
                <w:kern w:val="0"/>
              </w:rPr>
            </w:pPr>
          </w:p>
          <w:p w:rsidR="00F047E2" w:rsidRPr="00493E98" w:rsidRDefault="00F047E2" w:rsidP="00F047E2">
            <w:pPr>
              <w:autoSpaceDE w:val="0"/>
              <w:autoSpaceDN w:val="0"/>
              <w:adjustRightInd w:val="0"/>
              <w:spacing w:line="320" w:lineRule="exact"/>
              <w:ind w:leftChars="9" w:left="31680" w:rightChars="50" w:right="31680" w:hangingChars="198" w:firstLine="31680"/>
              <w:rPr>
                <w:rFonts w:ascii="標楷體" w:eastAsia="標楷體" w:hAnsi="Times New Roman" w:cs="Times New Roman"/>
                <w:kern w:val="0"/>
              </w:rPr>
            </w:pPr>
          </w:p>
          <w:p w:rsidR="00F047E2" w:rsidRPr="00493E98" w:rsidRDefault="00F047E2" w:rsidP="00F047E2">
            <w:pPr>
              <w:adjustRightInd w:val="0"/>
              <w:snapToGrid w:val="0"/>
              <w:spacing w:line="320" w:lineRule="exact"/>
              <w:ind w:leftChars="100" w:left="31680" w:rightChars="50" w:right="31680" w:hangingChars="200" w:firstLine="31680"/>
              <w:jc w:val="both"/>
              <w:rPr>
                <w:rFonts w:ascii="標楷體" w:eastAsia="標楷體" w:hAnsi="標楷體" w:cs="Times New Roman"/>
                <w:kern w:val="0"/>
              </w:rPr>
            </w:pPr>
          </w:p>
          <w:p w:rsidR="00F047E2" w:rsidRPr="00493E98" w:rsidRDefault="00F047E2" w:rsidP="00F047E2">
            <w:pPr>
              <w:adjustRightInd w:val="0"/>
              <w:snapToGrid w:val="0"/>
              <w:spacing w:line="320" w:lineRule="exact"/>
              <w:ind w:leftChars="100" w:left="31680" w:rightChars="50" w:right="31680" w:hangingChars="200" w:firstLine="31680"/>
              <w:jc w:val="both"/>
              <w:rPr>
                <w:rFonts w:ascii="標楷體" w:eastAsia="標楷體" w:hAnsi="標楷體" w:cs="Times New Roman"/>
                <w:kern w:val="0"/>
              </w:rPr>
            </w:pPr>
          </w:p>
          <w:p w:rsidR="00F047E2" w:rsidRPr="00493E98" w:rsidRDefault="00F047E2" w:rsidP="00F047E2">
            <w:pPr>
              <w:adjustRightInd w:val="0"/>
              <w:snapToGrid w:val="0"/>
              <w:spacing w:line="320" w:lineRule="exact"/>
              <w:ind w:leftChars="100" w:left="31680" w:rightChars="50" w:right="31680" w:hangingChars="200" w:firstLine="31680"/>
              <w:jc w:val="both"/>
              <w:rPr>
                <w:rFonts w:ascii="標楷體" w:eastAsia="標楷體" w:hAnsi="標楷體" w:cs="Times New Roman"/>
                <w:kern w:val="0"/>
              </w:rPr>
            </w:pPr>
          </w:p>
          <w:p w:rsidR="00F047E2" w:rsidRPr="00493E98" w:rsidRDefault="00F047E2" w:rsidP="00F047E2">
            <w:pPr>
              <w:adjustRightInd w:val="0"/>
              <w:snapToGrid w:val="0"/>
              <w:spacing w:line="320" w:lineRule="exact"/>
              <w:ind w:leftChars="100" w:left="31680" w:rightChars="50" w:right="31680" w:hangingChars="200" w:firstLine="31680"/>
              <w:jc w:val="both"/>
              <w:rPr>
                <w:rFonts w:ascii="標楷體" w:eastAsia="標楷體" w:hAnsi="標楷體" w:cs="Times New Roman"/>
                <w:kern w:val="0"/>
              </w:rPr>
            </w:pPr>
          </w:p>
          <w:p w:rsidR="00F047E2" w:rsidRPr="00493E98" w:rsidRDefault="00F047E2" w:rsidP="00F047E2">
            <w:pPr>
              <w:autoSpaceDE w:val="0"/>
              <w:autoSpaceDN w:val="0"/>
              <w:adjustRightInd w:val="0"/>
              <w:spacing w:line="320" w:lineRule="exact"/>
              <w:ind w:leftChars="9" w:left="31680" w:rightChars="50" w:right="31680" w:hangingChars="198" w:firstLine="31680"/>
              <w:rPr>
                <w:rFonts w:ascii="標楷體" w:eastAsia="標楷體" w:hAnsi="Times New Roman" w:cs="Times New Roman"/>
              </w:rPr>
            </w:pPr>
            <w:r w:rsidRPr="00493E98">
              <w:rPr>
                <w:rFonts w:ascii="標楷體" w:eastAsia="標楷體" w:hAnsi="Times New Roman" w:cs="標楷體" w:hint="eastAsia"/>
                <w:kern w:val="0"/>
              </w:rPr>
              <w:t>四、</w:t>
            </w:r>
            <w:r w:rsidRPr="00493E98">
              <w:rPr>
                <w:rFonts w:ascii="標楷體" w:eastAsia="標楷體" w:hAnsi="Times New Roman" w:cs="標楷體" w:hint="eastAsia"/>
              </w:rPr>
              <w:t>閒置空地出借設置停車場及辦理綠美化作業</w:t>
            </w:r>
          </w:p>
          <w:p w:rsidR="00F047E2" w:rsidRDefault="00F047E2" w:rsidP="00F047E2">
            <w:pPr>
              <w:adjustRightInd w:val="0"/>
              <w:snapToGrid w:val="0"/>
              <w:spacing w:line="320" w:lineRule="exact"/>
              <w:ind w:leftChars="7" w:left="31680" w:rightChars="30" w:right="31680"/>
              <w:jc w:val="both"/>
              <w:rPr>
                <w:rFonts w:ascii="標楷體" w:eastAsia="標楷體" w:hAnsi="標楷體" w:cs="Times New Roman"/>
              </w:rPr>
            </w:pPr>
          </w:p>
          <w:p w:rsidR="00F047E2" w:rsidRPr="00493E98" w:rsidRDefault="00F047E2" w:rsidP="00F047E2">
            <w:pPr>
              <w:widowControl/>
              <w:adjustRightInd w:val="0"/>
              <w:snapToGrid w:val="0"/>
              <w:spacing w:line="320" w:lineRule="exact"/>
              <w:ind w:left="31680" w:right="72" w:hangingChars="215" w:firstLine="31680"/>
              <w:rPr>
                <w:rFonts w:ascii="標楷體" w:eastAsia="標楷體" w:hAnsi="標楷體" w:cs="Times New Roman"/>
                <w:b/>
                <w:bCs/>
              </w:rPr>
            </w:pPr>
            <w:r w:rsidRPr="00493E98">
              <w:rPr>
                <w:rFonts w:ascii="標楷體" w:eastAsia="標楷體" w:hAnsi="標楷體" w:cs="標楷體" w:hint="eastAsia"/>
                <w:b/>
                <w:bCs/>
              </w:rPr>
              <w:t>柒、集中支付及市庫現金管理</w:t>
            </w:r>
          </w:p>
          <w:p w:rsidR="00F047E2" w:rsidRPr="00493E98" w:rsidRDefault="00F047E2" w:rsidP="00F047E2">
            <w:pPr>
              <w:kinsoku w:val="0"/>
              <w:adjustRightInd w:val="0"/>
              <w:snapToGrid w:val="0"/>
              <w:spacing w:line="320" w:lineRule="exact"/>
              <w:ind w:leftChars="79" w:left="31680" w:hangingChars="155" w:firstLine="31680"/>
              <w:jc w:val="both"/>
              <w:rPr>
                <w:rFonts w:ascii="標楷體" w:eastAsia="標楷體" w:hAnsi="標楷體" w:cs="Times New Roman"/>
              </w:rPr>
            </w:pPr>
            <w:r w:rsidRPr="00493E98">
              <w:rPr>
                <w:rFonts w:ascii="標楷體" w:eastAsia="標楷體" w:hAnsi="標楷體" w:cs="標楷體" w:hint="eastAsia"/>
              </w:rPr>
              <w:t>一</w:t>
            </w:r>
            <w:r w:rsidRPr="00493E98">
              <w:rPr>
                <w:rFonts w:ascii="標楷體" w:eastAsia="標楷體" w:hAnsi="標楷體" w:cs="標楷體"/>
              </w:rPr>
              <w:t>.</w:t>
            </w:r>
            <w:r w:rsidRPr="00493E98">
              <w:rPr>
                <w:rFonts w:ascii="標楷體" w:eastAsia="標楷體" w:hAnsi="標楷體" w:cs="標楷體" w:hint="eastAsia"/>
              </w:rPr>
              <w:t>支付作業管理</w:t>
            </w:r>
          </w:p>
          <w:p w:rsidR="00F047E2" w:rsidRPr="00493E98" w:rsidRDefault="00F047E2" w:rsidP="00F047E2">
            <w:pPr>
              <w:widowControl/>
              <w:adjustRightInd w:val="0"/>
              <w:snapToGrid w:val="0"/>
              <w:spacing w:line="320" w:lineRule="exact"/>
              <w:ind w:left="31680" w:right="72" w:hangingChars="150" w:firstLine="31680"/>
              <w:rPr>
                <w:rFonts w:ascii="標楷體" w:eastAsia="標楷體" w:hAnsi="標楷體" w:cs="Times New Roman"/>
              </w:rPr>
            </w:pPr>
          </w:p>
          <w:p w:rsidR="00F047E2" w:rsidRPr="00493E98" w:rsidRDefault="00F047E2" w:rsidP="00F047E2">
            <w:pPr>
              <w:widowControl/>
              <w:adjustRightInd w:val="0"/>
              <w:snapToGrid w:val="0"/>
              <w:spacing w:line="320" w:lineRule="exact"/>
              <w:ind w:left="31680" w:right="72" w:hangingChars="150" w:firstLine="31680"/>
              <w:rPr>
                <w:rFonts w:ascii="標楷體" w:eastAsia="標楷體" w:hAnsi="標楷體" w:cs="Times New Roman"/>
              </w:rPr>
            </w:pPr>
          </w:p>
          <w:p w:rsidR="00F047E2" w:rsidRPr="00493E98" w:rsidRDefault="00F047E2" w:rsidP="00F047E2">
            <w:pPr>
              <w:kinsoku w:val="0"/>
              <w:adjustRightInd w:val="0"/>
              <w:snapToGrid w:val="0"/>
              <w:spacing w:line="320" w:lineRule="exact"/>
              <w:ind w:leftChars="40" w:left="31680" w:hangingChars="150" w:firstLine="31680"/>
              <w:jc w:val="both"/>
              <w:rPr>
                <w:rFonts w:ascii="標楷體" w:eastAsia="標楷體" w:hAnsi="標楷體" w:cs="Times New Roman"/>
              </w:rPr>
            </w:pPr>
          </w:p>
          <w:p w:rsidR="00F047E2" w:rsidRPr="00493E98" w:rsidRDefault="00F047E2" w:rsidP="00F047E2">
            <w:pPr>
              <w:kinsoku w:val="0"/>
              <w:adjustRightInd w:val="0"/>
              <w:snapToGrid w:val="0"/>
              <w:spacing w:line="320" w:lineRule="exact"/>
              <w:ind w:leftChars="40" w:left="31680" w:hangingChars="150" w:firstLine="31680"/>
              <w:jc w:val="both"/>
              <w:rPr>
                <w:rFonts w:ascii="標楷體" w:eastAsia="標楷體" w:hAnsi="標楷體" w:cs="Times New Roman"/>
              </w:rPr>
            </w:pPr>
          </w:p>
          <w:p w:rsidR="00F047E2" w:rsidRPr="00493E98" w:rsidRDefault="00F047E2" w:rsidP="00F047E2">
            <w:pPr>
              <w:kinsoku w:val="0"/>
              <w:adjustRightInd w:val="0"/>
              <w:snapToGrid w:val="0"/>
              <w:spacing w:line="320" w:lineRule="exact"/>
              <w:ind w:leftChars="40" w:left="31680" w:hangingChars="150" w:firstLine="31680"/>
              <w:jc w:val="both"/>
              <w:rPr>
                <w:rFonts w:ascii="標楷體" w:eastAsia="標楷體" w:hAnsi="標楷體" w:cs="Times New Roman"/>
              </w:rPr>
            </w:pPr>
          </w:p>
          <w:p w:rsidR="00F047E2" w:rsidRPr="00493E98" w:rsidRDefault="00F047E2" w:rsidP="00F047E2">
            <w:pPr>
              <w:kinsoku w:val="0"/>
              <w:adjustRightInd w:val="0"/>
              <w:snapToGrid w:val="0"/>
              <w:spacing w:line="320" w:lineRule="exact"/>
              <w:ind w:leftChars="40" w:left="31680" w:hangingChars="150" w:firstLine="31680"/>
              <w:jc w:val="both"/>
              <w:rPr>
                <w:rFonts w:ascii="標楷體" w:eastAsia="標楷體" w:hAnsi="標楷體" w:cs="Times New Roman"/>
              </w:rPr>
            </w:pPr>
          </w:p>
          <w:p w:rsidR="00F047E2" w:rsidRPr="00493E98" w:rsidRDefault="00F047E2" w:rsidP="00F047E2">
            <w:pPr>
              <w:kinsoku w:val="0"/>
              <w:adjustRightInd w:val="0"/>
              <w:snapToGrid w:val="0"/>
              <w:spacing w:line="320" w:lineRule="exact"/>
              <w:ind w:leftChars="40" w:left="31680" w:hangingChars="150" w:firstLine="31680"/>
              <w:jc w:val="both"/>
              <w:rPr>
                <w:rFonts w:ascii="標楷體" w:eastAsia="標楷體" w:hAnsi="標楷體" w:cs="Times New Roman"/>
              </w:rPr>
            </w:pPr>
          </w:p>
          <w:p w:rsidR="00F047E2" w:rsidRPr="00493E98" w:rsidRDefault="00F047E2" w:rsidP="00F047E2">
            <w:pPr>
              <w:kinsoku w:val="0"/>
              <w:adjustRightInd w:val="0"/>
              <w:snapToGrid w:val="0"/>
              <w:spacing w:line="320" w:lineRule="exact"/>
              <w:ind w:leftChars="40" w:left="31680" w:hangingChars="150" w:firstLine="31680"/>
              <w:jc w:val="both"/>
              <w:rPr>
                <w:rFonts w:ascii="標楷體" w:eastAsia="標楷體" w:hAnsi="標楷體" w:cs="Times New Roman"/>
              </w:rPr>
            </w:pPr>
          </w:p>
          <w:p w:rsidR="00F047E2" w:rsidRPr="00493E98" w:rsidRDefault="00F047E2" w:rsidP="00F047E2">
            <w:pPr>
              <w:kinsoku w:val="0"/>
              <w:adjustRightInd w:val="0"/>
              <w:snapToGrid w:val="0"/>
              <w:spacing w:line="320" w:lineRule="exact"/>
              <w:ind w:leftChars="40" w:left="31680" w:hangingChars="150" w:firstLine="31680"/>
              <w:jc w:val="both"/>
              <w:rPr>
                <w:rFonts w:ascii="標楷體" w:eastAsia="標楷體" w:hAnsi="標楷體" w:cs="Times New Roman"/>
              </w:rPr>
            </w:pPr>
          </w:p>
          <w:p w:rsidR="00F047E2" w:rsidRPr="00493E98" w:rsidRDefault="00F047E2" w:rsidP="00F047E2">
            <w:pPr>
              <w:kinsoku w:val="0"/>
              <w:adjustRightInd w:val="0"/>
              <w:snapToGrid w:val="0"/>
              <w:spacing w:line="320" w:lineRule="exact"/>
              <w:ind w:leftChars="40" w:left="31680" w:hangingChars="150" w:firstLine="31680"/>
              <w:jc w:val="both"/>
              <w:rPr>
                <w:rFonts w:ascii="標楷體" w:eastAsia="標楷體" w:hAnsi="標楷體" w:cs="Times New Roman"/>
              </w:rPr>
            </w:pPr>
          </w:p>
          <w:p w:rsidR="00F047E2" w:rsidRPr="00493E98" w:rsidRDefault="00F047E2" w:rsidP="00F047E2">
            <w:pPr>
              <w:kinsoku w:val="0"/>
              <w:adjustRightInd w:val="0"/>
              <w:snapToGrid w:val="0"/>
              <w:spacing w:line="320" w:lineRule="exact"/>
              <w:ind w:leftChars="40" w:left="31680" w:hangingChars="150" w:firstLine="31680"/>
              <w:jc w:val="both"/>
              <w:rPr>
                <w:rFonts w:ascii="標楷體" w:eastAsia="標楷體" w:hAnsi="標楷體" w:cs="Times New Roman"/>
              </w:rPr>
            </w:pPr>
          </w:p>
          <w:p w:rsidR="00F047E2" w:rsidRPr="00493E98" w:rsidRDefault="00F047E2" w:rsidP="00F047E2">
            <w:pPr>
              <w:kinsoku w:val="0"/>
              <w:adjustRightInd w:val="0"/>
              <w:snapToGrid w:val="0"/>
              <w:spacing w:line="320" w:lineRule="exact"/>
              <w:ind w:leftChars="40" w:left="31680" w:hangingChars="150" w:firstLine="31680"/>
              <w:jc w:val="both"/>
              <w:rPr>
                <w:rFonts w:ascii="標楷體" w:eastAsia="標楷體" w:hAnsi="標楷體" w:cs="Times New Roman"/>
              </w:rPr>
            </w:pPr>
          </w:p>
          <w:p w:rsidR="00F047E2" w:rsidRPr="00493E98" w:rsidRDefault="00F047E2" w:rsidP="00F047E2">
            <w:pPr>
              <w:kinsoku w:val="0"/>
              <w:adjustRightInd w:val="0"/>
              <w:snapToGrid w:val="0"/>
              <w:spacing w:line="320" w:lineRule="exact"/>
              <w:ind w:leftChars="40" w:left="31680" w:hangingChars="150" w:firstLine="31680"/>
              <w:jc w:val="both"/>
              <w:rPr>
                <w:rFonts w:ascii="標楷體" w:eastAsia="標楷體" w:hAnsi="標楷體" w:cs="Times New Roman"/>
              </w:rPr>
            </w:pPr>
          </w:p>
          <w:p w:rsidR="00F047E2" w:rsidRPr="00493E98" w:rsidRDefault="00F047E2" w:rsidP="00F047E2">
            <w:pPr>
              <w:kinsoku w:val="0"/>
              <w:adjustRightInd w:val="0"/>
              <w:snapToGrid w:val="0"/>
              <w:spacing w:line="320" w:lineRule="exact"/>
              <w:ind w:leftChars="40" w:left="31680" w:hangingChars="150" w:firstLine="31680"/>
              <w:jc w:val="both"/>
              <w:rPr>
                <w:rFonts w:ascii="標楷體" w:eastAsia="標楷體" w:hAnsi="標楷體" w:cs="Times New Roman"/>
              </w:rPr>
            </w:pPr>
          </w:p>
          <w:p w:rsidR="00F047E2" w:rsidRPr="00493E98" w:rsidRDefault="00F047E2" w:rsidP="00F047E2">
            <w:pPr>
              <w:kinsoku w:val="0"/>
              <w:adjustRightInd w:val="0"/>
              <w:snapToGrid w:val="0"/>
              <w:spacing w:line="320" w:lineRule="exact"/>
              <w:ind w:leftChars="40" w:left="31680" w:hangingChars="150" w:firstLine="31680"/>
              <w:jc w:val="both"/>
              <w:rPr>
                <w:rFonts w:ascii="標楷體" w:eastAsia="標楷體" w:hAnsi="標楷體" w:cs="Times New Roman"/>
              </w:rPr>
            </w:pPr>
          </w:p>
          <w:p w:rsidR="00F047E2" w:rsidRPr="00493E98" w:rsidRDefault="00F047E2" w:rsidP="00F047E2">
            <w:pPr>
              <w:kinsoku w:val="0"/>
              <w:adjustRightInd w:val="0"/>
              <w:snapToGrid w:val="0"/>
              <w:spacing w:line="320" w:lineRule="exact"/>
              <w:ind w:leftChars="40" w:left="31680" w:hangingChars="150" w:firstLine="31680"/>
              <w:jc w:val="both"/>
              <w:rPr>
                <w:rFonts w:ascii="標楷體" w:eastAsia="標楷體" w:hAnsi="標楷體" w:cs="Times New Roman"/>
              </w:rPr>
            </w:pPr>
          </w:p>
          <w:p w:rsidR="00F047E2" w:rsidRPr="00493E98" w:rsidRDefault="00F047E2" w:rsidP="00F047E2">
            <w:pPr>
              <w:kinsoku w:val="0"/>
              <w:adjustRightInd w:val="0"/>
              <w:snapToGrid w:val="0"/>
              <w:spacing w:line="320" w:lineRule="exact"/>
              <w:ind w:leftChars="40" w:left="31680" w:hangingChars="150" w:firstLine="31680"/>
              <w:jc w:val="both"/>
              <w:rPr>
                <w:rFonts w:ascii="標楷體" w:eastAsia="標楷體" w:hAnsi="標楷體" w:cs="Times New Roman"/>
              </w:rPr>
            </w:pPr>
          </w:p>
          <w:p w:rsidR="00F047E2" w:rsidRPr="00493E98" w:rsidRDefault="00F047E2" w:rsidP="00F047E2">
            <w:pPr>
              <w:kinsoku w:val="0"/>
              <w:adjustRightInd w:val="0"/>
              <w:snapToGrid w:val="0"/>
              <w:spacing w:line="320" w:lineRule="exact"/>
              <w:ind w:leftChars="40" w:left="31680" w:hangingChars="150" w:firstLine="31680"/>
              <w:jc w:val="both"/>
              <w:rPr>
                <w:rFonts w:ascii="標楷體" w:eastAsia="標楷體" w:hAnsi="標楷體" w:cs="Times New Roman"/>
              </w:rPr>
            </w:pPr>
          </w:p>
          <w:p w:rsidR="00F047E2" w:rsidRPr="00493E98" w:rsidRDefault="00F047E2" w:rsidP="00F047E2">
            <w:pPr>
              <w:kinsoku w:val="0"/>
              <w:adjustRightInd w:val="0"/>
              <w:snapToGrid w:val="0"/>
              <w:spacing w:line="320" w:lineRule="exact"/>
              <w:ind w:leftChars="40" w:left="31680" w:hangingChars="150" w:firstLine="31680"/>
              <w:jc w:val="both"/>
              <w:rPr>
                <w:rFonts w:ascii="標楷體" w:eastAsia="標楷體" w:hAnsi="標楷體" w:cs="Times New Roman"/>
              </w:rPr>
            </w:pPr>
          </w:p>
          <w:p w:rsidR="00F047E2" w:rsidRPr="00493E98" w:rsidRDefault="00F047E2" w:rsidP="00F047E2">
            <w:pPr>
              <w:kinsoku w:val="0"/>
              <w:adjustRightInd w:val="0"/>
              <w:snapToGrid w:val="0"/>
              <w:spacing w:line="320" w:lineRule="exact"/>
              <w:ind w:leftChars="40" w:left="31680" w:hangingChars="150" w:firstLine="31680"/>
              <w:jc w:val="both"/>
              <w:rPr>
                <w:rFonts w:ascii="標楷體" w:eastAsia="標楷體" w:hAnsi="標楷體" w:cs="Times New Roman"/>
              </w:rPr>
            </w:pPr>
          </w:p>
          <w:p w:rsidR="00F047E2" w:rsidRPr="00493E98" w:rsidRDefault="00F047E2" w:rsidP="00F047E2">
            <w:pPr>
              <w:kinsoku w:val="0"/>
              <w:adjustRightInd w:val="0"/>
              <w:snapToGrid w:val="0"/>
              <w:spacing w:line="320" w:lineRule="exact"/>
              <w:ind w:leftChars="40" w:left="31680" w:hangingChars="150" w:firstLine="31680"/>
              <w:jc w:val="both"/>
              <w:rPr>
                <w:rFonts w:ascii="標楷體" w:eastAsia="標楷體" w:hAnsi="標楷體" w:cs="Times New Roman"/>
              </w:rPr>
            </w:pPr>
          </w:p>
          <w:p w:rsidR="00F047E2" w:rsidRPr="00493E98" w:rsidRDefault="00F047E2" w:rsidP="00F047E2">
            <w:pPr>
              <w:kinsoku w:val="0"/>
              <w:adjustRightInd w:val="0"/>
              <w:snapToGrid w:val="0"/>
              <w:spacing w:line="320" w:lineRule="exact"/>
              <w:ind w:leftChars="40" w:left="31680" w:hangingChars="150" w:firstLine="31680"/>
              <w:jc w:val="both"/>
              <w:rPr>
                <w:rFonts w:ascii="標楷體" w:eastAsia="標楷體" w:hAnsi="標楷體" w:cs="Times New Roman"/>
              </w:rPr>
            </w:pPr>
          </w:p>
          <w:p w:rsidR="00F047E2" w:rsidRPr="00493E98" w:rsidRDefault="00F047E2" w:rsidP="00F047E2">
            <w:pPr>
              <w:kinsoku w:val="0"/>
              <w:adjustRightInd w:val="0"/>
              <w:snapToGrid w:val="0"/>
              <w:spacing w:line="320" w:lineRule="exact"/>
              <w:ind w:leftChars="40" w:left="31680" w:hangingChars="150" w:firstLine="31680"/>
              <w:jc w:val="both"/>
              <w:rPr>
                <w:rFonts w:ascii="標楷體" w:eastAsia="標楷體" w:hAnsi="標楷體" w:cs="Times New Roman"/>
              </w:rPr>
            </w:pPr>
          </w:p>
          <w:p w:rsidR="00F047E2" w:rsidRPr="00493E98" w:rsidRDefault="00F047E2" w:rsidP="00F047E2">
            <w:pPr>
              <w:kinsoku w:val="0"/>
              <w:adjustRightInd w:val="0"/>
              <w:snapToGrid w:val="0"/>
              <w:spacing w:line="320" w:lineRule="exact"/>
              <w:ind w:leftChars="40" w:left="31680" w:hangingChars="150" w:firstLine="31680"/>
              <w:jc w:val="both"/>
              <w:rPr>
                <w:rFonts w:ascii="標楷體" w:eastAsia="標楷體" w:hAnsi="標楷體" w:cs="Times New Roman"/>
              </w:rPr>
            </w:pPr>
          </w:p>
          <w:p w:rsidR="00F047E2" w:rsidRPr="00493E98" w:rsidRDefault="00F047E2" w:rsidP="00F047E2">
            <w:pPr>
              <w:kinsoku w:val="0"/>
              <w:adjustRightInd w:val="0"/>
              <w:snapToGrid w:val="0"/>
              <w:spacing w:line="320" w:lineRule="exact"/>
              <w:ind w:leftChars="40" w:left="31680" w:hangingChars="150" w:firstLine="31680"/>
              <w:jc w:val="both"/>
              <w:rPr>
                <w:rFonts w:ascii="標楷體" w:eastAsia="標楷體" w:hAnsi="標楷體" w:cs="Times New Roman"/>
              </w:rPr>
            </w:pPr>
          </w:p>
          <w:p w:rsidR="00F047E2" w:rsidRPr="00493E98" w:rsidRDefault="00F047E2" w:rsidP="00F047E2">
            <w:pPr>
              <w:kinsoku w:val="0"/>
              <w:adjustRightInd w:val="0"/>
              <w:snapToGrid w:val="0"/>
              <w:spacing w:line="320" w:lineRule="exact"/>
              <w:ind w:leftChars="40" w:left="31680" w:hangingChars="140" w:firstLine="31680"/>
              <w:jc w:val="both"/>
              <w:rPr>
                <w:rFonts w:ascii="標楷體" w:eastAsia="標楷體" w:hAnsi="標楷體" w:cs="Times New Roman"/>
              </w:rPr>
            </w:pPr>
          </w:p>
          <w:p w:rsidR="00F047E2" w:rsidRPr="00493E98" w:rsidRDefault="00F047E2" w:rsidP="00F047E2">
            <w:pPr>
              <w:kinsoku w:val="0"/>
              <w:adjustRightInd w:val="0"/>
              <w:snapToGrid w:val="0"/>
              <w:spacing w:line="320" w:lineRule="exact"/>
              <w:ind w:leftChars="40" w:left="31680" w:hangingChars="140" w:firstLine="31680"/>
              <w:jc w:val="both"/>
              <w:rPr>
                <w:rFonts w:ascii="標楷體" w:eastAsia="標楷體" w:hAnsi="標楷體" w:cs="Times New Roman"/>
              </w:rPr>
            </w:pPr>
            <w:r w:rsidRPr="00493E98">
              <w:rPr>
                <w:rFonts w:ascii="標楷體" w:eastAsia="標楷體" w:hAnsi="標楷體" w:cs="標楷體" w:hint="eastAsia"/>
              </w:rPr>
              <w:t>二</w:t>
            </w:r>
            <w:r w:rsidRPr="00493E98">
              <w:rPr>
                <w:rFonts w:ascii="標楷體" w:eastAsia="標楷體" w:hAnsi="標楷體" w:cs="標楷體"/>
              </w:rPr>
              <w:t>.</w:t>
            </w:r>
            <w:r w:rsidRPr="00493E98">
              <w:rPr>
                <w:rFonts w:ascii="標楷體" w:eastAsia="標楷體" w:hAnsi="標楷體" w:cs="標楷體" w:hint="eastAsia"/>
              </w:rPr>
              <w:t>支付系統及市庫現金管理</w:t>
            </w:r>
          </w:p>
          <w:p w:rsidR="00F047E2" w:rsidRPr="00493E98" w:rsidRDefault="00F047E2" w:rsidP="00F047E2">
            <w:pPr>
              <w:adjustRightInd w:val="0"/>
              <w:snapToGrid w:val="0"/>
              <w:spacing w:line="320" w:lineRule="exact"/>
              <w:ind w:leftChars="7" w:left="31680" w:rightChars="30" w:right="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7" w:left="31680" w:rightChars="30" w:right="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7" w:left="31680" w:rightChars="30" w:right="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7" w:left="31680" w:rightChars="30" w:right="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7" w:left="31680" w:rightChars="30" w:right="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7" w:left="31680" w:rightChars="30" w:right="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7" w:left="31680" w:rightChars="30" w:right="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7" w:left="31680" w:rightChars="30" w:right="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7" w:left="31680" w:rightChars="30" w:right="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7" w:left="31680" w:rightChars="30" w:right="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7" w:left="31680" w:rightChars="30" w:right="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7" w:left="31680" w:rightChars="30" w:right="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7" w:left="31680" w:rightChars="30" w:right="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7" w:left="31680" w:rightChars="30" w:right="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7" w:left="31680" w:rightChars="30" w:right="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7" w:left="31680" w:rightChars="30" w:right="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7" w:left="31680" w:rightChars="30" w:right="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7" w:left="31680" w:rightChars="30" w:right="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7" w:left="31680" w:rightChars="30" w:right="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7" w:left="31680" w:rightChars="30" w:right="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7" w:left="31680" w:rightChars="30" w:right="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7" w:left="31680" w:rightChars="30" w:right="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7" w:left="31680" w:rightChars="30" w:right="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7" w:left="31680" w:rightChars="30" w:right="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7" w:left="31680" w:rightChars="30" w:right="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7" w:left="31680" w:rightChars="30" w:right="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7" w:left="31680" w:rightChars="30" w:right="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7" w:left="31680" w:rightChars="30" w:right="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7" w:left="31680" w:rightChars="30" w:right="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7" w:left="31680" w:rightChars="30" w:right="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7" w:left="31680" w:rightChars="30" w:right="31680"/>
              <w:jc w:val="both"/>
              <w:rPr>
                <w:rFonts w:ascii="標楷體" w:eastAsia="標楷體" w:hAnsi="標楷體" w:cs="Times New Roman"/>
              </w:rPr>
            </w:pPr>
          </w:p>
          <w:p w:rsidR="00F047E2" w:rsidRDefault="00F047E2" w:rsidP="00F047E2">
            <w:pPr>
              <w:adjustRightInd w:val="0"/>
              <w:snapToGrid w:val="0"/>
              <w:spacing w:line="320" w:lineRule="exact"/>
              <w:ind w:leftChars="50" w:left="31680" w:rightChars="50" w:right="31680" w:hangingChars="282" w:firstLine="31680"/>
              <w:jc w:val="both"/>
              <w:rPr>
                <w:rFonts w:ascii="標楷體" w:eastAsia="標楷體" w:hAnsi="標楷體" w:cs="Times New Roman"/>
                <w:b/>
                <w:bCs/>
              </w:rPr>
            </w:pPr>
          </w:p>
          <w:p w:rsidR="00F047E2" w:rsidRDefault="00F047E2" w:rsidP="00F047E2">
            <w:pPr>
              <w:adjustRightInd w:val="0"/>
              <w:snapToGrid w:val="0"/>
              <w:spacing w:line="320" w:lineRule="exact"/>
              <w:ind w:leftChars="50" w:left="31680" w:rightChars="50" w:right="31680" w:hangingChars="282" w:firstLine="31680"/>
              <w:jc w:val="both"/>
              <w:rPr>
                <w:rFonts w:ascii="標楷體" w:eastAsia="標楷體" w:hAnsi="標楷體" w:cs="Times New Roman"/>
                <w:b/>
                <w:bCs/>
              </w:rPr>
            </w:pPr>
          </w:p>
          <w:p w:rsidR="00F047E2" w:rsidRPr="00493E98" w:rsidRDefault="00F047E2" w:rsidP="00F047E2">
            <w:pPr>
              <w:adjustRightInd w:val="0"/>
              <w:snapToGrid w:val="0"/>
              <w:spacing w:line="320" w:lineRule="exact"/>
              <w:ind w:leftChars="50" w:left="31680" w:rightChars="50" w:right="31680" w:hangingChars="282" w:firstLine="31680"/>
              <w:jc w:val="both"/>
              <w:rPr>
                <w:rFonts w:ascii="標楷體" w:eastAsia="標楷體" w:hAnsi="標楷體" w:cs="Times New Roman"/>
                <w:b/>
                <w:bCs/>
              </w:rPr>
            </w:pPr>
            <w:r w:rsidRPr="00493E98">
              <w:rPr>
                <w:rFonts w:ascii="標楷體" w:eastAsia="標楷體" w:hAnsi="標楷體" w:cs="標楷體" w:hint="eastAsia"/>
                <w:b/>
                <w:bCs/>
              </w:rPr>
              <w:t>捌、市債管理</w:t>
            </w:r>
          </w:p>
          <w:p w:rsidR="00F047E2" w:rsidRPr="00493E98" w:rsidRDefault="00F047E2" w:rsidP="00F047E2">
            <w:pPr>
              <w:adjustRightInd w:val="0"/>
              <w:snapToGrid w:val="0"/>
              <w:spacing w:line="320" w:lineRule="exact"/>
              <w:ind w:leftChars="22" w:left="31680" w:rightChars="30" w:right="31680" w:hangingChars="290"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2" w:left="31680" w:rightChars="30" w:right="31680" w:hangingChars="290"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50" w:left="31680" w:rightChars="50" w:right="31680" w:hangingChars="282" w:firstLine="31680"/>
              <w:jc w:val="both"/>
              <w:rPr>
                <w:rFonts w:ascii="標楷體" w:eastAsia="標楷體" w:hAnsi="標楷體" w:cs="Times New Roman"/>
                <w:b/>
                <w:bCs/>
              </w:rPr>
            </w:pPr>
            <w:r w:rsidRPr="00493E98">
              <w:rPr>
                <w:rFonts w:ascii="標楷體" w:eastAsia="標楷體" w:hAnsi="標楷體" w:cs="標楷體" w:hint="eastAsia"/>
                <w:b/>
                <w:bCs/>
              </w:rPr>
              <w:t>玖、債務付息</w:t>
            </w:r>
          </w:p>
          <w:p w:rsidR="00F047E2" w:rsidRPr="00493E98" w:rsidRDefault="00F047E2" w:rsidP="00F047E2">
            <w:pPr>
              <w:adjustRightInd w:val="0"/>
              <w:snapToGrid w:val="0"/>
              <w:spacing w:line="320" w:lineRule="exact"/>
              <w:ind w:leftChars="100" w:left="31680" w:rightChars="30" w:right="31680" w:hangingChars="200" w:firstLine="31680"/>
              <w:jc w:val="both"/>
              <w:rPr>
                <w:rFonts w:ascii="標楷體" w:eastAsia="標楷體" w:hAnsi="標楷體" w:cs="Times New Roman"/>
              </w:rPr>
            </w:pPr>
            <w:r w:rsidRPr="00493E98">
              <w:rPr>
                <w:rFonts w:ascii="標楷體" w:eastAsia="標楷體" w:hAnsi="標楷體" w:cs="標楷體" w:hint="eastAsia"/>
              </w:rPr>
              <w:t>一、支付</w:t>
            </w:r>
            <w:r w:rsidRPr="00493E98">
              <w:rPr>
                <w:rFonts w:ascii="標楷體" w:eastAsia="標楷體" w:hAnsi="標楷體" w:cs="標楷體" w:hint="eastAsia"/>
                <w:spacing w:val="-4"/>
              </w:rPr>
              <w:t>債務</w:t>
            </w:r>
            <w:r w:rsidRPr="00493E98">
              <w:rPr>
                <w:rFonts w:ascii="標楷體" w:eastAsia="標楷體" w:hAnsi="標楷體" w:cs="標楷體" w:hint="eastAsia"/>
              </w:rPr>
              <w:t>利息</w:t>
            </w:r>
          </w:p>
          <w:p w:rsidR="00F047E2" w:rsidRPr="00493E98" w:rsidRDefault="00F047E2" w:rsidP="00F047E2">
            <w:pPr>
              <w:adjustRightInd w:val="0"/>
              <w:snapToGrid w:val="0"/>
              <w:spacing w:line="320" w:lineRule="exact"/>
              <w:ind w:leftChars="125" w:left="31680" w:rightChars="30" w:right="31680" w:hangingChars="18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00" w:left="31680" w:rightChars="30" w:right="31680" w:hangingChars="200" w:firstLine="31680"/>
              <w:jc w:val="both"/>
              <w:rPr>
                <w:rFonts w:ascii="標楷體" w:eastAsia="標楷體" w:hAnsi="標楷體" w:cs="Times New Roman"/>
                <w:spacing w:val="-4"/>
              </w:rPr>
            </w:pPr>
            <w:r w:rsidRPr="00493E98">
              <w:rPr>
                <w:rFonts w:ascii="標楷體" w:eastAsia="標楷體" w:hAnsi="標楷體" w:cs="標楷體" w:hint="eastAsia"/>
                <w:spacing w:val="-4"/>
              </w:rPr>
              <w:t>二、</w:t>
            </w:r>
            <w:r w:rsidRPr="00493E98">
              <w:rPr>
                <w:rFonts w:ascii="標楷體" w:eastAsia="標楷體" w:hAnsi="標楷體" w:cs="標楷體" w:hint="eastAsia"/>
              </w:rPr>
              <w:t>支付</w:t>
            </w:r>
            <w:r w:rsidRPr="00493E98">
              <w:rPr>
                <w:rFonts w:ascii="標楷體" w:eastAsia="標楷體" w:hAnsi="標楷體" w:cs="標楷體" w:hint="eastAsia"/>
                <w:spacing w:val="-4"/>
              </w:rPr>
              <w:t>賒借收入利息</w:t>
            </w:r>
          </w:p>
          <w:p w:rsidR="00F047E2" w:rsidRPr="00493E98" w:rsidRDefault="00F047E2" w:rsidP="00F047E2">
            <w:pPr>
              <w:adjustRightInd w:val="0"/>
              <w:snapToGrid w:val="0"/>
              <w:spacing w:line="320" w:lineRule="exact"/>
              <w:ind w:leftChars="125" w:left="31680" w:rightChars="30" w:right="31680" w:hangingChars="185" w:firstLine="31680"/>
              <w:jc w:val="both"/>
              <w:rPr>
                <w:rFonts w:ascii="標楷體" w:eastAsia="標楷體" w:hAnsi="標楷體" w:cs="Times New Roman"/>
                <w:spacing w:val="-4"/>
              </w:rPr>
            </w:pPr>
          </w:p>
          <w:p w:rsidR="00F047E2" w:rsidRPr="00493E98" w:rsidRDefault="00F047E2" w:rsidP="00F047E2">
            <w:pPr>
              <w:adjustRightInd w:val="0"/>
              <w:snapToGrid w:val="0"/>
              <w:spacing w:line="320" w:lineRule="exact"/>
              <w:ind w:leftChars="100" w:left="31680" w:rightChars="30" w:right="31680" w:hangingChars="200" w:firstLine="31680"/>
              <w:jc w:val="both"/>
              <w:rPr>
                <w:rFonts w:ascii="標楷體" w:eastAsia="標楷體" w:hAnsi="標楷體" w:cs="Times New Roman"/>
                <w:spacing w:val="-4"/>
              </w:rPr>
            </w:pPr>
            <w:r w:rsidRPr="00493E98">
              <w:rPr>
                <w:rFonts w:ascii="標楷體" w:eastAsia="標楷體" w:hAnsi="標楷體" w:cs="標楷體" w:hint="eastAsia"/>
                <w:spacing w:val="-4"/>
              </w:rPr>
              <w:t>三、</w:t>
            </w:r>
            <w:r w:rsidRPr="00493E98">
              <w:rPr>
                <w:rFonts w:ascii="標楷體" w:eastAsia="標楷體" w:hAnsi="標楷體" w:cs="標楷體" w:hint="eastAsia"/>
              </w:rPr>
              <w:t>支付市庫調</w:t>
            </w:r>
            <w:r w:rsidRPr="00493E98">
              <w:rPr>
                <w:rFonts w:ascii="標楷體" w:eastAsia="標楷體" w:hAnsi="標楷體" w:cs="標楷體" w:hint="eastAsia"/>
                <w:spacing w:val="-4"/>
              </w:rPr>
              <w:t>借款項利息</w:t>
            </w:r>
          </w:p>
          <w:p w:rsidR="00F047E2" w:rsidRPr="00493E98" w:rsidRDefault="00F047E2" w:rsidP="00F047E2">
            <w:pPr>
              <w:adjustRightInd w:val="0"/>
              <w:snapToGrid w:val="0"/>
              <w:spacing w:line="320" w:lineRule="exact"/>
              <w:ind w:leftChars="125" w:left="31680" w:rightChars="30" w:right="31680" w:hangingChars="185" w:firstLine="31680"/>
              <w:jc w:val="both"/>
              <w:rPr>
                <w:rFonts w:ascii="標楷體" w:eastAsia="標楷體" w:hAnsi="標楷體" w:cs="Times New Roman"/>
                <w:spacing w:val="-4"/>
              </w:rPr>
            </w:pPr>
          </w:p>
          <w:p w:rsidR="00F047E2" w:rsidRDefault="00F047E2" w:rsidP="00F047E2">
            <w:pPr>
              <w:adjustRightInd w:val="0"/>
              <w:snapToGrid w:val="0"/>
              <w:spacing w:line="320" w:lineRule="exact"/>
              <w:ind w:leftChars="7" w:left="31680" w:rightChars="30" w:right="31680"/>
              <w:jc w:val="both"/>
              <w:rPr>
                <w:rFonts w:ascii="標楷體" w:eastAsia="標楷體" w:hAnsi="標楷體" w:cs="Times New Roman"/>
                <w:b/>
                <w:bCs/>
              </w:rPr>
            </w:pPr>
            <w:r w:rsidRPr="00493E98">
              <w:rPr>
                <w:rFonts w:ascii="標楷體" w:eastAsia="標楷體" w:hAnsi="標楷體" w:cs="標楷體" w:hint="eastAsia"/>
                <w:b/>
                <w:bCs/>
              </w:rPr>
              <w:t>拾、債務還本</w:t>
            </w:r>
          </w:p>
          <w:p w:rsidR="00F047E2" w:rsidRPr="00493E98" w:rsidRDefault="00F047E2" w:rsidP="00F047E2">
            <w:pPr>
              <w:adjustRightInd w:val="0"/>
              <w:snapToGrid w:val="0"/>
              <w:spacing w:line="320" w:lineRule="exact"/>
              <w:ind w:leftChars="7" w:left="31680" w:rightChars="30" w:right="31680"/>
              <w:jc w:val="both"/>
              <w:rPr>
                <w:rFonts w:ascii="標楷體" w:eastAsia="標楷體" w:hAnsi="標楷體" w:cs="Times New Roman"/>
                <w:b/>
                <w:bCs/>
              </w:rPr>
            </w:pPr>
          </w:p>
          <w:p w:rsidR="00F047E2" w:rsidRPr="00493E98" w:rsidRDefault="00F047E2" w:rsidP="00F047E2">
            <w:pPr>
              <w:adjustRightInd w:val="0"/>
              <w:snapToGrid w:val="0"/>
              <w:spacing w:line="320" w:lineRule="exact"/>
              <w:ind w:left="31680" w:hangingChars="300" w:firstLine="31680"/>
              <w:jc w:val="both"/>
              <w:rPr>
                <w:rFonts w:ascii="標楷體" w:eastAsia="標楷體" w:hAnsi="Times New Roman" w:cs="Times New Roman"/>
                <w:b/>
                <w:bCs/>
              </w:rPr>
            </w:pPr>
            <w:r w:rsidRPr="00493E98">
              <w:rPr>
                <w:rFonts w:ascii="標楷體" w:eastAsia="標楷體" w:hAnsi="Times New Roman" w:cs="標楷體" w:hint="eastAsia"/>
                <w:b/>
                <w:bCs/>
              </w:rPr>
              <w:t>拾壹、稅捐稽徵與管理</w:t>
            </w:r>
            <w:r w:rsidRPr="00493E98">
              <w:rPr>
                <w:rFonts w:ascii="標楷體" w:eastAsia="標楷體" w:hAnsi="標楷體" w:cs="標楷體" w:hint="eastAsia"/>
                <w:b/>
                <w:bCs/>
              </w:rPr>
              <w:t>稅捐稽徵處</w:t>
            </w:r>
          </w:p>
          <w:p w:rsidR="00F047E2" w:rsidRPr="00493E98" w:rsidRDefault="00F047E2" w:rsidP="00F047E2">
            <w:pPr>
              <w:adjustRightInd w:val="0"/>
              <w:snapToGrid w:val="0"/>
              <w:spacing w:line="320" w:lineRule="exact"/>
              <w:ind w:leftChars="100" w:left="31680" w:rightChars="50" w:right="31680" w:hangingChars="200" w:firstLine="31680"/>
              <w:jc w:val="both"/>
              <w:rPr>
                <w:rFonts w:ascii="標楷體" w:eastAsia="標楷體" w:hAnsi="標楷體" w:cs="Times New Roman"/>
              </w:rPr>
            </w:pPr>
            <w:r w:rsidRPr="00493E98">
              <w:rPr>
                <w:rFonts w:ascii="標楷體" w:eastAsia="標楷體" w:hAnsi="標楷體" w:cs="標楷體" w:hint="eastAsia"/>
              </w:rPr>
              <w:t>ㄧ、</w:t>
            </w:r>
            <w:r w:rsidRPr="00493E98">
              <w:rPr>
                <w:rFonts w:ascii="標楷體" w:eastAsia="標楷體" w:hAnsi="標楷體" w:cs="標楷體" w:hint="eastAsia"/>
                <w:spacing w:val="-4"/>
              </w:rPr>
              <w:t>稅捐</w:t>
            </w:r>
            <w:r w:rsidRPr="00493E98">
              <w:rPr>
                <w:rFonts w:ascii="標楷體" w:eastAsia="標楷體" w:hAnsi="標楷體" w:cs="標楷體" w:hint="eastAsia"/>
              </w:rPr>
              <w:t>稽徵業務</w:t>
            </w:r>
          </w:p>
          <w:p w:rsidR="00F047E2" w:rsidRPr="00493E98" w:rsidRDefault="00F047E2" w:rsidP="00F047E2">
            <w:pPr>
              <w:adjustRightInd w:val="0"/>
              <w:snapToGrid w:val="0"/>
              <w:spacing w:line="320" w:lineRule="exact"/>
              <w:ind w:leftChars="150" w:left="31680" w:rightChars="50" w:right="31680"/>
              <w:jc w:val="both"/>
              <w:rPr>
                <w:rFonts w:ascii="標楷體" w:eastAsia="標楷體" w:hAnsi="Times New Roman" w:cs="Times New Roman"/>
              </w:rPr>
            </w:pPr>
            <w:r w:rsidRPr="00493E98">
              <w:rPr>
                <w:rFonts w:ascii="標楷體" w:eastAsia="標楷體" w:hAnsi="Times New Roman" w:cs="標楷體" w:hint="eastAsia"/>
              </w:rPr>
              <w:t>（一）納稅業務</w:t>
            </w:r>
          </w:p>
          <w:p w:rsidR="00F047E2" w:rsidRPr="00493E98" w:rsidRDefault="00F047E2" w:rsidP="00F047E2">
            <w:pPr>
              <w:adjustRightInd w:val="0"/>
              <w:snapToGrid w:val="0"/>
              <w:spacing w:line="320" w:lineRule="exact"/>
              <w:ind w:left="50" w:rightChars="30" w:right="31680"/>
              <w:jc w:val="both"/>
              <w:rPr>
                <w:rFonts w:ascii="標楷體" w:eastAsia="標楷體" w:hAnsi="Times New Roman" w:cs="Times New Roman"/>
              </w:rPr>
            </w:pPr>
          </w:p>
          <w:p w:rsidR="00F047E2" w:rsidRPr="00493E98" w:rsidRDefault="00F047E2" w:rsidP="00F047E2">
            <w:pPr>
              <w:adjustRightInd w:val="0"/>
              <w:snapToGrid w:val="0"/>
              <w:spacing w:line="320" w:lineRule="exact"/>
              <w:ind w:left="50" w:rightChars="30" w:right="31680"/>
              <w:jc w:val="both"/>
              <w:rPr>
                <w:rFonts w:ascii="標楷體" w:eastAsia="標楷體" w:hAnsi="Times New Roman" w:cs="Times New Roman"/>
              </w:rPr>
            </w:pPr>
          </w:p>
          <w:p w:rsidR="00F047E2" w:rsidRPr="00493E98" w:rsidRDefault="00F047E2" w:rsidP="00F047E2">
            <w:pPr>
              <w:adjustRightInd w:val="0"/>
              <w:snapToGrid w:val="0"/>
              <w:spacing w:line="320" w:lineRule="exact"/>
              <w:ind w:left="50" w:rightChars="30" w:right="31680"/>
              <w:jc w:val="both"/>
              <w:rPr>
                <w:rFonts w:ascii="標楷體" w:eastAsia="標楷體" w:hAnsi="Times New Roman" w:cs="Times New Roman"/>
              </w:rPr>
            </w:pPr>
          </w:p>
          <w:p w:rsidR="00F047E2" w:rsidRPr="00493E98" w:rsidRDefault="00F047E2" w:rsidP="00F047E2">
            <w:pPr>
              <w:adjustRightInd w:val="0"/>
              <w:snapToGrid w:val="0"/>
              <w:spacing w:line="320" w:lineRule="exact"/>
              <w:ind w:left="50" w:rightChars="30" w:right="31680"/>
              <w:jc w:val="both"/>
              <w:rPr>
                <w:rFonts w:ascii="標楷體" w:eastAsia="標楷體" w:hAnsi="Times New Roman" w:cs="Times New Roman"/>
              </w:rPr>
            </w:pPr>
          </w:p>
          <w:p w:rsidR="00F047E2" w:rsidRPr="00493E98" w:rsidRDefault="00F047E2" w:rsidP="00F047E2">
            <w:pPr>
              <w:adjustRightInd w:val="0"/>
              <w:snapToGrid w:val="0"/>
              <w:spacing w:line="320" w:lineRule="exact"/>
              <w:ind w:left="50" w:rightChars="30" w:right="31680"/>
              <w:jc w:val="both"/>
              <w:rPr>
                <w:rFonts w:ascii="標楷體" w:eastAsia="標楷體" w:hAnsi="Times New Roman" w:cs="Times New Roman"/>
              </w:rPr>
            </w:pPr>
          </w:p>
          <w:p w:rsidR="00F047E2" w:rsidRPr="00493E98" w:rsidRDefault="00F047E2" w:rsidP="00F047E2">
            <w:pPr>
              <w:adjustRightInd w:val="0"/>
              <w:snapToGrid w:val="0"/>
              <w:spacing w:line="320" w:lineRule="exact"/>
              <w:ind w:left="50" w:rightChars="30" w:right="31680"/>
              <w:jc w:val="both"/>
              <w:rPr>
                <w:rFonts w:ascii="標楷體" w:eastAsia="標楷體" w:hAnsi="Times New Roman" w:cs="Times New Roman"/>
              </w:rPr>
            </w:pPr>
          </w:p>
          <w:p w:rsidR="00F047E2" w:rsidRPr="00493E98" w:rsidRDefault="00F047E2" w:rsidP="00F047E2">
            <w:pPr>
              <w:adjustRightInd w:val="0"/>
              <w:snapToGrid w:val="0"/>
              <w:spacing w:line="320" w:lineRule="exact"/>
              <w:ind w:left="50" w:rightChars="30" w:right="31680"/>
              <w:jc w:val="both"/>
              <w:rPr>
                <w:rFonts w:ascii="標楷體" w:eastAsia="標楷體" w:hAnsi="Times New Roman" w:cs="Times New Roman"/>
              </w:rPr>
            </w:pPr>
          </w:p>
          <w:p w:rsidR="00F047E2" w:rsidRPr="00493E98" w:rsidRDefault="00F047E2" w:rsidP="00F047E2">
            <w:pPr>
              <w:adjustRightInd w:val="0"/>
              <w:snapToGrid w:val="0"/>
              <w:spacing w:line="320" w:lineRule="exact"/>
              <w:ind w:left="50" w:rightChars="30" w:right="31680"/>
              <w:jc w:val="both"/>
              <w:rPr>
                <w:rFonts w:ascii="標楷體" w:eastAsia="標楷體" w:hAnsi="Times New Roman" w:cs="Times New Roman"/>
              </w:rPr>
            </w:pPr>
          </w:p>
          <w:p w:rsidR="00F047E2" w:rsidRPr="00493E98" w:rsidRDefault="00F047E2" w:rsidP="00F047E2">
            <w:pPr>
              <w:adjustRightInd w:val="0"/>
              <w:snapToGrid w:val="0"/>
              <w:spacing w:line="320" w:lineRule="exact"/>
              <w:ind w:left="50" w:rightChars="30" w:right="31680"/>
              <w:jc w:val="both"/>
              <w:rPr>
                <w:rFonts w:ascii="標楷體" w:eastAsia="標楷體" w:hAnsi="Times New Roman" w:cs="Times New Roman"/>
              </w:rPr>
            </w:pPr>
          </w:p>
          <w:p w:rsidR="00F047E2" w:rsidRPr="00493E98" w:rsidRDefault="00F047E2" w:rsidP="00F047E2">
            <w:pPr>
              <w:adjustRightInd w:val="0"/>
              <w:snapToGrid w:val="0"/>
              <w:spacing w:line="320" w:lineRule="exact"/>
              <w:ind w:left="50" w:rightChars="30" w:right="31680"/>
              <w:jc w:val="both"/>
              <w:rPr>
                <w:rFonts w:ascii="標楷體" w:eastAsia="標楷體" w:hAnsi="Times New Roman" w:cs="Times New Roman"/>
              </w:rPr>
            </w:pPr>
          </w:p>
          <w:p w:rsidR="00F047E2" w:rsidRPr="00493E98" w:rsidRDefault="00F047E2" w:rsidP="00F047E2">
            <w:pPr>
              <w:adjustRightInd w:val="0"/>
              <w:snapToGrid w:val="0"/>
              <w:spacing w:line="320" w:lineRule="exact"/>
              <w:ind w:left="50" w:rightChars="30" w:right="31680"/>
              <w:jc w:val="both"/>
              <w:rPr>
                <w:rFonts w:ascii="標楷體" w:eastAsia="標楷體" w:hAnsi="Times New Roman" w:cs="Times New Roman"/>
              </w:rPr>
            </w:pPr>
          </w:p>
          <w:p w:rsidR="00F047E2" w:rsidRPr="00493E98" w:rsidRDefault="00F047E2" w:rsidP="00F047E2">
            <w:pPr>
              <w:adjustRightInd w:val="0"/>
              <w:snapToGrid w:val="0"/>
              <w:spacing w:line="320" w:lineRule="exact"/>
              <w:ind w:left="50" w:rightChars="30" w:right="31680"/>
              <w:jc w:val="both"/>
              <w:rPr>
                <w:rFonts w:ascii="標楷體" w:eastAsia="標楷體" w:hAnsi="Times New Roman" w:cs="Times New Roman"/>
              </w:rPr>
            </w:pPr>
          </w:p>
          <w:p w:rsidR="00F047E2" w:rsidRPr="00493E98" w:rsidRDefault="00F047E2" w:rsidP="00F047E2">
            <w:pPr>
              <w:adjustRightInd w:val="0"/>
              <w:snapToGrid w:val="0"/>
              <w:spacing w:line="320" w:lineRule="exact"/>
              <w:ind w:left="50" w:rightChars="30" w:right="31680"/>
              <w:jc w:val="both"/>
              <w:rPr>
                <w:rFonts w:ascii="標楷體" w:eastAsia="標楷體" w:hAnsi="Times New Roman" w:cs="Times New Roman"/>
              </w:rPr>
            </w:pPr>
          </w:p>
          <w:p w:rsidR="00F047E2" w:rsidRPr="00493E98" w:rsidRDefault="00F047E2" w:rsidP="00F047E2">
            <w:pPr>
              <w:adjustRightInd w:val="0"/>
              <w:snapToGrid w:val="0"/>
              <w:spacing w:line="320" w:lineRule="exact"/>
              <w:ind w:left="50" w:rightChars="30" w:right="31680"/>
              <w:jc w:val="both"/>
              <w:rPr>
                <w:rFonts w:ascii="標楷體" w:eastAsia="標楷體" w:hAnsi="Times New Roman" w:cs="Times New Roman"/>
              </w:rPr>
            </w:pPr>
          </w:p>
          <w:p w:rsidR="00F047E2" w:rsidRPr="00493E98" w:rsidRDefault="00F047E2" w:rsidP="00F047E2">
            <w:pPr>
              <w:adjustRightInd w:val="0"/>
              <w:snapToGrid w:val="0"/>
              <w:spacing w:line="320" w:lineRule="exact"/>
              <w:ind w:left="50" w:rightChars="30" w:right="31680"/>
              <w:jc w:val="both"/>
              <w:rPr>
                <w:rFonts w:ascii="標楷體" w:eastAsia="標楷體" w:hAnsi="Times New Roman" w:cs="Times New Roman"/>
              </w:rPr>
            </w:pPr>
          </w:p>
          <w:p w:rsidR="00F047E2" w:rsidRPr="00493E98" w:rsidRDefault="00F047E2" w:rsidP="00F047E2">
            <w:pPr>
              <w:adjustRightInd w:val="0"/>
              <w:snapToGrid w:val="0"/>
              <w:spacing w:line="320" w:lineRule="exact"/>
              <w:ind w:left="50" w:rightChars="30" w:right="31680"/>
              <w:jc w:val="both"/>
              <w:rPr>
                <w:rFonts w:ascii="標楷體" w:eastAsia="標楷體" w:hAnsi="Times New Roman" w:cs="Times New Roman"/>
              </w:rPr>
            </w:pPr>
          </w:p>
          <w:p w:rsidR="00F047E2" w:rsidRPr="00493E98" w:rsidRDefault="00F047E2" w:rsidP="00F047E2">
            <w:pPr>
              <w:adjustRightInd w:val="0"/>
              <w:snapToGrid w:val="0"/>
              <w:spacing w:line="320" w:lineRule="exact"/>
              <w:ind w:left="50" w:rightChars="30" w:right="31680"/>
              <w:jc w:val="both"/>
              <w:rPr>
                <w:rFonts w:ascii="標楷體" w:eastAsia="標楷體" w:hAnsi="Times New Roman" w:cs="Times New Roman"/>
              </w:rPr>
            </w:pPr>
          </w:p>
          <w:p w:rsidR="00F047E2" w:rsidRPr="00493E98" w:rsidRDefault="00F047E2" w:rsidP="00F047E2">
            <w:pPr>
              <w:adjustRightInd w:val="0"/>
              <w:snapToGrid w:val="0"/>
              <w:spacing w:line="320" w:lineRule="exact"/>
              <w:ind w:left="50" w:rightChars="30" w:right="31680"/>
              <w:jc w:val="both"/>
              <w:rPr>
                <w:rFonts w:ascii="標楷體" w:eastAsia="標楷體" w:hAnsi="Times New Roman" w:cs="Times New Roman"/>
              </w:rPr>
            </w:pPr>
          </w:p>
          <w:p w:rsidR="00F047E2" w:rsidRPr="00493E98" w:rsidRDefault="00F047E2" w:rsidP="00F047E2">
            <w:pPr>
              <w:adjustRightInd w:val="0"/>
              <w:snapToGrid w:val="0"/>
              <w:spacing w:line="320" w:lineRule="exact"/>
              <w:ind w:left="50" w:rightChars="30" w:right="31680"/>
              <w:jc w:val="both"/>
              <w:rPr>
                <w:rFonts w:ascii="標楷體" w:eastAsia="標楷體" w:hAnsi="Times New Roman" w:cs="Times New Roman"/>
              </w:rPr>
            </w:pPr>
          </w:p>
          <w:p w:rsidR="00F047E2" w:rsidRPr="00493E98" w:rsidRDefault="00F047E2" w:rsidP="00F047E2">
            <w:pPr>
              <w:adjustRightInd w:val="0"/>
              <w:snapToGrid w:val="0"/>
              <w:spacing w:line="320" w:lineRule="exact"/>
              <w:ind w:left="50" w:rightChars="30" w:right="31680"/>
              <w:jc w:val="both"/>
              <w:rPr>
                <w:rFonts w:ascii="標楷體" w:eastAsia="標楷體" w:hAnsi="Times New Roman" w:cs="Times New Roman"/>
              </w:rPr>
            </w:pPr>
          </w:p>
          <w:p w:rsidR="00F047E2" w:rsidRPr="00493E98" w:rsidRDefault="00F047E2" w:rsidP="00F047E2">
            <w:pPr>
              <w:adjustRightInd w:val="0"/>
              <w:snapToGrid w:val="0"/>
              <w:spacing w:line="320" w:lineRule="exact"/>
              <w:ind w:left="50" w:rightChars="30" w:right="31680"/>
              <w:jc w:val="both"/>
              <w:rPr>
                <w:rFonts w:ascii="標楷體" w:eastAsia="標楷體" w:hAnsi="Times New Roman" w:cs="Times New Roman"/>
              </w:rPr>
            </w:pPr>
          </w:p>
          <w:p w:rsidR="00F047E2" w:rsidRPr="00493E98" w:rsidRDefault="00F047E2" w:rsidP="00F047E2">
            <w:pPr>
              <w:adjustRightInd w:val="0"/>
              <w:snapToGrid w:val="0"/>
              <w:spacing w:line="320" w:lineRule="exact"/>
              <w:ind w:left="50" w:rightChars="30" w:right="31680"/>
              <w:jc w:val="both"/>
              <w:rPr>
                <w:rFonts w:ascii="標楷體" w:eastAsia="標楷體" w:hAnsi="Times New Roman" w:cs="Times New Roman"/>
              </w:rPr>
            </w:pPr>
          </w:p>
          <w:p w:rsidR="00F047E2" w:rsidRPr="00493E98" w:rsidRDefault="00F047E2" w:rsidP="00F047E2">
            <w:pPr>
              <w:adjustRightInd w:val="0"/>
              <w:snapToGrid w:val="0"/>
              <w:spacing w:line="320" w:lineRule="exact"/>
              <w:ind w:left="50" w:rightChars="30" w:right="31680"/>
              <w:jc w:val="both"/>
              <w:rPr>
                <w:rFonts w:ascii="標楷體" w:eastAsia="標楷體" w:hAnsi="Times New Roman" w:cs="Times New Roman"/>
              </w:rPr>
            </w:pPr>
          </w:p>
          <w:p w:rsidR="00F047E2" w:rsidRPr="00493E98" w:rsidRDefault="00F047E2" w:rsidP="00F047E2">
            <w:pPr>
              <w:adjustRightInd w:val="0"/>
              <w:snapToGrid w:val="0"/>
              <w:spacing w:line="320" w:lineRule="exact"/>
              <w:ind w:left="50" w:rightChars="30" w:right="31680"/>
              <w:jc w:val="both"/>
              <w:rPr>
                <w:rFonts w:ascii="標楷體" w:eastAsia="標楷體" w:hAnsi="Times New Roman" w:cs="Times New Roman"/>
              </w:rPr>
            </w:pPr>
          </w:p>
          <w:p w:rsidR="00F047E2" w:rsidRPr="00493E98" w:rsidRDefault="00F047E2" w:rsidP="00F047E2">
            <w:pPr>
              <w:adjustRightInd w:val="0"/>
              <w:snapToGrid w:val="0"/>
              <w:spacing w:line="320" w:lineRule="exact"/>
              <w:ind w:left="50" w:rightChars="30" w:right="31680"/>
              <w:jc w:val="both"/>
              <w:rPr>
                <w:rFonts w:ascii="標楷體" w:eastAsia="標楷體" w:hAnsi="Times New Roman" w:cs="Times New Roman"/>
              </w:rPr>
            </w:pPr>
          </w:p>
          <w:p w:rsidR="00F047E2" w:rsidRPr="00493E98" w:rsidRDefault="00F047E2" w:rsidP="00F047E2">
            <w:pPr>
              <w:adjustRightInd w:val="0"/>
              <w:snapToGrid w:val="0"/>
              <w:spacing w:line="320" w:lineRule="exact"/>
              <w:ind w:left="50" w:rightChars="30" w:right="31680"/>
              <w:jc w:val="both"/>
              <w:rPr>
                <w:rFonts w:ascii="標楷體" w:eastAsia="標楷體" w:hAnsi="Times New Roman" w:cs="Times New Roman"/>
              </w:rPr>
            </w:pPr>
          </w:p>
          <w:p w:rsidR="00F047E2" w:rsidRPr="00493E98" w:rsidRDefault="00F047E2" w:rsidP="00F047E2">
            <w:pPr>
              <w:adjustRightInd w:val="0"/>
              <w:snapToGrid w:val="0"/>
              <w:spacing w:line="320" w:lineRule="exact"/>
              <w:ind w:left="50" w:rightChars="30" w:right="31680"/>
              <w:jc w:val="both"/>
              <w:rPr>
                <w:rFonts w:ascii="標楷體" w:eastAsia="標楷體" w:hAnsi="Times New Roman" w:cs="Times New Roman"/>
              </w:rPr>
            </w:pPr>
          </w:p>
          <w:p w:rsidR="00F047E2" w:rsidRPr="00493E98" w:rsidRDefault="00F047E2" w:rsidP="00F047E2">
            <w:pPr>
              <w:adjustRightInd w:val="0"/>
              <w:snapToGrid w:val="0"/>
              <w:spacing w:line="320" w:lineRule="exact"/>
              <w:ind w:left="50" w:rightChars="30" w:right="31680"/>
              <w:jc w:val="both"/>
              <w:rPr>
                <w:rFonts w:ascii="標楷體" w:eastAsia="標楷體" w:hAnsi="Times New Roman" w:cs="Times New Roman"/>
              </w:rPr>
            </w:pPr>
          </w:p>
          <w:p w:rsidR="00F047E2" w:rsidRPr="00493E98" w:rsidRDefault="00F047E2" w:rsidP="00F047E2">
            <w:pPr>
              <w:adjustRightInd w:val="0"/>
              <w:snapToGrid w:val="0"/>
              <w:spacing w:line="320" w:lineRule="exact"/>
              <w:ind w:left="50" w:rightChars="30" w:right="31680"/>
              <w:jc w:val="both"/>
              <w:rPr>
                <w:rFonts w:ascii="標楷體" w:eastAsia="標楷體" w:hAnsi="Times New Roman" w:cs="Times New Roman"/>
              </w:rPr>
            </w:pPr>
          </w:p>
          <w:p w:rsidR="00F047E2" w:rsidRPr="00493E98" w:rsidRDefault="00F047E2" w:rsidP="00F047E2">
            <w:pPr>
              <w:adjustRightInd w:val="0"/>
              <w:snapToGrid w:val="0"/>
              <w:spacing w:line="320" w:lineRule="exact"/>
              <w:ind w:left="50" w:rightChars="30" w:right="31680"/>
              <w:jc w:val="both"/>
              <w:rPr>
                <w:rFonts w:ascii="標楷體" w:eastAsia="標楷體" w:hAnsi="Times New Roman" w:cs="Times New Roman"/>
              </w:rPr>
            </w:pPr>
          </w:p>
          <w:p w:rsidR="00F047E2" w:rsidRPr="00493E98" w:rsidRDefault="00F047E2" w:rsidP="00F047E2">
            <w:pPr>
              <w:adjustRightInd w:val="0"/>
              <w:snapToGrid w:val="0"/>
              <w:spacing w:line="320" w:lineRule="exact"/>
              <w:ind w:left="50" w:rightChars="30" w:right="31680"/>
              <w:jc w:val="both"/>
              <w:rPr>
                <w:rFonts w:ascii="標楷體" w:eastAsia="標楷體" w:hAnsi="Times New Roman" w:cs="Times New Roman"/>
              </w:rPr>
            </w:pPr>
          </w:p>
          <w:p w:rsidR="00F047E2" w:rsidRPr="00493E98" w:rsidRDefault="00F047E2" w:rsidP="00F047E2">
            <w:pPr>
              <w:adjustRightInd w:val="0"/>
              <w:snapToGrid w:val="0"/>
              <w:spacing w:line="320" w:lineRule="exact"/>
              <w:ind w:left="50" w:rightChars="30" w:right="31680"/>
              <w:jc w:val="both"/>
              <w:rPr>
                <w:rFonts w:ascii="標楷體" w:eastAsia="標楷體" w:hAnsi="Times New Roman" w:cs="Times New Roman"/>
              </w:rPr>
            </w:pPr>
          </w:p>
          <w:p w:rsidR="00F047E2" w:rsidRPr="00493E98" w:rsidRDefault="00F047E2" w:rsidP="00F047E2">
            <w:pPr>
              <w:adjustRightInd w:val="0"/>
              <w:snapToGrid w:val="0"/>
              <w:spacing w:line="320" w:lineRule="exact"/>
              <w:ind w:left="50" w:rightChars="30" w:right="31680"/>
              <w:jc w:val="both"/>
              <w:rPr>
                <w:rFonts w:ascii="標楷體" w:eastAsia="標楷體" w:hAnsi="Times New Roman" w:cs="Times New Roman"/>
              </w:rPr>
            </w:pPr>
          </w:p>
          <w:p w:rsidR="00F047E2" w:rsidRPr="00493E98" w:rsidRDefault="00F047E2" w:rsidP="00F047E2">
            <w:pPr>
              <w:adjustRightInd w:val="0"/>
              <w:snapToGrid w:val="0"/>
              <w:spacing w:line="320" w:lineRule="exact"/>
              <w:ind w:left="50" w:rightChars="30" w:right="31680"/>
              <w:jc w:val="both"/>
              <w:rPr>
                <w:rFonts w:ascii="標楷體" w:eastAsia="標楷體" w:hAnsi="Times New Roman" w:cs="Times New Roman"/>
              </w:rPr>
            </w:pPr>
          </w:p>
          <w:p w:rsidR="00F047E2" w:rsidRPr="00493E98" w:rsidRDefault="00F047E2" w:rsidP="00F047E2">
            <w:pPr>
              <w:adjustRightInd w:val="0"/>
              <w:snapToGrid w:val="0"/>
              <w:spacing w:line="320" w:lineRule="exact"/>
              <w:ind w:left="50" w:rightChars="30" w:right="31680"/>
              <w:jc w:val="both"/>
              <w:rPr>
                <w:rFonts w:ascii="標楷體" w:eastAsia="標楷體" w:hAnsi="Times New Roman" w:cs="Times New Roman"/>
              </w:rPr>
            </w:pPr>
          </w:p>
          <w:p w:rsidR="00F047E2" w:rsidRPr="00493E98" w:rsidRDefault="00F047E2" w:rsidP="00F047E2">
            <w:pPr>
              <w:adjustRightInd w:val="0"/>
              <w:snapToGrid w:val="0"/>
              <w:spacing w:line="320" w:lineRule="exact"/>
              <w:ind w:left="50" w:rightChars="30" w:right="31680"/>
              <w:jc w:val="both"/>
              <w:rPr>
                <w:rFonts w:ascii="標楷體" w:eastAsia="標楷體" w:hAnsi="Times New Roman" w:cs="Times New Roman"/>
              </w:rPr>
            </w:pPr>
          </w:p>
          <w:p w:rsidR="00F047E2" w:rsidRPr="00493E98" w:rsidRDefault="00F047E2" w:rsidP="00F047E2">
            <w:pPr>
              <w:adjustRightInd w:val="0"/>
              <w:snapToGrid w:val="0"/>
              <w:spacing w:line="320" w:lineRule="exact"/>
              <w:ind w:left="50" w:rightChars="30" w:right="31680"/>
              <w:jc w:val="both"/>
              <w:rPr>
                <w:rFonts w:ascii="標楷體" w:eastAsia="標楷體" w:hAnsi="Times New Roman" w:cs="Times New Roman"/>
              </w:rPr>
            </w:pPr>
          </w:p>
          <w:p w:rsidR="00F047E2" w:rsidRPr="00493E98" w:rsidRDefault="00F047E2" w:rsidP="00F047E2">
            <w:pPr>
              <w:adjustRightInd w:val="0"/>
              <w:snapToGrid w:val="0"/>
              <w:spacing w:line="320" w:lineRule="exact"/>
              <w:ind w:left="50" w:rightChars="30" w:right="31680"/>
              <w:jc w:val="both"/>
              <w:rPr>
                <w:rFonts w:ascii="標楷體" w:eastAsia="標楷體" w:hAnsi="Times New Roman" w:cs="Times New Roman"/>
              </w:rPr>
            </w:pPr>
          </w:p>
          <w:p w:rsidR="00F047E2" w:rsidRPr="00493E98" w:rsidRDefault="00F047E2" w:rsidP="00F047E2">
            <w:pPr>
              <w:adjustRightInd w:val="0"/>
              <w:snapToGrid w:val="0"/>
              <w:spacing w:line="320" w:lineRule="exact"/>
              <w:ind w:left="50" w:rightChars="30" w:right="31680"/>
              <w:jc w:val="both"/>
              <w:rPr>
                <w:rFonts w:ascii="標楷體" w:eastAsia="標楷體" w:hAnsi="Times New Roman" w:cs="Times New Roman"/>
              </w:rPr>
            </w:pPr>
          </w:p>
          <w:p w:rsidR="00F047E2" w:rsidRPr="00493E98" w:rsidRDefault="00F047E2" w:rsidP="00F047E2">
            <w:pPr>
              <w:adjustRightInd w:val="0"/>
              <w:snapToGrid w:val="0"/>
              <w:spacing w:line="320" w:lineRule="exact"/>
              <w:ind w:left="50" w:rightChars="30" w:right="31680"/>
              <w:jc w:val="both"/>
              <w:rPr>
                <w:rFonts w:ascii="標楷體" w:eastAsia="標楷體" w:hAnsi="Times New Roman" w:cs="Times New Roman"/>
              </w:rPr>
            </w:pPr>
          </w:p>
          <w:p w:rsidR="00F047E2" w:rsidRPr="00493E98" w:rsidRDefault="00F047E2" w:rsidP="00F047E2">
            <w:pPr>
              <w:adjustRightInd w:val="0"/>
              <w:snapToGrid w:val="0"/>
              <w:spacing w:line="320" w:lineRule="exact"/>
              <w:ind w:left="50" w:rightChars="30" w:right="31680"/>
              <w:jc w:val="both"/>
              <w:rPr>
                <w:rFonts w:ascii="標楷體" w:eastAsia="標楷體" w:hAnsi="Times New Roman" w:cs="Times New Roman"/>
              </w:rPr>
            </w:pPr>
          </w:p>
          <w:p w:rsidR="00F047E2" w:rsidRDefault="00F047E2" w:rsidP="00F047E2">
            <w:pPr>
              <w:adjustRightInd w:val="0"/>
              <w:snapToGrid w:val="0"/>
              <w:spacing w:line="320" w:lineRule="exact"/>
              <w:ind w:left="50" w:rightChars="30" w:right="31680"/>
              <w:jc w:val="both"/>
              <w:rPr>
                <w:rFonts w:ascii="標楷體" w:eastAsia="標楷體" w:hAnsi="Times New Roman" w:cs="Times New Roman"/>
              </w:rPr>
            </w:pPr>
          </w:p>
          <w:p w:rsidR="00F047E2" w:rsidRDefault="00F047E2" w:rsidP="00F047E2">
            <w:pPr>
              <w:adjustRightInd w:val="0"/>
              <w:snapToGrid w:val="0"/>
              <w:spacing w:line="320" w:lineRule="exact"/>
              <w:ind w:left="50" w:rightChars="30" w:right="31680"/>
              <w:jc w:val="both"/>
              <w:rPr>
                <w:rFonts w:ascii="標楷體" w:eastAsia="標楷體" w:hAnsi="Times New Roman" w:cs="Times New Roman"/>
              </w:rPr>
            </w:pPr>
          </w:p>
          <w:p w:rsidR="00F047E2" w:rsidRDefault="00F047E2" w:rsidP="00F047E2">
            <w:pPr>
              <w:adjustRightInd w:val="0"/>
              <w:snapToGrid w:val="0"/>
              <w:spacing w:line="320" w:lineRule="exact"/>
              <w:ind w:left="50" w:rightChars="30" w:right="31680"/>
              <w:jc w:val="both"/>
              <w:rPr>
                <w:rFonts w:ascii="標楷體" w:eastAsia="標楷體" w:hAnsi="Times New Roman" w:cs="Times New Roman"/>
              </w:rPr>
            </w:pPr>
          </w:p>
          <w:p w:rsidR="00F047E2" w:rsidRPr="00493E98" w:rsidRDefault="00F047E2" w:rsidP="00F047E2">
            <w:pPr>
              <w:adjustRightInd w:val="0"/>
              <w:snapToGrid w:val="0"/>
              <w:spacing w:line="320" w:lineRule="exact"/>
              <w:ind w:left="50" w:rightChars="30" w:right="31680"/>
              <w:jc w:val="both"/>
              <w:rPr>
                <w:rFonts w:ascii="標楷體" w:eastAsia="標楷體" w:hAnsi="Times New Roman" w:cs="Times New Roman"/>
              </w:rPr>
            </w:pPr>
          </w:p>
          <w:p w:rsidR="00F047E2" w:rsidRPr="00493E98" w:rsidRDefault="00F047E2" w:rsidP="00F047E2">
            <w:pPr>
              <w:adjustRightInd w:val="0"/>
              <w:snapToGrid w:val="0"/>
              <w:spacing w:line="320" w:lineRule="exact"/>
              <w:ind w:leftChars="150" w:left="31680" w:rightChars="50" w:right="31680" w:hangingChars="320" w:firstLine="31680"/>
              <w:jc w:val="both"/>
              <w:rPr>
                <w:rFonts w:ascii="標楷體" w:eastAsia="標楷體" w:hAnsi="標楷體" w:cs="Times New Roman"/>
              </w:rPr>
            </w:pPr>
            <w:r w:rsidRPr="00493E98">
              <w:rPr>
                <w:rFonts w:ascii="標楷體" w:eastAsia="標楷體" w:hAnsi="標楷體" w:cs="標楷體" w:hint="eastAsia"/>
              </w:rPr>
              <w:t>（二）財產稅稽徵及工程受益費稽徵業務</w:t>
            </w:r>
          </w:p>
          <w:p w:rsidR="00F047E2" w:rsidRPr="00493E98" w:rsidRDefault="00F047E2" w:rsidP="00F047E2">
            <w:pPr>
              <w:adjustRightInd w:val="0"/>
              <w:snapToGrid w:val="0"/>
              <w:spacing w:line="320" w:lineRule="exact"/>
              <w:ind w:left="50" w:rightChars="30" w:right="31680"/>
              <w:jc w:val="both"/>
              <w:rPr>
                <w:rFonts w:ascii="標楷體" w:eastAsia="標楷體" w:hAnsi="Times New Roman" w:cs="Times New Roman"/>
              </w:rPr>
            </w:pPr>
          </w:p>
          <w:p w:rsidR="00F047E2" w:rsidRPr="00493E98" w:rsidRDefault="00F047E2" w:rsidP="00F047E2">
            <w:pPr>
              <w:adjustRightInd w:val="0"/>
              <w:snapToGrid w:val="0"/>
              <w:spacing w:line="320" w:lineRule="exact"/>
              <w:ind w:left="50" w:rightChars="30" w:right="31680"/>
              <w:jc w:val="both"/>
              <w:rPr>
                <w:rFonts w:ascii="標楷體" w:eastAsia="標楷體" w:hAnsi="Times New Roman" w:cs="Times New Roman"/>
              </w:rPr>
            </w:pPr>
          </w:p>
          <w:p w:rsidR="00F047E2" w:rsidRPr="00493E98" w:rsidRDefault="00F047E2" w:rsidP="00F047E2">
            <w:pPr>
              <w:adjustRightInd w:val="0"/>
              <w:snapToGrid w:val="0"/>
              <w:spacing w:line="320" w:lineRule="exact"/>
              <w:ind w:left="50" w:rightChars="30" w:right="31680"/>
              <w:jc w:val="both"/>
              <w:rPr>
                <w:rFonts w:ascii="標楷體" w:eastAsia="標楷體" w:hAnsi="Times New Roman" w:cs="Times New Roman"/>
              </w:rPr>
            </w:pPr>
          </w:p>
          <w:p w:rsidR="00F047E2" w:rsidRPr="00493E98" w:rsidRDefault="00F047E2" w:rsidP="00F047E2">
            <w:pPr>
              <w:adjustRightInd w:val="0"/>
              <w:snapToGrid w:val="0"/>
              <w:spacing w:line="320" w:lineRule="exact"/>
              <w:ind w:left="50" w:rightChars="30" w:right="31680"/>
              <w:jc w:val="both"/>
              <w:rPr>
                <w:rFonts w:ascii="標楷體" w:eastAsia="標楷體" w:hAnsi="Times New Roman" w:cs="Times New Roman"/>
              </w:rPr>
            </w:pPr>
          </w:p>
          <w:p w:rsidR="00F047E2" w:rsidRPr="00493E98" w:rsidRDefault="00F047E2" w:rsidP="00F047E2">
            <w:pPr>
              <w:adjustRightInd w:val="0"/>
              <w:snapToGrid w:val="0"/>
              <w:spacing w:line="320" w:lineRule="exact"/>
              <w:ind w:left="50" w:rightChars="30" w:right="31680"/>
              <w:jc w:val="both"/>
              <w:rPr>
                <w:rFonts w:ascii="標楷體" w:eastAsia="標楷體" w:hAnsi="Times New Roman"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50" w:left="31680" w:rightChars="50" w:right="31680" w:hangingChars="320" w:firstLine="31680"/>
              <w:jc w:val="both"/>
              <w:rPr>
                <w:rFonts w:ascii="標楷體" w:eastAsia="標楷體" w:hAnsi="標楷體" w:cs="Times New Roman"/>
              </w:rPr>
            </w:pPr>
            <w:r w:rsidRPr="00493E98">
              <w:rPr>
                <w:rFonts w:ascii="標楷體" w:eastAsia="標楷體" w:hAnsi="標楷體" w:cs="標楷體" w:hint="eastAsia"/>
              </w:rPr>
              <w:t>（三）消費稅稽徵業務</w:t>
            </w: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00" w:left="31680" w:rightChars="50" w:right="31680" w:hangingChars="200" w:firstLine="31680"/>
              <w:jc w:val="both"/>
              <w:rPr>
                <w:rFonts w:ascii="標楷體" w:eastAsia="華康楷書體W7" w:hAnsi="標楷體" w:cs="Times New Roman"/>
              </w:rPr>
            </w:pPr>
            <w:r w:rsidRPr="00493E98">
              <w:rPr>
                <w:rFonts w:ascii="標楷體" w:eastAsia="標楷體" w:hAnsi="標楷體" w:cs="標楷體" w:hint="eastAsia"/>
              </w:rPr>
              <w:t>二、稅務管理</w:t>
            </w:r>
          </w:p>
          <w:p w:rsidR="00F047E2" w:rsidRPr="00493E98" w:rsidRDefault="00F047E2" w:rsidP="00F047E2">
            <w:pPr>
              <w:adjustRightInd w:val="0"/>
              <w:snapToGrid w:val="0"/>
              <w:spacing w:line="320" w:lineRule="exact"/>
              <w:ind w:leftChars="150" w:left="31680" w:rightChars="50" w:right="31680" w:hangingChars="320" w:firstLine="31680"/>
              <w:jc w:val="both"/>
              <w:rPr>
                <w:rFonts w:ascii="標楷體" w:eastAsia="標楷體" w:hAnsi="標楷體" w:cs="Times New Roman"/>
              </w:rPr>
            </w:pPr>
            <w:r w:rsidRPr="00493E98">
              <w:rPr>
                <w:rFonts w:ascii="標楷體" w:eastAsia="標楷體" w:hAnsi="標楷體" w:cs="標楷體" w:hint="eastAsia"/>
              </w:rPr>
              <w:t>（一）稅務管理</w:t>
            </w: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rightChars="30" w:right="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50" w:left="31680" w:rightChars="50" w:right="31680" w:hangingChars="320" w:firstLine="31680"/>
              <w:jc w:val="both"/>
              <w:rPr>
                <w:rFonts w:ascii="標楷體" w:eastAsia="標楷體" w:hAnsi="標楷體" w:cs="Times New Roman"/>
              </w:rPr>
            </w:pPr>
            <w:r w:rsidRPr="00493E98">
              <w:rPr>
                <w:rFonts w:ascii="標楷體" w:eastAsia="標楷體" w:hAnsi="標楷體" w:cs="標楷體" w:hint="eastAsia"/>
              </w:rPr>
              <w:t>（二）資訊作業</w:t>
            </w: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Times New Roman"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150" w:left="31680" w:rightChars="50" w:right="31680" w:hangingChars="320" w:firstLine="31680"/>
              <w:jc w:val="both"/>
              <w:rPr>
                <w:rFonts w:ascii="標楷體" w:eastAsia="標楷體" w:hAnsi="標楷體" w:cs="Times New Roman"/>
              </w:rPr>
            </w:pPr>
            <w:r w:rsidRPr="00493E98">
              <w:rPr>
                <w:rFonts w:ascii="標楷體" w:eastAsia="標楷體" w:hAnsi="標楷體" w:cs="標楷體" w:hint="eastAsia"/>
              </w:rPr>
              <w:t>（三）違章審理、行政救濟及檢舉案件受理管制</w:t>
            </w: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208" w:left="31680" w:rightChars="30" w:right="31680" w:hangingChars="215" w:firstLine="31680"/>
              <w:jc w:val="both"/>
              <w:rPr>
                <w:rFonts w:ascii="標楷體" w:eastAsia="標楷體" w:hAnsi="標楷體" w:cs="Times New Roman"/>
              </w:rPr>
            </w:pPr>
          </w:p>
          <w:p w:rsidR="00F047E2" w:rsidRDefault="00F047E2" w:rsidP="00F047E2">
            <w:pPr>
              <w:adjustRightInd w:val="0"/>
              <w:snapToGrid w:val="0"/>
              <w:spacing w:line="320" w:lineRule="exact"/>
              <w:ind w:rightChars="30" w:right="31680"/>
              <w:jc w:val="both"/>
              <w:rPr>
                <w:rFonts w:ascii="標楷體" w:eastAsia="標楷體" w:hAnsi="標楷體" w:cs="Times New Roman"/>
              </w:rPr>
            </w:pPr>
          </w:p>
          <w:p w:rsidR="00F047E2" w:rsidRDefault="00F047E2" w:rsidP="00F047E2">
            <w:pPr>
              <w:adjustRightInd w:val="0"/>
              <w:snapToGrid w:val="0"/>
              <w:spacing w:line="320" w:lineRule="exact"/>
              <w:ind w:rightChars="30" w:right="31680"/>
              <w:jc w:val="both"/>
              <w:rPr>
                <w:rFonts w:ascii="標楷體" w:eastAsia="標楷體" w:hAnsi="標楷體" w:cs="Times New Roman"/>
              </w:rPr>
            </w:pPr>
          </w:p>
          <w:p w:rsidR="00F047E2" w:rsidRDefault="00F047E2" w:rsidP="00F047E2">
            <w:pPr>
              <w:adjustRightInd w:val="0"/>
              <w:snapToGrid w:val="0"/>
              <w:spacing w:line="320" w:lineRule="exact"/>
              <w:ind w:rightChars="30" w:right="31680"/>
              <w:jc w:val="both"/>
              <w:rPr>
                <w:rFonts w:ascii="標楷體" w:eastAsia="標楷體" w:hAnsi="標楷體" w:cs="Times New Roman"/>
              </w:rPr>
            </w:pPr>
          </w:p>
          <w:p w:rsidR="00F047E2" w:rsidRPr="00493E98" w:rsidRDefault="00F047E2" w:rsidP="00F047E2">
            <w:pPr>
              <w:adjustRightInd w:val="0"/>
              <w:snapToGrid w:val="0"/>
              <w:spacing w:line="320" w:lineRule="exact"/>
              <w:ind w:rightChars="30" w:right="31680"/>
              <w:jc w:val="both"/>
              <w:rPr>
                <w:rFonts w:ascii="標楷體" w:eastAsia="標楷體" w:hAnsi="標楷體" w:cs="Times New Roman"/>
              </w:rPr>
            </w:pPr>
            <w:bookmarkStart w:id="0" w:name="_GoBack"/>
            <w:bookmarkEnd w:id="0"/>
          </w:p>
        </w:tc>
        <w:tc>
          <w:tcPr>
            <w:tcW w:w="7334" w:type="dxa"/>
            <w:tcBorders>
              <w:bottom w:val="single" w:sz="18" w:space="0" w:color="auto"/>
            </w:tcBorders>
          </w:tcPr>
          <w:p w:rsidR="00F047E2" w:rsidRPr="00493E98" w:rsidRDefault="00F047E2" w:rsidP="00F047E2">
            <w:pPr>
              <w:snapToGrid w:val="0"/>
              <w:spacing w:line="320" w:lineRule="exact"/>
              <w:ind w:leftChars="50" w:left="31680" w:rightChars="50" w:right="31680" w:hangingChars="123" w:firstLine="31680"/>
              <w:jc w:val="both"/>
              <w:rPr>
                <w:rFonts w:ascii="標楷體" w:eastAsia="標楷體" w:hAnsi="標楷體" w:cs="Times New Roman"/>
              </w:rPr>
            </w:pPr>
          </w:p>
          <w:p w:rsidR="00F047E2" w:rsidRPr="00493E98" w:rsidRDefault="00F047E2" w:rsidP="00F047E2">
            <w:pPr>
              <w:snapToGrid w:val="0"/>
              <w:spacing w:line="320" w:lineRule="exact"/>
              <w:ind w:leftChars="50" w:left="31680" w:rightChars="50" w:right="31680" w:hangingChars="123" w:firstLine="31680"/>
              <w:jc w:val="both"/>
              <w:rPr>
                <w:rFonts w:ascii="標楷體" w:eastAsia="標楷體" w:hAnsi="標楷體" w:cs="Times New Roman"/>
              </w:rPr>
            </w:pPr>
          </w:p>
          <w:p w:rsidR="00F047E2" w:rsidRPr="00FB38A9" w:rsidRDefault="00F047E2" w:rsidP="00F047E2">
            <w:pPr>
              <w:snapToGrid w:val="0"/>
              <w:spacing w:line="320" w:lineRule="exact"/>
              <w:ind w:leftChars="50" w:left="31680" w:rightChars="50" w:right="31680"/>
              <w:jc w:val="both"/>
              <w:rPr>
                <w:rFonts w:ascii="標楷體" w:eastAsia="標楷體" w:hAnsi="標楷體" w:cs="Times New Roman"/>
              </w:rPr>
            </w:pPr>
            <w:r w:rsidRPr="00493E98">
              <w:rPr>
                <w:rFonts w:ascii="標楷體" w:eastAsia="標楷體" w:hAnsi="標楷體" w:cs="標楷體"/>
              </w:rPr>
              <w:t>105</w:t>
            </w:r>
            <w:r w:rsidRPr="00493E98">
              <w:rPr>
                <w:rFonts w:ascii="標楷體" w:eastAsia="標楷體" w:hAnsi="標楷體" w:cs="標楷體" w:hint="eastAsia"/>
              </w:rPr>
              <w:t>年度歲入預算數為</w:t>
            </w:r>
            <w:r w:rsidRPr="00493E98">
              <w:rPr>
                <w:rFonts w:ascii="標楷體" w:eastAsia="標楷體" w:hAnsi="標楷體" w:cs="標楷體"/>
              </w:rPr>
              <w:t>1,130.08</w:t>
            </w:r>
            <w:r w:rsidRPr="00493E98">
              <w:rPr>
                <w:rFonts w:ascii="標楷體" w:eastAsia="標楷體" w:hAnsi="標楷體" w:cs="標楷體" w:hint="eastAsia"/>
              </w:rPr>
              <w:t>億元，其中稅課收入</w:t>
            </w:r>
            <w:r w:rsidRPr="00493E98">
              <w:rPr>
                <w:rFonts w:ascii="標楷體" w:eastAsia="標楷體" w:hAnsi="標楷體" w:cs="標楷體"/>
              </w:rPr>
              <w:t>687.57</w:t>
            </w:r>
            <w:r w:rsidRPr="00493E98">
              <w:rPr>
                <w:rFonts w:ascii="標楷體" w:eastAsia="標楷體" w:hAnsi="標楷體" w:cs="標楷體" w:hint="eastAsia"/>
              </w:rPr>
              <w:t>億元，非稅課收入</w:t>
            </w:r>
            <w:r w:rsidRPr="00493E98">
              <w:rPr>
                <w:rFonts w:ascii="標楷體" w:eastAsia="標楷體" w:hAnsi="標楷體" w:cs="標楷體"/>
              </w:rPr>
              <w:t>201.28</w:t>
            </w:r>
            <w:r w:rsidRPr="00493E98">
              <w:rPr>
                <w:rFonts w:ascii="標楷體" w:eastAsia="標楷體" w:hAnsi="標楷體" w:cs="標楷體" w:hint="eastAsia"/>
              </w:rPr>
              <w:t>億元，補助收入</w:t>
            </w:r>
            <w:r w:rsidRPr="00493E98">
              <w:rPr>
                <w:rFonts w:ascii="標楷體" w:eastAsia="標楷體" w:hAnsi="標楷體" w:cs="標楷體"/>
              </w:rPr>
              <w:t>241.23</w:t>
            </w:r>
            <w:r w:rsidRPr="00493E98">
              <w:rPr>
                <w:rFonts w:ascii="標楷體" w:eastAsia="標楷體" w:hAnsi="標楷體" w:cs="標楷體" w:hint="eastAsia"/>
              </w:rPr>
              <w:t>億元，粗估決算數</w:t>
            </w:r>
            <w:r>
              <w:rPr>
                <w:rFonts w:ascii="標楷體" w:eastAsia="標楷體" w:hAnsi="標楷體" w:cs="標楷體"/>
              </w:rPr>
              <w:t>1,140.78</w:t>
            </w:r>
            <w:r w:rsidRPr="00493E98">
              <w:rPr>
                <w:rFonts w:ascii="標楷體" w:eastAsia="標楷體" w:hAnsi="標楷體" w:cs="標楷體" w:hint="eastAsia"/>
              </w:rPr>
              <w:t>億元，預算達成率為</w:t>
            </w:r>
            <w:r>
              <w:rPr>
                <w:rFonts w:ascii="標楷體" w:eastAsia="標楷體" w:hAnsi="標楷體" w:cs="標楷體"/>
              </w:rPr>
              <w:t>100.95</w:t>
            </w:r>
            <w:r w:rsidRPr="00493E98">
              <w:rPr>
                <w:rFonts w:ascii="標楷體" w:eastAsia="標楷體" w:hAnsi="標楷體" w:cs="標楷體"/>
              </w:rPr>
              <w:t xml:space="preserve"> %</w:t>
            </w:r>
            <w:r w:rsidRPr="00493E98">
              <w:rPr>
                <w:rFonts w:ascii="標楷體" w:eastAsia="標楷體" w:hAnsi="標楷體" w:cs="標楷體" w:hint="eastAsia"/>
              </w:rPr>
              <w:t>。稅課收入中，使用牌照稅、地價稅、土地增值稅、房屋稅、遺產及贈與稅等各項歲入，執行率均逾</w:t>
            </w:r>
            <w:r w:rsidRPr="00493E98">
              <w:rPr>
                <w:rFonts w:ascii="標楷體" w:eastAsia="標楷體" w:hAnsi="標楷體" w:cs="標楷體"/>
              </w:rPr>
              <w:t>100%</w:t>
            </w:r>
            <w:r w:rsidRPr="00493E98">
              <w:rPr>
                <w:rFonts w:ascii="標楷體" w:eastAsia="標楷體" w:hAnsi="標楷體" w:cs="標楷體" w:hint="eastAsia"/>
              </w:rPr>
              <w:t>，非稅課收入</w:t>
            </w:r>
            <w:r>
              <w:rPr>
                <w:rFonts w:ascii="標楷體" w:eastAsia="標楷體" w:hAnsi="標楷體" w:cs="標楷體" w:hint="eastAsia"/>
              </w:rPr>
              <w:t>之罰款及賠償收入、</w:t>
            </w:r>
            <w:r w:rsidRPr="00493E98">
              <w:rPr>
                <w:rFonts w:ascii="標楷體" w:eastAsia="標楷體" w:hAnsi="標楷體" w:cs="標楷體" w:hint="eastAsia"/>
              </w:rPr>
              <w:t>規費收入亦達預算目標，各項自有歲入財源尚能依預算數穩定籌措，支應市政建設所需。</w:t>
            </w:r>
          </w:p>
          <w:p w:rsidR="00F047E2" w:rsidRPr="00493E98" w:rsidRDefault="00F047E2" w:rsidP="00F047E2">
            <w:pPr>
              <w:snapToGrid w:val="0"/>
              <w:spacing w:line="320" w:lineRule="exact"/>
              <w:ind w:leftChars="50" w:left="31680" w:rightChars="50" w:right="31680" w:hangingChars="123" w:firstLine="31680"/>
              <w:jc w:val="both"/>
              <w:rPr>
                <w:rFonts w:ascii="標楷體" w:eastAsia="標楷體" w:hAnsi="標楷體" w:cs="Times New Roman"/>
              </w:rPr>
            </w:pPr>
          </w:p>
          <w:p w:rsidR="00F047E2" w:rsidRPr="00493E98" w:rsidRDefault="00F047E2" w:rsidP="00F047E2">
            <w:pPr>
              <w:snapToGrid w:val="0"/>
              <w:spacing w:line="320" w:lineRule="exact"/>
              <w:ind w:leftChars="50" w:left="31680" w:rightChars="50" w:right="31680" w:hangingChars="112" w:firstLine="31680"/>
              <w:jc w:val="both"/>
              <w:rPr>
                <w:rFonts w:ascii="標楷體" w:eastAsia="標楷體" w:hAnsi="標楷體" w:cs="Times New Roman"/>
              </w:rPr>
            </w:pPr>
            <w:r w:rsidRPr="00493E98">
              <w:rPr>
                <w:rFonts w:ascii="標楷體" w:eastAsia="標楷體" w:hAnsi="標楷體" w:cs="標楷體"/>
              </w:rPr>
              <w:t>1.</w:t>
            </w:r>
            <w:r w:rsidRPr="00493E98">
              <w:rPr>
                <w:rFonts w:ascii="標楷體" w:eastAsia="標楷體" w:hAnsi="標楷體" w:cs="標楷體" w:hint="eastAsia"/>
              </w:rPr>
              <w:t>在歲入方面加強督促機關各項收入繳庫事宜，歲出方面嚴格審查各項經費支出並確實執行。</w:t>
            </w:r>
          </w:p>
          <w:p w:rsidR="00F047E2" w:rsidRPr="00493E98" w:rsidRDefault="00F047E2" w:rsidP="00F047E2">
            <w:pPr>
              <w:snapToGrid w:val="0"/>
              <w:spacing w:line="320" w:lineRule="exact"/>
              <w:ind w:leftChars="50" w:left="31680" w:rightChars="50" w:right="31680" w:hangingChars="99" w:firstLine="31680"/>
              <w:jc w:val="both"/>
              <w:rPr>
                <w:rFonts w:ascii="標楷體" w:eastAsia="標楷體" w:hAnsi="標楷體" w:cs="Times New Roman"/>
              </w:rPr>
            </w:pPr>
            <w:r w:rsidRPr="00493E98">
              <w:rPr>
                <w:rFonts w:ascii="標楷體" w:eastAsia="標楷體" w:hAnsi="標楷體" w:cs="標楷體"/>
              </w:rPr>
              <w:t>2.</w:t>
            </w:r>
            <w:r w:rsidRPr="00493E98">
              <w:rPr>
                <w:rFonts w:ascii="標楷體" w:eastAsia="標楷體" w:hAnsi="標楷體" w:cs="標楷體" w:hint="eastAsia"/>
              </w:rPr>
              <w:t>每年訂定「高雄市政府開源節流措施」年度作業計畫，經本府秘書長擔任召集人之專案小組會議通過後，由各機關積極執行，每半年並追蹤執行成果，且依「高雄市政府推動開源節流措施獎勵要點」予以考核獎勵，期能透過各項開源節流措施推動，達到改善本市財政之目標。</w:t>
            </w:r>
            <w:r w:rsidRPr="00493E98">
              <w:rPr>
                <w:rFonts w:ascii="標楷體" w:eastAsia="標楷體" w:hAnsi="標楷體" w:cs="標楷體"/>
              </w:rPr>
              <w:t>105</w:t>
            </w:r>
            <w:r w:rsidRPr="00493E98">
              <w:rPr>
                <w:rFonts w:ascii="標楷體" w:eastAsia="標楷體" w:hAnsi="標楷體" w:cs="標楷體" w:hint="eastAsia"/>
              </w:rPr>
              <w:t>年度</w:t>
            </w:r>
            <w:r w:rsidRPr="00493E98">
              <w:rPr>
                <w:rFonts w:ascii="標楷體" w:eastAsia="標楷體" w:hAnsi="標楷體" w:cs="標楷體"/>
              </w:rPr>
              <w:t>1-6</w:t>
            </w:r>
            <w:r w:rsidRPr="00493E98">
              <w:rPr>
                <w:rFonts w:ascii="標楷體" w:eastAsia="標楷體" w:hAnsi="標楷體" w:cs="標楷體" w:hint="eastAsia"/>
              </w:rPr>
              <w:t>月可量化項目執行績效約計</w:t>
            </w:r>
            <w:r w:rsidRPr="00493E98">
              <w:rPr>
                <w:rFonts w:ascii="標楷體" w:eastAsia="標楷體" w:hAnsi="標楷體" w:cs="標楷體"/>
              </w:rPr>
              <w:t>88.37</w:t>
            </w:r>
            <w:r w:rsidRPr="00493E98">
              <w:rPr>
                <w:rFonts w:ascii="標楷體" w:eastAsia="標楷體" w:hAnsi="標楷體" w:cs="標楷體" w:hint="eastAsia"/>
              </w:rPr>
              <w:t>億元，分別為開源</w:t>
            </w:r>
            <w:r w:rsidRPr="00493E98">
              <w:rPr>
                <w:rFonts w:ascii="標楷體" w:eastAsia="標楷體" w:hAnsi="標楷體" w:cs="標楷體"/>
              </w:rPr>
              <w:t>76.36</w:t>
            </w:r>
            <w:r w:rsidRPr="00493E98">
              <w:rPr>
                <w:rFonts w:ascii="標楷體" w:eastAsia="標楷體" w:hAnsi="標楷體" w:cs="標楷體" w:hint="eastAsia"/>
              </w:rPr>
              <w:t>億元及節流</w:t>
            </w:r>
            <w:r w:rsidRPr="00493E98">
              <w:rPr>
                <w:rFonts w:ascii="標楷體" w:eastAsia="標楷體" w:hAnsi="標楷體" w:cs="標楷體"/>
              </w:rPr>
              <w:t>12.01</w:t>
            </w:r>
            <w:r w:rsidRPr="00493E98">
              <w:rPr>
                <w:rFonts w:ascii="標楷體" w:eastAsia="標楷體" w:hAnsi="標楷體" w:cs="標楷體" w:hint="eastAsia"/>
              </w:rPr>
              <w:t>億元。</w:t>
            </w:r>
          </w:p>
          <w:p w:rsidR="00F047E2" w:rsidRPr="00493E98" w:rsidRDefault="00F047E2" w:rsidP="00F047E2">
            <w:pPr>
              <w:snapToGrid w:val="0"/>
              <w:spacing w:line="320" w:lineRule="exact"/>
              <w:ind w:leftChars="50" w:left="31680" w:rightChars="50" w:right="31680" w:hangingChars="123" w:firstLine="31680"/>
              <w:jc w:val="both"/>
              <w:rPr>
                <w:rFonts w:ascii="標楷體" w:eastAsia="標楷體" w:hAnsi="標楷體" w:cs="Times New Roman"/>
              </w:rPr>
            </w:pPr>
          </w:p>
          <w:p w:rsidR="00F047E2" w:rsidRPr="00493E98" w:rsidRDefault="00F047E2" w:rsidP="00F047E2">
            <w:pPr>
              <w:snapToGrid w:val="0"/>
              <w:spacing w:line="320" w:lineRule="exact"/>
              <w:ind w:leftChars="50" w:left="31680" w:rightChars="50" w:right="31680" w:hangingChars="123" w:firstLine="31680"/>
              <w:jc w:val="both"/>
              <w:rPr>
                <w:rFonts w:ascii="標楷體" w:eastAsia="標楷體" w:hAnsi="標楷體" w:cs="Times New Roman"/>
              </w:rPr>
            </w:pPr>
          </w:p>
          <w:p w:rsidR="00F047E2" w:rsidRPr="00493E98" w:rsidRDefault="00F047E2" w:rsidP="00F047E2">
            <w:pPr>
              <w:snapToGrid w:val="0"/>
              <w:spacing w:line="320" w:lineRule="exact"/>
              <w:ind w:leftChars="50" w:left="31680" w:rightChars="50" w:right="31680"/>
              <w:jc w:val="both"/>
              <w:rPr>
                <w:rFonts w:ascii="標楷體" w:eastAsia="標楷體" w:hAnsi="標楷體" w:cs="Times New Roman"/>
              </w:rPr>
            </w:pPr>
            <w:r w:rsidRPr="00493E98">
              <w:rPr>
                <w:rFonts w:ascii="標楷體" w:eastAsia="標楷體" w:hAnsi="標楷體" w:cs="標楷體" w:hint="eastAsia"/>
              </w:rPr>
              <w:t>督導各機關將各項收入，依照規定繳庫，減輕市庫利息負擔外，並依「高雄市政府各機關爭取中央補助款績效考核獎懲要點」及「高雄市政府行政罰鍰作業及考核要點」，督促各機關積極爭取中央補助及落實公權力之執行，加強各項行政罰鍰之催繳，以增加市庫收入。</w:t>
            </w:r>
          </w:p>
          <w:p w:rsidR="00F047E2" w:rsidRPr="00493E98" w:rsidRDefault="00F047E2" w:rsidP="00F047E2">
            <w:pPr>
              <w:snapToGrid w:val="0"/>
              <w:spacing w:line="320" w:lineRule="exact"/>
              <w:ind w:leftChars="50" w:left="31680" w:rightChars="50" w:right="31680" w:hangingChars="62" w:firstLine="31680"/>
              <w:jc w:val="both"/>
              <w:rPr>
                <w:rFonts w:ascii="標楷體" w:eastAsia="標楷體" w:hAnsi="標楷體" w:cs="Times New Roman"/>
              </w:rPr>
            </w:pPr>
          </w:p>
          <w:p w:rsidR="00F047E2" w:rsidRPr="00493E98" w:rsidRDefault="00F047E2" w:rsidP="00F047E2">
            <w:pPr>
              <w:snapToGrid w:val="0"/>
              <w:spacing w:line="320" w:lineRule="exact"/>
              <w:ind w:leftChars="50" w:left="31680" w:rightChars="50" w:right="31680"/>
              <w:jc w:val="both"/>
              <w:rPr>
                <w:rFonts w:ascii="標楷體" w:eastAsia="標楷體" w:hAnsi="標楷體" w:cs="Times New Roman"/>
              </w:rPr>
            </w:pPr>
            <w:r w:rsidRPr="00493E98">
              <w:rPr>
                <w:rFonts w:ascii="標楷體" w:eastAsia="標楷體" w:hAnsi="標楷體" w:cs="標楷體" w:hint="eastAsia"/>
              </w:rPr>
              <w:t>督導各機關確實依「高雄市政府收入憑證使用管理要點」規定辦理，並辦理就地查訪作業，查訪機關如刑警大隊、動保處、衛生局及消防局等機關，針對各機關自我檢核及查訪後未符規定之項目，亦函請機關儘速檢討與改善。</w:t>
            </w:r>
          </w:p>
          <w:p w:rsidR="00F047E2" w:rsidRPr="00493E98" w:rsidRDefault="00F047E2" w:rsidP="00F047E2">
            <w:pPr>
              <w:snapToGrid w:val="0"/>
              <w:spacing w:line="320" w:lineRule="exact"/>
              <w:ind w:leftChars="50" w:left="31680" w:rightChars="50" w:right="31680" w:hangingChars="123" w:firstLine="31680"/>
              <w:jc w:val="both"/>
              <w:rPr>
                <w:rFonts w:ascii="標楷體" w:eastAsia="標楷體" w:hAnsi="標楷體" w:cs="Times New Roman"/>
              </w:rPr>
            </w:pPr>
          </w:p>
          <w:p w:rsidR="00F047E2" w:rsidRPr="00493E98" w:rsidRDefault="00F047E2" w:rsidP="00F047E2">
            <w:pPr>
              <w:snapToGrid w:val="0"/>
              <w:spacing w:line="320" w:lineRule="exact"/>
              <w:ind w:leftChars="50" w:left="31680" w:rightChars="50" w:right="31680" w:hangingChars="123" w:firstLine="31680"/>
              <w:jc w:val="both"/>
              <w:rPr>
                <w:rFonts w:ascii="標楷體" w:eastAsia="標楷體" w:hAnsi="標楷體" w:cs="Times New Roman"/>
              </w:rPr>
            </w:pPr>
          </w:p>
          <w:p w:rsidR="00F047E2" w:rsidRPr="00493E98" w:rsidRDefault="00F047E2" w:rsidP="00F047E2">
            <w:pPr>
              <w:snapToGrid w:val="0"/>
              <w:spacing w:line="320" w:lineRule="exact"/>
              <w:ind w:leftChars="50" w:left="31680" w:rightChars="50" w:right="31680"/>
              <w:jc w:val="both"/>
              <w:rPr>
                <w:rFonts w:ascii="標楷體" w:eastAsia="標楷體" w:hAnsi="標楷體" w:cs="Times New Roman"/>
              </w:rPr>
            </w:pPr>
            <w:r w:rsidRPr="00493E98">
              <w:rPr>
                <w:rFonts w:ascii="標楷體" w:eastAsia="標楷體" w:hAnsi="標楷體" w:cs="標楷體" w:hint="eastAsia"/>
              </w:rPr>
              <w:t>積極注意市場利率走勢，適時透過利率協商機制、高利率借款轉換低利率借款等方式增加舉新還舊作業，以取得較低利率之借款，節省債息負擔。另積極觀察每日市庫餘絀，建立大額支付及時通報機制，以加強市庫現金調度管理，及協助本府各機關辦理借款詢價，強化財務效能，節省債息負擔。</w:t>
            </w:r>
            <w:r w:rsidRPr="00493E98">
              <w:rPr>
                <w:rFonts w:ascii="標楷體" w:eastAsia="標楷體" w:hAnsi="標楷體" w:cs="標楷體"/>
              </w:rPr>
              <w:t>105</w:t>
            </w:r>
            <w:r w:rsidRPr="00493E98">
              <w:rPr>
                <w:rFonts w:ascii="標楷體" w:eastAsia="標楷體" w:hAnsi="標楷體" w:cs="標楷體" w:hint="eastAsia"/>
              </w:rPr>
              <w:t>年度共計節省利息約</w:t>
            </w:r>
            <w:r>
              <w:rPr>
                <w:rFonts w:ascii="標楷體" w:eastAsia="標楷體" w:hAnsi="標楷體" w:cs="標楷體"/>
              </w:rPr>
              <w:t>2.32</w:t>
            </w:r>
            <w:r w:rsidRPr="00493E98">
              <w:rPr>
                <w:rFonts w:ascii="標楷體" w:eastAsia="標楷體" w:hAnsi="標楷體" w:cs="標楷體" w:hint="eastAsia"/>
              </w:rPr>
              <w:t>億元。</w:t>
            </w:r>
          </w:p>
          <w:p w:rsidR="00F047E2" w:rsidRPr="00493E98" w:rsidRDefault="00F047E2" w:rsidP="00F047E2">
            <w:pPr>
              <w:snapToGrid w:val="0"/>
              <w:spacing w:line="320" w:lineRule="exact"/>
              <w:ind w:leftChars="50" w:left="31680" w:rightChars="50" w:right="31680" w:hangingChars="123" w:firstLine="31680"/>
              <w:jc w:val="both"/>
              <w:rPr>
                <w:rFonts w:ascii="標楷體" w:eastAsia="標楷體" w:hAnsi="標楷體" w:cs="Times New Roman"/>
              </w:rPr>
            </w:pPr>
          </w:p>
          <w:p w:rsidR="00F047E2" w:rsidRPr="00493E98" w:rsidRDefault="00F047E2" w:rsidP="00F047E2">
            <w:pPr>
              <w:snapToGrid w:val="0"/>
              <w:spacing w:line="320" w:lineRule="exact"/>
              <w:ind w:leftChars="50" w:left="31680" w:rightChars="50" w:right="31680" w:hangingChars="123" w:firstLine="31680"/>
              <w:jc w:val="both"/>
              <w:rPr>
                <w:rFonts w:ascii="標楷體" w:eastAsia="標楷體" w:hAnsi="標楷體" w:cs="Times New Roman"/>
              </w:rPr>
            </w:pPr>
          </w:p>
          <w:p w:rsidR="00F047E2" w:rsidRPr="00493E98" w:rsidRDefault="00F047E2" w:rsidP="00F047E2">
            <w:pPr>
              <w:snapToGrid w:val="0"/>
              <w:spacing w:line="320" w:lineRule="exact"/>
              <w:ind w:leftChars="50" w:left="31680" w:rightChars="50" w:right="31680" w:hangingChars="123" w:firstLine="31680"/>
              <w:jc w:val="both"/>
              <w:rPr>
                <w:rFonts w:ascii="標楷體" w:eastAsia="標楷體" w:hAnsi="標楷體" w:cs="Times New Roman"/>
              </w:rPr>
            </w:pPr>
          </w:p>
          <w:p w:rsidR="00F047E2" w:rsidRPr="00493E98" w:rsidRDefault="00F047E2" w:rsidP="00F047E2">
            <w:pPr>
              <w:snapToGrid w:val="0"/>
              <w:spacing w:line="320" w:lineRule="exact"/>
              <w:ind w:leftChars="50" w:left="31680" w:rightChars="50" w:right="31680"/>
              <w:jc w:val="both"/>
              <w:rPr>
                <w:rFonts w:ascii="標楷體" w:eastAsia="標楷體" w:hAnsi="標楷體" w:cs="Times New Roman"/>
              </w:rPr>
            </w:pPr>
            <w:r w:rsidRPr="00493E98">
              <w:rPr>
                <w:rFonts w:ascii="標楷體" w:eastAsia="標楷體" w:hAnsi="標楷體" w:cs="標楷體" w:hint="eastAsia"/>
              </w:rPr>
              <w:t>高雄銀行</w:t>
            </w:r>
            <w:r w:rsidRPr="00493E98">
              <w:rPr>
                <w:rFonts w:ascii="標楷體" w:eastAsia="標楷體" w:hAnsi="標楷體" w:cs="標楷體"/>
              </w:rPr>
              <w:t>105</w:t>
            </w:r>
            <w:r w:rsidRPr="00493E98">
              <w:rPr>
                <w:rFonts w:ascii="標楷體" w:eastAsia="標楷體" w:hAnsi="標楷體" w:cs="標楷體" w:hint="eastAsia"/>
              </w:rPr>
              <w:t>年度盈餘預算數為</w:t>
            </w:r>
            <w:r>
              <w:rPr>
                <w:rFonts w:ascii="標楷體" w:eastAsia="標楷體" w:hAnsi="標楷體" w:cs="標楷體"/>
              </w:rPr>
              <w:t>6.8</w:t>
            </w:r>
            <w:r w:rsidRPr="00493E98">
              <w:rPr>
                <w:rFonts w:ascii="標楷體" w:eastAsia="標楷體" w:hAnsi="標楷體" w:cs="標楷體" w:hint="eastAsia"/>
              </w:rPr>
              <w:t>億元，截至</w:t>
            </w:r>
            <w:r w:rsidRPr="00493E98">
              <w:rPr>
                <w:rFonts w:ascii="標楷體" w:eastAsia="標楷體" w:hAnsi="標楷體" w:cs="標楷體"/>
              </w:rPr>
              <w:t>105</w:t>
            </w:r>
            <w:r w:rsidRPr="00493E98">
              <w:rPr>
                <w:rFonts w:ascii="標楷體" w:eastAsia="標楷體" w:hAnsi="標楷體" w:cs="標楷體" w:hint="eastAsia"/>
              </w:rPr>
              <w:t>年</w:t>
            </w:r>
            <w:r w:rsidRPr="00493E98">
              <w:rPr>
                <w:rFonts w:ascii="標楷體" w:eastAsia="標楷體" w:hAnsi="標楷體" w:cs="標楷體"/>
              </w:rPr>
              <w:t>12</w:t>
            </w:r>
            <w:r w:rsidRPr="00493E98">
              <w:rPr>
                <w:rFonts w:ascii="標楷體" w:eastAsia="標楷體" w:hAnsi="標楷體" w:cs="標楷體" w:hint="eastAsia"/>
              </w:rPr>
              <w:t>月底累計稅前盈餘為</w:t>
            </w:r>
            <w:r>
              <w:rPr>
                <w:rFonts w:ascii="標楷體" w:eastAsia="標楷體" w:hAnsi="標楷體" w:cs="標楷體"/>
              </w:rPr>
              <w:t>6.91</w:t>
            </w:r>
            <w:r w:rsidRPr="00493E98">
              <w:rPr>
                <w:rFonts w:ascii="標楷體" w:eastAsia="標楷體" w:hAnsi="標楷體" w:cs="標楷體" w:hint="eastAsia"/>
              </w:rPr>
              <w:t>億元</w:t>
            </w:r>
            <w:r w:rsidRPr="00493E98">
              <w:rPr>
                <w:rFonts w:ascii="標楷體" w:eastAsia="標楷體" w:hAnsi="標楷體" w:cs="標楷體"/>
              </w:rPr>
              <w:t>(</w:t>
            </w:r>
            <w:r w:rsidRPr="00493E98">
              <w:rPr>
                <w:rFonts w:ascii="標楷體" w:eastAsia="標楷體" w:hAnsi="標楷體" w:cs="標楷體" w:hint="eastAsia"/>
              </w:rPr>
              <w:t>達成率</w:t>
            </w:r>
            <w:r>
              <w:rPr>
                <w:rFonts w:ascii="標楷體" w:eastAsia="標楷體" w:hAnsi="標楷體" w:cs="標楷體"/>
              </w:rPr>
              <w:t>101.62</w:t>
            </w:r>
            <w:r w:rsidRPr="00493E98">
              <w:rPr>
                <w:rFonts w:ascii="標楷體" w:eastAsia="標楷體" w:hAnsi="標楷體" w:cs="標楷體" w:hint="eastAsia"/>
              </w:rPr>
              <w:t>％</w:t>
            </w:r>
            <w:r w:rsidRPr="00493E98">
              <w:rPr>
                <w:rFonts w:ascii="標楷體" w:eastAsia="標楷體" w:hAnsi="標楷體" w:cs="標楷體"/>
              </w:rPr>
              <w:t>)</w:t>
            </w:r>
            <w:r w:rsidRPr="00493E98">
              <w:rPr>
                <w:rFonts w:ascii="標楷體" w:eastAsia="標楷體" w:hAnsi="標楷體" w:cs="標楷體" w:hint="eastAsia"/>
              </w:rPr>
              <w:t>，促請本府公股股權代表續督導該行再積極拓展授信業務，調整授信資產組合、力求存款結構改善，降低資金成本、推展財務管理，盡早規畫專業人力評估，加強從業人員訓練、增加無風險之手續費收入、加速催理不良債權、撙節各項費用支出及強化員工服務品質，提升生產力，追求整體獲利再攀升。</w:t>
            </w:r>
          </w:p>
          <w:p w:rsidR="00F047E2" w:rsidRPr="00493E98" w:rsidRDefault="00F047E2" w:rsidP="00F047E2">
            <w:pPr>
              <w:snapToGrid w:val="0"/>
              <w:spacing w:line="320" w:lineRule="exact"/>
              <w:ind w:leftChars="50" w:left="31680" w:rightChars="50" w:right="31680" w:hangingChars="16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50" w:left="31680" w:rightChars="50" w:right="31680" w:hangingChars="103" w:firstLine="31680"/>
              <w:jc w:val="both"/>
              <w:rPr>
                <w:rFonts w:ascii="標楷體" w:eastAsia="標楷體" w:hAnsi="標楷體" w:cs="Times New Roman"/>
              </w:rPr>
            </w:pPr>
            <w:r w:rsidRPr="00493E98">
              <w:rPr>
                <w:rFonts w:ascii="標楷體" w:eastAsia="標楷體" w:hAnsi="標楷體" w:cs="標楷體"/>
              </w:rPr>
              <w:t>1.</w:t>
            </w:r>
            <w:r w:rsidRPr="00493E98">
              <w:rPr>
                <w:rFonts w:ascii="標楷體" w:eastAsia="標楷體" w:hAnsi="標楷體" w:cs="標楷體" w:hint="eastAsia"/>
              </w:rPr>
              <w:t>督導動產質借所以低利率提供市民短期融通資金，並以服務為宗旨，依照相關法令辦理質借業務，現行質借放款利率為月息</w:t>
            </w:r>
            <w:r w:rsidRPr="00493E98">
              <w:rPr>
                <w:rFonts w:ascii="標楷體" w:eastAsia="標楷體" w:hAnsi="標楷體" w:cs="標楷體"/>
              </w:rPr>
              <w:t>0.9</w:t>
            </w:r>
            <w:r w:rsidRPr="00493E98">
              <w:rPr>
                <w:rFonts w:ascii="標楷體" w:eastAsia="標楷體" w:hAnsi="標楷體" w:cs="標楷體" w:hint="eastAsia"/>
              </w:rPr>
              <w:t>％。</w:t>
            </w:r>
          </w:p>
          <w:p w:rsidR="00F047E2" w:rsidRPr="00493E98" w:rsidRDefault="00F047E2" w:rsidP="00F047E2">
            <w:pPr>
              <w:adjustRightInd w:val="0"/>
              <w:snapToGrid w:val="0"/>
              <w:spacing w:line="320" w:lineRule="exact"/>
              <w:ind w:leftChars="50" w:left="31680" w:rightChars="50" w:right="31680" w:hangingChars="100" w:firstLine="31680"/>
              <w:jc w:val="both"/>
              <w:rPr>
                <w:rFonts w:ascii="標楷體" w:eastAsia="標楷體" w:hAnsi="標楷體" w:cs="Times New Roman"/>
              </w:rPr>
            </w:pPr>
            <w:r w:rsidRPr="00493E98">
              <w:rPr>
                <w:rFonts w:ascii="標楷體" w:eastAsia="標楷體" w:hAnsi="標楷體" w:cs="標楷體"/>
              </w:rPr>
              <w:t>2.</w:t>
            </w:r>
            <w:r w:rsidRPr="00493E98">
              <w:rPr>
                <w:rFonts w:ascii="標楷體" w:eastAsia="標楷體" w:hAnsi="標楷體" w:cs="標楷體" w:hint="eastAsia"/>
              </w:rPr>
              <w:t>截至</w:t>
            </w:r>
            <w:r w:rsidRPr="00493E98">
              <w:rPr>
                <w:rFonts w:ascii="標楷體" w:eastAsia="標楷體" w:hAnsi="標楷體" w:cs="標楷體"/>
              </w:rPr>
              <w:t>105</w:t>
            </w:r>
            <w:r w:rsidRPr="00493E98">
              <w:rPr>
                <w:rFonts w:ascii="標楷體" w:eastAsia="標楷體" w:hAnsi="標楷體" w:cs="標楷體" w:hint="eastAsia"/>
              </w:rPr>
              <w:t>年</w:t>
            </w:r>
            <w:r w:rsidRPr="00493E98">
              <w:rPr>
                <w:rFonts w:ascii="標楷體" w:eastAsia="標楷體" w:hAnsi="標楷體" w:cs="標楷體"/>
              </w:rPr>
              <w:t>12</w:t>
            </w:r>
            <w:r w:rsidRPr="00493E98">
              <w:rPr>
                <w:rFonts w:ascii="標楷體" w:eastAsia="標楷體" w:hAnsi="標楷體" w:cs="標楷體" w:hint="eastAsia"/>
              </w:rPr>
              <w:t>月底止，總收質人次</w:t>
            </w:r>
            <w:r>
              <w:rPr>
                <w:rFonts w:ascii="標楷體" w:eastAsia="標楷體" w:hAnsi="Wingdings" w:cs="標楷體" w:hint="eastAsia"/>
              </w:rPr>
              <w:t>3</w:t>
            </w:r>
            <w:r w:rsidRPr="00493E98">
              <w:rPr>
                <w:rFonts w:ascii="標楷體" w:eastAsia="標楷體" w:hAnsi="標楷體" w:cs="標楷體" w:hint="eastAsia"/>
              </w:rPr>
              <w:t>萬</w:t>
            </w:r>
            <w:r>
              <w:rPr>
                <w:rFonts w:ascii="標楷體" w:eastAsia="標楷體" w:hAnsi="Wingdings" w:cs="標楷體" w:hint="eastAsia"/>
              </w:rPr>
              <w:t>7</w:t>
            </w:r>
            <w:r w:rsidRPr="00493E98">
              <w:rPr>
                <w:rFonts w:ascii="標楷體" w:eastAsia="標楷體" w:hAnsi="標楷體" w:cs="標楷體"/>
              </w:rPr>
              <w:t>,</w:t>
            </w:r>
            <w:r>
              <w:rPr>
                <w:rFonts w:ascii="標楷體" w:eastAsia="標楷體" w:hAnsi="Wingdings" w:cs="標楷體" w:hint="eastAsia"/>
              </w:rPr>
              <w:t>500</w:t>
            </w:r>
            <w:r w:rsidRPr="00493E98">
              <w:rPr>
                <w:rFonts w:ascii="標楷體" w:eastAsia="標楷體" w:hAnsi="標楷體" w:cs="標楷體" w:hint="eastAsia"/>
              </w:rPr>
              <w:t>人，收質件數</w:t>
            </w:r>
            <w:r>
              <w:rPr>
                <w:rFonts w:ascii="標楷體" w:eastAsia="標楷體" w:hAnsi="Wingdings" w:cs="標楷體" w:hint="eastAsia"/>
              </w:rPr>
              <w:t>11</w:t>
            </w:r>
            <w:r w:rsidRPr="00493E98">
              <w:rPr>
                <w:rFonts w:ascii="標楷體" w:eastAsia="標楷體" w:hAnsi="標楷體" w:cs="標楷體" w:hint="eastAsia"/>
              </w:rPr>
              <w:t>萬</w:t>
            </w:r>
            <w:r>
              <w:rPr>
                <w:rFonts w:ascii="標楷體" w:eastAsia="標楷體" w:hAnsi="Wingdings" w:cs="標楷體" w:hint="eastAsia"/>
              </w:rPr>
              <w:t>1,163</w:t>
            </w:r>
            <w:r w:rsidRPr="00493E98">
              <w:rPr>
                <w:rFonts w:ascii="標楷體" w:eastAsia="標楷體" w:hAnsi="標楷體" w:cs="標楷體" w:hint="eastAsia"/>
              </w:rPr>
              <w:t>件，總貸放金額為</w:t>
            </w:r>
            <w:r>
              <w:rPr>
                <w:rFonts w:ascii="標楷體" w:eastAsia="標楷體" w:hAnsi="Wingdings" w:cs="標楷體" w:hint="eastAsia"/>
              </w:rPr>
              <w:t>12.44</w:t>
            </w:r>
            <w:r w:rsidRPr="00493E98">
              <w:rPr>
                <w:rFonts w:ascii="標楷體" w:eastAsia="標楷體" w:hAnsi="標楷體" w:cs="標楷體" w:hint="eastAsia"/>
              </w:rPr>
              <w:t>億元。</w:t>
            </w:r>
          </w:p>
          <w:p w:rsidR="00F047E2" w:rsidRPr="00493E98" w:rsidRDefault="00F047E2" w:rsidP="00F047E2">
            <w:pPr>
              <w:snapToGrid w:val="0"/>
              <w:spacing w:line="320" w:lineRule="exact"/>
              <w:ind w:leftChars="50" w:left="31680" w:rightChars="50" w:right="31680" w:hangingChars="93" w:firstLine="31680"/>
              <w:jc w:val="both"/>
              <w:rPr>
                <w:rFonts w:ascii="標楷體" w:eastAsia="標楷體" w:hAnsi="標楷體" w:cs="Times New Roman"/>
              </w:rPr>
            </w:pPr>
          </w:p>
          <w:p w:rsidR="00F047E2" w:rsidRPr="00FB38A9" w:rsidRDefault="00F047E2" w:rsidP="00F047E2">
            <w:pPr>
              <w:adjustRightInd w:val="0"/>
              <w:snapToGrid w:val="0"/>
              <w:spacing w:line="320" w:lineRule="exact"/>
              <w:ind w:leftChars="50" w:left="31680" w:rightChars="50" w:right="31680" w:hangingChars="100"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50" w:left="31680" w:rightChars="50" w:right="31680" w:hangingChars="100" w:firstLine="31680"/>
              <w:jc w:val="both"/>
              <w:rPr>
                <w:rFonts w:ascii="標楷體" w:eastAsia="標楷體" w:hAnsi="標楷體" w:cs="Times New Roman"/>
              </w:rPr>
            </w:pPr>
            <w:r w:rsidRPr="00493E98">
              <w:rPr>
                <w:rFonts w:ascii="標楷體" w:eastAsia="標楷體" w:hAnsi="標楷體" w:cs="標楷體"/>
              </w:rPr>
              <w:t>1.</w:t>
            </w:r>
            <w:r w:rsidRPr="00493E98">
              <w:rPr>
                <w:rFonts w:ascii="標楷體" w:eastAsia="標楷體" w:hAnsi="標楷體" w:cs="標楷體" w:hint="eastAsia"/>
              </w:rPr>
              <w:t>本市第三信用合作社均依照章程規定，定期召開理、監事、社務會議暨社員代表大會，聽取各項工作報告、業務報告，審議各項提案。</w:t>
            </w:r>
          </w:p>
          <w:p w:rsidR="00F047E2" w:rsidRPr="00493E98" w:rsidRDefault="00F047E2" w:rsidP="00F047E2">
            <w:pPr>
              <w:adjustRightInd w:val="0"/>
              <w:snapToGrid w:val="0"/>
              <w:spacing w:line="320" w:lineRule="exact"/>
              <w:ind w:leftChars="50" w:left="31680" w:rightChars="50" w:right="31680" w:hangingChars="100" w:firstLine="31680"/>
              <w:jc w:val="both"/>
              <w:rPr>
                <w:rFonts w:ascii="標楷體" w:eastAsia="標楷體" w:hAnsi="標楷體" w:cs="Times New Roman"/>
              </w:rPr>
            </w:pPr>
            <w:r w:rsidRPr="00493E98">
              <w:rPr>
                <w:rFonts w:ascii="標楷體" w:eastAsia="標楷體" w:hAnsi="標楷體" w:cs="標楷體"/>
              </w:rPr>
              <w:t>2.</w:t>
            </w:r>
            <w:r w:rsidRPr="00493E98">
              <w:rPr>
                <w:rFonts w:ascii="標楷體" w:eastAsia="標楷體" w:hAnsi="標楷體" w:cs="標楷體" w:hint="eastAsia"/>
              </w:rPr>
              <w:t>人事升遷任用確實依照人事管理規則規定辦理，並督促加強員工職前及在職訓練。</w:t>
            </w:r>
          </w:p>
          <w:p w:rsidR="00F047E2" w:rsidRPr="00493E98" w:rsidRDefault="00F047E2" w:rsidP="00F047E2">
            <w:pPr>
              <w:adjustRightInd w:val="0"/>
              <w:snapToGrid w:val="0"/>
              <w:spacing w:line="320" w:lineRule="exact"/>
              <w:ind w:leftChars="50" w:left="31680" w:rightChars="50" w:right="31680" w:hangingChars="100" w:firstLine="31680"/>
              <w:jc w:val="both"/>
              <w:rPr>
                <w:rFonts w:ascii="標楷體" w:eastAsia="標楷體" w:hAnsi="標楷體" w:cs="Times New Roman"/>
              </w:rPr>
            </w:pPr>
            <w:r w:rsidRPr="00493E98">
              <w:rPr>
                <w:rFonts w:ascii="標楷體" w:eastAsia="標楷體" w:hAnsi="標楷體" w:cs="標楷體"/>
              </w:rPr>
              <w:t>3.</w:t>
            </w:r>
            <w:r w:rsidRPr="00493E98">
              <w:rPr>
                <w:rFonts w:ascii="標楷體" w:eastAsia="標楷體" w:hAnsi="標楷體" w:cs="標楷體" w:hint="eastAsia"/>
              </w:rPr>
              <w:t>督促建立各項制度，加強社員合作教育及增進社員福利。</w:t>
            </w:r>
          </w:p>
          <w:p w:rsidR="00F047E2" w:rsidRPr="00493E98" w:rsidRDefault="00F047E2" w:rsidP="00F047E2">
            <w:pPr>
              <w:snapToGrid w:val="0"/>
              <w:spacing w:line="320" w:lineRule="exact"/>
              <w:ind w:leftChars="50" w:left="31680" w:rightChars="50" w:right="31680" w:hangingChars="93" w:firstLine="31680"/>
              <w:jc w:val="both"/>
              <w:rPr>
                <w:rFonts w:ascii="標楷體" w:eastAsia="標楷體" w:hAnsi="標楷體" w:cs="Times New Roman"/>
                <w:strike/>
              </w:rPr>
            </w:pPr>
          </w:p>
          <w:p w:rsidR="00F047E2" w:rsidRPr="00493E98" w:rsidRDefault="00F047E2" w:rsidP="00F047E2">
            <w:pPr>
              <w:adjustRightInd w:val="0"/>
              <w:snapToGrid w:val="0"/>
              <w:spacing w:line="320" w:lineRule="exact"/>
              <w:ind w:leftChars="50" w:left="31680" w:rightChars="50" w:right="31680" w:hangingChars="100" w:firstLine="31680"/>
              <w:jc w:val="both"/>
              <w:rPr>
                <w:rFonts w:ascii="標楷體" w:eastAsia="標楷體" w:hAnsi="標楷體" w:cs="Times New Roman"/>
              </w:rPr>
            </w:pPr>
            <w:r w:rsidRPr="00493E98">
              <w:rPr>
                <w:rFonts w:ascii="標楷體" w:eastAsia="標楷體" w:hAnsi="標楷體" w:cs="標楷體"/>
              </w:rPr>
              <w:t>1.</w:t>
            </w:r>
            <w:r w:rsidRPr="00493E98">
              <w:rPr>
                <w:rFonts w:ascii="標楷體" w:eastAsia="標楷體" w:hAnsi="標楷體" w:cs="標楷體" w:hint="eastAsia"/>
              </w:rPr>
              <w:t>本市第三信用合作社存放款及代理業務均依規定辦理，經金融監督管理委員會檢查之經營缺失事項，除監督檢討改善並予追蹤考核。</w:t>
            </w:r>
          </w:p>
          <w:p w:rsidR="00F047E2" w:rsidRPr="00493E98" w:rsidRDefault="00F047E2" w:rsidP="00F047E2">
            <w:pPr>
              <w:adjustRightInd w:val="0"/>
              <w:snapToGrid w:val="0"/>
              <w:spacing w:line="320" w:lineRule="exact"/>
              <w:ind w:leftChars="50" w:left="31680" w:rightChars="50" w:right="31680" w:hangingChars="100" w:firstLine="31680"/>
              <w:jc w:val="both"/>
              <w:rPr>
                <w:rFonts w:ascii="標楷體" w:eastAsia="標楷體" w:hAnsi="標楷體" w:cs="Times New Roman"/>
              </w:rPr>
            </w:pPr>
            <w:r w:rsidRPr="00493E98">
              <w:rPr>
                <w:rFonts w:ascii="標楷體" w:eastAsia="標楷體" w:hAnsi="標楷體" w:cs="標楷體"/>
              </w:rPr>
              <w:t>2.</w:t>
            </w:r>
            <w:r w:rsidRPr="00493E98">
              <w:rPr>
                <w:rFonts w:ascii="標楷體" w:eastAsia="標楷體" w:hAnsi="標楷體" w:cs="標楷體" w:hint="eastAsia"/>
              </w:rPr>
              <w:t>每月依據業務報告分析經營狀況，督導改善。</w:t>
            </w:r>
          </w:p>
          <w:p w:rsidR="00F047E2" w:rsidRPr="00493E98" w:rsidRDefault="00F047E2" w:rsidP="00F047E2">
            <w:pPr>
              <w:adjustRightInd w:val="0"/>
              <w:snapToGrid w:val="0"/>
              <w:spacing w:line="320" w:lineRule="exact"/>
              <w:ind w:leftChars="50" w:left="31680" w:rightChars="50" w:right="31680" w:hangingChars="100" w:firstLine="31680"/>
              <w:jc w:val="both"/>
              <w:rPr>
                <w:rFonts w:ascii="標楷體" w:eastAsia="標楷體" w:hAnsi="標楷體" w:cs="Times New Roman"/>
              </w:rPr>
            </w:pPr>
            <w:r w:rsidRPr="00493E98">
              <w:rPr>
                <w:rFonts w:ascii="標楷體" w:eastAsia="標楷體" w:hAnsi="標楷體" w:cs="標楷體"/>
              </w:rPr>
              <w:t>3.</w:t>
            </w:r>
            <w:r w:rsidRPr="00493E98">
              <w:rPr>
                <w:rFonts w:ascii="標楷體" w:eastAsia="標楷體" w:hAnsi="標楷體" w:cs="標楷體" w:hint="eastAsia"/>
              </w:rPr>
              <w:t>本年度派員查核第三信用合作社本、分社共</w:t>
            </w:r>
            <w:r w:rsidRPr="00493E98">
              <w:rPr>
                <w:rFonts w:ascii="標楷體" w:eastAsia="標楷體" w:hAnsi="標楷體" w:cs="標楷體"/>
              </w:rPr>
              <w:t>5</w:t>
            </w:r>
            <w:r w:rsidRPr="00493E98">
              <w:rPr>
                <w:rFonts w:ascii="標楷體" w:eastAsia="標楷體" w:hAnsi="標楷體" w:cs="標楷體" w:hint="eastAsia"/>
              </w:rPr>
              <w:t>家變現性資產，尚未發現重大違失情形。</w:t>
            </w:r>
          </w:p>
          <w:p w:rsidR="00F047E2" w:rsidRPr="00493E98" w:rsidRDefault="00F047E2" w:rsidP="00F047E2">
            <w:pPr>
              <w:adjustRightInd w:val="0"/>
              <w:snapToGrid w:val="0"/>
              <w:spacing w:line="320" w:lineRule="exact"/>
              <w:ind w:leftChars="50" w:left="31680" w:rightChars="50" w:right="31680" w:hangingChars="100" w:firstLine="31680"/>
              <w:jc w:val="both"/>
              <w:rPr>
                <w:rFonts w:ascii="標楷體" w:eastAsia="標楷體" w:hAnsi="標楷體" w:cs="Times New Roman"/>
              </w:rPr>
            </w:pPr>
            <w:r w:rsidRPr="00493E98">
              <w:rPr>
                <w:rFonts w:ascii="標楷體" w:eastAsia="標楷體" w:hAnsi="標楷體" w:cs="標楷體"/>
              </w:rPr>
              <w:t>4.</w:t>
            </w:r>
            <w:r w:rsidRPr="00493E98">
              <w:rPr>
                <w:rFonts w:ascii="標楷體" w:eastAsia="標楷體" w:hAnsi="標楷體" w:cs="標楷體" w:hint="eastAsia"/>
              </w:rPr>
              <w:t>督導信用合作社於努力拓展業務外，並配合政府政策提高備抵呆帳提撥率、積極轉銷呆帳，</w:t>
            </w:r>
            <w:r w:rsidRPr="00493E98">
              <w:rPr>
                <w:rFonts w:ascii="標楷體" w:eastAsia="標楷體" w:hAnsi="標楷體" w:cs="標楷體"/>
              </w:rPr>
              <w:t>105</w:t>
            </w:r>
            <w:r w:rsidRPr="00493E98">
              <w:rPr>
                <w:rFonts w:ascii="標楷體" w:eastAsia="標楷體" w:hAnsi="標楷體" w:cs="標楷體" w:hint="eastAsia"/>
              </w:rPr>
              <w:t>年度逾放比率已有逐年下降之情形。</w:t>
            </w:r>
          </w:p>
          <w:p w:rsidR="00F047E2" w:rsidRPr="00493E98" w:rsidRDefault="00F047E2" w:rsidP="00F047E2">
            <w:pPr>
              <w:snapToGrid w:val="0"/>
              <w:spacing w:line="320" w:lineRule="exact"/>
              <w:ind w:leftChars="50" w:left="31680" w:rightChars="50" w:right="31680" w:hangingChars="104" w:firstLine="31680"/>
              <w:jc w:val="both"/>
              <w:rPr>
                <w:rFonts w:ascii="標楷體" w:eastAsia="標楷體" w:hAnsi="標楷體" w:cs="Times New Roman"/>
              </w:rPr>
            </w:pPr>
          </w:p>
          <w:p w:rsidR="00F047E2" w:rsidRPr="00493E98" w:rsidRDefault="00F047E2" w:rsidP="00F047E2">
            <w:pPr>
              <w:snapToGrid w:val="0"/>
              <w:spacing w:line="320" w:lineRule="exact"/>
              <w:ind w:leftChars="50" w:left="31680" w:rightChars="50" w:right="31680"/>
              <w:jc w:val="both"/>
              <w:rPr>
                <w:rFonts w:ascii="標楷體" w:eastAsia="標楷體" w:hAnsi="標楷體" w:cs="Times New Roman"/>
              </w:rPr>
            </w:pPr>
            <w:r w:rsidRPr="00493E98">
              <w:rPr>
                <w:rFonts w:ascii="標楷體" w:eastAsia="標楷體" w:hAnsi="標楷體" w:cs="標楷體" w:hint="eastAsia"/>
              </w:rPr>
              <w:t>督導本市第三信用合作社辦理增股，充實自有資金，輔導監事會監察各項開支，糾正不當開支，並加強稽核，防範舞弊之發生及開源節流改善財務結構。</w:t>
            </w:r>
          </w:p>
          <w:p w:rsidR="00F047E2" w:rsidRPr="00493E98" w:rsidRDefault="00F047E2" w:rsidP="00F047E2">
            <w:pPr>
              <w:snapToGrid w:val="0"/>
              <w:spacing w:line="320" w:lineRule="exact"/>
              <w:ind w:leftChars="50" w:left="31680" w:rightChars="50" w:right="31680" w:firstLine="1"/>
              <w:jc w:val="both"/>
              <w:rPr>
                <w:rFonts w:ascii="標楷體" w:eastAsia="標楷體" w:hAnsi="標楷體" w:cs="Times New Roman"/>
              </w:rPr>
            </w:pPr>
          </w:p>
          <w:p w:rsidR="00F047E2" w:rsidRPr="00493E98" w:rsidRDefault="00F047E2" w:rsidP="00F047E2">
            <w:pPr>
              <w:snapToGrid w:val="0"/>
              <w:spacing w:line="320" w:lineRule="exact"/>
              <w:ind w:leftChars="50" w:left="31680" w:rightChars="50" w:right="31680" w:hangingChars="100" w:firstLine="31680"/>
              <w:jc w:val="both"/>
              <w:rPr>
                <w:rFonts w:ascii="標楷體" w:eastAsia="標楷體" w:hAnsi="標楷體" w:cs="Times New Roman"/>
              </w:rPr>
            </w:pPr>
            <w:r w:rsidRPr="00493E98">
              <w:rPr>
                <w:rFonts w:ascii="標楷體" w:eastAsia="標楷體" w:hAnsi="標楷體" w:cs="標楷體"/>
              </w:rPr>
              <w:t>1.</w:t>
            </w:r>
            <w:r w:rsidRPr="00493E98">
              <w:rPr>
                <w:rFonts w:ascii="標楷體" w:eastAsia="標楷體" w:hAnsi="標楷體" w:cs="標楷體" w:hint="eastAsia"/>
              </w:rPr>
              <w:t>督導農、漁會信用部依據政府金融法規辦理信用業務，並追蹤金檢缺失改善情形。另配合農業局及海洋局辦理年度考核。</w:t>
            </w:r>
          </w:p>
          <w:p w:rsidR="00F047E2" w:rsidRPr="00493E98" w:rsidRDefault="00F047E2" w:rsidP="00F047E2">
            <w:pPr>
              <w:snapToGrid w:val="0"/>
              <w:spacing w:line="320" w:lineRule="exact"/>
              <w:ind w:leftChars="50" w:left="31680" w:rightChars="50" w:right="31680" w:hangingChars="100" w:firstLine="31680"/>
              <w:jc w:val="both"/>
              <w:rPr>
                <w:rFonts w:ascii="標楷體" w:eastAsia="標楷體" w:hAnsi="標楷體" w:cs="Times New Roman"/>
              </w:rPr>
            </w:pPr>
            <w:r w:rsidRPr="00493E98">
              <w:rPr>
                <w:rFonts w:ascii="標楷體" w:eastAsia="標楷體" w:hAnsi="標楷體" w:cs="標楷體"/>
              </w:rPr>
              <w:t>2.</w:t>
            </w:r>
            <w:r w:rsidRPr="00493E98">
              <w:rPr>
                <w:rFonts w:ascii="標楷體" w:eastAsia="標楷體" w:hAnsi="標楷體" w:cs="標楷體" w:hint="eastAsia"/>
              </w:rPr>
              <w:t>督導農、漁會信用部積極清理逾期放款，加強催收提升經營體質，截至</w:t>
            </w:r>
            <w:r w:rsidRPr="00493E98">
              <w:rPr>
                <w:rFonts w:ascii="標楷體" w:eastAsia="標楷體" w:hAnsi="標楷體" w:cs="標楷體"/>
              </w:rPr>
              <w:t>105</w:t>
            </w:r>
            <w:r w:rsidRPr="00493E98">
              <w:rPr>
                <w:rFonts w:ascii="標楷體" w:eastAsia="標楷體" w:hAnsi="標楷體" w:cs="標楷體" w:hint="eastAsia"/>
              </w:rPr>
              <w:t>年</w:t>
            </w:r>
            <w:r w:rsidRPr="00493E98">
              <w:rPr>
                <w:rFonts w:ascii="標楷體" w:eastAsia="標楷體" w:hAnsi="標楷體" w:cs="標楷體"/>
              </w:rPr>
              <w:t>12</w:t>
            </w:r>
            <w:r w:rsidRPr="00493E98">
              <w:rPr>
                <w:rFonts w:ascii="標楷體" w:eastAsia="標楷體" w:hAnsi="標楷體" w:cs="標楷體" w:hint="eastAsia"/>
              </w:rPr>
              <w:t>月</w:t>
            </w:r>
            <w:r w:rsidRPr="00493E98">
              <w:rPr>
                <w:rFonts w:ascii="標楷體" w:eastAsia="標楷體" w:hAnsi="標楷體" w:cs="標楷體"/>
              </w:rPr>
              <w:t>31</w:t>
            </w:r>
            <w:r w:rsidRPr="00493E98">
              <w:rPr>
                <w:rFonts w:ascii="標楷體" w:eastAsia="標楷體" w:hAnsi="標楷體" w:cs="標楷體" w:hint="eastAsia"/>
              </w:rPr>
              <w:t>日止本市農漁會逾放情形較</w:t>
            </w:r>
            <w:r w:rsidRPr="00493E98">
              <w:rPr>
                <w:rFonts w:ascii="標楷體" w:eastAsia="標楷體" w:hAnsi="標楷體" w:cs="標楷體"/>
              </w:rPr>
              <w:t>104</w:t>
            </w:r>
            <w:r w:rsidRPr="00493E98">
              <w:rPr>
                <w:rFonts w:ascii="標楷體" w:eastAsia="標楷體" w:hAnsi="標楷體" w:cs="標楷體" w:hint="eastAsia"/>
              </w:rPr>
              <w:t>年同期合計減少</w:t>
            </w:r>
            <w:r>
              <w:rPr>
                <w:rFonts w:ascii="標楷體" w:eastAsia="標楷體" w:hAnsi="標楷體" w:cs="標楷體"/>
              </w:rPr>
              <w:t>4.47</w:t>
            </w:r>
            <w:r w:rsidRPr="00493E98">
              <w:rPr>
                <w:rFonts w:ascii="標楷體" w:eastAsia="標楷體" w:hAnsi="標楷體" w:cs="標楷體" w:hint="eastAsia"/>
              </w:rPr>
              <w:t>億元，</w:t>
            </w:r>
            <w:r w:rsidRPr="00493E98">
              <w:rPr>
                <w:rFonts w:ascii="標楷體" w:eastAsia="標楷體" w:hAnsi="標楷體" w:cs="標楷體"/>
              </w:rPr>
              <w:t>105</w:t>
            </w:r>
            <w:r w:rsidRPr="00493E98">
              <w:rPr>
                <w:rFonts w:ascii="標楷體" w:eastAsia="標楷體" w:hAnsi="標楷體" w:cs="標楷體" w:hint="eastAsia"/>
              </w:rPr>
              <w:t>年度逾放比率持續改善。</w:t>
            </w:r>
          </w:p>
          <w:p w:rsidR="00F047E2" w:rsidRPr="00493E98" w:rsidRDefault="00F047E2" w:rsidP="00F047E2">
            <w:pPr>
              <w:snapToGrid w:val="0"/>
              <w:spacing w:line="320" w:lineRule="exact"/>
              <w:ind w:leftChars="50" w:left="31680" w:rightChars="50" w:right="31680" w:hangingChars="100" w:firstLine="31680"/>
              <w:jc w:val="both"/>
              <w:rPr>
                <w:rFonts w:ascii="標楷體" w:eastAsia="標楷體" w:hAnsi="標楷體" w:cs="Times New Roman"/>
              </w:rPr>
            </w:pPr>
            <w:r w:rsidRPr="00493E98">
              <w:rPr>
                <w:rFonts w:ascii="標楷體" w:eastAsia="標楷體" w:hAnsi="標楷體" w:cs="標楷體"/>
              </w:rPr>
              <w:t>3.105</w:t>
            </w:r>
            <w:r w:rsidRPr="00493E98">
              <w:rPr>
                <w:rFonts w:ascii="標楷體" w:eastAsia="標楷體" w:hAnsi="標楷體" w:cs="標楷體" w:hint="eastAsia"/>
              </w:rPr>
              <w:t>年度行政院農業委員會第</w:t>
            </w:r>
            <w:r w:rsidRPr="00493E98">
              <w:rPr>
                <w:rFonts w:ascii="標楷體" w:eastAsia="標楷體" w:hAnsi="標楷體" w:cs="標楷體"/>
              </w:rPr>
              <w:t>10</w:t>
            </w:r>
            <w:r w:rsidRPr="00493E98">
              <w:rPr>
                <w:rFonts w:ascii="標楷體" w:eastAsia="標楷體" w:hAnsi="標楷體" w:cs="標楷體" w:hint="eastAsia"/>
              </w:rPr>
              <w:t>屆農金獎，本府輔導之農漁會信用部計有</w:t>
            </w:r>
            <w:r w:rsidRPr="00493E98">
              <w:rPr>
                <w:rFonts w:ascii="標楷體" w:eastAsia="標楷體" w:hAnsi="標楷體" w:cs="標楷體"/>
              </w:rPr>
              <w:t>4</w:t>
            </w:r>
            <w:r w:rsidRPr="00493E98">
              <w:rPr>
                <w:rFonts w:ascii="標楷體" w:eastAsia="標楷體" w:hAnsi="標楷體" w:cs="標楷體" w:hint="eastAsia"/>
              </w:rPr>
              <w:t>家農漁會分別獲得優等獎及入圍佳作等獎項之肯定，本屆共</w:t>
            </w:r>
            <w:r w:rsidRPr="00493E98">
              <w:rPr>
                <w:rFonts w:ascii="標楷體" w:eastAsia="標楷體" w:hAnsi="標楷體" w:cs="標楷體"/>
              </w:rPr>
              <w:t>308</w:t>
            </w:r>
            <w:r w:rsidRPr="00493E98">
              <w:rPr>
                <w:rFonts w:ascii="標楷體" w:eastAsia="標楷體" w:hAnsi="標楷體" w:cs="標楷體" w:hint="eastAsia"/>
              </w:rPr>
              <w:t>家農漁會報名參選。</w:t>
            </w:r>
          </w:p>
          <w:p w:rsidR="00F047E2" w:rsidRPr="00493E98" w:rsidRDefault="00F047E2" w:rsidP="00F047E2">
            <w:pPr>
              <w:snapToGrid w:val="0"/>
              <w:spacing w:line="320" w:lineRule="exact"/>
              <w:ind w:leftChars="50" w:left="31680" w:rightChars="50" w:right="31680" w:hangingChars="100" w:firstLine="31680"/>
              <w:jc w:val="both"/>
              <w:rPr>
                <w:rFonts w:ascii="標楷體" w:eastAsia="標楷體" w:hAnsi="標楷體" w:cs="Times New Roman"/>
                <w:strike/>
              </w:rPr>
            </w:pPr>
            <w:r w:rsidRPr="00493E98">
              <w:rPr>
                <w:rFonts w:ascii="標楷體" w:eastAsia="標楷體" w:hAnsi="標楷體" w:cs="標楷體"/>
              </w:rPr>
              <w:t>4.</w:t>
            </w:r>
            <w:r w:rsidRPr="00493E98">
              <w:rPr>
                <w:rFonts w:ascii="標楷體" w:eastAsia="標楷體" w:hAnsi="標楷體" w:cs="標楷體" w:hint="eastAsia"/>
              </w:rPr>
              <w:t>本年度派員查核農漁會共計</w:t>
            </w:r>
            <w:r w:rsidRPr="00493E98">
              <w:rPr>
                <w:rFonts w:ascii="標楷體" w:eastAsia="標楷體" w:hAnsi="標楷體" w:cs="標楷體"/>
              </w:rPr>
              <w:t>33</w:t>
            </w:r>
            <w:r w:rsidRPr="00493E98">
              <w:rPr>
                <w:rFonts w:ascii="標楷體" w:eastAsia="標楷體" w:hAnsi="標楷體" w:cs="標楷體" w:hint="eastAsia"/>
              </w:rPr>
              <w:t>家</w:t>
            </w:r>
            <w:r w:rsidRPr="00493E98">
              <w:rPr>
                <w:rFonts w:ascii="標楷體" w:eastAsia="標楷體" w:hAnsi="標楷體" w:cs="標楷體"/>
              </w:rPr>
              <w:t>(</w:t>
            </w:r>
            <w:r w:rsidRPr="00493E98">
              <w:rPr>
                <w:rFonts w:ascii="標楷體" w:eastAsia="標楷體" w:hAnsi="標楷體" w:cs="標楷體" w:hint="eastAsia"/>
              </w:rPr>
              <w:t>本部</w:t>
            </w:r>
            <w:r w:rsidRPr="00493E98">
              <w:rPr>
                <w:rFonts w:ascii="標楷體" w:eastAsia="標楷體" w:hAnsi="標楷體" w:cs="標楷體"/>
              </w:rPr>
              <w:t>17</w:t>
            </w:r>
            <w:r w:rsidRPr="00493E98">
              <w:rPr>
                <w:rFonts w:ascii="標楷體" w:eastAsia="標楷體" w:hAnsi="標楷體" w:cs="標楷體" w:hint="eastAsia"/>
              </w:rPr>
              <w:t>家、分部</w:t>
            </w:r>
            <w:r w:rsidRPr="00493E98">
              <w:rPr>
                <w:rFonts w:ascii="標楷體" w:eastAsia="標楷體" w:hAnsi="標楷體" w:cs="標楷體"/>
              </w:rPr>
              <w:t>16</w:t>
            </w:r>
            <w:r w:rsidRPr="00493E98">
              <w:rPr>
                <w:rFonts w:ascii="標楷體" w:eastAsia="標楷體" w:hAnsi="標楷體" w:cs="標楷體" w:hint="eastAsia"/>
              </w:rPr>
              <w:t>家</w:t>
            </w:r>
            <w:r w:rsidRPr="00493E98">
              <w:rPr>
                <w:rFonts w:ascii="標楷體" w:eastAsia="標楷體" w:hAnsi="標楷體" w:cs="標楷體"/>
              </w:rPr>
              <w:t>)</w:t>
            </w:r>
            <w:r w:rsidRPr="00493E98">
              <w:rPr>
                <w:rFonts w:ascii="標楷體" w:eastAsia="標楷體" w:hAnsi="標楷體" w:cs="標楷體" w:hint="eastAsia"/>
              </w:rPr>
              <w:t>變現性資產，未發現重大違失情形，並督導其確實辦理缺失改善後彙報行政院農業委員會農業金融局。</w:t>
            </w:r>
          </w:p>
          <w:p w:rsidR="00F047E2" w:rsidRPr="00493E98" w:rsidRDefault="00F047E2" w:rsidP="00F047E2">
            <w:pPr>
              <w:snapToGrid w:val="0"/>
              <w:spacing w:line="320" w:lineRule="exact"/>
              <w:ind w:leftChars="50" w:left="31680" w:rightChars="50" w:right="31680"/>
              <w:jc w:val="both"/>
              <w:rPr>
                <w:rFonts w:ascii="標楷體" w:eastAsia="標楷體" w:hAnsi="標楷體" w:cs="Times New Roman"/>
              </w:rPr>
            </w:pPr>
          </w:p>
          <w:p w:rsidR="00F047E2" w:rsidRPr="00493E98" w:rsidRDefault="00F047E2" w:rsidP="00F047E2">
            <w:pPr>
              <w:snapToGrid w:val="0"/>
              <w:spacing w:line="320" w:lineRule="exact"/>
              <w:ind w:leftChars="50" w:left="31680" w:rightChars="50" w:right="31680"/>
              <w:jc w:val="both"/>
              <w:rPr>
                <w:rFonts w:ascii="標楷體" w:eastAsia="標楷體" w:hAnsi="標楷體" w:cs="Times New Roman"/>
              </w:rPr>
            </w:pPr>
            <w:r w:rsidRPr="00493E98">
              <w:rPr>
                <w:rFonts w:ascii="標楷體" w:eastAsia="標楷體" w:hAnsi="標楷體" w:cs="標楷體"/>
              </w:rPr>
              <w:t>105</w:t>
            </w:r>
            <w:r w:rsidRPr="00493E98">
              <w:rPr>
                <w:rFonts w:ascii="標楷體" w:eastAsia="標楷體" w:hAnsi="標楷體" w:cs="標楷體" w:hint="eastAsia"/>
              </w:rPr>
              <w:t>年</w:t>
            </w:r>
            <w:r w:rsidRPr="00493E98">
              <w:rPr>
                <w:rFonts w:ascii="標楷體" w:eastAsia="標楷體" w:hAnsi="標楷體" w:cs="標楷體"/>
              </w:rPr>
              <w:t>1</w:t>
            </w:r>
            <w:r w:rsidRPr="00493E98">
              <w:rPr>
                <w:rFonts w:ascii="標楷體" w:eastAsia="標楷體" w:hAnsi="標楷體" w:cs="標楷體" w:hint="eastAsia"/>
              </w:rPr>
              <w:t>月</w:t>
            </w:r>
            <w:r w:rsidRPr="00493E98">
              <w:rPr>
                <w:rFonts w:ascii="標楷體" w:eastAsia="標楷體" w:hAnsi="標楷體" w:cs="標楷體"/>
              </w:rPr>
              <w:t>1</w:t>
            </w:r>
            <w:r w:rsidRPr="00493E98">
              <w:rPr>
                <w:rFonts w:ascii="標楷體" w:eastAsia="標楷體" w:hAnsi="標楷體" w:cs="標楷體" w:hint="eastAsia"/>
              </w:rPr>
              <w:t>日起，本市稅捐稽徵處將原委託高雄區監理所及其所轄旗山監理站辦理之使用牌照稅徵收工作，收回自行辦理。牌照稅全面自徵後，市府無需支付代徵費用予監理機關，節省稽徵經費。稅捐處於本市各監理所、站均派駐人員，利用據點延伸，提供民眾多元稅務服務。</w:t>
            </w:r>
          </w:p>
          <w:p w:rsidR="00F047E2" w:rsidRPr="00493E98" w:rsidRDefault="00F047E2" w:rsidP="00F047E2">
            <w:pPr>
              <w:snapToGrid w:val="0"/>
              <w:spacing w:line="320" w:lineRule="exact"/>
              <w:ind w:leftChars="50" w:left="31680" w:rightChars="50" w:right="31680" w:hangingChars="62" w:firstLine="31680"/>
              <w:jc w:val="both"/>
              <w:rPr>
                <w:rFonts w:ascii="標楷體" w:eastAsia="標楷體" w:hAnsi="標楷體" w:cs="Times New Roman"/>
              </w:rPr>
            </w:pPr>
          </w:p>
          <w:p w:rsidR="00F047E2" w:rsidRPr="00493E98" w:rsidRDefault="00F047E2" w:rsidP="00F047E2">
            <w:pPr>
              <w:snapToGrid w:val="0"/>
              <w:spacing w:line="320" w:lineRule="exact"/>
              <w:ind w:leftChars="50" w:left="31680" w:rightChars="50" w:right="31680"/>
              <w:jc w:val="both"/>
              <w:rPr>
                <w:rFonts w:ascii="標楷體" w:eastAsia="標楷體" w:hAnsi="標楷體" w:cs="Times New Roman"/>
              </w:rPr>
            </w:pPr>
            <w:r w:rsidRPr="00493E98">
              <w:rPr>
                <w:rFonts w:ascii="標楷體" w:eastAsia="標楷體" w:hAnsi="標楷體" w:cs="標楷體"/>
              </w:rPr>
              <w:t>105</w:t>
            </w:r>
            <w:r w:rsidRPr="00493E98">
              <w:rPr>
                <w:rFonts w:ascii="標楷體" w:eastAsia="標楷體" w:hAnsi="標楷體" w:cs="標楷體" w:hint="eastAsia"/>
              </w:rPr>
              <w:t>年</w:t>
            </w:r>
            <w:r w:rsidRPr="00493E98">
              <w:rPr>
                <w:rFonts w:ascii="標楷體" w:eastAsia="標楷體" w:hAnsi="標楷體" w:cs="標楷體"/>
              </w:rPr>
              <w:t>10</w:t>
            </w:r>
            <w:r w:rsidRPr="00493E98">
              <w:rPr>
                <w:rFonts w:ascii="標楷體" w:eastAsia="標楷體" w:hAnsi="標楷體" w:cs="標楷體" w:hint="eastAsia"/>
              </w:rPr>
              <w:t>月</w:t>
            </w:r>
            <w:r w:rsidRPr="00493E98">
              <w:rPr>
                <w:rFonts w:ascii="標楷體" w:eastAsia="標楷體" w:hAnsi="標楷體" w:cs="標楷體"/>
              </w:rPr>
              <w:t>12</w:t>
            </w:r>
            <w:r w:rsidRPr="00493E98">
              <w:rPr>
                <w:rFonts w:ascii="標楷體" w:eastAsia="標楷體" w:hAnsi="標楷體" w:cs="標楷體" w:hint="eastAsia"/>
              </w:rPr>
              <w:t>日本市稅捐稽徵處進行分處調整，提供更好的稅務服務，並使有限行政資源發揮最大效益。新成立「大寮分處」，就近服務大寮區及林園區民眾。整併「新興分處」與「苓雅分處」為「新興分處」，維持服務品質不變。</w:t>
            </w:r>
          </w:p>
          <w:p w:rsidR="00F047E2" w:rsidRPr="00493E98" w:rsidRDefault="00F047E2" w:rsidP="00F047E2">
            <w:pPr>
              <w:snapToGrid w:val="0"/>
              <w:spacing w:line="320" w:lineRule="exact"/>
              <w:ind w:leftChars="50" w:left="31680" w:rightChars="50" w:right="31680" w:hangingChars="150" w:firstLine="31680"/>
              <w:jc w:val="both"/>
              <w:rPr>
                <w:rFonts w:ascii="標楷體" w:eastAsia="標楷體" w:hAnsi="標楷體" w:cs="Times New Roman"/>
              </w:rPr>
            </w:pPr>
          </w:p>
          <w:p w:rsidR="00F047E2" w:rsidRPr="00493E98" w:rsidRDefault="00F047E2" w:rsidP="00F047E2">
            <w:pPr>
              <w:snapToGrid w:val="0"/>
              <w:spacing w:line="320" w:lineRule="exact"/>
              <w:ind w:leftChars="50" w:left="31680" w:rightChars="50" w:right="31680"/>
              <w:jc w:val="both"/>
              <w:rPr>
                <w:rFonts w:ascii="標楷體" w:eastAsia="標楷體" w:hAnsi="標楷體" w:cs="Times New Roman"/>
              </w:rPr>
            </w:pPr>
          </w:p>
          <w:p w:rsidR="00F047E2" w:rsidRPr="00493E98" w:rsidRDefault="00F047E2" w:rsidP="00F047E2">
            <w:pPr>
              <w:snapToGrid w:val="0"/>
              <w:spacing w:line="320" w:lineRule="exact"/>
              <w:ind w:leftChars="50" w:left="31680" w:rightChars="50" w:right="31680"/>
              <w:jc w:val="both"/>
              <w:rPr>
                <w:rFonts w:ascii="標楷體" w:eastAsia="標楷體" w:hAnsi="標楷體" w:cs="Times New Roman"/>
              </w:rPr>
            </w:pPr>
            <w:r w:rsidRPr="00493E98">
              <w:rPr>
                <w:rFonts w:ascii="標楷體" w:eastAsia="標楷體" w:hAnsi="標楷體" w:cs="標楷體" w:hint="eastAsia"/>
              </w:rPr>
              <w:t>本市</w:t>
            </w:r>
            <w:r w:rsidRPr="00493E98">
              <w:rPr>
                <w:rFonts w:ascii="標楷體" w:eastAsia="標楷體" w:hAnsi="標楷體" w:cs="標楷體"/>
              </w:rPr>
              <w:t>105</w:t>
            </w:r>
            <w:r w:rsidRPr="00493E98">
              <w:rPr>
                <w:rFonts w:ascii="標楷體" w:eastAsia="標楷體" w:hAnsi="標楷體" w:cs="標楷體" w:hint="eastAsia"/>
              </w:rPr>
              <w:t>年度市稅預算數</w:t>
            </w:r>
            <w:r w:rsidRPr="00493E98">
              <w:rPr>
                <w:rFonts w:ascii="標楷體" w:eastAsia="標楷體" w:hAnsi="標楷體" w:cs="標楷體"/>
              </w:rPr>
              <w:t>354</w:t>
            </w:r>
            <w:r w:rsidRPr="00493E98">
              <w:rPr>
                <w:rFonts w:ascii="標楷體" w:eastAsia="標楷體" w:hAnsi="標楷體" w:cs="標楷體" w:hint="eastAsia"/>
              </w:rPr>
              <w:t>億</w:t>
            </w:r>
            <w:r w:rsidRPr="00493E98">
              <w:rPr>
                <w:rFonts w:ascii="標楷體" w:eastAsia="標楷體" w:hAnsi="標楷體" w:cs="標楷體"/>
              </w:rPr>
              <w:t>4,200</w:t>
            </w:r>
            <w:r w:rsidRPr="00493E98">
              <w:rPr>
                <w:rFonts w:ascii="標楷體" w:eastAsia="標楷體" w:hAnsi="標楷體" w:cs="標楷體" w:hint="eastAsia"/>
              </w:rPr>
              <w:t>萬元；截至</w:t>
            </w:r>
            <w:r w:rsidRPr="00493E98">
              <w:rPr>
                <w:rFonts w:ascii="標楷體" w:eastAsia="標楷體" w:hAnsi="標楷體" w:cs="標楷體"/>
              </w:rPr>
              <w:t>105</w:t>
            </w:r>
            <w:r w:rsidRPr="00493E98">
              <w:rPr>
                <w:rFonts w:ascii="標楷體" w:eastAsia="標楷體" w:hAnsi="標楷體" w:cs="標楷體" w:hint="eastAsia"/>
              </w:rPr>
              <w:t>年</w:t>
            </w:r>
            <w:r w:rsidRPr="00493E98">
              <w:rPr>
                <w:rFonts w:ascii="標楷體" w:eastAsia="標楷體" w:hAnsi="標楷體" w:cs="標楷體"/>
              </w:rPr>
              <w:t>12</w:t>
            </w:r>
            <w:r w:rsidRPr="00493E98">
              <w:rPr>
                <w:rFonts w:ascii="標楷體" w:eastAsia="標楷體" w:hAnsi="標楷體" w:cs="標楷體" w:hint="eastAsia"/>
              </w:rPr>
              <w:t>月底止實徵淨額累計數</w:t>
            </w:r>
            <w:r>
              <w:rPr>
                <w:rFonts w:ascii="標楷體" w:eastAsia="標楷體" w:hAnsi="標楷體" w:cs="標楷體"/>
              </w:rPr>
              <w:t>413</w:t>
            </w:r>
            <w:r w:rsidRPr="00493E98">
              <w:rPr>
                <w:rFonts w:ascii="標楷體" w:eastAsia="標楷體" w:hAnsi="標楷體" w:cs="標楷體" w:hint="eastAsia"/>
              </w:rPr>
              <w:t>億</w:t>
            </w:r>
            <w:r>
              <w:rPr>
                <w:rFonts w:ascii="標楷體" w:eastAsia="標楷體" w:hAnsi="標楷體" w:cs="標楷體"/>
              </w:rPr>
              <w:t>5</w:t>
            </w:r>
            <w:r w:rsidRPr="00493E98">
              <w:rPr>
                <w:rFonts w:ascii="標楷體" w:eastAsia="標楷體" w:hAnsi="標楷體" w:cs="標楷體"/>
              </w:rPr>
              <w:t>,</w:t>
            </w:r>
            <w:r>
              <w:rPr>
                <w:rFonts w:ascii="標楷體" w:eastAsia="標楷體" w:hAnsi="標楷體" w:cs="標楷體"/>
              </w:rPr>
              <w:t>910</w:t>
            </w:r>
            <w:r w:rsidRPr="00493E98">
              <w:rPr>
                <w:rFonts w:ascii="標楷體" w:eastAsia="標楷體" w:hAnsi="標楷體" w:cs="標楷體" w:hint="eastAsia"/>
              </w:rPr>
              <w:t>萬</w:t>
            </w:r>
            <w:r>
              <w:rPr>
                <w:rFonts w:ascii="標楷體" w:eastAsia="標楷體" w:hAnsi="標楷體" w:cs="標楷體"/>
              </w:rPr>
              <w:t>6</w:t>
            </w:r>
            <w:r w:rsidRPr="00493E98">
              <w:rPr>
                <w:rFonts w:ascii="標楷體" w:eastAsia="標楷體" w:hAnsi="標楷體" w:cs="標楷體" w:hint="eastAsia"/>
              </w:rPr>
              <w:t>仟元，達成率</w:t>
            </w:r>
            <w:r>
              <w:rPr>
                <w:rFonts w:ascii="標楷體" w:eastAsia="標楷體" w:hAnsi="標楷體" w:cs="標楷體"/>
              </w:rPr>
              <w:t>116</w:t>
            </w:r>
            <w:r w:rsidRPr="00493E98">
              <w:rPr>
                <w:rFonts w:ascii="標楷體" w:eastAsia="標楷體" w:hAnsi="標楷體" w:cs="標楷體"/>
              </w:rPr>
              <w:t>.</w:t>
            </w:r>
            <w:r>
              <w:rPr>
                <w:rFonts w:ascii="標楷體" w:eastAsia="標楷體" w:hAnsi="標楷體" w:cs="標楷體"/>
              </w:rPr>
              <w:t>7</w:t>
            </w:r>
            <w:r w:rsidRPr="00493E98">
              <w:rPr>
                <w:rFonts w:ascii="標楷體" w:eastAsia="標楷體" w:hAnsi="標楷體" w:cs="標楷體" w:hint="eastAsia"/>
              </w:rPr>
              <w:t>％。</w:t>
            </w:r>
          </w:p>
          <w:p w:rsidR="00F047E2" w:rsidRPr="00493E98" w:rsidRDefault="00F047E2" w:rsidP="00F047E2">
            <w:pPr>
              <w:snapToGrid w:val="0"/>
              <w:spacing w:line="320" w:lineRule="exact"/>
              <w:ind w:leftChars="50" w:left="31680" w:rightChars="50" w:right="31680" w:hangingChars="150" w:firstLine="31680"/>
              <w:jc w:val="both"/>
              <w:rPr>
                <w:rFonts w:ascii="標楷體" w:eastAsia="標楷體" w:hAnsi="標楷體" w:cs="Times New Roman"/>
              </w:rPr>
            </w:pPr>
          </w:p>
          <w:p w:rsidR="00F047E2" w:rsidRPr="00493E98" w:rsidRDefault="00F047E2" w:rsidP="00F047E2">
            <w:pPr>
              <w:snapToGrid w:val="0"/>
              <w:spacing w:line="320" w:lineRule="exact"/>
              <w:ind w:leftChars="50" w:left="31680" w:rightChars="50" w:right="31680"/>
              <w:jc w:val="both"/>
              <w:rPr>
                <w:rFonts w:ascii="標楷體" w:eastAsia="標楷體" w:hAnsi="標楷體" w:cs="Times New Roman"/>
              </w:rPr>
            </w:pPr>
            <w:r w:rsidRPr="00493E98">
              <w:rPr>
                <w:rFonts w:ascii="標楷體" w:eastAsia="標楷體" w:hAnsi="標楷體" w:cs="標楷體" w:hint="eastAsia"/>
              </w:rPr>
              <w:t>督導本市稅捐處積極加強清理欠稅，截至</w:t>
            </w:r>
            <w:r w:rsidRPr="00493E98">
              <w:rPr>
                <w:rFonts w:ascii="標楷體" w:eastAsia="標楷體" w:hAnsi="標楷體" w:cs="標楷體"/>
              </w:rPr>
              <w:t>105</w:t>
            </w:r>
            <w:r w:rsidRPr="00493E98">
              <w:rPr>
                <w:rFonts w:ascii="標楷體" w:eastAsia="標楷體" w:hAnsi="標楷體" w:cs="標楷體" w:hint="eastAsia"/>
              </w:rPr>
              <w:t>年</w:t>
            </w:r>
            <w:r w:rsidRPr="00493E98">
              <w:rPr>
                <w:rFonts w:ascii="標楷體" w:eastAsia="標楷體" w:hAnsi="標楷體" w:cs="標楷體"/>
              </w:rPr>
              <w:t>12</w:t>
            </w:r>
            <w:r w:rsidRPr="00493E98">
              <w:rPr>
                <w:rFonts w:ascii="標楷體" w:eastAsia="標楷體" w:hAnsi="標楷體" w:cs="標楷體" w:hint="eastAsia"/>
              </w:rPr>
              <w:t>月底止清理欠稅累計徵起</w:t>
            </w:r>
            <w:r>
              <w:rPr>
                <w:rFonts w:ascii="標楷體" w:eastAsia="標楷體" w:hAnsi="標楷體" w:cs="標楷體"/>
              </w:rPr>
              <w:t>6</w:t>
            </w:r>
            <w:r w:rsidRPr="00493E98">
              <w:rPr>
                <w:rFonts w:ascii="標楷體" w:eastAsia="標楷體" w:hAnsi="標楷體" w:cs="標楷體"/>
              </w:rPr>
              <w:t>.</w:t>
            </w:r>
            <w:r>
              <w:rPr>
                <w:rFonts w:ascii="標楷體" w:eastAsia="標楷體" w:hAnsi="標楷體" w:cs="標楷體"/>
              </w:rPr>
              <w:t>79</w:t>
            </w:r>
            <w:r w:rsidRPr="00493E98">
              <w:rPr>
                <w:rFonts w:ascii="標楷體" w:eastAsia="標楷體" w:hAnsi="標楷體" w:cs="標楷體" w:hint="eastAsia"/>
              </w:rPr>
              <w:t>億元。</w:t>
            </w:r>
          </w:p>
          <w:p w:rsidR="00F047E2" w:rsidRDefault="00F047E2" w:rsidP="00F047E2">
            <w:pPr>
              <w:snapToGrid w:val="0"/>
              <w:spacing w:line="320" w:lineRule="exact"/>
              <w:ind w:leftChars="50" w:left="31680" w:rightChars="50" w:right="31680" w:hangingChars="123" w:firstLine="31680"/>
              <w:jc w:val="both"/>
              <w:rPr>
                <w:rFonts w:ascii="標楷體" w:eastAsia="標楷體" w:hAnsi="標楷體" w:cs="Times New Roman"/>
              </w:rPr>
            </w:pPr>
          </w:p>
          <w:p w:rsidR="00F047E2" w:rsidRPr="00493E98" w:rsidRDefault="00F047E2" w:rsidP="00F047E2">
            <w:pPr>
              <w:snapToGrid w:val="0"/>
              <w:spacing w:line="320" w:lineRule="exact"/>
              <w:ind w:leftChars="50" w:left="31680" w:rightChars="50" w:right="31680" w:hangingChars="123" w:firstLine="31680"/>
              <w:jc w:val="both"/>
              <w:rPr>
                <w:rFonts w:ascii="標楷體" w:eastAsia="標楷體" w:hAnsi="標楷體" w:cs="Times New Roman"/>
              </w:rPr>
            </w:pPr>
          </w:p>
          <w:p w:rsidR="00F047E2" w:rsidRPr="00493E98" w:rsidRDefault="00F047E2" w:rsidP="00F047E2">
            <w:pPr>
              <w:tabs>
                <w:tab w:val="left" w:pos="2880"/>
              </w:tabs>
              <w:snapToGrid w:val="0"/>
              <w:spacing w:line="320" w:lineRule="exact"/>
              <w:ind w:leftChars="50" w:left="31680" w:rightChars="50" w:right="31680" w:hangingChars="100" w:firstLine="31680"/>
              <w:jc w:val="both"/>
              <w:rPr>
                <w:rFonts w:ascii="標楷體" w:eastAsia="標楷體" w:hAnsi="標楷體" w:cs="Times New Roman"/>
              </w:rPr>
            </w:pPr>
            <w:r w:rsidRPr="00493E98">
              <w:rPr>
                <w:rFonts w:ascii="標楷體" w:eastAsia="標楷體" w:hAnsi="標楷體" w:cs="標楷體"/>
              </w:rPr>
              <w:t>1.</w:t>
            </w:r>
            <w:r w:rsidRPr="00493E98">
              <w:rPr>
                <w:rFonts w:ascii="標楷體" w:eastAsia="標楷體" w:hAnsi="標楷體" w:cs="標楷體" w:hint="eastAsia"/>
              </w:rPr>
              <w:t>依據本府</w:t>
            </w:r>
            <w:r w:rsidRPr="00493E98">
              <w:rPr>
                <w:rFonts w:ascii="標楷體" w:eastAsia="標楷體" w:hAnsi="標楷體" w:cs="標楷體"/>
              </w:rPr>
              <w:t>105</w:t>
            </w:r>
            <w:r w:rsidRPr="00493E98">
              <w:rPr>
                <w:rFonts w:ascii="標楷體" w:eastAsia="標楷體" w:hAnsi="標楷體" w:cs="標楷體" w:hint="eastAsia"/>
              </w:rPr>
              <w:t>年度菸酒查緝抽檢計畫，應抽檢菸酒製造業、進口業、批發買賣業、販賣或使用未變性酒精業者共</w:t>
            </w:r>
            <w:r w:rsidRPr="00493E98">
              <w:rPr>
                <w:rFonts w:ascii="標楷體" w:eastAsia="標楷體" w:hAnsi="標楷體" w:cs="標楷體"/>
              </w:rPr>
              <w:t>839</w:t>
            </w:r>
            <w:r w:rsidRPr="00493E98">
              <w:rPr>
                <w:rFonts w:ascii="標楷體" w:eastAsia="標楷體" w:hAnsi="標楷體" w:cs="標楷體" w:hint="eastAsia"/>
              </w:rPr>
              <w:t>家，實際抽檢業者逾</w:t>
            </w:r>
            <w:r w:rsidRPr="00493E98">
              <w:rPr>
                <w:rFonts w:ascii="標楷體" w:eastAsia="標楷體" w:hAnsi="標楷體" w:cs="標楷體"/>
              </w:rPr>
              <w:t>839</w:t>
            </w:r>
            <w:r w:rsidRPr="00493E98">
              <w:rPr>
                <w:rFonts w:ascii="標楷體" w:eastAsia="標楷體" w:hAnsi="標楷體" w:cs="標楷體" w:hint="eastAsia"/>
              </w:rPr>
              <w:t>家，執行率</w:t>
            </w:r>
            <w:r w:rsidRPr="00493E98">
              <w:rPr>
                <w:rFonts w:ascii="標楷體" w:eastAsia="標楷體" w:hAnsi="標楷體" w:cs="標楷體"/>
              </w:rPr>
              <w:t>100%</w:t>
            </w:r>
            <w:r w:rsidRPr="00493E98">
              <w:rPr>
                <w:rFonts w:ascii="標楷體" w:eastAsia="標楷體" w:hAnsi="標楷體" w:cs="標楷體" w:hint="eastAsia"/>
              </w:rPr>
              <w:t>。</w:t>
            </w:r>
          </w:p>
          <w:p w:rsidR="00F047E2" w:rsidRPr="00493E98" w:rsidRDefault="00F047E2" w:rsidP="00F047E2">
            <w:pPr>
              <w:tabs>
                <w:tab w:val="left" w:pos="2880"/>
              </w:tabs>
              <w:snapToGrid w:val="0"/>
              <w:spacing w:line="320" w:lineRule="exact"/>
              <w:ind w:leftChars="50" w:left="31680" w:rightChars="50" w:right="31680" w:hangingChars="100" w:firstLine="31680"/>
              <w:jc w:val="both"/>
              <w:rPr>
                <w:rFonts w:ascii="標楷體" w:eastAsia="標楷體" w:hAnsi="標楷體" w:cs="Times New Roman"/>
              </w:rPr>
            </w:pPr>
            <w:r w:rsidRPr="00493E98">
              <w:rPr>
                <w:rFonts w:ascii="標楷體" w:eastAsia="標楷體" w:hAnsi="標楷體" w:cs="標楷體"/>
              </w:rPr>
              <w:t>2.105</w:t>
            </w:r>
            <w:r w:rsidRPr="00493E98">
              <w:rPr>
                <w:rFonts w:ascii="標楷體" w:eastAsia="標楷體" w:hAnsi="標楷體" w:cs="標楷體" w:hint="eastAsia"/>
              </w:rPr>
              <w:t>年查獲涉嫌違反菸酒管理法案件共</w:t>
            </w:r>
            <w:r w:rsidRPr="00493E98">
              <w:rPr>
                <w:rFonts w:ascii="標楷體" w:eastAsia="標楷體" w:hAnsi="標楷體" w:cs="標楷體"/>
              </w:rPr>
              <w:t>283</w:t>
            </w:r>
            <w:r w:rsidRPr="00493E98">
              <w:rPr>
                <w:rFonts w:ascii="標楷體" w:eastAsia="標楷體" w:hAnsi="標楷體" w:cs="標楷體" w:hint="eastAsia"/>
              </w:rPr>
              <w:t>件，查扣違規酒品累計為</w:t>
            </w:r>
            <w:r w:rsidRPr="00493E98">
              <w:rPr>
                <w:rFonts w:ascii="標楷體" w:eastAsia="標楷體" w:hAnsi="標楷體" w:cs="標楷體"/>
              </w:rPr>
              <w:t>35</w:t>
            </w:r>
            <w:r w:rsidRPr="00493E98">
              <w:rPr>
                <w:rFonts w:ascii="標楷體" w:eastAsia="標楷體" w:hAnsi="標楷體" w:cs="標楷體" w:hint="eastAsia"/>
              </w:rPr>
              <w:t>萬</w:t>
            </w:r>
            <w:r w:rsidRPr="00493E98">
              <w:rPr>
                <w:rFonts w:ascii="標楷體" w:eastAsia="標楷體" w:hAnsi="標楷體" w:cs="標楷體"/>
              </w:rPr>
              <w:t>6,847</w:t>
            </w:r>
            <w:r w:rsidRPr="00493E98">
              <w:rPr>
                <w:rFonts w:ascii="標楷體" w:eastAsia="標楷體" w:hAnsi="標楷體" w:cs="標楷體" w:hint="eastAsia"/>
              </w:rPr>
              <w:t>公升，市值為</w:t>
            </w:r>
            <w:r w:rsidRPr="00493E98">
              <w:rPr>
                <w:rFonts w:ascii="標楷體" w:eastAsia="標楷體" w:hAnsi="標楷體" w:cs="標楷體"/>
              </w:rPr>
              <w:t>942</w:t>
            </w:r>
            <w:r w:rsidRPr="00493E98">
              <w:rPr>
                <w:rFonts w:ascii="標楷體" w:eastAsia="標楷體" w:hAnsi="標楷體" w:cs="標楷體" w:hint="eastAsia"/>
              </w:rPr>
              <w:t>萬</w:t>
            </w:r>
            <w:r w:rsidRPr="00493E98">
              <w:rPr>
                <w:rFonts w:ascii="標楷體" w:eastAsia="標楷體" w:hAnsi="標楷體" w:cs="標楷體"/>
              </w:rPr>
              <w:t>7,420</w:t>
            </w:r>
            <w:r w:rsidRPr="00493E98">
              <w:rPr>
                <w:rFonts w:ascii="標楷體" w:eastAsia="標楷體" w:hAnsi="標楷體" w:cs="標楷體" w:hint="eastAsia"/>
              </w:rPr>
              <w:t>元；查扣違規菸品部分累計</w:t>
            </w:r>
            <w:r w:rsidRPr="00493E98">
              <w:rPr>
                <w:rFonts w:ascii="標楷體" w:eastAsia="標楷體" w:hAnsi="標楷體" w:cs="標楷體"/>
              </w:rPr>
              <w:t>378</w:t>
            </w:r>
            <w:r w:rsidRPr="00493E98">
              <w:rPr>
                <w:rFonts w:ascii="標楷體" w:eastAsia="標楷體" w:hAnsi="標楷體" w:cs="標楷體" w:hint="eastAsia"/>
              </w:rPr>
              <w:t>萬</w:t>
            </w:r>
            <w:r w:rsidRPr="00493E98">
              <w:rPr>
                <w:rFonts w:ascii="標楷體" w:eastAsia="標楷體" w:hAnsi="標楷體" w:cs="標楷體"/>
              </w:rPr>
              <w:t>4,165</w:t>
            </w:r>
            <w:r w:rsidRPr="00493E98">
              <w:rPr>
                <w:rFonts w:ascii="標楷體" w:eastAsia="標楷體" w:hAnsi="標楷體" w:cs="標楷體" w:hint="eastAsia"/>
              </w:rPr>
              <w:t>包，市值為</w:t>
            </w:r>
            <w:r w:rsidRPr="00493E98">
              <w:rPr>
                <w:rFonts w:ascii="標楷體" w:eastAsia="標楷體" w:hAnsi="標楷體" w:cs="標楷體"/>
              </w:rPr>
              <w:t>1</w:t>
            </w:r>
            <w:r w:rsidRPr="00493E98">
              <w:rPr>
                <w:rFonts w:ascii="標楷體" w:eastAsia="標楷體" w:hAnsi="標楷體" w:cs="標楷體" w:hint="eastAsia"/>
              </w:rPr>
              <w:t>億</w:t>
            </w:r>
            <w:r w:rsidRPr="00493E98">
              <w:rPr>
                <w:rFonts w:ascii="標楷體" w:eastAsia="標楷體" w:hAnsi="標楷體" w:cs="標楷體"/>
              </w:rPr>
              <w:t>7,400</w:t>
            </w:r>
            <w:r w:rsidRPr="00493E98">
              <w:rPr>
                <w:rFonts w:ascii="標楷體" w:eastAsia="標楷體" w:hAnsi="標楷體" w:cs="標楷體" w:hint="eastAsia"/>
              </w:rPr>
              <w:t>萬</w:t>
            </w:r>
            <w:r w:rsidRPr="00493E98">
              <w:rPr>
                <w:rFonts w:ascii="標楷體" w:eastAsia="標楷體" w:hAnsi="標楷體" w:cs="標楷體"/>
              </w:rPr>
              <w:t>5,600</w:t>
            </w:r>
            <w:r w:rsidRPr="00493E98">
              <w:rPr>
                <w:rFonts w:ascii="標楷體" w:eastAsia="標楷體" w:hAnsi="標楷體" w:cs="標楷體" w:hint="eastAsia"/>
              </w:rPr>
              <w:t>元，查獲違規菸酒品成績均名列全國第一名。</w:t>
            </w:r>
          </w:p>
          <w:p w:rsidR="00F047E2" w:rsidRPr="00493E98" w:rsidRDefault="00F047E2" w:rsidP="00F047E2">
            <w:pPr>
              <w:tabs>
                <w:tab w:val="left" w:pos="2880"/>
              </w:tabs>
              <w:snapToGrid w:val="0"/>
              <w:spacing w:line="320" w:lineRule="exact"/>
              <w:ind w:leftChars="50" w:left="31680" w:rightChars="50" w:right="31680" w:hangingChars="100" w:firstLine="31680"/>
              <w:jc w:val="both"/>
              <w:rPr>
                <w:rFonts w:ascii="標楷體" w:eastAsia="標楷體" w:hAnsi="標楷體" w:cs="Times New Roman"/>
              </w:rPr>
            </w:pPr>
            <w:r w:rsidRPr="00493E98">
              <w:rPr>
                <w:rFonts w:ascii="標楷體" w:eastAsia="標楷體" w:hAnsi="標楷體" w:cs="標楷體"/>
              </w:rPr>
              <w:t>3.105</w:t>
            </w:r>
            <w:r w:rsidRPr="00493E98">
              <w:rPr>
                <w:rFonts w:ascii="標楷體" w:eastAsia="標楷體" w:hAnsi="標楷體" w:cs="標楷體" w:hint="eastAsia"/>
              </w:rPr>
              <w:t>年菸酒專案查緝績效如下：</w:t>
            </w:r>
          </w:p>
          <w:p w:rsidR="00F047E2" w:rsidRPr="00493E98" w:rsidRDefault="00F047E2" w:rsidP="00F047E2">
            <w:pPr>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1</w:t>
            </w:r>
            <w:r w:rsidRPr="00493E98">
              <w:rPr>
                <w:rFonts w:ascii="標楷體" w:eastAsia="標楷體" w:hAnsi="標楷體" w:cs="標楷體" w:hint="eastAsia"/>
              </w:rPr>
              <w:t>）配合財政部春節前私劣菸酒專案查緝，經評定查獲私劣菸品績效全國第</w:t>
            </w:r>
            <w:r w:rsidRPr="00493E98">
              <w:rPr>
                <w:rFonts w:ascii="標楷體" w:eastAsia="標楷體" w:hAnsi="標楷體" w:cs="標楷體"/>
              </w:rPr>
              <w:t>3</w:t>
            </w:r>
            <w:r w:rsidRPr="00493E98">
              <w:rPr>
                <w:rFonts w:ascii="標楷體" w:eastAsia="標楷體" w:hAnsi="標楷體" w:cs="標楷體" w:hint="eastAsia"/>
              </w:rPr>
              <w:t>名。</w:t>
            </w:r>
          </w:p>
          <w:p w:rsidR="00F047E2" w:rsidRPr="00493E98" w:rsidRDefault="00F047E2" w:rsidP="00F047E2">
            <w:pPr>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2</w:t>
            </w:r>
            <w:r w:rsidRPr="00493E98">
              <w:rPr>
                <w:rFonts w:ascii="標楷體" w:eastAsia="標楷體" w:hAnsi="標楷體" w:cs="標楷體" w:hint="eastAsia"/>
              </w:rPr>
              <w:t>）配合財政部春節前私劣菸酒專案查緝，經評定查獲私劣酒品績效全國第</w:t>
            </w:r>
            <w:r w:rsidRPr="00493E98">
              <w:rPr>
                <w:rFonts w:ascii="標楷體" w:eastAsia="標楷體" w:hAnsi="標楷體" w:cs="標楷體"/>
              </w:rPr>
              <w:t>3</w:t>
            </w:r>
            <w:r w:rsidRPr="00493E98">
              <w:rPr>
                <w:rFonts w:ascii="標楷體" w:eastAsia="標楷體" w:hAnsi="標楷體" w:cs="標楷體" w:hint="eastAsia"/>
              </w:rPr>
              <w:t>名。</w:t>
            </w:r>
          </w:p>
          <w:p w:rsidR="00F047E2" w:rsidRPr="00493E98" w:rsidRDefault="00F047E2" w:rsidP="00F047E2">
            <w:pPr>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3</w:t>
            </w:r>
            <w:r w:rsidRPr="00493E98">
              <w:rPr>
                <w:rFonts w:ascii="標楷體" w:eastAsia="標楷體" w:hAnsi="標楷體" w:cs="標楷體" w:hint="eastAsia"/>
              </w:rPr>
              <w:t>）配合財政部第</w:t>
            </w:r>
            <w:r w:rsidRPr="00493E98">
              <w:rPr>
                <w:rFonts w:ascii="標楷體" w:eastAsia="標楷體" w:hAnsi="標楷體" w:cs="標楷體"/>
              </w:rPr>
              <w:t>1</w:t>
            </w:r>
            <w:r w:rsidRPr="00493E98">
              <w:rPr>
                <w:rFonts w:ascii="標楷體" w:eastAsia="標楷體" w:hAnsi="標楷體" w:cs="標楷體" w:hint="eastAsia"/>
              </w:rPr>
              <w:t>次不定期私劣菸酒專案查緝，經評定查獲私劣菸品績效全國第</w:t>
            </w:r>
            <w:r w:rsidRPr="00493E98">
              <w:rPr>
                <w:rFonts w:ascii="標楷體" w:eastAsia="標楷體" w:hAnsi="標楷體" w:cs="標楷體"/>
              </w:rPr>
              <w:t>1</w:t>
            </w:r>
            <w:r w:rsidRPr="00493E98">
              <w:rPr>
                <w:rFonts w:ascii="標楷體" w:eastAsia="標楷體" w:hAnsi="標楷體" w:cs="標楷體" w:hint="eastAsia"/>
              </w:rPr>
              <w:t>名。</w:t>
            </w:r>
          </w:p>
          <w:p w:rsidR="00F047E2" w:rsidRPr="00493E98" w:rsidRDefault="00F047E2" w:rsidP="00F047E2">
            <w:pPr>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4</w:t>
            </w:r>
            <w:r w:rsidRPr="00493E98">
              <w:rPr>
                <w:rFonts w:ascii="標楷體" w:eastAsia="標楷體" w:hAnsi="標楷體" w:cs="標楷體" w:hint="eastAsia"/>
              </w:rPr>
              <w:t>）配合財政部第</w:t>
            </w:r>
            <w:r w:rsidRPr="00493E98">
              <w:rPr>
                <w:rFonts w:ascii="標楷體" w:eastAsia="標楷體" w:hAnsi="標楷體" w:cs="標楷體"/>
              </w:rPr>
              <w:t>1</w:t>
            </w:r>
            <w:r w:rsidRPr="00493E98">
              <w:rPr>
                <w:rFonts w:ascii="標楷體" w:eastAsia="標楷體" w:hAnsi="標楷體" w:cs="標楷體" w:hint="eastAsia"/>
              </w:rPr>
              <w:t>次不定期私劣菸酒專案查緝，經評定查獲私劣酒品績效全國第</w:t>
            </w:r>
            <w:r w:rsidRPr="00493E98">
              <w:rPr>
                <w:rFonts w:ascii="標楷體" w:eastAsia="標楷體" w:hAnsi="標楷體" w:cs="標楷體"/>
              </w:rPr>
              <w:t>1</w:t>
            </w:r>
            <w:r w:rsidRPr="00493E98">
              <w:rPr>
                <w:rFonts w:ascii="標楷體" w:eastAsia="標楷體" w:hAnsi="標楷體" w:cs="標楷體" w:hint="eastAsia"/>
              </w:rPr>
              <w:t>名。</w:t>
            </w:r>
          </w:p>
          <w:p w:rsidR="00F047E2" w:rsidRPr="00493E98" w:rsidRDefault="00F047E2" w:rsidP="00F047E2">
            <w:pPr>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5</w:t>
            </w:r>
            <w:r w:rsidRPr="00493E98">
              <w:rPr>
                <w:rFonts w:ascii="標楷體" w:eastAsia="標楷體" w:hAnsi="標楷體" w:cs="標楷體" w:hint="eastAsia"/>
              </w:rPr>
              <w:t>）配合財政部端午節前私劣菸酒專案查緝，經評定查獲私劣菸品績效全國第</w:t>
            </w:r>
            <w:r w:rsidRPr="00493E98">
              <w:rPr>
                <w:rFonts w:ascii="標楷體" w:eastAsia="標楷體" w:hAnsi="標楷體" w:cs="標楷體"/>
              </w:rPr>
              <w:t>1</w:t>
            </w:r>
            <w:r w:rsidRPr="00493E98">
              <w:rPr>
                <w:rFonts w:ascii="標楷體" w:eastAsia="標楷體" w:hAnsi="標楷體" w:cs="標楷體" w:hint="eastAsia"/>
              </w:rPr>
              <w:t>名。</w:t>
            </w:r>
          </w:p>
          <w:p w:rsidR="00F047E2" w:rsidRPr="00493E98" w:rsidRDefault="00F047E2" w:rsidP="00F047E2">
            <w:pPr>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6</w:t>
            </w:r>
            <w:r w:rsidRPr="00493E98">
              <w:rPr>
                <w:rFonts w:ascii="標楷體" w:eastAsia="標楷體" w:hAnsi="標楷體" w:cs="標楷體" w:hint="eastAsia"/>
              </w:rPr>
              <w:t>）配合財政部中秋節前私劣菸酒專案查緝，經評定查獲私劣菸品績效全國第</w:t>
            </w:r>
            <w:r w:rsidRPr="00493E98">
              <w:rPr>
                <w:rFonts w:ascii="標楷體" w:eastAsia="標楷體" w:hAnsi="標楷體" w:cs="標楷體"/>
              </w:rPr>
              <w:t>1</w:t>
            </w:r>
            <w:r w:rsidRPr="00493E98">
              <w:rPr>
                <w:rFonts w:ascii="標楷體" w:eastAsia="標楷體" w:hAnsi="標楷體" w:cs="標楷體" w:hint="eastAsia"/>
              </w:rPr>
              <w:t>名。</w:t>
            </w:r>
          </w:p>
          <w:p w:rsidR="00F047E2" w:rsidRPr="00493E98" w:rsidRDefault="00F047E2" w:rsidP="00F047E2">
            <w:pPr>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7</w:t>
            </w:r>
            <w:r w:rsidRPr="00493E98">
              <w:rPr>
                <w:rFonts w:ascii="標楷體" w:eastAsia="標楷體" w:hAnsi="標楷體" w:cs="標楷體" w:hint="eastAsia"/>
              </w:rPr>
              <w:t>）配合財政部中秋節前私劣菸酒專案查緝，經評定查獲私劣酒品績效全國第</w:t>
            </w:r>
            <w:r w:rsidRPr="00493E98">
              <w:rPr>
                <w:rFonts w:ascii="標楷體" w:eastAsia="標楷體" w:hAnsi="標楷體" w:cs="標楷體"/>
              </w:rPr>
              <w:t>1</w:t>
            </w:r>
            <w:r w:rsidRPr="00493E98">
              <w:rPr>
                <w:rFonts w:ascii="標楷體" w:eastAsia="標楷體" w:hAnsi="標楷體" w:cs="標楷體" w:hint="eastAsia"/>
              </w:rPr>
              <w:t>名。</w:t>
            </w:r>
          </w:p>
          <w:p w:rsidR="00F047E2" w:rsidRPr="00493E98" w:rsidRDefault="00F047E2" w:rsidP="00F047E2">
            <w:pPr>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8</w:t>
            </w:r>
            <w:r w:rsidRPr="00493E98">
              <w:rPr>
                <w:rFonts w:ascii="標楷體" w:eastAsia="標楷體" w:hAnsi="標楷體" w:cs="標楷體" w:hint="eastAsia"/>
              </w:rPr>
              <w:t>）配合財政部第</w:t>
            </w:r>
            <w:r w:rsidRPr="00493E98">
              <w:rPr>
                <w:rFonts w:ascii="標楷體" w:eastAsia="標楷體" w:hAnsi="標楷體" w:cs="標楷體"/>
              </w:rPr>
              <w:t>2</w:t>
            </w:r>
            <w:r w:rsidRPr="00493E98">
              <w:rPr>
                <w:rFonts w:ascii="標楷體" w:eastAsia="標楷體" w:hAnsi="標楷體" w:cs="標楷體" w:hint="eastAsia"/>
              </w:rPr>
              <w:t>次不定期私劣菸酒專案查緝，經評定查獲私劣菸品績效全國第</w:t>
            </w:r>
            <w:r w:rsidRPr="00493E98">
              <w:rPr>
                <w:rFonts w:ascii="標楷體" w:eastAsia="標楷體" w:hAnsi="標楷體" w:cs="標楷體"/>
              </w:rPr>
              <w:t>3</w:t>
            </w:r>
            <w:r w:rsidRPr="00493E98">
              <w:rPr>
                <w:rFonts w:ascii="標楷體" w:eastAsia="標楷體" w:hAnsi="標楷體" w:cs="標楷體" w:hint="eastAsia"/>
              </w:rPr>
              <w:t>名。</w:t>
            </w:r>
          </w:p>
          <w:p w:rsidR="00F047E2" w:rsidRPr="00493E98" w:rsidRDefault="00F047E2" w:rsidP="00F047E2">
            <w:pPr>
              <w:snapToGrid w:val="0"/>
              <w:spacing w:line="320" w:lineRule="exact"/>
              <w:ind w:leftChars="50" w:left="31680" w:hangingChars="250" w:firstLine="31680"/>
              <w:jc w:val="both"/>
              <w:rPr>
                <w:rFonts w:ascii="標楷體" w:eastAsia="標楷體" w:hAnsi="Times New Roman" w:cs="Times New Roman"/>
              </w:rPr>
            </w:pPr>
            <w:r w:rsidRPr="00493E98">
              <w:rPr>
                <w:rFonts w:ascii="標楷體" w:eastAsia="標楷體" w:hAnsi="標楷體" w:cs="標楷體" w:hint="eastAsia"/>
              </w:rPr>
              <w:t>（</w:t>
            </w:r>
            <w:r w:rsidRPr="00493E98">
              <w:rPr>
                <w:rFonts w:ascii="標楷體" w:eastAsia="標楷體" w:hAnsi="標楷體" w:cs="標楷體"/>
              </w:rPr>
              <w:t>9</w:t>
            </w:r>
            <w:r w:rsidRPr="00493E98">
              <w:rPr>
                <w:rFonts w:ascii="標楷體" w:eastAsia="標楷體" w:hAnsi="標楷體" w:cs="標楷體" w:hint="eastAsia"/>
              </w:rPr>
              <w:t>）配合財政部第</w:t>
            </w:r>
            <w:r w:rsidRPr="00493E98">
              <w:rPr>
                <w:rFonts w:ascii="標楷體" w:eastAsia="標楷體" w:hAnsi="標楷體" w:cs="標楷體"/>
              </w:rPr>
              <w:t>2</w:t>
            </w:r>
            <w:r w:rsidRPr="00493E98">
              <w:rPr>
                <w:rFonts w:ascii="標楷體" w:eastAsia="標楷體" w:hAnsi="標楷體" w:cs="標楷體" w:hint="eastAsia"/>
              </w:rPr>
              <w:t>次不定期私劣菸酒專案查緝，經評定查獲私劣酒品績效全國第</w:t>
            </w:r>
            <w:r w:rsidRPr="00493E98">
              <w:rPr>
                <w:rFonts w:ascii="標楷體" w:eastAsia="標楷體" w:hAnsi="標楷體" w:cs="標楷體"/>
              </w:rPr>
              <w:t>1</w:t>
            </w:r>
            <w:r w:rsidRPr="00493E98">
              <w:rPr>
                <w:rFonts w:ascii="標楷體" w:eastAsia="標楷體" w:hAnsi="標楷體" w:cs="標楷體" w:hint="eastAsia"/>
              </w:rPr>
              <w:t>名。</w:t>
            </w:r>
          </w:p>
          <w:p w:rsidR="00F047E2" w:rsidRPr="00493E98" w:rsidRDefault="00F047E2" w:rsidP="00F047E2">
            <w:pPr>
              <w:tabs>
                <w:tab w:val="left" w:pos="2880"/>
              </w:tabs>
              <w:snapToGrid w:val="0"/>
              <w:spacing w:line="320" w:lineRule="exact"/>
              <w:ind w:leftChars="50" w:left="31680" w:rightChars="50" w:right="31680" w:hangingChars="100"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50" w:left="31680" w:rightChars="50" w:right="31680" w:hangingChars="475" w:firstLine="31680"/>
              <w:jc w:val="both"/>
              <w:rPr>
                <w:rFonts w:ascii="標楷體" w:eastAsia="標楷體" w:hAnsi="標楷體" w:cs="Times New Roman"/>
              </w:rPr>
            </w:pPr>
            <w:r w:rsidRPr="00493E98">
              <w:rPr>
                <w:rFonts w:ascii="標楷體" w:eastAsia="標楷體" w:hAnsi="Times New Roman" w:cs="標楷體"/>
              </w:rPr>
              <w:t>1.</w:t>
            </w:r>
            <w:r w:rsidRPr="00493E98">
              <w:rPr>
                <w:rFonts w:ascii="標楷體" w:eastAsia="標楷體" w:hAnsi="標楷體" w:cs="標楷體" w:hint="eastAsia"/>
              </w:rPr>
              <w:t>動態方面</w:t>
            </w:r>
          </w:p>
          <w:p w:rsidR="00F047E2" w:rsidRPr="00493E98" w:rsidRDefault="00F047E2" w:rsidP="00F047E2">
            <w:pPr>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1</w:t>
            </w:r>
            <w:r w:rsidRPr="00493E98">
              <w:rPr>
                <w:rFonts w:ascii="標楷體" w:eastAsia="標楷體" w:hAnsi="標楷體" w:cs="標楷體" w:hint="eastAsia"/>
              </w:rPr>
              <w:t>）執行民眾法令宣導（</w:t>
            </w:r>
            <w:r w:rsidRPr="00493E98">
              <w:rPr>
                <w:rFonts w:ascii="標楷體" w:eastAsia="標楷體" w:hAnsi="標楷體" w:cs="標楷體"/>
              </w:rPr>
              <w:t>22</w:t>
            </w:r>
            <w:r w:rsidRPr="00493E98">
              <w:rPr>
                <w:rFonts w:ascii="標楷體" w:eastAsia="標楷體" w:hAnsi="標楷體" w:cs="標楷體" w:hint="eastAsia"/>
              </w:rPr>
              <w:t>場次）、業者法令宣導（</w:t>
            </w:r>
            <w:r w:rsidRPr="00493E98">
              <w:rPr>
                <w:rFonts w:ascii="標楷體" w:eastAsia="標楷體" w:hAnsi="標楷體" w:cs="標楷體"/>
              </w:rPr>
              <w:t>202</w:t>
            </w:r>
            <w:r w:rsidRPr="00493E98">
              <w:rPr>
                <w:rFonts w:ascii="標楷體" w:eastAsia="標楷體" w:hAnsi="標楷體" w:cs="標楷體" w:hint="eastAsia"/>
              </w:rPr>
              <w:t>場次）合計宣導場次為</w:t>
            </w:r>
            <w:r w:rsidRPr="00493E98">
              <w:rPr>
                <w:rFonts w:ascii="標楷體" w:eastAsia="標楷體" w:hAnsi="標楷體" w:cs="標楷體"/>
              </w:rPr>
              <w:t>224</w:t>
            </w:r>
            <w:r w:rsidRPr="00493E98">
              <w:rPr>
                <w:rFonts w:ascii="標楷體" w:eastAsia="標楷體" w:hAnsi="標楷體" w:cs="標楷體" w:hint="eastAsia"/>
              </w:rPr>
              <w:t>場次，人數約</w:t>
            </w:r>
            <w:r w:rsidRPr="00493E98">
              <w:rPr>
                <w:rFonts w:ascii="標楷體" w:eastAsia="標楷體" w:hAnsi="標楷體" w:cs="標楷體"/>
              </w:rPr>
              <w:t>70,000</w:t>
            </w:r>
            <w:r w:rsidRPr="00493E98">
              <w:rPr>
                <w:rFonts w:ascii="標楷體" w:eastAsia="標楷體" w:hAnsi="標楷體" w:cs="標楷體" w:hint="eastAsia"/>
              </w:rPr>
              <w:t>人，主動積極規劃朝多元化方式進行，如邀請藝文團體與弱勢團體表演及結合體育活動，於宣導活動中融入文化、關懷及慈善公益表演，以提昇宣導效果。</w:t>
            </w:r>
          </w:p>
          <w:p w:rsidR="00F047E2" w:rsidRPr="00493E98" w:rsidRDefault="00F047E2" w:rsidP="00F047E2">
            <w:pPr>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rPr>
              <w:t xml:space="preserve"> (2) </w:t>
            </w:r>
            <w:r w:rsidRPr="00493E98">
              <w:rPr>
                <w:rFonts w:ascii="標楷體" w:eastAsia="標楷體" w:hAnsi="標楷體" w:cs="標楷體" w:hint="eastAsia"/>
              </w:rPr>
              <w:t>積極配合市府各機關舉辦之各項大型市政宣導活動，如結合地政局舉辦「</w:t>
            </w:r>
            <w:r w:rsidRPr="00493E98">
              <w:rPr>
                <w:rFonts w:ascii="標楷體" w:eastAsia="標楷體" w:hAnsi="標楷體" w:cs="標楷體"/>
              </w:rPr>
              <w:t>2016</w:t>
            </w:r>
            <w:r w:rsidRPr="00493E98">
              <w:rPr>
                <w:rFonts w:ascii="標楷體" w:eastAsia="標楷體" w:hAnsi="標楷體" w:cs="標楷體" w:hint="eastAsia"/>
              </w:rPr>
              <w:t>土地開發成果暨行銷標售地音樂會」、體育處舉辦「</w:t>
            </w:r>
            <w:r w:rsidRPr="00493E98">
              <w:rPr>
                <w:rFonts w:ascii="標楷體" w:eastAsia="標楷體" w:hAnsi="標楷體" w:cs="標楷體"/>
              </w:rPr>
              <w:t>2016MIZUNO</w:t>
            </w:r>
            <w:r w:rsidRPr="00493E98">
              <w:rPr>
                <w:rFonts w:ascii="標楷體" w:eastAsia="標楷體" w:hAnsi="標楷體" w:cs="標楷體" w:hint="eastAsia"/>
              </w:rPr>
              <w:t>國際馬拉松活動」、「</w:t>
            </w:r>
            <w:r w:rsidRPr="00493E98">
              <w:rPr>
                <w:rFonts w:ascii="標楷體" w:eastAsia="標楷體" w:hAnsi="標楷體" w:cs="標楷體"/>
              </w:rPr>
              <w:t>2016</w:t>
            </w:r>
            <w:r w:rsidRPr="00493E98">
              <w:rPr>
                <w:rFonts w:ascii="標楷體" w:eastAsia="標楷體" w:hAnsi="標楷體" w:cs="標楷體" w:hint="eastAsia"/>
              </w:rPr>
              <w:t>高雄愛河端午嘉年華暨龍舟錦標賽」暨愛河周邊系列宣導活動、國稅局鳳山及高雄分局舉辦「防制菸品逃漏稅活動」及夢時代跨年活動，以透過書面文宣、大型看板版面、印製宣導標語、前往現場設攤及現場掃描</w:t>
            </w:r>
            <w:r w:rsidRPr="00493E98">
              <w:rPr>
                <w:rFonts w:ascii="標楷體" w:eastAsia="標楷體" w:hAnsi="標楷體" w:cs="標楷體"/>
              </w:rPr>
              <w:t>QR CODE</w:t>
            </w:r>
            <w:r w:rsidRPr="00493E98">
              <w:rPr>
                <w:rFonts w:ascii="標楷體" w:eastAsia="標楷體" w:hAnsi="標楷體" w:cs="標楷體" w:hint="eastAsia"/>
              </w:rPr>
              <w:t>進入菸酒教育宣導網等方式宣導菸酒法令。</w:t>
            </w:r>
          </w:p>
          <w:p w:rsidR="00F047E2" w:rsidRPr="00493E98" w:rsidRDefault="00F047E2" w:rsidP="00F047E2">
            <w:pPr>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rPr>
              <w:t xml:space="preserve"> (3) </w:t>
            </w:r>
            <w:r w:rsidRPr="00493E98">
              <w:rPr>
                <w:rFonts w:ascii="標楷體" w:eastAsia="標楷體" w:hAnsi="標楷體" w:cs="標楷體" w:hint="eastAsia"/>
              </w:rPr>
              <w:t>為擴大宣導面向，結合財政部、弱勢團體「崇光樂集」及港都電台，舉辦「</w:t>
            </w:r>
            <w:r w:rsidRPr="00493E98">
              <w:rPr>
                <w:rFonts w:ascii="標楷體" w:eastAsia="標楷體" w:hAnsi="標楷體" w:cs="標楷體"/>
              </w:rPr>
              <w:t>2016</w:t>
            </w:r>
            <w:r w:rsidRPr="00493E98">
              <w:rPr>
                <w:rFonts w:ascii="標楷體" w:eastAsia="標楷體" w:hAnsi="標楷體" w:cs="標楷體" w:hint="eastAsia"/>
              </w:rPr>
              <w:t>統一發票盃高雄場路跑活動」、「愛心滿載幸福高雄音樂會暨菸酒法令宣導活動」及「港都達人秀」等宣導活動，於會場中提供宣導品供民眾以發票兌換，所得發票亦全數捐贈公益團體，促進民眾對菸酒法令了解之餘，增進民眾關懷公益照顧弱勢，廣獲民眾熱烈參與迴響。</w:t>
            </w:r>
          </w:p>
          <w:p w:rsidR="00F047E2" w:rsidRPr="00493E98" w:rsidRDefault="00F047E2" w:rsidP="00F047E2">
            <w:pPr>
              <w:snapToGrid w:val="0"/>
              <w:spacing w:line="320" w:lineRule="exact"/>
              <w:ind w:leftChars="50" w:left="31680" w:rightChars="50" w:right="31680"/>
              <w:jc w:val="both"/>
              <w:rPr>
                <w:rFonts w:ascii="標楷體" w:eastAsia="標楷體" w:hAnsi="標楷體" w:cs="Times New Roman"/>
              </w:rPr>
            </w:pPr>
            <w:r w:rsidRPr="00493E98">
              <w:rPr>
                <w:rFonts w:ascii="標楷體" w:eastAsia="標楷體" w:hAnsi="標楷體" w:cs="標楷體"/>
              </w:rPr>
              <w:t xml:space="preserve"> 2.</w:t>
            </w:r>
            <w:r w:rsidRPr="00493E98">
              <w:rPr>
                <w:rFonts w:ascii="標楷體" w:eastAsia="標楷體" w:hAnsi="標楷體" w:cs="標楷體" w:hint="eastAsia"/>
              </w:rPr>
              <w:t>靜態方面</w:t>
            </w:r>
          </w:p>
          <w:p w:rsidR="00F047E2" w:rsidRPr="00493E98" w:rsidRDefault="00F047E2" w:rsidP="00F047E2">
            <w:pPr>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1</w:t>
            </w:r>
            <w:r w:rsidRPr="00493E98">
              <w:rPr>
                <w:rFonts w:ascii="標楷體" w:eastAsia="標楷體" w:hAnsi="標楷體" w:cs="標楷體" w:hint="eastAsia"/>
              </w:rPr>
              <w:t>）賡續結合本府交通局利用本市公車候車亭製作廣告宣導看板及本府環保局利用本市各區清潔隊車輛懸掛宣導標語之紅布條，強化民眾對菸酒法令認知及配合財政部宣導最新菸酒法令。</w:t>
            </w:r>
          </w:p>
          <w:p w:rsidR="00F047E2" w:rsidRPr="00493E98" w:rsidRDefault="00F047E2" w:rsidP="00F047E2">
            <w:pPr>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2</w:t>
            </w:r>
            <w:r w:rsidRPr="00493E98">
              <w:rPr>
                <w:rFonts w:ascii="標楷體" w:eastAsia="標楷體" w:hAnsi="標楷體" w:cs="標楷體" w:hint="eastAsia"/>
              </w:rPr>
              <w:t>）委託港都及正聲廣播電台製播菸酒法令宣導內容，針對不同族群擴大宣導呼籲民眾勿購買低價或來路不明之酒品，另不得販賣私劣菸品及網路上不得販售酒品亦為宣導重點。</w:t>
            </w:r>
          </w:p>
          <w:p w:rsidR="00F047E2" w:rsidRPr="00493E98" w:rsidRDefault="00F047E2" w:rsidP="00F047E2">
            <w:pPr>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3</w:t>
            </w:r>
            <w:r w:rsidRPr="00493E98">
              <w:rPr>
                <w:rFonts w:ascii="標楷體" w:eastAsia="標楷體" w:hAnsi="標楷體" w:cs="標楷體" w:hint="eastAsia"/>
              </w:rPr>
              <w:t>）委託自由時報、聯合報、台灣新生報、中華民曆及台灣導報刊載「飲酒勿開車」、「未滿</w:t>
            </w:r>
            <w:r w:rsidRPr="00493E98">
              <w:rPr>
                <w:rFonts w:ascii="標楷體" w:eastAsia="標楷體" w:hAnsi="標楷體" w:cs="標楷體"/>
              </w:rPr>
              <w:t>18</w:t>
            </w:r>
            <w:r w:rsidRPr="00493E98">
              <w:rPr>
                <w:rFonts w:ascii="標楷體" w:eastAsia="標楷體" w:hAnsi="標楷體" w:cs="標楷體" w:hint="eastAsia"/>
              </w:rPr>
              <w:t>歲者，禁止飲酒」及「本場所不販賣酒予未滿</w:t>
            </w:r>
            <w:r w:rsidRPr="00493E98">
              <w:rPr>
                <w:rFonts w:ascii="標楷體" w:eastAsia="標楷體" w:hAnsi="標楷體" w:cs="標楷體"/>
              </w:rPr>
              <w:t>18</w:t>
            </w:r>
            <w:r w:rsidRPr="00493E98">
              <w:rPr>
                <w:rFonts w:ascii="標楷體" w:eastAsia="標楷體" w:hAnsi="標楷體" w:cs="標楷體" w:hint="eastAsia"/>
              </w:rPr>
              <w:t>歲者」之警示圖文等相關菸酒管理法令之宣導廣告。</w:t>
            </w:r>
          </w:p>
          <w:p w:rsidR="00F047E2" w:rsidRPr="00493E98" w:rsidRDefault="00F047E2" w:rsidP="00F047E2">
            <w:pPr>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rPr>
              <w:t xml:space="preserve"> (4) </w:t>
            </w:r>
            <w:r w:rsidRPr="00493E98">
              <w:rPr>
                <w:rFonts w:ascii="標楷體" w:eastAsia="標楷體" w:hAnsi="標楷體" w:cs="標楷體" w:hint="eastAsia"/>
              </w:rPr>
              <w:t>委託於卓越、</w:t>
            </w:r>
            <w:r w:rsidRPr="00493E98">
              <w:rPr>
                <w:rFonts w:ascii="標楷體" w:eastAsia="標楷體" w:hAnsi="標楷體" w:cs="標楷體"/>
              </w:rPr>
              <w:t>2016</w:t>
            </w:r>
            <w:r w:rsidRPr="00493E98">
              <w:rPr>
                <w:rFonts w:ascii="標楷體" w:eastAsia="標楷體" w:hAnsi="標楷體" w:cs="標楷體" w:hint="eastAsia"/>
              </w:rPr>
              <w:t>海峽兩岸宗教寺廟巡禮等雜誌刊載私劣菸酒查緝績效，加深民眾瞭解財政局私劣菸酒業務與宣導情形。</w:t>
            </w:r>
          </w:p>
          <w:p w:rsidR="00F047E2" w:rsidRPr="00493E98" w:rsidRDefault="00F047E2" w:rsidP="00F047E2">
            <w:pPr>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rPr>
              <w:t xml:space="preserve"> (5) </w:t>
            </w:r>
            <w:r w:rsidRPr="00493E98">
              <w:rPr>
                <w:rFonts w:ascii="標楷體" w:eastAsia="標楷體" w:hAnsi="標楷體" w:cs="標楷體" w:hint="eastAsia"/>
              </w:rPr>
              <w:t>為提昇民眾對菸酒法令的認知，利用高雄捷運站內</w:t>
            </w:r>
            <w:r w:rsidRPr="00493E98">
              <w:rPr>
                <w:rFonts w:ascii="標楷體" w:eastAsia="標楷體" w:hAnsi="標楷體" w:cs="標楷體"/>
              </w:rPr>
              <w:t>LED</w:t>
            </w:r>
            <w:r w:rsidRPr="00493E98">
              <w:rPr>
                <w:rFonts w:ascii="標楷體" w:eastAsia="標楷體" w:hAnsi="標楷體" w:cs="標楷體" w:hint="eastAsia"/>
              </w:rPr>
              <w:t>電視、本市各有線電視公司及財政局所屬稅捐處跑馬燈播放相關菸酒管理法令之宣導，並製作宣導立牌及摺頁分別置放於財政局所屬稅捐處及動產質借所向往來洽公民眾宣導，以擴大宣導效益。</w:t>
            </w:r>
          </w:p>
          <w:p w:rsidR="00F047E2" w:rsidRPr="00493E98" w:rsidRDefault="00F047E2" w:rsidP="00F047E2">
            <w:pPr>
              <w:snapToGrid w:val="0"/>
              <w:spacing w:line="320" w:lineRule="exact"/>
              <w:ind w:leftChars="50" w:left="31680" w:rightChars="50" w:right="31680"/>
              <w:jc w:val="both"/>
              <w:rPr>
                <w:rFonts w:ascii="標楷體" w:eastAsia="標楷體" w:hAnsi="標楷體" w:cs="Times New Roman"/>
              </w:rPr>
            </w:pPr>
            <w:r w:rsidRPr="00493E98">
              <w:rPr>
                <w:rFonts w:ascii="標楷體" w:eastAsia="標楷體" w:hAnsi="標楷體" w:cs="標楷體"/>
              </w:rPr>
              <w:t>105</w:t>
            </w:r>
            <w:r w:rsidRPr="00493E98">
              <w:rPr>
                <w:rFonts w:ascii="標楷體" w:eastAsia="標楷體" w:hAnsi="標楷體" w:cs="標楷體" w:hint="eastAsia"/>
              </w:rPr>
              <w:t>年度辦理</w:t>
            </w:r>
            <w:r w:rsidRPr="00493E98">
              <w:rPr>
                <w:rFonts w:ascii="標楷體" w:eastAsia="標楷體" w:hAnsi="標楷體" w:cs="標楷體"/>
              </w:rPr>
              <w:t>9</w:t>
            </w:r>
            <w:r w:rsidRPr="00493E98">
              <w:rPr>
                <w:rFonts w:ascii="標楷體" w:eastAsia="標楷體" w:hAnsi="標楷體" w:cs="標楷體" w:hint="eastAsia"/>
              </w:rPr>
              <w:t>次銷毀已判決（裁處）之沒收、沒入</w:t>
            </w:r>
            <w:r w:rsidRPr="00493E98">
              <w:rPr>
                <w:rFonts w:ascii="標楷體" w:eastAsia="標楷體" w:hAnsi="標楷體" w:cs="標楷體"/>
              </w:rPr>
              <w:t>(</w:t>
            </w:r>
            <w:r w:rsidRPr="00493E98">
              <w:rPr>
                <w:rFonts w:ascii="標楷體" w:eastAsia="標楷體" w:hAnsi="標楷體" w:cs="標楷體" w:hint="eastAsia"/>
              </w:rPr>
              <w:t>含以前年度查獲</w:t>
            </w:r>
            <w:r w:rsidRPr="00493E98">
              <w:rPr>
                <w:rFonts w:ascii="標楷體" w:eastAsia="標楷體" w:hAnsi="標楷體" w:cs="標楷體"/>
              </w:rPr>
              <w:t>)</w:t>
            </w:r>
            <w:r w:rsidRPr="00493E98">
              <w:rPr>
                <w:rFonts w:ascii="標楷體" w:eastAsia="標楷體" w:hAnsi="標楷體" w:cs="標楷體" w:hint="eastAsia"/>
              </w:rPr>
              <w:t>物品，總計銷毀菸品</w:t>
            </w:r>
            <w:r w:rsidRPr="00493E98">
              <w:rPr>
                <w:rFonts w:ascii="標楷體" w:eastAsia="標楷體" w:hAnsi="標楷體" w:cs="標楷體"/>
              </w:rPr>
              <w:t>427</w:t>
            </w:r>
            <w:r w:rsidRPr="00493E98">
              <w:rPr>
                <w:rFonts w:ascii="標楷體" w:eastAsia="標楷體" w:hAnsi="標楷體" w:cs="標楷體" w:hint="eastAsia"/>
              </w:rPr>
              <w:t>萬</w:t>
            </w:r>
            <w:r w:rsidRPr="00493E98">
              <w:rPr>
                <w:rFonts w:ascii="標楷體" w:eastAsia="標楷體" w:hAnsi="標楷體" w:cs="標楷體"/>
              </w:rPr>
              <w:t>5,141</w:t>
            </w:r>
            <w:r w:rsidRPr="00493E98">
              <w:rPr>
                <w:rFonts w:ascii="標楷體" w:eastAsia="標楷體" w:hAnsi="標楷體" w:cs="標楷體" w:hint="eastAsia"/>
              </w:rPr>
              <w:t>包及酒品</w:t>
            </w:r>
            <w:r w:rsidRPr="00493E98">
              <w:rPr>
                <w:rFonts w:ascii="標楷體" w:eastAsia="標楷體" w:hAnsi="標楷體" w:cs="標楷體"/>
              </w:rPr>
              <w:t>1</w:t>
            </w:r>
            <w:r w:rsidRPr="00493E98">
              <w:rPr>
                <w:rFonts w:ascii="標楷體" w:eastAsia="標楷體" w:hAnsi="標楷體" w:cs="標楷體" w:hint="eastAsia"/>
              </w:rPr>
              <w:t>萬</w:t>
            </w:r>
            <w:r w:rsidRPr="00493E98">
              <w:rPr>
                <w:rFonts w:ascii="標楷體" w:eastAsia="標楷體" w:hAnsi="標楷體" w:cs="標楷體"/>
              </w:rPr>
              <w:t>9,278.690</w:t>
            </w:r>
            <w:r w:rsidRPr="00493E98">
              <w:rPr>
                <w:rFonts w:ascii="標楷體" w:eastAsia="標楷體" w:hAnsi="標楷體" w:cs="標楷體" w:hint="eastAsia"/>
              </w:rPr>
              <w:t>公升。</w:t>
            </w:r>
          </w:p>
          <w:p w:rsidR="00F047E2" w:rsidRPr="00493E98" w:rsidRDefault="00F047E2" w:rsidP="00F047E2">
            <w:pPr>
              <w:snapToGrid w:val="0"/>
              <w:spacing w:line="320" w:lineRule="exact"/>
              <w:ind w:leftChars="50" w:left="31680" w:rightChars="50" w:right="31680" w:hangingChars="10" w:firstLine="31680"/>
              <w:jc w:val="both"/>
              <w:rPr>
                <w:rFonts w:ascii="標楷體" w:eastAsia="標楷體" w:hAnsi="標楷體" w:cs="Times New Roman"/>
              </w:rPr>
            </w:pPr>
          </w:p>
          <w:p w:rsidR="00F047E2" w:rsidRPr="00493E98" w:rsidRDefault="00F047E2" w:rsidP="00F047E2">
            <w:pPr>
              <w:spacing w:line="320" w:lineRule="exact"/>
              <w:ind w:leftChars="50" w:left="31680" w:rightChars="50" w:right="31680"/>
              <w:jc w:val="both"/>
              <w:rPr>
                <w:rFonts w:ascii="標楷體" w:eastAsia="標楷體" w:hAnsi="標楷體" w:cs="Times New Roman"/>
              </w:rPr>
            </w:pPr>
          </w:p>
          <w:p w:rsidR="00F047E2" w:rsidRPr="00493E98" w:rsidRDefault="00F047E2" w:rsidP="00F047E2">
            <w:pPr>
              <w:spacing w:line="320" w:lineRule="exact"/>
              <w:ind w:rightChars="50" w:right="31680"/>
              <w:jc w:val="both"/>
              <w:rPr>
                <w:rFonts w:ascii="標楷體" w:eastAsia="標楷體" w:hAnsi="標楷體" w:cs="Times New Roman"/>
                <w:spacing w:val="-4"/>
              </w:rPr>
            </w:pPr>
            <w:r w:rsidRPr="00493E98">
              <w:rPr>
                <w:rFonts w:ascii="標楷體" w:eastAsia="標楷體" w:hAnsi="標楷體" w:cs="標楷體" w:hint="eastAsia"/>
              </w:rPr>
              <w:t>高雄縣縣有及鄉鎮有之市有土地，屬非都市計畫土地甚多，因土地未編定使用分區及使用地類別，暫無法指定管理機關，已依地政局提供之地籍資料，逐筆釐清使用分區後，目前已指定</w:t>
            </w:r>
            <w:r w:rsidRPr="00493E98">
              <w:rPr>
                <w:rFonts w:ascii="標楷體" w:eastAsia="標楷體" w:hAnsi="標楷體" w:cs="標楷體"/>
              </w:rPr>
              <w:t>465</w:t>
            </w:r>
            <w:r w:rsidRPr="00493E98">
              <w:rPr>
                <w:rFonts w:ascii="標楷體" w:eastAsia="標楷體" w:hAnsi="標楷體" w:cs="標楷體" w:hint="eastAsia"/>
              </w:rPr>
              <w:t>筆業務權責單位管理，尚未指定部分將賡續清理</w:t>
            </w:r>
            <w:r w:rsidRPr="00493E98">
              <w:rPr>
                <w:rFonts w:ascii="標楷體" w:eastAsia="標楷體" w:hAnsi="標楷體" w:cs="標楷體" w:hint="eastAsia"/>
                <w:kern w:val="0"/>
              </w:rPr>
              <w:t>。</w:t>
            </w:r>
          </w:p>
          <w:p w:rsidR="00F047E2" w:rsidRPr="00493E98" w:rsidRDefault="00F047E2" w:rsidP="00F047E2">
            <w:pPr>
              <w:adjustRightInd w:val="0"/>
              <w:snapToGrid w:val="0"/>
              <w:spacing w:line="320" w:lineRule="exact"/>
              <w:ind w:leftChars="50" w:left="31680" w:rightChars="50" w:right="31680" w:hangingChars="200" w:firstLine="31680"/>
              <w:jc w:val="both"/>
              <w:rPr>
                <w:rFonts w:ascii="標楷體" w:eastAsia="標楷體" w:hAnsi="標楷體" w:cs="Times New Roman"/>
              </w:rPr>
            </w:pPr>
          </w:p>
          <w:p w:rsidR="00F047E2" w:rsidRPr="00493E98" w:rsidRDefault="00F047E2" w:rsidP="00F047E2">
            <w:pPr>
              <w:tabs>
                <w:tab w:val="left" w:pos="2880"/>
              </w:tabs>
              <w:snapToGrid w:val="0"/>
              <w:spacing w:line="320" w:lineRule="exact"/>
              <w:ind w:leftChars="50" w:left="31680" w:rightChars="50" w:right="31680" w:hangingChars="100" w:firstLine="31680"/>
              <w:jc w:val="both"/>
              <w:rPr>
                <w:rFonts w:ascii="標楷體" w:eastAsia="標楷體" w:hAnsi="標楷體" w:cs="Times New Roman"/>
              </w:rPr>
            </w:pPr>
            <w:r>
              <w:rPr>
                <w:rFonts w:ascii="標楷體" w:eastAsia="標楷體" w:hAnsi="標楷體" w:cs="標楷體"/>
              </w:rPr>
              <w:t>1.</w:t>
            </w:r>
            <w:r w:rsidRPr="00493E98">
              <w:rPr>
                <w:rFonts w:ascii="標楷體" w:eastAsia="標楷體" w:hAnsi="標楷體" w:cs="標楷體" w:hint="eastAsia"/>
              </w:rPr>
              <w:t>除輔導各機關學校全面使用「高雄市市有財產管理資訊系統」外，為更簡化作業程序，強化其功能及運用，賡續完成系統改版作業，進而創造公有財產管理效能。</w:t>
            </w:r>
          </w:p>
          <w:p w:rsidR="00F047E2" w:rsidRPr="003A214A" w:rsidRDefault="00F047E2" w:rsidP="00F047E2">
            <w:pPr>
              <w:tabs>
                <w:tab w:val="left" w:pos="2880"/>
              </w:tabs>
              <w:snapToGrid w:val="0"/>
              <w:spacing w:line="320" w:lineRule="exact"/>
              <w:ind w:leftChars="50" w:left="31680" w:rightChars="50" w:right="31680" w:hangingChars="100" w:firstLine="31680"/>
              <w:jc w:val="both"/>
              <w:rPr>
                <w:rFonts w:ascii="標楷體" w:eastAsia="標楷體" w:hAnsi="標楷體" w:cs="Times New Roman"/>
              </w:rPr>
            </w:pPr>
            <w:r>
              <w:rPr>
                <w:rFonts w:ascii="標楷體" w:eastAsia="標楷體" w:hAnsi="標楷體" w:cs="標楷體"/>
              </w:rPr>
              <w:t>2.</w:t>
            </w:r>
            <w:r w:rsidRPr="00493E98">
              <w:rPr>
                <w:rFonts w:ascii="標楷體" w:eastAsia="標楷體" w:hAnsi="標楷體" w:cs="標楷體" w:hint="eastAsia"/>
              </w:rPr>
              <w:t>依據「高雄市政府市有財產管理情形檢核計畫」，除督導市府</w:t>
            </w:r>
            <w:r w:rsidRPr="00493E98">
              <w:rPr>
                <w:rFonts w:ascii="標楷體" w:eastAsia="標楷體" w:hAnsi="標楷體" w:cs="標楷體"/>
              </w:rPr>
              <w:t>571</w:t>
            </w:r>
            <w:r w:rsidRPr="00493E98">
              <w:rPr>
                <w:rFonts w:ascii="標楷體" w:eastAsia="標楷體" w:hAnsi="標楷體" w:cs="標楷體" w:hint="eastAsia"/>
              </w:rPr>
              <w:t>個機關學校，確實自行辦理檢核外，並對檢核結果逐一書面審核，經審查有待輔導之機關，列入實地檢查對象，以健全其管理效能。</w:t>
            </w:r>
          </w:p>
          <w:p w:rsidR="00F047E2" w:rsidRPr="003A214A" w:rsidRDefault="00F047E2" w:rsidP="00F047E2">
            <w:pPr>
              <w:tabs>
                <w:tab w:val="left" w:pos="2880"/>
              </w:tabs>
              <w:snapToGrid w:val="0"/>
              <w:spacing w:line="320" w:lineRule="exact"/>
              <w:ind w:leftChars="50" w:left="31680" w:rightChars="50" w:right="31680" w:hangingChars="100" w:firstLine="31680"/>
              <w:jc w:val="both"/>
              <w:rPr>
                <w:rFonts w:ascii="標楷體" w:eastAsia="標楷體" w:hAnsi="標楷體" w:cs="Times New Roman"/>
              </w:rPr>
            </w:pPr>
            <w:r>
              <w:rPr>
                <w:rFonts w:ascii="標楷體" w:eastAsia="標楷體" w:hAnsi="標楷體" w:cs="標楷體"/>
              </w:rPr>
              <w:t>3.</w:t>
            </w:r>
            <w:r w:rsidRPr="00493E98">
              <w:rPr>
                <w:rFonts w:ascii="標楷體" w:eastAsia="標楷體" w:hAnsi="標楷體" w:cs="標楷體"/>
              </w:rPr>
              <w:t>105</w:t>
            </w:r>
            <w:r w:rsidRPr="00493E98">
              <w:rPr>
                <w:rFonts w:ascii="標楷體" w:eastAsia="標楷體" w:hAnsi="標楷體" w:cs="標楷體" w:hint="eastAsia"/>
              </w:rPr>
              <w:t>年度依財產使用、收益、維護等</w:t>
            </w:r>
            <w:r w:rsidRPr="00493E98">
              <w:rPr>
                <w:rFonts w:ascii="標楷體" w:eastAsia="標楷體" w:hAnsi="標楷體" w:cs="標楷體"/>
              </w:rPr>
              <w:t>8</w:t>
            </w:r>
            <w:r w:rsidRPr="00493E98">
              <w:rPr>
                <w:rFonts w:ascii="標楷體" w:eastAsia="標楷體" w:hAnsi="標楷體" w:cs="標楷體" w:hint="eastAsia"/>
              </w:rPr>
              <w:t>大項檢查項目進行實地業務檢查，並邀集鄰近機關學校就近參與觀摩，財產業務及學校閒置空間實地訪查計</w:t>
            </w:r>
            <w:r w:rsidRPr="00493E98">
              <w:rPr>
                <w:rFonts w:ascii="標楷體" w:eastAsia="標楷體" w:hAnsi="標楷體" w:cs="標楷體"/>
              </w:rPr>
              <w:t>45</w:t>
            </w:r>
            <w:r w:rsidRPr="00493E98">
              <w:rPr>
                <w:rFonts w:ascii="標楷體" w:eastAsia="標楷體" w:hAnsi="標楷體" w:cs="標楷體" w:hint="eastAsia"/>
              </w:rPr>
              <w:t>個機關學校，參與財產檢查觀摩共計</w:t>
            </w:r>
            <w:r w:rsidRPr="00493E98">
              <w:rPr>
                <w:rFonts w:ascii="標楷體" w:eastAsia="標楷體" w:hAnsi="標楷體" w:cs="標楷體"/>
              </w:rPr>
              <w:t>60</w:t>
            </w:r>
            <w:r w:rsidRPr="00493E98">
              <w:rPr>
                <w:rFonts w:ascii="標楷體" w:eastAsia="標楷體" w:hAnsi="標楷體" w:cs="標楷體" w:hint="eastAsia"/>
              </w:rPr>
              <w:t>所學校，府外撥用機關</w:t>
            </w:r>
            <w:r w:rsidRPr="00493E98">
              <w:rPr>
                <w:rFonts w:ascii="標楷體" w:eastAsia="標楷體" w:hAnsi="標楷體" w:cs="標楷體"/>
              </w:rPr>
              <w:t>9</w:t>
            </w:r>
            <w:r w:rsidRPr="00493E98">
              <w:rPr>
                <w:rFonts w:ascii="標楷體" w:eastAsia="標楷體" w:hAnsi="標楷體" w:cs="標楷體" w:hint="eastAsia"/>
              </w:rPr>
              <w:t>個</w:t>
            </w:r>
            <w:r w:rsidRPr="00493E98">
              <w:rPr>
                <w:rFonts w:ascii="標楷體" w:eastAsia="標楷體" w:hAnsi="標楷體" w:cs="標楷體"/>
              </w:rPr>
              <w:t>(</w:t>
            </w:r>
            <w:r w:rsidRPr="00493E98">
              <w:rPr>
                <w:rFonts w:ascii="標楷體" w:eastAsia="標楷體" w:hAnsi="標楷體" w:cs="標楷體" w:hint="eastAsia"/>
              </w:rPr>
              <w:t>土地計</w:t>
            </w:r>
            <w:r w:rsidRPr="00493E98">
              <w:rPr>
                <w:rFonts w:ascii="標楷體" w:eastAsia="標楷體" w:hAnsi="標楷體" w:cs="標楷體"/>
              </w:rPr>
              <w:t>249</w:t>
            </w:r>
            <w:r w:rsidRPr="00493E98">
              <w:rPr>
                <w:rFonts w:ascii="標楷體" w:eastAsia="標楷體" w:hAnsi="標楷體" w:cs="標楷體" w:hint="eastAsia"/>
              </w:rPr>
              <w:t>筆、建物</w:t>
            </w:r>
            <w:r w:rsidRPr="00493E98">
              <w:rPr>
                <w:rFonts w:ascii="標楷體" w:eastAsia="標楷體" w:hAnsi="標楷體" w:cs="標楷體"/>
              </w:rPr>
              <w:t>1</w:t>
            </w:r>
            <w:r w:rsidRPr="00493E98">
              <w:rPr>
                <w:rFonts w:ascii="標楷體" w:eastAsia="標楷體" w:hAnsi="標楷體" w:cs="標楷體" w:hint="eastAsia"/>
              </w:rPr>
              <w:t>筆</w:t>
            </w:r>
            <w:r w:rsidRPr="00493E98">
              <w:rPr>
                <w:rFonts w:ascii="標楷體" w:eastAsia="標楷體" w:hAnsi="標楷體" w:cs="標楷體"/>
              </w:rPr>
              <w:t>)</w:t>
            </w:r>
            <w:r w:rsidRPr="00493E98">
              <w:rPr>
                <w:rFonts w:ascii="標楷體" w:eastAsia="標楷體" w:hAnsi="標楷體" w:cs="標楷體" w:hint="eastAsia"/>
              </w:rPr>
              <w:t>，藉由實地訪查及觀摩輔導、共同檢討之乘數效果，達到提升財產檢查效益，強化公有財產管理效能之目的。</w:t>
            </w:r>
          </w:p>
          <w:p w:rsidR="00F047E2" w:rsidRPr="003A214A" w:rsidRDefault="00F047E2" w:rsidP="00F047E2">
            <w:pPr>
              <w:tabs>
                <w:tab w:val="left" w:pos="2880"/>
              </w:tabs>
              <w:snapToGrid w:val="0"/>
              <w:spacing w:line="320" w:lineRule="exact"/>
              <w:ind w:leftChars="50" w:left="31680" w:rightChars="50" w:right="31680" w:hangingChars="100" w:firstLine="31680"/>
              <w:jc w:val="both"/>
              <w:rPr>
                <w:rFonts w:ascii="標楷體" w:eastAsia="標楷體" w:hAnsi="標楷體" w:cs="Times New Roman"/>
              </w:rPr>
            </w:pPr>
            <w:r>
              <w:rPr>
                <w:rFonts w:ascii="標楷體" w:eastAsia="標楷體" w:hAnsi="標楷體" w:cs="標楷體"/>
              </w:rPr>
              <w:t>4.</w:t>
            </w:r>
            <w:r w:rsidRPr="00493E98">
              <w:rPr>
                <w:rFonts w:ascii="標楷體" w:eastAsia="標楷體" w:hAnsi="標楷體" w:cs="標楷體" w:hint="eastAsia"/>
              </w:rPr>
              <w:t>辦理財產管理教育訓練（業務講習及資訊系統操作），總計受訓人數約</w:t>
            </w:r>
            <w:r w:rsidRPr="00493E98">
              <w:rPr>
                <w:rFonts w:ascii="標楷體" w:eastAsia="標楷體" w:hAnsi="標楷體" w:cs="標楷體"/>
              </w:rPr>
              <w:t>1,200</w:t>
            </w:r>
            <w:r w:rsidRPr="00493E98">
              <w:rPr>
                <w:rFonts w:ascii="標楷體" w:eastAsia="標楷體" w:hAnsi="標楷體" w:cs="標楷體" w:hint="eastAsia"/>
              </w:rPr>
              <w:t>人，增進財產管理人員財產管理知能與常識，並提昇財產使用效能。</w:t>
            </w:r>
          </w:p>
          <w:p w:rsidR="00F047E2" w:rsidRPr="00493E98" w:rsidRDefault="00F047E2" w:rsidP="00F047E2">
            <w:pPr>
              <w:spacing w:line="320" w:lineRule="exact"/>
              <w:ind w:leftChars="50" w:left="31680" w:rightChars="50" w:right="31680"/>
              <w:jc w:val="both"/>
              <w:rPr>
                <w:rFonts w:ascii="標楷體" w:eastAsia="標楷體" w:hAnsi="標楷體" w:cs="Times New Roman"/>
                <w:spacing w:val="-4"/>
              </w:rPr>
            </w:pPr>
          </w:p>
          <w:p w:rsidR="00F047E2" w:rsidRPr="00493E98" w:rsidRDefault="00F047E2" w:rsidP="00F047E2">
            <w:pPr>
              <w:adjustRightInd w:val="0"/>
              <w:snapToGrid w:val="0"/>
              <w:spacing w:line="320" w:lineRule="exact"/>
              <w:ind w:leftChars="50" w:left="31680" w:rightChars="50" w:right="31680"/>
              <w:jc w:val="both"/>
              <w:rPr>
                <w:rFonts w:ascii="標楷體" w:eastAsia="標楷體" w:hAnsi="標楷體" w:cs="Times New Roman"/>
              </w:rPr>
            </w:pPr>
            <w:r w:rsidRPr="00493E98">
              <w:rPr>
                <w:rFonts w:ascii="標楷體" w:eastAsia="標楷體" w:hAnsi="標楷體" w:cs="標楷體" w:hint="eastAsia"/>
              </w:rPr>
              <w:t>輔導各機關善加利用「高雄市政府戀舊拍賣網」交易（換）平台，以促進資源再利用，並增裕市庫收入。截至</w:t>
            </w:r>
            <w:r w:rsidRPr="00493E98">
              <w:rPr>
                <w:rFonts w:ascii="標楷體" w:eastAsia="標楷體" w:hAnsi="標楷體" w:cs="標楷體"/>
              </w:rPr>
              <w:t>105</w:t>
            </w:r>
            <w:r w:rsidRPr="00493E98">
              <w:rPr>
                <w:rFonts w:ascii="標楷體" w:eastAsia="標楷體" w:hAnsi="標楷體" w:cs="標楷體" w:hint="eastAsia"/>
              </w:rPr>
              <w:t>年</w:t>
            </w:r>
            <w:r w:rsidRPr="00493E98">
              <w:rPr>
                <w:rFonts w:ascii="標楷體" w:eastAsia="標楷體" w:hAnsi="標楷體" w:cs="標楷體"/>
              </w:rPr>
              <w:t>12</w:t>
            </w:r>
            <w:r w:rsidRPr="00493E98">
              <w:rPr>
                <w:rFonts w:ascii="標楷體" w:eastAsia="標楷體" w:hAnsi="標楷體" w:cs="標楷體" w:hint="eastAsia"/>
              </w:rPr>
              <w:t>月</w:t>
            </w:r>
            <w:r w:rsidRPr="00493E98">
              <w:rPr>
                <w:rFonts w:ascii="標楷體" w:eastAsia="標楷體" w:hAnsi="標楷體" w:cs="標楷體"/>
              </w:rPr>
              <w:t>31</w:t>
            </w:r>
            <w:r w:rsidRPr="00493E98">
              <w:rPr>
                <w:rFonts w:ascii="標楷體" w:eastAsia="標楷體" w:hAnsi="標楷體" w:cs="標楷體" w:hint="eastAsia"/>
              </w:rPr>
              <w:t>日止，使用本網站計</w:t>
            </w:r>
            <w:r w:rsidRPr="00493E98">
              <w:rPr>
                <w:rFonts w:ascii="標楷體" w:eastAsia="標楷體" w:hAnsi="標楷體" w:cs="標楷體"/>
              </w:rPr>
              <w:t>425</w:t>
            </w:r>
            <w:r w:rsidRPr="00493E98">
              <w:rPr>
                <w:rFonts w:ascii="標楷體" w:eastAsia="標楷體" w:hAnsi="標楷體" w:cs="標楷體" w:hint="eastAsia"/>
              </w:rPr>
              <w:t>個機關，共計拍賣</w:t>
            </w:r>
            <w:r w:rsidRPr="00493E98">
              <w:rPr>
                <w:rFonts w:ascii="標楷體" w:eastAsia="標楷體" w:hAnsi="標楷體" w:cs="標楷體"/>
              </w:rPr>
              <w:t>4,271</w:t>
            </w:r>
            <w:r w:rsidRPr="00493E98">
              <w:rPr>
                <w:rFonts w:ascii="標楷體" w:eastAsia="標楷體" w:hAnsi="標楷體" w:cs="標楷體" w:hint="eastAsia"/>
              </w:rPr>
              <w:t>項物件，總金額約</w:t>
            </w:r>
            <w:r w:rsidRPr="00493E98">
              <w:rPr>
                <w:rFonts w:ascii="標楷體" w:eastAsia="標楷體" w:hAnsi="標楷體" w:cs="標楷體"/>
              </w:rPr>
              <w:t>763</w:t>
            </w:r>
            <w:r w:rsidRPr="00493E98">
              <w:rPr>
                <w:rFonts w:ascii="標楷體" w:eastAsia="標楷體" w:hAnsi="標楷體" w:cs="標楷體" w:hint="eastAsia"/>
              </w:rPr>
              <w:t>萬</w:t>
            </w:r>
            <w:r w:rsidRPr="00493E98">
              <w:rPr>
                <w:rFonts w:ascii="標楷體" w:eastAsia="標楷體" w:hAnsi="標楷體" w:cs="標楷體"/>
              </w:rPr>
              <w:t>6</w:t>
            </w:r>
            <w:r w:rsidRPr="00493E98">
              <w:rPr>
                <w:rFonts w:ascii="標楷體" w:eastAsia="標楷體" w:hAnsi="標楷體" w:cs="標楷體" w:hint="eastAsia"/>
              </w:rPr>
              <w:t>仟餘元。</w:t>
            </w:r>
          </w:p>
          <w:p w:rsidR="00F047E2" w:rsidRPr="00493E98" w:rsidRDefault="00F047E2" w:rsidP="00F047E2">
            <w:pPr>
              <w:snapToGrid w:val="0"/>
              <w:spacing w:line="320" w:lineRule="exact"/>
              <w:ind w:leftChars="50" w:left="31680" w:rightChars="50" w:right="31680" w:hangingChars="100" w:firstLine="31680"/>
              <w:jc w:val="both"/>
              <w:rPr>
                <w:rFonts w:ascii="標楷體" w:eastAsia="標楷體" w:hAnsi="標楷體" w:cs="Times New Roman"/>
                <w:spacing w:val="-4"/>
              </w:rPr>
            </w:pPr>
          </w:p>
          <w:p w:rsidR="00F047E2" w:rsidRPr="00493E98" w:rsidRDefault="00F047E2" w:rsidP="00F047E2">
            <w:pPr>
              <w:adjustRightInd w:val="0"/>
              <w:snapToGrid w:val="0"/>
              <w:spacing w:line="320" w:lineRule="exact"/>
              <w:ind w:leftChars="50" w:left="31680" w:rightChars="50" w:right="31680"/>
              <w:jc w:val="both"/>
              <w:rPr>
                <w:rFonts w:ascii="標楷體" w:eastAsia="標楷體" w:hAnsi="標楷體" w:cs="Times New Roman"/>
              </w:rPr>
            </w:pPr>
            <w:r w:rsidRPr="00493E98">
              <w:rPr>
                <w:rFonts w:ascii="標楷體" w:eastAsia="標楷體" w:hAnsi="標楷體" w:cs="標楷體" w:hint="eastAsia"/>
              </w:rPr>
              <w:t>本市</w:t>
            </w:r>
            <w:r w:rsidRPr="00493E98">
              <w:rPr>
                <w:rFonts w:ascii="標楷體" w:eastAsia="標楷體" w:hAnsi="標楷體" w:cs="標楷體"/>
              </w:rPr>
              <w:t>104</w:t>
            </w:r>
            <w:r w:rsidRPr="00493E98">
              <w:rPr>
                <w:rFonts w:ascii="標楷體" w:eastAsia="標楷體" w:hAnsi="標楷體" w:cs="標楷體" w:hint="eastAsia"/>
              </w:rPr>
              <w:t>年底受行政院公共工程委員會列管閒置案件計</w:t>
            </w:r>
            <w:r w:rsidRPr="00493E98">
              <w:rPr>
                <w:rFonts w:ascii="標楷體" w:eastAsia="標楷體" w:hAnsi="標楷體" w:cs="標楷體"/>
              </w:rPr>
              <w:t>8</w:t>
            </w:r>
            <w:r w:rsidRPr="00493E98">
              <w:rPr>
                <w:rFonts w:ascii="標楷體" w:eastAsia="標楷體" w:hAnsi="標楷體" w:cs="標楷體" w:hint="eastAsia"/>
              </w:rPr>
              <w:t>件，除積極輔導被列管機關訂定活化計畫，督促確實執行定期檢討外，並協助媒合或調配及解決所面臨困境，截至</w:t>
            </w:r>
            <w:r w:rsidRPr="00493E98">
              <w:rPr>
                <w:rFonts w:ascii="標楷體" w:eastAsia="標楷體" w:hAnsi="標楷體" w:cs="標楷體"/>
              </w:rPr>
              <w:t>105</w:t>
            </w:r>
            <w:r w:rsidRPr="00493E98">
              <w:rPr>
                <w:rFonts w:ascii="標楷體" w:eastAsia="標楷體" w:hAnsi="標楷體" w:cs="標楷體" w:hint="eastAsia"/>
              </w:rPr>
              <w:t>年</w:t>
            </w:r>
            <w:r w:rsidRPr="00493E98">
              <w:rPr>
                <w:rFonts w:ascii="標楷體" w:eastAsia="標楷體" w:hAnsi="標楷體" w:cs="標楷體"/>
              </w:rPr>
              <w:t>12</w:t>
            </w:r>
            <w:r w:rsidRPr="00493E98">
              <w:rPr>
                <w:rFonts w:ascii="標楷體" w:eastAsia="標楷體" w:hAnsi="標楷體" w:cs="標楷體" w:hint="eastAsia"/>
              </w:rPr>
              <w:t>月底止，本年度列管案件活化解管</w:t>
            </w:r>
            <w:r w:rsidRPr="00493E98">
              <w:rPr>
                <w:rFonts w:ascii="標楷體" w:eastAsia="標楷體" w:hAnsi="標楷體" w:cs="標楷體"/>
              </w:rPr>
              <w:t>3</w:t>
            </w:r>
            <w:r w:rsidRPr="00493E98">
              <w:rPr>
                <w:rFonts w:ascii="標楷體" w:eastAsia="標楷體" w:hAnsi="標楷體" w:cs="標楷體" w:hint="eastAsia"/>
              </w:rPr>
              <w:t>件</w:t>
            </w:r>
            <w:r w:rsidRPr="00493E98">
              <w:rPr>
                <w:rFonts w:ascii="標楷體" w:eastAsia="標楷體" w:hAnsi="標楷體" w:cs="標楷體"/>
              </w:rPr>
              <w:t>(</w:t>
            </w:r>
            <w:r w:rsidRPr="00493E98">
              <w:rPr>
                <w:rFonts w:ascii="標楷體" w:eastAsia="標楷體" w:hAnsi="標楷體" w:cs="標楷體" w:hint="eastAsia"/>
              </w:rPr>
              <w:t>活化達成率為</w:t>
            </w:r>
            <w:r w:rsidRPr="00493E98">
              <w:rPr>
                <w:rFonts w:ascii="標楷體" w:eastAsia="標楷體" w:hAnsi="標楷體" w:cs="標楷體"/>
              </w:rPr>
              <w:t>37.5%)</w:t>
            </w:r>
            <w:r w:rsidRPr="00493E98">
              <w:rPr>
                <w:rFonts w:ascii="標楷體" w:eastAsia="標楷體" w:hAnsi="標楷體" w:cs="標楷體" w:hint="eastAsia"/>
              </w:rPr>
              <w:t>。</w:t>
            </w:r>
          </w:p>
          <w:p w:rsidR="00F047E2" w:rsidRPr="00493E98" w:rsidRDefault="00F047E2" w:rsidP="00F047E2">
            <w:pPr>
              <w:snapToGrid w:val="0"/>
              <w:spacing w:line="320" w:lineRule="exact"/>
              <w:ind w:leftChars="50" w:left="31680" w:rightChars="50" w:right="31680" w:hangingChars="100" w:firstLine="31680"/>
              <w:jc w:val="both"/>
              <w:rPr>
                <w:rFonts w:ascii="標楷體" w:eastAsia="標楷體" w:hAnsi="標楷體" w:cs="Times New Roman"/>
                <w:spacing w:val="-4"/>
              </w:rPr>
            </w:pPr>
          </w:p>
          <w:p w:rsidR="00F047E2" w:rsidRPr="00493E98" w:rsidRDefault="00F047E2" w:rsidP="00F047E2">
            <w:pPr>
              <w:snapToGrid w:val="0"/>
              <w:spacing w:line="320" w:lineRule="exact"/>
              <w:ind w:leftChars="50" w:left="31680"/>
              <w:jc w:val="both"/>
              <w:rPr>
                <w:rFonts w:ascii="標楷體" w:eastAsia="標楷體" w:hAnsi="標楷體" w:cs="Times New Roman"/>
              </w:rPr>
            </w:pPr>
            <w:r w:rsidRPr="00493E98">
              <w:rPr>
                <w:rFonts w:ascii="標楷體" w:eastAsia="標楷體" w:hAnsi="標楷體" w:cs="標楷體" w:hint="eastAsia"/>
              </w:rPr>
              <w:t>為提升公有房地有效合理利用，避免閒置浪費，已訂定「高雄市市有閒置及低度利用房地清理利用計畫」，明確定義清理標的、認定標準、清理方式、處理作業、監督列管等，並建置「高雄市政府空間再利用資訊整合平台」，於財政局官網</w:t>
            </w:r>
            <w:r w:rsidRPr="00493E98">
              <w:rPr>
                <w:rFonts w:ascii="標楷體" w:eastAsia="標楷體" w:hAnsi="標楷體" w:cs="標楷體"/>
              </w:rPr>
              <w:t>(http://finance2.kcg.gov.tw/)</w:t>
            </w:r>
            <w:r w:rsidRPr="00493E98">
              <w:rPr>
                <w:rFonts w:ascii="標楷體" w:eastAsia="標楷體" w:hAnsi="標楷體" w:cs="標楷體" w:hint="eastAsia"/>
              </w:rPr>
              <w:t>，透過平台媒合，以加速推動市政建設，減少財政支出，增裕市庫收入，帶動經濟繁榮。</w:t>
            </w:r>
          </w:p>
          <w:p w:rsidR="00F047E2" w:rsidRDefault="00F047E2" w:rsidP="00F047E2">
            <w:pPr>
              <w:adjustRightInd w:val="0"/>
              <w:snapToGrid w:val="0"/>
              <w:spacing w:line="320" w:lineRule="exact"/>
              <w:ind w:leftChars="50" w:left="31680" w:rightChars="50" w:right="31680" w:firstLine="13"/>
              <w:jc w:val="both"/>
              <w:rPr>
                <w:rFonts w:ascii="標楷體" w:eastAsia="標楷體" w:hAnsi="標楷體" w:cs="Times New Roman"/>
              </w:rPr>
            </w:pPr>
          </w:p>
          <w:p w:rsidR="00F047E2" w:rsidRPr="00493E98" w:rsidRDefault="00F047E2" w:rsidP="00F047E2">
            <w:pPr>
              <w:adjustRightInd w:val="0"/>
              <w:snapToGrid w:val="0"/>
              <w:spacing w:line="320" w:lineRule="exact"/>
              <w:ind w:leftChars="50" w:left="31680" w:rightChars="50" w:right="31680" w:firstLine="13"/>
              <w:jc w:val="both"/>
              <w:rPr>
                <w:rFonts w:ascii="標楷體" w:eastAsia="標楷體" w:hAnsi="標楷體" w:cs="Times New Roman"/>
              </w:rPr>
            </w:pPr>
          </w:p>
          <w:p w:rsidR="00F047E2" w:rsidRPr="00493E98" w:rsidRDefault="00F047E2" w:rsidP="00F047E2">
            <w:pPr>
              <w:adjustRightInd w:val="0"/>
              <w:snapToGrid w:val="0"/>
              <w:spacing w:line="320" w:lineRule="exact"/>
              <w:ind w:leftChars="50" w:left="31680" w:rightChars="50" w:right="31680" w:firstLine="13"/>
              <w:jc w:val="both"/>
              <w:rPr>
                <w:rFonts w:ascii="標楷體" w:eastAsia="標楷體" w:hAnsi="標楷體" w:cs="Times New Roman"/>
              </w:rPr>
            </w:pPr>
            <w:r w:rsidRPr="00493E98">
              <w:rPr>
                <w:rFonts w:ascii="標楷體" w:eastAsia="標楷體" w:hAnsi="標楷體" w:cs="標楷體"/>
              </w:rPr>
              <w:t>1.</w:t>
            </w:r>
            <w:r w:rsidRPr="00493E98">
              <w:rPr>
                <w:rFonts w:ascii="標楷體" w:eastAsia="標楷體" w:hAnsi="標楷體" w:cs="標楷體" w:hint="eastAsia"/>
              </w:rPr>
              <w:t>已出租市有非公用土地或畸零地予以讓售。</w:t>
            </w:r>
          </w:p>
          <w:p w:rsidR="00F047E2" w:rsidRPr="00493E98" w:rsidRDefault="00F047E2" w:rsidP="00F047E2">
            <w:pPr>
              <w:adjustRightInd w:val="0"/>
              <w:snapToGrid w:val="0"/>
              <w:spacing w:line="320" w:lineRule="exact"/>
              <w:ind w:leftChars="50" w:left="31680" w:rightChars="50" w:right="31680" w:firstLine="13"/>
              <w:jc w:val="both"/>
              <w:rPr>
                <w:rFonts w:ascii="標楷體" w:eastAsia="標楷體" w:hAnsi="標楷體" w:cs="Times New Roman"/>
              </w:rPr>
            </w:pPr>
            <w:r w:rsidRPr="00493E98">
              <w:rPr>
                <w:rFonts w:ascii="標楷體" w:eastAsia="標楷體" w:hAnsi="標楷體" w:cs="標楷體"/>
              </w:rPr>
              <w:t>2.105</w:t>
            </w:r>
            <w:r w:rsidRPr="00493E98">
              <w:rPr>
                <w:rFonts w:ascii="標楷體" w:eastAsia="標楷體" w:hAnsi="標楷體" w:cs="標楷體" w:hint="eastAsia"/>
              </w:rPr>
              <w:t>年度總計出售</w:t>
            </w:r>
            <w:r w:rsidRPr="00493E98">
              <w:rPr>
                <w:rFonts w:ascii="標楷體" w:eastAsia="標楷體" w:hAnsi="標楷體" w:cs="標楷體"/>
              </w:rPr>
              <w:t>5</w:t>
            </w:r>
            <w:r w:rsidRPr="00493E98">
              <w:rPr>
                <w:rFonts w:ascii="標楷體" w:eastAsia="標楷體" w:hAnsi="標楷體" w:cs="標楷體" w:hint="eastAsia"/>
              </w:rPr>
              <w:t>億</w:t>
            </w:r>
            <w:r>
              <w:rPr>
                <w:rFonts w:ascii="標楷體" w:eastAsia="標楷體" w:hAnsi="標楷體" w:cs="標楷體"/>
              </w:rPr>
              <w:t>7</w:t>
            </w:r>
            <w:r w:rsidRPr="00493E98">
              <w:rPr>
                <w:rFonts w:ascii="標楷體" w:eastAsia="標楷體" w:hAnsi="標楷體" w:cs="標楷體"/>
              </w:rPr>
              <w:t>,</w:t>
            </w:r>
            <w:r>
              <w:rPr>
                <w:rFonts w:ascii="標楷體" w:eastAsia="標楷體" w:hAnsi="標楷體" w:cs="標楷體"/>
              </w:rPr>
              <w:t>849</w:t>
            </w:r>
            <w:r w:rsidRPr="00493E98">
              <w:rPr>
                <w:rFonts w:ascii="標楷體" w:eastAsia="標楷體" w:hAnsi="標楷體" w:cs="標楷體" w:hint="eastAsia"/>
              </w:rPr>
              <w:t>萬元。</w:t>
            </w:r>
          </w:p>
          <w:p w:rsidR="00F047E2" w:rsidRPr="00493E98" w:rsidRDefault="00F047E2" w:rsidP="00F047E2">
            <w:pPr>
              <w:adjustRightInd w:val="0"/>
              <w:snapToGrid w:val="0"/>
              <w:spacing w:line="320" w:lineRule="exact"/>
              <w:ind w:leftChars="50" w:left="31680" w:rightChars="50" w:right="31680" w:firstLine="13"/>
              <w:jc w:val="both"/>
              <w:rPr>
                <w:rFonts w:ascii="標楷體" w:eastAsia="標楷體" w:hAnsi="標楷體" w:cs="Times New Roman"/>
              </w:rPr>
            </w:pPr>
          </w:p>
          <w:p w:rsidR="00F047E2" w:rsidRPr="00493E98" w:rsidRDefault="00F047E2" w:rsidP="00F047E2">
            <w:pPr>
              <w:adjustRightInd w:val="0"/>
              <w:snapToGrid w:val="0"/>
              <w:spacing w:line="320" w:lineRule="exact"/>
              <w:ind w:leftChars="50" w:left="31680" w:rightChars="50" w:right="31680" w:firstLine="13"/>
              <w:jc w:val="both"/>
              <w:rPr>
                <w:rFonts w:ascii="標楷體" w:eastAsia="標楷體" w:hAnsi="標楷體" w:cs="Times New Roman"/>
              </w:rPr>
            </w:pPr>
            <w:r w:rsidRPr="00493E98">
              <w:rPr>
                <w:rFonts w:ascii="標楷體" w:eastAsia="標楷體" w:hAnsi="標楷體" w:cs="標楷體"/>
              </w:rPr>
              <w:t>105</w:t>
            </w:r>
            <w:r w:rsidRPr="00493E98">
              <w:rPr>
                <w:rFonts w:ascii="標楷體" w:eastAsia="標楷體" w:hAnsi="標楷體" w:cs="標楷體" w:hint="eastAsia"/>
              </w:rPr>
              <w:t>年度房租收入</w:t>
            </w:r>
            <w:r w:rsidRPr="00493E98">
              <w:rPr>
                <w:rFonts w:ascii="標楷體" w:eastAsia="標楷體" w:hAnsi="標楷體" w:cs="標楷體"/>
              </w:rPr>
              <w:t>7</w:t>
            </w:r>
            <w:r w:rsidRPr="00493E98">
              <w:rPr>
                <w:rFonts w:ascii="標楷體" w:eastAsia="標楷體" w:hAnsi="標楷體" w:cs="標楷體" w:hint="eastAsia"/>
              </w:rPr>
              <w:t>萬</w:t>
            </w:r>
            <w:r w:rsidRPr="00493E98">
              <w:rPr>
                <w:rFonts w:ascii="標楷體" w:eastAsia="標楷體" w:hAnsi="標楷體" w:cs="標楷體"/>
              </w:rPr>
              <w:t>3,690</w:t>
            </w:r>
            <w:r w:rsidRPr="00493E98">
              <w:rPr>
                <w:rFonts w:ascii="標楷體" w:eastAsia="標楷體" w:hAnsi="標楷體" w:cs="標楷體" w:hint="eastAsia"/>
              </w:rPr>
              <w:t>元。</w:t>
            </w:r>
          </w:p>
          <w:p w:rsidR="00F047E2" w:rsidRPr="00493E98" w:rsidRDefault="00F047E2" w:rsidP="00F047E2">
            <w:pPr>
              <w:adjustRightInd w:val="0"/>
              <w:snapToGrid w:val="0"/>
              <w:spacing w:line="320" w:lineRule="exact"/>
              <w:ind w:leftChars="50" w:left="31680" w:rightChars="50" w:right="31680" w:firstLine="13"/>
              <w:jc w:val="both"/>
              <w:rPr>
                <w:rFonts w:ascii="標楷體" w:eastAsia="標楷體" w:hAnsi="標楷體" w:cs="Times New Roman"/>
              </w:rPr>
            </w:pPr>
            <w:r w:rsidRPr="00493E98">
              <w:rPr>
                <w:rFonts w:ascii="標楷體" w:eastAsia="標楷體" w:hAnsi="標楷體" w:cs="標楷體"/>
              </w:rPr>
              <w:t>105</w:t>
            </w:r>
            <w:r w:rsidRPr="00493E98">
              <w:rPr>
                <w:rFonts w:ascii="標楷體" w:eastAsia="標楷體" w:hAnsi="標楷體" w:cs="標楷體" w:hint="eastAsia"/>
              </w:rPr>
              <w:t>年度土地租金收入</w:t>
            </w:r>
            <w:r w:rsidRPr="00493E98">
              <w:rPr>
                <w:rFonts w:ascii="標楷體" w:eastAsia="標楷體" w:hAnsi="標楷體" w:cs="標楷體"/>
              </w:rPr>
              <w:t>1</w:t>
            </w:r>
            <w:r w:rsidRPr="00493E98">
              <w:rPr>
                <w:rFonts w:ascii="標楷體" w:eastAsia="標楷體" w:hAnsi="標楷體" w:cs="標楷體" w:hint="eastAsia"/>
              </w:rPr>
              <w:t>億</w:t>
            </w:r>
            <w:r w:rsidRPr="00493E98">
              <w:rPr>
                <w:rFonts w:ascii="標楷體" w:eastAsia="標楷體" w:hAnsi="標楷體" w:cs="標楷體"/>
              </w:rPr>
              <w:t>2,</w:t>
            </w:r>
            <w:r>
              <w:rPr>
                <w:rFonts w:ascii="標楷體" w:eastAsia="標楷體" w:hAnsi="標楷體" w:cs="標楷體"/>
              </w:rPr>
              <w:t>918</w:t>
            </w:r>
            <w:r w:rsidRPr="00493E98">
              <w:rPr>
                <w:rFonts w:ascii="標楷體" w:eastAsia="標楷體" w:hAnsi="標楷體" w:cs="標楷體" w:hint="eastAsia"/>
              </w:rPr>
              <w:t>萬元。</w:t>
            </w:r>
          </w:p>
          <w:p w:rsidR="00F047E2" w:rsidRPr="00493E98" w:rsidRDefault="00F047E2" w:rsidP="00F047E2">
            <w:pPr>
              <w:adjustRightInd w:val="0"/>
              <w:snapToGrid w:val="0"/>
              <w:spacing w:line="320" w:lineRule="exact"/>
              <w:ind w:leftChars="50" w:left="31680" w:rightChars="50" w:right="31680" w:firstLine="13"/>
              <w:jc w:val="both"/>
              <w:rPr>
                <w:rFonts w:ascii="標楷體" w:eastAsia="標楷體" w:hAnsi="標楷體" w:cs="Times New Roman"/>
              </w:rPr>
            </w:pPr>
            <w:r w:rsidRPr="00493E98">
              <w:rPr>
                <w:rFonts w:ascii="標楷體" w:eastAsia="標楷體" w:hAnsi="標楷體" w:cs="標楷體"/>
              </w:rPr>
              <w:t>105</w:t>
            </w:r>
            <w:r w:rsidRPr="00493E98">
              <w:rPr>
                <w:rFonts w:ascii="標楷體" w:eastAsia="標楷體" w:hAnsi="標楷體" w:cs="標楷體" w:hint="eastAsia"/>
              </w:rPr>
              <w:t>年度違約金收入</w:t>
            </w:r>
            <w:r>
              <w:rPr>
                <w:rFonts w:ascii="標楷體" w:eastAsia="標楷體" w:hAnsi="標楷體" w:cs="標楷體"/>
              </w:rPr>
              <w:t>195</w:t>
            </w:r>
            <w:r w:rsidRPr="00493E98">
              <w:rPr>
                <w:rFonts w:ascii="標楷體" w:eastAsia="標楷體" w:hAnsi="標楷體" w:cs="標楷體" w:hint="eastAsia"/>
              </w:rPr>
              <w:t>萬元。</w:t>
            </w:r>
          </w:p>
          <w:p w:rsidR="00F047E2" w:rsidRPr="00493E98" w:rsidRDefault="00F047E2" w:rsidP="00F047E2">
            <w:pPr>
              <w:adjustRightInd w:val="0"/>
              <w:snapToGrid w:val="0"/>
              <w:spacing w:line="320" w:lineRule="exact"/>
              <w:ind w:leftChars="50" w:left="31680" w:rightChars="50" w:right="31680" w:firstLine="13"/>
              <w:jc w:val="both"/>
              <w:rPr>
                <w:rFonts w:ascii="標楷體" w:eastAsia="標楷體" w:hAnsi="標楷體" w:cs="Times New Roman"/>
              </w:rPr>
            </w:pPr>
          </w:p>
          <w:p w:rsidR="00F047E2" w:rsidRPr="00493E98" w:rsidRDefault="00F047E2" w:rsidP="00F047E2">
            <w:pPr>
              <w:adjustRightInd w:val="0"/>
              <w:snapToGrid w:val="0"/>
              <w:spacing w:line="320" w:lineRule="exact"/>
              <w:ind w:leftChars="50" w:left="31680" w:rightChars="50" w:right="31680"/>
              <w:jc w:val="both"/>
              <w:rPr>
                <w:rFonts w:ascii="標楷體" w:eastAsia="標楷體" w:hAnsi="標楷體" w:cs="Times New Roman"/>
              </w:rPr>
            </w:pPr>
            <w:r w:rsidRPr="00493E98">
              <w:rPr>
                <w:rFonts w:ascii="標楷體" w:eastAsia="標楷體" w:hAnsi="標楷體" w:cs="標楷體" w:hint="eastAsia"/>
              </w:rPr>
              <w:t>追收被占用市有非公用土地使用補償金，</w:t>
            </w:r>
            <w:r w:rsidRPr="00493E98">
              <w:rPr>
                <w:rFonts w:ascii="標楷體" w:eastAsia="標楷體" w:hAnsi="標楷體" w:cs="標楷體"/>
              </w:rPr>
              <w:t>105</w:t>
            </w:r>
            <w:r w:rsidRPr="00493E98">
              <w:rPr>
                <w:rFonts w:ascii="標楷體" w:eastAsia="標楷體" w:hAnsi="標楷體" w:cs="標楷體" w:hint="eastAsia"/>
              </w:rPr>
              <w:t>年使用補償金收入</w:t>
            </w:r>
            <w:r>
              <w:rPr>
                <w:rFonts w:ascii="標楷體" w:eastAsia="標楷體" w:hAnsi="標楷體" w:cs="標楷體"/>
              </w:rPr>
              <w:t>8,291</w:t>
            </w:r>
            <w:r w:rsidRPr="00493E98">
              <w:rPr>
                <w:rFonts w:ascii="標楷體" w:eastAsia="標楷體" w:hAnsi="標楷體" w:cs="標楷體" w:hint="eastAsia"/>
              </w:rPr>
              <w:t>萬元。</w:t>
            </w:r>
          </w:p>
          <w:p w:rsidR="00F047E2" w:rsidRPr="00493E98" w:rsidRDefault="00F047E2" w:rsidP="00F047E2">
            <w:pPr>
              <w:snapToGrid w:val="0"/>
              <w:spacing w:line="320" w:lineRule="exact"/>
              <w:ind w:leftChars="50" w:left="31680" w:rightChars="50" w:right="31680" w:hangingChars="123" w:firstLine="31680"/>
              <w:jc w:val="both"/>
              <w:rPr>
                <w:rFonts w:ascii="標楷體" w:eastAsia="標楷體" w:hAnsi="標楷體" w:cs="Times New Roman"/>
              </w:rPr>
            </w:pPr>
          </w:p>
          <w:p w:rsidR="00F047E2" w:rsidRPr="00493E98" w:rsidRDefault="00F047E2" w:rsidP="00F047E2">
            <w:pPr>
              <w:snapToGrid w:val="0"/>
              <w:spacing w:line="320" w:lineRule="exact"/>
              <w:ind w:leftChars="50" w:left="31680" w:rightChars="50" w:right="31680" w:hangingChars="123"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50" w:left="31680" w:rightChars="50" w:right="31680" w:firstLine="13"/>
              <w:jc w:val="both"/>
              <w:rPr>
                <w:rFonts w:ascii="標楷體" w:eastAsia="標楷體" w:hAnsi="標楷體" w:cs="Times New Roman"/>
              </w:rPr>
            </w:pPr>
          </w:p>
          <w:p w:rsidR="00F047E2" w:rsidRPr="00493E98" w:rsidRDefault="00F047E2" w:rsidP="00F047E2">
            <w:pPr>
              <w:adjustRightInd w:val="0"/>
              <w:snapToGrid w:val="0"/>
              <w:spacing w:line="320" w:lineRule="exact"/>
              <w:ind w:leftChars="50" w:left="31680" w:rightChars="50" w:right="31680" w:firstLine="13"/>
              <w:jc w:val="both"/>
              <w:rPr>
                <w:rFonts w:ascii="標楷體" w:eastAsia="標楷體" w:hAnsi="標楷體" w:cs="Times New Roman"/>
              </w:rPr>
            </w:pPr>
            <w:r w:rsidRPr="00493E98">
              <w:rPr>
                <w:rFonts w:ascii="標楷體" w:eastAsia="標楷體" w:hAnsi="標楷體" w:cs="標楷體" w:hint="eastAsia"/>
              </w:rPr>
              <w:t>財政局經管之市有非公用不動產，面積</w:t>
            </w:r>
            <w:r w:rsidRPr="00493E98">
              <w:rPr>
                <w:rFonts w:ascii="標楷體" w:eastAsia="標楷體" w:hAnsi="標楷體" w:cs="標楷體"/>
              </w:rPr>
              <w:t>1,650</w:t>
            </w:r>
            <w:r w:rsidRPr="00493E98">
              <w:rPr>
                <w:rFonts w:ascii="標楷體" w:eastAsia="標楷體" w:hAnsi="標楷體" w:cs="標楷體" w:hint="eastAsia"/>
              </w:rPr>
              <w:t>平方公尺內得以出售之部分，完成處分程序後辦理標售，</w:t>
            </w:r>
            <w:r w:rsidRPr="00493E98">
              <w:rPr>
                <w:rFonts w:ascii="標楷體" w:eastAsia="標楷體" w:hAnsi="標楷體" w:cs="標楷體"/>
              </w:rPr>
              <w:t>105</w:t>
            </w:r>
            <w:r w:rsidRPr="00493E98">
              <w:rPr>
                <w:rFonts w:ascii="標楷體" w:eastAsia="標楷體" w:hAnsi="標楷體" w:cs="標楷體" w:hint="eastAsia"/>
              </w:rPr>
              <w:t>年度計辦理</w:t>
            </w:r>
            <w:r w:rsidRPr="00493E98">
              <w:rPr>
                <w:rFonts w:ascii="標楷體" w:eastAsia="標楷體" w:hAnsi="標楷體" w:cs="標楷體"/>
              </w:rPr>
              <w:t>7</w:t>
            </w:r>
            <w:r w:rsidRPr="00493E98">
              <w:rPr>
                <w:rFonts w:ascii="標楷體" w:eastAsia="標楷體" w:hAnsi="標楷體" w:cs="標楷體" w:hint="eastAsia"/>
              </w:rPr>
              <w:t>次公開標售，收入</w:t>
            </w:r>
            <w:r w:rsidRPr="00493E98">
              <w:rPr>
                <w:rFonts w:ascii="標楷體" w:eastAsia="標楷體" w:hAnsi="標楷體" w:cs="標楷體"/>
              </w:rPr>
              <w:t>12.33</w:t>
            </w:r>
            <w:r w:rsidRPr="00493E98">
              <w:rPr>
                <w:rFonts w:ascii="標楷體" w:eastAsia="標楷體" w:hAnsi="標楷體" w:cs="標楷體" w:hint="eastAsia"/>
              </w:rPr>
              <w:t>億元。</w:t>
            </w:r>
          </w:p>
          <w:p w:rsidR="00F047E2" w:rsidRPr="00493E98" w:rsidRDefault="00F047E2" w:rsidP="00F047E2">
            <w:pPr>
              <w:spacing w:line="320" w:lineRule="exact"/>
              <w:ind w:leftChars="50" w:left="31680" w:rightChars="50" w:right="31680" w:hangingChars="100" w:firstLine="31680"/>
              <w:jc w:val="both"/>
              <w:rPr>
                <w:rFonts w:ascii="標楷體" w:eastAsia="標楷體" w:hAnsi="標楷體" w:cs="Times New Roman"/>
              </w:rPr>
            </w:pPr>
          </w:p>
          <w:p w:rsidR="00F047E2" w:rsidRPr="00493E98" w:rsidRDefault="00F047E2" w:rsidP="00F047E2">
            <w:pPr>
              <w:spacing w:line="320" w:lineRule="exact"/>
              <w:ind w:leftChars="50" w:left="31680" w:rightChars="50" w:right="31680" w:hangingChars="6" w:firstLine="31680"/>
              <w:jc w:val="both"/>
              <w:rPr>
                <w:rFonts w:ascii="標楷體" w:eastAsia="標楷體" w:hAnsi="標楷體" w:cs="Times New Roman"/>
              </w:rPr>
            </w:pPr>
            <w:r w:rsidRPr="00493E98">
              <w:rPr>
                <w:rFonts w:ascii="標楷體" w:eastAsia="標楷體" w:hAnsi="標楷體" w:cs="標楷體"/>
              </w:rPr>
              <w:t>105</w:t>
            </w:r>
            <w:r w:rsidRPr="00493E98">
              <w:rPr>
                <w:rFonts w:ascii="標楷體" w:eastAsia="標楷體" w:hAnsi="標楷體" w:cs="標楷體" w:hint="eastAsia"/>
              </w:rPr>
              <w:t>年辦理</w:t>
            </w:r>
            <w:r w:rsidRPr="00493E98">
              <w:rPr>
                <w:rFonts w:ascii="標楷體" w:eastAsia="標楷體" w:hAnsi="標楷體" w:cs="標楷體"/>
              </w:rPr>
              <w:t>4</w:t>
            </w:r>
            <w:r w:rsidRPr="00493E98">
              <w:rPr>
                <w:rFonts w:ascii="標楷體" w:eastAsia="標楷體" w:hAnsi="標楷體" w:cs="標楷體" w:hint="eastAsia"/>
              </w:rPr>
              <w:t>次市有非公用房地標租作業，年租金收入</w:t>
            </w:r>
            <w:r w:rsidRPr="00493E98">
              <w:rPr>
                <w:rFonts w:ascii="標楷體" w:eastAsia="標楷體" w:hAnsi="標楷體" w:cs="標楷體"/>
              </w:rPr>
              <w:t>350</w:t>
            </w:r>
            <w:r w:rsidRPr="00493E98">
              <w:rPr>
                <w:rFonts w:ascii="標楷體" w:eastAsia="標楷體" w:hAnsi="標楷體" w:cs="標楷體" w:hint="eastAsia"/>
              </w:rPr>
              <w:t>萬元。</w:t>
            </w:r>
          </w:p>
          <w:p w:rsidR="00F047E2" w:rsidRPr="00493E98" w:rsidRDefault="00F047E2" w:rsidP="00F047E2">
            <w:pPr>
              <w:spacing w:line="320" w:lineRule="exact"/>
              <w:ind w:leftChars="50" w:left="31680" w:rightChars="50" w:right="31680" w:hangingChars="6"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50" w:left="31680" w:rightChars="50" w:right="31680" w:hangingChars="104"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50" w:left="31680" w:rightChars="50" w:right="31680" w:hangingChars="104" w:firstLine="31680"/>
              <w:jc w:val="both"/>
              <w:rPr>
                <w:rFonts w:ascii="標楷體" w:eastAsia="標楷體" w:hAnsi="標楷體" w:cs="Times New Roman"/>
              </w:rPr>
            </w:pPr>
            <w:r w:rsidRPr="00493E98">
              <w:rPr>
                <w:rFonts w:ascii="標楷體" w:eastAsia="標楷體" w:hAnsi="標楷體" w:cs="標楷體"/>
              </w:rPr>
              <w:t>1</w:t>
            </w:r>
            <w:r>
              <w:rPr>
                <w:rFonts w:ascii="標楷體" w:eastAsia="標楷體" w:hAnsi="標楷體" w:cs="標楷體"/>
              </w:rPr>
              <w:t>.</w:t>
            </w:r>
            <w:r w:rsidRPr="00493E98">
              <w:rPr>
                <w:rFonts w:ascii="標楷體" w:eastAsia="標楷體" w:hAnsi="標楷體" w:cs="標楷體"/>
              </w:rPr>
              <w:t>105</w:t>
            </w:r>
            <w:r w:rsidRPr="00493E98">
              <w:rPr>
                <w:rFonts w:ascii="標楷體" w:eastAsia="標楷體" w:hAnsi="標楷體" w:cs="標楷體" w:hint="eastAsia"/>
              </w:rPr>
              <w:t>年辦理捷運凹子底商業區土地及小港臨海工業區土地等</w:t>
            </w:r>
            <w:r w:rsidRPr="00493E98">
              <w:rPr>
                <w:rFonts w:ascii="標楷體" w:eastAsia="標楷體" w:hAnsi="標楷體" w:cs="標楷體"/>
              </w:rPr>
              <w:t>2</w:t>
            </w:r>
            <w:r w:rsidRPr="00493E98">
              <w:rPr>
                <w:rFonts w:ascii="標楷體" w:eastAsia="標楷體" w:hAnsi="標楷體" w:cs="標楷體" w:hint="eastAsia"/>
              </w:rPr>
              <w:t>案招標設定地上權案。</w:t>
            </w:r>
          </w:p>
          <w:p w:rsidR="00F047E2" w:rsidRPr="00493E98" w:rsidRDefault="00F047E2" w:rsidP="00F047E2">
            <w:pPr>
              <w:adjustRightInd w:val="0"/>
              <w:snapToGrid w:val="0"/>
              <w:spacing w:line="320" w:lineRule="exact"/>
              <w:ind w:leftChars="50" w:left="31680" w:rightChars="50" w:right="31680" w:hangingChars="104" w:firstLine="31680"/>
              <w:jc w:val="both"/>
              <w:rPr>
                <w:rFonts w:ascii="標楷體" w:eastAsia="標楷體" w:hAnsi="標楷體" w:cs="Times New Roman"/>
              </w:rPr>
            </w:pPr>
            <w:r w:rsidRPr="00493E98">
              <w:rPr>
                <w:rFonts w:ascii="標楷體" w:eastAsia="標楷體" w:hAnsi="標楷體" w:cs="標楷體"/>
              </w:rPr>
              <w:t>2</w:t>
            </w:r>
            <w:r>
              <w:rPr>
                <w:rFonts w:ascii="標楷體" w:eastAsia="標楷體" w:hAnsi="標楷體" w:cs="標楷體"/>
              </w:rPr>
              <w:t>.</w:t>
            </w:r>
            <w:r w:rsidRPr="00493E98">
              <w:rPr>
                <w:rFonts w:ascii="標楷體" w:eastAsia="標楷體" w:hAnsi="標楷體" w:cs="標楷體" w:hint="eastAsia"/>
              </w:rPr>
              <w:t>捷運凹子底商業區設定地上權權利金底價</w:t>
            </w:r>
            <w:r w:rsidRPr="00493E98">
              <w:rPr>
                <w:rFonts w:ascii="標楷體" w:eastAsia="標楷體" w:hAnsi="標楷體" w:cs="標楷體"/>
              </w:rPr>
              <w:t>78</w:t>
            </w:r>
            <w:r w:rsidRPr="00493E98">
              <w:rPr>
                <w:rFonts w:ascii="標楷體" w:eastAsia="標楷體" w:hAnsi="標楷體" w:cs="標楷體" w:hint="eastAsia"/>
              </w:rPr>
              <w:t>億餘元，於</w:t>
            </w:r>
            <w:r w:rsidRPr="00493E98">
              <w:rPr>
                <w:rFonts w:ascii="標楷體" w:eastAsia="標楷體" w:hAnsi="標楷體" w:cs="標楷體"/>
              </w:rPr>
              <w:t>105</w:t>
            </w:r>
            <w:r w:rsidRPr="00493E98">
              <w:rPr>
                <w:rFonts w:ascii="標楷體" w:eastAsia="標楷體" w:hAnsi="標楷體" w:cs="標楷體" w:hint="eastAsia"/>
              </w:rPr>
              <w:t>年</w:t>
            </w:r>
            <w:r w:rsidRPr="00493E98">
              <w:rPr>
                <w:rFonts w:ascii="標楷體" w:eastAsia="標楷體" w:hAnsi="標楷體" w:cs="標楷體"/>
              </w:rPr>
              <w:t>9</w:t>
            </w:r>
            <w:r w:rsidRPr="00493E98">
              <w:rPr>
                <w:rFonts w:ascii="標楷體" w:eastAsia="標楷體" w:hAnsi="標楷體" w:cs="標楷體" w:hint="eastAsia"/>
              </w:rPr>
              <w:t>月</w:t>
            </w:r>
            <w:r w:rsidRPr="00493E98">
              <w:rPr>
                <w:rFonts w:ascii="標楷體" w:eastAsia="標楷體" w:hAnsi="標楷體" w:cs="標楷體"/>
              </w:rPr>
              <w:t>30</w:t>
            </w:r>
            <w:r w:rsidRPr="00493E98">
              <w:rPr>
                <w:rFonts w:ascii="標楷體" w:eastAsia="標楷體" w:hAnsi="標楷體" w:cs="標楷體" w:hint="eastAsia"/>
              </w:rPr>
              <w:t>開標無人投標而流標，將檢討招標條件後擇期再次公告招標。</w:t>
            </w:r>
          </w:p>
          <w:p w:rsidR="00F047E2" w:rsidRDefault="00F047E2" w:rsidP="00F047E2">
            <w:pPr>
              <w:adjustRightInd w:val="0"/>
              <w:snapToGrid w:val="0"/>
              <w:spacing w:line="320" w:lineRule="exact"/>
              <w:ind w:leftChars="50" w:left="31680" w:rightChars="50" w:right="31680" w:hangingChars="104" w:firstLine="31680"/>
              <w:jc w:val="both"/>
              <w:rPr>
                <w:rFonts w:ascii="標楷體" w:eastAsia="標楷體" w:hAnsi="標楷體" w:cs="Times New Roman"/>
              </w:rPr>
            </w:pPr>
            <w:r w:rsidRPr="00493E98">
              <w:rPr>
                <w:rFonts w:ascii="標楷體" w:eastAsia="標楷體" w:hAnsi="標楷體" w:cs="標楷體"/>
              </w:rPr>
              <w:t>3</w:t>
            </w:r>
            <w:r>
              <w:rPr>
                <w:rFonts w:ascii="標楷體" w:eastAsia="標楷體" w:hAnsi="標楷體" w:cs="標楷體"/>
              </w:rPr>
              <w:t>.</w:t>
            </w:r>
            <w:r w:rsidRPr="00493E98">
              <w:rPr>
                <w:rFonts w:ascii="標楷體" w:eastAsia="標楷體" w:hAnsi="標楷體" w:cs="標楷體" w:hint="eastAsia"/>
              </w:rPr>
              <w:t>小港臨海工業區內二橋段</w:t>
            </w:r>
            <w:r w:rsidRPr="00493E98">
              <w:rPr>
                <w:rFonts w:ascii="標楷體" w:eastAsia="標楷體" w:hAnsi="標楷體" w:cs="標楷體"/>
              </w:rPr>
              <w:t>1343</w:t>
            </w:r>
            <w:r w:rsidRPr="00493E98">
              <w:rPr>
                <w:rFonts w:ascii="標楷體" w:eastAsia="標楷體" w:hAnsi="標楷體" w:cs="標楷體" w:hint="eastAsia"/>
              </w:rPr>
              <w:t>地號設定地上權權利金底價</w:t>
            </w:r>
            <w:r w:rsidRPr="00493E98">
              <w:rPr>
                <w:rFonts w:ascii="標楷體" w:eastAsia="標楷體" w:hAnsi="標楷體" w:cs="標楷體"/>
              </w:rPr>
              <w:t>6.7</w:t>
            </w:r>
            <w:r w:rsidRPr="00493E98">
              <w:rPr>
                <w:rFonts w:ascii="標楷體" w:eastAsia="標楷體" w:hAnsi="標楷體" w:cs="標楷體" w:hint="eastAsia"/>
              </w:rPr>
              <w:t>億餘元，存續期間</w:t>
            </w:r>
            <w:r w:rsidRPr="00493E98">
              <w:rPr>
                <w:rFonts w:ascii="標楷體" w:eastAsia="標楷體" w:hAnsi="標楷體" w:cs="標楷體"/>
              </w:rPr>
              <w:t>50</w:t>
            </w:r>
            <w:r w:rsidRPr="00493E98">
              <w:rPr>
                <w:rFonts w:ascii="標楷體" w:eastAsia="標楷體" w:hAnsi="標楷體" w:cs="標楷體" w:hint="eastAsia"/>
              </w:rPr>
              <w:t>年，於</w:t>
            </w:r>
            <w:r w:rsidRPr="00493E98">
              <w:rPr>
                <w:rFonts w:ascii="標楷體" w:eastAsia="標楷體" w:hAnsi="標楷體" w:cs="標楷體"/>
              </w:rPr>
              <w:t>105</w:t>
            </w:r>
            <w:r w:rsidRPr="00493E98">
              <w:rPr>
                <w:rFonts w:ascii="標楷體" w:eastAsia="標楷體" w:hAnsi="標楷體" w:cs="標楷體" w:hint="eastAsia"/>
              </w:rPr>
              <w:t>年</w:t>
            </w:r>
            <w:r w:rsidRPr="00493E98">
              <w:rPr>
                <w:rFonts w:ascii="標楷體" w:eastAsia="標楷體" w:hAnsi="標楷體" w:cs="標楷體"/>
              </w:rPr>
              <w:t>12</w:t>
            </w:r>
            <w:r w:rsidRPr="00493E98">
              <w:rPr>
                <w:rFonts w:ascii="標楷體" w:eastAsia="標楷體" w:hAnsi="標楷體" w:cs="標楷體" w:hint="eastAsia"/>
              </w:rPr>
              <w:t>月</w:t>
            </w:r>
            <w:r w:rsidRPr="00493E98">
              <w:rPr>
                <w:rFonts w:ascii="標楷體" w:eastAsia="標楷體" w:hAnsi="標楷體" w:cs="標楷體"/>
              </w:rPr>
              <w:t>28</w:t>
            </w:r>
            <w:r w:rsidRPr="00493E98">
              <w:rPr>
                <w:rFonts w:ascii="標楷體" w:eastAsia="標楷體" w:hAnsi="標楷體" w:cs="標楷體" w:hint="eastAsia"/>
              </w:rPr>
              <w:t>開標結果以權利金總價</w:t>
            </w:r>
            <w:r w:rsidRPr="00493E98">
              <w:rPr>
                <w:rFonts w:ascii="標楷體" w:eastAsia="標楷體" w:hAnsi="標楷體" w:cs="標楷體"/>
              </w:rPr>
              <w:t>8</w:t>
            </w:r>
            <w:r w:rsidRPr="00493E98">
              <w:rPr>
                <w:rFonts w:ascii="標楷體" w:eastAsia="標楷體" w:hAnsi="標楷體" w:cs="標楷體" w:hint="eastAsia"/>
              </w:rPr>
              <w:t>億</w:t>
            </w:r>
            <w:r w:rsidRPr="00493E98">
              <w:rPr>
                <w:rFonts w:ascii="標楷體" w:eastAsia="標楷體" w:hAnsi="標楷體" w:cs="標楷體"/>
              </w:rPr>
              <w:t>8</w:t>
            </w:r>
            <w:r w:rsidRPr="00493E98">
              <w:rPr>
                <w:rFonts w:ascii="標楷體" w:eastAsia="標楷體" w:hAnsi="標楷體" w:cs="標楷體" w:hint="eastAsia"/>
              </w:rPr>
              <w:t>千萬元整標脫。</w:t>
            </w:r>
          </w:p>
          <w:p w:rsidR="00F047E2" w:rsidRDefault="00F047E2" w:rsidP="00F047E2">
            <w:pPr>
              <w:adjustRightInd w:val="0"/>
              <w:snapToGrid w:val="0"/>
              <w:spacing w:line="320" w:lineRule="exact"/>
              <w:ind w:leftChars="50" w:left="31680" w:rightChars="50" w:right="31680" w:hangingChars="104" w:firstLine="31680"/>
              <w:jc w:val="both"/>
              <w:rPr>
                <w:rFonts w:ascii="標楷體" w:eastAsia="標楷體" w:hAnsi="標楷體" w:cs="Times New Roman"/>
              </w:rPr>
            </w:pPr>
          </w:p>
          <w:p w:rsidR="00F047E2" w:rsidRDefault="00F047E2" w:rsidP="00F047E2">
            <w:pPr>
              <w:adjustRightInd w:val="0"/>
              <w:snapToGrid w:val="0"/>
              <w:spacing w:line="320" w:lineRule="exact"/>
              <w:ind w:leftChars="50" w:left="31680" w:rightChars="50" w:right="31680" w:hangingChars="104" w:firstLine="31680"/>
              <w:jc w:val="both"/>
              <w:rPr>
                <w:rFonts w:ascii="標楷體" w:eastAsia="標楷體" w:hAnsi="標楷體" w:cs="Times New Roman"/>
              </w:rPr>
            </w:pPr>
            <w:r>
              <w:rPr>
                <w:rFonts w:ascii="標楷體" w:eastAsia="標楷體" w:hAnsi="標楷體" w:cs="標楷體"/>
              </w:rPr>
              <w:t>1.</w:t>
            </w:r>
            <w:r w:rsidRPr="00493E98">
              <w:rPr>
                <w:rFonts w:ascii="標楷體" w:eastAsia="標楷體" w:hAnsi="標楷體" w:cs="標楷體" w:hint="eastAsia"/>
              </w:rPr>
              <w:t>提供交通局借用開闢為臨時停車場計</w:t>
            </w:r>
            <w:r w:rsidRPr="00493E98">
              <w:rPr>
                <w:rFonts w:ascii="標楷體" w:eastAsia="標楷體" w:hAnsi="標楷體" w:cs="標楷體"/>
              </w:rPr>
              <w:t>50</w:t>
            </w:r>
            <w:r w:rsidRPr="00493E98">
              <w:rPr>
                <w:rFonts w:ascii="標楷體" w:eastAsia="標楷體" w:hAnsi="標楷體" w:cs="標楷體" w:hint="eastAsia"/>
              </w:rPr>
              <w:t>筆，面積約</w:t>
            </w:r>
            <w:r w:rsidRPr="00493E98">
              <w:rPr>
                <w:rFonts w:ascii="標楷體" w:eastAsia="標楷體" w:hAnsi="標楷體" w:cs="標楷體"/>
              </w:rPr>
              <w:t>2.34</w:t>
            </w:r>
            <w:r w:rsidRPr="00493E98">
              <w:rPr>
                <w:rFonts w:ascii="標楷體" w:eastAsia="標楷體" w:hAnsi="標楷體" w:cs="標楷體" w:hint="eastAsia"/>
              </w:rPr>
              <w:t>公頃</w:t>
            </w:r>
            <w:r>
              <w:rPr>
                <w:rFonts w:ascii="標楷體" w:eastAsia="標楷體" w:hAnsi="標楷體" w:cs="標楷體" w:hint="eastAsia"/>
              </w:rPr>
              <w:t>。</w:t>
            </w:r>
          </w:p>
          <w:p w:rsidR="00F047E2" w:rsidRPr="00615E8B" w:rsidRDefault="00F047E2" w:rsidP="00F047E2">
            <w:pPr>
              <w:adjustRightInd w:val="0"/>
              <w:snapToGrid w:val="0"/>
              <w:spacing w:line="320" w:lineRule="exact"/>
              <w:ind w:leftChars="50" w:left="31680" w:rightChars="50" w:right="31680" w:hangingChars="104" w:firstLine="31680"/>
              <w:jc w:val="both"/>
              <w:rPr>
                <w:rFonts w:ascii="標楷體" w:eastAsia="標楷體" w:hAnsi="標楷體" w:cs="Times New Roman"/>
              </w:rPr>
            </w:pPr>
            <w:r>
              <w:rPr>
                <w:rFonts w:ascii="標楷體" w:eastAsia="標楷體" w:hAnsi="標楷體" w:cs="標楷體"/>
              </w:rPr>
              <w:t>2.</w:t>
            </w:r>
            <w:r w:rsidRPr="00615E8B">
              <w:rPr>
                <w:rFonts w:ascii="標楷體" w:eastAsia="標楷體" w:hAnsi="標楷體" w:cs="標楷體" w:hint="eastAsia"/>
              </w:rPr>
              <w:t>提供區公所借用辦理綠美化計</w:t>
            </w:r>
            <w:r w:rsidRPr="00615E8B">
              <w:rPr>
                <w:rFonts w:ascii="標楷體" w:eastAsia="標楷體" w:hAnsi="標楷體" w:cs="標楷體"/>
              </w:rPr>
              <w:t>70</w:t>
            </w:r>
            <w:r w:rsidRPr="00615E8B">
              <w:rPr>
                <w:rFonts w:ascii="標楷體" w:eastAsia="標楷體" w:hAnsi="標楷體" w:cs="標楷體" w:hint="eastAsia"/>
              </w:rPr>
              <w:t>筆，面積</w:t>
            </w:r>
            <w:r w:rsidRPr="00615E8B">
              <w:rPr>
                <w:rFonts w:ascii="標楷體" w:eastAsia="標楷體" w:hAnsi="標楷體" w:cs="標楷體"/>
              </w:rPr>
              <w:t>3.58</w:t>
            </w:r>
            <w:r w:rsidRPr="00615E8B">
              <w:rPr>
                <w:rFonts w:ascii="標楷體" w:eastAsia="標楷體" w:hAnsi="標楷體" w:cs="標楷體" w:hint="eastAsia"/>
              </w:rPr>
              <w:t>公頃</w:t>
            </w:r>
            <w:r>
              <w:rPr>
                <w:rFonts w:ascii="標楷體" w:eastAsia="標楷體" w:hAnsi="標楷體" w:cs="標楷體" w:hint="eastAsia"/>
              </w:rPr>
              <w:t>。</w:t>
            </w:r>
          </w:p>
          <w:p w:rsidR="00F047E2" w:rsidRPr="00493E98" w:rsidRDefault="00F047E2" w:rsidP="00F047E2">
            <w:pPr>
              <w:adjustRightInd w:val="0"/>
              <w:snapToGrid w:val="0"/>
              <w:spacing w:line="320" w:lineRule="exact"/>
              <w:ind w:leftChars="50" w:left="31680" w:rightChars="50" w:right="31680" w:hangingChars="104" w:firstLine="31680"/>
              <w:jc w:val="both"/>
              <w:rPr>
                <w:rFonts w:ascii="標楷體" w:eastAsia="標楷體" w:hAnsi="標楷體" w:cs="Times New Roman"/>
              </w:rPr>
            </w:pPr>
          </w:p>
          <w:p w:rsidR="00F047E2" w:rsidRPr="00493E98" w:rsidRDefault="00F047E2" w:rsidP="00F047E2">
            <w:pPr>
              <w:snapToGrid w:val="0"/>
              <w:spacing w:line="320" w:lineRule="exact"/>
              <w:ind w:leftChars="50" w:left="31680" w:rightChars="50" w:right="31680" w:hangingChars="123" w:firstLine="31680"/>
              <w:jc w:val="both"/>
              <w:rPr>
                <w:rFonts w:ascii="標楷體" w:eastAsia="標楷體" w:hAnsi="Times New Roman" w:cs="Times New Roman"/>
              </w:rPr>
            </w:pPr>
          </w:p>
          <w:p w:rsidR="00F047E2" w:rsidRPr="00493E98" w:rsidRDefault="00F047E2" w:rsidP="00F047E2">
            <w:pPr>
              <w:snapToGrid w:val="0"/>
              <w:spacing w:line="320" w:lineRule="exact"/>
              <w:ind w:leftChars="50" w:left="31680" w:rightChars="50" w:right="31680" w:hangingChars="123" w:firstLine="31680"/>
              <w:jc w:val="both"/>
              <w:rPr>
                <w:rFonts w:ascii="標楷體" w:eastAsia="標楷體" w:hAnsi="Times New Roman" w:cs="Times New Roman"/>
              </w:rPr>
            </w:pPr>
          </w:p>
          <w:p w:rsidR="00F047E2" w:rsidRPr="00493E98" w:rsidRDefault="00F047E2" w:rsidP="00F047E2">
            <w:pPr>
              <w:snapToGrid w:val="0"/>
              <w:spacing w:line="320" w:lineRule="exact"/>
              <w:ind w:leftChars="50" w:left="31680" w:rightChars="50" w:right="31680" w:hangingChars="123" w:firstLine="31680"/>
              <w:jc w:val="both"/>
              <w:rPr>
                <w:rFonts w:ascii="標楷體" w:eastAsia="標楷體" w:hAnsi="Times New Roman" w:cs="Times New Roman"/>
              </w:rPr>
            </w:pPr>
          </w:p>
          <w:p w:rsidR="00F047E2" w:rsidRPr="00102CED" w:rsidRDefault="00F047E2" w:rsidP="00F047E2">
            <w:pPr>
              <w:tabs>
                <w:tab w:val="left" w:pos="2880"/>
              </w:tabs>
              <w:snapToGrid w:val="0"/>
              <w:spacing w:line="320" w:lineRule="exact"/>
              <w:ind w:leftChars="50" w:left="31680" w:rightChars="50" w:right="31680" w:hangingChars="100" w:firstLine="31680"/>
              <w:jc w:val="both"/>
              <w:rPr>
                <w:rFonts w:ascii="標楷體" w:eastAsia="標楷體" w:hAnsi="標楷體" w:cs="Times New Roman"/>
              </w:rPr>
            </w:pPr>
            <w:r w:rsidRPr="00102CED">
              <w:rPr>
                <w:rFonts w:ascii="標楷體" w:eastAsia="標楷體" w:hAnsi="標楷體" w:cs="標楷體"/>
              </w:rPr>
              <w:t>1.</w:t>
            </w:r>
            <w:r w:rsidRPr="00102CED">
              <w:rPr>
                <w:rFonts w:ascii="標楷體" w:eastAsia="標楷體" w:hAnsi="標楷體" w:cs="標楷體" w:hint="eastAsia"/>
              </w:rPr>
              <w:t>嚴格控制預算，促使庫款靈活調度：</w:t>
            </w:r>
          </w:p>
          <w:p w:rsidR="00F047E2" w:rsidRPr="00102CED" w:rsidRDefault="00F047E2" w:rsidP="00F047E2">
            <w:pPr>
              <w:tabs>
                <w:tab w:val="left" w:pos="2880"/>
              </w:tabs>
              <w:snapToGrid w:val="0"/>
              <w:spacing w:line="320" w:lineRule="exact"/>
              <w:ind w:leftChars="176" w:left="31680" w:rightChars="50" w:right="31680" w:hangingChars="100" w:firstLine="31680"/>
              <w:jc w:val="both"/>
              <w:rPr>
                <w:rFonts w:ascii="標楷體" w:eastAsia="標楷體" w:hAnsi="標楷體" w:cs="Times New Roman"/>
              </w:rPr>
            </w:pPr>
            <w:r w:rsidRPr="00102CED">
              <w:rPr>
                <w:rFonts w:ascii="標楷體" w:eastAsia="標楷體" w:hAnsi="標楷體" w:cs="標楷體"/>
              </w:rPr>
              <w:t>(1)</w:t>
            </w:r>
            <w:r w:rsidRPr="00102CED">
              <w:rPr>
                <w:rFonts w:ascii="標楷體" w:eastAsia="標楷體" w:hAnsi="標楷體" w:cs="標楷體" w:hint="eastAsia"/>
              </w:rPr>
              <w:t>建立各機關（工作計畫）歲出分配預算餘額資料檔，作為辦理支付之依據。</w:t>
            </w:r>
          </w:p>
          <w:p w:rsidR="00F047E2" w:rsidRPr="00102CED" w:rsidRDefault="00F047E2" w:rsidP="00F047E2">
            <w:pPr>
              <w:tabs>
                <w:tab w:val="left" w:pos="2880"/>
              </w:tabs>
              <w:snapToGrid w:val="0"/>
              <w:spacing w:line="320" w:lineRule="exact"/>
              <w:ind w:leftChars="175" w:left="31680" w:rightChars="50" w:right="31680" w:hangingChars="119" w:firstLine="31680"/>
              <w:jc w:val="both"/>
              <w:rPr>
                <w:rFonts w:ascii="標楷體" w:eastAsia="標楷體" w:hAnsi="標楷體" w:cs="Times New Roman"/>
              </w:rPr>
            </w:pPr>
            <w:r w:rsidRPr="00102CED">
              <w:rPr>
                <w:rFonts w:ascii="標楷體" w:eastAsia="標楷體" w:hAnsi="標楷體" w:cs="標楷體"/>
              </w:rPr>
              <w:t>(2)</w:t>
            </w:r>
            <w:r w:rsidRPr="00102CED">
              <w:rPr>
                <w:rFonts w:ascii="標楷體" w:eastAsia="標楷體" w:hAnsi="標楷體" w:cs="標楷體" w:hint="eastAsia"/>
              </w:rPr>
              <w:t>市庫代理銀行將各機關學校收入繳款資料（保管金繳款書</w:t>
            </w:r>
            <w:r w:rsidRPr="00102CED">
              <w:rPr>
                <w:rFonts w:ascii="標楷體" w:eastAsia="標楷體" w:hAnsi="標楷體" w:cs="標楷體"/>
              </w:rPr>
              <w:t>19,727</w:t>
            </w:r>
            <w:r w:rsidRPr="00102CED">
              <w:rPr>
                <w:rFonts w:ascii="標楷體" w:eastAsia="標楷體" w:hAnsi="標楷體" w:cs="標楷體" w:hint="eastAsia"/>
              </w:rPr>
              <w:t>件、特種基金繳款書</w:t>
            </w:r>
            <w:r w:rsidRPr="00102CED">
              <w:rPr>
                <w:rFonts w:ascii="標楷體" w:eastAsia="標楷體" w:hAnsi="標楷體" w:cs="標楷體"/>
              </w:rPr>
              <w:t>93,462</w:t>
            </w:r>
            <w:r w:rsidRPr="00102CED">
              <w:rPr>
                <w:rFonts w:ascii="標楷體" w:eastAsia="標楷體" w:hAnsi="標楷體" w:cs="標楷體" w:hint="eastAsia"/>
              </w:rPr>
              <w:t>件）、支出收回資料</w:t>
            </w:r>
            <w:r w:rsidRPr="00102CED">
              <w:rPr>
                <w:rFonts w:ascii="標楷體" w:eastAsia="標楷體" w:hAnsi="標楷體" w:cs="標楷體"/>
              </w:rPr>
              <w:t>9,956</w:t>
            </w:r>
            <w:r w:rsidRPr="00102CED">
              <w:rPr>
                <w:rFonts w:ascii="標楷體" w:eastAsia="標楷體" w:hAnsi="標楷體" w:cs="標楷體" w:hint="eastAsia"/>
              </w:rPr>
              <w:t>件，匯入電子支付作業系統，作為辦理支付之依據。</w:t>
            </w:r>
          </w:p>
          <w:p w:rsidR="00F047E2" w:rsidRPr="00102CED" w:rsidRDefault="00F047E2" w:rsidP="00F047E2">
            <w:pPr>
              <w:tabs>
                <w:tab w:val="left" w:pos="2880"/>
              </w:tabs>
              <w:snapToGrid w:val="0"/>
              <w:spacing w:line="320" w:lineRule="exact"/>
              <w:ind w:leftChars="175" w:left="31680" w:rightChars="50" w:right="31680"/>
              <w:jc w:val="both"/>
              <w:rPr>
                <w:rFonts w:ascii="標楷體" w:eastAsia="標楷體" w:hAnsi="標楷體" w:cs="Times New Roman"/>
              </w:rPr>
            </w:pPr>
            <w:r w:rsidRPr="00102CED">
              <w:rPr>
                <w:rFonts w:ascii="標楷體" w:eastAsia="標楷體" w:hAnsi="標楷體" w:cs="標楷體"/>
              </w:rPr>
              <w:t>(3)</w:t>
            </w:r>
            <w:r w:rsidRPr="00102CED">
              <w:rPr>
                <w:rFonts w:ascii="標楷體" w:eastAsia="標楷體" w:hAnsi="標楷體" w:cs="標楷體" w:hint="eastAsia"/>
              </w:rPr>
              <w:t>編製各類支付報表，提供上級決策參考。</w:t>
            </w:r>
          </w:p>
          <w:p w:rsidR="00F047E2" w:rsidRPr="00493E98" w:rsidRDefault="00F047E2" w:rsidP="00720DC1">
            <w:pPr>
              <w:adjustRightInd w:val="0"/>
              <w:snapToGrid w:val="0"/>
              <w:spacing w:line="320" w:lineRule="exact"/>
              <w:ind w:left="68" w:right="120"/>
              <w:jc w:val="both"/>
              <w:rPr>
                <w:rFonts w:ascii="標楷體" w:eastAsia="標楷體" w:hAnsi="標楷體" w:cs="Times New Roman"/>
              </w:rPr>
            </w:pPr>
            <w:r w:rsidRPr="00493E98">
              <w:rPr>
                <w:rFonts w:ascii="標楷體" w:eastAsia="標楷體" w:hAnsi="標楷體" w:cs="標楷體"/>
              </w:rPr>
              <w:t>2.</w:t>
            </w:r>
            <w:r w:rsidRPr="00493E98">
              <w:rPr>
                <w:rFonts w:ascii="標楷體" w:eastAsia="標楷體" w:hAnsi="標楷體" w:cs="標楷體" w:hint="eastAsia"/>
              </w:rPr>
              <w:t>加強支付資料審核，確保庫款安全，提供正確、迅速付款服務：</w:t>
            </w:r>
          </w:p>
          <w:p w:rsidR="00F047E2" w:rsidRPr="00493E98" w:rsidRDefault="00F047E2" w:rsidP="00F047E2">
            <w:pPr>
              <w:adjustRightInd w:val="0"/>
              <w:snapToGrid w:val="0"/>
              <w:spacing w:line="320" w:lineRule="exact"/>
              <w:ind w:left="50" w:right="120" w:firstLineChars="150" w:firstLine="31680"/>
              <w:jc w:val="both"/>
              <w:rPr>
                <w:rFonts w:ascii="標楷體" w:eastAsia="標楷體" w:hAnsi="標楷體" w:cs="Times New Roman"/>
              </w:rPr>
            </w:pPr>
            <w:r w:rsidRPr="00493E98">
              <w:rPr>
                <w:rFonts w:ascii="標楷體" w:eastAsia="標楷體" w:hAnsi="標楷體" w:cs="標楷體"/>
              </w:rPr>
              <w:t>(1)</w:t>
            </w:r>
            <w:r w:rsidRPr="00493E98">
              <w:rPr>
                <w:rFonts w:ascii="標楷體" w:eastAsia="標楷體" w:hAnsi="標楷體" w:cs="標楷體" w:hint="eastAsia"/>
              </w:rPr>
              <w:t>複核、簽放各機關學校付款支付資料</w:t>
            </w:r>
            <w:r>
              <w:rPr>
                <w:rFonts w:ascii="標楷體" w:eastAsia="標楷體" w:hAnsi="標楷體" w:cs="標楷體"/>
              </w:rPr>
              <w:t>250,193</w:t>
            </w:r>
            <w:r w:rsidRPr="00493E98">
              <w:rPr>
                <w:rFonts w:ascii="標楷體" w:eastAsia="標楷體" w:hAnsi="標楷體" w:cs="標楷體" w:hint="eastAsia"/>
              </w:rPr>
              <w:t>件。</w:t>
            </w:r>
          </w:p>
          <w:p w:rsidR="00F047E2" w:rsidRPr="00493E98" w:rsidRDefault="00F047E2" w:rsidP="00F047E2">
            <w:pPr>
              <w:adjustRightInd w:val="0"/>
              <w:snapToGrid w:val="0"/>
              <w:spacing w:line="320" w:lineRule="exact"/>
              <w:ind w:left="50" w:right="120" w:firstLineChars="150" w:firstLine="31680"/>
              <w:jc w:val="both"/>
              <w:rPr>
                <w:rFonts w:ascii="標楷體" w:eastAsia="標楷體" w:hAnsi="標楷體" w:cs="Times New Roman"/>
              </w:rPr>
            </w:pPr>
            <w:r w:rsidRPr="00493E98">
              <w:rPr>
                <w:rFonts w:ascii="標楷體" w:eastAsia="標楷體" w:hAnsi="標楷體" w:cs="標楷體"/>
              </w:rPr>
              <w:t>(2)</w:t>
            </w:r>
            <w:r w:rsidRPr="00493E98">
              <w:rPr>
                <w:rFonts w:ascii="標楷體" w:eastAsia="標楷體" w:hAnsi="標楷體" w:cs="標楷體" w:hint="eastAsia"/>
              </w:rPr>
              <w:t>複核各機關學校轉帳資料</w:t>
            </w:r>
            <w:r>
              <w:rPr>
                <w:rFonts w:ascii="標楷體" w:eastAsia="標楷體" w:hAnsi="標楷體" w:cs="標楷體"/>
              </w:rPr>
              <w:t>3,745</w:t>
            </w:r>
            <w:r w:rsidRPr="00493E98">
              <w:rPr>
                <w:rFonts w:ascii="標楷體" w:eastAsia="標楷體" w:hAnsi="標楷體" w:cs="標楷體" w:hint="eastAsia"/>
              </w:rPr>
              <w:t>件、移轉資料</w:t>
            </w:r>
            <w:r>
              <w:rPr>
                <w:rFonts w:ascii="標楷體" w:eastAsia="標楷體" w:hAnsi="標楷體" w:cs="標楷體"/>
              </w:rPr>
              <w:t>18</w:t>
            </w:r>
            <w:r w:rsidRPr="00493E98">
              <w:rPr>
                <w:rFonts w:ascii="標楷體" w:eastAsia="標楷體" w:hAnsi="標楷體" w:cs="標楷體" w:hint="eastAsia"/>
              </w:rPr>
              <w:t>件。</w:t>
            </w:r>
          </w:p>
          <w:p w:rsidR="00F047E2" w:rsidRPr="00493E98" w:rsidRDefault="00F047E2" w:rsidP="00F047E2">
            <w:pPr>
              <w:adjustRightInd w:val="0"/>
              <w:snapToGrid w:val="0"/>
              <w:spacing w:line="320" w:lineRule="exact"/>
              <w:ind w:left="50" w:right="120" w:firstLineChars="150" w:firstLine="31680"/>
              <w:jc w:val="both"/>
              <w:rPr>
                <w:rFonts w:ascii="標楷體" w:eastAsia="標楷體" w:hAnsi="標楷體" w:cs="Times New Roman"/>
              </w:rPr>
            </w:pPr>
            <w:r w:rsidRPr="00493E98">
              <w:rPr>
                <w:rFonts w:ascii="標楷體" w:eastAsia="標楷體" w:hAnsi="標楷體" w:cs="標楷體"/>
              </w:rPr>
              <w:t>(3)</w:t>
            </w:r>
            <w:r w:rsidRPr="00493E98">
              <w:rPr>
                <w:rFonts w:ascii="標楷體" w:eastAsia="標楷體" w:hAnsi="標楷體" w:cs="標楷體" w:hint="eastAsia"/>
              </w:rPr>
              <w:t>本年度支付淨額計</w:t>
            </w:r>
            <w:r>
              <w:rPr>
                <w:rFonts w:ascii="標楷體" w:eastAsia="標楷體" w:hAnsi="標楷體" w:cs="標楷體"/>
              </w:rPr>
              <w:t>402,127,626,655</w:t>
            </w:r>
            <w:r w:rsidRPr="00493E98">
              <w:rPr>
                <w:rFonts w:ascii="標楷體" w:eastAsia="標楷體" w:hAnsi="標楷體" w:cs="標楷體" w:hint="eastAsia"/>
              </w:rPr>
              <w:t>元。</w:t>
            </w:r>
          </w:p>
          <w:p w:rsidR="00F047E2" w:rsidRPr="00493E98" w:rsidRDefault="00F047E2" w:rsidP="00F047E2">
            <w:pPr>
              <w:adjustRightInd w:val="0"/>
              <w:snapToGrid w:val="0"/>
              <w:spacing w:line="320" w:lineRule="exact"/>
              <w:ind w:left="50" w:right="120" w:firstLineChars="150" w:firstLine="31680"/>
              <w:jc w:val="both"/>
              <w:rPr>
                <w:rFonts w:ascii="標楷體" w:eastAsia="標楷體" w:hAnsi="標楷體" w:cs="Times New Roman"/>
              </w:rPr>
            </w:pPr>
            <w:r w:rsidRPr="00493E98">
              <w:rPr>
                <w:rFonts w:ascii="標楷體" w:eastAsia="標楷體" w:hAnsi="標楷體" w:cs="標楷體"/>
              </w:rPr>
              <w:t>(4)</w:t>
            </w:r>
            <w:r w:rsidRPr="00493E98">
              <w:rPr>
                <w:rFonts w:ascii="標楷體" w:eastAsia="標楷體" w:hAnsi="標楷體" w:cs="標楷體" w:hint="eastAsia"/>
              </w:rPr>
              <w:t>提供支付資訊予各機關學校隨時查詢核對。</w:t>
            </w:r>
          </w:p>
          <w:p w:rsidR="00F047E2" w:rsidRPr="00102CED" w:rsidRDefault="00F047E2" w:rsidP="00F047E2">
            <w:pPr>
              <w:tabs>
                <w:tab w:val="left" w:pos="2880"/>
              </w:tabs>
              <w:snapToGrid w:val="0"/>
              <w:spacing w:line="320" w:lineRule="exact"/>
              <w:ind w:leftChars="50" w:left="31680" w:rightChars="50" w:right="31680" w:hangingChars="100" w:firstLine="31680"/>
              <w:jc w:val="both"/>
              <w:rPr>
                <w:rFonts w:ascii="標楷體" w:eastAsia="標楷體" w:hAnsi="標楷體" w:cs="Times New Roman"/>
              </w:rPr>
            </w:pPr>
            <w:r w:rsidRPr="00493E98">
              <w:rPr>
                <w:rFonts w:ascii="標楷體" w:eastAsia="標楷體" w:hAnsi="標楷體" w:cs="標楷體"/>
              </w:rPr>
              <w:t>3.</w:t>
            </w:r>
            <w:r w:rsidRPr="00493E98">
              <w:rPr>
                <w:rFonts w:ascii="標楷體" w:eastAsia="標楷體" w:hAnsi="標楷體" w:cs="標楷體" w:hint="eastAsia"/>
              </w:rPr>
              <w:t>輔導特種基金「產業園區開發管理基金」及「住宅基金」納入集中支付，以利庫款調度並節省市庫利息支出。</w:t>
            </w:r>
          </w:p>
          <w:p w:rsidR="00F047E2" w:rsidRPr="00102CED" w:rsidRDefault="00F047E2" w:rsidP="00F047E2">
            <w:pPr>
              <w:tabs>
                <w:tab w:val="left" w:pos="2880"/>
              </w:tabs>
              <w:snapToGrid w:val="0"/>
              <w:spacing w:line="320" w:lineRule="exact"/>
              <w:ind w:leftChars="50" w:left="31680" w:rightChars="50" w:right="31680" w:hangingChars="100" w:firstLine="31680"/>
              <w:jc w:val="both"/>
              <w:rPr>
                <w:rFonts w:ascii="標楷體" w:eastAsia="標楷體" w:hAnsi="標楷體" w:cs="Times New Roman"/>
              </w:rPr>
            </w:pPr>
            <w:r w:rsidRPr="00493E98">
              <w:rPr>
                <w:rFonts w:ascii="標楷體" w:eastAsia="標楷體" w:hAnsi="標楷體" w:cs="標楷體"/>
              </w:rPr>
              <w:t>4.</w:t>
            </w:r>
            <w:r w:rsidRPr="00493E98">
              <w:rPr>
                <w:rFonts w:ascii="標楷體" w:eastAsia="標楷體" w:hAnsi="標楷體" w:cs="標楷體" w:hint="eastAsia"/>
              </w:rPr>
              <w:t>持續列管各機關學校特種基金及保管金專戶餘額，確保各機關學校確實依相關規定執行納入集中支付作業，經調查後輔導旗山區公所等</w:t>
            </w:r>
            <w:r w:rsidRPr="00493E98">
              <w:rPr>
                <w:rFonts w:ascii="標楷體" w:eastAsia="標楷體" w:hAnsi="標楷體" w:cs="標楷體"/>
              </w:rPr>
              <w:t>6</w:t>
            </w:r>
            <w:r w:rsidRPr="00493E98">
              <w:rPr>
                <w:rFonts w:ascii="標楷體" w:eastAsia="標楷體" w:hAnsi="標楷體" w:cs="標楷體" w:hint="eastAsia"/>
              </w:rPr>
              <w:t>個機關將保管金專戶存管款項繳入市庫存款戶保管金科目共</w:t>
            </w:r>
            <w:r w:rsidRPr="00493E98">
              <w:rPr>
                <w:rFonts w:ascii="標楷體" w:eastAsia="標楷體" w:hAnsi="標楷體" w:cs="標楷體"/>
              </w:rPr>
              <w:t>1.2</w:t>
            </w:r>
            <w:r>
              <w:rPr>
                <w:rFonts w:ascii="標楷體" w:eastAsia="標楷體" w:hAnsi="標楷體" w:cs="標楷體" w:hint="eastAsia"/>
              </w:rPr>
              <w:t>億</w:t>
            </w:r>
            <w:r w:rsidRPr="00493E98">
              <w:rPr>
                <w:rFonts w:ascii="標楷體" w:eastAsia="標楷體" w:hAnsi="標楷體" w:cs="標楷體" w:hint="eastAsia"/>
              </w:rPr>
              <w:t>元，及「城鄉發展及都市更新基金」、「永續綠建築經營基金」將各該特種基金活期存款專戶存管款項繳入市庫存款戶特種基金科目共</w:t>
            </w:r>
            <w:r w:rsidRPr="00493E98">
              <w:rPr>
                <w:rFonts w:ascii="標楷體" w:eastAsia="標楷體" w:hAnsi="標楷體" w:cs="標楷體"/>
              </w:rPr>
              <w:t>10.36</w:t>
            </w:r>
            <w:r>
              <w:rPr>
                <w:rFonts w:ascii="標楷體" w:eastAsia="標楷體" w:hAnsi="標楷體" w:cs="標楷體" w:hint="eastAsia"/>
              </w:rPr>
              <w:t>億</w:t>
            </w:r>
            <w:r w:rsidRPr="00493E98">
              <w:rPr>
                <w:rFonts w:ascii="標楷體" w:eastAsia="標楷體" w:hAnsi="標楷體" w:cs="標楷體" w:hint="eastAsia"/>
              </w:rPr>
              <w:t>元。</w:t>
            </w:r>
          </w:p>
          <w:p w:rsidR="00F047E2" w:rsidRPr="00102CED" w:rsidRDefault="00F047E2" w:rsidP="00F047E2">
            <w:pPr>
              <w:tabs>
                <w:tab w:val="left" w:pos="2880"/>
              </w:tabs>
              <w:snapToGrid w:val="0"/>
              <w:spacing w:line="320" w:lineRule="exact"/>
              <w:ind w:leftChars="50" w:left="31680" w:rightChars="50" w:right="31680" w:hangingChars="100" w:firstLine="31680"/>
              <w:jc w:val="both"/>
              <w:rPr>
                <w:rFonts w:ascii="標楷體" w:eastAsia="標楷體" w:hAnsi="標楷體" w:cs="Times New Roman"/>
              </w:rPr>
            </w:pPr>
            <w:r w:rsidRPr="00493E98">
              <w:rPr>
                <w:rFonts w:ascii="標楷體" w:eastAsia="標楷體" w:hAnsi="標楷體" w:cs="標楷體"/>
              </w:rPr>
              <w:t>5.</w:t>
            </w:r>
            <w:r w:rsidRPr="00493E98">
              <w:rPr>
                <w:rFonts w:ascii="標楷體" w:eastAsia="標楷體" w:hAnsi="標楷體" w:cs="標楷體" w:hint="eastAsia"/>
              </w:rPr>
              <w:t>函請各機關學校依「高雄市政府出納業務內部控制制度共通性作業範例」，製作額定及撥還零用金之支付資料全面採通匯存帳方式，以提高該通匯存帳支付比率，及免除各機關學校須至高雄銀行公庫部領取市庫支票繁務。截至</w:t>
            </w:r>
            <w:r w:rsidRPr="00493E98">
              <w:rPr>
                <w:rFonts w:ascii="標楷體" w:eastAsia="標楷體" w:hAnsi="標楷體" w:cs="標楷體"/>
              </w:rPr>
              <w:t>12</w:t>
            </w:r>
            <w:r w:rsidRPr="00493E98">
              <w:rPr>
                <w:rFonts w:ascii="標楷體" w:eastAsia="標楷體" w:hAnsi="標楷體" w:cs="標楷體" w:hint="eastAsia"/>
              </w:rPr>
              <w:t>月底止（實施</w:t>
            </w:r>
            <w:r w:rsidRPr="00493E98">
              <w:rPr>
                <w:rFonts w:ascii="標楷體" w:eastAsia="標楷體" w:hAnsi="標楷體" w:cs="標楷體"/>
              </w:rPr>
              <w:t>6</w:t>
            </w:r>
            <w:r w:rsidRPr="00493E98">
              <w:rPr>
                <w:rFonts w:ascii="標楷體" w:eastAsia="標楷體" w:hAnsi="標楷體" w:cs="標楷體" w:hint="eastAsia"/>
              </w:rPr>
              <w:t>個月餘）通匯存帳付款比率已由去年底</w:t>
            </w:r>
            <w:r w:rsidRPr="00493E98">
              <w:rPr>
                <w:rFonts w:ascii="標楷體" w:eastAsia="標楷體" w:hAnsi="標楷體" w:cs="標楷體"/>
              </w:rPr>
              <w:t>94.87</w:t>
            </w:r>
            <w:r w:rsidRPr="00493E98">
              <w:rPr>
                <w:rFonts w:ascii="標楷體" w:eastAsia="標楷體" w:hAnsi="標楷體" w:cs="標楷體" w:hint="eastAsia"/>
              </w:rPr>
              <w:t>％提升至</w:t>
            </w:r>
            <w:r w:rsidRPr="00493E98">
              <w:rPr>
                <w:rFonts w:ascii="標楷體" w:eastAsia="標楷體" w:hAnsi="標楷體" w:cs="標楷體"/>
              </w:rPr>
              <w:t>97.26</w:t>
            </w:r>
            <w:r w:rsidRPr="00493E98">
              <w:rPr>
                <w:rFonts w:ascii="標楷體" w:eastAsia="標楷體" w:hAnsi="標楷體" w:cs="標楷體" w:hint="eastAsia"/>
              </w:rPr>
              <w:t>％，增加</w:t>
            </w:r>
            <w:r w:rsidRPr="00493E98">
              <w:rPr>
                <w:rFonts w:ascii="標楷體" w:eastAsia="標楷體" w:hAnsi="標楷體" w:cs="標楷體"/>
              </w:rPr>
              <w:t>2.39</w:t>
            </w:r>
            <w:r w:rsidRPr="00493E98">
              <w:rPr>
                <w:rFonts w:ascii="標楷體" w:eastAsia="標楷體" w:hAnsi="標楷體" w:cs="標楷體" w:hint="eastAsia"/>
              </w:rPr>
              <w:t>％。</w:t>
            </w:r>
          </w:p>
          <w:p w:rsidR="00F047E2" w:rsidRPr="00493E98" w:rsidRDefault="00F047E2" w:rsidP="00F047E2">
            <w:pPr>
              <w:adjustRightInd w:val="0"/>
              <w:snapToGrid w:val="0"/>
              <w:spacing w:line="320" w:lineRule="exact"/>
              <w:ind w:leftChars="50" w:left="31680" w:rightChars="50" w:right="31680" w:firstLineChars="150" w:firstLine="31680"/>
              <w:jc w:val="both"/>
              <w:rPr>
                <w:rFonts w:ascii="標楷體" w:eastAsia="標楷體" w:hAnsi="標楷體" w:cs="Times New Roman"/>
              </w:rPr>
            </w:pPr>
          </w:p>
          <w:p w:rsidR="00F047E2" w:rsidRPr="00493E98" w:rsidRDefault="00F047E2" w:rsidP="00F047E2">
            <w:pPr>
              <w:numPr>
                <w:ilvl w:val="0"/>
                <w:numId w:val="11"/>
              </w:numPr>
              <w:adjustRightInd w:val="0"/>
              <w:snapToGrid w:val="0"/>
              <w:spacing w:line="320" w:lineRule="exact"/>
              <w:ind w:leftChars="50" w:left="31680" w:rightChars="50" w:right="31680" w:hanging="243"/>
              <w:jc w:val="both"/>
              <w:rPr>
                <w:rFonts w:ascii="標楷體" w:eastAsia="標楷體" w:hAnsi="標楷體" w:cs="Times New Roman"/>
              </w:rPr>
            </w:pPr>
            <w:r w:rsidRPr="00493E98">
              <w:rPr>
                <w:rFonts w:ascii="標楷體" w:eastAsia="標楷體" w:hAnsi="標楷體" w:cs="標楷體" w:hint="eastAsia"/>
              </w:rPr>
              <w:t>全年支付筆數</w:t>
            </w:r>
            <w:r>
              <w:rPr>
                <w:rFonts w:ascii="標楷體" w:eastAsia="標楷體" w:hAnsi="標楷體" w:cs="標楷體"/>
              </w:rPr>
              <w:t>366,569</w:t>
            </w:r>
            <w:r w:rsidRPr="00493E98">
              <w:rPr>
                <w:rFonts w:ascii="標楷體" w:eastAsia="標楷體" w:hAnsi="標楷體" w:cs="標楷體" w:hint="eastAsia"/>
              </w:rPr>
              <w:t>筆，簽發市庫支票</w:t>
            </w:r>
            <w:r>
              <w:rPr>
                <w:rFonts w:ascii="標楷體" w:eastAsia="標楷體" w:hAnsi="標楷體" w:cs="標楷體"/>
              </w:rPr>
              <w:t>10,498</w:t>
            </w:r>
            <w:r w:rsidRPr="00493E98">
              <w:rPr>
                <w:rFonts w:ascii="標楷體" w:eastAsia="標楷體" w:hAnsi="標楷體" w:cs="標楷體" w:hint="eastAsia"/>
              </w:rPr>
              <w:t>張，其中領回轉發支票</w:t>
            </w:r>
            <w:r>
              <w:rPr>
                <w:rFonts w:ascii="標楷體" w:eastAsia="標楷體" w:hAnsi="標楷體" w:cs="標楷體"/>
              </w:rPr>
              <w:t>9,247</w:t>
            </w:r>
            <w:r w:rsidRPr="00493E98">
              <w:rPr>
                <w:rFonts w:ascii="標楷體" w:eastAsia="標楷體" w:hAnsi="標楷體" w:cs="標楷體" w:hint="eastAsia"/>
              </w:rPr>
              <w:t>張，自領支票</w:t>
            </w:r>
            <w:r>
              <w:rPr>
                <w:rFonts w:ascii="標楷體" w:eastAsia="標楷體" w:hAnsi="標楷體" w:cs="標楷體"/>
              </w:rPr>
              <w:t>703</w:t>
            </w:r>
            <w:r w:rsidRPr="00493E98">
              <w:rPr>
                <w:rFonts w:ascii="標楷體" w:eastAsia="標楷體" w:hAnsi="標楷體" w:cs="標楷體" w:hint="eastAsia"/>
              </w:rPr>
              <w:t>張，郵寄支票</w:t>
            </w:r>
            <w:r>
              <w:rPr>
                <w:rFonts w:ascii="標楷體" w:eastAsia="標楷體" w:hAnsi="標楷體" w:cs="標楷體"/>
              </w:rPr>
              <w:t>36</w:t>
            </w:r>
            <w:r w:rsidRPr="00493E98">
              <w:rPr>
                <w:rFonts w:ascii="標楷體" w:eastAsia="標楷體" w:hAnsi="標楷體" w:cs="標楷體" w:hint="eastAsia"/>
              </w:rPr>
              <w:t>張及存帳支票</w:t>
            </w:r>
            <w:r>
              <w:rPr>
                <w:rFonts w:ascii="標楷體" w:eastAsia="標楷體" w:hAnsi="標楷體" w:cs="標楷體"/>
              </w:rPr>
              <w:t>512</w:t>
            </w:r>
            <w:r w:rsidRPr="00493E98">
              <w:rPr>
                <w:rFonts w:ascii="標楷體" w:eastAsia="標楷體" w:hAnsi="標楷體" w:cs="標楷體" w:hint="eastAsia"/>
              </w:rPr>
              <w:t>張。</w:t>
            </w:r>
          </w:p>
          <w:p w:rsidR="00F047E2" w:rsidRPr="00493E98" w:rsidRDefault="00F047E2" w:rsidP="00F047E2">
            <w:pPr>
              <w:numPr>
                <w:ilvl w:val="0"/>
                <w:numId w:val="11"/>
              </w:numPr>
              <w:adjustRightInd w:val="0"/>
              <w:snapToGrid w:val="0"/>
              <w:spacing w:line="320" w:lineRule="exact"/>
              <w:ind w:leftChars="50" w:left="31680" w:rightChars="50" w:right="31680" w:hanging="243"/>
              <w:jc w:val="both"/>
              <w:rPr>
                <w:rFonts w:ascii="標楷體" w:eastAsia="標楷體" w:hAnsi="標楷體" w:cs="Times New Roman"/>
              </w:rPr>
            </w:pPr>
            <w:r w:rsidRPr="00493E98">
              <w:rPr>
                <w:rFonts w:ascii="標楷體" w:eastAsia="標楷體" w:hAnsi="標楷體" w:cs="標楷體" w:hint="eastAsia"/>
              </w:rPr>
              <w:t>配合公務預算之預算會計系統</w:t>
            </w:r>
            <w:r w:rsidRPr="00493E98">
              <w:rPr>
                <w:rFonts w:ascii="標楷體" w:eastAsia="標楷體" w:hAnsi="標楷體" w:cs="標楷體"/>
              </w:rPr>
              <w:t>106</w:t>
            </w:r>
            <w:r w:rsidRPr="00493E98">
              <w:rPr>
                <w:rFonts w:ascii="標楷體" w:eastAsia="標楷體" w:hAnsi="標楷體" w:cs="標楷體" w:hint="eastAsia"/>
              </w:rPr>
              <w:t>年度起採用行政院主計總處縣市預算會計系統，修正本市支付系統並執行雙軌測試，順利無縫接軌上線。</w:t>
            </w:r>
          </w:p>
          <w:p w:rsidR="00F047E2" w:rsidRPr="00493E98" w:rsidRDefault="00F047E2" w:rsidP="00F047E2">
            <w:pPr>
              <w:numPr>
                <w:ilvl w:val="0"/>
                <w:numId w:val="11"/>
              </w:numPr>
              <w:adjustRightInd w:val="0"/>
              <w:snapToGrid w:val="0"/>
              <w:spacing w:line="320" w:lineRule="exact"/>
              <w:ind w:leftChars="50" w:left="31680" w:rightChars="50" w:right="31680" w:hanging="243"/>
              <w:jc w:val="both"/>
              <w:rPr>
                <w:rFonts w:ascii="標楷體" w:eastAsia="標楷體" w:hAnsi="標楷體" w:cs="Times New Roman"/>
              </w:rPr>
            </w:pPr>
            <w:r w:rsidRPr="00493E98">
              <w:rPr>
                <w:rFonts w:ascii="標楷體" w:eastAsia="標楷體" w:hAnsi="標楷體" w:cs="標楷體" w:hint="eastAsia"/>
              </w:rPr>
              <w:t>不定期查核市庫代理銀行受託辦理部分支付業務情形。查核簽發市庫支票辦理情形</w:t>
            </w:r>
            <w:r w:rsidRPr="00493E98">
              <w:rPr>
                <w:rFonts w:ascii="標楷體" w:eastAsia="標楷體" w:hAnsi="標楷體" w:cs="標楷體"/>
              </w:rPr>
              <w:t>4</w:t>
            </w:r>
            <w:r w:rsidRPr="00493E98">
              <w:rPr>
                <w:rFonts w:ascii="標楷體" w:eastAsia="標楷體" w:hAnsi="標楷體" w:cs="標楷體" w:hint="eastAsia"/>
              </w:rPr>
              <w:t>次，另查核電子支付作業系統安全控管</w:t>
            </w:r>
            <w:r w:rsidRPr="00493E98">
              <w:rPr>
                <w:rFonts w:ascii="標楷體" w:eastAsia="標楷體" w:hAnsi="標楷體" w:cs="標楷體"/>
              </w:rPr>
              <w:t>4</w:t>
            </w:r>
            <w:r w:rsidRPr="00493E98">
              <w:rPr>
                <w:rFonts w:ascii="標楷體" w:eastAsia="標楷體" w:hAnsi="標楷體" w:cs="標楷體" w:hint="eastAsia"/>
              </w:rPr>
              <w:t>次。</w:t>
            </w:r>
          </w:p>
          <w:p w:rsidR="00F047E2" w:rsidRPr="00493E98" w:rsidRDefault="00F047E2" w:rsidP="00F047E2">
            <w:pPr>
              <w:numPr>
                <w:ilvl w:val="0"/>
                <w:numId w:val="11"/>
              </w:numPr>
              <w:adjustRightInd w:val="0"/>
              <w:snapToGrid w:val="0"/>
              <w:spacing w:line="320" w:lineRule="exact"/>
              <w:ind w:leftChars="50" w:left="31680" w:rightChars="50" w:right="31680" w:hanging="243"/>
              <w:jc w:val="both"/>
              <w:rPr>
                <w:rFonts w:ascii="標楷體" w:eastAsia="標楷體" w:hAnsi="標楷體" w:cs="Times New Roman"/>
              </w:rPr>
            </w:pPr>
            <w:r w:rsidRPr="00493E98">
              <w:rPr>
                <w:rFonts w:ascii="標楷體" w:eastAsia="標楷體" w:hAnsi="標楷體" w:cs="標楷體" w:hint="eastAsia"/>
              </w:rPr>
              <w:t>辦理逾</w:t>
            </w:r>
            <w:r w:rsidRPr="00493E98">
              <w:rPr>
                <w:rFonts w:ascii="標楷體" w:eastAsia="標楷體" w:hAnsi="標楷體" w:cs="標楷體"/>
              </w:rPr>
              <w:t>5</w:t>
            </w:r>
            <w:r w:rsidRPr="00493E98">
              <w:rPr>
                <w:rFonts w:ascii="標楷體" w:eastAsia="標楷體" w:hAnsi="標楷體" w:cs="標楷體" w:hint="eastAsia"/>
              </w:rPr>
              <w:t>年未兌市庫支票繳庫事宜。依高雄市市庫集中支付電子作業處理要點第</w:t>
            </w:r>
            <w:r w:rsidRPr="00493E98">
              <w:rPr>
                <w:rFonts w:ascii="標楷體" w:eastAsia="標楷體" w:hAnsi="標楷體" w:cs="標楷體"/>
              </w:rPr>
              <w:t>20</w:t>
            </w:r>
            <w:r w:rsidRPr="00493E98">
              <w:rPr>
                <w:rFonts w:ascii="標楷體" w:eastAsia="標楷體" w:hAnsi="標楷體" w:cs="標楷體" w:hint="eastAsia"/>
              </w:rPr>
              <w:t>點規定，辦理逾</w:t>
            </w:r>
            <w:r w:rsidRPr="00493E98">
              <w:rPr>
                <w:rFonts w:ascii="標楷體" w:eastAsia="標楷體" w:hAnsi="標楷體" w:cs="標楷體"/>
              </w:rPr>
              <w:t>5</w:t>
            </w:r>
            <w:r w:rsidRPr="00493E98">
              <w:rPr>
                <w:rFonts w:ascii="標楷體" w:eastAsia="標楷體" w:hAnsi="標楷體" w:cs="標楷體" w:hint="eastAsia"/>
              </w:rPr>
              <w:t>年未兌市庫支票繳庫，共繳納</w:t>
            </w:r>
            <w:r w:rsidRPr="00493E98">
              <w:rPr>
                <w:rFonts w:ascii="標楷體" w:eastAsia="標楷體" w:hAnsi="標楷體" w:cs="標楷體"/>
              </w:rPr>
              <w:t>11,080</w:t>
            </w:r>
            <w:r w:rsidRPr="00493E98">
              <w:rPr>
                <w:rFonts w:ascii="標楷體" w:eastAsia="標楷體" w:hAnsi="標楷體" w:cs="標楷體" w:hint="eastAsia"/>
              </w:rPr>
              <w:t>元。</w:t>
            </w:r>
          </w:p>
          <w:p w:rsidR="00F047E2" w:rsidRPr="00493E98" w:rsidRDefault="00F047E2" w:rsidP="00F047E2">
            <w:pPr>
              <w:numPr>
                <w:ilvl w:val="0"/>
                <w:numId w:val="11"/>
              </w:numPr>
              <w:adjustRightInd w:val="0"/>
              <w:snapToGrid w:val="0"/>
              <w:spacing w:line="320" w:lineRule="exact"/>
              <w:ind w:leftChars="50" w:left="31680" w:rightChars="50" w:right="31680" w:hanging="243"/>
              <w:jc w:val="both"/>
              <w:rPr>
                <w:rFonts w:ascii="標楷體" w:eastAsia="標楷體" w:hAnsi="標楷體" w:cs="Times New Roman"/>
              </w:rPr>
            </w:pPr>
            <w:r w:rsidRPr="00493E98">
              <w:rPr>
                <w:rFonts w:ascii="標楷體" w:eastAsia="標楷體" w:hAnsi="標楷體" w:cs="標楷體" w:hint="eastAsia"/>
              </w:rPr>
              <w:t>新訂「高雄市政府專戶及保管品管理辦法」於</w:t>
            </w:r>
            <w:r w:rsidRPr="00493E98">
              <w:rPr>
                <w:rFonts w:ascii="標楷體" w:eastAsia="標楷體" w:hAnsi="標楷體" w:cs="標楷體"/>
              </w:rPr>
              <w:t>105</w:t>
            </w:r>
            <w:r w:rsidRPr="00493E98">
              <w:rPr>
                <w:rFonts w:ascii="標楷體" w:eastAsia="標楷體" w:hAnsi="標楷體" w:cs="標楷體" w:hint="eastAsia"/>
              </w:rPr>
              <w:t>年</w:t>
            </w:r>
            <w:r w:rsidRPr="00493E98">
              <w:rPr>
                <w:rFonts w:ascii="標楷體" w:eastAsia="標楷體" w:hAnsi="標楷體" w:cs="標楷體"/>
              </w:rPr>
              <w:t>5</w:t>
            </w:r>
            <w:r w:rsidRPr="00493E98">
              <w:rPr>
                <w:rFonts w:ascii="標楷體" w:eastAsia="標楷體" w:hAnsi="標楷體" w:cs="標楷體" w:hint="eastAsia"/>
              </w:rPr>
              <w:t>月</w:t>
            </w:r>
            <w:r w:rsidRPr="00493E98">
              <w:rPr>
                <w:rFonts w:ascii="標楷體" w:eastAsia="標楷體" w:hAnsi="標楷體" w:cs="標楷體"/>
              </w:rPr>
              <w:t>28</w:t>
            </w:r>
            <w:r w:rsidRPr="00493E98">
              <w:rPr>
                <w:rFonts w:ascii="標楷體" w:eastAsia="標楷體" w:hAnsi="標楷體" w:cs="標楷體" w:hint="eastAsia"/>
              </w:rPr>
              <w:t>日以府令刊登市府公報發布施行，並分別以府函送行政院備查及本市議會查照。</w:t>
            </w:r>
          </w:p>
          <w:p w:rsidR="00F047E2" w:rsidRPr="00493E98" w:rsidRDefault="00F047E2" w:rsidP="00720DC1">
            <w:pPr>
              <w:adjustRightInd w:val="0"/>
              <w:snapToGrid w:val="0"/>
              <w:spacing w:line="320" w:lineRule="exact"/>
              <w:ind w:left="68" w:right="120"/>
              <w:jc w:val="both"/>
              <w:rPr>
                <w:rFonts w:ascii="標楷體" w:eastAsia="標楷體" w:hAnsi="標楷體" w:cs="Times New Roman"/>
              </w:rPr>
            </w:pPr>
            <w:r w:rsidRPr="00493E98">
              <w:rPr>
                <w:rFonts w:ascii="標楷體" w:eastAsia="標楷體" w:hAnsi="標楷體" w:cs="標楷體"/>
              </w:rPr>
              <w:t>6.</w:t>
            </w:r>
            <w:r w:rsidRPr="00493E98">
              <w:rPr>
                <w:rFonts w:ascii="標楷體" w:eastAsia="標楷體" w:hAnsi="標楷體" w:cs="標楷體" w:hint="eastAsia"/>
              </w:rPr>
              <w:t>各機關學校專戶辦理情形：</w:t>
            </w:r>
          </w:p>
          <w:p w:rsidR="00F047E2" w:rsidRPr="00102CED" w:rsidRDefault="00F047E2" w:rsidP="00F047E2">
            <w:pPr>
              <w:tabs>
                <w:tab w:val="left" w:pos="2880"/>
              </w:tabs>
              <w:snapToGrid w:val="0"/>
              <w:spacing w:line="320" w:lineRule="exact"/>
              <w:ind w:leftChars="176" w:left="31680" w:rightChars="50" w:right="31680" w:hangingChars="100" w:firstLine="31680"/>
              <w:jc w:val="both"/>
              <w:rPr>
                <w:rFonts w:ascii="標楷體" w:eastAsia="標楷體" w:hAnsi="標楷體" w:cs="Times New Roman"/>
              </w:rPr>
            </w:pPr>
            <w:r w:rsidRPr="00493E98">
              <w:rPr>
                <w:rFonts w:ascii="標楷體" w:eastAsia="標楷體" w:hAnsi="標楷體" w:cs="標楷體"/>
              </w:rPr>
              <w:t>(1)</w:t>
            </w:r>
            <w:r w:rsidRPr="00493E98">
              <w:rPr>
                <w:rFonts w:ascii="標楷體" w:eastAsia="標楷體" w:hAnsi="標楷體" w:cs="標楷體" w:hint="eastAsia"/>
              </w:rPr>
              <w:t>配合財政部之地方政府財政業務輔導方案，並加強市府各機關學校專戶之管理，業於</w:t>
            </w:r>
            <w:r w:rsidRPr="00493E98">
              <w:rPr>
                <w:rFonts w:ascii="標楷體" w:eastAsia="標楷體" w:hAnsi="標楷體" w:cs="標楷體"/>
              </w:rPr>
              <w:t>105</w:t>
            </w:r>
            <w:r w:rsidRPr="00493E98">
              <w:rPr>
                <w:rFonts w:ascii="標楷體" w:eastAsia="標楷體" w:hAnsi="標楷體" w:cs="標楷體" w:hint="eastAsia"/>
              </w:rPr>
              <w:t>年</w:t>
            </w:r>
            <w:r w:rsidRPr="00493E98">
              <w:rPr>
                <w:rFonts w:ascii="標楷體" w:eastAsia="標楷體" w:hAnsi="標楷體" w:cs="標楷體"/>
              </w:rPr>
              <w:t>5</w:t>
            </w:r>
            <w:r w:rsidRPr="00493E98">
              <w:rPr>
                <w:rFonts w:ascii="標楷體" w:eastAsia="標楷體" w:hAnsi="標楷體" w:cs="標楷體" w:hint="eastAsia"/>
              </w:rPr>
              <w:t>月</w:t>
            </w:r>
            <w:r w:rsidRPr="00493E98">
              <w:rPr>
                <w:rFonts w:ascii="標楷體" w:eastAsia="標楷體" w:hAnsi="標楷體" w:cs="標楷體"/>
              </w:rPr>
              <w:t>5</w:t>
            </w:r>
            <w:r w:rsidRPr="00493E98">
              <w:rPr>
                <w:rFonts w:ascii="標楷體" w:eastAsia="標楷體" w:hAnsi="標楷體" w:cs="標楷體" w:hint="eastAsia"/>
              </w:rPr>
              <w:t>日函請各機關學校，其所屬專戶處於靜止狀態達二年以上者，請速辦理結清銷戶。</w:t>
            </w:r>
          </w:p>
          <w:p w:rsidR="00F047E2" w:rsidRPr="00102CED" w:rsidRDefault="00F047E2" w:rsidP="00F047E2">
            <w:pPr>
              <w:tabs>
                <w:tab w:val="left" w:pos="2880"/>
              </w:tabs>
              <w:snapToGrid w:val="0"/>
              <w:spacing w:line="320" w:lineRule="exact"/>
              <w:ind w:leftChars="176" w:left="31680" w:rightChars="50" w:right="31680" w:hangingChars="100" w:firstLine="31680"/>
              <w:jc w:val="both"/>
              <w:rPr>
                <w:rFonts w:ascii="標楷體" w:eastAsia="標楷體" w:hAnsi="標楷體" w:cs="Times New Roman"/>
              </w:rPr>
            </w:pPr>
            <w:r w:rsidRPr="00493E98">
              <w:rPr>
                <w:rFonts w:ascii="標楷體" w:eastAsia="標楷體" w:hAnsi="標楷體" w:cs="標楷體"/>
              </w:rPr>
              <w:t>(2)</w:t>
            </w:r>
            <w:r w:rsidRPr="00493E98">
              <w:rPr>
                <w:rFonts w:ascii="標楷體" w:eastAsia="標楷體" w:hAnsi="標楷體" w:cs="標楷體" w:hint="eastAsia"/>
              </w:rPr>
              <w:t>完成各機關學校專戶清查作業，據以分類管理專戶，辦理專戶銷戶</w:t>
            </w:r>
            <w:r w:rsidRPr="00493E98">
              <w:rPr>
                <w:rFonts w:ascii="標楷體" w:eastAsia="標楷體" w:hAnsi="標楷體" w:cs="標楷體"/>
              </w:rPr>
              <w:t>30</w:t>
            </w:r>
            <w:r w:rsidRPr="00493E98">
              <w:rPr>
                <w:rFonts w:ascii="標楷體" w:eastAsia="標楷體" w:hAnsi="標楷體" w:cs="標楷體" w:hint="eastAsia"/>
              </w:rPr>
              <w:t>戶、合併</w:t>
            </w:r>
            <w:r w:rsidRPr="00493E98">
              <w:rPr>
                <w:rFonts w:ascii="標楷體" w:eastAsia="標楷體" w:hAnsi="標楷體" w:cs="標楷體"/>
              </w:rPr>
              <w:t>4</w:t>
            </w:r>
            <w:r w:rsidRPr="00493E98">
              <w:rPr>
                <w:rFonts w:ascii="標楷體" w:eastAsia="標楷體" w:hAnsi="標楷體" w:cs="標楷體" w:hint="eastAsia"/>
              </w:rPr>
              <w:t>戶，並清查</w:t>
            </w:r>
            <w:r w:rsidRPr="00493E98">
              <w:rPr>
                <w:rFonts w:ascii="標楷體" w:eastAsia="標楷體" w:hAnsi="標楷體" w:cs="標楷體"/>
              </w:rPr>
              <w:t>2</w:t>
            </w:r>
            <w:r w:rsidRPr="00493E98">
              <w:rPr>
                <w:rFonts w:ascii="標楷體" w:eastAsia="標楷體" w:hAnsi="標楷體" w:cs="標楷體" w:hint="eastAsia"/>
              </w:rPr>
              <w:t>年期間未進出專戶</w:t>
            </w:r>
            <w:r w:rsidRPr="00493E98">
              <w:rPr>
                <w:rFonts w:ascii="標楷體" w:eastAsia="標楷體" w:hAnsi="標楷體" w:cs="標楷體"/>
              </w:rPr>
              <w:t>20</w:t>
            </w:r>
            <w:r w:rsidRPr="00493E98">
              <w:rPr>
                <w:rFonts w:ascii="標楷體" w:eastAsia="標楷體" w:hAnsi="標楷體" w:cs="標楷體" w:hint="eastAsia"/>
              </w:rPr>
              <w:t>戶，輔導機關學校辦理銷戶，並依據簽請鈞長鑒核各種專戶處理原則，區分為列管及備查專戶，截至</w:t>
            </w:r>
            <w:r w:rsidRPr="00493E98">
              <w:rPr>
                <w:rFonts w:ascii="標楷體" w:eastAsia="標楷體" w:hAnsi="標楷體" w:cs="標楷體"/>
              </w:rPr>
              <w:t>105</w:t>
            </w:r>
            <w:r w:rsidRPr="00493E98">
              <w:rPr>
                <w:rFonts w:ascii="標楷體" w:eastAsia="標楷體" w:hAnsi="標楷體" w:cs="標楷體" w:hint="eastAsia"/>
              </w:rPr>
              <w:t>年底止列管專戶總計為</w:t>
            </w:r>
            <w:r w:rsidRPr="00493E98">
              <w:rPr>
                <w:rFonts w:ascii="標楷體" w:eastAsia="標楷體" w:hAnsi="標楷體" w:cs="標楷體"/>
              </w:rPr>
              <w:t>865</w:t>
            </w:r>
            <w:r w:rsidRPr="00493E98">
              <w:rPr>
                <w:rFonts w:ascii="標楷體" w:eastAsia="標楷體" w:hAnsi="標楷體" w:cs="標楷體" w:hint="eastAsia"/>
              </w:rPr>
              <w:t>個。</w:t>
            </w:r>
          </w:p>
          <w:p w:rsidR="00F047E2" w:rsidRPr="00493E98" w:rsidRDefault="00F047E2" w:rsidP="00F047E2">
            <w:pPr>
              <w:adjustRightInd w:val="0"/>
              <w:snapToGrid w:val="0"/>
              <w:spacing w:line="320" w:lineRule="exact"/>
              <w:ind w:leftChars="50" w:left="31680" w:right="120"/>
              <w:jc w:val="both"/>
              <w:rPr>
                <w:rFonts w:ascii="標楷體" w:eastAsia="標楷體" w:hAnsi="標楷體" w:cs="Times New Roman"/>
              </w:rPr>
            </w:pPr>
            <w:r w:rsidRPr="00493E98">
              <w:rPr>
                <w:rFonts w:ascii="標楷體" w:eastAsia="標楷體" w:hAnsi="標楷體" w:cs="標楷體"/>
              </w:rPr>
              <w:t>7.</w:t>
            </w:r>
            <w:r w:rsidRPr="00493E98">
              <w:rPr>
                <w:rFonts w:ascii="標楷體" w:eastAsia="標楷體" w:hAnsi="標楷體" w:cs="標楷體" w:hint="eastAsia"/>
              </w:rPr>
              <w:t>推動採購卡，簡化支付流程：</w:t>
            </w:r>
          </w:p>
          <w:p w:rsidR="00F047E2" w:rsidRPr="00102CED" w:rsidRDefault="00F047E2" w:rsidP="00F047E2">
            <w:pPr>
              <w:tabs>
                <w:tab w:val="left" w:pos="2880"/>
              </w:tabs>
              <w:snapToGrid w:val="0"/>
              <w:spacing w:line="320" w:lineRule="exact"/>
              <w:ind w:leftChars="252" w:left="31680" w:rightChars="50" w:right="31680" w:hangingChars="160" w:firstLine="31680"/>
              <w:jc w:val="both"/>
              <w:rPr>
                <w:rFonts w:ascii="標楷體" w:eastAsia="標楷體" w:hAnsi="標楷體" w:cs="Times New Roman"/>
              </w:rPr>
            </w:pPr>
            <w:r w:rsidRPr="00493E98">
              <w:rPr>
                <w:rFonts w:ascii="標楷體" w:eastAsia="標楷體" w:hAnsi="標楷體" w:cs="標楷體"/>
              </w:rPr>
              <w:t>(1)</w:t>
            </w:r>
            <w:r w:rsidRPr="00493E98">
              <w:rPr>
                <w:rFonts w:ascii="標楷體" w:eastAsia="標楷體" w:hAnsi="標楷體" w:cs="標楷體" w:hint="eastAsia"/>
              </w:rPr>
              <w:t>本府業與高雄銀行簽訂合作辦理</w:t>
            </w:r>
            <w:r w:rsidRPr="00493E98">
              <w:rPr>
                <w:rFonts w:ascii="標楷體" w:eastAsia="標楷體" w:hAnsi="標楷體" w:cs="標楷體"/>
              </w:rPr>
              <w:t>103</w:t>
            </w:r>
            <w:r w:rsidRPr="00493E98">
              <w:rPr>
                <w:rFonts w:ascii="標楷體" w:eastAsia="標楷體" w:hAnsi="標楷體" w:cs="標楷體" w:hint="eastAsia"/>
              </w:rPr>
              <w:t>年至</w:t>
            </w:r>
            <w:r w:rsidRPr="00493E98">
              <w:rPr>
                <w:rFonts w:ascii="標楷體" w:eastAsia="標楷體" w:hAnsi="標楷體" w:cs="標楷體"/>
              </w:rPr>
              <w:t>107</w:t>
            </w:r>
            <w:r w:rsidRPr="00493E98">
              <w:rPr>
                <w:rFonts w:ascii="標楷體" w:eastAsia="標楷體" w:hAnsi="標楷體" w:cs="標楷體" w:hint="eastAsia"/>
              </w:rPr>
              <w:t>年</w:t>
            </w:r>
            <w:r w:rsidRPr="00493E98">
              <w:rPr>
                <w:rFonts w:ascii="標楷體" w:eastAsia="標楷體" w:hAnsi="標楷體" w:cs="標楷體"/>
              </w:rPr>
              <w:t>6</w:t>
            </w:r>
            <w:r w:rsidRPr="00493E98">
              <w:rPr>
                <w:rFonts w:ascii="標楷體" w:eastAsia="標楷體" w:hAnsi="標楷體" w:cs="標楷體" w:hint="eastAsia"/>
              </w:rPr>
              <w:t>月政府網路採購卡業務契約，並函文各機關學校向高雄銀行申辦網路採購卡，提升採購業務行政效率並節省作業經費。</w:t>
            </w:r>
          </w:p>
          <w:p w:rsidR="00F047E2" w:rsidRPr="00102CED" w:rsidRDefault="00F047E2" w:rsidP="00F047E2">
            <w:pPr>
              <w:tabs>
                <w:tab w:val="left" w:pos="2880"/>
              </w:tabs>
              <w:snapToGrid w:val="0"/>
              <w:spacing w:line="320" w:lineRule="exact"/>
              <w:ind w:leftChars="174" w:left="31680" w:rightChars="50" w:right="31680" w:hangingChars="238" w:firstLine="31680"/>
              <w:jc w:val="both"/>
              <w:rPr>
                <w:rFonts w:ascii="標楷體" w:eastAsia="標楷體" w:hAnsi="標楷體" w:cs="Times New Roman"/>
              </w:rPr>
            </w:pPr>
            <w:r w:rsidRPr="00493E98">
              <w:rPr>
                <w:rFonts w:ascii="標楷體" w:eastAsia="標楷體" w:hAnsi="標楷體" w:cs="標楷體"/>
              </w:rPr>
              <w:t xml:space="preserve">  (2)</w:t>
            </w:r>
            <w:r w:rsidRPr="00493E98">
              <w:rPr>
                <w:rFonts w:ascii="標楷體" w:eastAsia="標楷體" w:hAnsi="標楷體" w:cs="標楷體" w:hint="eastAsia"/>
              </w:rPr>
              <w:t>為提升採購卡及網路採購卡使用效益，研擬相關宣導及獎勵措施，函文各機關學校配合推行辦理。</w:t>
            </w:r>
          </w:p>
          <w:p w:rsidR="00F047E2" w:rsidRDefault="00F047E2" w:rsidP="00F047E2">
            <w:pPr>
              <w:tabs>
                <w:tab w:val="left" w:pos="2880"/>
              </w:tabs>
              <w:snapToGrid w:val="0"/>
              <w:spacing w:line="320" w:lineRule="exact"/>
              <w:ind w:leftChars="175" w:left="31680" w:rightChars="50" w:right="31680" w:hangingChars="237" w:firstLine="31680"/>
              <w:jc w:val="both"/>
              <w:rPr>
                <w:rFonts w:ascii="標楷體" w:eastAsia="標楷體" w:hAnsi="標楷體" w:cs="Times New Roman"/>
              </w:rPr>
            </w:pPr>
            <w:r w:rsidRPr="00102CED">
              <w:rPr>
                <w:rFonts w:ascii="標楷體" w:eastAsia="標楷體" w:hAnsi="標楷體" w:cs="標楷體"/>
              </w:rPr>
              <w:t xml:space="preserve">  (3)</w:t>
            </w:r>
            <w:r w:rsidRPr="00102CED">
              <w:rPr>
                <w:rFonts w:ascii="標楷體" w:eastAsia="標楷體" w:hAnsi="標楷體" w:cs="標楷體" w:hint="eastAsia"/>
              </w:rPr>
              <w:t>各機關</w:t>
            </w:r>
            <w:r w:rsidRPr="00102CED">
              <w:rPr>
                <w:rFonts w:ascii="標楷體" w:eastAsia="標楷體" w:hAnsi="標楷體" w:cs="標楷體"/>
              </w:rPr>
              <w:t>105</w:t>
            </w:r>
            <w:r w:rsidRPr="00102CED">
              <w:rPr>
                <w:rFonts w:ascii="標楷體" w:eastAsia="標楷體" w:hAnsi="標楷體" w:cs="標楷體" w:hint="eastAsia"/>
              </w:rPr>
              <w:t>年度實體卡刷卡金額為</w:t>
            </w:r>
            <w:r w:rsidRPr="00102CED">
              <w:rPr>
                <w:rFonts w:ascii="標楷體" w:eastAsia="標楷體" w:hAnsi="標楷體" w:cs="標楷體"/>
              </w:rPr>
              <w:t>14.35</w:t>
            </w:r>
            <w:r w:rsidRPr="00102CED">
              <w:rPr>
                <w:rFonts w:ascii="標楷體" w:eastAsia="標楷體" w:hAnsi="標楷體" w:cs="標楷體" w:hint="eastAsia"/>
              </w:rPr>
              <w:t>億元，網路採購卡刷卡金額為</w:t>
            </w:r>
            <w:r w:rsidRPr="00102CED">
              <w:rPr>
                <w:rFonts w:ascii="標楷體" w:eastAsia="標楷體" w:hAnsi="標楷體" w:cs="標楷體"/>
              </w:rPr>
              <w:t>612</w:t>
            </w:r>
            <w:r w:rsidRPr="00102CED">
              <w:rPr>
                <w:rFonts w:ascii="標楷體" w:eastAsia="標楷體" w:hAnsi="標楷體" w:cs="標楷體" w:hint="eastAsia"/>
              </w:rPr>
              <w:t>萬元。</w:t>
            </w:r>
          </w:p>
          <w:p w:rsidR="00F047E2" w:rsidRPr="005871AB" w:rsidRDefault="00F047E2" w:rsidP="00F047E2">
            <w:pPr>
              <w:adjustRightInd w:val="0"/>
              <w:snapToGrid w:val="0"/>
              <w:spacing w:line="320" w:lineRule="exact"/>
              <w:ind w:leftChars="28" w:left="31680" w:right="120" w:hangingChars="100" w:firstLine="31680"/>
              <w:jc w:val="both"/>
              <w:rPr>
                <w:rFonts w:ascii="標楷體" w:eastAsia="標楷體" w:hAnsi="標楷體" w:cs="Times New Roman"/>
              </w:rPr>
            </w:pPr>
            <w:r>
              <w:rPr>
                <w:rFonts w:ascii="標楷體" w:eastAsia="標楷體" w:hAnsi="標楷體" w:cs="標楷體"/>
              </w:rPr>
              <w:t xml:space="preserve"> 8.</w:t>
            </w:r>
            <w:r w:rsidRPr="00493E98">
              <w:rPr>
                <w:rFonts w:ascii="標楷體" w:eastAsia="標楷體" w:hAnsi="標楷體" w:cs="標楷體" w:hint="eastAsia"/>
              </w:rPr>
              <w:t>依「高雄市政府及所屬機關強化內部控制實施方案」研訂「出納業務內部控制制度共通性作業範例」，</w:t>
            </w:r>
            <w:r w:rsidRPr="00493E98">
              <w:rPr>
                <w:rFonts w:ascii="標楷體" w:eastAsia="標楷體" w:hAnsi="標楷體" w:cs="標楷體"/>
              </w:rPr>
              <w:t>5</w:t>
            </w:r>
            <w:r w:rsidRPr="00493E98">
              <w:rPr>
                <w:rFonts w:ascii="標楷體" w:eastAsia="標楷體" w:hAnsi="標楷體" w:cs="標楷體" w:hint="eastAsia"/>
              </w:rPr>
              <w:t>月份函文提供各機關修訂出納業務內部控制制度時參採。</w:t>
            </w:r>
          </w:p>
          <w:p w:rsidR="00F047E2" w:rsidRPr="00493E98" w:rsidRDefault="00F047E2" w:rsidP="00F047E2">
            <w:pPr>
              <w:snapToGrid w:val="0"/>
              <w:spacing w:line="320" w:lineRule="exact"/>
              <w:ind w:leftChars="50" w:left="31680" w:rightChars="50" w:right="31680"/>
              <w:jc w:val="both"/>
              <w:rPr>
                <w:rFonts w:ascii="標楷體" w:eastAsia="標楷體" w:hAnsi="標楷體" w:cs="Times New Roman"/>
              </w:rPr>
            </w:pPr>
          </w:p>
          <w:p w:rsidR="00F047E2" w:rsidRPr="00493E98" w:rsidRDefault="00F047E2" w:rsidP="00F047E2">
            <w:pPr>
              <w:snapToGrid w:val="0"/>
              <w:spacing w:line="320" w:lineRule="exact"/>
              <w:ind w:leftChars="50" w:left="31680" w:rightChars="50" w:right="31680"/>
              <w:jc w:val="both"/>
              <w:rPr>
                <w:rFonts w:ascii="標楷體" w:eastAsia="標楷體" w:hAnsi="標楷體" w:cs="Times New Roman"/>
              </w:rPr>
            </w:pPr>
            <w:r w:rsidRPr="00493E98">
              <w:rPr>
                <w:rFonts w:ascii="標楷體" w:eastAsia="標楷體" w:hAnsi="標楷體" w:cs="標楷體" w:hint="eastAsia"/>
              </w:rPr>
              <w:t>截至</w:t>
            </w:r>
            <w:r w:rsidRPr="00493E98">
              <w:rPr>
                <w:rFonts w:ascii="標楷體" w:eastAsia="標楷體" w:hAnsi="標楷體" w:cs="標楷體"/>
              </w:rPr>
              <w:t>105</w:t>
            </w:r>
            <w:r w:rsidRPr="00493E98">
              <w:rPr>
                <w:rFonts w:ascii="標楷體" w:eastAsia="標楷體" w:hAnsi="標楷體" w:cs="標楷體" w:hint="eastAsia"/>
              </w:rPr>
              <w:t>年底止本府公債總額</w:t>
            </w:r>
            <w:r w:rsidRPr="00493E98">
              <w:rPr>
                <w:rFonts w:ascii="標楷體" w:eastAsia="標楷體" w:hAnsi="標楷體" w:cs="標楷體"/>
              </w:rPr>
              <w:t>440.5</w:t>
            </w:r>
            <w:r w:rsidRPr="00493E98">
              <w:rPr>
                <w:rFonts w:ascii="標楷體" w:eastAsia="標楷體" w:hAnsi="標楷體" w:cs="標楷體" w:hint="eastAsia"/>
              </w:rPr>
              <w:t>億元，</w:t>
            </w:r>
            <w:r w:rsidRPr="00493E98">
              <w:rPr>
                <w:rFonts w:ascii="標楷體" w:eastAsia="標楷體" w:hAnsi="標楷體" w:cs="標楷體"/>
              </w:rPr>
              <w:t>106</w:t>
            </w:r>
            <w:r w:rsidRPr="00493E98">
              <w:rPr>
                <w:rFonts w:ascii="標楷體" w:eastAsia="標楷體" w:hAnsi="標楷體" w:cs="標楷體" w:hint="eastAsia"/>
              </w:rPr>
              <w:t>年度繼續透過債務基金支付各期公債還本付息之手續費。</w:t>
            </w:r>
          </w:p>
          <w:p w:rsidR="00F047E2" w:rsidRPr="00493E98" w:rsidRDefault="00F047E2" w:rsidP="00F047E2">
            <w:pPr>
              <w:snapToGrid w:val="0"/>
              <w:spacing w:line="320" w:lineRule="exact"/>
              <w:ind w:leftChars="50" w:left="31680" w:rightChars="50" w:right="31680" w:hangingChars="123" w:firstLine="31680"/>
              <w:jc w:val="both"/>
              <w:rPr>
                <w:rFonts w:ascii="標楷體" w:eastAsia="標楷體" w:hAnsi="標楷體" w:cs="Times New Roman"/>
              </w:rPr>
            </w:pPr>
          </w:p>
          <w:p w:rsidR="00F047E2" w:rsidRPr="00493E98" w:rsidRDefault="00F047E2" w:rsidP="00F047E2">
            <w:pPr>
              <w:snapToGrid w:val="0"/>
              <w:spacing w:line="320" w:lineRule="exact"/>
              <w:ind w:leftChars="50" w:left="31680" w:rightChars="50" w:right="31680" w:hangingChars="123" w:firstLine="31680"/>
              <w:jc w:val="both"/>
              <w:rPr>
                <w:rFonts w:ascii="標楷體" w:eastAsia="標楷體" w:hAnsi="標楷體" w:cs="Times New Roman"/>
              </w:rPr>
            </w:pPr>
          </w:p>
          <w:p w:rsidR="00F047E2" w:rsidRPr="00493E98" w:rsidRDefault="00F047E2" w:rsidP="00F047E2">
            <w:pPr>
              <w:snapToGrid w:val="0"/>
              <w:spacing w:line="320" w:lineRule="exact"/>
              <w:ind w:leftChars="50" w:left="31680" w:rightChars="50" w:right="31680" w:hangingChars="123" w:firstLine="31680"/>
              <w:jc w:val="both"/>
              <w:rPr>
                <w:rFonts w:ascii="標楷體" w:eastAsia="標楷體" w:hAnsi="標楷體" w:cs="Times New Roman"/>
              </w:rPr>
            </w:pPr>
            <w:r w:rsidRPr="00493E98">
              <w:rPr>
                <w:rFonts w:ascii="標楷體" w:eastAsia="標楷體" w:hAnsi="標楷體" w:cs="標楷體" w:hint="eastAsia"/>
              </w:rPr>
              <w:t>透過債務基金按期支付銀行借款及公債之利息。</w:t>
            </w:r>
          </w:p>
          <w:p w:rsidR="00F047E2" w:rsidRPr="00493E98" w:rsidRDefault="00F047E2" w:rsidP="00F047E2">
            <w:pPr>
              <w:snapToGrid w:val="0"/>
              <w:spacing w:line="320" w:lineRule="exact"/>
              <w:ind w:leftChars="50" w:left="31680" w:rightChars="50" w:right="31680" w:hangingChars="123" w:firstLine="31680"/>
              <w:jc w:val="both"/>
              <w:rPr>
                <w:rFonts w:ascii="標楷體" w:eastAsia="標楷體" w:hAnsi="標楷體" w:cs="Times New Roman"/>
              </w:rPr>
            </w:pPr>
          </w:p>
          <w:p w:rsidR="00F047E2" w:rsidRPr="00493E98" w:rsidRDefault="00F047E2" w:rsidP="00F047E2">
            <w:pPr>
              <w:snapToGrid w:val="0"/>
              <w:spacing w:line="320" w:lineRule="exact"/>
              <w:ind w:leftChars="50" w:left="31680" w:rightChars="50" w:right="31680" w:hangingChars="123" w:firstLine="31680"/>
              <w:jc w:val="both"/>
              <w:rPr>
                <w:rFonts w:ascii="標楷體" w:eastAsia="標楷體" w:hAnsi="標楷體" w:cs="Times New Roman"/>
              </w:rPr>
            </w:pPr>
            <w:r w:rsidRPr="00493E98">
              <w:rPr>
                <w:rFonts w:ascii="標楷體" w:eastAsia="標楷體" w:hAnsi="標楷體" w:cs="標楷體" w:hint="eastAsia"/>
              </w:rPr>
              <w:t>依賒借收入貸款金額及利率辦理利息支付手續。</w:t>
            </w:r>
          </w:p>
          <w:p w:rsidR="00F047E2" w:rsidRPr="00493E98" w:rsidRDefault="00F047E2" w:rsidP="00F047E2">
            <w:pPr>
              <w:snapToGrid w:val="0"/>
              <w:spacing w:line="320" w:lineRule="exact"/>
              <w:ind w:leftChars="50" w:left="31680" w:rightChars="50" w:right="31680" w:hangingChars="123" w:firstLine="31680"/>
              <w:jc w:val="both"/>
              <w:rPr>
                <w:rFonts w:ascii="標楷體" w:eastAsia="標楷體" w:hAnsi="標楷體" w:cs="Times New Roman"/>
              </w:rPr>
            </w:pPr>
          </w:p>
          <w:p w:rsidR="00F047E2" w:rsidRPr="00493E98" w:rsidRDefault="00F047E2" w:rsidP="00F047E2">
            <w:pPr>
              <w:snapToGrid w:val="0"/>
              <w:spacing w:line="320" w:lineRule="exact"/>
              <w:ind w:leftChars="50" w:left="31680" w:rightChars="50" w:right="31680" w:hangingChars="123" w:firstLine="31680"/>
              <w:jc w:val="both"/>
              <w:rPr>
                <w:rFonts w:ascii="標楷體" w:eastAsia="標楷體" w:hAnsi="標楷體" w:cs="Times New Roman"/>
              </w:rPr>
            </w:pPr>
          </w:p>
          <w:p w:rsidR="00F047E2" w:rsidRPr="00493E98" w:rsidRDefault="00F047E2" w:rsidP="00F047E2">
            <w:pPr>
              <w:snapToGrid w:val="0"/>
              <w:spacing w:line="320" w:lineRule="exact"/>
              <w:ind w:leftChars="50" w:left="31680" w:rightChars="50" w:right="31680" w:hangingChars="123" w:firstLine="31680"/>
              <w:jc w:val="both"/>
              <w:rPr>
                <w:rFonts w:ascii="標楷體" w:eastAsia="標楷體" w:hAnsi="標楷體" w:cs="Times New Roman"/>
              </w:rPr>
            </w:pPr>
            <w:r w:rsidRPr="00493E98">
              <w:rPr>
                <w:rFonts w:ascii="標楷體" w:eastAsia="標楷體" w:hAnsi="標楷體" w:cs="標楷體" w:hint="eastAsia"/>
              </w:rPr>
              <w:t>支付調節庫款收支借款利息計</w:t>
            </w:r>
            <w:r w:rsidRPr="00493E98">
              <w:rPr>
                <w:rFonts w:ascii="標楷體" w:eastAsia="標楷體" w:hAnsi="標楷體" w:cs="標楷體"/>
              </w:rPr>
              <w:t>0.95</w:t>
            </w:r>
            <w:r w:rsidRPr="00493E98">
              <w:rPr>
                <w:rFonts w:ascii="標楷體" w:eastAsia="標楷體" w:hAnsi="標楷體" w:cs="標楷體" w:hint="eastAsia"/>
              </w:rPr>
              <w:t>億元。</w:t>
            </w:r>
          </w:p>
          <w:p w:rsidR="00F047E2" w:rsidRPr="00493E98" w:rsidRDefault="00F047E2" w:rsidP="00F047E2">
            <w:pPr>
              <w:snapToGrid w:val="0"/>
              <w:spacing w:line="320" w:lineRule="exact"/>
              <w:ind w:leftChars="50" w:left="31680" w:rightChars="50" w:right="31680" w:hangingChars="123" w:firstLine="31680"/>
              <w:jc w:val="both"/>
              <w:rPr>
                <w:rFonts w:ascii="標楷體" w:eastAsia="標楷體" w:hAnsi="標楷體" w:cs="Times New Roman"/>
              </w:rPr>
            </w:pPr>
          </w:p>
          <w:p w:rsidR="00F047E2" w:rsidRPr="00493E98" w:rsidRDefault="00F047E2" w:rsidP="00F047E2">
            <w:pPr>
              <w:snapToGrid w:val="0"/>
              <w:spacing w:line="320" w:lineRule="exact"/>
              <w:ind w:leftChars="50" w:left="31680" w:rightChars="50" w:right="31680" w:hangingChars="123" w:firstLine="31680"/>
              <w:jc w:val="both"/>
              <w:rPr>
                <w:rFonts w:ascii="標楷體" w:eastAsia="標楷體" w:hAnsi="標楷體" w:cs="Times New Roman"/>
              </w:rPr>
            </w:pPr>
          </w:p>
          <w:p w:rsidR="00F047E2" w:rsidRPr="00493E98" w:rsidRDefault="00F047E2" w:rsidP="00F047E2">
            <w:pPr>
              <w:snapToGrid w:val="0"/>
              <w:spacing w:line="320" w:lineRule="exact"/>
              <w:ind w:leftChars="50" w:left="31680" w:rightChars="50" w:right="31680" w:hangingChars="123" w:firstLine="31680"/>
              <w:jc w:val="both"/>
              <w:rPr>
                <w:rFonts w:ascii="標楷體" w:eastAsia="標楷體" w:hAnsi="標楷體" w:cs="Times New Roman"/>
              </w:rPr>
            </w:pPr>
            <w:r w:rsidRPr="00493E98">
              <w:rPr>
                <w:rFonts w:ascii="標楷體" w:eastAsia="標楷體" w:hAnsi="標楷體" w:cs="標楷體" w:hint="eastAsia"/>
              </w:rPr>
              <w:t>各項借款及公債均依規定辦理到期借款之償還。</w:t>
            </w:r>
          </w:p>
          <w:p w:rsidR="00F047E2" w:rsidRPr="00493E98" w:rsidRDefault="00F047E2" w:rsidP="00F047E2">
            <w:pPr>
              <w:tabs>
                <w:tab w:val="left" w:pos="2880"/>
              </w:tabs>
              <w:adjustRightInd w:val="0"/>
              <w:snapToGrid w:val="0"/>
              <w:spacing w:line="320" w:lineRule="exact"/>
              <w:ind w:leftChars="50" w:left="31680" w:rightChars="50" w:right="31680" w:hangingChars="100" w:firstLine="31680"/>
              <w:jc w:val="both"/>
              <w:rPr>
                <w:rFonts w:ascii="標楷體" w:eastAsia="標楷體" w:hAnsi="Times New Roman" w:cs="Times New Roman"/>
              </w:rPr>
            </w:pPr>
          </w:p>
          <w:p w:rsidR="00F047E2" w:rsidRDefault="00F047E2" w:rsidP="00F047E2">
            <w:pPr>
              <w:tabs>
                <w:tab w:val="left" w:pos="2880"/>
              </w:tabs>
              <w:adjustRightInd w:val="0"/>
              <w:snapToGrid w:val="0"/>
              <w:spacing w:line="320" w:lineRule="exact"/>
              <w:ind w:leftChars="50" w:left="31680" w:rightChars="50" w:right="31680" w:hangingChars="100" w:firstLine="31680"/>
              <w:jc w:val="both"/>
              <w:rPr>
                <w:rFonts w:ascii="標楷體" w:eastAsia="標楷體" w:hAnsi="Times New Roman" w:cs="Times New Roman"/>
              </w:rPr>
            </w:pPr>
          </w:p>
          <w:p w:rsidR="00F047E2" w:rsidRDefault="00F047E2" w:rsidP="00F047E2">
            <w:pPr>
              <w:tabs>
                <w:tab w:val="left" w:pos="2880"/>
              </w:tabs>
              <w:adjustRightInd w:val="0"/>
              <w:snapToGrid w:val="0"/>
              <w:spacing w:line="320" w:lineRule="exact"/>
              <w:ind w:leftChars="50" w:left="31680" w:rightChars="50" w:right="31680" w:hangingChars="100" w:firstLine="31680"/>
              <w:jc w:val="both"/>
              <w:rPr>
                <w:rFonts w:ascii="標楷體" w:eastAsia="標楷體" w:hAnsi="Times New Roman" w:cs="Times New Roman"/>
              </w:rPr>
            </w:pPr>
          </w:p>
          <w:p w:rsidR="00F047E2" w:rsidRPr="00493E98" w:rsidRDefault="00F047E2" w:rsidP="00F047E2">
            <w:pPr>
              <w:tabs>
                <w:tab w:val="left" w:pos="2880"/>
              </w:tabs>
              <w:adjustRightInd w:val="0"/>
              <w:snapToGrid w:val="0"/>
              <w:spacing w:line="320" w:lineRule="exact"/>
              <w:ind w:leftChars="50" w:left="31680" w:rightChars="50" w:right="31680" w:hangingChars="100" w:firstLine="31680"/>
              <w:jc w:val="both"/>
              <w:rPr>
                <w:rFonts w:ascii="標楷體" w:eastAsia="標楷體" w:hAnsi="Times New Roman" w:cs="Times New Roman"/>
              </w:rPr>
            </w:pPr>
          </w:p>
          <w:p w:rsidR="00F047E2" w:rsidRPr="00493E98" w:rsidRDefault="00F047E2" w:rsidP="00F047E2">
            <w:pPr>
              <w:tabs>
                <w:tab w:val="left" w:pos="2880"/>
              </w:tabs>
              <w:adjustRightInd w:val="0"/>
              <w:snapToGrid w:val="0"/>
              <w:spacing w:line="320" w:lineRule="exact"/>
              <w:ind w:leftChars="50" w:left="31680" w:rightChars="50" w:right="31680" w:hangingChars="100" w:firstLine="31680"/>
              <w:jc w:val="both"/>
              <w:rPr>
                <w:rFonts w:ascii="標楷體" w:eastAsia="標楷體" w:hAnsi="Times New Roman" w:cs="Times New Roman"/>
              </w:rPr>
            </w:pPr>
            <w:r w:rsidRPr="00493E98">
              <w:rPr>
                <w:rFonts w:ascii="標楷體" w:eastAsia="標楷體" w:hAnsi="Times New Roman" w:cs="標楷體"/>
              </w:rPr>
              <w:t>1.</w:t>
            </w:r>
            <w:r w:rsidRPr="00493E98">
              <w:rPr>
                <w:rFonts w:ascii="標楷體" w:eastAsia="標楷體" w:hAnsi="Times New Roman" w:cs="標楷體" w:hint="eastAsia"/>
              </w:rPr>
              <w:t>設置全功能服務櫃台，提供單一窗口一次到位服務。</w:t>
            </w:r>
          </w:p>
          <w:p w:rsidR="00F047E2" w:rsidRPr="00493E98" w:rsidRDefault="00F047E2" w:rsidP="00F047E2">
            <w:pPr>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1</w:t>
            </w:r>
            <w:r w:rsidRPr="00493E98">
              <w:rPr>
                <w:rFonts w:ascii="標楷體" w:eastAsia="標楷體" w:hAnsi="標楷體" w:cs="標楷體" w:hint="eastAsia"/>
              </w:rPr>
              <w:t>）全功能櫃台提供</w:t>
            </w:r>
            <w:r w:rsidRPr="00493E98">
              <w:rPr>
                <w:rFonts w:ascii="標楷體" w:eastAsia="標楷體" w:hAnsi="標楷體" w:cs="標楷體"/>
              </w:rPr>
              <w:t>148</w:t>
            </w:r>
            <w:r w:rsidRPr="00493E98">
              <w:rPr>
                <w:rFonts w:ascii="標楷體" w:eastAsia="標楷體" w:hAnsi="標楷體" w:cs="標楷體" w:hint="eastAsia"/>
              </w:rPr>
              <w:t>項一處收件全程服務</w:t>
            </w:r>
            <w:r w:rsidRPr="00493E98">
              <w:rPr>
                <w:rFonts w:ascii="標楷體" w:eastAsia="標楷體" w:hAnsi="標楷體" w:cs="標楷體"/>
              </w:rPr>
              <w:t>(</w:t>
            </w:r>
            <w:r w:rsidRPr="00493E98">
              <w:rPr>
                <w:rFonts w:ascii="標楷體" w:eastAsia="標楷體" w:hAnsi="標楷體" w:cs="標楷體" w:hint="eastAsia"/>
              </w:rPr>
              <w:t>含</w:t>
            </w:r>
            <w:r w:rsidRPr="00493E98">
              <w:rPr>
                <w:rFonts w:ascii="標楷體" w:eastAsia="標楷體" w:hAnsi="標楷體" w:cs="標楷體"/>
              </w:rPr>
              <w:t>24</w:t>
            </w:r>
            <w:r w:rsidRPr="00493E98">
              <w:rPr>
                <w:rFonts w:ascii="標楷體" w:eastAsia="標楷體" w:hAnsi="標楷體" w:cs="標楷體" w:hint="eastAsia"/>
              </w:rPr>
              <w:t>項跨機關服務</w:t>
            </w:r>
            <w:r w:rsidRPr="00493E98">
              <w:rPr>
                <w:rFonts w:ascii="標楷體" w:eastAsia="標楷體" w:hAnsi="標楷體" w:cs="標楷體"/>
              </w:rPr>
              <w:t>)</w:t>
            </w:r>
            <w:r w:rsidRPr="00493E98">
              <w:rPr>
                <w:rFonts w:ascii="標楷體" w:eastAsia="標楷體" w:hAnsi="標楷體" w:cs="標楷體" w:hint="eastAsia"/>
              </w:rPr>
              <w:t>，</w:t>
            </w:r>
            <w:r w:rsidRPr="00493E98">
              <w:rPr>
                <w:rFonts w:ascii="標楷體" w:eastAsia="標楷體" w:hAnsi="標楷體" w:cs="標楷體"/>
              </w:rPr>
              <w:t>72</w:t>
            </w:r>
            <w:r w:rsidRPr="00493E98">
              <w:rPr>
                <w:rFonts w:ascii="標楷體" w:eastAsia="標楷體" w:hAnsi="標楷體" w:cs="標楷體" w:hint="eastAsia"/>
              </w:rPr>
              <w:t>項免填申請書表。</w:t>
            </w:r>
          </w:p>
          <w:p w:rsidR="00F047E2" w:rsidRPr="00493E98" w:rsidRDefault="00F047E2" w:rsidP="00F047E2">
            <w:pPr>
              <w:snapToGrid w:val="0"/>
              <w:spacing w:line="320" w:lineRule="exact"/>
              <w:ind w:leftChars="50" w:left="31680" w:rightChars="50" w:right="31680" w:hangingChars="23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2</w:t>
            </w:r>
            <w:r w:rsidRPr="00493E98">
              <w:rPr>
                <w:rFonts w:ascii="標楷體" w:eastAsia="標楷體" w:hAnsi="標楷體" w:cs="標楷體" w:hint="eastAsia"/>
              </w:rPr>
              <w:t>）結合電子簽名系統，全程作業電子化，民眾申辦快速又方便，且個資保密性更佳。</w:t>
            </w:r>
          </w:p>
          <w:p w:rsidR="00F047E2" w:rsidRPr="00493E98" w:rsidRDefault="00F047E2" w:rsidP="00F047E2">
            <w:pPr>
              <w:snapToGrid w:val="0"/>
              <w:spacing w:line="320" w:lineRule="exact"/>
              <w:ind w:leftChars="50" w:left="31680" w:rightChars="50" w:right="31680" w:hangingChars="22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3</w:t>
            </w:r>
            <w:r w:rsidRPr="00493E98">
              <w:rPr>
                <w:rFonts w:ascii="標楷體" w:eastAsia="標楷體" w:hAnsi="標楷體" w:cs="標楷體" w:hint="eastAsia"/>
              </w:rPr>
              <w:t>）提供網路申報增值稅、契稅之民眾就近跨區收件及查欠服務，省時省力，計</w:t>
            </w:r>
            <w:r w:rsidRPr="00493E98">
              <w:rPr>
                <w:rFonts w:ascii="標楷體" w:eastAsia="標楷體" w:hAnsi="標楷體" w:cs="標楷體"/>
              </w:rPr>
              <w:t>15,508</w:t>
            </w:r>
            <w:r w:rsidRPr="00493E98">
              <w:rPr>
                <w:rFonts w:ascii="標楷體" w:eastAsia="標楷體" w:hAnsi="標楷體" w:cs="標楷體" w:hint="eastAsia"/>
              </w:rPr>
              <w:t>件。</w:t>
            </w:r>
          </w:p>
          <w:p w:rsidR="00F047E2" w:rsidRPr="00493E98" w:rsidRDefault="00F047E2" w:rsidP="00F047E2">
            <w:pPr>
              <w:tabs>
                <w:tab w:val="left" w:pos="2880"/>
              </w:tabs>
              <w:adjustRightInd w:val="0"/>
              <w:snapToGrid w:val="0"/>
              <w:spacing w:line="320" w:lineRule="exact"/>
              <w:ind w:leftChars="50" w:left="31680" w:rightChars="50" w:right="31680" w:hangingChars="100" w:firstLine="31680"/>
              <w:jc w:val="both"/>
              <w:rPr>
                <w:rFonts w:ascii="標楷體" w:eastAsia="標楷體" w:hAnsi="Times New Roman" w:cs="Times New Roman"/>
              </w:rPr>
            </w:pPr>
            <w:r w:rsidRPr="00493E98">
              <w:rPr>
                <w:rFonts w:ascii="標楷體" w:eastAsia="標楷體" w:hAnsi="Times New Roman" w:cs="標楷體"/>
              </w:rPr>
              <w:t>2.</w:t>
            </w:r>
            <w:r w:rsidRPr="00493E98">
              <w:rPr>
                <w:rFonts w:ascii="標楷體" w:eastAsia="標楷體" w:hAnsi="Times New Roman" w:cs="標楷體" w:hint="eastAsia"/>
              </w:rPr>
              <w:t>提供智慧型手機瀏覽節稅、申辦案件進度查詢等功能。</w:t>
            </w:r>
          </w:p>
          <w:p w:rsidR="00F047E2" w:rsidRPr="00493E98" w:rsidRDefault="00F047E2" w:rsidP="00F047E2">
            <w:pPr>
              <w:tabs>
                <w:tab w:val="left" w:pos="2880"/>
              </w:tabs>
              <w:adjustRightInd w:val="0"/>
              <w:snapToGrid w:val="0"/>
              <w:spacing w:line="320" w:lineRule="exact"/>
              <w:ind w:leftChars="50" w:left="31680" w:rightChars="50" w:right="31680" w:hangingChars="100" w:firstLine="31680"/>
              <w:jc w:val="both"/>
              <w:rPr>
                <w:rFonts w:ascii="標楷體" w:eastAsia="標楷體" w:hAnsi="Times New Roman" w:cs="Times New Roman"/>
              </w:rPr>
            </w:pPr>
            <w:r w:rsidRPr="00493E98">
              <w:rPr>
                <w:rFonts w:ascii="標楷體" w:eastAsia="標楷體" w:hAnsi="Times New Roman" w:cs="標楷體"/>
              </w:rPr>
              <w:t>3.</w:t>
            </w:r>
            <w:r w:rsidRPr="00493E98">
              <w:rPr>
                <w:rFonts w:ascii="標楷體" w:eastAsia="標楷體" w:hAnsi="Times New Roman" w:cs="標楷體" w:hint="eastAsia"/>
              </w:rPr>
              <w:t>辦理洽公民眾意見滿意度調查，有效回收</w:t>
            </w:r>
            <w:r w:rsidRPr="00493E98">
              <w:rPr>
                <w:rFonts w:ascii="標楷體" w:eastAsia="標楷體" w:hAnsi="Times New Roman" w:cs="標楷體"/>
              </w:rPr>
              <w:t>1,229</w:t>
            </w:r>
            <w:r w:rsidRPr="00493E98">
              <w:rPr>
                <w:rFonts w:ascii="標楷體" w:eastAsia="標楷體" w:hAnsi="Times New Roman" w:cs="標楷體" w:hint="eastAsia"/>
              </w:rPr>
              <w:t>份，滿意度</w:t>
            </w:r>
            <w:r w:rsidRPr="00493E98">
              <w:rPr>
                <w:rFonts w:ascii="標楷體" w:eastAsia="標楷體" w:hAnsi="Times New Roman" w:cs="標楷體"/>
              </w:rPr>
              <w:t>87.2%</w:t>
            </w:r>
            <w:r w:rsidRPr="00493E98">
              <w:rPr>
                <w:rFonts w:ascii="標楷體" w:eastAsia="標楷體" w:hAnsi="Times New Roman" w:cs="標楷體" w:hint="eastAsia"/>
              </w:rPr>
              <w:t>，並據以精進服務品質。</w:t>
            </w:r>
          </w:p>
          <w:p w:rsidR="00F047E2" w:rsidRPr="00493E98" w:rsidRDefault="00F047E2" w:rsidP="00F047E2">
            <w:pPr>
              <w:tabs>
                <w:tab w:val="left" w:pos="2880"/>
              </w:tabs>
              <w:adjustRightInd w:val="0"/>
              <w:snapToGrid w:val="0"/>
              <w:spacing w:line="320" w:lineRule="exact"/>
              <w:ind w:leftChars="50" w:left="31680" w:rightChars="50" w:right="31680" w:hangingChars="100" w:firstLine="31680"/>
              <w:jc w:val="both"/>
              <w:rPr>
                <w:rFonts w:ascii="標楷體" w:eastAsia="標楷體" w:hAnsi="Times New Roman" w:cs="Times New Roman"/>
              </w:rPr>
            </w:pPr>
            <w:r w:rsidRPr="00493E98">
              <w:rPr>
                <w:rFonts w:ascii="標楷體" w:eastAsia="標楷體" w:hAnsi="Times New Roman" w:cs="標楷體"/>
              </w:rPr>
              <w:t>4.</w:t>
            </w:r>
            <w:r w:rsidRPr="00493E98">
              <w:rPr>
                <w:rFonts w:ascii="標楷體" w:eastAsia="標楷體" w:hAnsi="Times New Roman" w:cs="標楷體" w:hint="eastAsia"/>
              </w:rPr>
              <w:t>利用跨機關的服務聯盟，延伸服務據點。</w:t>
            </w:r>
          </w:p>
          <w:p w:rsidR="00F047E2" w:rsidRPr="00493E98" w:rsidRDefault="00F047E2" w:rsidP="00F047E2">
            <w:pPr>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1</w:t>
            </w:r>
            <w:r w:rsidRPr="00493E98">
              <w:rPr>
                <w:rFonts w:ascii="標楷體" w:eastAsia="標楷體" w:hAnsi="標楷體" w:cs="標楷體" w:hint="eastAsia"/>
              </w:rPr>
              <w:t>）為服務偏遠地區民眾洽公，與</w:t>
            </w:r>
            <w:r w:rsidRPr="00493E98">
              <w:rPr>
                <w:rFonts w:ascii="標楷體" w:eastAsia="標楷體" w:hAnsi="標楷體" w:cs="標楷體"/>
              </w:rPr>
              <w:t>15</w:t>
            </w:r>
            <w:r w:rsidRPr="00493E98">
              <w:rPr>
                <w:rFonts w:ascii="標楷體" w:eastAsia="標楷體" w:hAnsi="標楷體" w:cs="標楷體" w:hint="eastAsia"/>
              </w:rPr>
              <w:t>個戶所合作，提供</w:t>
            </w:r>
            <w:r w:rsidRPr="00493E98">
              <w:rPr>
                <w:rFonts w:ascii="標楷體" w:eastAsia="標楷體" w:hAnsi="標楷體" w:cs="標楷體"/>
              </w:rPr>
              <w:t>ND</w:t>
            </w:r>
            <w:r w:rsidRPr="00493E98">
              <w:rPr>
                <w:rFonts w:ascii="標楷體" w:eastAsia="標楷體" w:hAnsi="標楷體" w:cs="標楷體" w:hint="eastAsia"/>
              </w:rPr>
              <w:t>視訊服務，計</w:t>
            </w:r>
            <w:r w:rsidRPr="00493E98">
              <w:rPr>
                <w:rFonts w:ascii="標楷體" w:eastAsia="標楷體" w:hAnsi="標楷體" w:cs="標楷體"/>
              </w:rPr>
              <w:t>27,367</w:t>
            </w:r>
            <w:r w:rsidRPr="00493E98">
              <w:rPr>
                <w:rFonts w:ascii="標楷體" w:eastAsia="標楷體" w:hAnsi="標楷體" w:cs="標楷體" w:hint="eastAsia"/>
              </w:rPr>
              <w:t>件。</w:t>
            </w:r>
          </w:p>
          <w:p w:rsidR="00F047E2" w:rsidRPr="00493E98" w:rsidRDefault="00F047E2" w:rsidP="00F047E2">
            <w:pPr>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2</w:t>
            </w:r>
            <w:r w:rsidRPr="00493E98">
              <w:rPr>
                <w:rFonts w:ascii="標楷體" w:eastAsia="標楷體" w:hAnsi="標楷體" w:cs="標楷體" w:hint="eastAsia"/>
              </w:rPr>
              <w:t>）與澎湖、金門及連江縣等共同合作，為居住於臺灣的離島民眾提供申請、視訊、代收代轉等跨海服務，計</w:t>
            </w:r>
            <w:r w:rsidRPr="00493E98">
              <w:rPr>
                <w:rFonts w:ascii="標楷體" w:eastAsia="標楷體" w:hAnsi="標楷體" w:cs="標楷體"/>
              </w:rPr>
              <w:t>103</w:t>
            </w:r>
            <w:r w:rsidRPr="00493E98">
              <w:rPr>
                <w:rFonts w:ascii="標楷體" w:eastAsia="標楷體" w:hAnsi="標楷體" w:cs="標楷體" w:hint="eastAsia"/>
              </w:rPr>
              <w:t>件。</w:t>
            </w:r>
          </w:p>
          <w:p w:rsidR="00F047E2" w:rsidRPr="00493E98" w:rsidRDefault="00F047E2" w:rsidP="00F047E2">
            <w:pPr>
              <w:tabs>
                <w:tab w:val="left" w:pos="2880"/>
              </w:tabs>
              <w:adjustRightInd w:val="0"/>
              <w:snapToGrid w:val="0"/>
              <w:spacing w:line="320" w:lineRule="exact"/>
              <w:ind w:leftChars="50" w:left="31680" w:rightChars="50" w:right="31680" w:hangingChars="100" w:firstLine="31680"/>
              <w:jc w:val="both"/>
              <w:rPr>
                <w:rFonts w:ascii="標楷體" w:eastAsia="標楷體" w:hAnsi="Times New Roman" w:cs="Times New Roman"/>
              </w:rPr>
            </w:pPr>
            <w:r w:rsidRPr="00493E98">
              <w:rPr>
                <w:rFonts w:ascii="標楷體" w:eastAsia="標楷體" w:hAnsi="Times New Roman" w:cs="標楷體"/>
              </w:rPr>
              <w:t>5.</w:t>
            </w:r>
            <w:r w:rsidRPr="00493E98">
              <w:rPr>
                <w:rFonts w:ascii="標楷體" w:eastAsia="標楷體" w:hAnsi="Times New Roman" w:cs="標楷體" w:hint="eastAsia"/>
              </w:rPr>
              <w:t>提升網路服務功能，以網路代替馬路。</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Times New Roman" w:cs="Times New Roman"/>
              </w:rPr>
            </w:pPr>
            <w:r w:rsidRPr="00493E98">
              <w:rPr>
                <w:rFonts w:ascii="標楷體" w:eastAsia="標楷體" w:hAnsi="Times New Roman" w:cs="標楷體" w:hint="eastAsia"/>
              </w:rPr>
              <w:t>（</w:t>
            </w:r>
            <w:r w:rsidRPr="00493E98">
              <w:rPr>
                <w:rFonts w:ascii="標楷體" w:eastAsia="標楷體" w:hAnsi="Times New Roman" w:cs="標楷體"/>
              </w:rPr>
              <w:t>1</w:t>
            </w:r>
            <w:r w:rsidRPr="00493E98">
              <w:rPr>
                <w:rFonts w:ascii="標楷體" w:eastAsia="標楷體" w:hAnsi="Times New Roman" w:cs="標楷體" w:hint="eastAsia"/>
              </w:rPr>
              <w:t>）篩選符合稅捐減免條件案件，直接套印資料至申請書並寄予納稅人。納稅人透過電腦、智慧型手機等管道進入線上回復平台確認，無須郵寄或臨櫃申請，快速又便利。</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Times New Roman" w:cs="Times New Roman"/>
              </w:rPr>
            </w:pPr>
            <w:r w:rsidRPr="00493E98">
              <w:rPr>
                <w:rFonts w:ascii="標楷體" w:eastAsia="標楷體" w:hAnsi="Times New Roman" w:cs="標楷體" w:hint="eastAsia"/>
              </w:rPr>
              <w:t>（</w:t>
            </w:r>
            <w:r w:rsidRPr="00493E98">
              <w:rPr>
                <w:rFonts w:ascii="標楷體" w:eastAsia="標楷體" w:hAnsi="Times New Roman" w:cs="標楷體"/>
              </w:rPr>
              <w:t>2</w:t>
            </w:r>
            <w:r w:rsidRPr="00493E98">
              <w:rPr>
                <w:rFonts w:ascii="標楷體" w:eastAsia="標楷體" w:hAnsi="Times New Roman" w:cs="標楷體" w:hint="eastAsia"/>
              </w:rPr>
              <w:t>）為讓使用者便利，增加線上申辦案件附件上傳格式、表單整併及欄位簡化、增加下拉式選單，計</w:t>
            </w:r>
            <w:r w:rsidRPr="00493E98">
              <w:rPr>
                <w:rFonts w:ascii="標楷體" w:eastAsia="標楷體" w:hAnsi="Times New Roman" w:cs="標楷體"/>
              </w:rPr>
              <w:t>4,547</w:t>
            </w:r>
            <w:r w:rsidRPr="00493E98">
              <w:rPr>
                <w:rFonts w:ascii="標楷體" w:eastAsia="標楷體" w:hAnsi="Times New Roman" w:cs="標楷體" w:hint="eastAsia"/>
              </w:rPr>
              <w:t>件。</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Times New Roman" w:cs="Times New Roman"/>
              </w:rPr>
            </w:pPr>
            <w:r w:rsidRPr="00493E98">
              <w:rPr>
                <w:rFonts w:ascii="標楷體" w:eastAsia="標楷體" w:hAnsi="Times New Roman" w:cs="標楷體" w:hint="eastAsia"/>
              </w:rPr>
              <w:t>（</w:t>
            </w:r>
            <w:r w:rsidRPr="00493E98">
              <w:rPr>
                <w:rFonts w:ascii="標楷體" w:eastAsia="標楷體" w:hAnsi="Times New Roman" w:cs="標楷體"/>
              </w:rPr>
              <w:t>3</w:t>
            </w:r>
            <w:r w:rsidRPr="00493E98">
              <w:rPr>
                <w:rFonts w:ascii="標楷體" w:eastAsia="標楷體" w:hAnsi="Times New Roman" w:cs="標楷體" w:hint="eastAsia"/>
              </w:rPr>
              <w:t>）提供行動條碼</w:t>
            </w:r>
            <w:r w:rsidRPr="00493E98">
              <w:rPr>
                <w:rFonts w:ascii="標楷體" w:eastAsia="標楷體" w:hAnsi="Times New Roman" w:cs="標楷體"/>
              </w:rPr>
              <w:t>QRcode</w:t>
            </w:r>
            <w:r w:rsidRPr="00493E98">
              <w:rPr>
                <w:rFonts w:ascii="標楷體" w:eastAsia="標楷體" w:hAnsi="Times New Roman" w:cs="標楷體" w:hint="eastAsia"/>
              </w:rPr>
              <w:t>線上繳稅服務。</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Times New Roman" w:cs="Times New Roman"/>
              </w:rPr>
            </w:pPr>
            <w:r w:rsidRPr="00493E98">
              <w:rPr>
                <w:rFonts w:ascii="標楷體" w:eastAsia="標楷體" w:hAnsi="Times New Roman" w:cs="標楷體" w:hint="eastAsia"/>
              </w:rPr>
              <w:t>（</w:t>
            </w:r>
            <w:r w:rsidRPr="00493E98">
              <w:rPr>
                <w:rFonts w:ascii="標楷體" w:eastAsia="標楷體" w:hAnsi="Times New Roman" w:cs="標楷體"/>
              </w:rPr>
              <w:t>4</w:t>
            </w:r>
            <w:r w:rsidRPr="00493E98">
              <w:rPr>
                <w:rFonts w:ascii="標楷體" w:eastAsia="標楷體" w:hAnsi="Times New Roman" w:cs="標楷體" w:hint="eastAsia"/>
              </w:rPr>
              <w:t>）建置</w:t>
            </w:r>
            <w:r w:rsidRPr="00493E98">
              <w:rPr>
                <w:rFonts w:ascii="標楷體" w:eastAsia="標楷體" w:hAnsi="Times New Roman" w:cs="標楷體"/>
              </w:rPr>
              <w:t>RWD</w:t>
            </w:r>
            <w:r w:rsidRPr="00493E98">
              <w:rPr>
                <w:rFonts w:ascii="標楷體" w:eastAsia="標楷體" w:hAnsi="Times New Roman" w:cs="標楷體" w:hint="eastAsia"/>
              </w:rPr>
              <w:t>響應式網頁，大幅提升為民服務品質。</w:t>
            </w:r>
          </w:p>
          <w:p w:rsidR="00F047E2" w:rsidRPr="00493E98" w:rsidRDefault="00F047E2" w:rsidP="00F047E2">
            <w:pPr>
              <w:tabs>
                <w:tab w:val="left" w:pos="2880"/>
              </w:tabs>
              <w:adjustRightInd w:val="0"/>
              <w:snapToGrid w:val="0"/>
              <w:spacing w:line="320" w:lineRule="exact"/>
              <w:ind w:leftChars="50" w:left="31680" w:rightChars="50" w:right="31680" w:hangingChars="100" w:firstLine="31680"/>
              <w:jc w:val="both"/>
              <w:rPr>
                <w:rFonts w:ascii="標楷體" w:eastAsia="標楷體" w:hAnsi="Times New Roman" w:cs="Times New Roman"/>
              </w:rPr>
            </w:pPr>
            <w:r w:rsidRPr="00493E98">
              <w:rPr>
                <w:rFonts w:ascii="標楷體" w:eastAsia="標楷體" w:hAnsi="Times New Roman" w:cs="標楷體"/>
              </w:rPr>
              <w:t>6.</w:t>
            </w:r>
            <w:r w:rsidRPr="00493E98">
              <w:rPr>
                <w:rFonts w:ascii="標楷體" w:eastAsia="標楷體" w:hAnsi="Times New Roman" w:cs="標楷體" w:hint="eastAsia"/>
              </w:rPr>
              <w:t>辦理</w:t>
            </w:r>
            <w:r w:rsidRPr="00493E98">
              <w:rPr>
                <w:rFonts w:ascii="標楷體" w:eastAsia="標楷體" w:hAnsi="Times New Roman" w:cs="標楷體"/>
              </w:rPr>
              <w:t>4</w:t>
            </w:r>
            <w:r w:rsidRPr="00493E98">
              <w:rPr>
                <w:rFonts w:ascii="標楷體" w:eastAsia="標楷體" w:hAnsi="Times New Roman" w:cs="標楷體" w:hint="eastAsia"/>
              </w:rPr>
              <w:t>場次為民服務訓練，以提升服務品質。</w:t>
            </w:r>
          </w:p>
          <w:p w:rsidR="00F047E2" w:rsidRPr="00493E98" w:rsidRDefault="00F047E2" w:rsidP="00F047E2">
            <w:pPr>
              <w:tabs>
                <w:tab w:val="left" w:pos="2880"/>
              </w:tabs>
              <w:adjustRightInd w:val="0"/>
              <w:snapToGrid w:val="0"/>
              <w:spacing w:line="320" w:lineRule="exact"/>
              <w:ind w:leftChars="50" w:left="31680" w:rightChars="50" w:right="31680" w:hangingChars="100" w:firstLine="31680"/>
              <w:jc w:val="both"/>
              <w:rPr>
                <w:rFonts w:ascii="標楷體" w:eastAsia="標楷體" w:hAnsi="標楷體" w:cs="Times New Roman"/>
              </w:rPr>
            </w:pPr>
            <w:r w:rsidRPr="00493E98">
              <w:rPr>
                <w:rFonts w:ascii="標楷體" w:eastAsia="標楷體" w:hAnsi="標楷體" w:cs="標楷體"/>
              </w:rPr>
              <w:t>7.</w:t>
            </w:r>
            <w:r w:rsidRPr="00493E98">
              <w:rPr>
                <w:rFonts w:ascii="標楷體" w:eastAsia="標楷體" w:hAnsi="標楷體" w:cs="標楷體" w:hint="eastAsia"/>
              </w:rPr>
              <w:t>訂定</w:t>
            </w:r>
            <w:r w:rsidRPr="00493E98">
              <w:rPr>
                <w:rFonts w:ascii="Times New Roman" w:eastAsia="標楷體" w:hAnsi="標楷體" w:cs="標楷體" w:hint="eastAsia"/>
                <w:kern w:val="24"/>
              </w:rPr>
              <w:t>多元化</w:t>
            </w:r>
            <w:r w:rsidRPr="00493E98">
              <w:rPr>
                <w:rFonts w:ascii="標楷體" w:eastAsia="標楷體" w:hAnsi="標楷體" w:cs="標楷體" w:hint="eastAsia"/>
              </w:rPr>
              <w:t>之租稅教育及宣導活動計畫，以建立租稅共識。</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1</w:t>
            </w:r>
            <w:r w:rsidRPr="00493E98">
              <w:rPr>
                <w:rFonts w:ascii="標楷體" w:eastAsia="標楷體" w:hAnsi="標楷體" w:cs="標楷體" w:hint="eastAsia"/>
              </w:rPr>
              <w:t>）</w:t>
            </w:r>
            <w:r w:rsidRPr="00493E98">
              <w:rPr>
                <w:rFonts w:ascii="標楷體" w:eastAsia="標楷體" w:hAnsi="Times New Roman" w:cs="標楷體" w:hint="eastAsia"/>
              </w:rPr>
              <w:t>舉辦租稅教育與宣導共</w:t>
            </w:r>
            <w:r w:rsidRPr="00493E98">
              <w:rPr>
                <w:rFonts w:ascii="標楷體" w:eastAsia="標楷體" w:hAnsi="Times New Roman" w:cs="標楷體"/>
              </w:rPr>
              <w:t>483</w:t>
            </w:r>
            <w:r w:rsidRPr="00493E98">
              <w:rPr>
                <w:rFonts w:ascii="標楷體" w:eastAsia="標楷體" w:hAnsi="Times New Roman" w:cs="標楷體" w:hint="eastAsia"/>
              </w:rPr>
              <w:t>場次，募集發票</w:t>
            </w:r>
            <w:r w:rsidRPr="00493E98">
              <w:rPr>
                <w:rFonts w:ascii="標楷體" w:eastAsia="標楷體" w:hAnsi="Times New Roman" w:cs="標楷體"/>
              </w:rPr>
              <w:t>370,576</w:t>
            </w:r>
            <w:r w:rsidRPr="00493E98">
              <w:rPr>
                <w:rFonts w:ascii="標楷體" w:eastAsia="標楷體" w:hAnsi="Times New Roman" w:cs="標楷體" w:hint="eastAsia"/>
              </w:rPr>
              <w:t>張。</w:t>
            </w:r>
          </w:p>
          <w:p w:rsidR="00F047E2" w:rsidRPr="00493E98" w:rsidRDefault="00F047E2" w:rsidP="00F047E2">
            <w:pPr>
              <w:adjustRightInd w:val="0"/>
              <w:snapToGrid w:val="0"/>
              <w:spacing w:line="320" w:lineRule="exact"/>
              <w:ind w:leftChars="295" w:left="31680" w:rightChars="50" w:right="31680" w:hangingChars="5" w:firstLine="31680"/>
              <w:jc w:val="both"/>
              <w:rPr>
                <w:rFonts w:ascii="標楷體" w:eastAsia="標楷體" w:hAnsi="標楷體" w:cs="Times New Roman"/>
              </w:rPr>
            </w:pPr>
            <w:r w:rsidRPr="00493E98">
              <w:rPr>
                <w:rFonts w:ascii="標楷體" w:eastAsia="標楷體" w:hAnsi="Wingdings 2" w:cs="Times New Roman" w:hint="eastAsia"/>
              </w:rPr>
              <w:sym w:font="Wingdings 2" w:char="F06A"/>
            </w:r>
            <w:r w:rsidRPr="00493E98">
              <w:rPr>
                <w:rFonts w:ascii="標楷體" w:eastAsia="標楷體" w:hAnsi="Times New Roman" w:cs="標楷體" w:hint="eastAsia"/>
              </w:rPr>
              <w:t>不定期舉辦租稅宣導，增進徵納雙方和諧關係。</w:t>
            </w:r>
          </w:p>
          <w:p w:rsidR="00F047E2" w:rsidRPr="00493E98" w:rsidRDefault="00F047E2" w:rsidP="00F047E2">
            <w:pPr>
              <w:adjustRightInd w:val="0"/>
              <w:snapToGrid w:val="0"/>
              <w:spacing w:line="320" w:lineRule="exact"/>
              <w:ind w:leftChars="431" w:left="31680" w:rightChars="50" w:right="31680" w:hangingChars="100" w:firstLine="31680"/>
              <w:jc w:val="both"/>
              <w:rPr>
                <w:rFonts w:ascii="標楷體" w:eastAsia="標楷體" w:hAnsi="標楷體" w:cs="Times New Roman"/>
              </w:rPr>
            </w:pPr>
            <w:r w:rsidRPr="00493E98">
              <w:rPr>
                <w:rFonts w:ascii="標楷體" w:eastAsia="標楷體" w:hAnsi="標楷體" w:cs="標楷體"/>
              </w:rPr>
              <w:t>A.</w:t>
            </w:r>
            <w:r w:rsidRPr="00493E98">
              <w:rPr>
                <w:rFonts w:ascii="標楷體" w:eastAsia="標楷體" w:hAnsi="Times New Roman" w:cs="標楷體" w:hint="eastAsia"/>
              </w:rPr>
              <w:t>結合市府各局處及高雄國稅局活動，舉如「大寮紅豆節」、「大崗山蜂蜜文化節」、「統一發票盃路跑」辦理租稅宣導。</w:t>
            </w:r>
          </w:p>
          <w:p w:rsidR="00F047E2" w:rsidRPr="00493E98" w:rsidRDefault="00F047E2" w:rsidP="00F047E2">
            <w:pPr>
              <w:adjustRightInd w:val="0"/>
              <w:snapToGrid w:val="0"/>
              <w:spacing w:line="320" w:lineRule="exact"/>
              <w:ind w:leftChars="412" w:left="31680" w:rightChars="50" w:right="31680" w:hangingChars="100" w:firstLine="31680"/>
              <w:jc w:val="both"/>
              <w:rPr>
                <w:rFonts w:ascii="標楷體" w:eastAsia="標楷體" w:hAnsi="標楷體" w:cs="Times New Roman"/>
              </w:rPr>
            </w:pPr>
            <w:r w:rsidRPr="00493E98">
              <w:rPr>
                <w:rFonts w:ascii="標楷體" w:eastAsia="標楷體" w:hAnsi="標楷體" w:cs="標楷體"/>
              </w:rPr>
              <w:t>B.</w:t>
            </w:r>
            <w:r w:rsidRPr="00493E98">
              <w:rPr>
                <w:rFonts w:ascii="標楷體" w:eastAsia="標楷體" w:hAnsi="Times New Roman" w:cs="標楷體" w:hint="eastAsia"/>
              </w:rPr>
              <w:t>結合各區公所、圖書館、里辦公室，辦理「感恩母親節」、「重陽節聯歡」租稅宣導。</w:t>
            </w:r>
          </w:p>
          <w:p w:rsidR="00F047E2" w:rsidRPr="00493E98" w:rsidRDefault="00F047E2" w:rsidP="00F047E2">
            <w:pPr>
              <w:adjustRightInd w:val="0"/>
              <w:snapToGrid w:val="0"/>
              <w:spacing w:line="320" w:lineRule="exact"/>
              <w:ind w:leftChars="295" w:left="31680" w:rightChars="50" w:right="31680" w:hangingChars="5" w:firstLine="31680"/>
              <w:jc w:val="both"/>
              <w:rPr>
                <w:rFonts w:ascii="標楷體" w:eastAsia="標楷體" w:hAnsi="標楷體" w:cs="Times New Roman"/>
              </w:rPr>
            </w:pPr>
            <w:r w:rsidRPr="00493E98">
              <w:rPr>
                <w:rFonts w:ascii="標楷體" w:eastAsia="標楷體" w:hAnsi="Wingdings 2" w:cs="Times New Roman" w:hint="eastAsia"/>
              </w:rPr>
              <w:sym w:font="Wingdings 2" w:char="F06B"/>
            </w:r>
            <w:r w:rsidRPr="00493E98">
              <w:rPr>
                <w:rFonts w:ascii="標楷體" w:eastAsia="標楷體" w:hAnsi="Times New Roman" w:cs="標楷體" w:hint="eastAsia"/>
              </w:rPr>
              <w:t>辦理無實體電子發票推廣，培養市民減碳愛地球概念</w:t>
            </w:r>
          </w:p>
          <w:p w:rsidR="00F047E2" w:rsidRPr="00FD3306" w:rsidRDefault="00F047E2" w:rsidP="00F047E2">
            <w:pPr>
              <w:adjustRightInd w:val="0"/>
              <w:snapToGrid w:val="0"/>
              <w:spacing w:line="320" w:lineRule="exact"/>
              <w:ind w:leftChars="431" w:left="31680" w:rightChars="50" w:right="31680" w:hangingChars="100" w:firstLine="31680"/>
              <w:jc w:val="both"/>
              <w:rPr>
                <w:rFonts w:ascii="標楷體" w:eastAsia="標楷體" w:hAnsi="標楷體" w:cs="Times New Roman"/>
              </w:rPr>
            </w:pPr>
            <w:r w:rsidRPr="00493E98">
              <w:rPr>
                <w:rFonts w:ascii="標楷體" w:eastAsia="標楷體" w:hAnsi="標楷體" w:cs="標楷體"/>
              </w:rPr>
              <w:t>A.</w:t>
            </w:r>
            <w:r w:rsidRPr="00FD3306">
              <w:rPr>
                <w:rFonts w:ascii="標楷體" w:eastAsia="標楷體" w:hAnsi="標楷體" w:cs="標楷體" w:hint="eastAsia"/>
              </w:rPr>
              <w:t>官網建置手機條碼專頁，並受理線上申辦；另結合公私團體辦理電子發票說明暨申辦會，計</w:t>
            </w:r>
            <w:r w:rsidRPr="00FD3306">
              <w:rPr>
                <w:rFonts w:ascii="標楷體" w:eastAsia="標楷體" w:hAnsi="標楷體" w:cs="標楷體"/>
              </w:rPr>
              <w:t>21</w:t>
            </w:r>
            <w:r w:rsidRPr="00FD3306">
              <w:rPr>
                <w:rFonts w:ascii="標楷體" w:eastAsia="標楷體" w:hAnsi="標楷體" w:cs="標楷體" w:hint="eastAsia"/>
              </w:rPr>
              <w:t>場次。</w:t>
            </w:r>
          </w:p>
          <w:p w:rsidR="00F047E2" w:rsidRPr="00493E98" w:rsidRDefault="00F047E2" w:rsidP="00F047E2">
            <w:pPr>
              <w:adjustRightInd w:val="0"/>
              <w:snapToGrid w:val="0"/>
              <w:spacing w:line="320" w:lineRule="exact"/>
              <w:ind w:leftChars="431" w:left="31680" w:rightChars="50" w:right="31680" w:hangingChars="100" w:firstLine="31680"/>
              <w:jc w:val="both"/>
              <w:rPr>
                <w:rFonts w:ascii="標楷體" w:eastAsia="標楷體" w:hAnsi="標楷體" w:cs="Times New Roman"/>
              </w:rPr>
            </w:pPr>
            <w:r w:rsidRPr="00493E98">
              <w:rPr>
                <w:rFonts w:ascii="標楷體" w:eastAsia="標楷體" w:hAnsi="標楷體" w:cs="標楷體"/>
              </w:rPr>
              <w:t>B.</w:t>
            </w:r>
            <w:r w:rsidRPr="00FD3306">
              <w:rPr>
                <w:rFonts w:ascii="標楷體" w:eastAsia="標楷體" w:hAnsi="標楷體" w:cs="標楷體" w:hint="eastAsia"/>
              </w:rPr>
              <w:t>利用多元媒體推廣無實體電子捐贈，募集</w:t>
            </w:r>
            <w:r w:rsidRPr="00FD3306">
              <w:rPr>
                <w:rFonts w:ascii="標楷體" w:eastAsia="標楷體" w:hAnsi="標楷體" w:cs="標楷體"/>
              </w:rPr>
              <w:t>78,469</w:t>
            </w:r>
            <w:r w:rsidRPr="00FD3306">
              <w:rPr>
                <w:rFonts w:ascii="標楷體" w:eastAsia="標楷體" w:hAnsi="標楷體" w:cs="標楷體" w:hint="eastAsia"/>
              </w:rPr>
              <w:t>張。</w:t>
            </w:r>
          </w:p>
          <w:p w:rsidR="00F047E2" w:rsidRPr="00FD3306" w:rsidRDefault="00F047E2" w:rsidP="00F047E2">
            <w:pPr>
              <w:adjustRightInd w:val="0"/>
              <w:snapToGrid w:val="0"/>
              <w:spacing w:line="320" w:lineRule="exact"/>
              <w:ind w:leftChars="295" w:left="31680" w:rightChars="50" w:right="31680" w:hangingChars="5" w:firstLine="31680"/>
              <w:jc w:val="both"/>
              <w:rPr>
                <w:rFonts w:ascii="標楷體" w:eastAsia="標楷體" w:hAnsi="Wingdings 2" w:cs="Times New Roman" w:hint="eastAsia"/>
              </w:rPr>
            </w:pPr>
            <w:r w:rsidRPr="00493E98">
              <w:rPr>
                <w:rFonts w:ascii="標楷體" w:eastAsia="標楷體" w:hAnsi="Wingdings 2" w:cs="Times New Roman" w:hint="eastAsia"/>
              </w:rPr>
              <w:sym w:font="Wingdings 2" w:char="F06C"/>
            </w:r>
            <w:r w:rsidRPr="00FD3306">
              <w:rPr>
                <w:rFonts w:ascii="標楷體" w:eastAsia="標楷體" w:hAnsi="Wingdings 2" w:cs="標楷體" w:hint="eastAsia"/>
              </w:rPr>
              <w:t>舉辦租稅教育講習，宣導租稅法令並解答市民各項稅務疑義</w:t>
            </w:r>
          </w:p>
          <w:p w:rsidR="00F047E2" w:rsidRPr="00FD3306" w:rsidRDefault="00F047E2" w:rsidP="00F047E2">
            <w:pPr>
              <w:adjustRightInd w:val="0"/>
              <w:snapToGrid w:val="0"/>
              <w:spacing w:line="320" w:lineRule="exact"/>
              <w:ind w:leftChars="431" w:left="31680" w:rightChars="50" w:right="31680" w:hangingChars="100" w:firstLine="31680"/>
              <w:jc w:val="both"/>
              <w:rPr>
                <w:rFonts w:ascii="標楷體" w:eastAsia="標楷體" w:hAnsi="標楷體" w:cs="Times New Roman"/>
              </w:rPr>
            </w:pPr>
            <w:r w:rsidRPr="00493E98">
              <w:rPr>
                <w:rFonts w:ascii="標楷體" w:eastAsia="標楷體" w:hAnsi="標楷體" w:cs="標楷體"/>
              </w:rPr>
              <w:t>A.</w:t>
            </w:r>
            <w:r w:rsidRPr="00FD3306">
              <w:rPr>
                <w:rFonts w:ascii="標楷體" w:eastAsia="標楷體" w:hAnsi="標楷體" w:cs="標楷體" w:hint="eastAsia"/>
              </w:rPr>
              <w:t>結合高雄國稅局、各專業工</w:t>
            </w:r>
            <w:r w:rsidRPr="00FD3306">
              <w:rPr>
                <w:rFonts w:ascii="標楷體" w:eastAsia="標楷體" w:hAnsi="標楷體" w:cs="標楷體"/>
              </w:rPr>
              <w:t>(</w:t>
            </w:r>
            <w:r w:rsidRPr="00FD3306">
              <w:rPr>
                <w:rFonts w:ascii="標楷體" w:eastAsia="標楷體" w:hAnsi="標楷體" w:cs="標楷體" w:hint="eastAsia"/>
              </w:rPr>
              <w:t>公</w:t>
            </w:r>
            <w:r w:rsidRPr="00FD3306">
              <w:rPr>
                <w:rFonts w:ascii="標楷體" w:eastAsia="標楷體" w:hAnsi="標楷體" w:cs="標楷體"/>
              </w:rPr>
              <w:t>)</w:t>
            </w:r>
            <w:r w:rsidRPr="00FD3306">
              <w:rPr>
                <w:rFonts w:ascii="標楷體" w:eastAsia="標楷體" w:hAnsi="標楷體" w:cs="標楷體" w:hint="eastAsia"/>
              </w:rPr>
              <w:t>會、機關團體舉辦租稅講座。</w:t>
            </w:r>
          </w:p>
          <w:p w:rsidR="00F047E2" w:rsidRPr="00FD3306" w:rsidRDefault="00F047E2" w:rsidP="00F047E2">
            <w:pPr>
              <w:adjustRightInd w:val="0"/>
              <w:snapToGrid w:val="0"/>
              <w:spacing w:line="320" w:lineRule="exact"/>
              <w:ind w:leftChars="431" w:left="31680" w:rightChars="50" w:right="31680" w:hangingChars="100" w:firstLine="31680"/>
              <w:jc w:val="both"/>
              <w:rPr>
                <w:rFonts w:ascii="標楷體" w:eastAsia="標楷體" w:hAnsi="標楷體" w:cs="Times New Roman"/>
              </w:rPr>
            </w:pPr>
            <w:r w:rsidRPr="00493E98">
              <w:rPr>
                <w:rFonts w:ascii="標楷體" w:eastAsia="標楷體" w:hAnsi="標楷體" w:cs="標楷體"/>
              </w:rPr>
              <w:t>B.</w:t>
            </w:r>
            <w:r w:rsidRPr="00FD3306">
              <w:rPr>
                <w:rFonts w:ascii="標楷體" w:eastAsia="標楷體" w:hAnsi="標楷體" w:cs="標楷體" w:hint="eastAsia"/>
              </w:rPr>
              <w:t>對一般市民舉辦「租稅行動教室」客製化課程。</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2</w:t>
            </w:r>
            <w:r w:rsidRPr="00493E98">
              <w:rPr>
                <w:rFonts w:ascii="標楷體" w:eastAsia="標楷體" w:hAnsi="標楷體" w:cs="標楷體" w:hint="eastAsia"/>
              </w:rPr>
              <w:t>）</w:t>
            </w:r>
            <w:r w:rsidRPr="00493E98">
              <w:rPr>
                <w:rFonts w:ascii="標楷體" w:eastAsia="標楷體" w:hAnsi="Times New Roman" w:cs="標楷體" w:hint="eastAsia"/>
              </w:rPr>
              <w:t>利用電視台、電台、新聞紙、入口網站、</w:t>
            </w:r>
            <w:r w:rsidRPr="00493E98">
              <w:rPr>
                <w:rFonts w:ascii="標楷體" w:eastAsia="標楷體" w:hAnsi="Times New Roman" w:cs="標楷體"/>
              </w:rPr>
              <w:t>FB</w:t>
            </w:r>
            <w:r w:rsidRPr="00493E98">
              <w:rPr>
                <w:rFonts w:ascii="標楷體" w:eastAsia="標楷體" w:hAnsi="Times New Roman" w:cs="標楷體" w:hint="eastAsia"/>
              </w:rPr>
              <w:t>、</w:t>
            </w:r>
            <w:r w:rsidRPr="00493E98">
              <w:rPr>
                <w:rFonts w:ascii="標楷體" w:eastAsia="標楷體" w:hAnsi="Times New Roman" w:cs="標楷體"/>
              </w:rPr>
              <w:t>LED</w:t>
            </w:r>
            <w:r w:rsidRPr="00493E98">
              <w:rPr>
                <w:rFonts w:ascii="標楷體" w:eastAsia="標楷體" w:hAnsi="Times New Roman" w:cs="標楷體" w:hint="eastAsia"/>
              </w:rPr>
              <w:t>、</w:t>
            </w:r>
            <w:r w:rsidRPr="00493E98">
              <w:rPr>
                <w:rFonts w:ascii="標楷體" w:eastAsia="標楷體" w:hAnsi="Times New Roman" w:cs="標楷體"/>
              </w:rPr>
              <w:t>LCD</w:t>
            </w:r>
            <w:r w:rsidRPr="00493E98">
              <w:rPr>
                <w:rFonts w:ascii="標楷體" w:eastAsia="標楷體" w:hAnsi="Times New Roman" w:cs="標楷體" w:hint="eastAsia"/>
              </w:rPr>
              <w:t>看板等，密集宣傳稅務訊息。</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Times New Roman" w:cs="Times New Roman"/>
              </w:rPr>
            </w:pPr>
            <w:r w:rsidRPr="00493E98">
              <w:rPr>
                <w:rFonts w:ascii="標楷體" w:eastAsia="標楷體" w:hAnsi="Times New Roman" w:cs="標楷體" w:hint="eastAsia"/>
              </w:rPr>
              <w:t>（</w:t>
            </w:r>
            <w:r w:rsidRPr="00493E98">
              <w:rPr>
                <w:rFonts w:ascii="標楷體" w:eastAsia="標楷體" w:hAnsi="Times New Roman" w:cs="標楷體"/>
              </w:rPr>
              <w:t>3</w:t>
            </w:r>
            <w:r w:rsidRPr="00493E98">
              <w:rPr>
                <w:rFonts w:ascii="標楷體" w:eastAsia="標楷體" w:hAnsi="Times New Roman" w:cs="標楷體" w:hint="eastAsia"/>
              </w:rPr>
              <w:t>）加強新頒稅務法令之新聞發布計</w:t>
            </w:r>
            <w:r w:rsidRPr="00493E98">
              <w:rPr>
                <w:rFonts w:ascii="標楷體" w:eastAsia="標楷體" w:hAnsi="Times New Roman" w:cs="標楷體"/>
              </w:rPr>
              <w:t>527</w:t>
            </w:r>
            <w:r w:rsidRPr="00493E98">
              <w:rPr>
                <w:rFonts w:ascii="標楷體" w:eastAsia="標楷體" w:hAnsi="Times New Roman" w:cs="標楷體" w:hint="eastAsia"/>
              </w:rPr>
              <w:t>件，見報</w:t>
            </w:r>
            <w:r w:rsidRPr="00493E98">
              <w:rPr>
                <w:rFonts w:ascii="標楷體" w:eastAsia="標楷體" w:hAnsi="Times New Roman" w:cs="標楷體"/>
              </w:rPr>
              <w:t>1,250</w:t>
            </w:r>
            <w:r w:rsidRPr="00493E98">
              <w:rPr>
                <w:rFonts w:ascii="標楷體" w:eastAsia="標楷體" w:hAnsi="Times New Roman" w:cs="標楷體" w:hint="eastAsia"/>
              </w:rPr>
              <w:t>件。</w:t>
            </w:r>
          </w:p>
          <w:p w:rsidR="00F047E2" w:rsidRPr="00493E98" w:rsidRDefault="00F047E2" w:rsidP="00F047E2">
            <w:pPr>
              <w:tabs>
                <w:tab w:val="left" w:pos="2880"/>
              </w:tabs>
              <w:adjustRightInd w:val="0"/>
              <w:snapToGrid w:val="0"/>
              <w:spacing w:line="320" w:lineRule="exact"/>
              <w:ind w:leftChars="50" w:left="31680" w:rightChars="50" w:right="31680" w:hangingChars="100" w:firstLine="31680"/>
              <w:jc w:val="both"/>
              <w:rPr>
                <w:rFonts w:ascii="標楷體" w:eastAsia="標楷體" w:hAnsi="標楷體" w:cs="Times New Roman"/>
              </w:rPr>
            </w:pPr>
            <w:r w:rsidRPr="00493E98">
              <w:rPr>
                <w:rFonts w:ascii="標楷體" w:eastAsia="標楷體" w:hAnsi="標楷體" w:cs="標楷體"/>
              </w:rPr>
              <w:t>8.</w:t>
            </w:r>
            <w:r w:rsidRPr="00493E98">
              <w:rPr>
                <w:rFonts w:ascii="標楷體" w:eastAsia="標楷體" w:hAnsi="標楷體" w:cs="標楷體" w:hint="eastAsia"/>
              </w:rPr>
              <w:t>新增大寮分處及新興、苓雅分處整併，以平衡稽徵人力，提升為民服務品質。</w:t>
            </w:r>
          </w:p>
          <w:p w:rsidR="00F047E2" w:rsidRPr="00493E98" w:rsidRDefault="00F047E2" w:rsidP="00F047E2">
            <w:pPr>
              <w:adjustRightInd w:val="0"/>
              <w:snapToGrid w:val="0"/>
              <w:spacing w:line="320" w:lineRule="exact"/>
              <w:ind w:leftChars="50" w:left="31680" w:rightChars="50" w:right="31680" w:hanging="1"/>
              <w:jc w:val="both"/>
              <w:rPr>
                <w:rFonts w:ascii="標楷體" w:eastAsia="標楷體" w:hAnsi="標楷體" w:cs="Times New Roman"/>
              </w:rPr>
            </w:pPr>
          </w:p>
          <w:p w:rsidR="00F047E2" w:rsidRPr="00493E98" w:rsidRDefault="00F047E2" w:rsidP="00F047E2">
            <w:pPr>
              <w:tabs>
                <w:tab w:val="left" w:pos="2880"/>
              </w:tabs>
              <w:adjustRightInd w:val="0"/>
              <w:snapToGrid w:val="0"/>
              <w:spacing w:line="320" w:lineRule="exact"/>
              <w:ind w:leftChars="50" w:left="31680" w:rightChars="50" w:right="31680"/>
              <w:jc w:val="both"/>
              <w:rPr>
                <w:rFonts w:ascii="標楷體" w:eastAsia="標楷體" w:hAnsi="標楷體" w:cs="Times New Roman"/>
              </w:rPr>
            </w:pPr>
            <w:r w:rsidRPr="00493E98">
              <w:rPr>
                <w:rFonts w:ascii="標楷體" w:eastAsia="標楷體" w:hAnsi="標楷體" w:cs="標楷體"/>
              </w:rPr>
              <w:t>1.</w:t>
            </w:r>
            <w:r w:rsidRPr="00493E98">
              <w:rPr>
                <w:rFonts w:ascii="標楷體" w:eastAsia="標楷體" w:hAnsi="標楷體" w:cs="標楷體" w:hint="eastAsia"/>
              </w:rPr>
              <w:t>徵收</w:t>
            </w:r>
            <w:r w:rsidRPr="00493E98">
              <w:rPr>
                <w:rFonts w:ascii="Times New Roman" w:eastAsia="標楷體" w:hAnsi="標楷體" w:cs="標楷體" w:hint="eastAsia"/>
                <w:kern w:val="24"/>
              </w:rPr>
              <w:t>地價稅</w:t>
            </w:r>
          </w:p>
          <w:p w:rsidR="00F047E2" w:rsidRPr="00493E98" w:rsidRDefault="00F047E2" w:rsidP="00F047E2">
            <w:pPr>
              <w:tabs>
                <w:tab w:val="left" w:pos="2880"/>
              </w:tabs>
              <w:adjustRightInd w:val="0"/>
              <w:snapToGrid w:val="0"/>
              <w:spacing w:line="320" w:lineRule="exact"/>
              <w:ind w:leftChars="117" w:left="31680" w:rightChars="50" w:right="31680" w:hanging="1"/>
              <w:jc w:val="both"/>
              <w:rPr>
                <w:rFonts w:ascii="標楷體" w:eastAsia="標楷體" w:hAnsi="標楷體" w:cs="Times New Roman"/>
              </w:rPr>
            </w:pPr>
            <w:r w:rsidRPr="00493E98">
              <w:rPr>
                <w:rFonts w:ascii="標楷體" w:eastAsia="標楷體" w:hAnsi="標楷體" w:cs="標楷體"/>
              </w:rPr>
              <w:t>105</w:t>
            </w:r>
            <w:r w:rsidRPr="00493E98">
              <w:rPr>
                <w:rFonts w:ascii="標楷體" w:eastAsia="標楷體" w:hAnsi="標楷體" w:cs="標楷體" w:hint="eastAsia"/>
              </w:rPr>
              <w:t>年預算數</w:t>
            </w:r>
            <w:r w:rsidRPr="00493E98">
              <w:rPr>
                <w:rFonts w:ascii="標楷體" w:eastAsia="標楷體" w:hAnsi="標楷體" w:cs="標楷體"/>
              </w:rPr>
              <w:t>99.5</w:t>
            </w:r>
            <w:r w:rsidRPr="00493E98">
              <w:rPr>
                <w:rFonts w:ascii="標楷體" w:eastAsia="標楷體" w:hAnsi="標楷體" w:cs="標楷體" w:hint="eastAsia"/>
              </w:rPr>
              <w:t>億元，實徵淨額</w:t>
            </w:r>
            <w:r w:rsidRPr="00493E98">
              <w:rPr>
                <w:rFonts w:ascii="標楷體" w:eastAsia="標楷體" w:hAnsi="標楷體" w:cs="標楷體"/>
              </w:rPr>
              <w:t>130.72</w:t>
            </w:r>
            <w:r w:rsidRPr="00493E98">
              <w:rPr>
                <w:rFonts w:ascii="標楷體" w:eastAsia="標楷體" w:hAnsi="標楷體" w:cs="標楷體" w:hint="eastAsia"/>
              </w:rPr>
              <w:t>億元，超徵</w:t>
            </w:r>
            <w:r w:rsidRPr="00493E98">
              <w:rPr>
                <w:rFonts w:ascii="標楷體" w:eastAsia="標楷體" w:hAnsi="標楷體" w:cs="標楷體"/>
              </w:rPr>
              <w:t>31.22</w:t>
            </w:r>
            <w:r w:rsidRPr="00493E98">
              <w:rPr>
                <w:rFonts w:ascii="標楷體" w:eastAsia="標楷體" w:hAnsi="標楷體" w:cs="標楷體" w:hint="eastAsia"/>
              </w:rPr>
              <w:t>億元，預算達成率</w:t>
            </w:r>
            <w:r w:rsidRPr="00493E98">
              <w:rPr>
                <w:rFonts w:ascii="標楷體" w:eastAsia="標楷體" w:hAnsi="標楷體" w:cs="標楷體"/>
              </w:rPr>
              <w:t>131.4%</w:t>
            </w:r>
            <w:r w:rsidRPr="00493E98">
              <w:rPr>
                <w:rFonts w:ascii="標楷體" w:eastAsia="標楷體" w:hAnsi="標楷體" w:cs="標楷體" w:hint="eastAsia"/>
              </w:rPr>
              <w:t>；較</w:t>
            </w:r>
            <w:r w:rsidRPr="00493E98">
              <w:rPr>
                <w:rFonts w:ascii="標楷體" w:eastAsia="標楷體" w:hAnsi="標楷體" w:cs="標楷體"/>
              </w:rPr>
              <w:t>104</w:t>
            </w:r>
            <w:r w:rsidRPr="00493E98">
              <w:rPr>
                <w:rFonts w:ascii="標楷體" w:eastAsia="標楷體" w:hAnsi="標楷體" w:cs="標楷體" w:hint="eastAsia"/>
              </w:rPr>
              <w:t>年實徵淨額</w:t>
            </w:r>
            <w:r w:rsidRPr="00493E98">
              <w:rPr>
                <w:rFonts w:ascii="標楷體" w:eastAsia="標楷體" w:hAnsi="標楷體" w:cs="標楷體"/>
              </w:rPr>
              <w:t>94.64</w:t>
            </w:r>
            <w:r w:rsidRPr="00493E98">
              <w:rPr>
                <w:rFonts w:ascii="標楷體" w:eastAsia="標楷體" w:hAnsi="標楷體" w:cs="標楷體" w:hint="eastAsia"/>
              </w:rPr>
              <w:t>億元，增加</w:t>
            </w:r>
            <w:r w:rsidRPr="00493E98">
              <w:rPr>
                <w:rFonts w:ascii="標楷體" w:eastAsia="標楷體" w:hAnsi="標楷體" w:cs="標楷體"/>
              </w:rPr>
              <w:t>36.08</w:t>
            </w:r>
            <w:r w:rsidRPr="00493E98">
              <w:rPr>
                <w:rFonts w:ascii="標楷體" w:eastAsia="標楷體" w:hAnsi="標楷體" w:cs="標楷體" w:hint="eastAsia"/>
              </w:rPr>
              <w:t>億元，正成長</w:t>
            </w:r>
            <w:r w:rsidRPr="00493E98">
              <w:rPr>
                <w:rFonts w:ascii="標楷體" w:eastAsia="標楷體" w:hAnsi="標楷體" w:cs="標楷體"/>
              </w:rPr>
              <w:t>38.1%</w:t>
            </w:r>
            <w:r w:rsidRPr="00493E98">
              <w:rPr>
                <w:rFonts w:ascii="標楷體" w:eastAsia="標楷體" w:hAnsi="標楷體" w:cs="標楷體" w:hint="eastAsia"/>
              </w:rPr>
              <w:t>。</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1</w:t>
            </w:r>
            <w:r w:rsidRPr="00493E98">
              <w:rPr>
                <w:rFonts w:ascii="標楷體" w:eastAsia="標楷體" w:hAnsi="標楷體" w:cs="標楷體" w:hint="eastAsia"/>
              </w:rPr>
              <w:t>）</w:t>
            </w:r>
            <w:r w:rsidRPr="00493E98">
              <w:rPr>
                <w:rFonts w:ascii="標楷體" w:eastAsia="標楷體" w:hAnsi="標楷體" w:cs="標楷體"/>
              </w:rPr>
              <w:t>105</w:t>
            </w:r>
            <w:r w:rsidRPr="00493E98">
              <w:rPr>
                <w:rFonts w:ascii="標楷體" w:eastAsia="標楷體" w:hAnsi="標楷體" w:cs="標楷體" w:hint="eastAsia"/>
              </w:rPr>
              <w:t>年適逢重新規定地價，本市平均調漲</w:t>
            </w:r>
            <w:r w:rsidRPr="00493E98">
              <w:rPr>
                <w:rFonts w:ascii="標楷體" w:eastAsia="標楷體" w:hAnsi="標楷體" w:cs="標楷體"/>
              </w:rPr>
              <w:t>32.52%</w:t>
            </w:r>
            <w:r w:rsidRPr="00493E98">
              <w:rPr>
                <w:rFonts w:ascii="標楷體" w:eastAsia="標楷體" w:hAnsi="標楷體" w:cs="標楷體" w:hint="eastAsia"/>
              </w:rPr>
              <w:t>，致</w:t>
            </w:r>
            <w:r w:rsidRPr="00493E98">
              <w:rPr>
                <w:rFonts w:ascii="標楷體" w:eastAsia="標楷體" w:hAnsi="標楷體" w:cs="標楷體"/>
              </w:rPr>
              <w:t>105</w:t>
            </w:r>
            <w:r w:rsidRPr="00493E98">
              <w:rPr>
                <w:rFonts w:ascii="標楷體" w:eastAsia="標楷體" w:hAnsi="標楷體" w:cs="標楷體" w:hint="eastAsia"/>
              </w:rPr>
              <w:t>年正期開徵查定數較</w:t>
            </w:r>
            <w:r w:rsidRPr="00493E98">
              <w:rPr>
                <w:rFonts w:ascii="標楷體" w:eastAsia="標楷體" w:hAnsi="標楷體" w:cs="標楷體"/>
              </w:rPr>
              <w:t>104</w:t>
            </w:r>
            <w:r w:rsidRPr="00493E98">
              <w:rPr>
                <w:rFonts w:ascii="標楷體" w:eastAsia="標楷體" w:hAnsi="標楷體" w:cs="標楷體" w:hint="eastAsia"/>
              </w:rPr>
              <w:t>年查定數</w:t>
            </w:r>
            <w:r w:rsidRPr="00493E98">
              <w:rPr>
                <w:rFonts w:ascii="標楷體" w:eastAsia="標楷體" w:hAnsi="標楷體" w:cs="標楷體"/>
              </w:rPr>
              <w:t>94.42</w:t>
            </w:r>
            <w:r w:rsidRPr="00493E98">
              <w:rPr>
                <w:rFonts w:ascii="標楷體" w:eastAsia="標楷體" w:hAnsi="標楷體" w:cs="標楷體" w:hint="eastAsia"/>
              </w:rPr>
              <w:t>億元，增加</w:t>
            </w:r>
            <w:r w:rsidRPr="00493E98">
              <w:rPr>
                <w:rFonts w:ascii="標楷體" w:eastAsia="標楷體" w:hAnsi="標楷體" w:cs="標楷體"/>
              </w:rPr>
              <w:t>36.82</w:t>
            </w:r>
            <w:r w:rsidRPr="00493E98">
              <w:rPr>
                <w:rFonts w:ascii="標楷體" w:eastAsia="標楷體" w:hAnsi="標楷體" w:cs="標楷體" w:hint="eastAsia"/>
              </w:rPr>
              <w:t>億元，正成長</w:t>
            </w:r>
            <w:r w:rsidRPr="00493E98">
              <w:rPr>
                <w:rFonts w:ascii="標楷體" w:eastAsia="標楷體" w:hAnsi="標楷體" w:cs="標楷體"/>
              </w:rPr>
              <w:t>39%</w:t>
            </w:r>
            <w:r w:rsidRPr="00493E98">
              <w:rPr>
                <w:rFonts w:ascii="Times New Roman" w:eastAsia="標楷體" w:hAnsi="Times New Roman" w:cs="標楷體" w:hint="eastAsia"/>
              </w:rPr>
              <w:t>。</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2</w:t>
            </w:r>
            <w:r w:rsidRPr="00493E98">
              <w:rPr>
                <w:rFonts w:ascii="標楷體" w:eastAsia="標楷體" w:hAnsi="標楷體" w:cs="標楷體" w:hint="eastAsia"/>
              </w:rPr>
              <w:t>）積極執行年度地價稅稅籍清查工作，全年清查作業增加稅收約</w:t>
            </w:r>
            <w:r w:rsidRPr="00493E98">
              <w:rPr>
                <w:rFonts w:ascii="標楷體" w:eastAsia="標楷體" w:hAnsi="標楷體" w:cs="標楷體"/>
              </w:rPr>
              <w:t>2.3</w:t>
            </w:r>
            <w:r w:rsidRPr="00493E98">
              <w:rPr>
                <w:rFonts w:ascii="標楷體" w:eastAsia="標楷體" w:hAnsi="標楷體" w:cs="標楷體" w:hint="eastAsia"/>
              </w:rPr>
              <w:t>億元，並獲得全國甲組稅處稅籍清查工作成績第一名。</w:t>
            </w:r>
          </w:p>
          <w:p w:rsidR="00F047E2" w:rsidRPr="00493E98" w:rsidRDefault="00F047E2" w:rsidP="00F047E2">
            <w:pPr>
              <w:tabs>
                <w:tab w:val="left" w:pos="2880"/>
              </w:tabs>
              <w:adjustRightInd w:val="0"/>
              <w:snapToGrid w:val="0"/>
              <w:spacing w:line="320" w:lineRule="exact"/>
              <w:ind w:leftChars="50" w:left="31680" w:rightChars="50" w:right="31680" w:hangingChars="100" w:firstLine="31680"/>
              <w:jc w:val="both"/>
              <w:rPr>
                <w:rFonts w:ascii="標楷體" w:eastAsia="標楷體" w:hAnsi="標楷體" w:cs="Times New Roman"/>
              </w:rPr>
            </w:pPr>
            <w:r w:rsidRPr="00493E98">
              <w:rPr>
                <w:rFonts w:ascii="標楷體" w:eastAsia="標楷體" w:hAnsi="標楷體" w:cs="標楷體"/>
              </w:rPr>
              <w:t>2.</w:t>
            </w:r>
            <w:r w:rsidRPr="00493E98">
              <w:rPr>
                <w:rFonts w:ascii="標楷體" w:eastAsia="標楷體" w:hAnsi="標楷體" w:cs="標楷體" w:hint="eastAsia"/>
              </w:rPr>
              <w:t>徵收土地增值稅</w:t>
            </w:r>
          </w:p>
          <w:p w:rsidR="00F047E2" w:rsidRPr="00BC10ED" w:rsidRDefault="00F047E2" w:rsidP="00F047E2">
            <w:pPr>
              <w:tabs>
                <w:tab w:val="left" w:pos="2880"/>
              </w:tabs>
              <w:adjustRightInd w:val="0"/>
              <w:snapToGrid w:val="0"/>
              <w:spacing w:line="320" w:lineRule="exact"/>
              <w:ind w:leftChars="117" w:left="31680" w:rightChars="50" w:right="31680" w:hanging="1"/>
              <w:jc w:val="both"/>
              <w:rPr>
                <w:rFonts w:ascii="標楷體" w:eastAsia="標楷體" w:hAnsi="標楷體" w:cs="Times New Roman"/>
              </w:rPr>
            </w:pPr>
            <w:r w:rsidRPr="00493E98">
              <w:rPr>
                <w:rFonts w:ascii="標楷體" w:eastAsia="標楷體" w:hAnsi="標楷體" w:cs="標楷體"/>
              </w:rPr>
              <w:t>105</w:t>
            </w:r>
            <w:r w:rsidRPr="00493E98">
              <w:rPr>
                <w:rFonts w:ascii="標楷體" w:eastAsia="標楷體" w:hAnsi="標楷體" w:cs="標楷體" w:hint="eastAsia"/>
              </w:rPr>
              <w:t>年預算數</w:t>
            </w:r>
            <w:r w:rsidRPr="00493E98">
              <w:rPr>
                <w:rFonts w:ascii="標楷體" w:eastAsia="標楷體" w:hAnsi="標楷體" w:cs="標楷體"/>
              </w:rPr>
              <w:t>69.3</w:t>
            </w:r>
            <w:r w:rsidRPr="00493E98">
              <w:rPr>
                <w:rFonts w:ascii="標楷體" w:eastAsia="標楷體" w:hAnsi="標楷體" w:cs="標楷體" w:hint="eastAsia"/>
              </w:rPr>
              <w:t>億元，實徵淨額</w:t>
            </w:r>
            <w:r w:rsidRPr="00493E98">
              <w:rPr>
                <w:rFonts w:ascii="標楷體" w:eastAsia="標楷體" w:hAnsi="標楷體" w:cs="標楷體"/>
              </w:rPr>
              <w:t>88.72</w:t>
            </w:r>
            <w:r w:rsidRPr="00493E98">
              <w:rPr>
                <w:rFonts w:ascii="標楷體" w:eastAsia="標楷體" w:hAnsi="標楷體" w:cs="標楷體" w:hint="eastAsia"/>
              </w:rPr>
              <w:t>億元，超徵</w:t>
            </w:r>
            <w:r w:rsidRPr="00493E98">
              <w:rPr>
                <w:rFonts w:ascii="標楷體" w:eastAsia="標楷體" w:hAnsi="標楷體" w:cs="標楷體"/>
              </w:rPr>
              <w:t>19.42</w:t>
            </w:r>
            <w:r w:rsidRPr="00493E98">
              <w:rPr>
                <w:rFonts w:ascii="標楷體" w:eastAsia="標楷體" w:hAnsi="標楷體" w:cs="標楷體" w:hint="eastAsia"/>
              </w:rPr>
              <w:t>億元，預算達成率</w:t>
            </w:r>
            <w:r w:rsidRPr="00493E98">
              <w:rPr>
                <w:rFonts w:ascii="標楷體" w:eastAsia="標楷體" w:hAnsi="標楷體" w:cs="標楷體"/>
              </w:rPr>
              <w:t>128%</w:t>
            </w:r>
            <w:r w:rsidRPr="00493E98">
              <w:rPr>
                <w:rFonts w:ascii="標楷體" w:eastAsia="標楷體" w:hAnsi="標楷體" w:cs="標楷體" w:hint="eastAsia"/>
              </w:rPr>
              <w:t>；較</w:t>
            </w:r>
            <w:r w:rsidRPr="00493E98">
              <w:rPr>
                <w:rFonts w:ascii="標楷體" w:eastAsia="標楷體" w:hAnsi="標楷體" w:cs="標楷體"/>
              </w:rPr>
              <w:t>104</w:t>
            </w:r>
            <w:r w:rsidRPr="00493E98">
              <w:rPr>
                <w:rFonts w:ascii="標楷體" w:eastAsia="標楷體" w:hAnsi="標楷體" w:cs="標楷體" w:hint="eastAsia"/>
              </w:rPr>
              <w:t>年實徵淨額</w:t>
            </w:r>
            <w:r w:rsidRPr="00493E98">
              <w:rPr>
                <w:rFonts w:ascii="標楷體" w:eastAsia="標楷體" w:hAnsi="標楷體" w:cs="標楷體"/>
              </w:rPr>
              <w:t>78.36</w:t>
            </w:r>
            <w:r w:rsidRPr="00493E98">
              <w:rPr>
                <w:rFonts w:ascii="標楷體" w:eastAsia="標楷體" w:hAnsi="標楷體" w:cs="標楷體" w:hint="eastAsia"/>
              </w:rPr>
              <w:t>億元，增加</w:t>
            </w:r>
            <w:r w:rsidRPr="00493E98">
              <w:rPr>
                <w:rFonts w:ascii="標楷體" w:eastAsia="標楷體" w:hAnsi="標楷體" w:cs="標楷體"/>
              </w:rPr>
              <w:t>10.36</w:t>
            </w:r>
            <w:r w:rsidRPr="00493E98">
              <w:rPr>
                <w:rFonts w:ascii="標楷體" w:eastAsia="標楷體" w:hAnsi="標楷體" w:cs="標楷體" w:hint="eastAsia"/>
              </w:rPr>
              <w:t>億元，正成長</w:t>
            </w:r>
            <w:r w:rsidRPr="00493E98">
              <w:rPr>
                <w:rFonts w:ascii="標楷體" w:eastAsia="標楷體" w:hAnsi="標楷體" w:cs="標楷體"/>
              </w:rPr>
              <w:t>13.2%</w:t>
            </w:r>
            <w:r w:rsidRPr="00493E98">
              <w:rPr>
                <w:rFonts w:ascii="標楷體" w:eastAsia="標楷體" w:hAnsi="標楷體" w:cs="標楷體" w:hint="eastAsia"/>
              </w:rPr>
              <w:t>。</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1</w:t>
            </w:r>
            <w:r w:rsidRPr="00493E98">
              <w:rPr>
                <w:rFonts w:ascii="標楷體" w:eastAsia="標楷體" w:hAnsi="標楷體" w:cs="標楷體" w:hint="eastAsia"/>
              </w:rPr>
              <w:t>）本市近</w:t>
            </w:r>
            <w:r w:rsidRPr="00493E98">
              <w:rPr>
                <w:rFonts w:ascii="標楷體" w:eastAsia="標楷體" w:hAnsi="標楷體" w:cs="標楷體"/>
              </w:rPr>
              <w:t>3</w:t>
            </w:r>
            <w:r w:rsidRPr="00493E98">
              <w:rPr>
                <w:rFonts w:ascii="標楷體" w:eastAsia="標楷體" w:hAnsi="標楷體" w:cs="標楷體" w:hint="eastAsia"/>
              </w:rPr>
              <w:t>年公告現值調幅</w:t>
            </w:r>
            <w:r w:rsidRPr="00493E98">
              <w:rPr>
                <w:rFonts w:ascii="標楷體" w:eastAsia="標楷體" w:hAnsi="標楷體" w:cs="標楷體"/>
              </w:rPr>
              <w:t>10.42%</w:t>
            </w:r>
            <w:r w:rsidRPr="00493E98">
              <w:rPr>
                <w:rFonts w:ascii="標楷體" w:eastAsia="標楷體" w:hAnsi="標楷體" w:cs="標楷體" w:hint="eastAsia"/>
              </w:rPr>
              <w:t>、</w:t>
            </w:r>
            <w:r w:rsidRPr="00493E98">
              <w:rPr>
                <w:rFonts w:ascii="標楷體" w:eastAsia="標楷體" w:hAnsi="標楷體" w:cs="標楷體"/>
              </w:rPr>
              <w:t>15.17%</w:t>
            </w:r>
            <w:r w:rsidRPr="00493E98">
              <w:rPr>
                <w:rFonts w:ascii="標楷體" w:eastAsia="標楷體" w:hAnsi="標楷體" w:cs="標楷體" w:hint="eastAsia"/>
              </w:rPr>
              <w:t>、</w:t>
            </w:r>
            <w:r w:rsidRPr="00493E98">
              <w:rPr>
                <w:rFonts w:ascii="標楷體" w:eastAsia="標楷體" w:hAnsi="標楷體" w:cs="標楷體"/>
              </w:rPr>
              <w:t>6.91%</w:t>
            </w:r>
            <w:r w:rsidRPr="00493E98">
              <w:rPr>
                <w:rFonts w:ascii="標楷體" w:eastAsia="標楷體" w:hAnsi="標楷體" w:cs="標楷體" w:hint="eastAsia"/>
              </w:rPr>
              <w:t>，</w:t>
            </w:r>
            <w:r w:rsidRPr="00493E98">
              <w:rPr>
                <w:rFonts w:ascii="標楷體" w:eastAsia="標楷體" w:hAnsi="標楷體" w:cs="標楷體"/>
              </w:rPr>
              <w:t>105</w:t>
            </w:r>
            <w:r w:rsidRPr="00493E98">
              <w:rPr>
                <w:rFonts w:ascii="標楷體" w:eastAsia="標楷體" w:hAnsi="標楷體" w:cs="標楷體" w:hint="eastAsia"/>
              </w:rPr>
              <w:t>年現值調幅不高，且房市交易量縮減</w:t>
            </w:r>
            <w:r w:rsidRPr="00493E98">
              <w:rPr>
                <w:rFonts w:ascii="標楷體" w:eastAsia="標楷體" w:hAnsi="標楷體" w:cs="標楷體"/>
              </w:rPr>
              <w:t>(105</w:t>
            </w:r>
            <w:r w:rsidRPr="00493E98">
              <w:rPr>
                <w:rFonts w:ascii="標楷體" w:eastAsia="標楷體" w:hAnsi="標楷體" w:cs="標楷體" w:hint="eastAsia"/>
              </w:rPr>
              <w:t>年</w:t>
            </w:r>
            <w:r w:rsidRPr="00493E98">
              <w:rPr>
                <w:rFonts w:ascii="標楷體" w:eastAsia="標楷體" w:hAnsi="標楷體" w:cs="標楷體"/>
              </w:rPr>
              <w:t>1-12</w:t>
            </w:r>
            <w:r w:rsidRPr="00493E98">
              <w:rPr>
                <w:rFonts w:ascii="標楷體" w:eastAsia="標楷體" w:hAnsi="標楷體" w:cs="標楷體" w:hint="eastAsia"/>
              </w:rPr>
              <w:t>月累積申報件數較去年減少</w:t>
            </w:r>
            <w:r w:rsidRPr="00493E98">
              <w:rPr>
                <w:rFonts w:ascii="標楷體" w:eastAsia="標楷體" w:hAnsi="標楷體" w:cs="標楷體"/>
              </w:rPr>
              <w:t>12%)</w:t>
            </w:r>
            <w:r w:rsidRPr="00493E98">
              <w:rPr>
                <w:rFonts w:ascii="標楷體" w:eastAsia="標楷體" w:hAnsi="標楷體" w:cs="標楷體" w:hint="eastAsia"/>
              </w:rPr>
              <w:t>，稅收卻逆勢成長，因本年大額</w:t>
            </w:r>
            <w:r w:rsidRPr="00493E98">
              <w:rPr>
                <w:rFonts w:ascii="標楷體" w:eastAsia="標楷體" w:hAnsi="標楷體" w:cs="標楷體"/>
              </w:rPr>
              <w:t>(1,000</w:t>
            </w:r>
            <w:r w:rsidRPr="00493E98">
              <w:rPr>
                <w:rFonts w:ascii="標楷體" w:eastAsia="標楷體" w:hAnsi="標楷體" w:cs="標楷體" w:hint="eastAsia"/>
              </w:rPr>
              <w:t>萬元以上</w:t>
            </w:r>
            <w:r w:rsidRPr="00493E98">
              <w:rPr>
                <w:rFonts w:ascii="標楷體" w:eastAsia="標楷體" w:hAnsi="標楷體" w:cs="標楷體"/>
              </w:rPr>
              <w:t>)</w:t>
            </w:r>
            <w:r w:rsidRPr="00493E98">
              <w:rPr>
                <w:rFonts w:ascii="標楷體" w:eastAsia="標楷體" w:hAnsi="標楷體" w:cs="標楷體" w:hint="eastAsia"/>
              </w:rPr>
              <w:t>以上案件稅收大幅增加及加強掌控法院拍賣案件之稅額分配繳納情形。</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2</w:t>
            </w:r>
            <w:r w:rsidRPr="00493E98">
              <w:rPr>
                <w:rFonts w:ascii="標楷體" w:eastAsia="標楷體" w:hAnsi="標楷體" w:cs="標楷體" w:hint="eastAsia"/>
              </w:rPr>
              <w:t>）</w:t>
            </w:r>
            <w:r w:rsidRPr="00493E98">
              <w:rPr>
                <w:rFonts w:ascii="標楷體" w:eastAsia="標楷體" w:hAnsi="標楷體" w:cs="標楷體"/>
              </w:rPr>
              <w:t>105</w:t>
            </w:r>
            <w:r w:rsidRPr="00493E98">
              <w:rPr>
                <w:rFonts w:ascii="標楷體" w:eastAsia="標楷體" w:hAnsi="標楷體" w:cs="標楷體" w:hint="eastAsia"/>
              </w:rPr>
              <w:t>年度大額</w:t>
            </w:r>
            <w:r w:rsidRPr="00493E98">
              <w:rPr>
                <w:rFonts w:ascii="標楷體" w:eastAsia="標楷體" w:hAnsi="標楷體" w:cs="標楷體"/>
              </w:rPr>
              <w:t>(1,000</w:t>
            </w:r>
            <w:r w:rsidRPr="00493E98">
              <w:rPr>
                <w:rFonts w:ascii="標楷體" w:eastAsia="標楷體" w:hAnsi="標楷體" w:cs="標楷體" w:hint="eastAsia"/>
              </w:rPr>
              <w:t>萬元以上</w:t>
            </w:r>
            <w:r w:rsidRPr="00493E98">
              <w:rPr>
                <w:rFonts w:ascii="標楷體" w:eastAsia="標楷體" w:hAnsi="標楷體" w:cs="標楷體"/>
              </w:rPr>
              <w:t>)</w:t>
            </w:r>
            <w:r w:rsidRPr="00493E98">
              <w:rPr>
                <w:rFonts w:ascii="標楷體" w:eastAsia="標楷體" w:hAnsi="標楷體" w:cs="標楷體" w:hint="eastAsia"/>
              </w:rPr>
              <w:t>案件稅收較去年同期增加</w:t>
            </w:r>
            <w:r w:rsidRPr="00493E98">
              <w:rPr>
                <w:rFonts w:ascii="標楷體" w:eastAsia="標楷體" w:hAnsi="標楷體" w:cs="標楷體"/>
              </w:rPr>
              <w:t xml:space="preserve">   18.07</w:t>
            </w:r>
            <w:r w:rsidRPr="00493E98">
              <w:rPr>
                <w:rFonts w:ascii="標楷體" w:eastAsia="標楷體" w:hAnsi="標楷體" w:cs="標楷體" w:hint="eastAsia"/>
              </w:rPr>
              <w:t>億元，內含法拍案件</w:t>
            </w:r>
            <w:r w:rsidRPr="00493E98">
              <w:rPr>
                <w:rFonts w:ascii="標楷體" w:eastAsia="標楷體" w:hAnsi="標楷體" w:cs="標楷體"/>
              </w:rPr>
              <w:t>4.17</w:t>
            </w:r>
            <w:r w:rsidRPr="00493E98">
              <w:rPr>
                <w:rFonts w:ascii="標楷體" w:eastAsia="標楷體" w:hAnsi="標楷體" w:cs="標楷體" w:hint="eastAsia"/>
              </w:rPr>
              <w:t>億元。</w:t>
            </w:r>
          </w:p>
          <w:p w:rsidR="00F047E2" w:rsidRPr="00493E98" w:rsidRDefault="00F047E2" w:rsidP="00F047E2">
            <w:pPr>
              <w:tabs>
                <w:tab w:val="left" w:pos="2880"/>
              </w:tabs>
              <w:adjustRightInd w:val="0"/>
              <w:snapToGrid w:val="0"/>
              <w:spacing w:line="320" w:lineRule="exact"/>
              <w:ind w:leftChars="50" w:left="31680" w:rightChars="50" w:right="31680" w:hangingChars="100" w:firstLine="31680"/>
              <w:jc w:val="both"/>
              <w:rPr>
                <w:rFonts w:ascii="標楷體" w:eastAsia="標楷體" w:hAnsi="標楷體" w:cs="Times New Roman"/>
              </w:rPr>
            </w:pPr>
            <w:r w:rsidRPr="00493E98">
              <w:rPr>
                <w:rFonts w:ascii="標楷體" w:eastAsia="標楷體" w:hAnsi="標楷體" w:cs="標楷體"/>
              </w:rPr>
              <w:t>3.</w:t>
            </w:r>
            <w:r w:rsidRPr="00493E98">
              <w:rPr>
                <w:rFonts w:ascii="標楷體" w:eastAsia="標楷體" w:hAnsi="標楷體" w:cs="標楷體" w:hint="eastAsia"/>
              </w:rPr>
              <w:t>徵收契稅</w:t>
            </w:r>
          </w:p>
          <w:p w:rsidR="00F047E2" w:rsidRPr="00BC10ED" w:rsidRDefault="00F047E2" w:rsidP="00F047E2">
            <w:pPr>
              <w:tabs>
                <w:tab w:val="left" w:pos="2880"/>
              </w:tabs>
              <w:adjustRightInd w:val="0"/>
              <w:snapToGrid w:val="0"/>
              <w:spacing w:line="320" w:lineRule="exact"/>
              <w:ind w:leftChars="117" w:left="31680" w:rightChars="50" w:right="31680" w:hanging="1"/>
              <w:jc w:val="both"/>
              <w:rPr>
                <w:rFonts w:ascii="標楷體" w:eastAsia="標楷體" w:hAnsi="標楷體" w:cs="Times New Roman"/>
              </w:rPr>
            </w:pPr>
            <w:r w:rsidRPr="00493E98">
              <w:rPr>
                <w:rFonts w:ascii="標楷體" w:eastAsia="標楷體" w:hAnsi="標楷體" w:cs="標楷體"/>
              </w:rPr>
              <w:t>105</w:t>
            </w:r>
            <w:r w:rsidRPr="00493E98">
              <w:rPr>
                <w:rFonts w:ascii="標楷體" w:eastAsia="標楷體" w:hAnsi="標楷體" w:cs="標楷體" w:hint="eastAsia"/>
              </w:rPr>
              <w:t>年預算數</w:t>
            </w:r>
            <w:r w:rsidRPr="00493E98">
              <w:rPr>
                <w:rFonts w:ascii="標楷體" w:eastAsia="標楷體" w:hAnsi="標楷體" w:cs="標楷體"/>
              </w:rPr>
              <w:t>17.65</w:t>
            </w:r>
            <w:r w:rsidRPr="00493E98">
              <w:rPr>
                <w:rFonts w:ascii="標楷體" w:eastAsia="標楷體" w:hAnsi="標楷體" w:cs="標楷體" w:hint="eastAsia"/>
              </w:rPr>
              <w:t>億元，實徵淨額</w:t>
            </w:r>
            <w:r w:rsidRPr="00493E98">
              <w:rPr>
                <w:rFonts w:ascii="標楷體" w:eastAsia="標楷體" w:hAnsi="標楷體" w:cs="標楷體"/>
              </w:rPr>
              <w:t>17.11</w:t>
            </w:r>
            <w:r w:rsidRPr="00493E98">
              <w:rPr>
                <w:rFonts w:ascii="標楷體" w:eastAsia="標楷體" w:hAnsi="標楷體" w:cs="標楷體" w:hint="eastAsia"/>
              </w:rPr>
              <w:t>億元，短徵</w:t>
            </w:r>
            <w:r w:rsidRPr="00493E98">
              <w:rPr>
                <w:rFonts w:ascii="標楷體" w:eastAsia="標楷體" w:hAnsi="標楷體" w:cs="標楷體"/>
              </w:rPr>
              <w:t>0.54</w:t>
            </w:r>
            <w:r w:rsidRPr="00493E98">
              <w:rPr>
                <w:rFonts w:ascii="標楷體" w:eastAsia="標楷體" w:hAnsi="標楷體" w:cs="標楷體" w:hint="eastAsia"/>
              </w:rPr>
              <w:t>億元，預算達成率</w:t>
            </w:r>
            <w:r w:rsidRPr="00493E98">
              <w:rPr>
                <w:rFonts w:ascii="標楷體" w:eastAsia="標楷體" w:hAnsi="標楷體" w:cs="標楷體"/>
              </w:rPr>
              <w:t>96.9%</w:t>
            </w:r>
            <w:r w:rsidRPr="00493E98">
              <w:rPr>
                <w:rFonts w:ascii="標楷體" w:eastAsia="標楷體" w:hAnsi="標楷體" w:cs="標楷體" w:hint="eastAsia"/>
              </w:rPr>
              <w:t>；較</w:t>
            </w:r>
            <w:r w:rsidRPr="00493E98">
              <w:rPr>
                <w:rFonts w:ascii="標楷體" w:eastAsia="標楷體" w:hAnsi="標楷體" w:cs="標楷體"/>
              </w:rPr>
              <w:t>104</w:t>
            </w:r>
            <w:r w:rsidRPr="00493E98">
              <w:rPr>
                <w:rFonts w:ascii="標楷體" w:eastAsia="標楷體" w:hAnsi="標楷體" w:cs="標楷體" w:hint="eastAsia"/>
              </w:rPr>
              <w:t>年實徵淨額</w:t>
            </w:r>
            <w:r w:rsidRPr="00493E98">
              <w:rPr>
                <w:rFonts w:ascii="標楷體" w:eastAsia="標楷體" w:hAnsi="標楷體" w:cs="標楷體"/>
              </w:rPr>
              <w:t>18.28</w:t>
            </w:r>
            <w:r w:rsidRPr="00493E98">
              <w:rPr>
                <w:rFonts w:ascii="標楷體" w:eastAsia="標楷體" w:hAnsi="標楷體" w:cs="標楷體" w:hint="eastAsia"/>
              </w:rPr>
              <w:t>億元，減少</w:t>
            </w:r>
            <w:r w:rsidRPr="00493E98">
              <w:rPr>
                <w:rFonts w:ascii="標楷體" w:eastAsia="標楷體" w:hAnsi="標楷體" w:cs="標楷體"/>
              </w:rPr>
              <w:t>1.17</w:t>
            </w:r>
            <w:r w:rsidRPr="00493E98">
              <w:rPr>
                <w:rFonts w:ascii="標楷體" w:eastAsia="標楷體" w:hAnsi="標楷體" w:cs="標楷體" w:hint="eastAsia"/>
              </w:rPr>
              <w:t>億元，負成長</w:t>
            </w:r>
            <w:r w:rsidRPr="00493E98">
              <w:rPr>
                <w:rFonts w:ascii="標楷體" w:eastAsia="標楷體" w:hAnsi="標楷體" w:cs="標楷體"/>
              </w:rPr>
              <w:t>6.4%</w:t>
            </w:r>
            <w:r w:rsidRPr="00493E98">
              <w:rPr>
                <w:rFonts w:ascii="標楷體" w:eastAsia="標楷體" w:hAnsi="標楷體" w:cs="標楷體" w:hint="eastAsia"/>
              </w:rPr>
              <w:t>。</w:t>
            </w:r>
          </w:p>
          <w:p w:rsidR="00F047E2" w:rsidRPr="00493E98" w:rsidRDefault="00F047E2" w:rsidP="00F047E2">
            <w:pPr>
              <w:adjustRightInd w:val="0"/>
              <w:snapToGrid w:val="0"/>
              <w:spacing w:line="320" w:lineRule="exact"/>
              <w:ind w:leftChars="50" w:left="31680" w:rightChars="50" w:right="31680" w:hangingChars="22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1</w:t>
            </w:r>
            <w:r w:rsidRPr="00493E98">
              <w:rPr>
                <w:rFonts w:ascii="標楷體" w:eastAsia="標楷體" w:hAnsi="標楷體" w:cs="標楷體" w:hint="eastAsia"/>
              </w:rPr>
              <w:t>）</w:t>
            </w:r>
            <w:r w:rsidRPr="00493E98">
              <w:rPr>
                <w:rFonts w:ascii="標楷體" w:eastAsia="標楷體" w:hAnsi="標楷體" w:cs="標楷體" w:hint="eastAsia"/>
                <w:spacing w:val="-2"/>
              </w:rPr>
              <w:t>房市受整體經濟持續低迷、房地合一新制上路及市場累積過多餘屋等因素影響，致交易量仍無大幅回升的條件，仍呈現量縮現象，致</w:t>
            </w:r>
            <w:r w:rsidRPr="00493E98">
              <w:rPr>
                <w:rFonts w:ascii="標楷體" w:eastAsia="標楷體" w:hAnsi="標楷體" w:cs="標楷體" w:hint="eastAsia"/>
              </w:rPr>
              <w:t>實徵淨額</w:t>
            </w:r>
            <w:r w:rsidRPr="00493E98">
              <w:rPr>
                <w:rFonts w:ascii="標楷體" w:eastAsia="標楷體" w:hAnsi="Times New Roman" w:cs="標楷體" w:hint="eastAsia"/>
              </w:rPr>
              <w:t>負成長</w:t>
            </w:r>
            <w:r w:rsidRPr="00493E98">
              <w:rPr>
                <w:rFonts w:ascii="標楷體" w:eastAsia="標楷體" w:hAnsi="標楷體" w:cs="標楷體" w:hint="eastAsia"/>
              </w:rPr>
              <w:t>。</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Times New Roman" w:cs="Times New Roman"/>
                <w:kern w:val="24"/>
              </w:rPr>
            </w:pPr>
            <w:r w:rsidRPr="00493E98">
              <w:rPr>
                <w:rFonts w:ascii="標楷體" w:eastAsia="標楷體" w:hAnsi="標楷體" w:cs="標楷體" w:hint="eastAsia"/>
              </w:rPr>
              <w:t>（</w:t>
            </w:r>
            <w:r w:rsidRPr="00493E98">
              <w:rPr>
                <w:rFonts w:ascii="標楷體" w:eastAsia="標楷體" w:hAnsi="標楷體" w:cs="標楷體"/>
              </w:rPr>
              <w:t>2</w:t>
            </w:r>
            <w:r w:rsidRPr="00493E98">
              <w:rPr>
                <w:rFonts w:ascii="標楷體" w:eastAsia="標楷體" w:hAnsi="標楷體" w:cs="標楷體" w:hint="eastAsia"/>
              </w:rPr>
              <w:t>）加強建物中途變更起造人名義案件之管制及查核，防杜逃漏。</w:t>
            </w:r>
          </w:p>
          <w:p w:rsidR="00F047E2" w:rsidRPr="00493E98" w:rsidRDefault="00F047E2" w:rsidP="00F047E2">
            <w:pPr>
              <w:tabs>
                <w:tab w:val="left" w:pos="2880"/>
              </w:tabs>
              <w:adjustRightInd w:val="0"/>
              <w:snapToGrid w:val="0"/>
              <w:spacing w:line="320" w:lineRule="exact"/>
              <w:ind w:leftChars="50" w:left="31680" w:rightChars="50" w:right="31680" w:hangingChars="100" w:firstLine="31680"/>
              <w:jc w:val="both"/>
              <w:rPr>
                <w:rFonts w:ascii="標楷體" w:eastAsia="標楷體" w:hAnsi="標楷體" w:cs="Times New Roman"/>
              </w:rPr>
            </w:pPr>
            <w:r w:rsidRPr="00493E98">
              <w:rPr>
                <w:rFonts w:ascii="標楷體" w:eastAsia="標楷體" w:hAnsi="標楷體" w:cs="標楷體"/>
              </w:rPr>
              <w:t>4.</w:t>
            </w:r>
            <w:r w:rsidRPr="00493E98">
              <w:rPr>
                <w:rFonts w:ascii="標楷體" w:eastAsia="標楷體" w:hAnsi="標楷體" w:cs="標楷體" w:hint="eastAsia"/>
              </w:rPr>
              <w:t>徵收房屋稅</w:t>
            </w:r>
          </w:p>
          <w:p w:rsidR="00F047E2" w:rsidRPr="00BC10ED" w:rsidRDefault="00F047E2" w:rsidP="00F047E2">
            <w:pPr>
              <w:tabs>
                <w:tab w:val="left" w:pos="2880"/>
              </w:tabs>
              <w:adjustRightInd w:val="0"/>
              <w:snapToGrid w:val="0"/>
              <w:spacing w:line="320" w:lineRule="exact"/>
              <w:ind w:leftChars="117" w:left="31680" w:rightChars="50" w:right="31680" w:hanging="1"/>
              <w:jc w:val="both"/>
              <w:rPr>
                <w:rFonts w:ascii="標楷體" w:eastAsia="標楷體" w:hAnsi="標楷體" w:cs="Times New Roman"/>
              </w:rPr>
            </w:pPr>
            <w:r w:rsidRPr="00493E98">
              <w:rPr>
                <w:rFonts w:ascii="標楷體" w:eastAsia="標楷體" w:hAnsi="標楷體" w:cs="標楷體"/>
              </w:rPr>
              <w:t>105</w:t>
            </w:r>
            <w:r w:rsidRPr="00493E98">
              <w:rPr>
                <w:rFonts w:ascii="標楷體" w:eastAsia="標楷體" w:hAnsi="標楷體" w:cs="標楷體" w:hint="eastAsia"/>
              </w:rPr>
              <w:t>年預算數</w:t>
            </w:r>
            <w:r w:rsidRPr="00493E98">
              <w:rPr>
                <w:rFonts w:ascii="標楷體" w:eastAsia="標楷體" w:hAnsi="標楷體" w:cs="標楷體"/>
              </w:rPr>
              <w:t>88.85</w:t>
            </w:r>
            <w:r w:rsidRPr="00493E98">
              <w:rPr>
                <w:rFonts w:ascii="標楷體" w:eastAsia="標楷體" w:hAnsi="標楷體" w:cs="標楷體" w:hint="eastAsia"/>
              </w:rPr>
              <w:t>億元，實徵淨額</w:t>
            </w:r>
            <w:r w:rsidRPr="00493E98">
              <w:rPr>
                <w:rFonts w:ascii="標楷體" w:eastAsia="標楷體" w:hAnsi="標楷體" w:cs="標楷體"/>
              </w:rPr>
              <w:t>95.02</w:t>
            </w:r>
            <w:r w:rsidRPr="00493E98">
              <w:rPr>
                <w:rFonts w:ascii="標楷體" w:eastAsia="標楷體" w:hAnsi="標楷體" w:cs="標楷體" w:hint="eastAsia"/>
              </w:rPr>
              <w:t>億元，超徵</w:t>
            </w:r>
            <w:r w:rsidRPr="00493E98">
              <w:rPr>
                <w:rFonts w:ascii="標楷體" w:eastAsia="標楷體" w:hAnsi="標楷體" w:cs="標楷體"/>
              </w:rPr>
              <w:t>6.17</w:t>
            </w:r>
            <w:r w:rsidRPr="00493E98">
              <w:rPr>
                <w:rFonts w:ascii="標楷體" w:eastAsia="標楷體" w:hAnsi="標楷體" w:cs="標楷體" w:hint="eastAsia"/>
              </w:rPr>
              <w:t>億元，預算達成率</w:t>
            </w:r>
            <w:r w:rsidRPr="00493E98">
              <w:rPr>
                <w:rFonts w:ascii="標楷體" w:eastAsia="標楷體" w:hAnsi="標楷體" w:cs="標楷體"/>
              </w:rPr>
              <w:t>106.9%</w:t>
            </w:r>
            <w:r w:rsidRPr="00493E98">
              <w:rPr>
                <w:rFonts w:ascii="標楷體" w:eastAsia="標楷體" w:hAnsi="標楷體" w:cs="標楷體" w:hint="eastAsia"/>
              </w:rPr>
              <w:t>；較</w:t>
            </w:r>
            <w:r w:rsidRPr="00493E98">
              <w:rPr>
                <w:rFonts w:ascii="標楷體" w:eastAsia="標楷體" w:hAnsi="標楷體" w:cs="標楷體"/>
              </w:rPr>
              <w:t>104</w:t>
            </w:r>
            <w:r w:rsidRPr="00493E98">
              <w:rPr>
                <w:rFonts w:ascii="標楷體" w:eastAsia="標楷體" w:hAnsi="標楷體" w:cs="標楷體" w:hint="eastAsia"/>
              </w:rPr>
              <w:t>年實徵淨額</w:t>
            </w:r>
            <w:r w:rsidRPr="00493E98">
              <w:rPr>
                <w:rFonts w:ascii="標楷體" w:eastAsia="標楷體" w:hAnsi="標楷體" w:cs="標楷體"/>
              </w:rPr>
              <w:t>89.63</w:t>
            </w:r>
            <w:r w:rsidRPr="00493E98">
              <w:rPr>
                <w:rFonts w:ascii="標楷體" w:eastAsia="標楷體" w:hAnsi="標楷體" w:cs="標楷體" w:hint="eastAsia"/>
              </w:rPr>
              <w:t>億元，增加</w:t>
            </w:r>
            <w:r w:rsidRPr="00493E98">
              <w:rPr>
                <w:rFonts w:ascii="標楷體" w:eastAsia="標楷體" w:hAnsi="標楷體" w:cs="標楷體"/>
              </w:rPr>
              <w:t>5.39</w:t>
            </w:r>
            <w:r w:rsidRPr="00493E98">
              <w:rPr>
                <w:rFonts w:ascii="標楷體" w:eastAsia="標楷體" w:hAnsi="標楷體" w:cs="標楷體" w:hint="eastAsia"/>
              </w:rPr>
              <w:t>億元，正成長</w:t>
            </w:r>
            <w:r w:rsidRPr="00493E98">
              <w:rPr>
                <w:rFonts w:ascii="標楷體" w:eastAsia="標楷體" w:hAnsi="標楷體" w:cs="標楷體"/>
              </w:rPr>
              <w:t>6.0%</w:t>
            </w:r>
            <w:r w:rsidRPr="00493E98">
              <w:rPr>
                <w:rFonts w:ascii="標楷體" w:eastAsia="標楷體" w:hAnsi="標楷體" w:cs="標楷體" w:hint="eastAsia"/>
              </w:rPr>
              <w:t>。</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1</w:t>
            </w:r>
            <w:r w:rsidRPr="00493E98">
              <w:rPr>
                <w:rFonts w:ascii="標楷體" w:eastAsia="標楷體" w:hAnsi="標楷體" w:cs="標楷體" w:hint="eastAsia"/>
              </w:rPr>
              <w:t>）因</w:t>
            </w:r>
            <w:r w:rsidRPr="00493E98">
              <w:rPr>
                <w:rFonts w:ascii="標楷體" w:eastAsia="標楷體" w:hAnsi="標楷體" w:cs="標楷體"/>
              </w:rPr>
              <w:t>103</w:t>
            </w:r>
            <w:r w:rsidRPr="00493E98">
              <w:rPr>
                <w:rFonts w:ascii="標楷體" w:eastAsia="標楷體" w:hAnsi="標楷體" w:cs="標楷體" w:hint="eastAsia"/>
              </w:rPr>
              <w:t>年</w:t>
            </w:r>
            <w:r w:rsidRPr="00493E98">
              <w:rPr>
                <w:rFonts w:ascii="標楷體" w:eastAsia="標楷體" w:hAnsi="標楷體" w:cs="標楷體"/>
              </w:rPr>
              <w:t>7</w:t>
            </w:r>
            <w:r w:rsidRPr="00493E98">
              <w:rPr>
                <w:rFonts w:ascii="標楷體" w:eastAsia="標楷體" w:hAnsi="標楷體" w:cs="標楷體" w:hint="eastAsia"/>
              </w:rPr>
              <w:t>月</w:t>
            </w:r>
            <w:r w:rsidRPr="00493E98">
              <w:rPr>
                <w:rFonts w:ascii="標楷體" w:eastAsia="標楷體" w:hAnsi="標楷體" w:cs="標楷體"/>
              </w:rPr>
              <w:t>1</w:t>
            </w:r>
            <w:r w:rsidRPr="00493E98">
              <w:rPr>
                <w:rFonts w:ascii="標楷體" w:eastAsia="標楷體" w:hAnsi="標楷體" w:cs="標楷體" w:hint="eastAsia"/>
              </w:rPr>
              <w:t>日以後新、增、改建完成之建物適用調升之標準單價，致</w:t>
            </w:r>
            <w:r w:rsidRPr="00493E98">
              <w:rPr>
                <w:rFonts w:ascii="標楷體" w:eastAsia="標楷體" w:hAnsi="標楷體" w:cs="標楷體"/>
              </w:rPr>
              <w:t>105</w:t>
            </w:r>
            <w:r w:rsidRPr="00493E98">
              <w:rPr>
                <w:rFonts w:ascii="標楷體" w:eastAsia="標楷體" w:hAnsi="標楷體" w:cs="標楷體" w:hint="eastAsia"/>
              </w:rPr>
              <w:t>年正期開徵查定數較</w:t>
            </w:r>
            <w:r w:rsidRPr="00493E98">
              <w:rPr>
                <w:rFonts w:ascii="標楷體" w:eastAsia="標楷體" w:hAnsi="標楷體" w:cs="標楷體"/>
              </w:rPr>
              <w:t>104</w:t>
            </w:r>
            <w:r w:rsidRPr="00493E98">
              <w:rPr>
                <w:rFonts w:ascii="標楷體" w:eastAsia="標楷體" w:hAnsi="標楷體" w:cs="標楷體" w:hint="eastAsia"/>
              </w:rPr>
              <w:t>年查定數</w:t>
            </w:r>
            <w:r w:rsidRPr="00493E98">
              <w:rPr>
                <w:rFonts w:ascii="標楷體" w:eastAsia="標楷體" w:hAnsi="標楷體" w:cs="標楷體"/>
              </w:rPr>
              <w:t>87.29</w:t>
            </w:r>
            <w:r w:rsidRPr="00493E98">
              <w:rPr>
                <w:rFonts w:ascii="標楷體" w:eastAsia="標楷體" w:hAnsi="標楷體" w:cs="標楷體" w:hint="eastAsia"/>
              </w:rPr>
              <w:t>億元，大幅增加</w:t>
            </w:r>
            <w:r w:rsidRPr="00493E98">
              <w:rPr>
                <w:rFonts w:ascii="標楷體" w:eastAsia="標楷體" w:hAnsi="標楷體" w:cs="標楷體"/>
              </w:rPr>
              <w:t>4.73</w:t>
            </w:r>
            <w:r w:rsidRPr="00493E98">
              <w:rPr>
                <w:rFonts w:ascii="標楷體" w:eastAsia="標楷體" w:hAnsi="標楷體" w:cs="標楷體" w:hint="eastAsia"/>
              </w:rPr>
              <w:t>億元，暨戮力執行房屋稅稅籍及使用情形清查工作，實徵淨額較上年度成長</w:t>
            </w:r>
            <w:r w:rsidRPr="00493E98">
              <w:rPr>
                <w:rFonts w:ascii="標楷體" w:eastAsia="標楷體" w:hAnsi="標楷體" w:cs="標楷體"/>
              </w:rPr>
              <w:t>6.0%</w:t>
            </w:r>
            <w:r w:rsidRPr="00493E98">
              <w:rPr>
                <w:rFonts w:ascii="標楷體" w:eastAsia="標楷體" w:hAnsi="標楷體" w:cs="標楷體" w:hint="eastAsia"/>
              </w:rPr>
              <w:t>。</w:t>
            </w:r>
          </w:p>
          <w:p w:rsidR="00F047E2" w:rsidRPr="00493E98" w:rsidRDefault="00F047E2" w:rsidP="00F047E2">
            <w:pPr>
              <w:adjustRightInd w:val="0"/>
              <w:snapToGrid w:val="0"/>
              <w:spacing w:line="320" w:lineRule="exact"/>
              <w:ind w:leftChars="50" w:left="31680" w:rightChars="50" w:right="31680" w:hangingChars="23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2</w:t>
            </w:r>
            <w:r w:rsidRPr="00493E98">
              <w:rPr>
                <w:rFonts w:ascii="標楷體" w:eastAsia="標楷體" w:hAnsi="標楷體" w:cs="標楷體" w:hint="eastAsia"/>
              </w:rPr>
              <w:t>）積極執行年度房屋稅開徵及催徵工作，</w:t>
            </w:r>
            <w:r w:rsidRPr="00493E98">
              <w:rPr>
                <w:rFonts w:ascii="標楷體" w:eastAsia="標楷體" w:hAnsi="標楷體" w:cs="標楷體"/>
              </w:rPr>
              <w:t>105</w:t>
            </w:r>
            <w:r w:rsidRPr="00493E98">
              <w:rPr>
                <w:rFonts w:ascii="標楷體" w:eastAsia="標楷體" w:hAnsi="標楷體" w:cs="標楷體" w:hint="eastAsia"/>
              </w:rPr>
              <w:t>年徵起金額</w:t>
            </w:r>
            <w:r w:rsidRPr="00493E98">
              <w:rPr>
                <w:rFonts w:ascii="標楷體" w:eastAsia="標楷體" w:hAnsi="標楷體" w:cs="標楷體"/>
              </w:rPr>
              <w:t>91.55</w:t>
            </w:r>
            <w:r w:rsidRPr="00493E98">
              <w:rPr>
                <w:rFonts w:ascii="標楷體" w:eastAsia="標楷體" w:hAnsi="標楷體" w:cs="標楷體" w:hint="eastAsia"/>
              </w:rPr>
              <w:t>億元；徵起率達</w:t>
            </w:r>
            <w:r w:rsidRPr="00493E98">
              <w:rPr>
                <w:rFonts w:ascii="標楷體" w:eastAsia="標楷體" w:hAnsi="標楷體" w:cs="標楷體"/>
              </w:rPr>
              <w:t>99.29%</w:t>
            </w:r>
            <w:r w:rsidRPr="00493E98">
              <w:rPr>
                <w:rFonts w:ascii="標楷體" w:eastAsia="標楷體" w:hAnsi="標楷體" w:cs="標楷體" w:hint="eastAsia"/>
              </w:rPr>
              <w:t>，均較</w:t>
            </w:r>
            <w:r w:rsidRPr="00493E98">
              <w:rPr>
                <w:rFonts w:ascii="標楷體" w:eastAsia="標楷體" w:hAnsi="標楷體" w:cs="標楷體"/>
              </w:rPr>
              <w:t>104</w:t>
            </w:r>
            <w:r w:rsidRPr="00493E98">
              <w:rPr>
                <w:rFonts w:ascii="標楷體" w:eastAsia="標楷體" w:hAnsi="標楷體" w:cs="標楷體" w:hint="eastAsia"/>
              </w:rPr>
              <w:t>年成長並創同期新高。</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Times New Roman" w:cs="Times New Roman"/>
              </w:rPr>
            </w:pPr>
            <w:r w:rsidRPr="00493E98">
              <w:rPr>
                <w:rFonts w:ascii="標楷體" w:eastAsia="標楷體" w:hAnsi="標楷體" w:cs="標楷體" w:hint="eastAsia"/>
              </w:rPr>
              <w:t>（</w:t>
            </w:r>
            <w:r w:rsidRPr="00493E98">
              <w:rPr>
                <w:rFonts w:ascii="標楷體" w:eastAsia="標楷體" w:hAnsi="標楷體" w:cs="標楷體"/>
              </w:rPr>
              <w:t>3</w:t>
            </w:r>
            <w:r w:rsidRPr="00493E98">
              <w:rPr>
                <w:rFonts w:ascii="標楷體" w:eastAsia="標楷體" w:hAnsi="標楷體" w:cs="標楷體" w:hint="eastAsia"/>
              </w:rPr>
              <w:t>）</w:t>
            </w:r>
            <w:r w:rsidRPr="00493E98">
              <w:rPr>
                <w:rFonts w:ascii="標楷體" w:eastAsia="標楷體" w:hAnsi="Times New Roman" w:cs="標楷體" w:hint="eastAsia"/>
              </w:rPr>
              <w:t>執行</w:t>
            </w:r>
            <w:r w:rsidRPr="00493E98">
              <w:rPr>
                <w:rFonts w:ascii="標楷體" w:eastAsia="標楷體" w:hAnsi="標楷體" w:cs="標楷體"/>
              </w:rPr>
              <w:t>105</w:t>
            </w:r>
            <w:r w:rsidRPr="00493E98">
              <w:rPr>
                <w:rFonts w:ascii="標楷體" w:eastAsia="標楷體" w:hAnsi="Times New Roman" w:cs="標楷體" w:hint="eastAsia"/>
              </w:rPr>
              <w:t>年度房屋稅稅籍及使用情形清查工作計畫，全年增加稅收計</w:t>
            </w:r>
            <w:r w:rsidRPr="00493E98">
              <w:rPr>
                <w:rFonts w:ascii="標楷體" w:eastAsia="標楷體" w:hAnsi="Times New Roman" w:cs="標楷體"/>
              </w:rPr>
              <w:t>1.95</w:t>
            </w:r>
            <w:r w:rsidRPr="00493E98">
              <w:rPr>
                <w:rFonts w:ascii="標楷體" w:eastAsia="標楷體" w:hAnsi="Times New Roman" w:cs="標楷體" w:hint="eastAsia"/>
              </w:rPr>
              <w:t>億元，</w:t>
            </w:r>
            <w:r w:rsidRPr="00493E98">
              <w:rPr>
                <w:rFonts w:ascii="標楷體" w:eastAsia="標楷體" w:hAnsi="標楷體" w:cs="標楷體" w:hint="eastAsia"/>
              </w:rPr>
              <w:t>，並獲得全國甲組稅處稅籍清查工作成績第一名</w:t>
            </w:r>
            <w:r w:rsidRPr="00493E98">
              <w:rPr>
                <w:rFonts w:ascii="標楷體" w:eastAsia="標楷體" w:hAnsi="Times New Roman" w:cs="標楷體" w:hint="eastAsia"/>
              </w:rPr>
              <w:t>。</w:t>
            </w:r>
          </w:p>
          <w:p w:rsidR="00F047E2" w:rsidRPr="00493E98" w:rsidRDefault="00F047E2" w:rsidP="00F047E2">
            <w:pPr>
              <w:tabs>
                <w:tab w:val="left" w:pos="2880"/>
              </w:tabs>
              <w:adjustRightInd w:val="0"/>
              <w:snapToGrid w:val="0"/>
              <w:spacing w:line="320" w:lineRule="exact"/>
              <w:ind w:leftChars="50" w:left="31680" w:rightChars="50" w:right="31680" w:hangingChars="100" w:firstLine="31680"/>
              <w:jc w:val="both"/>
              <w:rPr>
                <w:rFonts w:ascii="標楷體" w:eastAsia="標楷體" w:hAnsi="標楷體" w:cs="Times New Roman"/>
              </w:rPr>
            </w:pPr>
            <w:r w:rsidRPr="00493E98">
              <w:rPr>
                <w:rFonts w:ascii="標楷體" w:eastAsia="標楷體" w:hAnsi="標楷體" w:cs="標楷體"/>
              </w:rPr>
              <w:t>5.</w:t>
            </w:r>
            <w:r w:rsidRPr="00493E98">
              <w:rPr>
                <w:rFonts w:ascii="標楷體" w:eastAsia="標楷體" w:hAnsi="標楷體" w:cs="標楷體" w:hint="eastAsia"/>
              </w:rPr>
              <w:t>徵收印花稅</w:t>
            </w:r>
          </w:p>
          <w:p w:rsidR="00F047E2" w:rsidRPr="00BC10ED" w:rsidRDefault="00F047E2" w:rsidP="00F047E2">
            <w:pPr>
              <w:tabs>
                <w:tab w:val="left" w:pos="2880"/>
              </w:tabs>
              <w:adjustRightInd w:val="0"/>
              <w:snapToGrid w:val="0"/>
              <w:spacing w:line="320" w:lineRule="exact"/>
              <w:ind w:leftChars="117" w:left="31680" w:rightChars="50" w:right="31680" w:hanging="1"/>
              <w:jc w:val="both"/>
              <w:rPr>
                <w:rFonts w:ascii="標楷體" w:eastAsia="標楷體" w:hAnsi="標楷體" w:cs="Times New Roman"/>
              </w:rPr>
            </w:pPr>
            <w:r w:rsidRPr="00493E98">
              <w:rPr>
                <w:rFonts w:ascii="標楷體" w:eastAsia="標楷體" w:hAnsi="標楷體" w:cs="標楷體"/>
              </w:rPr>
              <w:t>105</w:t>
            </w:r>
            <w:r w:rsidRPr="00493E98">
              <w:rPr>
                <w:rFonts w:ascii="標楷體" w:eastAsia="標楷體" w:hAnsi="標楷體" w:cs="標楷體" w:hint="eastAsia"/>
              </w:rPr>
              <w:t>年預算數</w:t>
            </w:r>
            <w:r w:rsidRPr="00493E98">
              <w:rPr>
                <w:rFonts w:ascii="標楷體" w:eastAsia="標楷體" w:hAnsi="標楷體" w:cs="標楷體"/>
              </w:rPr>
              <w:t>8.87</w:t>
            </w:r>
            <w:r w:rsidRPr="00493E98">
              <w:rPr>
                <w:rFonts w:ascii="標楷體" w:eastAsia="標楷體" w:hAnsi="標楷體" w:cs="標楷體" w:hint="eastAsia"/>
              </w:rPr>
              <w:t>億元，實徵淨額</w:t>
            </w:r>
            <w:r w:rsidRPr="00493E98">
              <w:rPr>
                <w:rFonts w:ascii="標楷體" w:eastAsia="標楷體" w:hAnsi="標楷體" w:cs="標楷體"/>
              </w:rPr>
              <w:t>8.72</w:t>
            </w:r>
            <w:r w:rsidRPr="00493E98">
              <w:rPr>
                <w:rFonts w:ascii="標楷體" w:eastAsia="標楷體" w:hAnsi="標楷體" w:cs="標楷體" w:hint="eastAsia"/>
              </w:rPr>
              <w:t>億元，短徵</w:t>
            </w:r>
            <w:r w:rsidRPr="00493E98">
              <w:rPr>
                <w:rFonts w:ascii="標楷體" w:eastAsia="標楷體" w:hAnsi="標楷體" w:cs="標楷體"/>
              </w:rPr>
              <w:t>0.15</w:t>
            </w:r>
            <w:r w:rsidRPr="00493E98">
              <w:rPr>
                <w:rFonts w:ascii="標楷體" w:eastAsia="標楷體" w:hAnsi="標楷體" w:cs="標楷體" w:hint="eastAsia"/>
              </w:rPr>
              <w:t>億元，預算達成率</w:t>
            </w:r>
            <w:r w:rsidRPr="00493E98">
              <w:rPr>
                <w:rFonts w:ascii="標楷體" w:eastAsia="標楷體" w:hAnsi="標楷體" w:cs="標楷體"/>
              </w:rPr>
              <w:t>98.4%</w:t>
            </w:r>
            <w:r w:rsidRPr="00493E98">
              <w:rPr>
                <w:rFonts w:ascii="標楷體" w:eastAsia="標楷體" w:hAnsi="標楷體" w:cs="標楷體" w:hint="eastAsia"/>
              </w:rPr>
              <w:t>；較</w:t>
            </w:r>
            <w:r w:rsidRPr="00493E98">
              <w:rPr>
                <w:rFonts w:ascii="標楷體" w:eastAsia="標楷體" w:hAnsi="標楷體" w:cs="標楷體"/>
              </w:rPr>
              <w:t>104</w:t>
            </w:r>
            <w:r w:rsidRPr="00493E98">
              <w:rPr>
                <w:rFonts w:ascii="標楷體" w:eastAsia="標楷體" w:hAnsi="標楷體" w:cs="標楷體" w:hint="eastAsia"/>
              </w:rPr>
              <w:t>年實徵淨額</w:t>
            </w:r>
            <w:r w:rsidRPr="00493E98">
              <w:rPr>
                <w:rFonts w:ascii="標楷體" w:eastAsia="標楷體" w:hAnsi="標楷體" w:cs="標楷體"/>
              </w:rPr>
              <w:t>9.77</w:t>
            </w:r>
            <w:r w:rsidRPr="00493E98">
              <w:rPr>
                <w:rFonts w:ascii="標楷體" w:eastAsia="標楷體" w:hAnsi="標楷體" w:cs="標楷體" w:hint="eastAsia"/>
              </w:rPr>
              <w:t>億元，減少</w:t>
            </w:r>
            <w:r w:rsidRPr="00493E98">
              <w:rPr>
                <w:rFonts w:ascii="標楷體" w:eastAsia="標楷體" w:hAnsi="標楷體" w:cs="標楷體"/>
              </w:rPr>
              <w:t>1.05</w:t>
            </w:r>
            <w:r w:rsidRPr="00493E98">
              <w:rPr>
                <w:rFonts w:ascii="標楷體" w:eastAsia="標楷體" w:hAnsi="標楷體" w:cs="標楷體" w:hint="eastAsia"/>
              </w:rPr>
              <w:t>億元，負成長</w:t>
            </w:r>
            <w:r w:rsidRPr="00493E98">
              <w:rPr>
                <w:rFonts w:ascii="標楷體" w:eastAsia="標楷體" w:hAnsi="標楷體" w:cs="標楷體"/>
              </w:rPr>
              <w:t>10.7%</w:t>
            </w:r>
            <w:r w:rsidRPr="00493E98">
              <w:rPr>
                <w:rFonts w:ascii="標楷體" w:eastAsia="標楷體" w:hAnsi="標楷體" w:cs="標楷體" w:hint="eastAsia"/>
              </w:rPr>
              <w:t>。</w:t>
            </w:r>
          </w:p>
          <w:p w:rsidR="00F047E2" w:rsidRPr="00493E98" w:rsidRDefault="00F047E2" w:rsidP="00F047E2">
            <w:pPr>
              <w:adjustRightInd w:val="0"/>
              <w:snapToGrid w:val="0"/>
              <w:spacing w:line="320" w:lineRule="exact"/>
              <w:ind w:leftChars="50" w:left="31680" w:rightChars="50" w:right="31680" w:hangingChars="24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1</w:t>
            </w:r>
            <w:r w:rsidRPr="00493E98">
              <w:rPr>
                <w:rFonts w:ascii="標楷體" w:eastAsia="標楷體" w:hAnsi="標楷體" w:cs="標楷體" w:hint="eastAsia"/>
              </w:rPr>
              <w:t>）執行「印花稅應稅憑證檢查作業計畫」，積極加強檢查工作，以達課稅公平，並落實執行印花稅應稅憑證總檢查，計查核</w:t>
            </w:r>
            <w:r w:rsidRPr="00493E98">
              <w:rPr>
                <w:rFonts w:ascii="標楷體" w:eastAsia="標楷體" w:hAnsi="標楷體" w:cs="標楷體"/>
              </w:rPr>
              <w:t>1,554</w:t>
            </w:r>
            <w:r w:rsidRPr="00493E98">
              <w:rPr>
                <w:rFonts w:ascii="標楷體" w:eastAsia="標楷體" w:hAnsi="標楷體" w:cs="標楷體" w:hint="eastAsia"/>
              </w:rPr>
              <w:t>家，自動補報繳稅額</w:t>
            </w:r>
            <w:r w:rsidRPr="00493E98">
              <w:rPr>
                <w:rFonts w:ascii="標楷體" w:eastAsia="標楷體" w:hAnsi="標楷體" w:cs="標楷體"/>
              </w:rPr>
              <w:t>1</w:t>
            </w:r>
            <w:r w:rsidRPr="00493E98">
              <w:rPr>
                <w:rFonts w:ascii="標楷體" w:eastAsia="標楷體" w:hAnsi="標楷體" w:cs="標楷體" w:hint="eastAsia"/>
              </w:rPr>
              <w:t>億</w:t>
            </w:r>
            <w:r w:rsidRPr="00493E98">
              <w:rPr>
                <w:rFonts w:ascii="標楷體" w:eastAsia="標楷體" w:hAnsi="標楷體" w:cs="標楷體"/>
              </w:rPr>
              <w:t>7,303</w:t>
            </w:r>
            <w:r w:rsidRPr="00493E98">
              <w:rPr>
                <w:rFonts w:ascii="標楷體" w:eastAsia="標楷體" w:hAnsi="標楷體" w:cs="標楷體" w:hint="eastAsia"/>
              </w:rPr>
              <w:t>萬元。</w:t>
            </w:r>
          </w:p>
          <w:p w:rsidR="00F047E2" w:rsidRPr="00493E98" w:rsidRDefault="00F047E2" w:rsidP="00F047E2">
            <w:pPr>
              <w:adjustRightInd w:val="0"/>
              <w:snapToGrid w:val="0"/>
              <w:spacing w:line="320" w:lineRule="exact"/>
              <w:ind w:leftChars="50" w:left="31680" w:rightChars="50" w:right="31680" w:hangingChars="220" w:firstLine="31680"/>
              <w:jc w:val="both"/>
              <w:rPr>
                <w:rFonts w:ascii="標楷體" w:eastAsia="標楷體" w:hAnsi="標楷體" w:cs="Times New Roman"/>
              </w:rPr>
            </w:pPr>
            <w:r w:rsidRPr="00493E98">
              <w:rPr>
                <w:rFonts w:ascii="標楷體" w:eastAsia="標楷體" w:hAnsi="Times New Roman" w:cs="標楷體" w:hint="eastAsia"/>
              </w:rPr>
              <w:t>（</w:t>
            </w:r>
            <w:r w:rsidRPr="00493E98">
              <w:rPr>
                <w:rFonts w:ascii="標楷體" w:eastAsia="標楷體" w:hAnsi="Times New Roman" w:cs="標楷體"/>
              </w:rPr>
              <w:t>2</w:t>
            </w:r>
            <w:r w:rsidRPr="00493E98">
              <w:rPr>
                <w:rFonts w:ascii="標楷體" w:eastAsia="標楷體" w:hAnsi="Times New Roman" w:cs="標楷體" w:hint="eastAsia"/>
              </w:rPr>
              <w:t>）</w:t>
            </w:r>
            <w:r w:rsidRPr="00493E98">
              <w:rPr>
                <w:rFonts w:ascii="標楷體" w:eastAsia="標楷體" w:hAnsi="標楷體" w:cs="標楷體" w:hint="eastAsia"/>
                <w:spacing w:val="-2"/>
              </w:rPr>
              <w:t>因受整體經濟狀況不佳之影響致房市交易量萎縮仍未大幅回升及無大型公共工程影響，因此</w:t>
            </w:r>
            <w:r w:rsidRPr="00493E98">
              <w:rPr>
                <w:rFonts w:ascii="標楷體" w:eastAsia="標楷體" w:hAnsi="Times New Roman" w:cs="標楷體" w:hint="eastAsia"/>
              </w:rPr>
              <w:t>累計實徵淨額</w:t>
            </w:r>
            <w:r w:rsidRPr="00493E98">
              <w:rPr>
                <w:rFonts w:ascii="標楷體" w:eastAsia="標楷體" w:hAnsi="標楷體" w:cs="標楷體" w:hint="eastAsia"/>
                <w:spacing w:val="-2"/>
              </w:rPr>
              <w:t>較上年</w:t>
            </w:r>
            <w:r w:rsidRPr="00493E98">
              <w:rPr>
                <w:rFonts w:ascii="標楷體" w:eastAsia="標楷體" w:hAnsi="標楷體" w:cs="標楷體" w:hint="eastAsia"/>
              </w:rPr>
              <w:t>同期減少。</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3</w:t>
            </w:r>
            <w:r w:rsidRPr="00493E98">
              <w:rPr>
                <w:rFonts w:ascii="標楷體" w:eastAsia="標楷體" w:hAnsi="標楷體" w:cs="標楷體" w:hint="eastAsia"/>
              </w:rPr>
              <w:t>）為擴大稅源，按日至政府電子採購網列印決標公告資料，主動寄發繳款書，並輔導以開立大額繳款書及彙總繳納方式取代貼用印花稅票，積極掌握稅源。</w:t>
            </w:r>
          </w:p>
          <w:p w:rsidR="00F047E2" w:rsidRPr="00493E98" w:rsidRDefault="00F047E2" w:rsidP="00F047E2">
            <w:pPr>
              <w:tabs>
                <w:tab w:val="left" w:pos="2880"/>
              </w:tabs>
              <w:adjustRightInd w:val="0"/>
              <w:snapToGrid w:val="0"/>
              <w:spacing w:line="320" w:lineRule="exact"/>
              <w:ind w:leftChars="50" w:left="31680" w:rightChars="50" w:right="31680" w:hangingChars="100" w:firstLine="31680"/>
              <w:jc w:val="both"/>
              <w:rPr>
                <w:rFonts w:ascii="標楷體" w:eastAsia="標楷體" w:hAnsi="標楷體" w:cs="Times New Roman"/>
              </w:rPr>
            </w:pPr>
            <w:r w:rsidRPr="00493E98">
              <w:rPr>
                <w:rFonts w:ascii="標楷體" w:eastAsia="標楷體" w:hAnsi="標楷體" w:cs="標楷體"/>
              </w:rPr>
              <w:t>6.</w:t>
            </w:r>
            <w:r w:rsidRPr="00493E98">
              <w:rPr>
                <w:rFonts w:ascii="標楷體" w:eastAsia="標楷體" w:hAnsi="標楷體" w:cs="標楷體" w:hint="eastAsia"/>
              </w:rPr>
              <w:t>徵收土石採取景觀維護特別稅</w:t>
            </w:r>
          </w:p>
          <w:p w:rsidR="00F047E2" w:rsidRPr="00BC10ED" w:rsidRDefault="00F047E2" w:rsidP="00F047E2">
            <w:pPr>
              <w:tabs>
                <w:tab w:val="left" w:pos="2880"/>
              </w:tabs>
              <w:adjustRightInd w:val="0"/>
              <w:snapToGrid w:val="0"/>
              <w:spacing w:line="320" w:lineRule="exact"/>
              <w:ind w:leftChars="117" w:left="31680" w:rightChars="50" w:right="31680" w:hanging="1"/>
              <w:jc w:val="both"/>
              <w:rPr>
                <w:rFonts w:ascii="標楷體" w:eastAsia="標楷體" w:hAnsi="標楷體" w:cs="Times New Roman"/>
              </w:rPr>
            </w:pPr>
            <w:r w:rsidRPr="00493E98">
              <w:rPr>
                <w:rFonts w:ascii="標楷體" w:eastAsia="標楷體" w:hAnsi="標楷體" w:cs="標楷體" w:hint="eastAsia"/>
              </w:rPr>
              <w:t>依照高雄市土石採取景觀維護特別稅徵收條例規定，辦理土石採取景觀維護特別稅稽徵工作，</w:t>
            </w:r>
            <w:r w:rsidRPr="00493E98">
              <w:rPr>
                <w:rFonts w:ascii="標楷體" w:eastAsia="標楷體" w:hAnsi="標楷體" w:cs="標楷體"/>
              </w:rPr>
              <w:t>105</w:t>
            </w:r>
            <w:r w:rsidRPr="00493E98">
              <w:rPr>
                <w:rFonts w:ascii="標楷體" w:eastAsia="標楷體" w:hAnsi="標楷體" w:cs="標楷體" w:hint="eastAsia"/>
              </w:rPr>
              <w:t>年預算數</w:t>
            </w:r>
            <w:r w:rsidRPr="00493E98">
              <w:rPr>
                <w:rFonts w:ascii="標楷體" w:eastAsia="標楷體" w:hAnsi="標楷體" w:cs="標楷體"/>
              </w:rPr>
              <w:t>0.7</w:t>
            </w:r>
            <w:r w:rsidRPr="00493E98">
              <w:rPr>
                <w:rFonts w:ascii="標楷體" w:eastAsia="標楷體" w:hAnsi="標楷體" w:cs="標楷體" w:hint="eastAsia"/>
              </w:rPr>
              <w:t>億元，實徵淨額</w:t>
            </w:r>
            <w:r w:rsidRPr="00493E98">
              <w:rPr>
                <w:rFonts w:ascii="標楷體" w:eastAsia="標楷體" w:hAnsi="標楷體" w:cs="標楷體"/>
              </w:rPr>
              <w:t>0.52</w:t>
            </w:r>
            <w:r w:rsidRPr="00493E98">
              <w:rPr>
                <w:rFonts w:ascii="標楷體" w:eastAsia="標楷體" w:hAnsi="標楷體" w:cs="標楷體" w:hint="eastAsia"/>
              </w:rPr>
              <w:t>億元，短徵</w:t>
            </w:r>
            <w:r w:rsidRPr="00493E98">
              <w:rPr>
                <w:rFonts w:ascii="標楷體" w:eastAsia="標楷體" w:hAnsi="標楷體" w:cs="標楷體"/>
              </w:rPr>
              <w:t>0.18</w:t>
            </w:r>
            <w:r w:rsidRPr="00493E98">
              <w:rPr>
                <w:rFonts w:ascii="標楷體" w:eastAsia="標楷體" w:hAnsi="標楷體" w:cs="標楷體" w:hint="eastAsia"/>
              </w:rPr>
              <w:t>億元，預算達成率</w:t>
            </w:r>
            <w:r w:rsidRPr="00493E98">
              <w:rPr>
                <w:rFonts w:ascii="標楷體" w:eastAsia="標楷體" w:hAnsi="標楷體" w:cs="標楷體"/>
              </w:rPr>
              <w:t>74.9%</w:t>
            </w:r>
            <w:r w:rsidRPr="00493E98">
              <w:rPr>
                <w:rFonts w:ascii="標楷體" w:eastAsia="標楷體" w:hAnsi="標楷體" w:cs="標楷體" w:hint="eastAsia"/>
              </w:rPr>
              <w:t>。</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1</w:t>
            </w:r>
            <w:r w:rsidRPr="00493E98">
              <w:rPr>
                <w:rFonts w:ascii="標楷體" w:eastAsia="標楷體" w:hAnsi="標楷體" w:cs="標楷體" w:hint="eastAsia"/>
              </w:rPr>
              <w:t>）土石採取景觀維護特別稅須仰賴通報機關之標售案件開徵，通報數量與預估數量相近，惟課稅標準約</w:t>
            </w:r>
            <w:r w:rsidRPr="00493E98">
              <w:rPr>
                <w:rFonts w:ascii="標楷體" w:eastAsia="標楷體" w:hAnsi="標楷體" w:cs="標楷體"/>
              </w:rPr>
              <w:t>40%</w:t>
            </w:r>
            <w:r w:rsidRPr="00493E98">
              <w:rPr>
                <w:rFonts w:ascii="標楷體" w:eastAsia="標楷體" w:hAnsi="標楷體" w:cs="標楷體" w:hint="eastAsia"/>
              </w:rPr>
              <w:t>低於</w:t>
            </w:r>
            <w:r w:rsidRPr="00493E98">
              <w:rPr>
                <w:rFonts w:ascii="標楷體" w:eastAsia="標楷體" w:hAnsi="標楷體" w:cs="標楷體"/>
              </w:rPr>
              <w:t>30</w:t>
            </w:r>
            <w:r w:rsidRPr="00493E98">
              <w:rPr>
                <w:rFonts w:ascii="標楷體" w:eastAsia="標楷體" w:hAnsi="標楷體" w:cs="標楷體" w:hint="eastAsia"/>
              </w:rPr>
              <w:t>元，因此實徵淨額較預算數短徵。</w:t>
            </w:r>
          </w:p>
          <w:p w:rsidR="00F047E2" w:rsidRPr="00493E98" w:rsidRDefault="00F047E2" w:rsidP="00F047E2">
            <w:pPr>
              <w:tabs>
                <w:tab w:val="left" w:pos="2880"/>
              </w:tabs>
              <w:adjustRightInd w:val="0"/>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2</w:t>
            </w:r>
            <w:r w:rsidRPr="00493E98">
              <w:rPr>
                <w:rFonts w:ascii="標楷體" w:eastAsia="標楷體" w:hAnsi="標楷體" w:cs="標楷體" w:hint="eastAsia"/>
              </w:rPr>
              <w:t>）持續加強與經濟部第六河川局、第七河川局、南區水資源局及本府水利局聯繫，及時掌握稅源。</w:t>
            </w:r>
          </w:p>
          <w:p w:rsidR="00F047E2" w:rsidRPr="00493E98" w:rsidRDefault="00F047E2" w:rsidP="00F047E2">
            <w:pPr>
              <w:tabs>
                <w:tab w:val="left" w:pos="2880"/>
              </w:tabs>
              <w:adjustRightInd w:val="0"/>
              <w:snapToGrid w:val="0"/>
              <w:spacing w:line="320" w:lineRule="exact"/>
              <w:ind w:leftChars="50" w:left="31680" w:rightChars="50" w:right="31680" w:hangingChars="100" w:firstLine="31680"/>
              <w:jc w:val="both"/>
              <w:rPr>
                <w:rFonts w:ascii="標楷體" w:eastAsia="標楷體" w:hAnsi="標楷體" w:cs="Times New Roman"/>
              </w:rPr>
            </w:pPr>
            <w:r w:rsidRPr="00493E98">
              <w:rPr>
                <w:rFonts w:ascii="標楷體" w:eastAsia="標楷體" w:hAnsi="標楷體" w:cs="標楷體"/>
              </w:rPr>
              <w:t>7.</w:t>
            </w:r>
            <w:r w:rsidRPr="00493E98">
              <w:rPr>
                <w:rFonts w:ascii="Times New Roman" w:eastAsia="標楷體" w:hAnsi="標楷體" w:cs="標楷體" w:hint="eastAsia"/>
              </w:rPr>
              <w:t>工程受益費</w:t>
            </w:r>
          </w:p>
          <w:p w:rsidR="00F047E2" w:rsidRPr="00BC10ED" w:rsidRDefault="00F047E2" w:rsidP="00F047E2">
            <w:pPr>
              <w:tabs>
                <w:tab w:val="left" w:pos="2880"/>
              </w:tabs>
              <w:adjustRightInd w:val="0"/>
              <w:snapToGrid w:val="0"/>
              <w:spacing w:line="320" w:lineRule="exact"/>
              <w:ind w:leftChars="117" w:left="31680" w:rightChars="50" w:right="31680" w:hanging="1"/>
              <w:jc w:val="both"/>
              <w:rPr>
                <w:rFonts w:ascii="標楷體" w:eastAsia="標楷體" w:hAnsi="標楷體" w:cs="Times New Roman"/>
              </w:rPr>
            </w:pPr>
            <w:r w:rsidRPr="00493E98">
              <w:rPr>
                <w:rFonts w:ascii="標楷體" w:eastAsia="標楷體" w:hAnsi="標楷體" w:cs="標楷體" w:hint="eastAsia"/>
              </w:rPr>
              <w:t>依照工程受益費徵收條例暨其施行細則規定，辦理工程受益費稽徵工作，</w:t>
            </w:r>
            <w:r w:rsidRPr="00493E98">
              <w:rPr>
                <w:rFonts w:ascii="標楷體" w:eastAsia="標楷體" w:hAnsi="標楷體" w:cs="標楷體"/>
              </w:rPr>
              <w:t>105</w:t>
            </w:r>
            <w:r w:rsidRPr="00493E98">
              <w:rPr>
                <w:rFonts w:ascii="標楷體" w:eastAsia="標楷體" w:hAnsi="標楷體" w:cs="標楷體" w:hint="eastAsia"/>
              </w:rPr>
              <w:t>年實徵淨額為</w:t>
            </w:r>
            <w:r w:rsidRPr="00493E98">
              <w:rPr>
                <w:rFonts w:ascii="標楷體" w:eastAsia="標楷體" w:hAnsi="標楷體" w:cs="標楷體"/>
              </w:rPr>
              <w:t>16.03</w:t>
            </w:r>
            <w:r w:rsidRPr="00493E98">
              <w:rPr>
                <w:rFonts w:ascii="標楷體" w:eastAsia="標楷體" w:hAnsi="標楷體" w:cs="標楷體" w:hint="eastAsia"/>
              </w:rPr>
              <w:t>萬元。</w:t>
            </w:r>
          </w:p>
          <w:p w:rsidR="00F047E2" w:rsidRPr="00493E98" w:rsidRDefault="00F047E2" w:rsidP="00F047E2">
            <w:pPr>
              <w:tabs>
                <w:tab w:val="left" w:pos="2880"/>
              </w:tabs>
              <w:adjustRightInd w:val="0"/>
              <w:snapToGrid w:val="0"/>
              <w:spacing w:line="320" w:lineRule="exact"/>
              <w:ind w:leftChars="50" w:left="31680" w:rightChars="50" w:right="31680" w:hangingChars="100" w:firstLine="31680"/>
              <w:jc w:val="both"/>
              <w:rPr>
                <w:rFonts w:ascii="標楷體" w:eastAsia="標楷體" w:hAnsi="標楷體" w:cs="Times New Roman"/>
              </w:rPr>
            </w:pPr>
          </w:p>
          <w:p w:rsidR="00F047E2" w:rsidRPr="00493E98" w:rsidRDefault="00F047E2" w:rsidP="00F047E2">
            <w:pPr>
              <w:tabs>
                <w:tab w:val="left" w:pos="2880"/>
              </w:tabs>
              <w:adjustRightInd w:val="0"/>
              <w:snapToGrid w:val="0"/>
              <w:spacing w:line="320" w:lineRule="exact"/>
              <w:ind w:leftChars="50" w:left="31680" w:rightChars="50" w:right="31680" w:hangingChars="100" w:firstLine="31680"/>
              <w:jc w:val="both"/>
              <w:rPr>
                <w:rFonts w:ascii="標楷體" w:eastAsia="標楷體" w:hAnsi="標楷體" w:cs="Times New Roman"/>
              </w:rPr>
            </w:pPr>
            <w:r w:rsidRPr="00493E98">
              <w:rPr>
                <w:rFonts w:ascii="標楷體" w:eastAsia="標楷體" w:hAnsi="標楷體" w:cs="標楷體"/>
              </w:rPr>
              <w:t>1.</w:t>
            </w:r>
            <w:r w:rsidRPr="00493E98">
              <w:rPr>
                <w:rFonts w:ascii="標楷體" w:eastAsia="標楷體" w:hAnsi="標楷體" w:cs="標楷體" w:hint="eastAsia"/>
              </w:rPr>
              <w:t>徵收使用牌照稅</w:t>
            </w:r>
          </w:p>
          <w:p w:rsidR="00F047E2" w:rsidRPr="00BC10ED" w:rsidRDefault="00F047E2" w:rsidP="00F047E2">
            <w:pPr>
              <w:tabs>
                <w:tab w:val="left" w:pos="2880"/>
              </w:tabs>
              <w:adjustRightInd w:val="0"/>
              <w:snapToGrid w:val="0"/>
              <w:spacing w:line="320" w:lineRule="exact"/>
              <w:ind w:leftChars="117" w:left="31680" w:rightChars="50" w:right="31680" w:hanging="1"/>
              <w:jc w:val="both"/>
              <w:rPr>
                <w:rFonts w:ascii="標楷體" w:eastAsia="標楷體" w:hAnsi="標楷體" w:cs="Times New Roman"/>
              </w:rPr>
            </w:pPr>
            <w:r w:rsidRPr="00493E98">
              <w:rPr>
                <w:rFonts w:ascii="標楷體" w:eastAsia="標楷體" w:hAnsi="標楷體" w:cs="標楷體"/>
              </w:rPr>
              <w:t>105</w:t>
            </w:r>
            <w:r w:rsidRPr="00493E98">
              <w:rPr>
                <w:rFonts w:ascii="標楷體" w:eastAsia="標楷體" w:hAnsi="標楷體" w:cs="標楷體" w:hint="eastAsia"/>
              </w:rPr>
              <w:t>年預算數</w:t>
            </w:r>
            <w:r w:rsidRPr="00493E98">
              <w:rPr>
                <w:rFonts w:ascii="標楷體" w:eastAsia="標楷體" w:hAnsi="標楷體" w:cs="標楷體"/>
              </w:rPr>
              <w:t>67.5</w:t>
            </w:r>
            <w:r w:rsidRPr="00493E98">
              <w:rPr>
                <w:rFonts w:ascii="標楷體" w:eastAsia="標楷體" w:hAnsi="標楷體" w:cs="標楷體" w:hint="eastAsia"/>
              </w:rPr>
              <w:t>億元，實徵淨額</w:t>
            </w:r>
            <w:r w:rsidRPr="00493E98">
              <w:rPr>
                <w:rFonts w:ascii="標楷體" w:eastAsia="標楷體" w:hAnsi="標楷體" w:cs="標楷體"/>
              </w:rPr>
              <w:t>70.78</w:t>
            </w:r>
            <w:r w:rsidRPr="00493E98">
              <w:rPr>
                <w:rFonts w:ascii="標楷體" w:eastAsia="標楷體" w:hAnsi="標楷體" w:cs="標楷體" w:hint="eastAsia"/>
              </w:rPr>
              <w:t>億元，超徵</w:t>
            </w:r>
            <w:r w:rsidRPr="00493E98">
              <w:rPr>
                <w:rFonts w:ascii="標楷體" w:eastAsia="標楷體" w:hAnsi="標楷體" w:cs="標楷體"/>
              </w:rPr>
              <w:t>3.28</w:t>
            </w:r>
            <w:r w:rsidRPr="00493E98">
              <w:rPr>
                <w:rFonts w:ascii="標楷體" w:eastAsia="標楷體" w:hAnsi="標楷體" w:cs="標楷體" w:hint="eastAsia"/>
              </w:rPr>
              <w:t>億元，預算達成率</w:t>
            </w:r>
            <w:r w:rsidRPr="00493E98">
              <w:rPr>
                <w:rFonts w:ascii="標楷體" w:eastAsia="標楷體" w:hAnsi="標楷體" w:cs="標楷體"/>
              </w:rPr>
              <w:t>104.8%</w:t>
            </w:r>
            <w:r w:rsidRPr="00493E98">
              <w:rPr>
                <w:rFonts w:ascii="標楷體" w:eastAsia="標楷體" w:hAnsi="標楷體" w:cs="標楷體" w:hint="eastAsia"/>
              </w:rPr>
              <w:t>；較</w:t>
            </w:r>
            <w:r w:rsidRPr="00493E98">
              <w:rPr>
                <w:rFonts w:ascii="標楷體" w:eastAsia="標楷體" w:hAnsi="標楷體" w:cs="標楷體"/>
              </w:rPr>
              <w:t>104</w:t>
            </w:r>
            <w:r w:rsidRPr="00493E98">
              <w:rPr>
                <w:rFonts w:ascii="標楷體" w:eastAsia="標楷體" w:hAnsi="標楷體" w:cs="標楷體" w:hint="eastAsia"/>
              </w:rPr>
              <w:t>年實徵淨額</w:t>
            </w:r>
            <w:r w:rsidRPr="00493E98">
              <w:rPr>
                <w:rFonts w:ascii="標楷體" w:eastAsia="標楷體" w:hAnsi="標楷體" w:cs="標楷體"/>
              </w:rPr>
              <w:t>69.46</w:t>
            </w:r>
            <w:r w:rsidRPr="00493E98">
              <w:rPr>
                <w:rFonts w:ascii="標楷體" w:eastAsia="標楷體" w:hAnsi="標楷體" w:cs="標楷體" w:hint="eastAsia"/>
              </w:rPr>
              <w:t>億元，增加</w:t>
            </w:r>
            <w:r w:rsidRPr="00493E98">
              <w:rPr>
                <w:rFonts w:ascii="標楷體" w:eastAsia="標楷體" w:hAnsi="標楷體" w:cs="標楷體"/>
              </w:rPr>
              <w:t>1.31</w:t>
            </w:r>
            <w:r w:rsidRPr="00493E98">
              <w:rPr>
                <w:rFonts w:ascii="標楷體" w:eastAsia="標楷體" w:hAnsi="標楷體" w:cs="標楷體" w:hint="eastAsia"/>
              </w:rPr>
              <w:t>億元，正成長</w:t>
            </w:r>
            <w:r w:rsidRPr="00493E98">
              <w:rPr>
                <w:rFonts w:ascii="標楷體" w:eastAsia="標楷體" w:hAnsi="標楷體" w:cs="標楷體"/>
              </w:rPr>
              <w:t>1.9%</w:t>
            </w:r>
            <w:r w:rsidRPr="00493E98">
              <w:rPr>
                <w:rFonts w:ascii="標楷體" w:eastAsia="標楷體" w:hAnsi="標楷體" w:cs="標楷體" w:hint="eastAsia"/>
              </w:rPr>
              <w:t>。</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1</w:t>
            </w:r>
            <w:r w:rsidRPr="00493E98">
              <w:rPr>
                <w:rFonts w:ascii="標楷體" w:eastAsia="標楷體" w:hAnsi="標楷體" w:cs="標楷體" w:hint="eastAsia"/>
              </w:rPr>
              <w:t>）辦理車輛稅籍資料與監理所車籍資料互相勾稽，以落實釐正稅籍，加強清查欠稅人戶籍地址，若查得新址，即予更正投遞住所。</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2</w:t>
            </w:r>
            <w:r w:rsidRPr="00493E98">
              <w:rPr>
                <w:rFonts w:ascii="標楷體" w:eastAsia="標楷體" w:hAnsi="標楷體" w:cs="標楷體" w:hint="eastAsia"/>
              </w:rPr>
              <w:t>）開徵後未依限繳納者，先以明信片提醒繳納，次以雙掛號取證，逾滯納期仍未繳納者即移送強制執行，計</w:t>
            </w:r>
            <w:r w:rsidRPr="00493E98">
              <w:rPr>
                <w:rFonts w:ascii="標楷體" w:eastAsia="標楷體" w:hAnsi="標楷體" w:cs="標楷體"/>
              </w:rPr>
              <w:t>34,208</w:t>
            </w:r>
            <w:r w:rsidRPr="00493E98">
              <w:rPr>
                <w:rFonts w:ascii="標楷體" w:eastAsia="標楷體" w:hAnsi="標楷體" w:cs="標楷體" w:hint="eastAsia"/>
              </w:rPr>
              <w:t>件。</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3</w:t>
            </w:r>
            <w:r w:rsidRPr="00493E98">
              <w:rPr>
                <w:rFonts w:ascii="標楷體" w:eastAsia="標楷體" w:hAnsi="標楷體" w:cs="標楷體" w:hint="eastAsia"/>
              </w:rPr>
              <w:t>）利用全國停車格停車收費電子檔及交通違規資料，查獲本市未稅及無牌使用公共道路車輛，裁罰</w:t>
            </w:r>
            <w:r w:rsidRPr="00493E98">
              <w:rPr>
                <w:rFonts w:ascii="標楷體" w:eastAsia="標楷體" w:hAnsi="標楷體" w:cs="標楷體"/>
              </w:rPr>
              <w:t>6,990</w:t>
            </w:r>
            <w:r w:rsidRPr="00493E98">
              <w:rPr>
                <w:rFonts w:ascii="標楷體" w:eastAsia="標楷體" w:hAnsi="標楷體" w:cs="標楷體" w:hint="eastAsia"/>
              </w:rPr>
              <w:t>件，補稅</w:t>
            </w:r>
            <w:r w:rsidRPr="00493E98">
              <w:rPr>
                <w:rFonts w:ascii="標楷體" w:eastAsia="標楷體" w:hAnsi="標楷體" w:cs="標楷體"/>
              </w:rPr>
              <w:t>8,397</w:t>
            </w:r>
            <w:r w:rsidRPr="00493E98">
              <w:rPr>
                <w:rFonts w:ascii="標楷體" w:eastAsia="標楷體" w:hAnsi="標楷體" w:cs="標楷體" w:hint="eastAsia"/>
              </w:rPr>
              <w:t>萬元，裁處罰鍰</w:t>
            </w:r>
            <w:r w:rsidRPr="00493E98">
              <w:rPr>
                <w:rFonts w:ascii="標楷體" w:eastAsia="標楷體" w:hAnsi="標楷體" w:cs="標楷體"/>
              </w:rPr>
              <w:t>3,924</w:t>
            </w:r>
            <w:r w:rsidRPr="00493E98">
              <w:rPr>
                <w:rFonts w:ascii="標楷體" w:eastAsia="標楷體" w:hAnsi="標楷體" w:cs="標楷體" w:hint="eastAsia"/>
              </w:rPr>
              <w:t>萬元。</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4</w:t>
            </w:r>
            <w:r w:rsidRPr="00493E98">
              <w:rPr>
                <w:rFonts w:ascii="標楷體" w:eastAsia="標楷體" w:hAnsi="標楷體" w:cs="標楷體" w:hint="eastAsia"/>
              </w:rPr>
              <w:t>）對於身心障礙車輛免稅案件，勾稽戶政及社政交查之異常資料分批逐筆詳查，補徵</w:t>
            </w:r>
            <w:r w:rsidRPr="00493E98">
              <w:rPr>
                <w:rFonts w:ascii="標楷體" w:eastAsia="標楷體" w:hAnsi="標楷體" w:cs="標楷體"/>
              </w:rPr>
              <w:t>4,987</w:t>
            </w:r>
            <w:r w:rsidRPr="00493E98">
              <w:rPr>
                <w:rFonts w:ascii="標楷體" w:eastAsia="標楷體" w:hAnsi="標楷體" w:cs="標楷體" w:hint="eastAsia"/>
              </w:rPr>
              <w:t>件，補徵稅額</w:t>
            </w:r>
            <w:r w:rsidRPr="00493E98">
              <w:rPr>
                <w:rFonts w:ascii="標楷體" w:eastAsia="標楷體" w:hAnsi="標楷體" w:cs="標楷體"/>
              </w:rPr>
              <w:t>2,453</w:t>
            </w:r>
            <w:r w:rsidRPr="00493E98">
              <w:rPr>
                <w:rFonts w:ascii="標楷體" w:eastAsia="標楷體" w:hAnsi="標楷體" w:cs="標楷體" w:hint="eastAsia"/>
              </w:rPr>
              <w:t>萬元。</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5</w:t>
            </w:r>
            <w:r w:rsidRPr="00493E98">
              <w:rPr>
                <w:rFonts w:ascii="標楷體" w:eastAsia="標楷體" w:hAnsi="標楷體" w:cs="標楷體" w:hint="eastAsia"/>
              </w:rPr>
              <w:t>）</w:t>
            </w:r>
            <w:r w:rsidRPr="00493E98">
              <w:rPr>
                <w:rFonts w:ascii="標楷體" w:eastAsia="標楷體" w:hAnsi="標楷體" w:cs="標楷體"/>
              </w:rPr>
              <w:t>105</w:t>
            </w:r>
            <w:r w:rsidRPr="00493E98">
              <w:rPr>
                <w:rFonts w:ascii="標楷體" w:eastAsia="標楷體" w:hAnsi="標楷體" w:cs="標楷體" w:hint="eastAsia"/>
              </w:rPr>
              <w:t>年</w:t>
            </w:r>
            <w:r w:rsidRPr="00493E98">
              <w:rPr>
                <w:rFonts w:ascii="標楷體" w:eastAsia="標楷體" w:hAnsi="標楷體" w:cs="標楷體"/>
              </w:rPr>
              <w:t>1</w:t>
            </w:r>
            <w:r w:rsidRPr="00493E98">
              <w:rPr>
                <w:rFonts w:ascii="標楷體" w:eastAsia="標楷體" w:hAnsi="標楷體" w:cs="標楷體" w:hint="eastAsia"/>
              </w:rPr>
              <w:t>月</w:t>
            </w:r>
            <w:r w:rsidRPr="00493E98">
              <w:rPr>
                <w:rFonts w:ascii="標楷體" w:eastAsia="標楷體" w:hAnsi="標楷體" w:cs="標楷體"/>
              </w:rPr>
              <w:t>1</w:t>
            </w:r>
            <w:r w:rsidRPr="00493E98">
              <w:rPr>
                <w:rFonts w:ascii="標楷體" w:eastAsia="標楷體" w:hAnsi="標楷體" w:cs="標楷體" w:hint="eastAsia"/>
              </w:rPr>
              <w:t>日起使用牌照稅業務全面收回自徵，除節省代徵經費約</w:t>
            </w:r>
            <w:r w:rsidRPr="00493E98">
              <w:rPr>
                <w:rFonts w:ascii="標楷體" w:eastAsia="標楷體" w:hAnsi="標楷體" w:cs="標楷體"/>
              </w:rPr>
              <w:t>2,700</w:t>
            </w:r>
            <w:r w:rsidRPr="00493E98">
              <w:rPr>
                <w:rFonts w:ascii="標楷體" w:eastAsia="標楷體" w:hAnsi="標楷體" w:cs="標楷體" w:hint="eastAsia"/>
              </w:rPr>
              <w:t>萬元，撙節財政預算外，在服務層面上，齊一徵收制度，提升服務品質，業務據點增加，提供跨區服務，跨稅加值服務，便利民眾洽公。</w:t>
            </w:r>
          </w:p>
          <w:p w:rsidR="00F047E2" w:rsidRPr="00493E98" w:rsidRDefault="00F047E2" w:rsidP="00F047E2">
            <w:pPr>
              <w:tabs>
                <w:tab w:val="left" w:pos="2880"/>
              </w:tabs>
              <w:adjustRightInd w:val="0"/>
              <w:snapToGrid w:val="0"/>
              <w:spacing w:line="320" w:lineRule="exact"/>
              <w:ind w:leftChars="50" w:left="31680" w:rightChars="50" w:right="31680" w:hangingChars="100" w:firstLine="31680"/>
              <w:jc w:val="both"/>
              <w:rPr>
                <w:rFonts w:ascii="標楷體" w:eastAsia="標楷體" w:hAnsi="標楷體" w:cs="Times New Roman"/>
              </w:rPr>
            </w:pPr>
            <w:r w:rsidRPr="00493E98">
              <w:rPr>
                <w:rFonts w:ascii="標楷體" w:eastAsia="標楷體" w:hAnsi="標楷體" w:cs="標楷體"/>
              </w:rPr>
              <w:t>2.</w:t>
            </w:r>
            <w:r w:rsidRPr="00493E98">
              <w:rPr>
                <w:rFonts w:ascii="標楷體" w:eastAsia="標楷體" w:hAnsi="標楷體" w:cs="標楷體" w:hint="eastAsia"/>
              </w:rPr>
              <w:t>徵收娛樂稅</w:t>
            </w:r>
          </w:p>
          <w:p w:rsidR="00F047E2" w:rsidRPr="00493E98" w:rsidRDefault="00F047E2" w:rsidP="00F047E2">
            <w:pPr>
              <w:tabs>
                <w:tab w:val="left" w:pos="2880"/>
              </w:tabs>
              <w:adjustRightInd w:val="0"/>
              <w:snapToGrid w:val="0"/>
              <w:spacing w:line="320" w:lineRule="exact"/>
              <w:ind w:leftChars="117" w:left="31680" w:rightChars="50" w:right="31680" w:hanging="1"/>
              <w:jc w:val="both"/>
              <w:rPr>
                <w:rFonts w:ascii="標楷體" w:eastAsia="標楷體" w:hAnsi="標楷體" w:cs="Times New Roman"/>
              </w:rPr>
            </w:pPr>
            <w:r w:rsidRPr="00BC10ED">
              <w:rPr>
                <w:rFonts w:ascii="標楷體" w:eastAsia="標楷體" w:hAnsi="標楷體" w:cs="標楷體"/>
              </w:rPr>
              <w:t>1</w:t>
            </w:r>
            <w:r w:rsidRPr="00493E98">
              <w:rPr>
                <w:rFonts w:ascii="標楷體" w:eastAsia="標楷體" w:hAnsi="標楷體" w:cs="標楷體"/>
              </w:rPr>
              <w:t>05</w:t>
            </w:r>
            <w:r w:rsidRPr="00493E98">
              <w:rPr>
                <w:rFonts w:ascii="標楷體" w:eastAsia="標楷體" w:hAnsi="標楷體" w:cs="標楷體" w:hint="eastAsia"/>
              </w:rPr>
              <w:t>年預算數</w:t>
            </w:r>
            <w:r w:rsidRPr="00493E98">
              <w:rPr>
                <w:rFonts w:ascii="標楷體" w:eastAsia="標楷體" w:hAnsi="標楷體" w:cs="標楷體"/>
              </w:rPr>
              <w:t>2.05</w:t>
            </w:r>
            <w:r w:rsidRPr="00493E98">
              <w:rPr>
                <w:rFonts w:ascii="標楷體" w:eastAsia="標楷體" w:hAnsi="標楷體" w:cs="標楷體" w:hint="eastAsia"/>
              </w:rPr>
              <w:t>億元，實徵淨額</w:t>
            </w:r>
            <w:r w:rsidRPr="00493E98">
              <w:rPr>
                <w:rFonts w:ascii="標楷體" w:eastAsia="標楷體" w:hAnsi="標楷體" w:cs="標楷體"/>
              </w:rPr>
              <w:t>1.98</w:t>
            </w:r>
            <w:r w:rsidRPr="00493E98">
              <w:rPr>
                <w:rFonts w:ascii="標楷體" w:eastAsia="標楷體" w:hAnsi="標楷體" w:cs="標楷體" w:hint="eastAsia"/>
              </w:rPr>
              <w:t>億元，短徵</w:t>
            </w:r>
            <w:r w:rsidRPr="00493E98">
              <w:rPr>
                <w:rFonts w:ascii="標楷體" w:eastAsia="標楷體" w:hAnsi="標楷體" w:cs="標楷體"/>
              </w:rPr>
              <w:t>0.07</w:t>
            </w:r>
            <w:r w:rsidRPr="00493E98">
              <w:rPr>
                <w:rFonts w:ascii="標楷體" w:eastAsia="標楷體" w:hAnsi="標楷體" w:cs="標楷體" w:hint="eastAsia"/>
              </w:rPr>
              <w:t>億元。</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1</w:t>
            </w:r>
            <w:r w:rsidRPr="00493E98">
              <w:rPr>
                <w:rFonts w:ascii="標楷體" w:eastAsia="標楷體" w:hAnsi="標楷體" w:cs="標楷體" w:hint="eastAsia"/>
              </w:rPr>
              <w:t>）因</w:t>
            </w:r>
            <w:r w:rsidRPr="00493E98">
              <w:rPr>
                <w:rFonts w:ascii="標楷體" w:eastAsia="標楷體" w:hAnsi="標楷體" w:cs="標楷體"/>
              </w:rPr>
              <w:t>104</w:t>
            </w:r>
            <w:r w:rsidRPr="00493E98">
              <w:rPr>
                <w:rFonts w:ascii="標楷體" w:eastAsia="標楷體" w:hAnsi="標楷體" w:cs="標楷體" w:hint="eastAsia"/>
              </w:rPr>
              <w:t>年有多場江蕙封麥演唱會之臨時公演；</w:t>
            </w:r>
            <w:r w:rsidRPr="00493E98">
              <w:rPr>
                <w:rFonts w:ascii="標楷體" w:eastAsia="標楷體" w:hAnsi="標楷體" w:cs="標楷體"/>
              </w:rPr>
              <w:t>105</w:t>
            </w:r>
            <w:r w:rsidRPr="00493E98">
              <w:rPr>
                <w:rFonts w:ascii="標楷體" w:eastAsia="標楷體" w:hAnsi="標楷體" w:cs="標楷體" w:hint="eastAsia"/>
              </w:rPr>
              <w:t>年則無，全年度臨時公演徵起</w:t>
            </w:r>
            <w:r w:rsidRPr="00493E98">
              <w:rPr>
                <w:rFonts w:ascii="標楷體" w:eastAsia="標楷體" w:hAnsi="標楷體" w:cs="標楷體"/>
              </w:rPr>
              <w:t>1,261</w:t>
            </w:r>
            <w:r w:rsidRPr="00493E98">
              <w:rPr>
                <w:rFonts w:ascii="標楷體" w:eastAsia="標楷體" w:hAnsi="標楷體" w:cs="標楷體" w:hint="eastAsia"/>
              </w:rPr>
              <w:t>萬元，較去年同期減少</w:t>
            </w:r>
            <w:r w:rsidRPr="00493E98">
              <w:rPr>
                <w:rFonts w:ascii="標楷體" w:eastAsia="標楷體" w:hAnsi="標楷體" w:cs="標楷體"/>
              </w:rPr>
              <w:t>874</w:t>
            </w:r>
            <w:r w:rsidRPr="00493E98">
              <w:rPr>
                <w:rFonts w:ascii="標楷體" w:eastAsia="標楷體" w:hAnsi="標楷體" w:cs="標楷體" w:hint="eastAsia"/>
              </w:rPr>
              <w:t>萬元。</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2</w:t>
            </w:r>
            <w:r w:rsidRPr="00493E98">
              <w:rPr>
                <w:rFonts w:ascii="標楷體" w:eastAsia="標楷體" w:hAnsi="標楷體" w:cs="標楷體" w:hint="eastAsia"/>
              </w:rPr>
              <w:t>）本年度自動報繳家數計有</w:t>
            </w:r>
            <w:r w:rsidRPr="00493E98">
              <w:rPr>
                <w:rFonts w:ascii="標楷體" w:eastAsia="標楷體" w:hAnsi="標楷體" w:cs="標楷體"/>
              </w:rPr>
              <w:t>62</w:t>
            </w:r>
            <w:r w:rsidRPr="00493E98">
              <w:rPr>
                <w:rFonts w:ascii="標楷體" w:eastAsia="標楷體" w:hAnsi="標楷體" w:cs="標楷體" w:hint="eastAsia"/>
              </w:rPr>
              <w:t>家，全年度徵起稅額</w:t>
            </w:r>
            <w:r w:rsidRPr="00493E98">
              <w:rPr>
                <w:rFonts w:ascii="標楷體" w:eastAsia="標楷體" w:hAnsi="標楷體" w:cs="標楷體"/>
              </w:rPr>
              <w:t>6,333</w:t>
            </w:r>
            <w:r w:rsidRPr="00493E98">
              <w:rPr>
                <w:rFonts w:ascii="標楷體" w:eastAsia="標楷體" w:hAnsi="標楷體" w:cs="標楷體" w:hint="eastAsia"/>
              </w:rPr>
              <w:t>萬元，較去年同期稅收減少</w:t>
            </w:r>
            <w:r w:rsidRPr="00493E98">
              <w:rPr>
                <w:rFonts w:ascii="標楷體" w:eastAsia="標楷體" w:hAnsi="標楷體" w:cs="標楷體"/>
              </w:rPr>
              <w:t>81</w:t>
            </w:r>
            <w:r w:rsidRPr="00493E98">
              <w:rPr>
                <w:rFonts w:ascii="標楷體" w:eastAsia="標楷體" w:hAnsi="標楷體" w:cs="標楷體" w:hint="eastAsia"/>
              </w:rPr>
              <w:t>萬元。</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3</w:t>
            </w:r>
            <w:r w:rsidRPr="00493E98">
              <w:rPr>
                <w:rFonts w:ascii="標楷體" w:eastAsia="標楷體" w:hAnsi="標楷體" w:cs="標楷體" w:hint="eastAsia"/>
              </w:rPr>
              <w:t>）本年</w:t>
            </w:r>
            <w:r w:rsidRPr="00493E98">
              <w:rPr>
                <w:rFonts w:ascii="標楷體" w:eastAsia="標楷體" w:hAnsi="標楷體" w:cs="標楷體"/>
              </w:rPr>
              <w:t>8</w:t>
            </w:r>
            <w:r w:rsidRPr="00493E98">
              <w:rPr>
                <w:rFonts w:ascii="標楷體" w:eastAsia="標楷體" w:hAnsi="標楷體" w:cs="標楷體" w:hint="eastAsia"/>
              </w:rPr>
              <w:t>、</w:t>
            </w:r>
            <w:r w:rsidRPr="00493E98">
              <w:rPr>
                <w:rFonts w:ascii="標楷體" w:eastAsia="標楷體" w:hAnsi="標楷體" w:cs="標楷體"/>
              </w:rPr>
              <w:t>9</w:t>
            </w:r>
            <w:r w:rsidRPr="00493E98">
              <w:rPr>
                <w:rFonts w:ascii="標楷體" w:eastAsia="標楷體" w:hAnsi="標楷體" w:cs="標楷體" w:hint="eastAsia"/>
              </w:rPr>
              <w:t>月份有連續風災，影響高爾夫球業，全年度徵起</w:t>
            </w:r>
            <w:r w:rsidRPr="00493E98">
              <w:rPr>
                <w:rFonts w:ascii="標楷體" w:eastAsia="標楷體" w:hAnsi="標楷體" w:cs="標楷體"/>
              </w:rPr>
              <w:t>1,702</w:t>
            </w:r>
            <w:r w:rsidRPr="00493E98">
              <w:rPr>
                <w:rFonts w:ascii="標楷體" w:eastAsia="標楷體" w:hAnsi="標楷體" w:cs="標楷體" w:hint="eastAsia"/>
              </w:rPr>
              <w:t>萬元，較去年同期減少</w:t>
            </w:r>
            <w:r w:rsidRPr="00493E98">
              <w:rPr>
                <w:rFonts w:ascii="標楷體" w:eastAsia="標楷體" w:hAnsi="標楷體" w:cs="標楷體"/>
              </w:rPr>
              <w:t>50</w:t>
            </w:r>
            <w:r w:rsidRPr="00493E98">
              <w:rPr>
                <w:rFonts w:ascii="標楷體" w:eastAsia="標楷體" w:hAnsi="標楷體" w:cs="標楷體" w:hint="eastAsia"/>
              </w:rPr>
              <w:t>萬元。</w:t>
            </w:r>
          </w:p>
          <w:p w:rsidR="00F047E2" w:rsidRPr="00493E98" w:rsidRDefault="00F047E2" w:rsidP="00F047E2">
            <w:pPr>
              <w:adjustRightInd w:val="0"/>
              <w:snapToGrid w:val="0"/>
              <w:spacing w:line="320" w:lineRule="exact"/>
              <w:ind w:leftChars="50" w:left="31680" w:rightChars="50" w:right="31680" w:hangingChars="169" w:firstLine="31680"/>
              <w:jc w:val="both"/>
              <w:rPr>
                <w:rFonts w:ascii="標楷體" w:eastAsia="標楷體" w:hAnsi="標楷體" w:cs="Times New Roman"/>
              </w:rPr>
            </w:pPr>
          </w:p>
          <w:p w:rsidR="00F047E2" w:rsidRPr="00493E98" w:rsidRDefault="00F047E2" w:rsidP="00F047E2">
            <w:pPr>
              <w:tabs>
                <w:tab w:val="left" w:pos="2880"/>
              </w:tabs>
              <w:adjustRightInd w:val="0"/>
              <w:snapToGrid w:val="0"/>
              <w:spacing w:line="320" w:lineRule="exact"/>
              <w:ind w:leftChars="50" w:left="31680" w:rightChars="50" w:right="31680" w:hangingChars="100" w:firstLine="31680"/>
              <w:jc w:val="both"/>
              <w:rPr>
                <w:rFonts w:ascii="標楷體" w:eastAsia="標楷體" w:hAnsi="標楷體" w:cs="Times New Roman"/>
              </w:rPr>
            </w:pPr>
            <w:r w:rsidRPr="00493E98">
              <w:rPr>
                <w:rFonts w:ascii="標楷體" w:eastAsia="標楷體" w:hAnsi="標楷體" w:cs="標楷體"/>
              </w:rPr>
              <w:t>1.</w:t>
            </w:r>
            <w:r w:rsidRPr="00493E98">
              <w:rPr>
                <w:rFonts w:ascii="標楷體" w:eastAsia="標楷體" w:hAnsi="標楷體" w:cs="標楷體" w:hint="eastAsia"/>
              </w:rPr>
              <w:t>辦理稅款劃解</w:t>
            </w:r>
          </w:p>
          <w:p w:rsidR="00F047E2" w:rsidRPr="00493E98" w:rsidRDefault="00F047E2" w:rsidP="00F047E2">
            <w:pPr>
              <w:tabs>
                <w:tab w:val="left" w:pos="2880"/>
              </w:tabs>
              <w:adjustRightInd w:val="0"/>
              <w:snapToGrid w:val="0"/>
              <w:spacing w:line="320" w:lineRule="exact"/>
              <w:ind w:leftChars="117" w:left="31680" w:rightChars="50" w:right="31680"/>
              <w:jc w:val="both"/>
              <w:rPr>
                <w:rFonts w:ascii="標楷體" w:eastAsia="標楷體" w:hAnsi="標楷體" w:cs="Times New Roman"/>
              </w:rPr>
            </w:pPr>
            <w:r w:rsidRPr="00493E98">
              <w:rPr>
                <w:rFonts w:ascii="標楷體" w:eastAsia="標楷體" w:hAnsi="標楷體" w:cs="標楷體" w:hint="eastAsia"/>
              </w:rPr>
              <w:t>代收稅款處於代收稅款後，解繳公庫暫收稅款專戶。加強核對各代收稅款處逕繳市庫之繳款書。在外縣市繳款者，俟外縣市稅捐稽徵機關送交之轉匯清單與匯款轉移通知書核對無誤後，併本市稅款辦理劃解作業。</w:t>
            </w:r>
          </w:p>
          <w:p w:rsidR="00F047E2" w:rsidRPr="00493E98" w:rsidRDefault="00F047E2" w:rsidP="00F047E2">
            <w:pPr>
              <w:tabs>
                <w:tab w:val="left" w:pos="2880"/>
              </w:tabs>
              <w:adjustRightInd w:val="0"/>
              <w:snapToGrid w:val="0"/>
              <w:spacing w:line="320" w:lineRule="exact"/>
              <w:ind w:leftChars="50" w:left="31680" w:rightChars="50" w:right="31680" w:hangingChars="100" w:firstLine="31680"/>
              <w:jc w:val="both"/>
              <w:rPr>
                <w:rFonts w:ascii="標楷體" w:eastAsia="標楷體" w:hAnsi="標楷體" w:cs="Times New Roman"/>
              </w:rPr>
            </w:pPr>
            <w:r w:rsidRPr="00493E98">
              <w:rPr>
                <w:rFonts w:ascii="標楷體" w:eastAsia="標楷體" w:hAnsi="標楷體" w:cs="標楷體"/>
              </w:rPr>
              <w:t>2.</w:t>
            </w:r>
            <w:r w:rsidRPr="00493E98">
              <w:rPr>
                <w:rFonts w:ascii="標楷體" w:eastAsia="標楷體" w:hAnsi="標楷體" w:cs="標楷體" w:hint="eastAsia"/>
              </w:rPr>
              <w:t>退稅納入電腦一貫作業</w:t>
            </w:r>
          </w:p>
          <w:p w:rsidR="00F047E2" w:rsidRPr="00FD3306" w:rsidRDefault="00F047E2" w:rsidP="00F047E2">
            <w:pPr>
              <w:tabs>
                <w:tab w:val="left" w:pos="2880"/>
              </w:tabs>
              <w:adjustRightInd w:val="0"/>
              <w:snapToGrid w:val="0"/>
              <w:spacing w:line="320" w:lineRule="exact"/>
              <w:ind w:leftChars="117" w:left="31680" w:rightChars="50" w:right="31680"/>
              <w:jc w:val="both"/>
              <w:rPr>
                <w:rFonts w:ascii="標楷體" w:eastAsia="標楷體" w:hAnsi="標楷體" w:cs="Times New Roman"/>
              </w:rPr>
            </w:pPr>
            <w:r w:rsidRPr="00493E98">
              <w:rPr>
                <w:rFonts w:ascii="標楷體" w:eastAsia="標楷體" w:hAnsi="標楷體" w:cs="標楷體"/>
              </w:rPr>
              <w:t>105</w:t>
            </w:r>
            <w:r w:rsidRPr="00493E98">
              <w:rPr>
                <w:rFonts w:ascii="標楷體" w:eastAsia="標楷體" w:hAnsi="標楷體" w:cs="標楷體" w:hint="eastAsia"/>
              </w:rPr>
              <w:t>年度辦理退稅共計</w:t>
            </w:r>
            <w:r w:rsidRPr="00493E98">
              <w:rPr>
                <w:rFonts w:ascii="標楷體" w:eastAsia="標楷體" w:hAnsi="標楷體" w:cs="標楷體"/>
              </w:rPr>
              <w:t>52,298</w:t>
            </w:r>
            <w:r w:rsidRPr="00493E98">
              <w:rPr>
                <w:rFonts w:ascii="標楷體" w:eastAsia="標楷體" w:hAnsi="標楷體" w:cs="標楷體" w:hint="eastAsia"/>
              </w:rPr>
              <w:t>件，金額</w:t>
            </w:r>
            <w:r w:rsidRPr="00493E98">
              <w:rPr>
                <w:rFonts w:ascii="標楷體" w:eastAsia="標楷體" w:hAnsi="標楷體" w:cs="標楷體"/>
              </w:rPr>
              <w:t>4.12</w:t>
            </w:r>
            <w:r w:rsidRPr="00493E98">
              <w:rPr>
                <w:rFonts w:ascii="標楷體" w:eastAsia="標楷體" w:hAnsi="標楷體" w:cs="標楷體" w:hint="eastAsia"/>
              </w:rPr>
              <w:t>億元。</w:t>
            </w:r>
          </w:p>
          <w:p w:rsidR="00F047E2" w:rsidRPr="00493E98" w:rsidRDefault="00F047E2" w:rsidP="00F047E2">
            <w:pPr>
              <w:tabs>
                <w:tab w:val="left" w:pos="2880"/>
              </w:tabs>
              <w:adjustRightInd w:val="0"/>
              <w:snapToGrid w:val="0"/>
              <w:spacing w:line="320" w:lineRule="exact"/>
              <w:ind w:leftChars="50" w:left="31680" w:rightChars="50" w:right="31680" w:hangingChars="100" w:firstLine="31680"/>
              <w:jc w:val="both"/>
              <w:rPr>
                <w:rFonts w:ascii="標楷體" w:eastAsia="標楷體" w:hAnsi="標楷體" w:cs="Times New Roman"/>
              </w:rPr>
            </w:pPr>
            <w:r w:rsidRPr="00493E98">
              <w:rPr>
                <w:rFonts w:ascii="標楷體" w:eastAsia="標楷體" w:hAnsi="標楷體" w:cs="標楷體"/>
              </w:rPr>
              <w:t>3.</w:t>
            </w:r>
            <w:r w:rsidRPr="00493E98">
              <w:rPr>
                <w:rFonts w:ascii="標楷體" w:eastAsia="標楷體" w:hAnsi="標楷體" w:cs="標楷體" w:hint="eastAsia"/>
              </w:rPr>
              <w:t>欠稅清理</w:t>
            </w:r>
          </w:p>
          <w:p w:rsidR="00F047E2" w:rsidRPr="00FD3306" w:rsidRDefault="00F047E2" w:rsidP="00F047E2">
            <w:pPr>
              <w:tabs>
                <w:tab w:val="left" w:pos="2880"/>
              </w:tabs>
              <w:adjustRightInd w:val="0"/>
              <w:snapToGrid w:val="0"/>
              <w:spacing w:line="320" w:lineRule="exact"/>
              <w:ind w:leftChars="117" w:left="31680" w:rightChars="50" w:right="31680"/>
              <w:jc w:val="both"/>
              <w:rPr>
                <w:rFonts w:ascii="標楷體" w:eastAsia="標楷體" w:hAnsi="標楷體" w:cs="Times New Roman"/>
              </w:rPr>
            </w:pPr>
            <w:r w:rsidRPr="00493E98">
              <w:rPr>
                <w:rFonts w:ascii="標楷體" w:eastAsia="標楷體" w:hAnsi="標楷體" w:cs="標楷體" w:hint="eastAsia"/>
              </w:rPr>
              <w:t>為加強防止新欠清理舊欠，訂定年度欠稅清理計畫確實執行，</w:t>
            </w:r>
            <w:r w:rsidRPr="00493E98">
              <w:rPr>
                <w:rFonts w:ascii="標楷體" w:eastAsia="標楷體" w:hAnsi="標楷體" w:cs="標楷體"/>
              </w:rPr>
              <w:t>105</w:t>
            </w:r>
            <w:r w:rsidRPr="00493E98">
              <w:rPr>
                <w:rFonts w:ascii="標楷體" w:eastAsia="標楷體" w:hAnsi="標楷體" w:cs="標楷體" w:hint="eastAsia"/>
              </w:rPr>
              <w:t>年度計徵起舊欠</w:t>
            </w:r>
            <w:r w:rsidRPr="00493E98">
              <w:rPr>
                <w:rFonts w:ascii="標楷體" w:eastAsia="標楷體" w:hAnsi="標楷體" w:cs="標楷體"/>
              </w:rPr>
              <w:t>7.53</w:t>
            </w:r>
            <w:r w:rsidRPr="00493E98">
              <w:rPr>
                <w:rFonts w:ascii="標楷體" w:eastAsia="標楷體" w:hAnsi="標楷體" w:cs="標楷體" w:hint="eastAsia"/>
              </w:rPr>
              <w:t>億元。</w:t>
            </w:r>
          </w:p>
          <w:p w:rsidR="00F047E2" w:rsidRPr="00493E98" w:rsidRDefault="00F047E2" w:rsidP="00F047E2">
            <w:pPr>
              <w:tabs>
                <w:tab w:val="left" w:pos="2880"/>
              </w:tabs>
              <w:adjustRightInd w:val="0"/>
              <w:snapToGrid w:val="0"/>
              <w:spacing w:line="320" w:lineRule="exact"/>
              <w:ind w:leftChars="50" w:left="31680" w:rightChars="50" w:right="31680" w:hangingChars="100" w:firstLine="31680"/>
              <w:jc w:val="both"/>
              <w:rPr>
                <w:rFonts w:ascii="標楷體" w:eastAsia="標楷體" w:hAnsi="標楷體" w:cs="Times New Roman"/>
              </w:rPr>
            </w:pPr>
            <w:r w:rsidRPr="00493E98">
              <w:rPr>
                <w:rFonts w:ascii="標楷體" w:eastAsia="標楷體" w:hAnsi="標楷體" w:cs="標楷體"/>
              </w:rPr>
              <w:t>4.</w:t>
            </w:r>
            <w:r w:rsidRPr="00493E98">
              <w:rPr>
                <w:rFonts w:ascii="標楷體" w:eastAsia="標楷體" w:hAnsi="標楷體" w:cs="標楷體" w:hint="eastAsia"/>
              </w:rPr>
              <w:t>稅捐保全措施：</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1</w:t>
            </w:r>
            <w:r w:rsidRPr="00493E98">
              <w:rPr>
                <w:rFonts w:ascii="標楷體" w:eastAsia="標楷體" w:hAnsi="標楷體" w:cs="標楷體" w:hint="eastAsia"/>
              </w:rPr>
              <w:t>）累計欠稅達</w:t>
            </w:r>
            <w:r w:rsidRPr="00493E98">
              <w:rPr>
                <w:rFonts w:ascii="標楷體" w:eastAsia="標楷體" w:hAnsi="標楷體" w:cs="標楷體"/>
              </w:rPr>
              <w:t>10</w:t>
            </w:r>
            <w:r w:rsidRPr="00493E98">
              <w:rPr>
                <w:rFonts w:ascii="標楷體" w:eastAsia="標楷體" w:hAnsi="標楷體" w:cs="標楷體" w:hint="eastAsia"/>
              </w:rPr>
              <w:t>萬元以上案件，欠稅人查有財產者，即函請地政或監理機關辦理禁止處分登記。</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2</w:t>
            </w:r>
            <w:r w:rsidRPr="00493E98">
              <w:rPr>
                <w:rFonts w:ascii="標楷體" w:eastAsia="標楷體" w:hAnsi="標楷體" w:cs="標楷體" w:hint="eastAsia"/>
              </w:rPr>
              <w:t>）個人或營利事業欠稅額達到限制出境標準者，即陳報財政部轉請內政部入出國及移民署限制欠稅人出境。</w:t>
            </w:r>
          </w:p>
          <w:p w:rsidR="00F047E2" w:rsidRPr="00493E98" w:rsidRDefault="00F047E2" w:rsidP="00F047E2">
            <w:pPr>
              <w:tabs>
                <w:tab w:val="left" w:pos="2880"/>
              </w:tabs>
              <w:adjustRightInd w:val="0"/>
              <w:snapToGrid w:val="0"/>
              <w:spacing w:line="320" w:lineRule="exact"/>
              <w:ind w:leftChars="50" w:left="31680" w:rightChars="50" w:right="31680" w:hangingChars="100" w:firstLine="31680"/>
              <w:jc w:val="both"/>
              <w:rPr>
                <w:rFonts w:ascii="標楷體" w:eastAsia="標楷體" w:hAnsi="標楷體" w:cs="Times New Roman"/>
              </w:rPr>
            </w:pPr>
            <w:r w:rsidRPr="00493E98">
              <w:rPr>
                <w:rFonts w:ascii="標楷體" w:eastAsia="標楷體" w:hAnsi="標楷體" w:cs="標楷體"/>
              </w:rPr>
              <w:t>5.</w:t>
            </w:r>
            <w:r w:rsidRPr="00493E98">
              <w:rPr>
                <w:rFonts w:ascii="標楷體" w:eastAsia="標楷體" w:hAnsi="標楷體" w:cs="標楷體" w:hint="eastAsia"/>
              </w:rPr>
              <w:t>執行憑證之管理與清查：</w:t>
            </w:r>
          </w:p>
          <w:p w:rsidR="00F047E2" w:rsidRPr="00FD3306" w:rsidRDefault="00F047E2" w:rsidP="00F047E2">
            <w:pPr>
              <w:tabs>
                <w:tab w:val="left" w:pos="2880"/>
              </w:tabs>
              <w:adjustRightInd w:val="0"/>
              <w:snapToGrid w:val="0"/>
              <w:spacing w:line="320" w:lineRule="exact"/>
              <w:ind w:leftChars="117" w:left="31680" w:rightChars="50" w:right="31680"/>
              <w:jc w:val="both"/>
              <w:rPr>
                <w:rFonts w:ascii="標楷體" w:eastAsia="標楷體" w:hAnsi="標楷體" w:cs="Times New Roman"/>
              </w:rPr>
            </w:pPr>
            <w:r w:rsidRPr="00493E98">
              <w:rPr>
                <w:rFonts w:ascii="標楷體" w:eastAsia="標楷體" w:hAnsi="標楷體" w:cs="標楷體"/>
              </w:rPr>
              <w:t>105</w:t>
            </w:r>
            <w:r w:rsidRPr="00493E98">
              <w:rPr>
                <w:rFonts w:ascii="標楷體" w:eastAsia="標楷體" w:hAnsi="標楷體" w:cs="標楷體" w:hint="eastAsia"/>
              </w:rPr>
              <w:t>年度執行憑證再移送行政執行分署強制執行，徵起稅款計</w:t>
            </w:r>
            <w:r w:rsidRPr="00493E98">
              <w:rPr>
                <w:rFonts w:ascii="標楷體" w:eastAsia="標楷體" w:hAnsi="標楷體" w:cs="標楷體"/>
              </w:rPr>
              <w:t>10,620</w:t>
            </w:r>
            <w:r w:rsidRPr="00493E98">
              <w:rPr>
                <w:rFonts w:ascii="標楷體" w:eastAsia="標楷體" w:hAnsi="標楷體" w:cs="標楷體" w:hint="eastAsia"/>
              </w:rPr>
              <w:t>件，金額</w:t>
            </w:r>
            <w:r w:rsidRPr="00493E98">
              <w:rPr>
                <w:rFonts w:ascii="標楷體" w:eastAsia="標楷體" w:hAnsi="標楷體" w:cs="標楷體"/>
              </w:rPr>
              <w:t>0.59</w:t>
            </w:r>
            <w:r w:rsidRPr="00493E98">
              <w:rPr>
                <w:rFonts w:ascii="標楷體" w:eastAsia="標楷體" w:hAnsi="標楷體" w:cs="標楷體" w:hint="eastAsia"/>
              </w:rPr>
              <w:t>億元。</w:t>
            </w:r>
          </w:p>
          <w:p w:rsidR="00F047E2" w:rsidRPr="00493E98" w:rsidRDefault="00F047E2" w:rsidP="00F047E2">
            <w:pPr>
              <w:tabs>
                <w:tab w:val="left" w:pos="2880"/>
              </w:tabs>
              <w:adjustRightInd w:val="0"/>
              <w:snapToGrid w:val="0"/>
              <w:spacing w:line="320" w:lineRule="exact"/>
              <w:ind w:leftChars="50" w:left="31680" w:rightChars="50" w:right="31680" w:hangingChars="100" w:firstLine="31680"/>
              <w:jc w:val="both"/>
              <w:rPr>
                <w:rFonts w:ascii="標楷體" w:eastAsia="標楷體" w:hAnsi="標楷體" w:cs="Times New Roman"/>
              </w:rPr>
            </w:pPr>
            <w:r w:rsidRPr="00493E98">
              <w:rPr>
                <w:rFonts w:ascii="標楷體" w:eastAsia="標楷體" w:hAnsi="標楷體" w:cs="標楷體"/>
              </w:rPr>
              <w:t>6.</w:t>
            </w:r>
            <w:r w:rsidRPr="00493E98">
              <w:rPr>
                <w:rFonts w:ascii="標楷體" w:eastAsia="標楷體" w:hAnsi="標楷體" w:cs="標楷體" w:hint="eastAsia"/>
              </w:rPr>
              <w:t>欠稅移送執行</w:t>
            </w:r>
          </w:p>
          <w:p w:rsidR="00F047E2" w:rsidRPr="00FD3306" w:rsidRDefault="00F047E2" w:rsidP="00F047E2">
            <w:pPr>
              <w:tabs>
                <w:tab w:val="left" w:pos="2880"/>
              </w:tabs>
              <w:adjustRightInd w:val="0"/>
              <w:snapToGrid w:val="0"/>
              <w:spacing w:line="320" w:lineRule="exact"/>
              <w:ind w:leftChars="117" w:left="31680" w:rightChars="50" w:right="31680"/>
              <w:jc w:val="both"/>
              <w:rPr>
                <w:rFonts w:ascii="標楷體" w:eastAsia="標楷體" w:hAnsi="標楷體" w:cs="Times New Roman"/>
              </w:rPr>
            </w:pPr>
            <w:r w:rsidRPr="00493E98">
              <w:rPr>
                <w:rFonts w:ascii="標楷體" w:eastAsia="標楷體" w:hAnsi="標楷體" w:cs="標楷體"/>
              </w:rPr>
              <w:t>105</w:t>
            </w:r>
            <w:r w:rsidRPr="00493E98">
              <w:rPr>
                <w:rFonts w:ascii="標楷體" w:eastAsia="標楷體" w:hAnsi="標楷體" w:cs="標楷體" w:hint="eastAsia"/>
              </w:rPr>
              <w:t>年度滯納稅款及罰鍰案件移送強制執行共計</w:t>
            </w:r>
            <w:r w:rsidRPr="00493E98">
              <w:rPr>
                <w:rFonts w:ascii="標楷體" w:eastAsia="標楷體" w:hAnsi="標楷體" w:cs="標楷體"/>
              </w:rPr>
              <w:t>102,887</w:t>
            </w:r>
            <w:r w:rsidRPr="00493E98">
              <w:rPr>
                <w:rFonts w:ascii="標楷體" w:eastAsia="標楷體" w:hAnsi="標楷體" w:cs="標楷體" w:hint="eastAsia"/>
              </w:rPr>
              <w:t>件，金額</w:t>
            </w:r>
            <w:r w:rsidRPr="00493E98">
              <w:rPr>
                <w:rFonts w:ascii="標楷體" w:eastAsia="標楷體" w:hAnsi="標楷體" w:cs="標楷體"/>
              </w:rPr>
              <w:t>7.32</w:t>
            </w:r>
            <w:r w:rsidRPr="00493E98">
              <w:rPr>
                <w:rFonts w:ascii="標楷體" w:eastAsia="標楷體" w:hAnsi="標楷體" w:cs="標楷體" w:hint="eastAsia"/>
              </w:rPr>
              <w:t>億元，徵起</w:t>
            </w:r>
            <w:r w:rsidRPr="00493E98">
              <w:rPr>
                <w:rFonts w:ascii="標楷體" w:eastAsia="標楷體" w:hAnsi="標楷體" w:cs="標楷體"/>
              </w:rPr>
              <w:t>50,275</w:t>
            </w:r>
            <w:r w:rsidRPr="00493E98">
              <w:rPr>
                <w:rFonts w:ascii="標楷體" w:eastAsia="標楷體" w:hAnsi="標楷體" w:cs="標楷體" w:hint="eastAsia"/>
              </w:rPr>
              <w:t>件，金額</w:t>
            </w:r>
            <w:r w:rsidRPr="00493E98">
              <w:rPr>
                <w:rFonts w:ascii="標楷體" w:eastAsia="標楷體" w:hAnsi="標楷體" w:cs="標楷體"/>
              </w:rPr>
              <w:t>4.7</w:t>
            </w:r>
            <w:r w:rsidRPr="00493E98">
              <w:rPr>
                <w:rFonts w:ascii="標楷體" w:eastAsia="標楷體" w:hAnsi="標楷體" w:cs="標楷體" w:hint="eastAsia"/>
              </w:rPr>
              <w:t>億元。</w:t>
            </w:r>
          </w:p>
          <w:p w:rsidR="00F047E2" w:rsidRPr="00FD3306" w:rsidRDefault="00F047E2" w:rsidP="00F047E2">
            <w:pPr>
              <w:tabs>
                <w:tab w:val="left" w:pos="2880"/>
              </w:tabs>
              <w:adjustRightInd w:val="0"/>
              <w:snapToGrid w:val="0"/>
              <w:spacing w:line="320" w:lineRule="exact"/>
              <w:ind w:leftChars="50" w:left="31680" w:rightChars="50" w:right="31680" w:hangingChars="100" w:firstLine="31680"/>
              <w:jc w:val="both"/>
              <w:rPr>
                <w:rFonts w:ascii="標楷體" w:eastAsia="標楷體" w:hAnsi="標楷體" w:cs="Times New Roman"/>
              </w:rPr>
            </w:pPr>
            <w:r w:rsidRPr="00FD3306">
              <w:rPr>
                <w:rFonts w:ascii="標楷體" w:eastAsia="標楷體" w:hAnsi="標楷體" w:cs="標楷體"/>
              </w:rPr>
              <w:t>7.</w:t>
            </w:r>
            <w:r w:rsidRPr="00493E98">
              <w:rPr>
                <w:rFonts w:ascii="標楷體" w:eastAsia="標楷體" w:hAnsi="標楷體" w:cs="標楷體" w:hint="eastAsia"/>
              </w:rPr>
              <w:t>配合行政執行署高雄分署執行</w:t>
            </w:r>
          </w:p>
          <w:p w:rsidR="00F047E2" w:rsidRPr="00FD3306" w:rsidRDefault="00F047E2" w:rsidP="00F047E2">
            <w:pPr>
              <w:tabs>
                <w:tab w:val="left" w:pos="2880"/>
              </w:tabs>
              <w:adjustRightInd w:val="0"/>
              <w:snapToGrid w:val="0"/>
              <w:spacing w:line="320" w:lineRule="exact"/>
              <w:ind w:leftChars="117" w:left="31680" w:rightChars="50" w:right="31680"/>
              <w:jc w:val="both"/>
              <w:rPr>
                <w:rFonts w:ascii="標楷體" w:eastAsia="標楷體" w:hAnsi="標楷體" w:cs="Times New Roman"/>
              </w:rPr>
            </w:pPr>
            <w:r w:rsidRPr="00493E98">
              <w:rPr>
                <w:rFonts w:ascii="標楷體" w:eastAsia="標楷體" w:hAnsi="標楷體" w:cs="標楷體" w:hint="eastAsia"/>
              </w:rPr>
              <w:t>專責執行人員輪流派駐高雄分署，即時配合分署執行人員查調義務人相關課稅資料並現場提供義務人稅務諮詢，提升執行績效。與分署合作追查大額欠稅案件共</w:t>
            </w:r>
            <w:r w:rsidRPr="00493E98">
              <w:rPr>
                <w:rFonts w:ascii="標楷體" w:eastAsia="標楷體" w:hAnsi="標楷體" w:cs="標楷體"/>
              </w:rPr>
              <w:t>44</w:t>
            </w:r>
            <w:r w:rsidRPr="00493E98">
              <w:rPr>
                <w:rFonts w:ascii="標楷體" w:eastAsia="標楷體" w:hAnsi="標楷體" w:cs="標楷體" w:hint="eastAsia"/>
              </w:rPr>
              <w:t>件，本年度計徵起</w:t>
            </w:r>
            <w:r w:rsidRPr="00493E98">
              <w:rPr>
                <w:rFonts w:ascii="標楷體" w:eastAsia="標楷體" w:hAnsi="標楷體" w:cs="標楷體"/>
              </w:rPr>
              <w:t>1</w:t>
            </w:r>
            <w:r w:rsidRPr="00493E98">
              <w:rPr>
                <w:rFonts w:ascii="標楷體" w:eastAsia="標楷體" w:hAnsi="標楷體" w:cs="標楷體" w:hint="eastAsia"/>
              </w:rPr>
              <w:t>億</w:t>
            </w:r>
            <w:r w:rsidRPr="00493E98">
              <w:rPr>
                <w:rFonts w:ascii="標楷體" w:eastAsia="標楷體" w:hAnsi="標楷體" w:cs="標楷體"/>
              </w:rPr>
              <w:t>3,884</w:t>
            </w:r>
            <w:r w:rsidRPr="00493E98">
              <w:rPr>
                <w:rFonts w:ascii="標楷體" w:eastAsia="標楷體" w:hAnsi="標楷體" w:cs="標楷體" w:hint="eastAsia"/>
              </w:rPr>
              <w:t>萬元。</w:t>
            </w:r>
          </w:p>
          <w:p w:rsidR="00F047E2" w:rsidRPr="00FD3306" w:rsidRDefault="00F047E2" w:rsidP="00F047E2">
            <w:pPr>
              <w:tabs>
                <w:tab w:val="left" w:pos="2880"/>
              </w:tabs>
              <w:adjustRightInd w:val="0"/>
              <w:snapToGrid w:val="0"/>
              <w:spacing w:line="320" w:lineRule="exact"/>
              <w:ind w:leftChars="50" w:left="31680" w:rightChars="50" w:right="31680" w:hangingChars="100" w:firstLine="31680"/>
              <w:jc w:val="both"/>
              <w:rPr>
                <w:rFonts w:ascii="標楷體" w:eastAsia="標楷體" w:hAnsi="標楷體" w:cs="Times New Roman"/>
              </w:rPr>
            </w:pPr>
            <w:r w:rsidRPr="00FD3306">
              <w:rPr>
                <w:rFonts w:ascii="標楷體" w:eastAsia="標楷體" w:hAnsi="標楷體" w:cs="標楷體"/>
              </w:rPr>
              <w:t>8.</w:t>
            </w:r>
            <w:r w:rsidRPr="00493E98">
              <w:rPr>
                <w:rFonts w:ascii="標楷體" w:eastAsia="標楷體" w:hAnsi="標楷體" w:cs="標楷體" w:hint="eastAsia"/>
              </w:rPr>
              <w:t>參與債權分配</w:t>
            </w:r>
          </w:p>
          <w:p w:rsidR="00F047E2" w:rsidRPr="00FD3306" w:rsidRDefault="00F047E2" w:rsidP="00F047E2">
            <w:pPr>
              <w:tabs>
                <w:tab w:val="left" w:pos="2880"/>
              </w:tabs>
              <w:adjustRightInd w:val="0"/>
              <w:snapToGrid w:val="0"/>
              <w:spacing w:line="320" w:lineRule="exact"/>
              <w:ind w:leftChars="117" w:left="31680" w:rightChars="50" w:right="31680" w:hanging="1"/>
              <w:jc w:val="both"/>
              <w:rPr>
                <w:rFonts w:ascii="標楷體" w:eastAsia="標楷體" w:hAnsi="標楷體" w:cs="Times New Roman"/>
              </w:rPr>
            </w:pPr>
            <w:r w:rsidRPr="00493E98">
              <w:rPr>
                <w:rFonts w:ascii="標楷體" w:eastAsia="標楷體" w:hAnsi="標楷體" w:cs="標楷體"/>
              </w:rPr>
              <w:t>105</w:t>
            </w:r>
            <w:r w:rsidRPr="00493E98">
              <w:rPr>
                <w:rFonts w:ascii="標楷體" w:eastAsia="標楷體" w:hAnsi="標楷體" w:cs="標楷體" w:hint="eastAsia"/>
              </w:rPr>
              <w:t>年度法拍申報債權聲明參與分配案件計</w:t>
            </w:r>
            <w:r w:rsidRPr="00493E98">
              <w:rPr>
                <w:rFonts w:ascii="標楷體" w:eastAsia="標楷體" w:hAnsi="標楷體" w:cs="標楷體"/>
              </w:rPr>
              <w:t>3,668</w:t>
            </w:r>
            <w:r w:rsidRPr="00493E98">
              <w:rPr>
                <w:rFonts w:ascii="標楷體" w:eastAsia="標楷體" w:hAnsi="標楷體" w:cs="標楷體" w:hint="eastAsia"/>
              </w:rPr>
              <w:t>件，金額</w:t>
            </w:r>
            <w:r w:rsidRPr="00493E98">
              <w:rPr>
                <w:rFonts w:ascii="標楷體" w:eastAsia="標楷體" w:hAnsi="標楷體" w:cs="標楷體"/>
              </w:rPr>
              <w:t>12.86</w:t>
            </w:r>
            <w:r w:rsidRPr="00493E98">
              <w:rPr>
                <w:rFonts w:ascii="標楷體" w:eastAsia="標楷體" w:hAnsi="標楷體" w:cs="標楷體" w:hint="eastAsia"/>
              </w:rPr>
              <w:t>億元，全年度法拍獲分配稅款共計</w:t>
            </w:r>
            <w:r w:rsidRPr="00493E98">
              <w:rPr>
                <w:rFonts w:ascii="標楷體" w:eastAsia="標楷體" w:hAnsi="標楷體" w:cs="標楷體"/>
              </w:rPr>
              <w:t>7.96</w:t>
            </w:r>
            <w:r w:rsidRPr="00493E98">
              <w:rPr>
                <w:rFonts w:ascii="標楷體" w:eastAsia="標楷體" w:hAnsi="標楷體" w:cs="標楷體" w:hint="eastAsia"/>
              </w:rPr>
              <w:t>億元。</w:t>
            </w:r>
          </w:p>
          <w:p w:rsidR="00F047E2" w:rsidRPr="00493E98" w:rsidRDefault="00F047E2" w:rsidP="00F047E2">
            <w:pPr>
              <w:adjustRightInd w:val="0"/>
              <w:snapToGrid w:val="0"/>
              <w:spacing w:line="320" w:lineRule="exact"/>
              <w:ind w:leftChars="50" w:left="31680" w:rightChars="50" w:right="31680" w:hangingChars="12"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50" w:left="31680" w:rightChars="50" w:right="31680"/>
              <w:jc w:val="both"/>
              <w:rPr>
                <w:rFonts w:ascii="標楷體" w:eastAsia="標楷體" w:hAnsi="標楷體" w:cs="Times New Roman"/>
              </w:rPr>
            </w:pPr>
            <w:r w:rsidRPr="00493E98">
              <w:rPr>
                <w:rFonts w:ascii="標楷體" w:eastAsia="標楷體" w:hAnsi="標楷體" w:cs="標楷體"/>
              </w:rPr>
              <w:t>1.</w:t>
            </w:r>
            <w:r w:rsidRPr="00493E98">
              <w:rPr>
                <w:rFonts w:ascii="標楷體" w:eastAsia="標楷體" w:hAnsi="標楷體" w:cs="標楷體" w:hint="eastAsia"/>
              </w:rPr>
              <w:t>實施電腦線上作業及查詢</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1</w:t>
            </w:r>
            <w:r w:rsidRPr="00493E98">
              <w:rPr>
                <w:rFonts w:ascii="標楷體" w:eastAsia="標楷體" w:hAnsi="標楷體" w:cs="標楷體" w:hint="eastAsia"/>
              </w:rPr>
              <w:t>）高雄市稅捐稽徵處各稅目（土地增值稅、契稅、房屋稅、地價稅、牌照稅、娛樂稅等）申報、開徵、過戶釐正作業，皆可跨全市各分處辦理及查詢，全功能櫃台服務計</w:t>
            </w:r>
            <w:r w:rsidRPr="00493E98">
              <w:rPr>
                <w:rFonts w:ascii="標楷體" w:eastAsia="標楷體" w:hAnsi="標楷體" w:cs="標楷體"/>
              </w:rPr>
              <w:t>192,642</w:t>
            </w:r>
            <w:r w:rsidRPr="00493E98">
              <w:rPr>
                <w:rFonts w:ascii="標楷體" w:eastAsia="標楷體" w:hAnsi="標楷體" w:cs="標楷體" w:hint="eastAsia"/>
              </w:rPr>
              <w:t>件。</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2</w:t>
            </w:r>
            <w:r w:rsidRPr="00493E98">
              <w:rPr>
                <w:rFonts w:ascii="標楷體" w:eastAsia="標楷體" w:hAnsi="標楷體" w:cs="標楷體" w:hint="eastAsia"/>
              </w:rPr>
              <w:t>）跨國稅局查詢租賃或執行業務計</w:t>
            </w:r>
            <w:r w:rsidRPr="00493E98">
              <w:rPr>
                <w:rFonts w:ascii="標楷體" w:eastAsia="標楷體" w:hAnsi="標楷體" w:cs="標楷體"/>
              </w:rPr>
              <w:t>43,250</w:t>
            </w:r>
            <w:r w:rsidRPr="00493E98">
              <w:rPr>
                <w:rFonts w:ascii="標楷體" w:eastAsia="標楷體" w:hAnsi="標楷體" w:cs="標楷體" w:hint="eastAsia"/>
              </w:rPr>
              <w:t>件。</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3</w:t>
            </w:r>
            <w:r w:rsidRPr="00493E98">
              <w:rPr>
                <w:rFonts w:ascii="標楷體" w:eastAsia="標楷體" w:hAnsi="標楷體" w:cs="標楷體" w:hint="eastAsia"/>
              </w:rPr>
              <w:t>）戶役政資訊系統連結介面查詢計</w:t>
            </w:r>
            <w:r w:rsidRPr="00493E98">
              <w:rPr>
                <w:rFonts w:ascii="標楷體" w:eastAsia="標楷體" w:hAnsi="標楷體" w:cs="標楷體"/>
              </w:rPr>
              <w:t>474,712</w:t>
            </w:r>
            <w:r w:rsidRPr="00493E98">
              <w:rPr>
                <w:rFonts w:ascii="標楷體" w:eastAsia="標楷體" w:hAnsi="標楷體" w:cs="標楷體" w:hint="eastAsia"/>
              </w:rPr>
              <w:t>件。</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4</w:t>
            </w:r>
            <w:r w:rsidRPr="00493E98">
              <w:rPr>
                <w:rFonts w:ascii="標楷體" w:eastAsia="標楷體" w:hAnsi="標楷體" w:cs="標楷體" w:hint="eastAsia"/>
              </w:rPr>
              <w:t>）戶役政電子閘門系統查詢計</w:t>
            </w:r>
            <w:r w:rsidRPr="00493E98">
              <w:rPr>
                <w:rFonts w:ascii="標楷體" w:eastAsia="標楷體" w:hAnsi="標楷體" w:cs="標楷體"/>
              </w:rPr>
              <w:t>2,368</w:t>
            </w:r>
            <w:r w:rsidRPr="00493E98">
              <w:rPr>
                <w:rFonts w:ascii="標楷體" w:eastAsia="標楷體" w:hAnsi="標楷體" w:cs="標楷體" w:hint="eastAsia"/>
              </w:rPr>
              <w:t>件。</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標楷體" w:cs="Times New Roman"/>
                <w:spacing w:val="2"/>
              </w:rPr>
            </w:pPr>
            <w:r w:rsidRPr="00493E98">
              <w:rPr>
                <w:rFonts w:ascii="標楷體" w:eastAsia="標楷體" w:hAnsi="標楷體" w:cs="標楷體" w:hint="eastAsia"/>
                <w:spacing w:val="2"/>
              </w:rPr>
              <w:t>（</w:t>
            </w:r>
            <w:r w:rsidRPr="00493E98">
              <w:rPr>
                <w:rFonts w:ascii="標楷體" w:eastAsia="標楷體" w:hAnsi="標楷體" w:cs="標楷體"/>
                <w:spacing w:val="2"/>
              </w:rPr>
              <w:t>5</w:t>
            </w:r>
            <w:r w:rsidRPr="00493E98">
              <w:rPr>
                <w:rFonts w:ascii="標楷體" w:eastAsia="標楷體" w:hAnsi="標楷體" w:cs="標楷體" w:hint="eastAsia"/>
                <w:spacing w:val="2"/>
              </w:rPr>
              <w:t>）</w:t>
            </w:r>
            <w:r w:rsidRPr="00493E98">
              <w:rPr>
                <w:rFonts w:ascii="標楷體" w:eastAsia="標楷體" w:hAnsi="標楷體" w:cs="標楷體" w:hint="eastAsia"/>
              </w:rPr>
              <w:t>健保資料及勞保資料查詢計</w:t>
            </w:r>
            <w:r w:rsidRPr="00493E98">
              <w:rPr>
                <w:rFonts w:ascii="標楷體" w:eastAsia="標楷體" w:hAnsi="標楷體" w:cs="標楷體"/>
              </w:rPr>
              <w:t>11,666</w:t>
            </w:r>
            <w:r w:rsidRPr="00493E98">
              <w:rPr>
                <w:rFonts w:ascii="標楷體" w:eastAsia="標楷體" w:hAnsi="標楷體" w:cs="標楷體" w:hint="eastAsia"/>
              </w:rPr>
              <w:t>件。</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6</w:t>
            </w:r>
            <w:r w:rsidRPr="00493E98">
              <w:rPr>
                <w:rFonts w:ascii="標楷體" w:eastAsia="標楷體" w:hAnsi="標楷體" w:cs="標楷體" w:hint="eastAsia"/>
              </w:rPr>
              <w:t>）查詢地政局地籍圖資資料計</w:t>
            </w:r>
            <w:r w:rsidRPr="00493E98">
              <w:rPr>
                <w:rFonts w:ascii="標楷體" w:eastAsia="標楷體" w:hAnsi="標楷體" w:cs="標楷體"/>
              </w:rPr>
              <w:t>862,460</w:t>
            </w:r>
            <w:r w:rsidRPr="00493E98">
              <w:rPr>
                <w:rFonts w:ascii="標楷體" w:eastAsia="標楷體" w:hAnsi="標楷體" w:cs="標楷體" w:hint="eastAsia"/>
              </w:rPr>
              <w:t>件。</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7</w:t>
            </w:r>
            <w:r w:rsidRPr="00493E98">
              <w:rPr>
                <w:rFonts w:ascii="標楷體" w:eastAsia="標楷體" w:hAnsi="標楷體" w:cs="標楷體" w:hint="eastAsia"/>
              </w:rPr>
              <w:t>）每日提供高雄市稅收快報、退稅快報資料計</w:t>
            </w:r>
            <w:r w:rsidRPr="00493E98">
              <w:rPr>
                <w:rFonts w:ascii="標楷體" w:eastAsia="標楷體" w:hAnsi="Times New Roman" w:cs="標楷體"/>
              </w:rPr>
              <w:t>3,173,445</w:t>
            </w:r>
            <w:r w:rsidRPr="00493E98">
              <w:rPr>
                <w:rFonts w:ascii="標楷體" w:eastAsia="標楷體" w:hAnsi="標楷體" w:cs="標楷體" w:hint="eastAsia"/>
              </w:rPr>
              <w:t>件及</w:t>
            </w:r>
            <w:r w:rsidRPr="00493E98">
              <w:rPr>
                <w:rFonts w:ascii="標楷體" w:eastAsia="標楷體" w:hAnsi="標楷體" w:cs="標楷體"/>
              </w:rPr>
              <w:t>49,842</w:t>
            </w:r>
            <w:r w:rsidRPr="00493E98">
              <w:rPr>
                <w:rFonts w:ascii="標楷體" w:eastAsia="標楷體" w:hAnsi="標楷體" w:cs="標楷體" w:hint="eastAsia"/>
              </w:rPr>
              <w:t>件。</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8</w:t>
            </w:r>
            <w:r w:rsidRPr="00493E98">
              <w:rPr>
                <w:rFonts w:ascii="標楷體" w:eastAsia="標楷體" w:hAnsi="標楷體" w:cs="標楷體" w:hint="eastAsia"/>
              </w:rPr>
              <w:t>）查詢全國財產及綜合所得稅、營業稅等資料計</w:t>
            </w:r>
            <w:r w:rsidRPr="00493E98">
              <w:rPr>
                <w:rFonts w:ascii="標楷體" w:eastAsia="標楷體" w:hAnsi="標楷體" w:cs="標楷體"/>
              </w:rPr>
              <w:t>340,255</w:t>
            </w:r>
            <w:r w:rsidRPr="00493E98">
              <w:rPr>
                <w:rFonts w:ascii="標楷體" w:eastAsia="標楷體" w:hAnsi="標楷體" w:cs="標楷體" w:hint="eastAsia"/>
              </w:rPr>
              <w:t>件及</w:t>
            </w:r>
            <w:r w:rsidRPr="00493E98">
              <w:rPr>
                <w:rFonts w:ascii="標楷體" w:eastAsia="標楷體" w:hAnsi="標楷體" w:cs="標楷體"/>
              </w:rPr>
              <w:t>410,648</w:t>
            </w:r>
            <w:r w:rsidRPr="00493E98">
              <w:rPr>
                <w:rFonts w:ascii="標楷體" w:eastAsia="標楷體" w:hAnsi="標楷體" w:cs="標楷體" w:hint="eastAsia"/>
              </w:rPr>
              <w:t>件、</w:t>
            </w:r>
            <w:r w:rsidRPr="00493E98">
              <w:rPr>
                <w:rFonts w:ascii="標楷體" w:eastAsia="標楷體" w:hAnsi="標楷體" w:cs="標楷體"/>
              </w:rPr>
              <w:t>180,685</w:t>
            </w:r>
            <w:r w:rsidRPr="00493E98">
              <w:rPr>
                <w:rFonts w:ascii="標楷體" w:eastAsia="標楷體" w:hAnsi="標楷體" w:cs="標楷體" w:hint="eastAsia"/>
              </w:rPr>
              <w:t>件。</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9</w:t>
            </w:r>
            <w:r w:rsidRPr="00493E98">
              <w:rPr>
                <w:rFonts w:ascii="標楷體" w:eastAsia="標楷體" w:hAnsi="標楷體" w:cs="標楷體" w:hint="eastAsia"/>
              </w:rPr>
              <w:t>）推展國家發展委員會</w:t>
            </w:r>
            <w:r w:rsidRPr="00493E98">
              <w:rPr>
                <w:rFonts w:ascii="標楷體" w:eastAsia="標楷體" w:hAnsi="標楷體" w:cs="標楷體"/>
              </w:rPr>
              <w:t>e</w:t>
            </w:r>
            <w:r w:rsidRPr="00493E98">
              <w:rPr>
                <w:rFonts w:ascii="標楷體" w:eastAsia="標楷體" w:hAnsi="標楷體" w:cs="標楷體" w:hint="eastAsia"/>
              </w:rPr>
              <w:t>管家</w:t>
            </w:r>
            <w:r w:rsidRPr="00493E98">
              <w:rPr>
                <w:rFonts w:ascii="標楷體" w:eastAsia="標楷體" w:hAnsi="標楷體" w:cs="標楷體"/>
              </w:rPr>
              <w:t>Plus</w:t>
            </w:r>
            <w:r w:rsidRPr="00493E98">
              <w:rPr>
                <w:rFonts w:ascii="標楷體" w:eastAsia="標楷體" w:hAnsi="標楷體" w:cs="標楷體" w:hint="eastAsia"/>
              </w:rPr>
              <w:t>，</w:t>
            </w:r>
            <w:r w:rsidRPr="00493E98">
              <w:rPr>
                <w:rFonts w:ascii="標楷體" w:eastAsia="標楷體" w:hAnsi="標楷體" w:cs="標楷體" w:hint="eastAsia"/>
                <w:kern w:val="0"/>
              </w:rPr>
              <w:t>提供地方稅稅務訊息通知之服務，計</w:t>
            </w:r>
            <w:r w:rsidRPr="00493E98">
              <w:rPr>
                <w:rFonts w:ascii="標楷體" w:eastAsia="標楷體" w:hAnsi="標楷體" w:cs="標楷體"/>
                <w:kern w:val="0"/>
              </w:rPr>
              <w:t>6</w:t>
            </w:r>
            <w:r w:rsidRPr="00493E98">
              <w:rPr>
                <w:rFonts w:ascii="標楷體" w:eastAsia="標楷體" w:hAnsi="Times New Roman" w:cs="標楷體"/>
              </w:rPr>
              <w:t>,734</w:t>
            </w:r>
            <w:r w:rsidRPr="00493E98">
              <w:rPr>
                <w:rFonts w:ascii="標楷體" w:eastAsia="標楷體" w:hAnsi="標楷體" w:cs="標楷體" w:hint="eastAsia"/>
              </w:rPr>
              <w:t>件。</w:t>
            </w:r>
          </w:p>
          <w:p w:rsidR="00F047E2" w:rsidRPr="00493E98" w:rsidRDefault="00F047E2" w:rsidP="00F047E2">
            <w:pPr>
              <w:adjustRightInd w:val="0"/>
              <w:snapToGrid w:val="0"/>
              <w:spacing w:line="320" w:lineRule="exact"/>
              <w:ind w:leftChars="50" w:left="31680" w:rightChars="50" w:right="31680" w:hangingChars="200" w:firstLine="31680"/>
              <w:jc w:val="both"/>
              <w:rPr>
                <w:rFonts w:ascii="標楷體" w:eastAsia="標楷體" w:hAnsi="標楷體" w:cs="Times New Roman"/>
              </w:rPr>
            </w:pPr>
            <w:r w:rsidRPr="00493E98">
              <w:rPr>
                <w:rFonts w:ascii="標楷體" w:eastAsia="標楷體" w:hAnsi="標楷體" w:cs="標楷體"/>
              </w:rPr>
              <w:t>(10)</w:t>
            </w:r>
            <w:r w:rsidRPr="00493E98">
              <w:rPr>
                <w:rFonts w:ascii="標楷體" w:eastAsia="標楷體" w:hAnsi="標楷體" w:cs="標楷體" w:hint="eastAsia"/>
              </w:rPr>
              <w:t>提供全國跨機關退稅、轉帳納稅、地價稅歷史等資料查詢及補發各稅繳款書、繳納證明及課稅明細表等資料計</w:t>
            </w:r>
            <w:r w:rsidRPr="00493E98">
              <w:rPr>
                <w:rFonts w:ascii="標楷體" w:eastAsia="標楷體" w:hAnsi="標楷體" w:cs="標楷體"/>
              </w:rPr>
              <w:t>4</w:t>
            </w:r>
            <w:r w:rsidRPr="00493E98">
              <w:rPr>
                <w:rFonts w:ascii="標楷體" w:eastAsia="標楷體" w:hAnsi="Times New Roman" w:cs="標楷體"/>
              </w:rPr>
              <w:t>,944</w:t>
            </w:r>
            <w:r w:rsidRPr="00493E98">
              <w:rPr>
                <w:rFonts w:ascii="標楷體" w:eastAsia="標楷體" w:hAnsi="標楷體" w:cs="標楷體" w:hint="eastAsia"/>
              </w:rPr>
              <w:t>件。</w:t>
            </w:r>
          </w:p>
          <w:p w:rsidR="00F047E2" w:rsidRPr="00493E98" w:rsidRDefault="00F047E2" w:rsidP="00F047E2">
            <w:pPr>
              <w:adjustRightInd w:val="0"/>
              <w:snapToGrid w:val="0"/>
              <w:spacing w:line="320" w:lineRule="exact"/>
              <w:ind w:leftChars="50" w:left="31680" w:rightChars="50" w:right="31680"/>
              <w:jc w:val="both"/>
              <w:rPr>
                <w:rFonts w:ascii="標楷體" w:eastAsia="標楷體" w:hAnsi="標楷體" w:cs="Times New Roman"/>
              </w:rPr>
            </w:pPr>
            <w:r w:rsidRPr="00493E98">
              <w:rPr>
                <w:rFonts w:ascii="標楷體" w:eastAsia="標楷體" w:hAnsi="標楷體" w:cs="標楷體"/>
              </w:rPr>
              <w:t>2.</w:t>
            </w:r>
            <w:r w:rsidRPr="00493E98">
              <w:rPr>
                <w:rFonts w:ascii="標楷體" w:eastAsia="標楷體" w:hAnsi="標楷體" w:cs="標楷體" w:hint="eastAsia"/>
              </w:rPr>
              <w:t>持續推展稅務自動化作業</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標楷體" w:cs="Times New Roman"/>
                <w:spacing w:val="-2"/>
              </w:rPr>
            </w:pPr>
            <w:r w:rsidRPr="00493E98">
              <w:rPr>
                <w:rFonts w:ascii="標楷體" w:eastAsia="標楷體" w:hAnsi="標楷體" w:cs="標楷體" w:hint="eastAsia"/>
                <w:spacing w:val="-2"/>
              </w:rPr>
              <w:t>（</w:t>
            </w:r>
            <w:r w:rsidRPr="00493E98">
              <w:rPr>
                <w:rFonts w:ascii="標楷體" w:eastAsia="標楷體" w:hAnsi="標楷體" w:cs="標楷體"/>
                <w:spacing w:val="-2"/>
              </w:rPr>
              <w:t>1</w:t>
            </w:r>
            <w:r w:rsidRPr="00493E98">
              <w:rPr>
                <w:rFonts w:ascii="標楷體" w:eastAsia="標楷體" w:hAnsi="標楷體" w:cs="標楷體" w:hint="eastAsia"/>
                <w:spacing w:val="-2"/>
              </w:rPr>
              <w:t>）</w:t>
            </w:r>
            <w:r w:rsidRPr="00493E98">
              <w:rPr>
                <w:rFonts w:ascii="標楷體" w:eastAsia="標楷體" w:hAnsi="標楷體" w:cs="標楷體" w:hint="eastAsia"/>
              </w:rPr>
              <w:t>落實稅務業務資訊化，執行各稅異動、開徵、稅款解庫、銷號、欠稅、退稅、催繳、移送執行、徵收管理、會計等全面電腦化作業，維護稅務徵收各項作業，縮短處理時間，跨機關服務，提升行政作業效率，提供各項便捷為民服務。</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2</w:t>
            </w:r>
            <w:r w:rsidRPr="00493E98">
              <w:rPr>
                <w:rFonts w:ascii="標楷體" w:eastAsia="標楷體" w:hAnsi="標楷體" w:cs="標楷體" w:hint="eastAsia"/>
              </w:rPr>
              <w:t>）推展財政部稅務入口網路線上申辦及查詢作業計</w:t>
            </w:r>
            <w:r w:rsidRPr="00493E98">
              <w:rPr>
                <w:rFonts w:ascii="標楷體" w:eastAsia="標楷體" w:hAnsi="標楷體" w:cs="標楷體"/>
              </w:rPr>
              <w:t>2,926</w:t>
            </w:r>
            <w:r w:rsidRPr="00493E98">
              <w:rPr>
                <w:rFonts w:ascii="標楷體" w:eastAsia="標楷體" w:hAnsi="標楷體" w:cs="標楷體" w:hint="eastAsia"/>
              </w:rPr>
              <w:t>件。</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3</w:t>
            </w:r>
            <w:r w:rsidRPr="00493E98">
              <w:rPr>
                <w:rFonts w:ascii="標楷體" w:eastAsia="標楷體" w:hAnsi="標楷體" w:cs="標楷體" w:hint="eastAsia"/>
              </w:rPr>
              <w:t>）推廣地方稅網路申報作業，舉辦租稅宣導活動，並於各大媒體宣傳及推廣，大幅提升網路使用率，總計</w:t>
            </w:r>
            <w:r w:rsidRPr="00493E98">
              <w:rPr>
                <w:rFonts w:ascii="標楷體" w:eastAsia="標楷體" w:hAnsi="標楷體" w:cs="標楷體"/>
              </w:rPr>
              <w:t>105</w:t>
            </w:r>
            <w:r w:rsidRPr="00493E98">
              <w:rPr>
                <w:rFonts w:ascii="標楷體" w:eastAsia="標楷體" w:hAnsi="標楷體" w:cs="標楷體" w:hint="eastAsia"/>
              </w:rPr>
              <w:t>年度地方稅網路申報案件共</w:t>
            </w:r>
            <w:r w:rsidRPr="00493E98">
              <w:rPr>
                <w:rFonts w:ascii="標楷體" w:eastAsia="標楷體" w:hAnsi="標楷體" w:cs="標楷體"/>
              </w:rPr>
              <w:t>319,558</w:t>
            </w:r>
            <w:r w:rsidRPr="00493E98">
              <w:rPr>
                <w:rFonts w:ascii="標楷體" w:eastAsia="標楷體" w:hAnsi="標楷體" w:cs="標楷體" w:hint="eastAsia"/>
              </w:rPr>
              <w:t>件。</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4</w:t>
            </w:r>
            <w:r w:rsidRPr="00493E98">
              <w:rPr>
                <w:rFonts w:ascii="標楷體" w:eastAsia="標楷體" w:hAnsi="標楷體" w:cs="標楷體" w:hint="eastAsia"/>
              </w:rPr>
              <w:t>）配合各稅繳款書條碼化作業，進行金融機構臨櫃代收條碼化繳款書金資流作業，加速稅款解庫、銷號速度。</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標楷體" w:cs="Times New Roman"/>
                <w:spacing w:val="2"/>
              </w:rPr>
            </w:pPr>
            <w:r w:rsidRPr="00493E98">
              <w:rPr>
                <w:rFonts w:ascii="標楷體" w:eastAsia="標楷體" w:hAnsi="標楷體" w:cs="標楷體" w:hint="eastAsia"/>
              </w:rPr>
              <w:t>（</w:t>
            </w:r>
            <w:r w:rsidRPr="00493E98">
              <w:rPr>
                <w:rFonts w:ascii="標楷體" w:eastAsia="標楷體" w:hAnsi="標楷體" w:cs="標楷體"/>
              </w:rPr>
              <w:t>5</w:t>
            </w:r>
            <w:r w:rsidRPr="00493E98">
              <w:rPr>
                <w:rFonts w:ascii="標楷體" w:eastAsia="標楷體" w:hAnsi="標楷體" w:cs="標楷體" w:hint="eastAsia"/>
              </w:rPr>
              <w:t>）運</w:t>
            </w:r>
            <w:r w:rsidRPr="00493E98">
              <w:rPr>
                <w:rFonts w:ascii="標楷體" w:eastAsia="標楷體" w:hAnsi="標楷體" w:cs="標楷體" w:hint="eastAsia"/>
                <w:spacing w:val="-8"/>
              </w:rPr>
              <w:t>用社會局每月提供之檔案，查核牌照稅免稅車輛檔計</w:t>
            </w:r>
            <w:r w:rsidRPr="00493E98">
              <w:rPr>
                <w:rFonts w:ascii="標楷體" w:eastAsia="標楷體" w:hAnsi="標楷體" w:cs="標楷體"/>
                <w:spacing w:val="-8"/>
              </w:rPr>
              <w:t>79,497</w:t>
            </w:r>
            <w:r w:rsidRPr="00493E98">
              <w:rPr>
                <w:rFonts w:ascii="標楷體" w:eastAsia="標楷體" w:hAnsi="標楷體" w:cs="標楷體" w:hint="eastAsia"/>
              </w:rPr>
              <w:t>件。</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6</w:t>
            </w:r>
            <w:r w:rsidRPr="00493E98">
              <w:rPr>
                <w:rFonts w:ascii="標楷體" w:eastAsia="標楷體" w:hAnsi="標楷體" w:cs="標楷體" w:hint="eastAsia"/>
              </w:rPr>
              <w:t>）推展「欠稅影像掃描移送執行整合系統」，提升欠稅作業效率。</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7</w:t>
            </w:r>
            <w:r w:rsidRPr="00493E98">
              <w:rPr>
                <w:rFonts w:ascii="標楷體" w:eastAsia="標楷體" w:hAnsi="標楷體" w:cs="標楷體" w:hint="eastAsia"/>
              </w:rPr>
              <w:t>）執行本市稅款劃解、解繳入庫、會計、統計等作業，提升資訊作業行政效率，提供高雄市民單一窗口查詢之便捷服務。</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8</w:t>
            </w:r>
            <w:r w:rsidRPr="00493E98">
              <w:rPr>
                <w:rFonts w:ascii="標楷體" w:eastAsia="標楷體" w:hAnsi="標楷體" w:cs="標楷體" w:hint="eastAsia"/>
              </w:rPr>
              <w:t>）配合財政部財政資訊中心「賦稅資訊系統整合再造更新整體實施計畫」地方稅建置委外服務案作業，負責房屋稅、徵銷中介、銷號系統、全國財產稅總歸戶、稅務權限及帳號管理等</w:t>
            </w:r>
            <w:r w:rsidRPr="00493E98">
              <w:rPr>
                <w:rFonts w:ascii="標楷體" w:eastAsia="標楷體" w:hAnsi="標楷體" w:cs="標楷體"/>
              </w:rPr>
              <w:t>5</w:t>
            </w:r>
            <w:r w:rsidRPr="00493E98">
              <w:rPr>
                <w:rFonts w:ascii="標楷體" w:eastAsia="標楷體" w:hAnsi="標楷體" w:cs="標楷體" w:hint="eastAsia"/>
              </w:rPr>
              <w:t>系統，並召開年度新增修撰會議。</w:t>
            </w:r>
          </w:p>
          <w:p w:rsidR="00F047E2" w:rsidRPr="00493E98" w:rsidRDefault="00F047E2" w:rsidP="00F047E2">
            <w:pPr>
              <w:adjustRightInd w:val="0"/>
              <w:snapToGrid w:val="0"/>
              <w:spacing w:line="320" w:lineRule="exact"/>
              <w:ind w:leftChars="50" w:left="31680" w:rightChars="50" w:right="31680" w:hangingChars="100" w:firstLine="31680"/>
              <w:jc w:val="both"/>
              <w:rPr>
                <w:rFonts w:ascii="標楷體" w:eastAsia="標楷體" w:hAnsi="標楷體" w:cs="Times New Roman"/>
              </w:rPr>
            </w:pPr>
            <w:r w:rsidRPr="00493E98">
              <w:rPr>
                <w:rFonts w:ascii="標楷體" w:eastAsia="標楷體" w:hAnsi="標楷體" w:cs="標楷體"/>
              </w:rPr>
              <w:t>3.</w:t>
            </w:r>
            <w:r w:rsidRPr="00493E98">
              <w:rPr>
                <w:rFonts w:ascii="標楷體" w:eastAsia="標楷體" w:hAnsi="標楷體" w:cs="標楷體" w:hint="eastAsia"/>
              </w:rPr>
              <w:t>維護資通安全</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1</w:t>
            </w:r>
            <w:r w:rsidRPr="00493E98">
              <w:rPr>
                <w:rFonts w:ascii="標楷體" w:eastAsia="標楷體" w:hAnsi="標楷體" w:cs="標楷體" w:hint="eastAsia"/>
              </w:rPr>
              <w:t>）配合高雄市政府於</w:t>
            </w:r>
            <w:r w:rsidRPr="00493E98">
              <w:rPr>
                <w:rFonts w:ascii="標楷體" w:eastAsia="標楷體" w:hAnsi="標楷體" w:cs="標楷體"/>
              </w:rPr>
              <w:t>105</w:t>
            </w:r>
            <w:r w:rsidRPr="00493E98">
              <w:rPr>
                <w:rFonts w:ascii="標楷體" w:eastAsia="標楷體" w:hAnsi="標楷體" w:cs="標楷體" w:hint="eastAsia"/>
              </w:rPr>
              <w:t>年度上、下半年辦理</w:t>
            </w:r>
            <w:r w:rsidRPr="00493E98">
              <w:rPr>
                <w:rFonts w:ascii="標楷體" w:eastAsia="標楷體" w:hAnsi="標楷體" w:cs="標楷體"/>
              </w:rPr>
              <w:t>2</w:t>
            </w:r>
            <w:r w:rsidRPr="00493E98">
              <w:rPr>
                <w:rFonts w:ascii="標楷體" w:eastAsia="標楷體" w:hAnsi="標楷體" w:cs="標楷體" w:hint="eastAsia"/>
              </w:rPr>
              <w:t>次電子郵件社交工程演練，演練結果皆符合市府要求規定。</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2</w:t>
            </w:r>
            <w:r w:rsidRPr="00493E98">
              <w:rPr>
                <w:rFonts w:ascii="標楷體" w:eastAsia="標楷體" w:hAnsi="標楷體" w:cs="標楷體" w:hint="eastAsia"/>
              </w:rPr>
              <w:t>）</w:t>
            </w:r>
            <w:r w:rsidRPr="00493E98">
              <w:rPr>
                <w:rFonts w:ascii="標楷體" w:eastAsia="標楷體" w:hAnsi="標楷體" w:cs="標楷體"/>
              </w:rPr>
              <w:t>105</w:t>
            </w:r>
            <w:r w:rsidRPr="00493E98">
              <w:rPr>
                <w:rFonts w:ascii="標楷體" w:eastAsia="標楷體" w:hAnsi="標楷體" w:cs="標楷體" w:hint="eastAsia"/>
              </w:rPr>
              <w:t>年度</w:t>
            </w:r>
            <w:r w:rsidRPr="00493E98">
              <w:rPr>
                <w:rFonts w:ascii="標楷體" w:eastAsia="標楷體" w:hAnsi="標楷體" w:cs="標楷體"/>
              </w:rPr>
              <w:t>10</w:t>
            </w:r>
            <w:r w:rsidRPr="00493E98">
              <w:rPr>
                <w:rFonts w:ascii="標楷體" w:eastAsia="標楷體" w:hAnsi="標楷體" w:cs="標楷體" w:hint="eastAsia"/>
              </w:rPr>
              <w:t>、</w:t>
            </w:r>
            <w:r w:rsidRPr="00493E98">
              <w:rPr>
                <w:rFonts w:ascii="標楷體" w:eastAsia="標楷體" w:hAnsi="標楷體" w:cs="標楷體"/>
              </w:rPr>
              <w:t>11</w:t>
            </w:r>
            <w:r w:rsidRPr="00493E98">
              <w:rPr>
                <w:rFonts w:ascii="標楷體" w:eastAsia="標楷體" w:hAnsi="標楷體" w:cs="標楷體" w:hint="eastAsia"/>
              </w:rPr>
              <w:t>月共辦理</w:t>
            </w:r>
            <w:r w:rsidRPr="00493E98">
              <w:rPr>
                <w:rFonts w:ascii="標楷體" w:eastAsia="標楷體" w:hAnsi="標楷體" w:cs="標楷體"/>
              </w:rPr>
              <w:t>10</w:t>
            </w:r>
            <w:r w:rsidRPr="00493E98">
              <w:rPr>
                <w:rFonts w:ascii="標楷體" w:eastAsia="標楷體" w:hAnsi="標楷體" w:cs="標楷體" w:hint="eastAsia"/>
              </w:rPr>
              <w:t>場實體資安教育訓練課程，強化各級主管同仁資安觀念。為使資訊人員學習最新資安管理知識，高雄市稅捐稽徵處派員</w:t>
            </w:r>
            <w:r w:rsidRPr="00493E98">
              <w:rPr>
                <w:rFonts w:ascii="標楷體" w:eastAsia="標楷體" w:hAnsi="標楷體" w:cs="標楷體"/>
              </w:rPr>
              <w:t>5</w:t>
            </w:r>
            <w:r w:rsidRPr="00493E98">
              <w:rPr>
                <w:rFonts w:ascii="標楷體" w:eastAsia="標楷體" w:hAnsi="標楷體" w:cs="標楷體" w:hint="eastAsia"/>
              </w:rPr>
              <w:t>名參加</w:t>
            </w:r>
            <w:r w:rsidRPr="00493E98">
              <w:rPr>
                <w:rFonts w:ascii="標楷體" w:eastAsia="標楷體" w:hAnsi="標楷體" w:cs="標楷體"/>
              </w:rPr>
              <w:t>ISO 27001 LA:2013</w:t>
            </w:r>
            <w:r w:rsidRPr="00493E98">
              <w:rPr>
                <w:rFonts w:ascii="標楷體" w:eastAsia="標楷體" w:hAnsi="標楷體" w:cs="標楷體" w:hint="eastAsia"/>
              </w:rPr>
              <w:t>認證課程，皆取得主導稽核員證照。</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3</w:t>
            </w:r>
            <w:r w:rsidRPr="00493E98">
              <w:rPr>
                <w:rFonts w:ascii="標楷體" w:eastAsia="標楷體" w:hAnsi="標楷體" w:cs="標楷體" w:hint="eastAsia"/>
              </w:rPr>
              <w:t>）高雄市稅捐稽徵處重要關鍵主機定期進行弱點掃瞄，檢測並修補風險漏洞，並對對外服務系統做滲透測試，提升資安防護能力，阻絕不法入侵行為。</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4</w:t>
            </w:r>
            <w:r w:rsidRPr="00493E98">
              <w:rPr>
                <w:rFonts w:ascii="標楷體" w:eastAsia="標楷體" w:hAnsi="標楷體" w:cs="標楷體" w:hint="eastAsia"/>
              </w:rPr>
              <w:t>）依據</w:t>
            </w:r>
            <w:r w:rsidRPr="00493E98">
              <w:rPr>
                <w:rFonts w:ascii="標楷體" w:eastAsia="標楷體" w:hAnsi="標楷體" w:cs="標楷體"/>
              </w:rPr>
              <w:t>ISMS(</w:t>
            </w:r>
            <w:r w:rsidRPr="00493E98">
              <w:rPr>
                <w:rFonts w:ascii="標楷體" w:eastAsia="標楷體" w:hAnsi="標楷體" w:cs="標楷體" w:hint="eastAsia"/>
              </w:rPr>
              <w:t>資訊安全管理系統</w:t>
            </w:r>
            <w:r w:rsidRPr="00493E98">
              <w:rPr>
                <w:rFonts w:ascii="標楷體" w:eastAsia="標楷體" w:hAnsi="標楷體" w:cs="標楷體"/>
              </w:rPr>
              <w:t>)</w:t>
            </w:r>
            <w:r w:rsidRPr="00493E98">
              <w:rPr>
                <w:rFonts w:ascii="標楷體" w:eastAsia="標楷體" w:hAnsi="標楷體" w:cs="標楷體" w:hint="eastAsia"/>
              </w:rPr>
              <w:t>規定，落實資訊軟、硬體安全管制與維護，確保資料機密不外洩。</w:t>
            </w:r>
            <w:r w:rsidRPr="00493E98">
              <w:rPr>
                <w:rFonts w:ascii="標楷體" w:eastAsia="標楷體" w:hAnsi="標楷體" w:cs="標楷體"/>
              </w:rPr>
              <w:t>105</w:t>
            </w:r>
            <w:r w:rsidRPr="00493E98">
              <w:rPr>
                <w:rFonts w:ascii="標楷體" w:eastAsia="標楷體" w:hAnsi="標楷體" w:cs="標楷體" w:hint="eastAsia"/>
              </w:rPr>
              <w:t>年度辦理</w:t>
            </w:r>
            <w:r w:rsidRPr="00493E98">
              <w:rPr>
                <w:rFonts w:ascii="標楷體" w:eastAsia="標楷體" w:hAnsi="標楷體" w:cs="標楷體"/>
              </w:rPr>
              <w:t>2</w:t>
            </w:r>
            <w:r w:rsidRPr="00493E98">
              <w:rPr>
                <w:rFonts w:ascii="標楷體" w:eastAsia="標楷體" w:hAnsi="標楷體" w:cs="標楷體" w:hint="eastAsia"/>
              </w:rPr>
              <w:t>次資訊作業內部稽核及</w:t>
            </w:r>
            <w:r w:rsidRPr="00493E98">
              <w:rPr>
                <w:rFonts w:ascii="標楷體" w:eastAsia="標楷體" w:hAnsi="標楷體" w:cs="標楷體"/>
              </w:rPr>
              <w:t>1</w:t>
            </w:r>
            <w:r w:rsidRPr="00493E98">
              <w:rPr>
                <w:rFonts w:ascii="標楷體" w:eastAsia="標楷體" w:hAnsi="標楷體" w:cs="標楷體" w:hint="eastAsia"/>
              </w:rPr>
              <w:t>次</w:t>
            </w:r>
            <w:r w:rsidRPr="00493E98">
              <w:rPr>
                <w:rFonts w:ascii="標楷體" w:eastAsia="標楷體" w:hAnsi="標楷體" w:cs="標楷體"/>
              </w:rPr>
              <w:t>ISMS</w:t>
            </w:r>
            <w:r w:rsidRPr="00493E98">
              <w:rPr>
                <w:rFonts w:ascii="標楷體" w:eastAsia="標楷體" w:hAnsi="標楷體" w:cs="標楷體" w:hint="eastAsia"/>
              </w:rPr>
              <w:t>資訊安全內部稽核，並於年底通過</w:t>
            </w:r>
            <w:r w:rsidRPr="00493E98">
              <w:rPr>
                <w:rFonts w:ascii="標楷體" w:eastAsia="標楷體" w:hAnsi="標楷體" w:cs="標楷體"/>
              </w:rPr>
              <w:t>SGS</w:t>
            </w:r>
            <w:r w:rsidRPr="00493E98">
              <w:rPr>
                <w:rFonts w:ascii="標楷體" w:eastAsia="標楷體" w:hAnsi="標楷體" w:cs="標楷體" w:hint="eastAsia"/>
              </w:rPr>
              <w:t>驗證公司之外部稽核，維持</w:t>
            </w:r>
            <w:r w:rsidRPr="00493E98">
              <w:rPr>
                <w:rFonts w:ascii="標楷體" w:eastAsia="標楷體" w:hAnsi="標楷體" w:cs="標楷體"/>
              </w:rPr>
              <w:t>ISO27001:2013</w:t>
            </w:r>
            <w:r w:rsidRPr="00493E98">
              <w:rPr>
                <w:rFonts w:ascii="標楷體" w:eastAsia="標楷體" w:hAnsi="標楷體" w:cs="標楷體" w:hint="eastAsia"/>
              </w:rPr>
              <w:t>證書有效性。</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5</w:t>
            </w:r>
            <w:r w:rsidRPr="00493E98">
              <w:rPr>
                <w:rFonts w:ascii="標楷體" w:eastAsia="標楷體" w:hAnsi="標楷體" w:cs="標楷體" w:hint="eastAsia"/>
              </w:rPr>
              <w:t>）為使人員遇重大災害事件可及時回復正常服務，</w:t>
            </w:r>
            <w:r w:rsidRPr="00493E98">
              <w:rPr>
                <w:rFonts w:ascii="標楷體" w:eastAsia="標楷體" w:hAnsi="標楷體" w:cs="標楷體"/>
              </w:rPr>
              <w:t>105</w:t>
            </w:r>
            <w:r w:rsidRPr="00493E98">
              <w:rPr>
                <w:rFonts w:ascii="標楷體" w:eastAsia="標楷體" w:hAnsi="標楷體" w:cs="標楷體" w:hint="eastAsia"/>
              </w:rPr>
              <w:t>年度辦理兩次營運持續演練，上半年為電力系統中斷回復，下半年為核心交換器異常處理，皆順利演練完成，以維護稅務資訊服務穩定運作。</w:t>
            </w:r>
          </w:p>
          <w:p w:rsidR="00F047E2" w:rsidRPr="00493E98" w:rsidRDefault="00F047E2" w:rsidP="00F047E2">
            <w:pPr>
              <w:adjustRightInd w:val="0"/>
              <w:snapToGrid w:val="0"/>
              <w:spacing w:line="320" w:lineRule="exact"/>
              <w:ind w:leftChars="50" w:left="31680" w:rightChars="50" w:right="31680"/>
              <w:jc w:val="both"/>
              <w:rPr>
                <w:rFonts w:ascii="標楷體" w:eastAsia="標楷體" w:hAnsi="標楷體" w:cs="Times New Roman"/>
              </w:rPr>
            </w:pPr>
            <w:r w:rsidRPr="00493E98">
              <w:rPr>
                <w:rFonts w:ascii="標楷體" w:eastAsia="標楷體" w:hAnsi="標楷體" w:cs="標楷體"/>
              </w:rPr>
              <w:t>4.</w:t>
            </w:r>
            <w:r w:rsidRPr="00493E98">
              <w:rPr>
                <w:rFonts w:ascii="標楷體" w:eastAsia="標楷體" w:hAnsi="標楷體" w:cs="標楷體" w:hint="eastAsia"/>
              </w:rPr>
              <w:t>辦理稅款銷號作業</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1</w:t>
            </w:r>
            <w:r w:rsidRPr="00493E98">
              <w:rPr>
                <w:rFonts w:ascii="標楷體" w:eastAsia="標楷體" w:hAnsi="標楷體" w:cs="標楷體" w:hint="eastAsia"/>
              </w:rPr>
              <w:t>）</w:t>
            </w:r>
            <w:r w:rsidRPr="00493E98">
              <w:rPr>
                <w:rFonts w:ascii="標楷體" w:eastAsia="標楷體" w:hAnsi="標楷體" w:cs="標楷體"/>
              </w:rPr>
              <w:t>105</w:t>
            </w:r>
            <w:r w:rsidRPr="00493E98">
              <w:rPr>
                <w:rFonts w:ascii="標楷體" w:eastAsia="標楷體" w:hAnsi="標楷體" w:cs="標楷體" w:hint="eastAsia"/>
              </w:rPr>
              <w:t>年度完成繳款書銷號計</w:t>
            </w:r>
            <w:r w:rsidRPr="00493E98">
              <w:rPr>
                <w:rFonts w:ascii="標楷體" w:eastAsia="標楷體" w:hAnsi="標楷體" w:cs="標楷體"/>
              </w:rPr>
              <w:t>3,180,610</w:t>
            </w:r>
            <w:r w:rsidRPr="00493E98">
              <w:rPr>
                <w:rFonts w:ascii="標楷體" w:eastAsia="標楷體" w:hAnsi="標楷體" w:cs="標楷體" w:hint="eastAsia"/>
              </w:rPr>
              <w:t>件。</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2</w:t>
            </w:r>
            <w:r w:rsidRPr="00493E98">
              <w:rPr>
                <w:rFonts w:ascii="標楷體" w:eastAsia="標楷體" w:hAnsi="標楷體" w:cs="標楷體" w:hint="eastAsia"/>
              </w:rPr>
              <w:t>）</w:t>
            </w:r>
            <w:r w:rsidRPr="00493E98">
              <w:rPr>
                <w:rFonts w:ascii="標楷體" w:eastAsia="標楷體" w:hAnsi="標楷體" w:cs="標楷體"/>
              </w:rPr>
              <w:t>105</w:t>
            </w:r>
            <w:r w:rsidRPr="00493E98">
              <w:rPr>
                <w:rFonts w:ascii="標楷體" w:eastAsia="標楷體" w:hAnsi="標楷體" w:cs="標楷體" w:hint="eastAsia"/>
              </w:rPr>
              <w:t>年銷號異常案件處理計</w:t>
            </w:r>
            <w:r w:rsidRPr="00493E98">
              <w:rPr>
                <w:rFonts w:ascii="標楷體" w:eastAsia="標楷體" w:hAnsi="標楷體" w:cs="標楷體"/>
              </w:rPr>
              <w:t>21,728</w:t>
            </w:r>
            <w:r w:rsidRPr="00493E98">
              <w:rPr>
                <w:rFonts w:ascii="標楷體" w:eastAsia="標楷體" w:hAnsi="標楷體" w:cs="標楷體" w:hint="eastAsia"/>
              </w:rPr>
              <w:t>件。</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3</w:t>
            </w:r>
            <w:r w:rsidRPr="00493E98">
              <w:rPr>
                <w:rFonts w:ascii="標楷體" w:eastAsia="標楷體" w:hAnsi="標楷體" w:cs="標楷體" w:hint="eastAsia"/>
              </w:rPr>
              <w:t>）</w:t>
            </w:r>
            <w:r w:rsidRPr="00493E98">
              <w:rPr>
                <w:rFonts w:ascii="標楷體" w:eastAsia="標楷體" w:hAnsi="標楷體" w:cs="標楷體"/>
              </w:rPr>
              <w:t>105</w:t>
            </w:r>
            <w:r w:rsidRPr="00493E98">
              <w:rPr>
                <w:rFonts w:ascii="標楷體" w:eastAsia="標楷體" w:hAnsi="標楷體" w:cs="標楷體" w:hint="eastAsia"/>
              </w:rPr>
              <w:t>年度登錄高雄市無條碼繳款書計</w:t>
            </w:r>
            <w:r w:rsidRPr="00493E98">
              <w:rPr>
                <w:rFonts w:ascii="標楷體" w:eastAsia="標楷體" w:hAnsi="標楷體" w:cs="標楷體"/>
              </w:rPr>
              <w:t>736</w:t>
            </w:r>
            <w:r w:rsidRPr="00493E98">
              <w:rPr>
                <w:rFonts w:ascii="標楷體" w:eastAsia="標楷體" w:hAnsi="標楷體" w:cs="標楷體" w:hint="eastAsia"/>
              </w:rPr>
              <w:t>件。</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4</w:t>
            </w:r>
            <w:r w:rsidRPr="00493E98">
              <w:rPr>
                <w:rFonts w:ascii="標楷體" w:eastAsia="標楷體" w:hAnsi="標楷體" w:cs="標楷體" w:hint="eastAsia"/>
              </w:rPr>
              <w:t>）代為處理外縣市稅款資料計</w:t>
            </w:r>
            <w:r w:rsidRPr="00493E98">
              <w:rPr>
                <w:rFonts w:ascii="標楷體" w:eastAsia="標楷體" w:hAnsi="標楷體" w:cs="標楷體"/>
              </w:rPr>
              <w:t>26</w:t>
            </w:r>
            <w:r w:rsidRPr="00493E98">
              <w:rPr>
                <w:rFonts w:ascii="標楷體" w:eastAsia="標楷體" w:hAnsi="標楷體" w:cs="標楷體" w:hint="eastAsia"/>
              </w:rPr>
              <w:t>件。</w:t>
            </w:r>
          </w:p>
          <w:p w:rsidR="00F047E2" w:rsidRPr="00493E98" w:rsidRDefault="00F047E2" w:rsidP="00F047E2">
            <w:pPr>
              <w:adjustRightInd w:val="0"/>
              <w:snapToGrid w:val="0"/>
              <w:spacing w:line="320" w:lineRule="exact"/>
              <w:ind w:leftChars="50" w:left="31680" w:rightChars="50" w:right="31680"/>
              <w:jc w:val="both"/>
              <w:rPr>
                <w:rFonts w:ascii="標楷體" w:eastAsia="標楷體" w:hAnsi="標楷體" w:cs="Times New Roman"/>
              </w:rPr>
            </w:pPr>
            <w:r w:rsidRPr="00493E98">
              <w:rPr>
                <w:rFonts w:ascii="標楷體" w:eastAsia="標楷體" w:hAnsi="標楷體" w:cs="標楷體"/>
              </w:rPr>
              <w:t>5.</w:t>
            </w:r>
            <w:r w:rsidRPr="00493E98">
              <w:rPr>
                <w:rFonts w:ascii="標楷體" w:eastAsia="標楷體" w:hAnsi="標楷體" w:cs="標楷體" w:hint="eastAsia"/>
              </w:rPr>
              <w:t>辦公室自動化作業及資訊互動</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1</w:t>
            </w:r>
            <w:r w:rsidRPr="00493E98">
              <w:rPr>
                <w:rFonts w:ascii="標楷體" w:eastAsia="標楷體" w:hAnsi="標楷體" w:cs="標楷體" w:hint="eastAsia"/>
              </w:rPr>
              <w:t>）</w:t>
            </w:r>
            <w:r w:rsidRPr="00493E98">
              <w:rPr>
                <w:rFonts w:ascii="標楷體" w:eastAsia="標楷體" w:hAnsi="標楷體" w:cs="標楷體" w:hint="eastAsia"/>
                <w:spacing w:val="-2"/>
              </w:rPr>
              <w:t>推動辦公室</w:t>
            </w:r>
            <w:r w:rsidRPr="00493E98">
              <w:rPr>
                <w:rFonts w:ascii="標楷體" w:eastAsia="標楷體" w:hAnsi="標楷體" w:cs="標楷體"/>
                <w:spacing w:val="-2"/>
              </w:rPr>
              <w:t>OA</w:t>
            </w:r>
            <w:r w:rsidRPr="00493E98">
              <w:rPr>
                <w:rFonts w:ascii="標楷體" w:eastAsia="標楷體" w:hAnsi="標楷體" w:cs="標楷體" w:hint="eastAsia"/>
                <w:spacing w:val="-2"/>
              </w:rPr>
              <w:t>自動化，整合相關辦公室業務，落實無紙化政策，如財稅內網、公文線上簽核暨管理、公文影像暨檔案管理、電子簽核、電子公文收發、人事差假、薪資等系統，</w:t>
            </w:r>
            <w:r w:rsidRPr="00493E98">
              <w:rPr>
                <w:rFonts w:ascii="標楷體" w:eastAsia="標楷體" w:hAnsi="標楷體" w:cs="標楷體"/>
                <w:w w:val="98"/>
              </w:rPr>
              <w:t>105</w:t>
            </w:r>
            <w:r w:rsidRPr="00493E98">
              <w:rPr>
                <w:rFonts w:ascii="標楷體" w:eastAsia="標楷體" w:hAnsi="標楷體" w:cs="標楷體" w:hint="eastAsia"/>
                <w:w w:val="98"/>
              </w:rPr>
              <w:t>年公文線上簽核總計</w:t>
            </w:r>
            <w:r w:rsidRPr="00493E98">
              <w:rPr>
                <w:rFonts w:ascii="標楷體" w:eastAsia="標楷體" w:hAnsi="標楷體" w:cs="標楷體"/>
                <w:w w:val="98"/>
              </w:rPr>
              <w:t>213,971</w:t>
            </w:r>
            <w:r w:rsidRPr="00493E98">
              <w:rPr>
                <w:rFonts w:ascii="標楷體" w:eastAsia="標楷體" w:hAnsi="標楷體" w:cs="標楷體" w:hint="eastAsia"/>
                <w:w w:val="98"/>
              </w:rPr>
              <w:t>件，全機關線上簽核比率達</w:t>
            </w:r>
            <w:r w:rsidRPr="00493E98">
              <w:rPr>
                <w:rFonts w:ascii="標楷體" w:eastAsia="標楷體" w:hAnsi="標楷體" w:cs="標楷體"/>
                <w:w w:val="98"/>
              </w:rPr>
              <w:t>90.79%</w:t>
            </w:r>
            <w:r w:rsidRPr="00493E98">
              <w:rPr>
                <w:rFonts w:ascii="標楷體" w:eastAsia="標楷體" w:hAnsi="標楷體" w:cs="標楷體" w:hint="eastAsia"/>
                <w:spacing w:val="-2"/>
              </w:rPr>
              <w:t>。</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標楷體" w:cs="Times New Roman"/>
                <w:spacing w:val="-4"/>
              </w:rPr>
            </w:pPr>
            <w:r w:rsidRPr="00493E98">
              <w:rPr>
                <w:rFonts w:ascii="標楷體" w:eastAsia="標楷體" w:hAnsi="標楷體" w:cs="標楷體" w:hint="eastAsia"/>
                <w:spacing w:val="-4"/>
              </w:rPr>
              <w:t>（</w:t>
            </w:r>
            <w:r w:rsidRPr="00493E98">
              <w:rPr>
                <w:rFonts w:ascii="標楷體" w:eastAsia="標楷體" w:hAnsi="標楷體" w:cs="標楷體"/>
                <w:spacing w:val="-4"/>
              </w:rPr>
              <w:t>2</w:t>
            </w:r>
            <w:r w:rsidRPr="00493E98">
              <w:rPr>
                <w:rFonts w:ascii="標楷體" w:eastAsia="標楷體" w:hAnsi="標楷體" w:cs="標楷體" w:hint="eastAsia"/>
                <w:spacing w:val="-4"/>
              </w:rPr>
              <w:t>）推廣財稅內網便利貼功能，強化資訊傳遞功能，提昇行政效率，促進ｅ化普及</w:t>
            </w:r>
            <w:r w:rsidRPr="00493E98">
              <w:rPr>
                <w:rFonts w:ascii="標楷體" w:eastAsia="標楷體" w:hAnsi="標楷體" w:cs="標楷體" w:hint="eastAsia"/>
              </w:rPr>
              <w:t>。</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標楷體" w:cs="Times New Roman"/>
                <w:spacing w:val="-4"/>
              </w:rPr>
            </w:pPr>
            <w:r w:rsidRPr="00493E98">
              <w:rPr>
                <w:rFonts w:ascii="標楷體" w:eastAsia="標楷體" w:hAnsi="標楷體" w:cs="標楷體" w:hint="eastAsia"/>
                <w:spacing w:val="-4"/>
              </w:rPr>
              <w:t>（</w:t>
            </w:r>
            <w:r w:rsidRPr="00493E98">
              <w:rPr>
                <w:rFonts w:ascii="標楷體" w:eastAsia="標楷體" w:hAnsi="標楷體" w:cs="標楷體"/>
                <w:spacing w:val="-4"/>
              </w:rPr>
              <w:t>3</w:t>
            </w:r>
            <w:r w:rsidRPr="00493E98">
              <w:rPr>
                <w:rFonts w:ascii="標楷體" w:eastAsia="標楷體" w:hAnsi="標楷體" w:cs="標楷體" w:hint="eastAsia"/>
                <w:spacing w:val="-4"/>
              </w:rPr>
              <w:t>）</w:t>
            </w:r>
            <w:r w:rsidRPr="00493E98">
              <w:rPr>
                <w:rFonts w:ascii="標楷體" w:eastAsia="標楷體" w:hAnsi="標楷體" w:cs="標楷體" w:hint="eastAsia"/>
                <w:spacing w:val="-6"/>
              </w:rPr>
              <w:t>推廣內網知識管理系統之應用，有利同仁熟悉各項稅務操作流程、資訊作業相關規定及充實專業知識。</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4</w:t>
            </w:r>
            <w:r w:rsidRPr="00493E98">
              <w:rPr>
                <w:rFonts w:ascii="標楷體" w:eastAsia="標楷體" w:hAnsi="標楷體" w:cs="標楷體" w:hint="eastAsia"/>
              </w:rPr>
              <w:t>）為強化無紙化作業之推廣，於各單位加裝掃描套件於網路影印機上，以簡化公文傳閱及減少影印保留之公文紙張。</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5</w:t>
            </w:r>
            <w:r w:rsidRPr="00493E98">
              <w:rPr>
                <w:rFonts w:ascii="標楷體" w:eastAsia="標楷體" w:hAnsi="標楷體" w:cs="標楷體" w:hint="eastAsia"/>
              </w:rPr>
              <w:t>）為落實資訊安全，於內、外網分別建立網路磁碟，提供同仁資料之存放及交換運用，以提升訊息傳遞之安全與效率。</w:t>
            </w:r>
          </w:p>
          <w:p w:rsidR="00F047E2" w:rsidRPr="00493E98" w:rsidRDefault="00F047E2" w:rsidP="00F047E2">
            <w:pPr>
              <w:adjustRightInd w:val="0"/>
              <w:snapToGrid w:val="0"/>
              <w:spacing w:line="320" w:lineRule="exact"/>
              <w:ind w:leftChars="50" w:left="31680" w:rightChars="50" w:right="31680" w:hangingChars="146" w:firstLine="31680"/>
              <w:jc w:val="both"/>
              <w:rPr>
                <w:rFonts w:ascii="標楷體" w:eastAsia="標楷體" w:hAnsi="標楷體" w:cs="Times New Roman"/>
              </w:rPr>
            </w:pPr>
          </w:p>
          <w:p w:rsidR="00F047E2" w:rsidRPr="00493E98" w:rsidRDefault="00F047E2" w:rsidP="00F047E2">
            <w:pPr>
              <w:adjustRightInd w:val="0"/>
              <w:snapToGrid w:val="0"/>
              <w:spacing w:line="320" w:lineRule="exact"/>
              <w:ind w:leftChars="50" w:left="31680" w:rightChars="50" w:right="31680" w:hangingChars="233" w:firstLine="31680"/>
              <w:jc w:val="both"/>
              <w:rPr>
                <w:rFonts w:ascii="標楷體" w:eastAsia="標楷體" w:hAnsi="標楷體" w:cs="Times New Roman"/>
              </w:rPr>
            </w:pPr>
            <w:r w:rsidRPr="00493E98">
              <w:rPr>
                <w:rFonts w:ascii="標楷體" w:eastAsia="標楷體" w:hAnsi="標楷體" w:cs="標楷體"/>
              </w:rPr>
              <w:t>1.</w:t>
            </w:r>
            <w:r w:rsidRPr="00493E98">
              <w:rPr>
                <w:rFonts w:ascii="標楷體" w:eastAsia="標楷體" w:hAnsi="標楷體" w:cs="標楷體" w:hint="eastAsia"/>
              </w:rPr>
              <w:t>審慎處理違章案件，以確保受處分人權益及維護租稅公平。</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1</w:t>
            </w:r>
            <w:r w:rsidRPr="00493E98">
              <w:rPr>
                <w:rFonts w:ascii="標楷體" w:eastAsia="標楷體" w:hAnsi="標楷體" w:cs="標楷體" w:hint="eastAsia"/>
              </w:rPr>
              <w:t>）違章案件均由審理人員充分審視違章證據，並依證據法則認定事實，依法審慎處理，以減少受處分人對違章裁罰疑慮及疏解訟源。</w:t>
            </w:r>
            <w:r w:rsidRPr="00493E98">
              <w:rPr>
                <w:rFonts w:ascii="標楷體" w:eastAsia="標楷體" w:hAnsi="標楷體" w:cs="標楷體"/>
              </w:rPr>
              <w:t>105</w:t>
            </w:r>
            <w:r w:rsidRPr="00493E98">
              <w:rPr>
                <w:rFonts w:ascii="標楷體" w:eastAsia="標楷體" w:hAnsi="標楷體" w:cs="標楷體" w:hint="eastAsia"/>
              </w:rPr>
              <w:t>年度受理違章案件</w:t>
            </w:r>
            <w:r w:rsidRPr="00493E98">
              <w:rPr>
                <w:rFonts w:ascii="標楷體" w:eastAsia="標楷體" w:hAnsi="標楷體" w:cs="標楷體"/>
              </w:rPr>
              <w:t>31,543</w:t>
            </w:r>
            <w:r w:rsidRPr="00493E98">
              <w:rPr>
                <w:rFonts w:ascii="標楷體" w:eastAsia="標楷體" w:hAnsi="標楷體" w:cs="標楷體" w:hint="eastAsia"/>
              </w:rPr>
              <w:t>件，已審理結案</w:t>
            </w:r>
            <w:r w:rsidRPr="00493E98">
              <w:rPr>
                <w:rFonts w:ascii="標楷體" w:eastAsia="標楷體" w:hAnsi="標楷體" w:cs="標楷體"/>
              </w:rPr>
              <w:t>31,539</w:t>
            </w:r>
            <w:r w:rsidRPr="00493E98">
              <w:rPr>
                <w:rFonts w:ascii="標楷體" w:eastAsia="標楷體" w:hAnsi="標楷體" w:cs="標楷體" w:hint="eastAsia"/>
              </w:rPr>
              <w:t>件，辦結率達</w:t>
            </w:r>
            <w:r w:rsidRPr="00493E98">
              <w:rPr>
                <w:rFonts w:ascii="標楷體" w:eastAsia="標楷體" w:hAnsi="標楷體" w:cs="標楷體"/>
              </w:rPr>
              <w:t>99.9%</w:t>
            </w:r>
            <w:r w:rsidRPr="00493E98">
              <w:rPr>
                <w:rFonts w:ascii="標楷體" w:eastAsia="標楷體" w:hAnsi="標楷體" w:cs="標楷體" w:hint="eastAsia"/>
              </w:rPr>
              <w:t>。</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2</w:t>
            </w:r>
            <w:r w:rsidRPr="00493E98">
              <w:rPr>
                <w:rFonts w:ascii="標楷體" w:eastAsia="標楷體" w:hAnsi="標楷體" w:cs="標楷體" w:hint="eastAsia"/>
              </w:rPr>
              <w:t>）對審理確定之違章案件均填具審查報告書及裁處書，層轉審核；另對於簡易違章案件，以裁處書兼代審查報告書，以提升行政效率。</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3</w:t>
            </w:r>
            <w:r w:rsidRPr="00493E98">
              <w:rPr>
                <w:rFonts w:ascii="標楷體" w:eastAsia="標楷體" w:hAnsi="標楷體" w:cs="標楷體" w:hint="eastAsia"/>
              </w:rPr>
              <w:t>）漏稅額在</w:t>
            </w:r>
            <w:r w:rsidRPr="00493E98">
              <w:rPr>
                <w:rFonts w:ascii="標楷體" w:eastAsia="標楷體" w:hAnsi="標楷體" w:cs="標楷體"/>
              </w:rPr>
              <w:t>20</w:t>
            </w:r>
            <w:r w:rsidRPr="00493E98">
              <w:rPr>
                <w:rFonts w:ascii="標楷體" w:eastAsia="標楷體" w:hAnsi="標楷體" w:cs="標楷體" w:hint="eastAsia"/>
              </w:rPr>
              <w:t>萬元以上，應處罰鍰</w:t>
            </w:r>
            <w:r w:rsidRPr="00493E98">
              <w:rPr>
                <w:rFonts w:ascii="標楷體" w:eastAsia="標楷體" w:hAnsi="標楷體" w:cs="標楷體"/>
              </w:rPr>
              <w:t>50</w:t>
            </w:r>
            <w:r w:rsidRPr="00493E98">
              <w:rPr>
                <w:rFonts w:ascii="標楷體" w:eastAsia="標楷體" w:hAnsi="標楷體" w:cs="標楷體" w:hint="eastAsia"/>
              </w:rPr>
              <w:t>萬元以上﹙使用牌照稅案件除外﹚之違章案件，均提送裁罰審議小組審議，並按審議決定製作裁處書。</w:t>
            </w:r>
            <w:r w:rsidRPr="00493E98">
              <w:rPr>
                <w:rFonts w:ascii="標楷體" w:eastAsia="標楷體" w:hAnsi="標楷體" w:cs="標楷體"/>
              </w:rPr>
              <w:t>105</w:t>
            </w:r>
            <w:r w:rsidRPr="00493E98">
              <w:rPr>
                <w:rFonts w:ascii="標楷體" w:eastAsia="標楷體" w:hAnsi="標楷體" w:cs="標楷體" w:hint="eastAsia"/>
              </w:rPr>
              <w:t>年度提送裁罰審議小組審議案件計</w:t>
            </w:r>
            <w:r w:rsidRPr="00493E98">
              <w:rPr>
                <w:rFonts w:ascii="標楷體" w:eastAsia="標楷體" w:hAnsi="標楷體" w:cs="標楷體"/>
              </w:rPr>
              <w:t>1</w:t>
            </w:r>
            <w:r w:rsidRPr="00493E98">
              <w:rPr>
                <w:rFonts w:ascii="標楷體" w:eastAsia="標楷體" w:hAnsi="標楷體" w:cs="標楷體" w:hint="eastAsia"/>
              </w:rPr>
              <w:t>件，已決議通過並作成裁罰處分。</w:t>
            </w:r>
          </w:p>
          <w:p w:rsidR="00F047E2" w:rsidRPr="00493E98" w:rsidRDefault="00F047E2" w:rsidP="00F047E2">
            <w:pPr>
              <w:adjustRightInd w:val="0"/>
              <w:snapToGrid w:val="0"/>
              <w:spacing w:line="320" w:lineRule="exact"/>
              <w:ind w:leftChars="50" w:left="31680" w:rightChars="50" w:right="31680" w:hangingChars="100" w:firstLine="31680"/>
              <w:jc w:val="both"/>
              <w:rPr>
                <w:rFonts w:ascii="標楷體" w:eastAsia="標楷體" w:hAnsi="標楷體" w:cs="Times New Roman"/>
              </w:rPr>
            </w:pPr>
            <w:r w:rsidRPr="00493E98">
              <w:rPr>
                <w:rFonts w:ascii="標楷體" w:eastAsia="標楷體" w:hAnsi="標楷體" w:cs="標楷體"/>
              </w:rPr>
              <w:t>2.</w:t>
            </w:r>
            <w:r w:rsidRPr="00493E98">
              <w:rPr>
                <w:rFonts w:ascii="標楷體" w:eastAsia="標楷體" w:hAnsi="標楷體" w:cs="標楷體" w:hint="eastAsia"/>
              </w:rPr>
              <w:t>加強違章罰鍰案件之送達催繳及移送行政執行分署強制執行，以提高罰鍰徵起績效。</w:t>
            </w:r>
            <w:r w:rsidRPr="00493E98">
              <w:rPr>
                <w:rFonts w:ascii="標楷體" w:eastAsia="標楷體" w:hAnsi="標楷體" w:cs="標楷體"/>
              </w:rPr>
              <w:t>105</w:t>
            </w:r>
            <w:r w:rsidRPr="00493E98">
              <w:rPr>
                <w:rFonts w:ascii="標楷體" w:eastAsia="標楷體" w:hAnsi="標楷體" w:cs="標楷體" w:hint="eastAsia"/>
              </w:rPr>
              <w:t>年度違章罰鍰繳納件數計</w:t>
            </w:r>
            <w:r w:rsidRPr="00493E98">
              <w:rPr>
                <w:rFonts w:ascii="標楷體" w:eastAsia="標楷體" w:hAnsi="標楷體" w:cs="標楷體"/>
              </w:rPr>
              <w:t>7,881</w:t>
            </w:r>
            <w:r w:rsidRPr="00493E98">
              <w:rPr>
                <w:rFonts w:ascii="標楷體" w:eastAsia="標楷體" w:hAnsi="標楷體" w:cs="標楷體" w:hint="eastAsia"/>
              </w:rPr>
              <w:t>件，罰鍰實徵數計</w:t>
            </w:r>
            <w:r w:rsidRPr="00493E98">
              <w:rPr>
                <w:rFonts w:ascii="標楷體" w:eastAsia="標楷體" w:hAnsi="標楷體" w:cs="標楷體"/>
              </w:rPr>
              <w:t>38,304</w:t>
            </w:r>
            <w:r w:rsidRPr="00493E98">
              <w:rPr>
                <w:rFonts w:ascii="標楷體" w:eastAsia="標楷體" w:hAnsi="標楷體" w:cs="標楷體" w:hint="eastAsia"/>
              </w:rPr>
              <w:t>千元。</w:t>
            </w:r>
          </w:p>
          <w:p w:rsidR="00F047E2" w:rsidRPr="00493E98" w:rsidRDefault="00F047E2" w:rsidP="00F047E2">
            <w:pPr>
              <w:adjustRightInd w:val="0"/>
              <w:snapToGrid w:val="0"/>
              <w:spacing w:line="320" w:lineRule="exact"/>
              <w:ind w:leftChars="50" w:left="31680" w:rightChars="50" w:right="31680" w:hangingChars="233" w:firstLine="31680"/>
              <w:jc w:val="both"/>
              <w:rPr>
                <w:rFonts w:ascii="標楷體" w:eastAsia="標楷體" w:hAnsi="標楷體" w:cs="Times New Roman"/>
              </w:rPr>
            </w:pPr>
            <w:r w:rsidRPr="00493E98">
              <w:rPr>
                <w:rFonts w:ascii="標楷體" w:eastAsia="標楷體" w:hAnsi="標楷體" w:cs="標楷體"/>
              </w:rPr>
              <w:t>3.</w:t>
            </w:r>
            <w:r w:rsidRPr="00493E98">
              <w:rPr>
                <w:rFonts w:ascii="標楷體" w:eastAsia="標楷體" w:hAnsi="標楷體" w:cs="標楷體" w:hint="eastAsia"/>
              </w:rPr>
              <w:t>審慎辦理行政救濟案件，以維護納稅人權益。</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1</w:t>
            </w:r>
            <w:r w:rsidRPr="00493E98">
              <w:rPr>
                <w:rFonts w:ascii="標楷體" w:eastAsia="標楷體" w:hAnsi="標楷體" w:cs="標楷體" w:hint="eastAsia"/>
              </w:rPr>
              <w:t>）</w:t>
            </w:r>
            <w:r w:rsidRPr="00493E98">
              <w:rPr>
                <w:rFonts w:ascii="標楷體" w:eastAsia="標楷體" w:hAnsi="標楷體" w:cs="標楷體"/>
              </w:rPr>
              <w:t>105</w:t>
            </w:r>
            <w:r w:rsidRPr="00493E98">
              <w:rPr>
                <w:rFonts w:ascii="標楷體" w:eastAsia="標楷體" w:hAnsi="標楷體" w:cs="標楷體" w:hint="eastAsia"/>
              </w:rPr>
              <w:t>年度受理復查案計</w:t>
            </w:r>
            <w:r w:rsidRPr="00493E98">
              <w:rPr>
                <w:rFonts w:ascii="標楷體" w:eastAsia="標楷體" w:hAnsi="標楷體" w:cs="標楷體"/>
              </w:rPr>
              <w:t>141</w:t>
            </w:r>
            <w:r w:rsidRPr="00493E98">
              <w:rPr>
                <w:rFonts w:ascii="標楷體" w:eastAsia="標楷體" w:hAnsi="標楷體" w:cs="標楷體" w:hint="eastAsia"/>
              </w:rPr>
              <w:t>件，已作成復查決定書計</w:t>
            </w:r>
            <w:r w:rsidRPr="00493E98">
              <w:rPr>
                <w:rFonts w:ascii="標楷體" w:eastAsia="標楷體" w:hAnsi="標楷體" w:cs="標楷體"/>
              </w:rPr>
              <w:t>102</w:t>
            </w:r>
            <w:r w:rsidRPr="00493E98">
              <w:rPr>
                <w:rFonts w:ascii="標楷體" w:eastAsia="標楷體" w:hAnsi="標楷體" w:cs="標楷體" w:hint="eastAsia"/>
              </w:rPr>
              <w:t>件（含</w:t>
            </w:r>
            <w:r w:rsidRPr="00493E98">
              <w:rPr>
                <w:rFonts w:ascii="標楷體" w:eastAsia="標楷體" w:hAnsi="標楷體" w:cs="標楷體"/>
              </w:rPr>
              <w:t>104</w:t>
            </w:r>
            <w:r w:rsidRPr="00493E98">
              <w:rPr>
                <w:rFonts w:ascii="標楷體" w:eastAsia="標楷體" w:hAnsi="標楷體" w:cs="標楷體" w:hint="eastAsia"/>
              </w:rPr>
              <w:t>年受理結轉</w:t>
            </w:r>
            <w:r w:rsidRPr="00493E98">
              <w:rPr>
                <w:rFonts w:ascii="標楷體" w:eastAsia="標楷體" w:hAnsi="標楷體" w:cs="標楷體"/>
              </w:rPr>
              <w:t>24</w:t>
            </w:r>
            <w:r w:rsidRPr="00493E98">
              <w:rPr>
                <w:rFonts w:ascii="標楷體" w:eastAsia="標楷體" w:hAnsi="標楷體" w:cs="標楷體" w:hint="eastAsia"/>
              </w:rPr>
              <w:t>件）。</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2</w:t>
            </w:r>
            <w:r w:rsidRPr="00493E98">
              <w:rPr>
                <w:rFonts w:ascii="標楷體" w:eastAsia="標楷體" w:hAnsi="標楷體" w:cs="標楷體" w:hint="eastAsia"/>
              </w:rPr>
              <w:t>）</w:t>
            </w:r>
            <w:r w:rsidRPr="00493E98">
              <w:rPr>
                <w:rFonts w:ascii="標楷體" w:eastAsia="標楷體" w:hAnsi="標楷體" w:cs="標楷體"/>
              </w:rPr>
              <w:t>105</w:t>
            </w:r>
            <w:r w:rsidRPr="00493E98">
              <w:rPr>
                <w:rFonts w:ascii="標楷體" w:eastAsia="標楷體" w:hAnsi="標楷體" w:cs="標楷體" w:hint="eastAsia"/>
              </w:rPr>
              <w:t>年度提起訴願案計</w:t>
            </w:r>
            <w:r w:rsidRPr="00493E98">
              <w:rPr>
                <w:rFonts w:ascii="標楷體" w:eastAsia="標楷體" w:hAnsi="標楷體" w:cs="標楷體"/>
              </w:rPr>
              <w:t>60</w:t>
            </w:r>
            <w:r w:rsidRPr="00493E98">
              <w:rPr>
                <w:rFonts w:ascii="標楷體" w:eastAsia="標楷體" w:hAnsi="標楷體" w:cs="標楷體" w:hint="eastAsia"/>
              </w:rPr>
              <w:t>件，提起行政訴訟案（含上訴審）計</w:t>
            </w:r>
            <w:r w:rsidRPr="00493E98">
              <w:rPr>
                <w:rFonts w:ascii="標楷體" w:eastAsia="標楷體" w:hAnsi="標楷體" w:cs="標楷體"/>
              </w:rPr>
              <w:t>19</w:t>
            </w:r>
            <w:r w:rsidRPr="00493E98">
              <w:rPr>
                <w:rFonts w:ascii="標楷體" w:eastAsia="標楷體" w:hAnsi="標楷體" w:cs="標楷體" w:hint="eastAsia"/>
              </w:rPr>
              <w:t>件。</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3</w:t>
            </w:r>
            <w:r w:rsidRPr="00493E98">
              <w:rPr>
                <w:rFonts w:ascii="標楷體" w:eastAsia="標楷體" w:hAnsi="標楷體" w:cs="標楷體" w:hint="eastAsia"/>
              </w:rPr>
              <w:t>）復查案件經輔導溝通後，主動撤回復查申請者計</w:t>
            </w:r>
            <w:r w:rsidRPr="00493E98">
              <w:rPr>
                <w:rFonts w:ascii="標楷體" w:eastAsia="標楷體" w:hAnsi="標楷體" w:cs="標楷體"/>
              </w:rPr>
              <w:t>30</w:t>
            </w:r>
            <w:r w:rsidRPr="00493E98">
              <w:rPr>
                <w:rFonts w:ascii="標楷體" w:eastAsia="標楷體" w:hAnsi="標楷體" w:cs="標楷體" w:hint="eastAsia"/>
              </w:rPr>
              <w:t>件。</w:t>
            </w:r>
          </w:p>
          <w:p w:rsidR="00F047E2" w:rsidRPr="00493E98" w:rsidRDefault="00F047E2" w:rsidP="00F047E2">
            <w:pPr>
              <w:adjustRightInd w:val="0"/>
              <w:snapToGrid w:val="0"/>
              <w:spacing w:line="320" w:lineRule="exact"/>
              <w:ind w:leftChars="50" w:left="31680" w:rightChars="50" w:right="31680" w:hangingChars="233" w:firstLine="31680"/>
              <w:jc w:val="both"/>
              <w:rPr>
                <w:rFonts w:ascii="標楷體" w:eastAsia="標楷體" w:hAnsi="標楷體" w:cs="Times New Roman"/>
              </w:rPr>
            </w:pPr>
            <w:r w:rsidRPr="00493E98">
              <w:rPr>
                <w:rFonts w:ascii="標楷體" w:eastAsia="標楷體" w:hAnsi="標楷體" w:cs="標楷體"/>
              </w:rPr>
              <w:t>4.</w:t>
            </w:r>
            <w:r w:rsidRPr="00493E98">
              <w:rPr>
                <w:rFonts w:ascii="標楷體" w:eastAsia="標楷體" w:hAnsi="標楷體" w:cs="標楷體" w:hint="eastAsia"/>
              </w:rPr>
              <w:t>妥慎受理、列管民眾檢舉逃漏稅案件。</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1</w:t>
            </w:r>
            <w:r w:rsidRPr="00493E98">
              <w:rPr>
                <w:rFonts w:ascii="標楷體" w:eastAsia="標楷體" w:hAnsi="標楷體" w:cs="標楷體" w:hint="eastAsia"/>
              </w:rPr>
              <w:t>）檢舉案件均由專人管制並以密件處理，檢舉人身分資料由專人登記密封後，再派由承辦人辦理查核，確保檢舉人之權益。</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2</w:t>
            </w:r>
            <w:r w:rsidRPr="00493E98">
              <w:rPr>
                <w:rFonts w:ascii="標楷體" w:eastAsia="標楷體" w:hAnsi="標楷體" w:cs="標楷體" w:hint="eastAsia"/>
              </w:rPr>
              <w:t>）</w:t>
            </w:r>
            <w:r w:rsidRPr="00493E98">
              <w:rPr>
                <w:rFonts w:ascii="標楷體" w:eastAsia="標楷體" w:hAnsi="標楷體" w:cs="標楷體"/>
              </w:rPr>
              <w:t>105</w:t>
            </w:r>
            <w:r w:rsidRPr="00493E98">
              <w:rPr>
                <w:rFonts w:ascii="標楷體" w:eastAsia="標楷體" w:hAnsi="標楷體" w:cs="標楷體" w:hint="eastAsia"/>
              </w:rPr>
              <w:t>年度受理檢舉案件計</w:t>
            </w:r>
            <w:r w:rsidRPr="00493E98">
              <w:rPr>
                <w:rFonts w:ascii="標楷體" w:eastAsia="標楷體" w:hAnsi="標楷體" w:cs="標楷體"/>
              </w:rPr>
              <w:t>159</w:t>
            </w:r>
            <w:r w:rsidRPr="00493E98">
              <w:rPr>
                <w:rFonts w:ascii="標楷體" w:eastAsia="標楷體" w:hAnsi="標楷體" w:cs="標楷體" w:hint="eastAsia"/>
              </w:rPr>
              <w:t>件，涉及其他機關應行辦理事項或屬國稅業務者，依規定通報或移送相關單位辦理者計</w:t>
            </w:r>
            <w:r w:rsidRPr="00493E98">
              <w:rPr>
                <w:rFonts w:ascii="標楷體" w:eastAsia="標楷體" w:hAnsi="標楷體" w:cs="標楷體"/>
              </w:rPr>
              <w:t>156</w:t>
            </w:r>
            <w:r w:rsidRPr="00493E98">
              <w:rPr>
                <w:rFonts w:ascii="標楷體" w:eastAsia="標楷體" w:hAnsi="標楷體" w:cs="標楷體" w:hint="eastAsia"/>
              </w:rPr>
              <w:t>件，有關檢舉地方稅部分，均依相關規定辦理，且已將辦理結果函復檢舉人。</w:t>
            </w:r>
          </w:p>
          <w:p w:rsidR="00F047E2" w:rsidRPr="00493E98" w:rsidRDefault="00F047E2" w:rsidP="00F047E2">
            <w:pPr>
              <w:adjustRightInd w:val="0"/>
              <w:snapToGrid w:val="0"/>
              <w:spacing w:line="320" w:lineRule="exact"/>
              <w:ind w:leftChars="50" w:left="31680" w:rightChars="50" w:right="31680" w:hangingChars="250" w:firstLine="31680"/>
              <w:jc w:val="both"/>
              <w:rPr>
                <w:rFonts w:ascii="標楷體" w:eastAsia="標楷體" w:hAnsi="標楷體" w:cs="Times New Roman"/>
              </w:rPr>
            </w:pPr>
            <w:r w:rsidRPr="00493E98">
              <w:rPr>
                <w:rFonts w:ascii="標楷體" w:eastAsia="標楷體" w:hAnsi="標楷體" w:cs="標楷體" w:hint="eastAsia"/>
              </w:rPr>
              <w:t>（</w:t>
            </w:r>
            <w:r w:rsidRPr="00493E98">
              <w:rPr>
                <w:rFonts w:ascii="標楷體" w:eastAsia="標楷體" w:hAnsi="標楷體" w:cs="標楷體"/>
              </w:rPr>
              <w:t>3</w:t>
            </w:r>
            <w:r w:rsidRPr="00493E98">
              <w:rPr>
                <w:rFonts w:ascii="標楷體" w:eastAsia="標楷體" w:hAnsi="標楷體" w:cs="標楷體" w:hint="eastAsia"/>
              </w:rPr>
              <w:t>）</w:t>
            </w:r>
            <w:r w:rsidRPr="00493E98">
              <w:rPr>
                <w:rFonts w:ascii="標楷體" w:eastAsia="標楷體" w:hAnsi="標楷體" w:cs="標楷體"/>
              </w:rPr>
              <w:t>105</w:t>
            </w:r>
            <w:r w:rsidRPr="00493E98">
              <w:rPr>
                <w:rFonts w:ascii="標楷體" w:eastAsia="標楷體" w:hAnsi="標楷體" w:cs="標楷體" w:hint="eastAsia"/>
              </w:rPr>
              <w:t>年度經檢舉而查獲違章漏稅者計</w:t>
            </w:r>
            <w:r w:rsidRPr="00493E98">
              <w:rPr>
                <w:rFonts w:ascii="標楷體" w:eastAsia="標楷體" w:hAnsi="標楷體" w:cs="標楷體"/>
              </w:rPr>
              <w:t>35</w:t>
            </w:r>
            <w:r w:rsidRPr="00493E98">
              <w:rPr>
                <w:rFonts w:ascii="標楷體" w:eastAsia="標楷體" w:hAnsi="標楷體" w:cs="標楷體" w:hint="eastAsia"/>
              </w:rPr>
              <w:t>案，核定補徵稅額計</w:t>
            </w:r>
            <w:r w:rsidRPr="00493E98">
              <w:rPr>
                <w:rFonts w:ascii="標楷體" w:eastAsia="標楷體" w:hAnsi="標楷體" w:cs="標楷體"/>
              </w:rPr>
              <w:t>2,953,736</w:t>
            </w:r>
            <w:r w:rsidRPr="00493E98">
              <w:rPr>
                <w:rFonts w:ascii="標楷體" w:eastAsia="標楷體" w:hAnsi="標楷體" w:cs="標楷體" w:hint="eastAsia"/>
              </w:rPr>
              <w:t>元及裁處罰鍰計</w:t>
            </w:r>
            <w:r w:rsidRPr="00493E98">
              <w:rPr>
                <w:rFonts w:ascii="標楷體" w:eastAsia="標楷體" w:hAnsi="標楷體" w:cs="標楷體"/>
              </w:rPr>
              <w:t>1,501,008</w:t>
            </w:r>
            <w:r w:rsidRPr="00493E98">
              <w:rPr>
                <w:rFonts w:ascii="標楷體" w:eastAsia="標楷體" w:hAnsi="標楷體" w:cs="標楷體" w:hint="eastAsia"/>
              </w:rPr>
              <w:t>元。</w:t>
            </w:r>
          </w:p>
        </w:tc>
      </w:tr>
    </w:tbl>
    <w:p w:rsidR="00F047E2" w:rsidRPr="00493E98" w:rsidRDefault="00F047E2" w:rsidP="00720DC1">
      <w:pPr>
        <w:spacing w:line="320" w:lineRule="exact"/>
        <w:rPr>
          <w:rFonts w:cs="Times New Roman"/>
        </w:rPr>
      </w:pPr>
    </w:p>
    <w:sectPr w:rsidR="00F047E2" w:rsidRPr="00493E98" w:rsidSect="001117E8">
      <w:pgSz w:w="11906" w:h="16838"/>
      <w:pgMar w:top="964" w:right="992" w:bottom="1134" w:left="992"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7E2" w:rsidRDefault="00F047E2" w:rsidP="008106E9">
      <w:pPr>
        <w:rPr>
          <w:rFonts w:cs="Times New Roman"/>
        </w:rPr>
      </w:pPr>
      <w:r>
        <w:rPr>
          <w:rFonts w:cs="Times New Roman"/>
        </w:rPr>
        <w:separator/>
      </w:r>
    </w:p>
  </w:endnote>
  <w:endnote w:type="continuationSeparator" w:id="1">
    <w:p w:rsidR="00F047E2" w:rsidRDefault="00F047E2" w:rsidP="008106E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華康楷書體W7">
    <w:altName w:val="Arial Unicode MS"/>
    <w:panose1 w:val="03000709000000000000"/>
    <w:charset w:val="88"/>
    <w:family w:val="script"/>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7E2" w:rsidRDefault="00F047E2" w:rsidP="008106E9">
      <w:pPr>
        <w:rPr>
          <w:rFonts w:cs="Times New Roman"/>
        </w:rPr>
      </w:pPr>
      <w:r>
        <w:rPr>
          <w:rFonts w:cs="Times New Roman"/>
        </w:rPr>
        <w:separator/>
      </w:r>
    </w:p>
  </w:footnote>
  <w:footnote w:type="continuationSeparator" w:id="1">
    <w:p w:rsidR="00F047E2" w:rsidRDefault="00F047E2" w:rsidP="008106E9">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C0610"/>
    <w:multiLevelType w:val="hybridMultilevel"/>
    <w:tmpl w:val="57F49A6C"/>
    <w:lvl w:ilvl="0" w:tplc="6AF48D5A">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189D04D7"/>
    <w:multiLevelType w:val="hybridMultilevel"/>
    <w:tmpl w:val="82081256"/>
    <w:lvl w:ilvl="0" w:tplc="F4089054">
      <w:start w:val="1"/>
      <w:numFmt w:val="ideographLegalTradition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18F51206"/>
    <w:multiLevelType w:val="hybridMultilevel"/>
    <w:tmpl w:val="4EF474CC"/>
    <w:lvl w:ilvl="0" w:tplc="197284B6">
      <w:start w:val="1"/>
      <w:numFmt w:val="decimal"/>
      <w:pStyle w:val="a"/>
      <w:lvlText w:val="(%1)"/>
      <w:lvlJc w:val="left"/>
      <w:pPr>
        <w:tabs>
          <w:tab w:val="num" w:pos="360"/>
        </w:tabs>
        <w:ind w:left="757" w:hanging="397"/>
      </w:pPr>
      <w:rPr>
        <w:rFonts w:hint="eastAsia"/>
      </w:r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3">
    <w:nsid w:val="1A107C6C"/>
    <w:multiLevelType w:val="hybridMultilevel"/>
    <w:tmpl w:val="15E431F8"/>
    <w:lvl w:ilvl="0" w:tplc="91945624">
      <w:start w:val="1"/>
      <w:numFmt w:val="decimal"/>
      <w:lvlText w:val="(%1)"/>
      <w:lvlJc w:val="left"/>
      <w:pPr>
        <w:ind w:left="711" w:hanging="360"/>
      </w:pPr>
    </w:lvl>
    <w:lvl w:ilvl="1" w:tplc="04090019">
      <w:start w:val="1"/>
      <w:numFmt w:val="ideographTraditional"/>
      <w:lvlText w:val="%2、"/>
      <w:lvlJc w:val="left"/>
      <w:pPr>
        <w:ind w:left="1311" w:hanging="480"/>
      </w:pPr>
    </w:lvl>
    <w:lvl w:ilvl="2" w:tplc="0409001B">
      <w:start w:val="1"/>
      <w:numFmt w:val="lowerRoman"/>
      <w:lvlText w:val="%3."/>
      <w:lvlJc w:val="right"/>
      <w:pPr>
        <w:ind w:left="1791" w:hanging="480"/>
      </w:pPr>
    </w:lvl>
    <w:lvl w:ilvl="3" w:tplc="0409000F">
      <w:start w:val="1"/>
      <w:numFmt w:val="decimal"/>
      <w:lvlText w:val="%4."/>
      <w:lvlJc w:val="left"/>
      <w:pPr>
        <w:ind w:left="2271" w:hanging="480"/>
      </w:pPr>
    </w:lvl>
    <w:lvl w:ilvl="4" w:tplc="04090019">
      <w:start w:val="1"/>
      <w:numFmt w:val="ideographTraditional"/>
      <w:lvlText w:val="%5、"/>
      <w:lvlJc w:val="left"/>
      <w:pPr>
        <w:ind w:left="2751" w:hanging="480"/>
      </w:pPr>
    </w:lvl>
    <w:lvl w:ilvl="5" w:tplc="0409001B">
      <w:start w:val="1"/>
      <w:numFmt w:val="lowerRoman"/>
      <w:lvlText w:val="%6."/>
      <w:lvlJc w:val="right"/>
      <w:pPr>
        <w:ind w:left="3231" w:hanging="480"/>
      </w:pPr>
    </w:lvl>
    <w:lvl w:ilvl="6" w:tplc="0409000F">
      <w:start w:val="1"/>
      <w:numFmt w:val="decimal"/>
      <w:lvlText w:val="%7."/>
      <w:lvlJc w:val="left"/>
      <w:pPr>
        <w:ind w:left="3711" w:hanging="480"/>
      </w:pPr>
    </w:lvl>
    <w:lvl w:ilvl="7" w:tplc="04090019">
      <w:start w:val="1"/>
      <w:numFmt w:val="ideographTraditional"/>
      <w:lvlText w:val="%8、"/>
      <w:lvlJc w:val="left"/>
      <w:pPr>
        <w:ind w:left="4191" w:hanging="480"/>
      </w:pPr>
    </w:lvl>
    <w:lvl w:ilvl="8" w:tplc="0409001B">
      <w:start w:val="1"/>
      <w:numFmt w:val="lowerRoman"/>
      <w:lvlText w:val="%9."/>
      <w:lvlJc w:val="right"/>
      <w:pPr>
        <w:ind w:left="4671" w:hanging="480"/>
      </w:pPr>
    </w:lvl>
  </w:abstractNum>
  <w:abstractNum w:abstractNumId="4">
    <w:nsid w:val="20BF7524"/>
    <w:multiLevelType w:val="multilevel"/>
    <w:tmpl w:val="E6F62C5A"/>
    <w:lvl w:ilvl="0">
      <w:start w:val="1"/>
      <w:numFmt w:val="decimal"/>
      <w:lvlText w:val="(%1)"/>
      <w:lvlJc w:val="left"/>
      <w:pPr>
        <w:tabs>
          <w:tab w:val="num" w:pos="581"/>
        </w:tabs>
        <w:ind w:left="581" w:hanging="360"/>
      </w:pPr>
      <w:rPr>
        <w:rFonts w:hint="default"/>
      </w:rPr>
    </w:lvl>
    <w:lvl w:ilvl="1">
      <w:start w:val="1"/>
      <w:numFmt w:val="ideographTraditional"/>
      <w:lvlText w:val="%2、"/>
      <w:lvlJc w:val="left"/>
      <w:pPr>
        <w:tabs>
          <w:tab w:val="num" w:pos="1181"/>
        </w:tabs>
        <w:ind w:left="1181" w:hanging="480"/>
      </w:pPr>
    </w:lvl>
    <w:lvl w:ilvl="2">
      <w:start w:val="1"/>
      <w:numFmt w:val="lowerRoman"/>
      <w:lvlText w:val="%3."/>
      <w:lvlJc w:val="right"/>
      <w:pPr>
        <w:tabs>
          <w:tab w:val="num" w:pos="1661"/>
        </w:tabs>
        <w:ind w:left="1661" w:hanging="480"/>
      </w:pPr>
    </w:lvl>
    <w:lvl w:ilvl="3">
      <w:start w:val="1"/>
      <w:numFmt w:val="decimal"/>
      <w:lvlText w:val="%4."/>
      <w:lvlJc w:val="left"/>
      <w:pPr>
        <w:tabs>
          <w:tab w:val="num" w:pos="2141"/>
        </w:tabs>
        <w:ind w:left="2141" w:hanging="480"/>
      </w:pPr>
    </w:lvl>
    <w:lvl w:ilvl="4">
      <w:start w:val="1"/>
      <w:numFmt w:val="ideographTraditional"/>
      <w:lvlText w:val="%5、"/>
      <w:lvlJc w:val="left"/>
      <w:pPr>
        <w:tabs>
          <w:tab w:val="num" w:pos="2621"/>
        </w:tabs>
        <w:ind w:left="2621" w:hanging="480"/>
      </w:pPr>
    </w:lvl>
    <w:lvl w:ilvl="5">
      <w:start w:val="1"/>
      <w:numFmt w:val="lowerRoman"/>
      <w:lvlText w:val="%6."/>
      <w:lvlJc w:val="right"/>
      <w:pPr>
        <w:tabs>
          <w:tab w:val="num" w:pos="3101"/>
        </w:tabs>
        <w:ind w:left="3101" w:hanging="480"/>
      </w:pPr>
    </w:lvl>
    <w:lvl w:ilvl="6">
      <w:start w:val="1"/>
      <w:numFmt w:val="decimal"/>
      <w:lvlText w:val="%7."/>
      <w:lvlJc w:val="left"/>
      <w:pPr>
        <w:tabs>
          <w:tab w:val="num" w:pos="3581"/>
        </w:tabs>
        <w:ind w:left="3581" w:hanging="480"/>
      </w:pPr>
    </w:lvl>
    <w:lvl w:ilvl="7">
      <w:start w:val="1"/>
      <w:numFmt w:val="ideographTraditional"/>
      <w:lvlText w:val="%8、"/>
      <w:lvlJc w:val="left"/>
      <w:pPr>
        <w:tabs>
          <w:tab w:val="num" w:pos="4061"/>
        </w:tabs>
        <w:ind w:left="4061" w:hanging="480"/>
      </w:pPr>
    </w:lvl>
    <w:lvl w:ilvl="8">
      <w:start w:val="1"/>
      <w:numFmt w:val="lowerRoman"/>
      <w:lvlText w:val="%9."/>
      <w:lvlJc w:val="right"/>
      <w:pPr>
        <w:tabs>
          <w:tab w:val="num" w:pos="4541"/>
        </w:tabs>
        <w:ind w:left="4541" w:hanging="480"/>
      </w:pPr>
    </w:lvl>
  </w:abstractNum>
  <w:abstractNum w:abstractNumId="5">
    <w:nsid w:val="26427D79"/>
    <w:multiLevelType w:val="hybridMultilevel"/>
    <w:tmpl w:val="34DE900A"/>
    <w:lvl w:ilvl="0" w:tplc="CBCC0246">
      <w:start w:val="1"/>
      <w:numFmt w:val="decimal"/>
      <w:lvlText w:val="%1."/>
      <w:lvlJc w:val="left"/>
      <w:pPr>
        <w:ind w:left="428" w:hanging="360"/>
      </w:pPr>
      <w:rPr>
        <w:color w:val="000000"/>
      </w:rPr>
    </w:lvl>
    <w:lvl w:ilvl="1" w:tplc="62C48C8E">
      <w:start w:val="1"/>
      <w:numFmt w:val="decimal"/>
      <w:lvlText w:val="(%2)"/>
      <w:lvlJc w:val="left"/>
      <w:pPr>
        <w:ind w:left="908" w:hanging="360"/>
      </w:pPr>
      <w:rPr>
        <w:color w:val="auto"/>
      </w:rPr>
    </w:lvl>
    <w:lvl w:ilvl="2" w:tplc="0409001B">
      <w:start w:val="1"/>
      <w:numFmt w:val="lowerRoman"/>
      <w:lvlText w:val="%3."/>
      <w:lvlJc w:val="right"/>
      <w:pPr>
        <w:ind w:left="1508" w:hanging="480"/>
      </w:pPr>
    </w:lvl>
    <w:lvl w:ilvl="3" w:tplc="0409000F">
      <w:start w:val="1"/>
      <w:numFmt w:val="decimal"/>
      <w:lvlText w:val="%4."/>
      <w:lvlJc w:val="left"/>
      <w:pPr>
        <w:ind w:left="1988" w:hanging="480"/>
      </w:pPr>
    </w:lvl>
    <w:lvl w:ilvl="4" w:tplc="04090019">
      <w:start w:val="1"/>
      <w:numFmt w:val="ideographTraditional"/>
      <w:lvlText w:val="%5、"/>
      <w:lvlJc w:val="left"/>
      <w:pPr>
        <w:ind w:left="2468" w:hanging="480"/>
      </w:pPr>
    </w:lvl>
    <w:lvl w:ilvl="5" w:tplc="0409001B">
      <w:start w:val="1"/>
      <w:numFmt w:val="lowerRoman"/>
      <w:lvlText w:val="%6."/>
      <w:lvlJc w:val="right"/>
      <w:pPr>
        <w:ind w:left="2948" w:hanging="480"/>
      </w:pPr>
    </w:lvl>
    <w:lvl w:ilvl="6" w:tplc="0409000F">
      <w:start w:val="1"/>
      <w:numFmt w:val="decimal"/>
      <w:lvlText w:val="%7."/>
      <w:lvlJc w:val="left"/>
      <w:pPr>
        <w:ind w:left="3428" w:hanging="480"/>
      </w:pPr>
    </w:lvl>
    <w:lvl w:ilvl="7" w:tplc="04090019">
      <w:start w:val="1"/>
      <w:numFmt w:val="ideographTraditional"/>
      <w:lvlText w:val="%8、"/>
      <w:lvlJc w:val="left"/>
      <w:pPr>
        <w:ind w:left="3908" w:hanging="480"/>
      </w:pPr>
    </w:lvl>
    <w:lvl w:ilvl="8" w:tplc="0409001B">
      <w:start w:val="1"/>
      <w:numFmt w:val="lowerRoman"/>
      <w:lvlText w:val="%9."/>
      <w:lvlJc w:val="right"/>
      <w:pPr>
        <w:ind w:left="4388" w:hanging="480"/>
      </w:pPr>
    </w:lvl>
  </w:abstractNum>
  <w:abstractNum w:abstractNumId="6">
    <w:nsid w:val="2F620F46"/>
    <w:multiLevelType w:val="hybridMultilevel"/>
    <w:tmpl w:val="DE584F46"/>
    <w:lvl w:ilvl="0" w:tplc="74847B4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3C177841"/>
    <w:multiLevelType w:val="hybridMultilevel"/>
    <w:tmpl w:val="E6F62C5A"/>
    <w:lvl w:ilvl="0" w:tplc="C42450BE">
      <w:start w:val="1"/>
      <w:numFmt w:val="decimal"/>
      <w:lvlText w:val="(%1)"/>
      <w:lvlJc w:val="left"/>
      <w:pPr>
        <w:tabs>
          <w:tab w:val="num" w:pos="581"/>
        </w:tabs>
        <w:ind w:left="581" w:hanging="360"/>
      </w:pPr>
      <w:rPr>
        <w:rFonts w:hint="default"/>
      </w:rPr>
    </w:lvl>
    <w:lvl w:ilvl="1" w:tplc="04090019">
      <w:start w:val="1"/>
      <w:numFmt w:val="ideographTraditional"/>
      <w:lvlText w:val="%2、"/>
      <w:lvlJc w:val="left"/>
      <w:pPr>
        <w:tabs>
          <w:tab w:val="num" w:pos="1181"/>
        </w:tabs>
        <w:ind w:left="1181" w:hanging="480"/>
      </w:pPr>
    </w:lvl>
    <w:lvl w:ilvl="2" w:tplc="0409001B">
      <w:start w:val="1"/>
      <w:numFmt w:val="lowerRoman"/>
      <w:lvlText w:val="%3."/>
      <w:lvlJc w:val="right"/>
      <w:pPr>
        <w:tabs>
          <w:tab w:val="num" w:pos="1661"/>
        </w:tabs>
        <w:ind w:left="1661" w:hanging="480"/>
      </w:pPr>
    </w:lvl>
    <w:lvl w:ilvl="3" w:tplc="0409000F">
      <w:start w:val="1"/>
      <w:numFmt w:val="decimal"/>
      <w:lvlText w:val="%4."/>
      <w:lvlJc w:val="left"/>
      <w:pPr>
        <w:tabs>
          <w:tab w:val="num" w:pos="2141"/>
        </w:tabs>
        <w:ind w:left="2141" w:hanging="480"/>
      </w:pPr>
    </w:lvl>
    <w:lvl w:ilvl="4" w:tplc="04090019">
      <w:start w:val="1"/>
      <w:numFmt w:val="ideographTraditional"/>
      <w:lvlText w:val="%5、"/>
      <w:lvlJc w:val="left"/>
      <w:pPr>
        <w:tabs>
          <w:tab w:val="num" w:pos="2621"/>
        </w:tabs>
        <w:ind w:left="2621" w:hanging="480"/>
      </w:pPr>
    </w:lvl>
    <w:lvl w:ilvl="5" w:tplc="0409001B">
      <w:start w:val="1"/>
      <w:numFmt w:val="lowerRoman"/>
      <w:lvlText w:val="%6."/>
      <w:lvlJc w:val="right"/>
      <w:pPr>
        <w:tabs>
          <w:tab w:val="num" w:pos="3101"/>
        </w:tabs>
        <w:ind w:left="3101" w:hanging="480"/>
      </w:pPr>
    </w:lvl>
    <w:lvl w:ilvl="6" w:tplc="0409000F">
      <w:start w:val="1"/>
      <w:numFmt w:val="decimal"/>
      <w:lvlText w:val="%7."/>
      <w:lvlJc w:val="left"/>
      <w:pPr>
        <w:tabs>
          <w:tab w:val="num" w:pos="3581"/>
        </w:tabs>
        <w:ind w:left="3581" w:hanging="480"/>
      </w:pPr>
    </w:lvl>
    <w:lvl w:ilvl="7" w:tplc="04090019">
      <w:start w:val="1"/>
      <w:numFmt w:val="ideographTraditional"/>
      <w:lvlText w:val="%8、"/>
      <w:lvlJc w:val="left"/>
      <w:pPr>
        <w:tabs>
          <w:tab w:val="num" w:pos="4061"/>
        </w:tabs>
        <w:ind w:left="4061" w:hanging="480"/>
      </w:pPr>
    </w:lvl>
    <w:lvl w:ilvl="8" w:tplc="0409001B">
      <w:start w:val="1"/>
      <w:numFmt w:val="lowerRoman"/>
      <w:lvlText w:val="%9."/>
      <w:lvlJc w:val="right"/>
      <w:pPr>
        <w:tabs>
          <w:tab w:val="num" w:pos="4541"/>
        </w:tabs>
        <w:ind w:left="4541" w:hanging="480"/>
      </w:pPr>
    </w:lvl>
  </w:abstractNum>
  <w:abstractNum w:abstractNumId="8">
    <w:nsid w:val="46F84B36"/>
    <w:multiLevelType w:val="hybridMultilevel"/>
    <w:tmpl w:val="EADED1A4"/>
    <w:lvl w:ilvl="0" w:tplc="197284B6">
      <w:start w:val="1"/>
      <w:numFmt w:val="decimal"/>
      <w:lvlText w:val="(%1)"/>
      <w:lvlJc w:val="left"/>
      <w:pPr>
        <w:tabs>
          <w:tab w:val="num" w:pos="360"/>
        </w:tabs>
        <w:ind w:left="757" w:hanging="397"/>
      </w:pPr>
      <w:rPr>
        <w:rFonts w:hint="eastAsia"/>
      </w:r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9">
    <w:nsid w:val="4F5F40DB"/>
    <w:multiLevelType w:val="hybridMultilevel"/>
    <w:tmpl w:val="AAE6B8CA"/>
    <w:lvl w:ilvl="0" w:tplc="0C1A962C">
      <w:start w:val="1"/>
      <w:numFmt w:val="decimal"/>
      <w:lvlText w:val="%1."/>
      <w:lvlJc w:val="left"/>
      <w:pPr>
        <w:ind w:left="720" w:hanging="360"/>
      </w:pPr>
      <w:rPr>
        <w:rFonts w:hint="default"/>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10">
    <w:nsid w:val="58E80E09"/>
    <w:multiLevelType w:val="hybridMultilevel"/>
    <w:tmpl w:val="2FA8CFA0"/>
    <w:lvl w:ilvl="0" w:tplc="78863730">
      <w:start w:val="1"/>
      <w:numFmt w:val="decimal"/>
      <w:lvlText w:val="(%1)"/>
      <w:lvlJc w:val="left"/>
      <w:pPr>
        <w:ind w:left="908"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6830463A"/>
    <w:multiLevelType w:val="hybridMultilevel"/>
    <w:tmpl w:val="8EE8EB84"/>
    <w:lvl w:ilvl="0" w:tplc="DFE4AC1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747D1E78"/>
    <w:multiLevelType w:val="hybridMultilevel"/>
    <w:tmpl w:val="4E3478F0"/>
    <w:lvl w:ilvl="0" w:tplc="1F2AE1BA">
      <w:start w:val="1"/>
      <w:numFmt w:val="taiwaneseCountingThousand"/>
      <w:lvlText w:val="(%1)"/>
      <w:lvlJc w:val="left"/>
      <w:pPr>
        <w:tabs>
          <w:tab w:val="num" w:pos="895"/>
        </w:tabs>
        <w:ind w:left="895" w:hanging="480"/>
      </w:pPr>
      <w:rPr>
        <w:rFonts w:hint="default"/>
      </w:rPr>
    </w:lvl>
    <w:lvl w:ilvl="1" w:tplc="04090019">
      <w:start w:val="1"/>
      <w:numFmt w:val="ideographTraditional"/>
      <w:lvlText w:val="%2、"/>
      <w:lvlJc w:val="left"/>
      <w:pPr>
        <w:tabs>
          <w:tab w:val="num" w:pos="1375"/>
        </w:tabs>
        <w:ind w:left="1375" w:hanging="480"/>
      </w:pPr>
    </w:lvl>
    <w:lvl w:ilvl="2" w:tplc="0409001B">
      <w:start w:val="1"/>
      <w:numFmt w:val="lowerRoman"/>
      <w:lvlText w:val="%3."/>
      <w:lvlJc w:val="right"/>
      <w:pPr>
        <w:tabs>
          <w:tab w:val="num" w:pos="1855"/>
        </w:tabs>
        <w:ind w:left="1855" w:hanging="480"/>
      </w:pPr>
    </w:lvl>
    <w:lvl w:ilvl="3" w:tplc="0409000F">
      <w:start w:val="1"/>
      <w:numFmt w:val="decimal"/>
      <w:lvlText w:val="%4."/>
      <w:lvlJc w:val="left"/>
      <w:pPr>
        <w:tabs>
          <w:tab w:val="num" w:pos="2335"/>
        </w:tabs>
        <w:ind w:left="2335" w:hanging="480"/>
      </w:pPr>
    </w:lvl>
    <w:lvl w:ilvl="4" w:tplc="04090019">
      <w:start w:val="1"/>
      <w:numFmt w:val="ideographTraditional"/>
      <w:lvlText w:val="%5、"/>
      <w:lvlJc w:val="left"/>
      <w:pPr>
        <w:tabs>
          <w:tab w:val="num" w:pos="2815"/>
        </w:tabs>
        <w:ind w:left="2815" w:hanging="480"/>
      </w:pPr>
    </w:lvl>
    <w:lvl w:ilvl="5" w:tplc="0409001B">
      <w:start w:val="1"/>
      <w:numFmt w:val="lowerRoman"/>
      <w:lvlText w:val="%6."/>
      <w:lvlJc w:val="right"/>
      <w:pPr>
        <w:tabs>
          <w:tab w:val="num" w:pos="3295"/>
        </w:tabs>
        <w:ind w:left="3295" w:hanging="480"/>
      </w:pPr>
    </w:lvl>
    <w:lvl w:ilvl="6" w:tplc="0409000F">
      <w:start w:val="1"/>
      <w:numFmt w:val="decimal"/>
      <w:lvlText w:val="%7."/>
      <w:lvlJc w:val="left"/>
      <w:pPr>
        <w:tabs>
          <w:tab w:val="num" w:pos="3775"/>
        </w:tabs>
        <w:ind w:left="3775" w:hanging="480"/>
      </w:pPr>
    </w:lvl>
    <w:lvl w:ilvl="7" w:tplc="04090019">
      <w:start w:val="1"/>
      <w:numFmt w:val="ideographTraditional"/>
      <w:lvlText w:val="%8、"/>
      <w:lvlJc w:val="left"/>
      <w:pPr>
        <w:tabs>
          <w:tab w:val="num" w:pos="4255"/>
        </w:tabs>
        <w:ind w:left="4255" w:hanging="480"/>
      </w:pPr>
    </w:lvl>
    <w:lvl w:ilvl="8" w:tplc="0409001B">
      <w:start w:val="1"/>
      <w:numFmt w:val="lowerRoman"/>
      <w:lvlText w:val="%9."/>
      <w:lvlJc w:val="right"/>
      <w:pPr>
        <w:tabs>
          <w:tab w:val="num" w:pos="4735"/>
        </w:tabs>
        <w:ind w:left="4735" w:hanging="480"/>
      </w:pPr>
    </w:lvl>
  </w:abstractNum>
  <w:abstractNum w:abstractNumId="13">
    <w:nsid w:val="77611D22"/>
    <w:multiLevelType w:val="hybridMultilevel"/>
    <w:tmpl w:val="ADBA424C"/>
    <w:lvl w:ilvl="0" w:tplc="8DA0A0B6">
      <w:start w:val="8"/>
      <w:numFmt w:val="decimal"/>
      <w:lvlText w:val="%1."/>
      <w:lvlJc w:val="left"/>
      <w:pPr>
        <w:ind w:left="360" w:hanging="36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8"/>
  </w:num>
  <w:num w:numId="2">
    <w:abstractNumId w:val="2"/>
  </w:num>
  <w:num w:numId="3">
    <w:abstractNumId w:val="0"/>
  </w:num>
  <w:num w:numId="4">
    <w:abstractNumId w:val="9"/>
  </w:num>
  <w:num w:numId="5">
    <w:abstractNumId w:val="12"/>
  </w:num>
  <w:num w:numId="6">
    <w:abstractNumId w:val="1"/>
  </w:num>
  <w:num w:numId="7">
    <w:abstractNumId w:val="7"/>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6"/>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2A5E"/>
    <w:rsid w:val="00007AA9"/>
    <w:rsid w:val="000515B3"/>
    <w:rsid w:val="00102CED"/>
    <w:rsid w:val="001117E8"/>
    <w:rsid w:val="0014176A"/>
    <w:rsid w:val="001F453A"/>
    <w:rsid w:val="003060EE"/>
    <w:rsid w:val="003347E0"/>
    <w:rsid w:val="003601D0"/>
    <w:rsid w:val="003A214A"/>
    <w:rsid w:val="003E5D52"/>
    <w:rsid w:val="00493E98"/>
    <w:rsid w:val="0052183C"/>
    <w:rsid w:val="00543E91"/>
    <w:rsid w:val="005842A5"/>
    <w:rsid w:val="005871AB"/>
    <w:rsid w:val="00592DF7"/>
    <w:rsid w:val="005A43EF"/>
    <w:rsid w:val="006129CD"/>
    <w:rsid w:val="00615E8B"/>
    <w:rsid w:val="00650FCC"/>
    <w:rsid w:val="00677E5E"/>
    <w:rsid w:val="006E6A03"/>
    <w:rsid w:val="00703934"/>
    <w:rsid w:val="00720DC1"/>
    <w:rsid w:val="0075377C"/>
    <w:rsid w:val="00756969"/>
    <w:rsid w:val="007A74FB"/>
    <w:rsid w:val="008106E9"/>
    <w:rsid w:val="00814A57"/>
    <w:rsid w:val="00831176"/>
    <w:rsid w:val="008E6D8D"/>
    <w:rsid w:val="008F3BFC"/>
    <w:rsid w:val="00994E20"/>
    <w:rsid w:val="009A2A5E"/>
    <w:rsid w:val="009A4B05"/>
    <w:rsid w:val="00B7371F"/>
    <w:rsid w:val="00BB256D"/>
    <w:rsid w:val="00BC10ED"/>
    <w:rsid w:val="00C924DE"/>
    <w:rsid w:val="00CF1F81"/>
    <w:rsid w:val="00D73A0F"/>
    <w:rsid w:val="00D8668A"/>
    <w:rsid w:val="00DA1AFD"/>
    <w:rsid w:val="00E23D57"/>
    <w:rsid w:val="00E55709"/>
    <w:rsid w:val="00E823A9"/>
    <w:rsid w:val="00F047E2"/>
    <w:rsid w:val="00FB38A9"/>
    <w:rsid w:val="00FD3306"/>
    <w:rsid w:val="00FF7CD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A03"/>
    <w:pPr>
      <w:widowControl w:val="0"/>
    </w:pPr>
    <w:rPr>
      <w:rFonts w:cs="Calibri"/>
      <w:szCs w:val="24"/>
    </w:rPr>
  </w:style>
  <w:style w:type="paragraph" w:styleId="Heading3">
    <w:name w:val="heading 3"/>
    <w:basedOn w:val="Normal"/>
    <w:next w:val="Normal"/>
    <w:link w:val="Heading3Char"/>
    <w:uiPriority w:val="99"/>
    <w:qFormat/>
    <w:rsid w:val="008106E9"/>
    <w:pPr>
      <w:keepNext/>
      <w:spacing w:line="720" w:lineRule="auto"/>
      <w:ind w:leftChars="50" w:left="50" w:rightChars="50" w:right="50"/>
      <w:outlineLvl w:val="2"/>
    </w:pPr>
    <w:rPr>
      <w:rFonts w:ascii="Arial" w:hAnsi="Arial" w:cs="Arial"/>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106E9"/>
    <w:rPr>
      <w:rFonts w:ascii="Arial" w:eastAsia="新細明體" w:hAnsi="Arial" w:cs="Arial"/>
      <w:b/>
      <w:bCs/>
      <w:sz w:val="36"/>
      <w:szCs w:val="36"/>
    </w:rPr>
  </w:style>
  <w:style w:type="paragraph" w:styleId="Header">
    <w:name w:val="header"/>
    <w:basedOn w:val="Normal"/>
    <w:link w:val="HeaderChar"/>
    <w:uiPriority w:val="99"/>
    <w:rsid w:val="008106E9"/>
    <w:pPr>
      <w:tabs>
        <w:tab w:val="center" w:pos="4153"/>
        <w:tab w:val="right" w:pos="8306"/>
      </w:tabs>
      <w:snapToGrid w:val="0"/>
    </w:pPr>
    <w:rPr>
      <w:kern w:val="0"/>
      <w:sz w:val="20"/>
      <w:szCs w:val="20"/>
    </w:rPr>
  </w:style>
  <w:style w:type="character" w:customStyle="1" w:styleId="HeaderChar">
    <w:name w:val="Header Char"/>
    <w:basedOn w:val="DefaultParagraphFont"/>
    <w:link w:val="Header"/>
    <w:uiPriority w:val="99"/>
    <w:locked/>
    <w:rsid w:val="008106E9"/>
    <w:rPr>
      <w:sz w:val="20"/>
      <w:szCs w:val="20"/>
    </w:rPr>
  </w:style>
  <w:style w:type="paragraph" w:styleId="Footer">
    <w:name w:val="footer"/>
    <w:basedOn w:val="Normal"/>
    <w:link w:val="FooterChar"/>
    <w:uiPriority w:val="99"/>
    <w:rsid w:val="008106E9"/>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locked/>
    <w:rsid w:val="008106E9"/>
    <w:rPr>
      <w:sz w:val="20"/>
      <w:szCs w:val="20"/>
    </w:rPr>
  </w:style>
  <w:style w:type="paragraph" w:customStyle="1" w:styleId="000-">
    <w:name w:val="000-單位標"/>
    <w:basedOn w:val="Normal"/>
    <w:uiPriority w:val="99"/>
    <w:rsid w:val="008106E9"/>
    <w:pPr>
      <w:tabs>
        <w:tab w:val="left" w:pos="3686"/>
      </w:tabs>
      <w:adjustRightInd w:val="0"/>
      <w:snapToGrid w:val="0"/>
      <w:spacing w:beforeLines="50" w:afterLines="50" w:line="280" w:lineRule="exact"/>
      <w:ind w:leftChars="30" w:left="30" w:rightChars="30" w:right="30"/>
      <w:jc w:val="center"/>
    </w:pPr>
    <w:rPr>
      <w:rFonts w:ascii="標楷體" w:eastAsia="標楷體" w:hAnsi="標楷體" w:cs="標楷體"/>
      <w:b/>
      <w:bCs/>
      <w:color w:val="000000"/>
      <w:sz w:val="36"/>
      <w:szCs w:val="36"/>
    </w:rPr>
  </w:style>
  <w:style w:type="paragraph" w:customStyle="1" w:styleId="001-">
    <w:name w:val="001-(一)"/>
    <w:basedOn w:val="Normal"/>
    <w:uiPriority w:val="99"/>
    <w:rsid w:val="008106E9"/>
    <w:pPr>
      <w:adjustRightInd w:val="0"/>
      <w:snapToGrid w:val="0"/>
      <w:spacing w:line="320" w:lineRule="exact"/>
      <w:ind w:leftChars="150" w:left="350" w:rightChars="50" w:right="50" w:hangingChars="200" w:hanging="200"/>
      <w:jc w:val="both"/>
    </w:pPr>
    <w:rPr>
      <w:rFonts w:ascii="標楷體" w:eastAsia="標楷體" w:hAnsi="標楷體" w:cs="標楷體"/>
    </w:rPr>
  </w:style>
  <w:style w:type="paragraph" w:customStyle="1" w:styleId="001-0">
    <w:name w:val="001-一"/>
    <w:basedOn w:val="Normal"/>
    <w:uiPriority w:val="99"/>
    <w:rsid w:val="008106E9"/>
    <w:pPr>
      <w:adjustRightInd w:val="0"/>
      <w:snapToGrid w:val="0"/>
      <w:spacing w:line="320" w:lineRule="exact"/>
      <w:ind w:leftChars="100" w:left="300" w:rightChars="50" w:right="50" w:hangingChars="200" w:hanging="200"/>
      <w:jc w:val="both"/>
    </w:pPr>
    <w:rPr>
      <w:rFonts w:ascii="標楷體" w:eastAsia="標楷體" w:hAnsi="標楷體" w:cs="標楷體"/>
    </w:rPr>
  </w:style>
  <w:style w:type="paragraph" w:customStyle="1" w:styleId="001-1">
    <w:name w:val="001-壹"/>
    <w:basedOn w:val="Normal"/>
    <w:uiPriority w:val="99"/>
    <w:rsid w:val="008106E9"/>
    <w:pPr>
      <w:adjustRightInd w:val="0"/>
      <w:snapToGrid w:val="0"/>
      <w:spacing w:line="320" w:lineRule="exact"/>
      <w:ind w:leftChars="50" w:left="250" w:rightChars="50" w:right="50" w:hangingChars="200" w:hanging="200"/>
      <w:jc w:val="both"/>
    </w:pPr>
    <w:rPr>
      <w:rFonts w:ascii="標楷體" w:eastAsia="標楷體" w:hAnsi="標楷體" w:cs="標楷體"/>
      <w:b/>
      <w:bCs/>
    </w:rPr>
  </w:style>
  <w:style w:type="paragraph" w:customStyle="1" w:styleId="002-1">
    <w:name w:val="002-(1)"/>
    <w:basedOn w:val="Normal"/>
    <w:link w:val="002-10"/>
    <w:uiPriority w:val="99"/>
    <w:rsid w:val="008106E9"/>
    <w:pPr>
      <w:snapToGrid w:val="0"/>
      <w:spacing w:line="320" w:lineRule="exact"/>
      <w:ind w:leftChars="150" w:left="300" w:rightChars="50" w:right="50" w:hangingChars="150" w:hanging="150"/>
      <w:jc w:val="both"/>
    </w:pPr>
    <w:rPr>
      <w:rFonts w:ascii="標楷體" w:eastAsia="標楷體" w:hAnsi="標楷體" w:cs="標楷體"/>
      <w:color w:val="000000"/>
      <w:kern w:val="0"/>
      <w:sz w:val="28"/>
      <w:szCs w:val="28"/>
    </w:rPr>
  </w:style>
  <w:style w:type="paragraph" w:customStyle="1" w:styleId="002-11">
    <w:name w:val="002-1."/>
    <w:basedOn w:val="Normal"/>
    <w:uiPriority w:val="99"/>
    <w:rsid w:val="008106E9"/>
    <w:pPr>
      <w:snapToGrid w:val="0"/>
      <w:spacing w:line="320" w:lineRule="exact"/>
      <w:ind w:leftChars="50" w:left="370" w:rightChars="50" w:right="130" w:hangingChars="100" w:hanging="240"/>
      <w:jc w:val="both"/>
    </w:pPr>
    <w:rPr>
      <w:rFonts w:ascii="標楷體" w:eastAsia="標楷體" w:hAnsi="標楷體" w:cs="標楷體"/>
      <w:color w:val="000000"/>
    </w:rPr>
  </w:style>
  <w:style w:type="paragraph" w:customStyle="1" w:styleId="002-12">
    <w:name w:val="002-1.文"/>
    <w:basedOn w:val="Normal"/>
    <w:link w:val="002-13"/>
    <w:uiPriority w:val="99"/>
    <w:rsid w:val="008106E9"/>
    <w:pPr>
      <w:adjustRightInd w:val="0"/>
      <w:snapToGrid w:val="0"/>
      <w:spacing w:line="320" w:lineRule="exact"/>
      <w:ind w:leftChars="150" w:left="390" w:rightChars="50" w:right="130"/>
      <w:jc w:val="both"/>
    </w:pPr>
    <w:rPr>
      <w:rFonts w:ascii="標楷體" w:eastAsia="標楷體" w:hAnsi="Times New Roman" w:cs="標楷體"/>
      <w:kern w:val="0"/>
    </w:rPr>
  </w:style>
  <w:style w:type="paragraph" w:customStyle="1" w:styleId="002-14">
    <w:name w:val="002-1.標"/>
    <w:basedOn w:val="Normal"/>
    <w:uiPriority w:val="99"/>
    <w:rsid w:val="008106E9"/>
    <w:pPr>
      <w:adjustRightInd w:val="0"/>
      <w:snapToGrid w:val="0"/>
      <w:spacing w:line="320" w:lineRule="exact"/>
      <w:ind w:leftChars="50" w:left="370" w:rightChars="50" w:right="130" w:hangingChars="100" w:hanging="240"/>
      <w:jc w:val="both"/>
    </w:pPr>
    <w:rPr>
      <w:rFonts w:ascii="標楷體" w:eastAsia="標楷體" w:hAnsi="標楷體" w:cs="標楷體"/>
      <w:b/>
      <w:bCs/>
    </w:rPr>
  </w:style>
  <w:style w:type="paragraph" w:customStyle="1" w:styleId="002A-1">
    <w:name w:val="002A-(1)"/>
    <w:basedOn w:val="Normal"/>
    <w:uiPriority w:val="99"/>
    <w:rsid w:val="008106E9"/>
    <w:pPr>
      <w:adjustRightInd w:val="0"/>
      <w:snapToGrid w:val="0"/>
      <w:spacing w:line="320" w:lineRule="exact"/>
      <w:ind w:leftChars="250" w:left="400" w:rightChars="50" w:right="50" w:hangingChars="150" w:hanging="150"/>
      <w:jc w:val="both"/>
    </w:pPr>
    <w:rPr>
      <w:rFonts w:ascii="標楷體" w:eastAsia="標楷體" w:hAnsi="標楷體" w:cs="標楷體"/>
    </w:rPr>
  </w:style>
  <w:style w:type="paragraph" w:customStyle="1" w:styleId="002A-">
    <w:name w:val="002A-(一)"/>
    <w:basedOn w:val="Normal"/>
    <w:link w:val="002A-0"/>
    <w:uiPriority w:val="99"/>
    <w:rsid w:val="008106E9"/>
    <w:pPr>
      <w:tabs>
        <w:tab w:val="left" w:pos="4170"/>
      </w:tabs>
      <w:adjustRightInd w:val="0"/>
      <w:snapToGrid w:val="0"/>
      <w:spacing w:line="320" w:lineRule="exact"/>
      <w:ind w:leftChars="50" w:left="250" w:rightChars="50" w:right="50" w:hangingChars="200" w:hanging="200"/>
      <w:jc w:val="both"/>
    </w:pPr>
    <w:rPr>
      <w:rFonts w:ascii="標楷體" w:eastAsia="標楷體" w:hAnsi="Times New Roman" w:cs="標楷體"/>
      <w:kern w:val="0"/>
    </w:rPr>
  </w:style>
  <w:style w:type="character" w:customStyle="1" w:styleId="002A-0">
    <w:name w:val="002A-(一) 字元"/>
    <w:link w:val="002A-"/>
    <w:uiPriority w:val="99"/>
    <w:locked/>
    <w:rsid w:val="008106E9"/>
    <w:rPr>
      <w:rFonts w:ascii="標楷體" w:eastAsia="標楷體" w:hAnsi="Times New Roman" w:cs="標楷體"/>
      <w:sz w:val="24"/>
      <w:szCs w:val="24"/>
    </w:rPr>
  </w:style>
  <w:style w:type="paragraph" w:customStyle="1" w:styleId="002A-2">
    <w:name w:val="002A-(一)文"/>
    <w:basedOn w:val="Normal"/>
    <w:uiPriority w:val="99"/>
    <w:rsid w:val="008106E9"/>
    <w:pPr>
      <w:adjustRightInd w:val="0"/>
      <w:snapToGrid w:val="0"/>
      <w:spacing w:line="320" w:lineRule="exact"/>
      <w:ind w:leftChars="250" w:left="250" w:rightChars="50" w:right="50"/>
      <w:jc w:val="both"/>
    </w:pPr>
    <w:rPr>
      <w:rFonts w:ascii="標楷體" w:eastAsia="標楷體" w:hAnsi="標楷體" w:cs="標楷體"/>
    </w:rPr>
  </w:style>
  <w:style w:type="paragraph" w:customStyle="1" w:styleId="002A-10">
    <w:name w:val="002A-1."/>
    <w:basedOn w:val="Normal"/>
    <w:uiPriority w:val="99"/>
    <w:rsid w:val="008106E9"/>
    <w:pPr>
      <w:adjustRightInd w:val="0"/>
      <w:snapToGrid w:val="0"/>
      <w:spacing w:line="320" w:lineRule="exact"/>
      <w:ind w:leftChars="150" w:left="250" w:rightChars="50" w:right="50" w:hangingChars="100" w:hanging="100"/>
      <w:jc w:val="both"/>
    </w:pPr>
    <w:rPr>
      <w:rFonts w:ascii="標楷體" w:eastAsia="標楷體" w:hAnsi="標楷體" w:cs="標楷體"/>
      <w:color w:val="000000"/>
    </w:rPr>
  </w:style>
  <w:style w:type="paragraph" w:customStyle="1" w:styleId="002A-11">
    <w:name w:val="002A-1.文"/>
    <w:basedOn w:val="002A-10"/>
    <w:uiPriority w:val="99"/>
    <w:rsid w:val="008106E9"/>
    <w:pPr>
      <w:ind w:leftChars="250" w:firstLineChars="0" w:firstLine="0"/>
    </w:pPr>
  </w:style>
  <w:style w:type="paragraph" w:customStyle="1" w:styleId="002-">
    <w:name w:val="002-文"/>
    <w:basedOn w:val="Normal"/>
    <w:uiPriority w:val="99"/>
    <w:rsid w:val="008106E9"/>
    <w:pPr>
      <w:adjustRightInd w:val="0"/>
      <w:snapToGrid w:val="0"/>
      <w:spacing w:line="320" w:lineRule="exact"/>
      <w:ind w:leftChars="50" w:left="130" w:rightChars="50" w:right="130"/>
      <w:jc w:val="both"/>
    </w:pPr>
    <w:rPr>
      <w:rFonts w:ascii="標楷體" w:eastAsia="標楷體" w:hAnsi="標楷體" w:cs="標楷體"/>
      <w:color w:val="000000"/>
    </w:rPr>
  </w:style>
  <w:style w:type="paragraph" w:customStyle="1" w:styleId="a0">
    <w:name w:val="表文"/>
    <w:basedOn w:val="Normal"/>
    <w:uiPriority w:val="99"/>
    <w:rsid w:val="008106E9"/>
    <w:pPr>
      <w:adjustRightInd w:val="0"/>
      <w:snapToGrid w:val="0"/>
      <w:spacing w:line="240" w:lineRule="exact"/>
      <w:jc w:val="center"/>
    </w:pPr>
    <w:rPr>
      <w:rFonts w:ascii="標楷體" w:eastAsia="標楷體" w:hAnsi="Times New Roman" w:cs="標楷體"/>
    </w:rPr>
  </w:style>
  <w:style w:type="paragraph" w:customStyle="1" w:styleId="a1">
    <w:name w:val="表左"/>
    <w:basedOn w:val="Normal"/>
    <w:uiPriority w:val="99"/>
    <w:rsid w:val="008106E9"/>
    <w:pPr>
      <w:spacing w:line="283" w:lineRule="exact"/>
      <w:ind w:leftChars="50" w:left="57" w:rightChars="50" w:right="57"/>
      <w:jc w:val="both"/>
    </w:pPr>
    <w:rPr>
      <w:rFonts w:ascii="Times New Roman" w:hAnsi="Times New Roman" w:cs="Times New Roman"/>
      <w:sz w:val="20"/>
      <w:szCs w:val="20"/>
    </w:rPr>
  </w:style>
  <w:style w:type="paragraph" w:customStyle="1" w:styleId="1">
    <w:name w:val="表左1."/>
    <w:basedOn w:val="Normal"/>
    <w:uiPriority w:val="99"/>
    <w:rsid w:val="008106E9"/>
    <w:pPr>
      <w:kinsoku w:val="0"/>
      <w:spacing w:line="283" w:lineRule="exact"/>
      <w:ind w:leftChars="15" w:left="241" w:rightChars="15" w:right="31" w:hangingChars="100" w:hanging="210"/>
      <w:jc w:val="both"/>
    </w:pPr>
    <w:rPr>
      <w:rFonts w:ascii="Times New Roman" w:hAnsi="Times New Roman" w:cs="Times New Roman"/>
      <w:sz w:val="21"/>
      <w:szCs w:val="21"/>
    </w:rPr>
  </w:style>
  <w:style w:type="character" w:styleId="PageNumber">
    <w:name w:val="page number"/>
    <w:basedOn w:val="DefaultParagraphFont"/>
    <w:uiPriority w:val="99"/>
    <w:rsid w:val="008106E9"/>
  </w:style>
  <w:style w:type="paragraph" w:customStyle="1" w:styleId="a2">
    <w:name w:val="最後空格"/>
    <w:basedOn w:val="Normal"/>
    <w:uiPriority w:val="99"/>
    <w:rsid w:val="008106E9"/>
    <w:pPr>
      <w:adjustRightInd w:val="0"/>
      <w:snapToGrid w:val="0"/>
      <w:spacing w:line="20" w:lineRule="exact"/>
      <w:ind w:leftChars="50" w:left="50" w:rightChars="50" w:right="50"/>
      <w:jc w:val="both"/>
    </w:pPr>
    <w:rPr>
      <w:rFonts w:ascii="標楷體" w:eastAsia="標楷體" w:hAnsi="Times New Roman" w:cs="標楷體"/>
      <w:sz w:val="4"/>
      <w:szCs w:val="4"/>
    </w:rPr>
  </w:style>
  <w:style w:type="paragraph" w:customStyle="1" w:styleId="002A-A">
    <w:name w:val="002A-A."/>
    <w:basedOn w:val="Normal"/>
    <w:uiPriority w:val="99"/>
    <w:rsid w:val="008106E9"/>
    <w:pPr>
      <w:spacing w:line="320" w:lineRule="exact"/>
      <w:ind w:leftChars="269" w:left="371" w:rightChars="50" w:right="50" w:hangingChars="102" w:hanging="102"/>
      <w:jc w:val="both"/>
    </w:pPr>
    <w:rPr>
      <w:rFonts w:ascii="標楷體" w:eastAsia="標楷體" w:hAnsi="標楷體" w:cs="標楷體"/>
    </w:rPr>
  </w:style>
  <w:style w:type="paragraph" w:customStyle="1" w:styleId="002-01">
    <w:name w:val="002-01"/>
    <w:basedOn w:val="002-1"/>
    <w:link w:val="002-010"/>
    <w:uiPriority w:val="99"/>
    <w:rsid w:val="008106E9"/>
    <w:pPr>
      <w:ind w:leftChars="300" w:left="400" w:hangingChars="100" w:hanging="100"/>
    </w:pPr>
    <w:rPr>
      <w:kern w:val="24"/>
    </w:rPr>
  </w:style>
  <w:style w:type="character" w:customStyle="1" w:styleId="002-10">
    <w:name w:val="002-(1) 字元"/>
    <w:link w:val="002-1"/>
    <w:uiPriority w:val="99"/>
    <w:locked/>
    <w:rsid w:val="008106E9"/>
    <w:rPr>
      <w:rFonts w:ascii="標楷體" w:eastAsia="標楷體" w:hAnsi="標楷體" w:cs="標楷體"/>
      <w:color w:val="000000"/>
      <w:sz w:val="28"/>
      <w:szCs w:val="28"/>
    </w:rPr>
  </w:style>
  <w:style w:type="character" w:customStyle="1" w:styleId="002-010">
    <w:name w:val="002-01 字元"/>
    <w:link w:val="002-01"/>
    <w:uiPriority w:val="99"/>
    <w:locked/>
    <w:rsid w:val="008106E9"/>
    <w:rPr>
      <w:rFonts w:ascii="標楷體" w:eastAsia="標楷體" w:hAnsi="標楷體" w:cs="標楷體"/>
      <w:color w:val="000000"/>
      <w:kern w:val="24"/>
      <w:sz w:val="28"/>
      <w:szCs w:val="28"/>
    </w:rPr>
  </w:style>
  <w:style w:type="paragraph" w:customStyle="1" w:styleId="002-15">
    <w:name w:val="002-(1)文"/>
    <w:basedOn w:val="Normal"/>
    <w:uiPriority w:val="99"/>
    <w:rsid w:val="008106E9"/>
    <w:pPr>
      <w:spacing w:line="320" w:lineRule="exact"/>
      <w:ind w:leftChars="300" w:left="300" w:rightChars="50" w:right="50"/>
      <w:jc w:val="both"/>
    </w:pPr>
    <w:rPr>
      <w:rFonts w:ascii="標楷體" w:eastAsia="標楷體" w:hAnsi="標楷體" w:cs="標楷體"/>
      <w:kern w:val="24"/>
    </w:rPr>
  </w:style>
  <w:style w:type="character" w:customStyle="1" w:styleId="002-13">
    <w:name w:val="002-1.文 字元"/>
    <w:link w:val="002-12"/>
    <w:uiPriority w:val="99"/>
    <w:locked/>
    <w:rsid w:val="008106E9"/>
    <w:rPr>
      <w:rFonts w:ascii="標楷體" w:eastAsia="標楷體" w:hAnsi="Times New Roman" w:cs="標楷體"/>
      <w:sz w:val="24"/>
      <w:szCs w:val="24"/>
    </w:rPr>
  </w:style>
  <w:style w:type="paragraph" w:customStyle="1" w:styleId="002-A">
    <w:name w:val="002-A."/>
    <w:basedOn w:val="Normal"/>
    <w:uiPriority w:val="99"/>
    <w:rsid w:val="008106E9"/>
    <w:pPr>
      <w:snapToGrid w:val="0"/>
      <w:spacing w:line="320" w:lineRule="atLeast"/>
      <w:ind w:leftChars="443" w:left="555" w:rightChars="50" w:right="50" w:hangingChars="112" w:hanging="112"/>
      <w:jc w:val="both"/>
    </w:pPr>
    <w:rPr>
      <w:rFonts w:ascii="標楷體" w:eastAsia="標楷體" w:hAnsi="標楷體" w:cs="標楷體"/>
    </w:rPr>
  </w:style>
  <w:style w:type="paragraph" w:customStyle="1" w:styleId="a">
    <w:name w:val="字元 字元 字元 字元"/>
    <w:basedOn w:val="Normal"/>
    <w:uiPriority w:val="99"/>
    <w:rsid w:val="008106E9"/>
    <w:pPr>
      <w:widowControl/>
      <w:numPr>
        <w:numId w:val="2"/>
      </w:numPr>
      <w:spacing w:after="160" w:line="240" w:lineRule="exact"/>
    </w:pPr>
    <w:rPr>
      <w:rFonts w:ascii="Verdana" w:hAnsi="Verdana" w:cs="Verdana"/>
      <w:kern w:val="0"/>
      <w:sz w:val="20"/>
      <w:szCs w:val="20"/>
      <w:lang w:eastAsia="en-US"/>
    </w:rPr>
  </w:style>
  <w:style w:type="paragraph" w:styleId="BodyTextIndent3">
    <w:name w:val="Body Text Indent 3"/>
    <w:basedOn w:val="Normal"/>
    <w:link w:val="BodyTextIndent3Char"/>
    <w:uiPriority w:val="99"/>
    <w:rsid w:val="008106E9"/>
    <w:pPr>
      <w:adjustRightInd w:val="0"/>
      <w:spacing w:line="288" w:lineRule="auto"/>
      <w:ind w:leftChars="734" w:left="1762"/>
      <w:jc w:val="both"/>
      <w:textDirection w:val="lrTbV"/>
      <w:textAlignment w:val="baseline"/>
    </w:pPr>
    <w:rPr>
      <w:rFonts w:ascii="標楷體" w:eastAsia="標楷體" w:hAnsi="Times New Roman" w:cs="標楷體"/>
      <w:kern w:val="0"/>
      <w:sz w:val="20"/>
      <w:szCs w:val="20"/>
    </w:rPr>
  </w:style>
  <w:style w:type="character" w:customStyle="1" w:styleId="BodyTextIndent3Char">
    <w:name w:val="Body Text Indent 3 Char"/>
    <w:basedOn w:val="DefaultParagraphFont"/>
    <w:link w:val="BodyTextIndent3"/>
    <w:uiPriority w:val="99"/>
    <w:locked/>
    <w:rsid w:val="008106E9"/>
    <w:rPr>
      <w:rFonts w:ascii="標楷體" w:eastAsia="標楷體" w:hAnsi="Times New Roman" w:cs="標楷體"/>
      <w:kern w:val="0"/>
      <w:sz w:val="20"/>
      <w:szCs w:val="20"/>
    </w:rPr>
  </w:style>
  <w:style w:type="paragraph" w:customStyle="1" w:styleId="a3">
    <w:name w:val="( 一)"/>
    <w:uiPriority w:val="99"/>
    <w:rsid w:val="008106E9"/>
    <w:pPr>
      <w:adjustRightInd w:val="0"/>
      <w:snapToGrid w:val="0"/>
      <w:spacing w:line="325" w:lineRule="exact"/>
      <w:ind w:left="100" w:hangingChars="100" w:hanging="100"/>
    </w:pPr>
    <w:rPr>
      <w:rFonts w:ascii="標楷體" w:eastAsia="標楷體" w:hAnsi="Times New Roman" w:cs="標楷體"/>
      <w:kern w:val="0"/>
      <w:sz w:val="26"/>
      <w:szCs w:val="26"/>
    </w:rPr>
  </w:style>
  <w:style w:type="paragraph" w:styleId="BalloonText">
    <w:name w:val="Balloon Text"/>
    <w:basedOn w:val="Normal"/>
    <w:link w:val="BalloonTextChar"/>
    <w:uiPriority w:val="99"/>
    <w:semiHidden/>
    <w:rsid w:val="008106E9"/>
    <w:pPr>
      <w:adjustRightInd w:val="0"/>
      <w:snapToGrid w:val="0"/>
      <w:ind w:leftChars="50" w:left="50" w:rightChars="50" w:right="50"/>
      <w:jc w:val="both"/>
    </w:pPr>
    <w:rPr>
      <w:rFonts w:ascii="Cambria" w:hAnsi="Cambria" w:cs="Cambria"/>
      <w:kern w:val="0"/>
      <w:sz w:val="18"/>
      <w:szCs w:val="18"/>
    </w:rPr>
  </w:style>
  <w:style w:type="character" w:customStyle="1" w:styleId="BalloonTextChar">
    <w:name w:val="Balloon Text Char"/>
    <w:basedOn w:val="DefaultParagraphFont"/>
    <w:link w:val="BalloonText"/>
    <w:uiPriority w:val="99"/>
    <w:locked/>
    <w:rsid w:val="008106E9"/>
    <w:rPr>
      <w:rFonts w:ascii="Cambria" w:eastAsia="新細明體" w:hAnsi="Cambria" w:cs="Cambria"/>
      <w:sz w:val="18"/>
      <w:szCs w:val="18"/>
    </w:rPr>
  </w:style>
  <w:style w:type="paragraph" w:customStyle="1" w:styleId="a4">
    <w:name w:val="表左一、"/>
    <w:basedOn w:val="Normal"/>
    <w:uiPriority w:val="99"/>
    <w:rsid w:val="008106E9"/>
    <w:pPr>
      <w:kinsoku w:val="0"/>
      <w:spacing w:line="283" w:lineRule="exact"/>
      <w:ind w:leftChars="115" w:left="241" w:rightChars="10" w:right="21"/>
      <w:jc w:val="both"/>
    </w:pPr>
    <w:rPr>
      <w:rFonts w:ascii="Times New Roman" w:hAnsi="Times New Roman" w:cs="Times New Roman"/>
      <w:sz w:val="21"/>
      <w:szCs w:val="21"/>
    </w:rPr>
  </w:style>
  <w:style w:type="paragraph" w:styleId="BodyTextIndent2">
    <w:name w:val="Body Text Indent 2"/>
    <w:basedOn w:val="Normal"/>
    <w:link w:val="BodyTextIndent2Char"/>
    <w:uiPriority w:val="99"/>
    <w:rsid w:val="008106E9"/>
    <w:pPr>
      <w:adjustRightInd w:val="0"/>
      <w:snapToGrid w:val="0"/>
      <w:spacing w:after="120" w:line="480" w:lineRule="auto"/>
      <w:ind w:leftChars="200" w:left="480"/>
      <w:jc w:val="both"/>
    </w:pPr>
    <w:rPr>
      <w:rFonts w:ascii="標楷體" w:eastAsia="標楷體" w:hAnsi="Times New Roman" w:cs="標楷體"/>
      <w:kern w:val="0"/>
    </w:rPr>
  </w:style>
  <w:style w:type="character" w:customStyle="1" w:styleId="BodyTextIndent2Char">
    <w:name w:val="Body Text Indent 2 Char"/>
    <w:basedOn w:val="DefaultParagraphFont"/>
    <w:link w:val="BodyTextIndent2"/>
    <w:uiPriority w:val="99"/>
    <w:locked/>
    <w:rsid w:val="008106E9"/>
    <w:rPr>
      <w:rFonts w:ascii="標楷體" w:eastAsia="標楷體" w:hAnsi="Times New Roman" w:cs="標楷體"/>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TotalTime>
  <Pages>14</Pages>
  <Words>2174</Words>
  <Characters>12398</Characters>
  <Application>Microsoft Office Outlook</Application>
  <DocSecurity>0</DocSecurity>
  <Lines>0</Lines>
  <Paragraphs>0</Paragraphs>
  <ScaleCrop>false</ScaleCrop>
  <Company>CMT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高雄市政府財政局105年度施政績效成果報告</dc:title>
  <dc:subject/>
  <dc:creator>fb702</dc:creator>
  <cp:keywords/>
  <dc:description/>
  <cp:lastModifiedBy>user</cp:lastModifiedBy>
  <cp:revision>16</cp:revision>
  <cp:lastPrinted>2017-03-21T09:14:00Z</cp:lastPrinted>
  <dcterms:created xsi:type="dcterms:W3CDTF">2017-02-15T07:14:00Z</dcterms:created>
  <dcterms:modified xsi:type="dcterms:W3CDTF">2017-04-06T07:41:00Z</dcterms:modified>
</cp:coreProperties>
</file>