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8748E59" w14:textId="77777777" w:rsidR="004855A7" w:rsidRPr="003D0952" w:rsidRDefault="004855A7" w:rsidP="00821E50">
      <w:pPr>
        <w:widowControl w:val="0"/>
        <w:pBdr>
          <w:top w:val="none" w:sz="0" w:space="0" w:color="auto"/>
          <w:left w:val="none" w:sz="0" w:space="0" w:color="auto"/>
          <w:bottom w:val="none" w:sz="0" w:space="0" w:color="auto"/>
          <w:right w:val="none" w:sz="0" w:space="0" w:color="auto"/>
        </w:pBdr>
        <w:suppressAutoHyphens/>
        <w:overflowPunct w:val="0"/>
        <w:autoSpaceDN w:val="0"/>
        <w:spacing w:after="360"/>
        <w:jc w:val="center"/>
        <w:textAlignment w:val="baseline"/>
        <w:rPr>
          <w:rFonts w:ascii="標楷體" w:eastAsia="標楷體" w:hAnsi="標楷體"/>
          <w:b/>
          <w:kern w:val="3"/>
          <w:sz w:val="54"/>
          <w:szCs w:val="54"/>
        </w:rPr>
      </w:pPr>
      <w:r w:rsidRPr="003D0952">
        <w:rPr>
          <w:rFonts w:ascii="標楷體" w:eastAsia="標楷體" w:hAnsi="標楷體" w:hint="eastAsia"/>
          <w:b/>
          <w:kern w:val="3"/>
          <w:sz w:val="54"/>
          <w:szCs w:val="54"/>
        </w:rPr>
        <w:t>貳拾捌、原住民事務</w:t>
      </w:r>
    </w:p>
    <w:p w14:paraId="7A859A7C" w14:textId="77777777" w:rsidR="006B40F6" w:rsidRPr="003D0952" w:rsidRDefault="006B40F6" w:rsidP="00E12408">
      <w:pPr>
        <w:pStyle w:val="af0"/>
        <w:widowControl/>
        <w:suppressAutoHyphens/>
        <w:overflowPunct w:val="0"/>
        <w:autoSpaceDN w:val="0"/>
        <w:snapToGrid w:val="0"/>
        <w:spacing w:line="318" w:lineRule="exact"/>
        <w:jc w:val="both"/>
        <w:textAlignment w:val="baseline"/>
        <w:rPr>
          <w:rFonts w:hAnsi="標楷體" w:cs="?????(P)"/>
          <w:b/>
          <w:bCs/>
          <w:sz w:val="30"/>
          <w:szCs w:val="30"/>
          <w:lang w:val="en-US" w:eastAsia="zh-TW"/>
        </w:rPr>
      </w:pPr>
      <w:r w:rsidRPr="003D0952">
        <w:rPr>
          <w:rFonts w:ascii="微軟正黑體" w:eastAsia="微軟正黑體" w:hAnsi="微軟正黑體" w:cs="?????(P)"/>
          <w:b/>
          <w:bCs/>
          <w:sz w:val="30"/>
          <w:szCs w:val="30"/>
          <w:lang w:val="en-US" w:eastAsia="zh-TW"/>
        </w:rPr>
        <w:t>一、薪傳原住民</w:t>
      </w:r>
      <w:r w:rsidR="002A4075" w:rsidRPr="003D0952">
        <w:rPr>
          <w:rFonts w:ascii="微軟正黑體" w:eastAsia="微軟正黑體" w:hAnsi="微軟正黑體" w:cs="?????(P)"/>
          <w:b/>
          <w:bCs/>
          <w:sz w:val="30"/>
          <w:szCs w:val="30"/>
          <w:lang w:val="en-US" w:eastAsia="zh-TW"/>
        </w:rPr>
        <w:t>族</w:t>
      </w:r>
      <w:r w:rsidRPr="003D0952">
        <w:rPr>
          <w:rFonts w:ascii="微軟正黑體" w:eastAsia="微軟正黑體" w:hAnsi="微軟正黑體" w:cs="?????(P)"/>
          <w:b/>
          <w:bCs/>
          <w:sz w:val="30"/>
          <w:szCs w:val="30"/>
          <w:lang w:val="en-US" w:eastAsia="zh-TW"/>
        </w:rPr>
        <w:t>文化教育傳承</w:t>
      </w:r>
    </w:p>
    <w:p w14:paraId="7284830D" w14:textId="77777777" w:rsidR="0004054F" w:rsidRPr="003D0952" w:rsidRDefault="0004689A" w:rsidP="00E12408">
      <w:pPr>
        <w:pBdr>
          <w:top w:val="none" w:sz="0" w:space="0" w:color="auto"/>
          <w:left w:val="none" w:sz="0" w:space="0" w:color="auto"/>
          <w:bottom w:val="none" w:sz="0" w:space="0" w:color="auto"/>
          <w:right w:val="none" w:sz="0" w:space="0" w:color="auto"/>
        </w:pBdr>
        <w:suppressAutoHyphens/>
        <w:overflowPunct w:val="0"/>
        <w:autoSpaceDN w:val="0"/>
        <w:snapToGrid w:val="0"/>
        <w:spacing w:line="318" w:lineRule="exact"/>
        <w:ind w:left="454"/>
        <w:jc w:val="both"/>
        <w:textAlignment w:val="baseline"/>
        <w:rPr>
          <w:rFonts w:ascii="標楷體" w:eastAsia="標楷體" w:hAnsi="標楷體"/>
          <w:bCs/>
          <w:sz w:val="28"/>
          <w:szCs w:val="28"/>
        </w:rPr>
      </w:pPr>
      <w:r w:rsidRPr="003D0952">
        <w:rPr>
          <w:rFonts w:ascii="標楷體" w:eastAsia="標楷體" w:hAnsi="標楷體"/>
          <w:bCs/>
          <w:sz w:val="28"/>
          <w:szCs w:val="28"/>
        </w:rPr>
        <w:t>（一）</w:t>
      </w:r>
      <w:r w:rsidR="0004054F" w:rsidRPr="003D0952">
        <w:rPr>
          <w:rFonts w:ascii="標楷體" w:eastAsia="標楷體" w:hAnsi="標楷體" w:hint="eastAsia"/>
          <w:bCs/>
          <w:sz w:val="28"/>
          <w:szCs w:val="28"/>
        </w:rPr>
        <w:t>辦理原住民族部落大學</w:t>
      </w:r>
    </w:p>
    <w:p w14:paraId="60A47B3D" w14:textId="77777777" w:rsidR="00BD4285" w:rsidRPr="003D0952" w:rsidRDefault="00BD4285" w:rsidP="00BD4285">
      <w:pPr>
        <w:pBdr>
          <w:top w:val="none" w:sz="0" w:space="0" w:color="auto"/>
          <w:left w:val="none" w:sz="0" w:space="0" w:color="auto"/>
          <w:bottom w:val="none" w:sz="0" w:space="0" w:color="auto"/>
          <w:right w:val="none" w:sz="0" w:space="0" w:color="auto"/>
        </w:pBdr>
        <w:suppressAutoHyphens/>
        <w:overflowPunct w:val="0"/>
        <w:autoSpaceDN w:val="0"/>
        <w:snapToGrid w:val="0"/>
        <w:spacing w:line="318" w:lineRule="exact"/>
        <w:ind w:leftChars="480" w:left="960" w:firstLineChars="100" w:firstLine="280"/>
        <w:jc w:val="both"/>
        <w:textAlignment w:val="baseline"/>
        <w:rPr>
          <w:rFonts w:ascii="標楷體" w:eastAsia="標楷體" w:hAnsi="標楷體"/>
          <w:bCs/>
          <w:sz w:val="28"/>
          <w:szCs w:val="28"/>
        </w:rPr>
      </w:pPr>
      <w:r w:rsidRPr="003D0952">
        <w:rPr>
          <w:rFonts w:ascii="標楷體" w:eastAsia="標楷體" w:hAnsi="標楷體" w:hint="eastAsia"/>
          <w:bCs/>
          <w:sz w:val="28"/>
          <w:szCs w:val="28"/>
        </w:rPr>
        <w:t>為推動市民終身學習，傳習原住民族傳統文化與生活知能，提</w:t>
      </w:r>
    </w:p>
    <w:p w14:paraId="2118B432" w14:textId="77777777" w:rsidR="00BD4285" w:rsidRPr="003D0952" w:rsidRDefault="00BD4285" w:rsidP="00BD4285">
      <w:pPr>
        <w:pBdr>
          <w:top w:val="none" w:sz="0" w:space="0" w:color="auto"/>
          <w:left w:val="none" w:sz="0" w:space="0" w:color="auto"/>
          <w:bottom w:val="none" w:sz="0" w:space="0" w:color="auto"/>
          <w:right w:val="none" w:sz="0" w:space="0" w:color="auto"/>
        </w:pBdr>
        <w:suppressAutoHyphens/>
        <w:overflowPunct w:val="0"/>
        <w:autoSpaceDN w:val="0"/>
        <w:snapToGrid w:val="0"/>
        <w:spacing w:line="318" w:lineRule="exact"/>
        <w:ind w:leftChars="480" w:left="960" w:firstLineChars="100" w:firstLine="280"/>
        <w:jc w:val="both"/>
        <w:textAlignment w:val="baseline"/>
        <w:rPr>
          <w:rFonts w:ascii="標楷體" w:eastAsia="標楷體" w:hAnsi="標楷體"/>
          <w:bCs/>
          <w:sz w:val="28"/>
          <w:szCs w:val="28"/>
        </w:rPr>
      </w:pPr>
      <w:proofErr w:type="gramStart"/>
      <w:r w:rsidRPr="003D0952">
        <w:rPr>
          <w:rFonts w:ascii="標楷體" w:eastAsia="標楷體" w:hAnsi="標楷體" w:hint="eastAsia"/>
          <w:bCs/>
          <w:sz w:val="28"/>
          <w:szCs w:val="28"/>
        </w:rPr>
        <w:t>升本市</w:t>
      </w:r>
      <w:proofErr w:type="gramEnd"/>
      <w:r w:rsidRPr="003D0952">
        <w:rPr>
          <w:rFonts w:ascii="標楷體" w:eastAsia="標楷體" w:hAnsi="標楷體" w:hint="eastAsia"/>
          <w:bCs/>
          <w:sz w:val="28"/>
          <w:szCs w:val="28"/>
        </w:rPr>
        <w:t>族人之公民素養，本市原住民族部落大學於115年於都會</w:t>
      </w:r>
    </w:p>
    <w:p w14:paraId="4BC59E42" w14:textId="77777777" w:rsidR="00BD4285" w:rsidRPr="003D0952" w:rsidRDefault="00BD4285" w:rsidP="00BD4285">
      <w:pPr>
        <w:pBdr>
          <w:top w:val="none" w:sz="0" w:space="0" w:color="auto"/>
          <w:left w:val="none" w:sz="0" w:space="0" w:color="auto"/>
          <w:bottom w:val="none" w:sz="0" w:space="0" w:color="auto"/>
          <w:right w:val="none" w:sz="0" w:space="0" w:color="auto"/>
        </w:pBdr>
        <w:suppressAutoHyphens/>
        <w:overflowPunct w:val="0"/>
        <w:autoSpaceDN w:val="0"/>
        <w:snapToGrid w:val="0"/>
        <w:spacing w:line="318" w:lineRule="exact"/>
        <w:ind w:leftChars="480" w:left="960" w:firstLineChars="100" w:firstLine="280"/>
        <w:jc w:val="both"/>
        <w:textAlignment w:val="baseline"/>
        <w:rPr>
          <w:rFonts w:ascii="標楷體" w:eastAsia="標楷體" w:hAnsi="標楷體"/>
          <w:bCs/>
          <w:sz w:val="28"/>
          <w:szCs w:val="28"/>
        </w:rPr>
      </w:pPr>
      <w:r w:rsidRPr="003D0952">
        <w:rPr>
          <w:rFonts w:ascii="標楷體" w:eastAsia="標楷體" w:hAnsi="標楷體" w:hint="eastAsia"/>
          <w:bCs/>
          <w:sz w:val="28"/>
          <w:szCs w:val="28"/>
        </w:rPr>
        <w:t>區和原鄉區規劃辦理研習類、</w:t>
      </w:r>
      <w:proofErr w:type="gramStart"/>
      <w:r w:rsidRPr="003D0952">
        <w:rPr>
          <w:rFonts w:ascii="標楷體" w:eastAsia="標楷體" w:hAnsi="標楷體" w:hint="eastAsia"/>
          <w:bCs/>
          <w:sz w:val="28"/>
          <w:szCs w:val="28"/>
        </w:rPr>
        <w:t>學程類</w:t>
      </w:r>
      <w:proofErr w:type="gramEnd"/>
      <w:r w:rsidRPr="003D0952">
        <w:rPr>
          <w:rFonts w:ascii="標楷體" w:eastAsia="標楷體" w:hAnsi="標楷體" w:hint="eastAsia"/>
          <w:bCs/>
          <w:sz w:val="28"/>
          <w:szCs w:val="28"/>
        </w:rPr>
        <w:t>、大師講堂及</w:t>
      </w:r>
      <w:proofErr w:type="gramStart"/>
      <w:r w:rsidRPr="003D0952">
        <w:rPr>
          <w:rFonts w:ascii="標楷體" w:eastAsia="標楷體" w:hAnsi="標楷體" w:hint="eastAsia"/>
          <w:bCs/>
          <w:sz w:val="28"/>
          <w:szCs w:val="28"/>
        </w:rPr>
        <w:t>耆睿</w:t>
      </w:r>
      <w:proofErr w:type="gramEnd"/>
      <w:r w:rsidRPr="003D0952">
        <w:rPr>
          <w:rFonts w:ascii="標楷體" w:eastAsia="標楷體" w:hAnsi="標楷體" w:hint="eastAsia"/>
          <w:bCs/>
          <w:sz w:val="28"/>
          <w:szCs w:val="28"/>
        </w:rPr>
        <w:t>學院等</w:t>
      </w:r>
    </w:p>
    <w:p w14:paraId="77551760" w14:textId="77777777" w:rsidR="00BD4285" w:rsidRPr="003D0952" w:rsidRDefault="00BD4285" w:rsidP="00BD4285">
      <w:pPr>
        <w:pBdr>
          <w:top w:val="none" w:sz="0" w:space="0" w:color="auto"/>
          <w:left w:val="none" w:sz="0" w:space="0" w:color="auto"/>
          <w:bottom w:val="none" w:sz="0" w:space="0" w:color="auto"/>
          <w:right w:val="none" w:sz="0" w:space="0" w:color="auto"/>
        </w:pBdr>
        <w:suppressAutoHyphens/>
        <w:overflowPunct w:val="0"/>
        <w:autoSpaceDN w:val="0"/>
        <w:snapToGrid w:val="0"/>
        <w:spacing w:line="318" w:lineRule="exact"/>
        <w:ind w:leftChars="480" w:left="960" w:firstLineChars="100" w:firstLine="280"/>
        <w:jc w:val="both"/>
        <w:textAlignment w:val="baseline"/>
        <w:rPr>
          <w:rFonts w:ascii="標楷體" w:eastAsia="標楷體" w:hAnsi="標楷體"/>
          <w:bCs/>
          <w:sz w:val="28"/>
          <w:szCs w:val="28"/>
        </w:rPr>
      </w:pPr>
      <w:r w:rsidRPr="003D0952">
        <w:rPr>
          <w:rFonts w:ascii="標楷體" w:eastAsia="標楷體" w:hAnsi="標楷體" w:hint="eastAsia"/>
          <w:bCs/>
          <w:sz w:val="28"/>
          <w:szCs w:val="28"/>
        </w:rPr>
        <w:t>系列課程講座，研習類課程4月起陸續招生開課</w:t>
      </w:r>
      <w:r w:rsidRPr="003D0952">
        <w:rPr>
          <w:rFonts w:ascii="新細明體" w:hAnsi="新細明體" w:hint="eastAsia"/>
          <w:bCs/>
          <w:sz w:val="28"/>
          <w:szCs w:val="28"/>
        </w:rPr>
        <w:t>，</w:t>
      </w:r>
      <w:r w:rsidRPr="003D0952">
        <w:rPr>
          <w:rFonts w:ascii="標楷體" w:eastAsia="標楷體" w:hAnsi="標楷體" w:hint="eastAsia"/>
          <w:bCs/>
          <w:sz w:val="28"/>
          <w:szCs w:val="28"/>
        </w:rPr>
        <w:t>共開設實體</w:t>
      </w:r>
    </w:p>
    <w:p w14:paraId="166EB012" w14:textId="77777777" w:rsidR="00BD4285" w:rsidRPr="003D0952" w:rsidRDefault="00BD4285" w:rsidP="00BD4285">
      <w:pPr>
        <w:pBdr>
          <w:top w:val="none" w:sz="0" w:space="0" w:color="auto"/>
          <w:left w:val="none" w:sz="0" w:space="0" w:color="auto"/>
          <w:bottom w:val="none" w:sz="0" w:space="0" w:color="auto"/>
          <w:right w:val="none" w:sz="0" w:space="0" w:color="auto"/>
        </w:pBdr>
        <w:suppressAutoHyphens/>
        <w:overflowPunct w:val="0"/>
        <w:autoSpaceDN w:val="0"/>
        <w:snapToGrid w:val="0"/>
        <w:spacing w:line="318" w:lineRule="exact"/>
        <w:ind w:leftChars="480" w:left="960" w:firstLineChars="100" w:firstLine="280"/>
        <w:jc w:val="both"/>
        <w:textAlignment w:val="baseline"/>
        <w:rPr>
          <w:rFonts w:ascii="標楷體" w:eastAsia="標楷體" w:hAnsi="標楷體"/>
          <w:bCs/>
          <w:sz w:val="28"/>
          <w:szCs w:val="28"/>
        </w:rPr>
      </w:pPr>
      <w:r w:rsidRPr="003D0952">
        <w:rPr>
          <w:rFonts w:ascii="標楷體" w:eastAsia="標楷體" w:hAnsi="標楷體" w:hint="eastAsia"/>
          <w:bCs/>
          <w:sz w:val="28"/>
          <w:szCs w:val="28"/>
        </w:rPr>
        <w:t>或視訊課程計26門，已有325人次報名</w:t>
      </w:r>
      <w:r w:rsidRPr="003D0952">
        <w:rPr>
          <w:rFonts w:ascii="新細明體" w:hAnsi="新細明體" w:hint="eastAsia"/>
          <w:bCs/>
          <w:sz w:val="28"/>
          <w:szCs w:val="28"/>
        </w:rPr>
        <w:t>。</w:t>
      </w:r>
      <w:r w:rsidRPr="003D0952">
        <w:rPr>
          <w:rFonts w:ascii="標楷體" w:eastAsia="標楷體" w:hAnsi="標楷體" w:hint="eastAsia"/>
          <w:bCs/>
          <w:sz w:val="28"/>
          <w:szCs w:val="28"/>
        </w:rPr>
        <w:t>為增進</w:t>
      </w:r>
      <w:proofErr w:type="gramStart"/>
      <w:r w:rsidRPr="003D0952">
        <w:rPr>
          <w:rFonts w:ascii="標楷體" w:eastAsia="標楷體" w:hAnsi="標楷體" w:hint="eastAsia"/>
          <w:bCs/>
          <w:sz w:val="28"/>
          <w:szCs w:val="28"/>
        </w:rPr>
        <w:t>原住民族文化工</w:t>
      </w:r>
      <w:proofErr w:type="gramEnd"/>
    </w:p>
    <w:p w14:paraId="2F654F1F" w14:textId="77777777" w:rsidR="00BD4285" w:rsidRPr="003D0952" w:rsidRDefault="00BD4285" w:rsidP="00BD4285">
      <w:pPr>
        <w:pBdr>
          <w:top w:val="none" w:sz="0" w:space="0" w:color="auto"/>
          <w:left w:val="none" w:sz="0" w:space="0" w:color="auto"/>
          <w:bottom w:val="none" w:sz="0" w:space="0" w:color="auto"/>
          <w:right w:val="none" w:sz="0" w:space="0" w:color="auto"/>
        </w:pBdr>
        <w:suppressAutoHyphens/>
        <w:overflowPunct w:val="0"/>
        <w:autoSpaceDN w:val="0"/>
        <w:snapToGrid w:val="0"/>
        <w:spacing w:line="318" w:lineRule="exact"/>
        <w:ind w:leftChars="480" w:left="960" w:firstLineChars="100" w:firstLine="280"/>
        <w:jc w:val="both"/>
        <w:textAlignment w:val="baseline"/>
        <w:rPr>
          <w:rFonts w:ascii="標楷體" w:eastAsia="標楷體" w:hAnsi="標楷體"/>
          <w:bCs/>
          <w:sz w:val="28"/>
          <w:szCs w:val="28"/>
        </w:rPr>
      </w:pPr>
      <w:r w:rsidRPr="003D0952">
        <w:rPr>
          <w:rFonts w:ascii="標楷體" w:eastAsia="標楷體" w:hAnsi="標楷體" w:hint="eastAsia"/>
          <w:bCs/>
          <w:sz w:val="28"/>
          <w:szCs w:val="28"/>
        </w:rPr>
        <w:t>作者知能，及探討相關原住民族公共議題，並鼓勵本市原住民</w:t>
      </w:r>
    </w:p>
    <w:p w14:paraId="5C993506" w14:textId="77777777" w:rsidR="00BD4285" w:rsidRPr="003D0952" w:rsidRDefault="00BD4285" w:rsidP="00BD4285">
      <w:pPr>
        <w:pBdr>
          <w:top w:val="none" w:sz="0" w:space="0" w:color="auto"/>
          <w:left w:val="none" w:sz="0" w:space="0" w:color="auto"/>
          <w:bottom w:val="none" w:sz="0" w:space="0" w:color="auto"/>
          <w:right w:val="none" w:sz="0" w:space="0" w:color="auto"/>
        </w:pBdr>
        <w:suppressAutoHyphens/>
        <w:overflowPunct w:val="0"/>
        <w:autoSpaceDN w:val="0"/>
        <w:snapToGrid w:val="0"/>
        <w:spacing w:line="318" w:lineRule="exact"/>
        <w:ind w:leftChars="480" w:left="960" w:firstLineChars="100" w:firstLine="280"/>
        <w:jc w:val="both"/>
        <w:textAlignment w:val="baseline"/>
        <w:rPr>
          <w:rFonts w:ascii="標楷體" w:eastAsia="標楷體" w:hAnsi="標楷體"/>
          <w:bCs/>
          <w:sz w:val="28"/>
          <w:szCs w:val="28"/>
        </w:rPr>
      </w:pPr>
      <w:r w:rsidRPr="003D0952">
        <w:rPr>
          <w:rFonts w:ascii="標楷體" w:eastAsia="標楷體" w:hAnsi="標楷體" w:hint="eastAsia"/>
          <w:bCs/>
          <w:sz w:val="28"/>
          <w:szCs w:val="28"/>
        </w:rPr>
        <w:t>族青年參與公共事務，提升原住民族青年對於公共議題的參與</w:t>
      </w:r>
    </w:p>
    <w:p w14:paraId="7C93FC12" w14:textId="77777777" w:rsidR="00BD4285" w:rsidRPr="003D0952" w:rsidRDefault="00BD4285" w:rsidP="00BD4285">
      <w:pPr>
        <w:pBdr>
          <w:top w:val="none" w:sz="0" w:space="0" w:color="auto"/>
          <w:left w:val="none" w:sz="0" w:space="0" w:color="auto"/>
          <w:bottom w:val="none" w:sz="0" w:space="0" w:color="auto"/>
          <w:right w:val="none" w:sz="0" w:space="0" w:color="auto"/>
        </w:pBdr>
        <w:suppressAutoHyphens/>
        <w:overflowPunct w:val="0"/>
        <w:autoSpaceDN w:val="0"/>
        <w:snapToGrid w:val="0"/>
        <w:spacing w:line="318" w:lineRule="exact"/>
        <w:ind w:leftChars="480" w:left="960" w:firstLineChars="100" w:firstLine="280"/>
        <w:jc w:val="both"/>
        <w:textAlignment w:val="baseline"/>
        <w:rPr>
          <w:rFonts w:ascii="標楷體" w:eastAsia="標楷體" w:hAnsi="標楷體"/>
          <w:bCs/>
          <w:sz w:val="28"/>
          <w:szCs w:val="28"/>
        </w:rPr>
      </w:pPr>
      <w:r w:rsidRPr="003D0952">
        <w:rPr>
          <w:rFonts w:ascii="標楷體" w:eastAsia="標楷體" w:hAnsi="標楷體" w:hint="eastAsia"/>
          <w:bCs/>
          <w:sz w:val="28"/>
          <w:szCs w:val="28"/>
        </w:rPr>
        <w:t>度，和拓展南島國際視野</w:t>
      </w:r>
      <w:r w:rsidRPr="003D0952">
        <w:rPr>
          <w:rFonts w:ascii="新細明體" w:hAnsi="新細明體" w:hint="eastAsia"/>
          <w:bCs/>
          <w:sz w:val="28"/>
          <w:szCs w:val="28"/>
        </w:rPr>
        <w:t>，</w:t>
      </w:r>
      <w:r w:rsidRPr="003D0952">
        <w:rPr>
          <w:rFonts w:ascii="標楷體" w:eastAsia="標楷體" w:hAnsi="標楷體" w:hint="eastAsia"/>
          <w:bCs/>
          <w:sz w:val="28"/>
          <w:szCs w:val="28"/>
        </w:rPr>
        <w:t>及回顧</w:t>
      </w:r>
      <w:proofErr w:type="gramStart"/>
      <w:r w:rsidRPr="003D0952">
        <w:rPr>
          <w:rFonts w:ascii="標楷體" w:eastAsia="標楷體" w:hAnsi="標楷體" w:hint="eastAsia"/>
          <w:bCs/>
          <w:sz w:val="28"/>
          <w:szCs w:val="28"/>
        </w:rPr>
        <w:t>原住民族日之</w:t>
      </w:r>
      <w:proofErr w:type="gramEnd"/>
      <w:r w:rsidRPr="003D0952">
        <w:rPr>
          <w:rFonts w:ascii="標楷體" w:eastAsia="標楷體" w:hAnsi="標楷體" w:hint="eastAsia"/>
          <w:bCs/>
          <w:sz w:val="28"/>
          <w:szCs w:val="28"/>
        </w:rPr>
        <w:t>歷史脈絡與制</w:t>
      </w:r>
    </w:p>
    <w:p w14:paraId="543A3706" w14:textId="77777777" w:rsidR="00BD4285" w:rsidRPr="003D0952" w:rsidRDefault="00BD4285" w:rsidP="00BD4285">
      <w:pPr>
        <w:pBdr>
          <w:top w:val="none" w:sz="0" w:space="0" w:color="auto"/>
          <w:left w:val="none" w:sz="0" w:space="0" w:color="auto"/>
          <w:bottom w:val="none" w:sz="0" w:space="0" w:color="auto"/>
          <w:right w:val="none" w:sz="0" w:space="0" w:color="auto"/>
        </w:pBdr>
        <w:suppressAutoHyphens/>
        <w:overflowPunct w:val="0"/>
        <w:autoSpaceDN w:val="0"/>
        <w:snapToGrid w:val="0"/>
        <w:spacing w:line="318" w:lineRule="exact"/>
        <w:ind w:leftChars="480" w:left="960" w:firstLineChars="100" w:firstLine="280"/>
        <w:jc w:val="both"/>
        <w:textAlignment w:val="baseline"/>
        <w:rPr>
          <w:rFonts w:ascii="標楷體" w:eastAsia="標楷體" w:hAnsi="標楷體"/>
          <w:bCs/>
          <w:sz w:val="28"/>
          <w:szCs w:val="28"/>
        </w:rPr>
      </w:pPr>
      <w:r w:rsidRPr="003D0952">
        <w:rPr>
          <w:rFonts w:ascii="標楷體" w:eastAsia="標楷體" w:hAnsi="標楷體" w:hint="eastAsia"/>
          <w:bCs/>
          <w:sz w:val="28"/>
          <w:szCs w:val="28"/>
        </w:rPr>
        <w:t>度意義，深化社會對原住民族正名運動及相關權利發展歷程之</w:t>
      </w:r>
    </w:p>
    <w:p w14:paraId="585DBE04" w14:textId="77777777" w:rsidR="00BD4285" w:rsidRPr="003D0952" w:rsidRDefault="00BD4285" w:rsidP="00BD4285">
      <w:pPr>
        <w:pBdr>
          <w:top w:val="none" w:sz="0" w:space="0" w:color="auto"/>
          <w:left w:val="none" w:sz="0" w:space="0" w:color="auto"/>
          <w:bottom w:val="none" w:sz="0" w:space="0" w:color="auto"/>
          <w:right w:val="none" w:sz="0" w:space="0" w:color="auto"/>
        </w:pBdr>
        <w:suppressAutoHyphens/>
        <w:overflowPunct w:val="0"/>
        <w:autoSpaceDN w:val="0"/>
        <w:snapToGrid w:val="0"/>
        <w:spacing w:line="318" w:lineRule="exact"/>
        <w:ind w:leftChars="480" w:left="960" w:firstLineChars="100" w:firstLine="280"/>
        <w:jc w:val="both"/>
        <w:textAlignment w:val="baseline"/>
        <w:rPr>
          <w:rFonts w:ascii="標楷體" w:eastAsia="標楷體" w:hAnsi="標楷體"/>
          <w:bCs/>
          <w:sz w:val="28"/>
          <w:szCs w:val="28"/>
        </w:rPr>
      </w:pPr>
      <w:r w:rsidRPr="003D0952">
        <w:rPr>
          <w:rFonts w:ascii="標楷體" w:eastAsia="標楷體" w:hAnsi="標楷體" w:hint="eastAsia"/>
          <w:bCs/>
          <w:sz w:val="28"/>
          <w:szCs w:val="28"/>
        </w:rPr>
        <w:t>理解，並連結當代原住民族於部落、城市及公共制度場域之實</w:t>
      </w:r>
    </w:p>
    <w:p w14:paraId="1F4F7B51" w14:textId="77777777" w:rsidR="00BD4285" w:rsidRPr="003D0952" w:rsidRDefault="00BD4285" w:rsidP="00BD4285">
      <w:pPr>
        <w:pBdr>
          <w:top w:val="none" w:sz="0" w:space="0" w:color="auto"/>
          <w:left w:val="none" w:sz="0" w:space="0" w:color="auto"/>
          <w:bottom w:val="none" w:sz="0" w:space="0" w:color="auto"/>
          <w:right w:val="none" w:sz="0" w:space="0" w:color="auto"/>
        </w:pBdr>
        <w:suppressAutoHyphens/>
        <w:overflowPunct w:val="0"/>
        <w:autoSpaceDN w:val="0"/>
        <w:snapToGrid w:val="0"/>
        <w:spacing w:line="318" w:lineRule="exact"/>
        <w:ind w:leftChars="480" w:left="960" w:firstLineChars="100" w:firstLine="280"/>
        <w:jc w:val="both"/>
        <w:textAlignment w:val="baseline"/>
        <w:rPr>
          <w:rFonts w:ascii="標楷體" w:eastAsia="標楷體" w:hAnsi="標楷體"/>
          <w:bCs/>
          <w:sz w:val="28"/>
          <w:szCs w:val="28"/>
        </w:rPr>
      </w:pPr>
      <w:r w:rsidRPr="003D0952">
        <w:rPr>
          <w:rFonts w:ascii="標楷體" w:eastAsia="標楷體" w:hAnsi="標楷體" w:hint="eastAsia"/>
          <w:bCs/>
          <w:sz w:val="28"/>
          <w:szCs w:val="28"/>
        </w:rPr>
        <w:t>際處境，大師講堂規劃5月起陸續興辦原住民族文化工作者增能</w:t>
      </w:r>
    </w:p>
    <w:p w14:paraId="473AA06D" w14:textId="77777777" w:rsidR="00BD4285" w:rsidRPr="003D0952" w:rsidRDefault="00BD4285" w:rsidP="00BD4285">
      <w:pPr>
        <w:pBdr>
          <w:top w:val="none" w:sz="0" w:space="0" w:color="auto"/>
          <w:left w:val="none" w:sz="0" w:space="0" w:color="auto"/>
          <w:bottom w:val="none" w:sz="0" w:space="0" w:color="auto"/>
          <w:right w:val="none" w:sz="0" w:space="0" w:color="auto"/>
        </w:pBdr>
        <w:suppressAutoHyphens/>
        <w:overflowPunct w:val="0"/>
        <w:autoSpaceDN w:val="0"/>
        <w:snapToGrid w:val="0"/>
        <w:spacing w:line="318" w:lineRule="exact"/>
        <w:ind w:leftChars="480" w:left="960" w:firstLineChars="100" w:firstLine="280"/>
        <w:jc w:val="both"/>
        <w:textAlignment w:val="baseline"/>
        <w:rPr>
          <w:rFonts w:ascii="標楷體" w:eastAsia="標楷體" w:hAnsi="標楷體"/>
          <w:bCs/>
          <w:sz w:val="28"/>
          <w:szCs w:val="28"/>
        </w:rPr>
      </w:pPr>
      <w:r w:rsidRPr="003D0952">
        <w:rPr>
          <w:rFonts w:ascii="標楷體" w:eastAsia="標楷體" w:hAnsi="標楷體" w:hint="eastAsia"/>
          <w:bCs/>
          <w:sz w:val="28"/>
          <w:szCs w:val="28"/>
        </w:rPr>
        <w:t>講座</w:t>
      </w:r>
      <w:r w:rsidRPr="003D0952">
        <w:rPr>
          <w:rFonts w:ascii="新細明體" w:hAnsi="新細明體" w:hint="eastAsia"/>
          <w:bCs/>
          <w:sz w:val="28"/>
          <w:szCs w:val="28"/>
        </w:rPr>
        <w:t>、</w:t>
      </w:r>
      <w:r w:rsidRPr="003D0952">
        <w:rPr>
          <w:rFonts w:ascii="標楷體" w:eastAsia="標楷體" w:hAnsi="標楷體" w:hint="eastAsia"/>
          <w:bCs/>
          <w:sz w:val="28"/>
          <w:szCs w:val="28"/>
        </w:rPr>
        <w:t>原住民族青年文化行動與南島視野計畫</w:t>
      </w:r>
      <w:r w:rsidRPr="003D0952">
        <w:rPr>
          <w:rFonts w:ascii="新細明體" w:hAnsi="新細明體" w:hint="eastAsia"/>
          <w:bCs/>
          <w:sz w:val="28"/>
          <w:szCs w:val="28"/>
        </w:rPr>
        <w:t>、</w:t>
      </w:r>
      <w:r w:rsidRPr="003D0952">
        <w:rPr>
          <w:rFonts w:ascii="標楷體" w:eastAsia="標楷體" w:hAnsi="標楷體" w:hint="eastAsia"/>
          <w:bCs/>
          <w:sz w:val="28"/>
          <w:szCs w:val="28"/>
        </w:rPr>
        <w:t>81原住民族日</w:t>
      </w:r>
    </w:p>
    <w:p w14:paraId="2F2952CF" w14:textId="77777777" w:rsidR="00BD4285" w:rsidRPr="003D0952" w:rsidRDefault="00BD4285" w:rsidP="00BD4285">
      <w:pPr>
        <w:pBdr>
          <w:top w:val="none" w:sz="0" w:space="0" w:color="auto"/>
          <w:left w:val="none" w:sz="0" w:space="0" w:color="auto"/>
          <w:bottom w:val="none" w:sz="0" w:space="0" w:color="auto"/>
          <w:right w:val="none" w:sz="0" w:space="0" w:color="auto"/>
        </w:pBdr>
        <w:suppressAutoHyphens/>
        <w:overflowPunct w:val="0"/>
        <w:autoSpaceDN w:val="0"/>
        <w:snapToGrid w:val="0"/>
        <w:spacing w:line="318" w:lineRule="exact"/>
        <w:ind w:leftChars="480" w:left="960" w:firstLineChars="100" w:firstLine="280"/>
        <w:jc w:val="both"/>
        <w:textAlignment w:val="baseline"/>
        <w:rPr>
          <w:rFonts w:ascii="標楷體" w:eastAsia="標楷體" w:hAnsi="標楷體"/>
          <w:bCs/>
          <w:sz w:val="28"/>
          <w:szCs w:val="28"/>
        </w:rPr>
      </w:pPr>
      <w:r w:rsidRPr="003D0952">
        <w:rPr>
          <w:rFonts w:ascii="標楷體" w:eastAsia="標楷體" w:hAnsi="標楷體" w:hint="eastAsia"/>
          <w:bCs/>
          <w:sz w:val="28"/>
          <w:szCs w:val="28"/>
        </w:rPr>
        <w:t>論壇等講座活動。為傳習耆老之原住民族傳統智識</w:t>
      </w:r>
      <w:r w:rsidRPr="003D0952">
        <w:rPr>
          <w:rFonts w:ascii="新細明體" w:hAnsi="新細明體" w:hint="eastAsia"/>
          <w:bCs/>
          <w:sz w:val="28"/>
          <w:szCs w:val="28"/>
        </w:rPr>
        <w:t>，</w:t>
      </w:r>
      <w:proofErr w:type="gramStart"/>
      <w:r w:rsidRPr="003D0952">
        <w:rPr>
          <w:rFonts w:ascii="標楷體" w:eastAsia="標楷體" w:hAnsi="標楷體" w:hint="eastAsia"/>
          <w:bCs/>
          <w:sz w:val="28"/>
          <w:szCs w:val="28"/>
        </w:rPr>
        <w:t>耆睿</w:t>
      </w:r>
      <w:proofErr w:type="gramEnd"/>
      <w:r w:rsidRPr="003D0952">
        <w:rPr>
          <w:rFonts w:ascii="標楷體" w:eastAsia="標楷體" w:hAnsi="標楷體" w:hint="eastAsia"/>
          <w:bCs/>
          <w:sz w:val="28"/>
          <w:szCs w:val="28"/>
        </w:rPr>
        <w:t>學院</w:t>
      </w:r>
    </w:p>
    <w:p w14:paraId="5F5AA78A" w14:textId="77777777" w:rsidR="00BD4285" w:rsidRPr="003D0952" w:rsidRDefault="00BD4285" w:rsidP="00BD4285">
      <w:pPr>
        <w:pBdr>
          <w:top w:val="none" w:sz="0" w:space="0" w:color="auto"/>
          <w:left w:val="none" w:sz="0" w:space="0" w:color="auto"/>
          <w:bottom w:val="none" w:sz="0" w:space="0" w:color="auto"/>
          <w:right w:val="none" w:sz="0" w:space="0" w:color="auto"/>
        </w:pBdr>
        <w:suppressAutoHyphens/>
        <w:overflowPunct w:val="0"/>
        <w:autoSpaceDN w:val="0"/>
        <w:snapToGrid w:val="0"/>
        <w:spacing w:line="318" w:lineRule="exact"/>
        <w:ind w:leftChars="480" w:left="960" w:firstLineChars="100" w:firstLine="280"/>
        <w:jc w:val="both"/>
        <w:textAlignment w:val="baseline"/>
        <w:rPr>
          <w:rFonts w:ascii="標楷體" w:eastAsia="標楷體" w:hAnsi="標楷體"/>
          <w:bCs/>
          <w:sz w:val="28"/>
          <w:szCs w:val="28"/>
        </w:rPr>
      </w:pPr>
      <w:r w:rsidRPr="003D0952">
        <w:rPr>
          <w:rFonts w:ascii="標楷體" w:eastAsia="標楷體" w:hAnsi="標楷體" w:hint="eastAsia"/>
          <w:bCs/>
          <w:sz w:val="28"/>
          <w:szCs w:val="28"/>
        </w:rPr>
        <w:t>規劃4月起陸續辦理舊部落文化採集與影像敘事踏查暨成果發</w:t>
      </w:r>
    </w:p>
    <w:p w14:paraId="33DA38E4" w14:textId="77777777" w:rsidR="00BD4285" w:rsidRPr="003D0952" w:rsidRDefault="00BD4285" w:rsidP="00BD4285">
      <w:pPr>
        <w:pBdr>
          <w:top w:val="none" w:sz="0" w:space="0" w:color="auto"/>
          <w:left w:val="none" w:sz="0" w:space="0" w:color="auto"/>
          <w:bottom w:val="none" w:sz="0" w:space="0" w:color="auto"/>
          <w:right w:val="none" w:sz="0" w:space="0" w:color="auto"/>
        </w:pBdr>
        <w:suppressAutoHyphens/>
        <w:overflowPunct w:val="0"/>
        <w:autoSpaceDN w:val="0"/>
        <w:snapToGrid w:val="0"/>
        <w:spacing w:line="318" w:lineRule="exact"/>
        <w:ind w:leftChars="480" w:left="960" w:firstLineChars="100" w:firstLine="280"/>
        <w:jc w:val="both"/>
        <w:textAlignment w:val="baseline"/>
        <w:rPr>
          <w:rFonts w:ascii="標楷體" w:eastAsia="標楷體" w:hAnsi="標楷體"/>
          <w:bCs/>
          <w:sz w:val="28"/>
          <w:szCs w:val="28"/>
        </w:rPr>
      </w:pPr>
      <w:r w:rsidRPr="003D0952">
        <w:rPr>
          <w:rFonts w:ascii="標楷體" w:eastAsia="標楷體" w:hAnsi="標楷體" w:hint="eastAsia"/>
          <w:bCs/>
          <w:sz w:val="28"/>
          <w:szCs w:val="28"/>
        </w:rPr>
        <w:t>表座談會</w:t>
      </w:r>
      <w:r w:rsidRPr="003D0952">
        <w:rPr>
          <w:rFonts w:ascii="新細明體" w:hAnsi="新細明體" w:hint="eastAsia"/>
          <w:bCs/>
          <w:sz w:val="28"/>
          <w:szCs w:val="28"/>
        </w:rPr>
        <w:t>、</w:t>
      </w:r>
      <w:r w:rsidRPr="003D0952">
        <w:rPr>
          <w:rFonts w:ascii="標楷體" w:eastAsia="標楷體" w:hAnsi="標楷體" w:hint="eastAsia"/>
          <w:bCs/>
          <w:sz w:val="28"/>
          <w:szCs w:val="28"/>
        </w:rPr>
        <w:t>都市原住民遷移記憶與城市共融座談、走入祭儀</w:t>
      </w:r>
      <w:proofErr w:type="gramStart"/>
      <w:r w:rsidRPr="003D0952">
        <w:rPr>
          <w:rFonts w:ascii="標楷體" w:eastAsia="標楷體" w:hAnsi="標楷體" w:hint="eastAsia"/>
          <w:bCs/>
          <w:sz w:val="28"/>
          <w:szCs w:val="28"/>
        </w:rPr>
        <w:t>—</w:t>
      </w:r>
      <w:proofErr w:type="gramEnd"/>
    </w:p>
    <w:p w14:paraId="55C561E9" w14:textId="77777777" w:rsidR="00BD4285" w:rsidRPr="003D0952" w:rsidRDefault="00BD4285" w:rsidP="00BD4285">
      <w:pPr>
        <w:pBdr>
          <w:top w:val="none" w:sz="0" w:space="0" w:color="auto"/>
          <w:left w:val="none" w:sz="0" w:space="0" w:color="auto"/>
          <w:bottom w:val="none" w:sz="0" w:space="0" w:color="auto"/>
          <w:right w:val="none" w:sz="0" w:space="0" w:color="auto"/>
        </w:pBdr>
        <w:suppressAutoHyphens/>
        <w:overflowPunct w:val="0"/>
        <w:autoSpaceDN w:val="0"/>
        <w:snapToGrid w:val="0"/>
        <w:spacing w:line="318" w:lineRule="exact"/>
        <w:ind w:leftChars="480" w:left="960" w:firstLineChars="100" w:firstLine="280"/>
        <w:jc w:val="both"/>
        <w:textAlignment w:val="baseline"/>
        <w:rPr>
          <w:rFonts w:ascii="標楷體" w:eastAsia="標楷體" w:hAnsi="標楷體"/>
          <w:bCs/>
          <w:sz w:val="28"/>
          <w:szCs w:val="28"/>
        </w:rPr>
      </w:pPr>
      <w:r w:rsidRPr="003D0952">
        <w:rPr>
          <w:rFonts w:ascii="標楷體" w:eastAsia="標楷體" w:hAnsi="標楷體" w:hint="eastAsia"/>
          <w:bCs/>
          <w:sz w:val="28"/>
          <w:szCs w:val="28"/>
        </w:rPr>
        <w:t>文化傳承與紀錄工作坊等課程活動。</w:t>
      </w:r>
    </w:p>
    <w:p w14:paraId="104A14BE" w14:textId="77777777" w:rsidR="0004054F" w:rsidRPr="003D0952" w:rsidRDefault="0004054F" w:rsidP="00E12408">
      <w:pPr>
        <w:pBdr>
          <w:top w:val="none" w:sz="0" w:space="0" w:color="auto"/>
          <w:left w:val="none" w:sz="0" w:space="0" w:color="auto"/>
          <w:bottom w:val="none" w:sz="0" w:space="0" w:color="auto"/>
          <w:right w:val="none" w:sz="0" w:space="0" w:color="auto"/>
        </w:pBdr>
        <w:suppressAutoHyphens/>
        <w:overflowPunct w:val="0"/>
        <w:autoSpaceDN w:val="0"/>
        <w:snapToGrid w:val="0"/>
        <w:spacing w:line="318" w:lineRule="exact"/>
        <w:ind w:left="454"/>
        <w:jc w:val="both"/>
        <w:textAlignment w:val="baseline"/>
        <w:rPr>
          <w:rFonts w:ascii="標楷體" w:eastAsia="標楷體" w:hAnsi="標楷體"/>
          <w:bCs/>
          <w:sz w:val="28"/>
          <w:szCs w:val="28"/>
        </w:rPr>
      </w:pPr>
      <w:r w:rsidRPr="003D0952">
        <w:rPr>
          <w:rFonts w:ascii="標楷體" w:eastAsia="標楷體" w:hAnsi="標楷體"/>
          <w:bCs/>
          <w:sz w:val="28"/>
          <w:szCs w:val="28"/>
        </w:rPr>
        <w:t>（二）推動原住民族教育</w:t>
      </w:r>
    </w:p>
    <w:p w14:paraId="050A827C" w14:textId="77777777" w:rsidR="00BD4285" w:rsidRPr="003D0952" w:rsidRDefault="00BD4285" w:rsidP="00BD4285">
      <w:pPr>
        <w:pBdr>
          <w:top w:val="none" w:sz="0" w:space="0" w:color="auto"/>
          <w:left w:val="none" w:sz="0" w:space="0" w:color="auto"/>
          <w:bottom w:val="none" w:sz="0" w:space="0" w:color="auto"/>
          <w:right w:val="none" w:sz="0" w:space="0" w:color="auto"/>
        </w:pBdr>
        <w:suppressAutoHyphens/>
        <w:overflowPunct w:val="0"/>
        <w:autoSpaceDN w:val="0"/>
        <w:snapToGrid w:val="0"/>
        <w:spacing w:line="318" w:lineRule="exact"/>
        <w:ind w:left="1304"/>
        <w:jc w:val="both"/>
        <w:textAlignment w:val="baseline"/>
        <w:rPr>
          <w:rFonts w:ascii="標楷體" w:eastAsia="標楷體" w:hAnsi="標楷體"/>
          <w:bCs/>
          <w:sz w:val="28"/>
          <w:szCs w:val="28"/>
        </w:rPr>
      </w:pPr>
      <w:r w:rsidRPr="003D0952">
        <w:rPr>
          <w:rFonts w:ascii="標楷體" w:eastAsia="標楷體" w:hAnsi="標楷體" w:hint="eastAsia"/>
          <w:bCs/>
          <w:sz w:val="28"/>
          <w:szCs w:val="28"/>
        </w:rPr>
        <w:t>持續配合教育局推動及補助辦理學校型態原住民族實驗教育計畫，本(115)年度計有本</w:t>
      </w:r>
      <w:r w:rsidRPr="003D0952">
        <w:rPr>
          <w:rFonts w:ascii="標楷體" w:eastAsia="標楷體" w:hAnsi="標楷體"/>
          <w:bCs/>
          <w:sz w:val="28"/>
          <w:szCs w:val="28"/>
        </w:rPr>
        <w:t>市桃源區樟山國民小學</w:t>
      </w:r>
      <w:r w:rsidRPr="003D0952">
        <w:rPr>
          <w:rFonts w:ascii="標楷體" w:eastAsia="標楷體" w:hAnsi="標楷體" w:hint="eastAsia"/>
          <w:bCs/>
          <w:sz w:val="28"/>
          <w:szCs w:val="28"/>
        </w:rPr>
        <w:t>、茂林區多納國小及杉林區</w:t>
      </w:r>
      <w:proofErr w:type="gramStart"/>
      <w:r w:rsidRPr="003D0952">
        <w:rPr>
          <w:rFonts w:ascii="標楷體" w:eastAsia="標楷體" w:hAnsi="標楷體" w:hint="eastAsia"/>
          <w:bCs/>
          <w:sz w:val="28"/>
          <w:szCs w:val="28"/>
        </w:rPr>
        <w:t>巴楠花</w:t>
      </w:r>
      <w:proofErr w:type="gramEnd"/>
      <w:r w:rsidRPr="003D0952">
        <w:rPr>
          <w:rFonts w:ascii="標楷體" w:eastAsia="標楷體" w:hAnsi="標楷體" w:hint="eastAsia"/>
          <w:bCs/>
          <w:sz w:val="28"/>
          <w:szCs w:val="28"/>
        </w:rPr>
        <w:t>部落國民中小學申請，預計受益人數約700人次。</w:t>
      </w:r>
    </w:p>
    <w:p w14:paraId="7F3C9121" w14:textId="77777777" w:rsidR="0004054F" w:rsidRPr="003D0952" w:rsidRDefault="0004054F" w:rsidP="00E12408">
      <w:pPr>
        <w:pBdr>
          <w:top w:val="none" w:sz="0" w:space="0" w:color="auto"/>
          <w:left w:val="none" w:sz="0" w:space="0" w:color="auto"/>
          <w:bottom w:val="none" w:sz="0" w:space="0" w:color="auto"/>
          <w:right w:val="none" w:sz="0" w:space="0" w:color="auto"/>
        </w:pBdr>
        <w:suppressAutoHyphens/>
        <w:overflowPunct w:val="0"/>
        <w:autoSpaceDN w:val="0"/>
        <w:snapToGrid w:val="0"/>
        <w:spacing w:line="318" w:lineRule="exact"/>
        <w:ind w:left="454"/>
        <w:jc w:val="both"/>
        <w:textAlignment w:val="baseline"/>
        <w:rPr>
          <w:rFonts w:ascii="標楷體" w:eastAsia="標楷體" w:hAnsi="標楷體"/>
          <w:bCs/>
          <w:sz w:val="28"/>
          <w:szCs w:val="28"/>
        </w:rPr>
      </w:pPr>
      <w:r w:rsidRPr="003D0952">
        <w:rPr>
          <w:rFonts w:ascii="標楷體" w:eastAsia="標楷體" w:hAnsi="標楷體"/>
          <w:bCs/>
          <w:sz w:val="28"/>
          <w:szCs w:val="28"/>
        </w:rPr>
        <w:t>（三）加強原住民族語推動工作</w:t>
      </w:r>
    </w:p>
    <w:p w14:paraId="5198A722" w14:textId="77777777" w:rsidR="00BD4285" w:rsidRPr="003D0952" w:rsidRDefault="00BD4285" w:rsidP="00BD4285">
      <w:pPr>
        <w:numPr>
          <w:ilvl w:val="0"/>
          <w:numId w:val="2"/>
        </w:numPr>
        <w:pBdr>
          <w:top w:val="none" w:sz="0" w:space="0" w:color="auto"/>
          <w:left w:val="none" w:sz="0" w:space="0" w:color="auto"/>
          <w:bottom w:val="none" w:sz="0" w:space="0" w:color="auto"/>
          <w:right w:val="none" w:sz="0" w:space="0" w:color="auto"/>
        </w:pBdr>
        <w:suppressAutoHyphens/>
        <w:overflowPunct w:val="0"/>
        <w:autoSpaceDN w:val="0"/>
        <w:snapToGrid w:val="0"/>
        <w:spacing w:line="318" w:lineRule="exact"/>
        <w:ind w:left="1718" w:hanging="357"/>
        <w:jc w:val="both"/>
        <w:textAlignment w:val="baseline"/>
        <w:rPr>
          <w:rFonts w:ascii="標楷體" w:eastAsia="標楷體" w:hAnsi="標楷體"/>
          <w:bCs/>
          <w:sz w:val="28"/>
          <w:szCs w:val="28"/>
        </w:rPr>
      </w:pPr>
      <w:r w:rsidRPr="003D0952">
        <w:rPr>
          <w:rFonts w:ascii="標楷體" w:eastAsia="標楷體" w:hAnsi="標楷體" w:hint="eastAsia"/>
          <w:bCs/>
          <w:sz w:val="28"/>
          <w:szCs w:val="28"/>
        </w:rPr>
        <w:t>為落實推動</w:t>
      </w:r>
      <w:r w:rsidR="009D1BDB" w:rsidRPr="003D0952">
        <w:rPr>
          <w:rFonts w:ascii="標楷體" w:eastAsia="標楷體" w:hAnsi="標楷體" w:hint="eastAsia"/>
          <w:bCs/>
          <w:sz w:val="28"/>
          <w:szCs w:val="28"/>
        </w:rPr>
        <w:t>國家</w:t>
      </w:r>
      <w:r w:rsidRPr="003D0952">
        <w:rPr>
          <w:rFonts w:ascii="標楷體" w:eastAsia="標楷體" w:hAnsi="標楷體" w:hint="eastAsia"/>
          <w:bCs/>
          <w:sz w:val="28"/>
          <w:szCs w:val="28"/>
        </w:rPr>
        <w:t>語</w:t>
      </w:r>
      <w:r w:rsidR="009D1BDB" w:rsidRPr="003D0952">
        <w:rPr>
          <w:rFonts w:ascii="標楷體" w:eastAsia="標楷體" w:hAnsi="標楷體" w:hint="eastAsia"/>
          <w:bCs/>
          <w:sz w:val="28"/>
          <w:szCs w:val="28"/>
        </w:rPr>
        <w:t>言</w:t>
      </w:r>
      <w:r w:rsidRPr="003D0952">
        <w:rPr>
          <w:rFonts w:ascii="標楷體" w:eastAsia="標楷體" w:hAnsi="標楷體" w:hint="eastAsia"/>
          <w:bCs/>
          <w:sz w:val="28"/>
          <w:szCs w:val="28"/>
        </w:rPr>
        <w:t>發</w:t>
      </w:r>
      <w:r w:rsidR="009D1BDB" w:rsidRPr="003D0952">
        <w:rPr>
          <w:rFonts w:ascii="標楷體" w:eastAsia="標楷體" w:hAnsi="標楷體" w:hint="eastAsia"/>
          <w:bCs/>
          <w:sz w:val="28"/>
          <w:szCs w:val="28"/>
        </w:rPr>
        <w:t>展</w:t>
      </w:r>
      <w:r w:rsidRPr="003D0952">
        <w:rPr>
          <w:rFonts w:ascii="標楷體" w:eastAsia="標楷體" w:hAnsi="標楷體" w:hint="eastAsia"/>
          <w:bCs/>
          <w:sz w:val="28"/>
          <w:szCs w:val="28"/>
        </w:rPr>
        <w:t>法所定原住民族語言保存、發展、使用及傳習等族</w:t>
      </w:r>
      <w:proofErr w:type="gramStart"/>
      <w:r w:rsidRPr="003D0952">
        <w:rPr>
          <w:rFonts w:ascii="標楷體" w:eastAsia="標楷體" w:hAnsi="標楷體" w:hint="eastAsia"/>
          <w:bCs/>
          <w:sz w:val="28"/>
          <w:szCs w:val="28"/>
        </w:rPr>
        <w:t>語復振工作</w:t>
      </w:r>
      <w:proofErr w:type="gramEnd"/>
      <w:r w:rsidRPr="003D0952">
        <w:rPr>
          <w:rFonts w:ascii="標楷體" w:eastAsia="標楷體" w:hAnsi="標楷體" w:hint="eastAsia"/>
          <w:bCs/>
          <w:sz w:val="28"/>
          <w:szCs w:val="28"/>
        </w:rPr>
        <w:t>，配合原住民族委員會辦理原住民族語言人員推廣設置計畫，強化</w:t>
      </w:r>
      <w:proofErr w:type="gramStart"/>
      <w:r w:rsidRPr="003D0952">
        <w:rPr>
          <w:rFonts w:ascii="標楷體" w:eastAsia="標楷體" w:hAnsi="標楷體" w:hint="eastAsia"/>
          <w:bCs/>
          <w:sz w:val="28"/>
          <w:szCs w:val="28"/>
        </w:rPr>
        <w:t>本市族語</w:t>
      </w:r>
      <w:proofErr w:type="gramEnd"/>
      <w:r w:rsidRPr="003D0952">
        <w:rPr>
          <w:rFonts w:ascii="標楷體" w:eastAsia="標楷體" w:hAnsi="標楷體" w:hint="eastAsia"/>
          <w:bCs/>
          <w:sz w:val="28"/>
          <w:szCs w:val="28"/>
        </w:rPr>
        <w:t>振興工作，</w:t>
      </w:r>
      <w:proofErr w:type="gramStart"/>
      <w:r w:rsidRPr="003D0952">
        <w:rPr>
          <w:rFonts w:ascii="標楷體" w:eastAsia="標楷體" w:hAnsi="標楷體" w:hint="eastAsia"/>
          <w:bCs/>
          <w:sz w:val="28"/>
          <w:szCs w:val="28"/>
        </w:rPr>
        <w:t>本府原民</w:t>
      </w:r>
      <w:proofErr w:type="gramEnd"/>
      <w:r w:rsidRPr="003D0952">
        <w:rPr>
          <w:rFonts w:ascii="標楷體" w:eastAsia="標楷體" w:hAnsi="標楷體" w:hint="eastAsia"/>
          <w:bCs/>
          <w:sz w:val="28"/>
          <w:szCs w:val="28"/>
        </w:rPr>
        <w:t>會已進用原住民族語言推廣人員</w:t>
      </w:r>
      <w:r w:rsidR="003E7A91" w:rsidRPr="003D0952">
        <w:rPr>
          <w:rFonts w:ascii="標楷體" w:eastAsia="標楷體" w:hAnsi="標楷體" w:hint="eastAsia"/>
          <w:bCs/>
          <w:sz w:val="28"/>
          <w:szCs w:val="28"/>
        </w:rPr>
        <w:t>共</w:t>
      </w:r>
      <w:r w:rsidRPr="003D0952">
        <w:rPr>
          <w:rFonts w:ascii="標楷體" w:eastAsia="標楷體" w:hAnsi="標楷體" w:hint="eastAsia"/>
          <w:bCs/>
          <w:sz w:val="28"/>
          <w:szCs w:val="28"/>
        </w:rPr>
        <w:t>10名，計有阿美語、布農語、</w:t>
      </w:r>
      <w:proofErr w:type="gramStart"/>
      <w:r w:rsidRPr="003D0952">
        <w:rPr>
          <w:rFonts w:ascii="標楷體" w:eastAsia="標楷體" w:hAnsi="標楷體" w:hint="eastAsia"/>
          <w:bCs/>
          <w:sz w:val="28"/>
          <w:szCs w:val="28"/>
        </w:rPr>
        <w:t>排灣語</w:t>
      </w:r>
      <w:proofErr w:type="gramEnd"/>
      <w:r w:rsidRPr="003D0952">
        <w:rPr>
          <w:rFonts w:ascii="標楷體" w:eastAsia="標楷體" w:hAnsi="標楷體" w:hint="eastAsia"/>
          <w:bCs/>
          <w:sz w:val="28"/>
          <w:szCs w:val="28"/>
        </w:rPr>
        <w:t>、泰雅語、茂林魯凱語、萬山魯凱語、</w:t>
      </w:r>
      <w:proofErr w:type="gramStart"/>
      <w:r w:rsidRPr="003D0952">
        <w:rPr>
          <w:rFonts w:ascii="標楷體" w:eastAsia="標楷體" w:hAnsi="標楷體" w:hint="eastAsia"/>
          <w:bCs/>
          <w:sz w:val="28"/>
          <w:szCs w:val="28"/>
        </w:rPr>
        <w:t>拉阿魯哇語</w:t>
      </w:r>
      <w:proofErr w:type="gramEnd"/>
      <w:r w:rsidRPr="003D0952">
        <w:rPr>
          <w:rFonts w:ascii="標楷體" w:eastAsia="標楷體" w:hAnsi="標楷體" w:hint="eastAsia"/>
          <w:bCs/>
          <w:sz w:val="28"/>
          <w:szCs w:val="28"/>
        </w:rPr>
        <w:t>及卡那卡那富語</w:t>
      </w:r>
      <w:proofErr w:type="gramStart"/>
      <w:r w:rsidRPr="003D0952">
        <w:rPr>
          <w:rFonts w:ascii="標楷體" w:eastAsia="標楷體" w:hAnsi="標楷體" w:hint="eastAsia"/>
          <w:bCs/>
          <w:sz w:val="28"/>
          <w:szCs w:val="28"/>
        </w:rPr>
        <w:t>等語別</w:t>
      </w:r>
      <w:proofErr w:type="gramEnd"/>
      <w:r w:rsidRPr="003D0952">
        <w:rPr>
          <w:rFonts w:ascii="標楷體" w:eastAsia="標楷體" w:hAnsi="標楷體" w:hint="eastAsia"/>
          <w:bCs/>
          <w:sz w:val="28"/>
          <w:szCs w:val="28"/>
        </w:rPr>
        <w:t>，分別配置都會區及三原鄉區公所，加強族語生活化及增加族語使用的機會；另為積極推動本市原住民族語學習家庭，並辦理各項族語學習推廣活動，本(115)年度</w:t>
      </w:r>
      <w:r w:rsidR="0008475C" w:rsidRPr="003D0952">
        <w:rPr>
          <w:rFonts w:ascii="標楷體" w:eastAsia="標楷體" w:hAnsi="標楷體" w:hint="eastAsia"/>
          <w:bCs/>
          <w:sz w:val="28"/>
          <w:szCs w:val="28"/>
        </w:rPr>
        <w:t>上半年</w:t>
      </w:r>
      <w:r w:rsidRPr="003D0952">
        <w:rPr>
          <w:rFonts w:ascii="標楷體" w:eastAsia="標楷體" w:hAnsi="標楷體" w:hint="eastAsia"/>
          <w:bCs/>
          <w:sz w:val="28"/>
          <w:szCs w:val="28"/>
        </w:rPr>
        <w:t>共計執行族語學習家庭25戶，受益人數計112人；本(115)年度上半年開設原住民族語認證衝刺班，受益人共計238人；語料採集16則。</w:t>
      </w:r>
    </w:p>
    <w:p w14:paraId="68509ED6" w14:textId="77777777" w:rsidR="0004054F" w:rsidRPr="003D0952" w:rsidRDefault="00AF61A4" w:rsidP="00A35A18">
      <w:pPr>
        <w:numPr>
          <w:ilvl w:val="0"/>
          <w:numId w:val="2"/>
        </w:numPr>
        <w:pBdr>
          <w:top w:val="none" w:sz="0" w:space="0" w:color="auto"/>
          <w:left w:val="none" w:sz="0" w:space="0" w:color="auto"/>
          <w:bottom w:val="none" w:sz="0" w:space="0" w:color="auto"/>
          <w:right w:val="none" w:sz="0" w:space="0" w:color="auto"/>
        </w:pBdr>
        <w:suppressAutoHyphens/>
        <w:overflowPunct w:val="0"/>
        <w:autoSpaceDN w:val="0"/>
        <w:snapToGrid w:val="0"/>
        <w:spacing w:line="326" w:lineRule="exact"/>
        <w:ind w:left="1718" w:hanging="357"/>
        <w:textAlignment w:val="baseline"/>
        <w:rPr>
          <w:rFonts w:ascii="標楷體" w:eastAsia="標楷體" w:hAnsi="標楷體"/>
          <w:bCs/>
          <w:sz w:val="28"/>
          <w:szCs w:val="28"/>
        </w:rPr>
      </w:pPr>
      <w:r w:rsidRPr="003D0952">
        <w:rPr>
          <w:rFonts w:ascii="標楷體" w:eastAsia="標楷體" w:hAnsi="標楷體" w:hint="eastAsia"/>
          <w:bCs/>
          <w:sz w:val="28"/>
          <w:szCs w:val="28"/>
        </w:rPr>
        <w:t>持續執行</w:t>
      </w:r>
      <w:r w:rsidRPr="003D0952">
        <w:rPr>
          <w:rFonts w:ascii="標楷體" w:eastAsia="標楷體" w:hAnsi="標楷體"/>
          <w:bCs/>
          <w:sz w:val="28"/>
          <w:szCs w:val="28"/>
        </w:rPr>
        <w:t>原住民族語</w:t>
      </w:r>
      <w:r w:rsidRPr="003D0952">
        <w:rPr>
          <w:rFonts w:ascii="標楷體" w:eastAsia="標楷體" w:hAnsi="標楷體" w:hint="eastAsia"/>
          <w:bCs/>
          <w:sz w:val="28"/>
          <w:szCs w:val="28"/>
        </w:rPr>
        <w:t>保母</w:t>
      </w:r>
      <w:r w:rsidRPr="003D0952">
        <w:rPr>
          <w:rFonts w:ascii="標楷體" w:eastAsia="標楷體" w:hAnsi="標楷體"/>
          <w:bCs/>
          <w:sz w:val="28"/>
          <w:szCs w:val="28"/>
        </w:rPr>
        <w:t>獎助計畫，</w:t>
      </w:r>
      <w:proofErr w:type="gramStart"/>
      <w:r w:rsidRPr="003D0952">
        <w:rPr>
          <w:rFonts w:ascii="標楷體" w:eastAsia="標楷體" w:hAnsi="標楷體" w:hint="eastAsia"/>
          <w:bCs/>
          <w:sz w:val="28"/>
          <w:szCs w:val="28"/>
        </w:rPr>
        <w:t>115</w:t>
      </w:r>
      <w:proofErr w:type="gramEnd"/>
      <w:r w:rsidRPr="003D0952">
        <w:rPr>
          <w:rFonts w:ascii="標楷體" w:eastAsia="標楷體" w:hAnsi="標楷體"/>
          <w:bCs/>
          <w:sz w:val="28"/>
          <w:szCs w:val="28"/>
        </w:rPr>
        <w:t>年度</w:t>
      </w:r>
      <w:r w:rsidRPr="003D0952">
        <w:rPr>
          <w:rFonts w:ascii="標楷體" w:eastAsia="標楷體" w:hAnsi="標楷體" w:hint="eastAsia"/>
          <w:bCs/>
          <w:sz w:val="28"/>
          <w:szCs w:val="28"/>
        </w:rPr>
        <w:t>上半年</w:t>
      </w:r>
      <w:r w:rsidRPr="003D0952">
        <w:rPr>
          <w:rFonts w:ascii="標楷體" w:eastAsia="標楷體" w:hAnsi="標楷體"/>
          <w:bCs/>
          <w:sz w:val="28"/>
          <w:szCs w:val="28"/>
        </w:rPr>
        <w:t>共有</w:t>
      </w:r>
      <w:r w:rsidRPr="003D0952">
        <w:rPr>
          <w:rFonts w:ascii="標楷體" w:eastAsia="標楷體" w:hAnsi="標楷體" w:hint="eastAsia"/>
          <w:bCs/>
          <w:sz w:val="28"/>
          <w:szCs w:val="28"/>
        </w:rPr>
        <w:t>11</w:t>
      </w:r>
      <w:r w:rsidRPr="003D0952">
        <w:rPr>
          <w:rFonts w:ascii="標楷體" w:eastAsia="標楷體" w:hAnsi="標楷體"/>
          <w:bCs/>
          <w:sz w:val="28"/>
          <w:szCs w:val="28"/>
        </w:rPr>
        <w:t>位家訪員、</w:t>
      </w:r>
      <w:r w:rsidRPr="003D0952">
        <w:rPr>
          <w:rFonts w:ascii="標楷體" w:eastAsia="標楷體" w:hAnsi="標楷體" w:hint="eastAsia"/>
          <w:bCs/>
          <w:sz w:val="28"/>
          <w:szCs w:val="28"/>
        </w:rPr>
        <w:t>84</w:t>
      </w:r>
      <w:r w:rsidRPr="003D0952">
        <w:rPr>
          <w:rFonts w:ascii="標楷體" w:eastAsia="標楷體" w:hAnsi="標楷體"/>
          <w:bCs/>
          <w:sz w:val="28"/>
          <w:szCs w:val="28"/>
        </w:rPr>
        <w:t>位族語保母托育</w:t>
      </w:r>
      <w:r w:rsidRPr="003D0952">
        <w:rPr>
          <w:rFonts w:ascii="標楷體" w:eastAsia="標楷體" w:hAnsi="標楷體" w:hint="eastAsia"/>
          <w:bCs/>
          <w:sz w:val="28"/>
          <w:szCs w:val="28"/>
        </w:rPr>
        <w:t>0歲至6歲未就學、已就學幼兒共計120</w:t>
      </w:r>
      <w:r w:rsidRPr="003D0952">
        <w:rPr>
          <w:rFonts w:ascii="標楷體" w:eastAsia="標楷體" w:hAnsi="標楷體"/>
          <w:bCs/>
          <w:sz w:val="28"/>
          <w:szCs w:val="28"/>
        </w:rPr>
        <w:t>名，各</w:t>
      </w:r>
      <w:proofErr w:type="gramStart"/>
      <w:r w:rsidRPr="003D0952">
        <w:rPr>
          <w:rFonts w:ascii="標楷體" w:eastAsia="標楷體" w:hAnsi="標楷體" w:hint="eastAsia"/>
          <w:bCs/>
          <w:sz w:val="28"/>
          <w:szCs w:val="28"/>
        </w:rPr>
        <w:t>族</w:t>
      </w:r>
      <w:r w:rsidRPr="003D0952">
        <w:rPr>
          <w:rFonts w:ascii="標楷體" w:eastAsia="標楷體" w:hAnsi="標楷體"/>
          <w:bCs/>
          <w:sz w:val="28"/>
          <w:szCs w:val="28"/>
        </w:rPr>
        <w:t>語別家訪</w:t>
      </w:r>
      <w:proofErr w:type="gramEnd"/>
      <w:r w:rsidRPr="003D0952">
        <w:rPr>
          <w:rFonts w:ascii="標楷體" w:eastAsia="標楷體" w:hAnsi="標楷體"/>
          <w:bCs/>
          <w:sz w:val="28"/>
          <w:szCs w:val="28"/>
        </w:rPr>
        <w:t>員每月</w:t>
      </w:r>
      <w:r w:rsidRPr="003D0952">
        <w:rPr>
          <w:rFonts w:ascii="標楷體" w:eastAsia="標楷體" w:hAnsi="標楷體" w:hint="eastAsia"/>
          <w:bCs/>
          <w:sz w:val="28"/>
          <w:szCs w:val="28"/>
        </w:rPr>
        <w:t>至</w:t>
      </w:r>
      <w:r w:rsidRPr="003D0952">
        <w:rPr>
          <w:rFonts w:ascii="標楷體" w:eastAsia="標楷體" w:hAnsi="標楷體"/>
          <w:bCs/>
          <w:sz w:val="28"/>
          <w:szCs w:val="28"/>
        </w:rPr>
        <w:t>保母家</w:t>
      </w:r>
      <w:r w:rsidRPr="003D0952">
        <w:rPr>
          <w:rFonts w:ascii="標楷體" w:eastAsia="標楷體" w:hAnsi="標楷體" w:hint="eastAsia"/>
          <w:bCs/>
          <w:sz w:val="28"/>
          <w:szCs w:val="28"/>
        </w:rPr>
        <w:t>中進行</w:t>
      </w:r>
      <w:r w:rsidRPr="003D0952">
        <w:rPr>
          <w:rFonts w:ascii="標楷體" w:eastAsia="標楷體" w:hAnsi="標楷體"/>
          <w:bCs/>
          <w:sz w:val="28"/>
          <w:szCs w:val="28"/>
        </w:rPr>
        <w:t>訪視</w:t>
      </w:r>
      <w:r w:rsidRPr="003D0952">
        <w:rPr>
          <w:rFonts w:ascii="標楷體" w:eastAsia="標楷體" w:hAnsi="標楷體" w:hint="eastAsia"/>
          <w:bCs/>
          <w:sz w:val="28"/>
          <w:szCs w:val="28"/>
        </w:rPr>
        <w:t>及輔導</w:t>
      </w:r>
      <w:r w:rsidRPr="003D0952">
        <w:rPr>
          <w:rFonts w:ascii="標楷體" w:eastAsia="標楷體" w:hAnsi="標楷體"/>
          <w:bCs/>
          <w:sz w:val="28"/>
          <w:szCs w:val="28"/>
        </w:rPr>
        <w:t>，</w:t>
      </w:r>
      <w:r w:rsidRPr="003D0952">
        <w:rPr>
          <w:rFonts w:ascii="標楷體" w:eastAsia="標楷體" w:hAnsi="標楷體" w:hint="eastAsia"/>
          <w:bCs/>
          <w:sz w:val="28"/>
          <w:szCs w:val="28"/>
        </w:rPr>
        <w:t>並</w:t>
      </w:r>
      <w:r w:rsidRPr="003D0952">
        <w:rPr>
          <w:rFonts w:ascii="標楷體" w:eastAsia="標楷體" w:hAnsi="標楷體"/>
          <w:bCs/>
          <w:sz w:val="28"/>
          <w:szCs w:val="28"/>
        </w:rPr>
        <w:t>檢視其族語推動執行情形，成效佳之保母</w:t>
      </w:r>
      <w:proofErr w:type="gramStart"/>
      <w:r w:rsidRPr="003D0952">
        <w:rPr>
          <w:rFonts w:ascii="標楷體" w:eastAsia="標楷體" w:hAnsi="標楷體" w:hint="eastAsia"/>
          <w:bCs/>
          <w:sz w:val="28"/>
          <w:szCs w:val="28"/>
        </w:rPr>
        <w:t>核發</w:t>
      </w:r>
      <w:r w:rsidRPr="003D0952">
        <w:rPr>
          <w:rFonts w:ascii="標楷體" w:eastAsia="標楷體" w:hAnsi="標楷體"/>
          <w:bCs/>
          <w:sz w:val="28"/>
          <w:szCs w:val="28"/>
        </w:rPr>
        <w:t>其獎助</w:t>
      </w:r>
      <w:proofErr w:type="gramEnd"/>
      <w:r w:rsidRPr="003D0952">
        <w:rPr>
          <w:rFonts w:ascii="標楷體" w:eastAsia="標楷體" w:hAnsi="標楷體"/>
          <w:bCs/>
          <w:sz w:val="28"/>
          <w:szCs w:val="28"/>
        </w:rPr>
        <w:lastRenderedPageBreak/>
        <w:t>金，以激勵族語向下扎根推動族語生活化</w:t>
      </w:r>
      <w:r w:rsidRPr="003D0952">
        <w:rPr>
          <w:rFonts w:ascii="標楷體" w:eastAsia="標楷體" w:hAnsi="標楷體" w:hint="eastAsia"/>
          <w:bCs/>
          <w:sz w:val="28"/>
          <w:szCs w:val="28"/>
        </w:rPr>
        <w:t>，營造全族語環境</w:t>
      </w:r>
      <w:r w:rsidRPr="003D0952">
        <w:rPr>
          <w:rFonts w:ascii="標楷體" w:eastAsia="標楷體" w:hAnsi="標楷體"/>
          <w:bCs/>
          <w:sz w:val="28"/>
          <w:szCs w:val="28"/>
        </w:rPr>
        <w:t>。</w:t>
      </w:r>
    </w:p>
    <w:p w14:paraId="77EA6FA0" w14:textId="77777777" w:rsidR="0004054F" w:rsidRPr="003D0952" w:rsidRDefault="0004054F" w:rsidP="00A35A18">
      <w:pPr>
        <w:pBdr>
          <w:top w:val="none" w:sz="0" w:space="0" w:color="auto"/>
          <w:left w:val="none" w:sz="0" w:space="0" w:color="auto"/>
          <w:bottom w:val="none" w:sz="0" w:space="0" w:color="auto"/>
          <w:right w:val="none" w:sz="0" w:space="0" w:color="auto"/>
        </w:pBdr>
        <w:suppressAutoHyphens/>
        <w:overflowPunct w:val="0"/>
        <w:autoSpaceDN w:val="0"/>
        <w:snapToGrid w:val="0"/>
        <w:spacing w:line="326" w:lineRule="exact"/>
        <w:ind w:left="454"/>
        <w:jc w:val="both"/>
        <w:textAlignment w:val="baseline"/>
        <w:rPr>
          <w:rFonts w:ascii="標楷體" w:eastAsia="標楷體" w:hAnsi="標楷體"/>
          <w:bCs/>
          <w:sz w:val="28"/>
          <w:szCs w:val="28"/>
        </w:rPr>
      </w:pPr>
      <w:r w:rsidRPr="003D0952">
        <w:rPr>
          <w:rFonts w:ascii="標楷體" w:eastAsia="標楷體" w:hAnsi="標楷體"/>
          <w:bCs/>
          <w:sz w:val="28"/>
          <w:szCs w:val="28"/>
        </w:rPr>
        <w:t>（四）</w:t>
      </w:r>
      <w:proofErr w:type="gramStart"/>
      <w:r w:rsidRPr="003D0952">
        <w:rPr>
          <w:rFonts w:ascii="標楷體" w:eastAsia="標楷體" w:hAnsi="標楷體"/>
          <w:bCs/>
          <w:sz w:val="28"/>
          <w:szCs w:val="28"/>
        </w:rPr>
        <w:t>製播族語</w:t>
      </w:r>
      <w:proofErr w:type="gramEnd"/>
      <w:r w:rsidRPr="003D0952">
        <w:rPr>
          <w:rFonts w:ascii="標楷體" w:eastAsia="標楷體" w:hAnsi="標楷體"/>
          <w:bCs/>
          <w:sz w:val="28"/>
          <w:szCs w:val="28"/>
        </w:rPr>
        <w:t>廣播節目</w:t>
      </w:r>
    </w:p>
    <w:p w14:paraId="77C93EF0" w14:textId="77777777" w:rsidR="0004054F" w:rsidRPr="003D0952" w:rsidRDefault="0004054F" w:rsidP="00A35A18">
      <w:pPr>
        <w:pBdr>
          <w:top w:val="none" w:sz="0" w:space="0" w:color="auto"/>
          <w:left w:val="none" w:sz="0" w:space="0" w:color="auto"/>
          <w:bottom w:val="none" w:sz="0" w:space="0" w:color="auto"/>
          <w:right w:val="none" w:sz="0" w:space="0" w:color="auto"/>
        </w:pBdr>
        <w:suppressAutoHyphens/>
        <w:overflowPunct w:val="0"/>
        <w:autoSpaceDN w:val="0"/>
        <w:snapToGrid w:val="0"/>
        <w:spacing w:line="326" w:lineRule="exact"/>
        <w:ind w:left="1304"/>
        <w:jc w:val="both"/>
        <w:textAlignment w:val="baseline"/>
        <w:rPr>
          <w:rFonts w:ascii="標楷體" w:eastAsia="標楷體" w:hAnsi="標楷體"/>
          <w:bCs/>
          <w:sz w:val="28"/>
          <w:szCs w:val="28"/>
        </w:rPr>
      </w:pPr>
      <w:r w:rsidRPr="003D0952">
        <w:rPr>
          <w:rFonts w:ascii="標楷體" w:eastAsia="標楷體" w:hAnsi="標楷體" w:hint="eastAsia"/>
          <w:bCs/>
          <w:sz w:val="28"/>
          <w:szCs w:val="28"/>
        </w:rPr>
        <w:t>持續結合高雄廣播電台製播節目，</w:t>
      </w:r>
      <w:r w:rsidR="003D5343" w:rsidRPr="003D0952">
        <w:rPr>
          <w:rFonts w:ascii="標楷體" w:eastAsia="標楷體" w:hAnsi="標楷體" w:hint="eastAsia"/>
          <w:bCs/>
          <w:sz w:val="28"/>
          <w:szCs w:val="28"/>
        </w:rPr>
        <w:t>於週三下午</w:t>
      </w:r>
      <w:r w:rsidR="00590698" w:rsidRPr="003D0952">
        <w:rPr>
          <w:rFonts w:ascii="標楷體" w:eastAsia="標楷體" w:hAnsi="標楷體" w:hint="eastAsia"/>
          <w:bCs/>
          <w:sz w:val="28"/>
          <w:szCs w:val="28"/>
        </w:rPr>
        <w:t>4至5</w:t>
      </w:r>
      <w:r w:rsidR="003D5343" w:rsidRPr="003D0952">
        <w:rPr>
          <w:rFonts w:ascii="標楷體" w:eastAsia="標楷體" w:hAnsi="標楷體" w:hint="eastAsia"/>
          <w:bCs/>
          <w:sz w:val="28"/>
          <w:szCs w:val="28"/>
        </w:rPr>
        <w:t>時及週六上午11</w:t>
      </w:r>
      <w:r w:rsidR="00590698" w:rsidRPr="003D0952">
        <w:rPr>
          <w:rFonts w:ascii="標楷體" w:eastAsia="標楷體" w:hAnsi="標楷體" w:hint="eastAsia"/>
          <w:bCs/>
          <w:sz w:val="28"/>
          <w:szCs w:val="28"/>
        </w:rPr>
        <w:t>至</w:t>
      </w:r>
      <w:r w:rsidR="003D5343" w:rsidRPr="003D0952">
        <w:rPr>
          <w:rFonts w:ascii="標楷體" w:eastAsia="標楷體" w:hAnsi="標楷體" w:hint="eastAsia"/>
          <w:bCs/>
          <w:sz w:val="28"/>
          <w:szCs w:val="28"/>
        </w:rPr>
        <w:t>12時播出，</w:t>
      </w:r>
      <w:r w:rsidRPr="003D0952">
        <w:rPr>
          <w:rFonts w:ascii="標楷體" w:eastAsia="標楷體" w:hAnsi="標楷體" w:hint="eastAsia"/>
          <w:bCs/>
          <w:sz w:val="28"/>
          <w:szCs w:val="28"/>
        </w:rPr>
        <w:t>提供大高雄地區原住民族文化收聽平台，節目除了推廣原住民族文化與藝文活動、行銷原鄉地區產品及族語學習之外，並以輕鬆方式介紹原住民大小事，如原民切身人文氣息、產業、觀光、各行各業大小人物等；</w:t>
      </w:r>
      <w:proofErr w:type="gramStart"/>
      <w:r w:rsidRPr="003D0952">
        <w:rPr>
          <w:rFonts w:ascii="標楷體" w:eastAsia="標楷體" w:hAnsi="標楷體" w:hint="eastAsia"/>
          <w:bCs/>
          <w:sz w:val="28"/>
          <w:szCs w:val="28"/>
        </w:rPr>
        <w:t>此外，</w:t>
      </w:r>
      <w:proofErr w:type="gramEnd"/>
      <w:r w:rsidRPr="003D0952">
        <w:rPr>
          <w:rFonts w:ascii="標楷體" w:eastAsia="標楷體" w:hAnsi="標楷體" w:hint="eastAsia"/>
          <w:bCs/>
          <w:sz w:val="28"/>
          <w:szCs w:val="28"/>
        </w:rPr>
        <w:t>亦為</w:t>
      </w:r>
      <w:proofErr w:type="gramStart"/>
      <w:r w:rsidRPr="003D0952">
        <w:rPr>
          <w:rFonts w:ascii="標楷體" w:eastAsia="標楷體" w:hAnsi="標楷體" w:hint="eastAsia"/>
          <w:bCs/>
          <w:sz w:val="28"/>
          <w:szCs w:val="28"/>
        </w:rPr>
        <w:t>本府原民</w:t>
      </w:r>
      <w:proofErr w:type="gramEnd"/>
      <w:r w:rsidRPr="003D0952">
        <w:rPr>
          <w:rFonts w:ascii="標楷體" w:eastAsia="標楷體" w:hAnsi="標楷體" w:hint="eastAsia"/>
          <w:bCs/>
          <w:sz w:val="28"/>
          <w:szCs w:val="28"/>
        </w:rPr>
        <w:t>會政令宣導及溝通的管道，讓本市市民朋友、族人及三原鄉地區都能收聽到第一手的資訊。</w:t>
      </w:r>
    </w:p>
    <w:p w14:paraId="7E807A17" w14:textId="77777777" w:rsidR="0004054F" w:rsidRPr="003D0952" w:rsidRDefault="0004054F" w:rsidP="00A35A18">
      <w:pPr>
        <w:pBdr>
          <w:top w:val="none" w:sz="0" w:space="0" w:color="auto"/>
          <w:left w:val="none" w:sz="0" w:space="0" w:color="auto"/>
          <w:bottom w:val="none" w:sz="0" w:space="0" w:color="auto"/>
          <w:right w:val="none" w:sz="0" w:space="0" w:color="auto"/>
        </w:pBdr>
        <w:suppressAutoHyphens/>
        <w:overflowPunct w:val="0"/>
        <w:autoSpaceDN w:val="0"/>
        <w:snapToGrid w:val="0"/>
        <w:spacing w:line="326" w:lineRule="exact"/>
        <w:ind w:leftChars="213" w:left="1294" w:hangingChars="310" w:hanging="868"/>
        <w:jc w:val="both"/>
        <w:textAlignment w:val="baseline"/>
        <w:rPr>
          <w:rFonts w:ascii="標楷體" w:eastAsia="標楷體" w:hAnsi="標楷體"/>
          <w:b/>
          <w:bCs/>
          <w:sz w:val="28"/>
          <w:szCs w:val="28"/>
        </w:rPr>
      </w:pPr>
      <w:r w:rsidRPr="003D0952">
        <w:rPr>
          <w:rFonts w:ascii="標楷體" w:eastAsia="標楷體" w:hAnsi="標楷體" w:hint="eastAsia"/>
          <w:bCs/>
          <w:sz w:val="28"/>
          <w:szCs w:val="28"/>
        </w:rPr>
        <w:t>（五）</w:t>
      </w:r>
      <w:r w:rsidR="00BD4285" w:rsidRPr="003D0952">
        <w:rPr>
          <w:rFonts w:ascii="標楷體" w:eastAsia="標楷體" w:hAnsi="標楷體" w:hint="eastAsia"/>
          <w:bCs/>
          <w:sz w:val="28"/>
          <w:szCs w:val="28"/>
        </w:rPr>
        <w:t>向原住民族委員會申辦</w:t>
      </w:r>
      <w:proofErr w:type="gramStart"/>
      <w:r w:rsidR="00BD4285" w:rsidRPr="003D0952">
        <w:rPr>
          <w:rFonts w:ascii="標楷體" w:eastAsia="標楷體" w:hAnsi="標楷體" w:hint="eastAsia"/>
          <w:bCs/>
          <w:sz w:val="28"/>
          <w:szCs w:val="28"/>
        </w:rPr>
        <w:t>114</w:t>
      </w:r>
      <w:proofErr w:type="gramEnd"/>
      <w:r w:rsidR="00BD4285" w:rsidRPr="003D0952">
        <w:rPr>
          <w:rFonts w:ascii="標楷體" w:eastAsia="標楷體" w:hAnsi="標楷體" w:hint="eastAsia"/>
          <w:bCs/>
          <w:sz w:val="28"/>
          <w:szCs w:val="28"/>
        </w:rPr>
        <w:t>年度原住民族地方通行語暨傳統標示補助計畫，核定</w:t>
      </w:r>
      <w:proofErr w:type="gramStart"/>
      <w:r w:rsidR="00BD4285" w:rsidRPr="003D0952">
        <w:rPr>
          <w:rFonts w:ascii="標楷體" w:eastAsia="標楷體" w:hAnsi="標楷體" w:hint="eastAsia"/>
          <w:bCs/>
          <w:sz w:val="28"/>
          <w:szCs w:val="28"/>
        </w:rPr>
        <w:t>本府原民</w:t>
      </w:r>
      <w:proofErr w:type="gramEnd"/>
      <w:r w:rsidR="00BD4285" w:rsidRPr="003D0952">
        <w:rPr>
          <w:rFonts w:ascii="標楷體" w:eastAsia="標楷體" w:hAnsi="標楷體" w:hint="eastAsia"/>
          <w:bCs/>
          <w:sz w:val="28"/>
          <w:szCs w:val="28"/>
        </w:rPr>
        <w:t>會共計新臺幣90萬元，並預計於115年6月底裝設兩座族語意象候車亭。</w:t>
      </w:r>
    </w:p>
    <w:p w14:paraId="21D8BCC4" w14:textId="77777777" w:rsidR="0004054F" w:rsidRPr="003D0952" w:rsidRDefault="0004054F" w:rsidP="00A35A18">
      <w:pPr>
        <w:pBdr>
          <w:top w:val="none" w:sz="0" w:space="0" w:color="auto"/>
          <w:left w:val="none" w:sz="0" w:space="0" w:color="auto"/>
          <w:bottom w:val="none" w:sz="0" w:space="0" w:color="auto"/>
          <w:right w:val="none" w:sz="0" w:space="0" w:color="auto"/>
        </w:pBdr>
        <w:suppressAutoHyphens/>
        <w:overflowPunct w:val="0"/>
        <w:autoSpaceDN w:val="0"/>
        <w:snapToGrid w:val="0"/>
        <w:spacing w:line="326" w:lineRule="exact"/>
        <w:ind w:leftChars="150" w:left="1168" w:hangingChars="310" w:hanging="868"/>
        <w:jc w:val="both"/>
        <w:textAlignment w:val="baseline"/>
        <w:rPr>
          <w:rFonts w:ascii="標楷體" w:eastAsia="標楷體" w:hAnsi="標楷體"/>
          <w:bCs/>
          <w:sz w:val="28"/>
          <w:szCs w:val="28"/>
        </w:rPr>
      </w:pPr>
      <w:r w:rsidRPr="003D0952">
        <w:rPr>
          <w:rFonts w:ascii="標楷體" w:eastAsia="標楷體" w:hAnsi="標楷體" w:hint="eastAsia"/>
          <w:bCs/>
          <w:sz w:val="28"/>
          <w:szCs w:val="28"/>
        </w:rPr>
        <w:t xml:space="preserve"> （六）原住民族語能力認證測驗獎勵金發放</w:t>
      </w:r>
    </w:p>
    <w:p w14:paraId="12CE8126" w14:textId="77777777" w:rsidR="00AF61A4" w:rsidRPr="003D0952" w:rsidRDefault="00AF61A4" w:rsidP="00A35A18">
      <w:pPr>
        <w:pStyle w:val="a8"/>
        <w:spacing w:line="326" w:lineRule="exact"/>
        <w:ind w:leftChars="638" w:left="1276" w:firstLineChars="10" w:firstLine="28"/>
        <w:jc w:val="both"/>
        <w:rPr>
          <w:b w:val="0"/>
          <w:bCs/>
        </w:rPr>
      </w:pPr>
      <w:r w:rsidRPr="003D0952">
        <w:rPr>
          <w:b w:val="0"/>
          <w:bCs/>
        </w:rPr>
        <w:t>核發115年原住民族語言能力認證測驗獎勵金，初級核發280人，中級核發224人，中高級核發9人，高級核發2人，共計核撥515人，獎勵金129萬7,000元。</w:t>
      </w:r>
    </w:p>
    <w:p w14:paraId="173D4F65" w14:textId="77777777" w:rsidR="0004054F" w:rsidRPr="003D0952" w:rsidRDefault="0004054F" w:rsidP="00A35A18">
      <w:pPr>
        <w:pBdr>
          <w:top w:val="none" w:sz="0" w:space="0" w:color="auto"/>
          <w:left w:val="none" w:sz="0" w:space="0" w:color="auto"/>
          <w:bottom w:val="none" w:sz="0" w:space="0" w:color="auto"/>
          <w:right w:val="none" w:sz="0" w:space="0" w:color="auto"/>
        </w:pBdr>
        <w:suppressAutoHyphens/>
        <w:overflowPunct w:val="0"/>
        <w:autoSpaceDN w:val="0"/>
        <w:snapToGrid w:val="0"/>
        <w:spacing w:line="326" w:lineRule="exact"/>
        <w:ind w:left="454"/>
        <w:jc w:val="both"/>
        <w:textAlignment w:val="baseline"/>
        <w:rPr>
          <w:rFonts w:ascii="標楷體" w:eastAsia="標楷體" w:hAnsi="標楷體"/>
          <w:bCs/>
          <w:sz w:val="28"/>
          <w:szCs w:val="28"/>
        </w:rPr>
      </w:pPr>
      <w:r w:rsidRPr="003D0952">
        <w:rPr>
          <w:rFonts w:ascii="標楷體" w:eastAsia="標楷體" w:hAnsi="標楷體"/>
          <w:bCs/>
          <w:sz w:val="28"/>
          <w:szCs w:val="28"/>
        </w:rPr>
        <w:t>（</w:t>
      </w:r>
      <w:r w:rsidR="00850995" w:rsidRPr="003D0952">
        <w:rPr>
          <w:rFonts w:ascii="標楷體" w:eastAsia="標楷體" w:hAnsi="標楷體" w:hint="eastAsia"/>
          <w:bCs/>
          <w:sz w:val="28"/>
          <w:szCs w:val="28"/>
        </w:rPr>
        <w:t>七</w:t>
      </w:r>
      <w:r w:rsidRPr="003D0952">
        <w:rPr>
          <w:rFonts w:ascii="標楷體" w:eastAsia="標楷體" w:hAnsi="標楷體"/>
          <w:bCs/>
          <w:sz w:val="28"/>
          <w:szCs w:val="28"/>
        </w:rPr>
        <w:t>）</w:t>
      </w:r>
      <w:r w:rsidRPr="003D0952">
        <w:rPr>
          <w:rFonts w:ascii="標楷體" w:eastAsia="標楷體" w:hAnsi="標楷體" w:hint="eastAsia"/>
          <w:bCs/>
          <w:sz w:val="28"/>
          <w:szCs w:val="28"/>
        </w:rPr>
        <w:t>辦理文化社教活動補助</w:t>
      </w:r>
    </w:p>
    <w:p w14:paraId="261B9F33" w14:textId="77777777" w:rsidR="00506875" w:rsidRPr="003D0952" w:rsidRDefault="00506875" w:rsidP="00A35A18">
      <w:pPr>
        <w:pStyle w:val="a8"/>
        <w:spacing w:line="326" w:lineRule="exact"/>
        <w:ind w:leftChars="660" w:left="1320"/>
        <w:jc w:val="both"/>
        <w:rPr>
          <w:b w:val="0"/>
        </w:rPr>
      </w:pPr>
      <w:r w:rsidRPr="003D0952">
        <w:rPr>
          <w:rFonts w:hint="eastAsia"/>
          <w:b w:val="0"/>
        </w:rPr>
        <w:t>115年上半年度共輔導補助本市原住民社團、教會、同鄉會及學校辦理民俗祭儀、文化及社教活動共25場次，補助辦理傳統體技能及體育類計10場，補助辦理原住民舞蹈、語言等民俗文化活動計15場次，共計4,900人次參與。</w:t>
      </w:r>
    </w:p>
    <w:p w14:paraId="0CB72246" w14:textId="77777777" w:rsidR="0004054F" w:rsidRPr="003D0952" w:rsidRDefault="0004054F" w:rsidP="00A35A18">
      <w:pPr>
        <w:pBdr>
          <w:top w:val="none" w:sz="0" w:space="0" w:color="auto"/>
          <w:left w:val="none" w:sz="0" w:space="0" w:color="auto"/>
          <w:bottom w:val="none" w:sz="0" w:space="0" w:color="auto"/>
          <w:right w:val="none" w:sz="0" w:space="0" w:color="auto"/>
        </w:pBdr>
        <w:suppressAutoHyphens/>
        <w:overflowPunct w:val="0"/>
        <w:autoSpaceDN w:val="0"/>
        <w:snapToGrid w:val="0"/>
        <w:spacing w:line="326" w:lineRule="exact"/>
        <w:ind w:left="454"/>
        <w:jc w:val="both"/>
        <w:textAlignment w:val="baseline"/>
        <w:rPr>
          <w:rFonts w:ascii="標楷體" w:eastAsia="標楷體" w:hAnsi="標楷體"/>
          <w:bCs/>
          <w:sz w:val="28"/>
          <w:szCs w:val="28"/>
        </w:rPr>
      </w:pPr>
      <w:r w:rsidRPr="003D0952">
        <w:rPr>
          <w:rFonts w:ascii="標楷體" w:eastAsia="標楷體" w:hAnsi="標楷體"/>
          <w:bCs/>
          <w:sz w:val="28"/>
          <w:szCs w:val="28"/>
        </w:rPr>
        <w:t>（</w:t>
      </w:r>
      <w:r w:rsidR="00850995" w:rsidRPr="003D0952">
        <w:rPr>
          <w:rFonts w:ascii="標楷體" w:eastAsia="標楷體" w:hAnsi="標楷體" w:hint="eastAsia"/>
          <w:bCs/>
          <w:sz w:val="28"/>
          <w:szCs w:val="28"/>
        </w:rPr>
        <w:t>八</w:t>
      </w:r>
      <w:r w:rsidRPr="003D0952">
        <w:rPr>
          <w:rFonts w:ascii="標楷體" w:eastAsia="標楷體" w:hAnsi="標楷體"/>
          <w:bCs/>
          <w:sz w:val="28"/>
          <w:szCs w:val="28"/>
        </w:rPr>
        <w:t>）</w:t>
      </w:r>
      <w:r w:rsidRPr="003D0952">
        <w:rPr>
          <w:rFonts w:ascii="標楷體" w:eastAsia="標楷體" w:hAnsi="標楷體" w:hint="eastAsia"/>
          <w:bCs/>
          <w:sz w:val="28"/>
          <w:szCs w:val="28"/>
        </w:rPr>
        <w:t>平埔族群聚落活力計畫</w:t>
      </w:r>
    </w:p>
    <w:p w14:paraId="68AA9A7D" w14:textId="77777777" w:rsidR="00506875" w:rsidRPr="003D0952" w:rsidRDefault="00506875" w:rsidP="00A35A18">
      <w:pPr>
        <w:pStyle w:val="a8"/>
        <w:spacing w:line="326" w:lineRule="exact"/>
        <w:ind w:leftChars="660" w:left="1320"/>
        <w:jc w:val="both"/>
        <w:rPr>
          <w:b w:val="0"/>
        </w:rPr>
      </w:pPr>
      <w:r w:rsidRPr="003D0952">
        <w:rPr>
          <w:rFonts w:hint="eastAsia"/>
          <w:b w:val="0"/>
        </w:rPr>
        <w:t>本府協助提案平埔族群聚落活力計畫，由本市內門區橫山聚落、六龜區六龜聚落、</w:t>
      </w:r>
      <w:proofErr w:type="gramStart"/>
      <w:r w:rsidRPr="003D0952">
        <w:rPr>
          <w:rFonts w:hint="eastAsia"/>
          <w:b w:val="0"/>
        </w:rPr>
        <w:t>甲仙區阿</w:t>
      </w:r>
      <w:proofErr w:type="gramEnd"/>
      <w:r w:rsidRPr="003D0952">
        <w:rPr>
          <w:rFonts w:hint="eastAsia"/>
          <w:b w:val="0"/>
        </w:rPr>
        <w:t>里關聚落共3個聚落通過審核，補助金額總計新臺幣</w:t>
      </w:r>
      <w:r w:rsidRPr="003D0952">
        <w:rPr>
          <w:b w:val="0"/>
        </w:rPr>
        <w:t>398萬9,051</w:t>
      </w:r>
      <w:r w:rsidRPr="003D0952">
        <w:rPr>
          <w:rFonts w:hint="eastAsia"/>
          <w:b w:val="0"/>
        </w:rPr>
        <w:t>元。</w:t>
      </w:r>
    </w:p>
    <w:p w14:paraId="73F59D0D" w14:textId="77777777" w:rsidR="0004054F" w:rsidRPr="003D0952" w:rsidRDefault="0004054F" w:rsidP="00A35A18">
      <w:pPr>
        <w:pBdr>
          <w:top w:val="none" w:sz="0" w:space="0" w:color="auto"/>
          <w:left w:val="none" w:sz="0" w:space="0" w:color="auto"/>
          <w:bottom w:val="none" w:sz="0" w:space="0" w:color="auto"/>
          <w:right w:val="none" w:sz="0" w:space="0" w:color="auto"/>
        </w:pBdr>
        <w:tabs>
          <w:tab w:val="left" w:pos="1418"/>
        </w:tabs>
        <w:suppressAutoHyphens/>
        <w:overflowPunct w:val="0"/>
        <w:autoSpaceDN w:val="0"/>
        <w:snapToGrid w:val="0"/>
        <w:spacing w:line="326" w:lineRule="exact"/>
        <w:ind w:leftChars="227" w:left="566" w:hangingChars="40" w:hanging="112"/>
        <w:jc w:val="both"/>
        <w:textAlignment w:val="baseline"/>
        <w:rPr>
          <w:rFonts w:ascii="標楷體" w:eastAsia="標楷體" w:hAnsi="標楷體"/>
          <w:bCs/>
          <w:sz w:val="28"/>
          <w:szCs w:val="28"/>
        </w:rPr>
      </w:pPr>
      <w:r w:rsidRPr="003D0952">
        <w:rPr>
          <w:rFonts w:ascii="標楷體" w:eastAsia="標楷體" w:hAnsi="標楷體"/>
          <w:bCs/>
          <w:sz w:val="28"/>
          <w:szCs w:val="28"/>
        </w:rPr>
        <w:t>（</w:t>
      </w:r>
      <w:r w:rsidR="00850995" w:rsidRPr="003D0952">
        <w:rPr>
          <w:rFonts w:ascii="標楷體" w:eastAsia="標楷體" w:hAnsi="標楷體" w:hint="eastAsia"/>
          <w:bCs/>
          <w:sz w:val="28"/>
          <w:szCs w:val="28"/>
        </w:rPr>
        <w:t>九</w:t>
      </w:r>
      <w:r w:rsidRPr="003D0952">
        <w:rPr>
          <w:rFonts w:ascii="標楷體" w:eastAsia="標楷體" w:hAnsi="標楷體"/>
          <w:bCs/>
          <w:sz w:val="28"/>
          <w:szCs w:val="28"/>
        </w:rPr>
        <w:t>）</w:t>
      </w:r>
      <w:r w:rsidRPr="003D0952">
        <w:rPr>
          <w:rFonts w:ascii="標楷體" w:eastAsia="標楷體" w:hAnsi="標楷體" w:hint="eastAsia"/>
          <w:bCs/>
          <w:sz w:val="28"/>
          <w:szCs w:val="28"/>
        </w:rPr>
        <w:t>原住民學生課後扶植計畫</w:t>
      </w:r>
    </w:p>
    <w:p w14:paraId="3096EE4A" w14:textId="77777777" w:rsidR="007B7DA0" w:rsidRPr="003D0952" w:rsidRDefault="00506875" w:rsidP="00A35A18">
      <w:pPr>
        <w:pStyle w:val="a8"/>
        <w:spacing w:line="326" w:lineRule="exact"/>
        <w:ind w:leftChars="660" w:left="1320"/>
        <w:jc w:val="both"/>
        <w:rPr>
          <w:b w:val="0"/>
        </w:rPr>
      </w:pPr>
      <w:r w:rsidRPr="003D0952">
        <w:rPr>
          <w:rFonts w:hint="eastAsia"/>
          <w:b w:val="0"/>
        </w:rPr>
        <w:t>「115年原住民學生課後扶植計畫」核定本市6個執行單位計6班，其中原鄉地區4班、都會地區2班，核定經費計365萬2,600元。</w:t>
      </w:r>
    </w:p>
    <w:p w14:paraId="29405C62" w14:textId="77777777" w:rsidR="00AF61A4" w:rsidRPr="003D0952" w:rsidRDefault="00AF61A4" w:rsidP="00A35A18">
      <w:pPr>
        <w:pStyle w:val="a8"/>
        <w:spacing w:line="326" w:lineRule="exact"/>
        <w:ind w:leftChars="660" w:left="1320"/>
        <w:jc w:val="both"/>
        <w:rPr>
          <w:b w:val="0"/>
        </w:rPr>
      </w:pPr>
    </w:p>
    <w:p w14:paraId="2524EABA" w14:textId="77777777" w:rsidR="006B40F6" w:rsidRPr="003D0952" w:rsidRDefault="006B40F6" w:rsidP="00A35A18">
      <w:pPr>
        <w:pStyle w:val="af0"/>
        <w:widowControl/>
        <w:suppressAutoHyphens/>
        <w:overflowPunct w:val="0"/>
        <w:autoSpaceDN w:val="0"/>
        <w:snapToGrid w:val="0"/>
        <w:spacing w:line="326" w:lineRule="exact"/>
        <w:jc w:val="both"/>
        <w:textAlignment w:val="baseline"/>
        <w:rPr>
          <w:rFonts w:ascii="微軟正黑體" w:eastAsia="微軟正黑體" w:hAnsi="微軟正黑體" w:cs="?????(P)"/>
          <w:b/>
          <w:bCs/>
          <w:sz w:val="30"/>
          <w:szCs w:val="30"/>
          <w:lang w:val="en-US" w:eastAsia="zh-TW"/>
        </w:rPr>
      </w:pPr>
      <w:r w:rsidRPr="003D0952">
        <w:rPr>
          <w:rFonts w:ascii="微軟正黑體" w:eastAsia="微軟正黑體" w:hAnsi="微軟正黑體" w:cs="?????(P)"/>
          <w:b/>
          <w:bCs/>
          <w:sz w:val="30"/>
          <w:szCs w:val="30"/>
          <w:lang w:val="en-US" w:eastAsia="zh-TW"/>
        </w:rPr>
        <w:t>二、加強原住民福利服務措施</w:t>
      </w:r>
    </w:p>
    <w:p w14:paraId="144DB438" w14:textId="77777777" w:rsidR="00DF1A09" w:rsidRPr="003D0952" w:rsidRDefault="00DF1A09" w:rsidP="00A35A18">
      <w:pPr>
        <w:numPr>
          <w:ilvl w:val="0"/>
          <w:numId w:val="41"/>
        </w:numPr>
        <w:pBdr>
          <w:top w:val="none" w:sz="0" w:space="0" w:color="auto"/>
          <w:left w:val="none" w:sz="0" w:space="0" w:color="auto"/>
          <w:bottom w:val="none" w:sz="0" w:space="0" w:color="auto"/>
          <w:right w:val="none" w:sz="0" w:space="0" w:color="auto"/>
        </w:pBdr>
        <w:tabs>
          <w:tab w:val="left" w:pos="1276"/>
        </w:tabs>
        <w:suppressAutoHyphens/>
        <w:overflowPunct w:val="0"/>
        <w:autoSpaceDN w:val="0"/>
        <w:snapToGrid w:val="0"/>
        <w:spacing w:line="326" w:lineRule="exact"/>
        <w:ind w:hanging="367"/>
        <w:jc w:val="both"/>
        <w:textAlignment w:val="baseline"/>
        <w:rPr>
          <w:rFonts w:ascii="標楷體" w:eastAsia="標楷體" w:hAnsi="標楷體"/>
          <w:bCs/>
          <w:sz w:val="28"/>
          <w:szCs w:val="28"/>
        </w:rPr>
      </w:pPr>
      <w:r w:rsidRPr="003D0952">
        <w:rPr>
          <w:rFonts w:ascii="標楷體" w:eastAsia="標楷體" w:hAnsi="標楷體"/>
          <w:bCs/>
          <w:sz w:val="28"/>
          <w:szCs w:val="28"/>
        </w:rPr>
        <w:t>強化原住民基本生活安全</w:t>
      </w:r>
    </w:p>
    <w:p w14:paraId="0407893C" w14:textId="69E65A36" w:rsidR="00DF1A09" w:rsidRPr="003D0952" w:rsidRDefault="00DF1A09" w:rsidP="00A35A18">
      <w:pPr>
        <w:pBdr>
          <w:top w:val="none" w:sz="0" w:space="0" w:color="auto"/>
          <w:left w:val="none" w:sz="0" w:space="0" w:color="auto"/>
          <w:bottom w:val="none" w:sz="0" w:space="0" w:color="auto"/>
          <w:right w:val="none" w:sz="0" w:space="0" w:color="auto"/>
        </w:pBdr>
        <w:suppressAutoHyphens/>
        <w:overflowPunct w:val="0"/>
        <w:autoSpaceDN w:val="0"/>
        <w:snapToGrid w:val="0"/>
        <w:spacing w:line="326" w:lineRule="exact"/>
        <w:ind w:leftChars="230" w:left="1300" w:hangingChars="300" w:hanging="840"/>
        <w:jc w:val="both"/>
        <w:textAlignment w:val="baseline"/>
        <w:rPr>
          <w:rFonts w:ascii="標楷體" w:eastAsia="標楷體" w:hAnsi="標楷體"/>
          <w:bCs/>
          <w:sz w:val="28"/>
          <w:szCs w:val="28"/>
        </w:rPr>
      </w:pPr>
      <w:r w:rsidRPr="003D0952">
        <w:rPr>
          <w:rFonts w:ascii="標楷體" w:eastAsia="標楷體" w:hAnsi="標楷體" w:hint="eastAsia"/>
          <w:bCs/>
          <w:sz w:val="28"/>
          <w:szCs w:val="28"/>
        </w:rPr>
        <w:t xml:space="preserve">      辦理原住民急難救助及醫療補助，減輕原住民發生意外或突發狀況時之經濟負擔，115年1月至</w:t>
      </w:r>
      <w:r w:rsidR="00707F35" w:rsidRPr="003D0952">
        <w:rPr>
          <w:rFonts w:ascii="標楷體" w:eastAsia="標楷體" w:hAnsi="標楷體" w:hint="eastAsia"/>
          <w:bCs/>
          <w:sz w:val="28"/>
          <w:szCs w:val="28"/>
        </w:rPr>
        <w:t>6</w:t>
      </w:r>
      <w:r w:rsidRPr="003D0952">
        <w:rPr>
          <w:rFonts w:ascii="標楷體" w:eastAsia="標楷體" w:hAnsi="標楷體" w:hint="eastAsia"/>
          <w:bCs/>
          <w:sz w:val="28"/>
          <w:szCs w:val="28"/>
        </w:rPr>
        <w:t>月補助計</w:t>
      </w:r>
      <w:r w:rsidR="00707F35" w:rsidRPr="003D0952">
        <w:rPr>
          <w:rFonts w:ascii="標楷體" w:eastAsia="標楷體" w:hAnsi="標楷體" w:hint="eastAsia"/>
          <w:bCs/>
          <w:sz w:val="28"/>
          <w:szCs w:val="28"/>
        </w:rPr>
        <w:t>112</w:t>
      </w:r>
      <w:r w:rsidRPr="003D0952">
        <w:rPr>
          <w:rFonts w:ascii="標楷體" w:eastAsia="標楷體" w:hAnsi="標楷體" w:hint="eastAsia"/>
          <w:bCs/>
          <w:sz w:val="28"/>
          <w:szCs w:val="28"/>
        </w:rPr>
        <w:t>人次，（醫療補助</w:t>
      </w:r>
      <w:r w:rsidR="00707F35" w:rsidRPr="003D0952">
        <w:rPr>
          <w:rFonts w:ascii="標楷體" w:eastAsia="標楷體" w:hAnsi="標楷體" w:hint="eastAsia"/>
          <w:bCs/>
          <w:sz w:val="28"/>
          <w:szCs w:val="28"/>
        </w:rPr>
        <w:t>73</w:t>
      </w:r>
      <w:r w:rsidRPr="003D0952">
        <w:rPr>
          <w:rFonts w:ascii="標楷體" w:eastAsia="標楷體" w:hAnsi="標楷體" w:hint="eastAsia"/>
          <w:bCs/>
          <w:sz w:val="28"/>
          <w:szCs w:val="28"/>
        </w:rPr>
        <w:t>案、死亡</w:t>
      </w:r>
      <w:proofErr w:type="gramStart"/>
      <w:r w:rsidRPr="003D0952">
        <w:rPr>
          <w:rFonts w:ascii="標楷體" w:eastAsia="標楷體" w:hAnsi="標楷體" w:hint="eastAsia"/>
          <w:bCs/>
          <w:sz w:val="28"/>
          <w:szCs w:val="28"/>
        </w:rPr>
        <w:t>慰</w:t>
      </w:r>
      <w:proofErr w:type="gramEnd"/>
      <w:r w:rsidRPr="003D0952">
        <w:rPr>
          <w:rFonts w:ascii="標楷體" w:eastAsia="標楷體" w:hAnsi="標楷體" w:hint="eastAsia"/>
          <w:bCs/>
          <w:sz w:val="28"/>
          <w:szCs w:val="28"/>
        </w:rPr>
        <w:t>助</w:t>
      </w:r>
      <w:r w:rsidR="00707F35" w:rsidRPr="003D0952">
        <w:rPr>
          <w:rFonts w:ascii="標楷體" w:eastAsia="標楷體" w:hAnsi="標楷體" w:hint="eastAsia"/>
          <w:bCs/>
          <w:sz w:val="28"/>
          <w:szCs w:val="28"/>
        </w:rPr>
        <w:t>35</w:t>
      </w:r>
      <w:r w:rsidRPr="003D0952">
        <w:rPr>
          <w:rFonts w:ascii="標楷體" w:eastAsia="標楷體" w:hAnsi="標楷體" w:hint="eastAsia"/>
          <w:bCs/>
          <w:sz w:val="28"/>
          <w:szCs w:val="28"/>
        </w:rPr>
        <w:t>件、生活扶助</w:t>
      </w:r>
      <w:r w:rsidR="00707F35" w:rsidRPr="003D0952">
        <w:rPr>
          <w:rFonts w:ascii="標楷體" w:eastAsia="標楷體" w:hAnsi="標楷體" w:hint="eastAsia"/>
          <w:bCs/>
          <w:sz w:val="28"/>
          <w:szCs w:val="28"/>
        </w:rPr>
        <w:t>4</w:t>
      </w:r>
      <w:r w:rsidRPr="003D0952">
        <w:rPr>
          <w:rFonts w:ascii="標楷體" w:eastAsia="標楷體" w:hAnsi="標楷體" w:hint="eastAsia"/>
          <w:bCs/>
          <w:sz w:val="28"/>
          <w:szCs w:val="28"/>
        </w:rPr>
        <w:t>案），核發救助金</w:t>
      </w:r>
      <w:r w:rsidR="00707F35" w:rsidRPr="003D0952">
        <w:rPr>
          <w:rFonts w:ascii="標楷體" w:eastAsia="標楷體" w:hAnsi="標楷體" w:hint="eastAsia"/>
          <w:bCs/>
          <w:sz w:val="28"/>
          <w:szCs w:val="28"/>
        </w:rPr>
        <w:t>130</w:t>
      </w:r>
      <w:r w:rsidRPr="003D0952">
        <w:rPr>
          <w:rFonts w:ascii="標楷體" w:eastAsia="標楷體" w:hAnsi="標楷體" w:hint="eastAsia"/>
          <w:bCs/>
          <w:sz w:val="28"/>
          <w:szCs w:val="28"/>
        </w:rPr>
        <w:t>萬</w:t>
      </w:r>
      <w:r w:rsidR="00707F35" w:rsidRPr="003D0952">
        <w:rPr>
          <w:rFonts w:ascii="標楷體" w:eastAsia="標楷體" w:hAnsi="標楷體" w:hint="eastAsia"/>
          <w:bCs/>
          <w:sz w:val="28"/>
          <w:szCs w:val="28"/>
        </w:rPr>
        <w:t>9</w:t>
      </w:r>
      <w:r w:rsidRPr="003D0952">
        <w:rPr>
          <w:rFonts w:ascii="標楷體" w:eastAsia="標楷體" w:hAnsi="標楷體" w:hint="eastAsia"/>
          <w:bCs/>
          <w:sz w:val="28"/>
          <w:szCs w:val="28"/>
        </w:rPr>
        <w:t>,</w:t>
      </w:r>
      <w:r w:rsidR="00707F35" w:rsidRPr="003D0952">
        <w:rPr>
          <w:rFonts w:ascii="標楷體" w:eastAsia="標楷體" w:hAnsi="標楷體" w:hint="eastAsia"/>
          <w:bCs/>
          <w:sz w:val="28"/>
          <w:szCs w:val="28"/>
        </w:rPr>
        <w:t>6</w:t>
      </w:r>
      <w:r w:rsidRPr="003D0952">
        <w:rPr>
          <w:rFonts w:ascii="標楷體" w:eastAsia="標楷體" w:hAnsi="標楷體" w:hint="eastAsia"/>
          <w:bCs/>
          <w:sz w:val="28"/>
          <w:szCs w:val="28"/>
        </w:rPr>
        <w:t>00元。辦理原住民急難救助及醫療補助，減輕原住民發生意外或突發狀況時之經濟負擔。</w:t>
      </w:r>
    </w:p>
    <w:p w14:paraId="302881D0" w14:textId="77777777" w:rsidR="00DF1A09" w:rsidRPr="003D0952" w:rsidRDefault="00DF1A09" w:rsidP="00A35A18">
      <w:pPr>
        <w:pStyle w:val="af"/>
        <w:numPr>
          <w:ilvl w:val="0"/>
          <w:numId w:val="26"/>
        </w:numPr>
        <w:suppressAutoHyphens/>
        <w:overflowPunct w:val="0"/>
        <w:autoSpaceDN w:val="0"/>
        <w:snapToGrid w:val="0"/>
        <w:spacing w:line="326" w:lineRule="exact"/>
        <w:ind w:leftChars="0"/>
        <w:jc w:val="both"/>
        <w:textAlignment w:val="baseline"/>
        <w:rPr>
          <w:rFonts w:ascii="標楷體" w:eastAsia="標楷體" w:hAnsi="標楷體"/>
          <w:bCs/>
          <w:sz w:val="28"/>
          <w:szCs w:val="28"/>
        </w:rPr>
      </w:pPr>
      <w:r w:rsidRPr="003D0952">
        <w:rPr>
          <w:rFonts w:ascii="標楷體" w:eastAsia="標楷體" w:hAnsi="標楷體"/>
          <w:bCs/>
          <w:sz w:val="28"/>
          <w:szCs w:val="28"/>
        </w:rPr>
        <w:t>維護原住民自身權益及增進風險管理能力</w:t>
      </w:r>
    </w:p>
    <w:p w14:paraId="1D08D930" w14:textId="7D325F4D" w:rsidR="00DF1A09" w:rsidRPr="003D0952" w:rsidRDefault="00DF1A09" w:rsidP="00A35A18">
      <w:pPr>
        <w:numPr>
          <w:ilvl w:val="0"/>
          <w:numId w:val="3"/>
        </w:numPr>
        <w:pBdr>
          <w:top w:val="none" w:sz="0" w:space="0" w:color="auto"/>
          <w:left w:val="none" w:sz="0" w:space="0" w:color="auto"/>
          <w:bottom w:val="none" w:sz="0" w:space="0" w:color="auto"/>
          <w:right w:val="none" w:sz="0" w:space="0" w:color="auto"/>
        </w:pBdr>
        <w:suppressAutoHyphens/>
        <w:overflowPunct w:val="0"/>
        <w:autoSpaceDN w:val="0"/>
        <w:snapToGrid w:val="0"/>
        <w:spacing w:line="326" w:lineRule="exact"/>
        <w:ind w:left="1718" w:hanging="357"/>
        <w:textAlignment w:val="baseline"/>
        <w:rPr>
          <w:rFonts w:ascii="標楷體" w:eastAsia="標楷體" w:hAnsi="標楷體"/>
          <w:bCs/>
          <w:sz w:val="28"/>
          <w:szCs w:val="28"/>
        </w:rPr>
      </w:pPr>
      <w:r w:rsidRPr="003D0952">
        <w:rPr>
          <w:rFonts w:ascii="標楷體" w:eastAsia="標楷體" w:hAnsi="標楷體"/>
          <w:bCs/>
          <w:sz w:val="28"/>
          <w:szCs w:val="28"/>
        </w:rPr>
        <w:t>本市</w:t>
      </w:r>
      <w:r w:rsidRPr="003D0952">
        <w:rPr>
          <w:rFonts w:ascii="標楷體" w:eastAsia="標楷體" w:hAnsi="標楷體" w:hint="eastAsia"/>
          <w:bCs/>
          <w:sz w:val="28"/>
          <w:szCs w:val="28"/>
        </w:rPr>
        <w:t>都會北區及南區原住民族</w:t>
      </w:r>
      <w:r w:rsidRPr="003D0952">
        <w:rPr>
          <w:rFonts w:ascii="標楷體" w:eastAsia="標楷體" w:hAnsi="標楷體"/>
          <w:bCs/>
          <w:sz w:val="28"/>
          <w:szCs w:val="28"/>
        </w:rPr>
        <w:t>家庭服務中心</w:t>
      </w:r>
      <w:r w:rsidRPr="003D0952">
        <w:rPr>
          <w:rFonts w:ascii="標楷體" w:eastAsia="標楷體" w:hAnsi="標楷體" w:hint="eastAsia"/>
          <w:bCs/>
          <w:sz w:val="28"/>
          <w:szCs w:val="28"/>
        </w:rPr>
        <w:t>社工</w:t>
      </w:r>
      <w:r w:rsidRPr="003D0952">
        <w:rPr>
          <w:rFonts w:ascii="標楷體" w:eastAsia="標楷體" w:hAnsi="標楷體"/>
          <w:bCs/>
          <w:sz w:val="28"/>
          <w:szCs w:val="28"/>
        </w:rPr>
        <w:t>員</w:t>
      </w:r>
      <w:r w:rsidRPr="003D0952">
        <w:rPr>
          <w:rFonts w:ascii="標楷體" w:eastAsia="標楷體" w:hAnsi="標楷體" w:hint="eastAsia"/>
          <w:bCs/>
          <w:sz w:val="28"/>
          <w:szCs w:val="28"/>
        </w:rPr>
        <w:t>每週</w:t>
      </w:r>
      <w:r w:rsidRPr="003D0952">
        <w:rPr>
          <w:rFonts w:ascii="標楷體" w:eastAsia="標楷體" w:hAnsi="標楷體"/>
          <w:bCs/>
          <w:sz w:val="28"/>
          <w:szCs w:val="28"/>
        </w:rPr>
        <w:t>輪班進駐少年及家事法院設置原住民諮詢服務站，</w:t>
      </w:r>
      <w:r w:rsidRPr="003D0952">
        <w:rPr>
          <w:rFonts w:ascii="標楷體" w:eastAsia="標楷體" w:hAnsi="標楷體" w:hint="eastAsia"/>
          <w:bCs/>
          <w:sz w:val="28"/>
          <w:szCs w:val="28"/>
        </w:rPr>
        <w:t>115年1月至</w:t>
      </w:r>
      <w:r w:rsidR="004B6B23" w:rsidRPr="003D0952">
        <w:rPr>
          <w:rFonts w:ascii="標楷體" w:eastAsia="標楷體" w:hAnsi="標楷體" w:hint="eastAsia"/>
          <w:bCs/>
          <w:sz w:val="28"/>
          <w:szCs w:val="28"/>
        </w:rPr>
        <w:t>6</w:t>
      </w:r>
      <w:r w:rsidRPr="003D0952">
        <w:rPr>
          <w:rFonts w:ascii="標楷體" w:eastAsia="標楷體" w:hAnsi="標楷體" w:hint="eastAsia"/>
          <w:bCs/>
          <w:sz w:val="28"/>
          <w:szCs w:val="28"/>
        </w:rPr>
        <w:t>月現場服務及法院轉</w:t>
      </w:r>
      <w:proofErr w:type="gramStart"/>
      <w:r w:rsidRPr="003D0952">
        <w:rPr>
          <w:rFonts w:ascii="標楷體" w:eastAsia="標楷體" w:hAnsi="標楷體" w:hint="eastAsia"/>
          <w:bCs/>
          <w:sz w:val="28"/>
          <w:szCs w:val="28"/>
        </w:rPr>
        <w:t>介</w:t>
      </w:r>
      <w:proofErr w:type="gramEnd"/>
      <w:r w:rsidRPr="003D0952">
        <w:rPr>
          <w:rFonts w:ascii="標楷體" w:eastAsia="標楷體" w:hAnsi="標楷體" w:hint="eastAsia"/>
          <w:bCs/>
          <w:sz w:val="28"/>
          <w:szCs w:val="28"/>
        </w:rPr>
        <w:t>個案共計6案</w:t>
      </w:r>
      <w:r w:rsidRPr="003D0952">
        <w:rPr>
          <w:rFonts w:ascii="標楷體" w:eastAsia="標楷體" w:hAnsi="標楷體"/>
          <w:bCs/>
          <w:sz w:val="28"/>
          <w:szCs w:val="28"/>
        </w:rPr>
        <w:t>。</w:t>
      </w:r>
    </w:p>
    <w:p w14:paraId="7780CAFE" w14:textId="309A8B91" w:rsidR="00DF1A09" w:rsidRPr="003D0952" w:rsidRDefault="00DF1A09" w:rsidP="00DF1A09">
      <w:pPr>
        <w:numPr>
          <w:ilvl w:val="0"/>
          <w:numId w:val="3"/>
        </w:numPr>
        <w:pBdr>
          <w:top w:val="none" w:sz="0" w:space="0" w:color="auto"/>
          <w:left w:val="none" w:sz="0" w:space="0" w:color="auto"/>
          <w:bottom w:val="none" w:sz="0" w:space="0" w:color="auto"/>
          <w:right w:val="none" w:sz="0" w:space="0" w:color="auto"/>
        </w:pBdr>
        <w:suppressAutoHyphens/>
        <w:overflowPunct w:val="0"/>
        <w:autoSpaceDN w:val="0"/>
        <w:snapToGrid w:val="0"/>
        <w:spacing w:line="322" w:lineRule="exact"/>
        <w:ind w:left="1718" w:hanging="357"/>
        <w:textAlignment w:val="baseline"/>
        <w:rPr>
          <w:rFonts w:ascii="標楷體" w:eastAsia="標楷體" w:hAnsi="標楷體"/>
          <w:bCs/>
          <w:sz w:val="28"/>
          <w:szCs w:val="28"/>
        </w:rPr>
      </w:pPr>
      <w:r w:rsidRPr="003D0952">
        <w:rPr>
          <w:rFonts w:ascii="標楷體" w:eastAsia="標楷體" w:hAnsi="標楷體" w:hint="eastAsia"/>
          <w:bCs/>
          <w:sz w:val="28"/>
          <w:szCs w:val="28"/>
        </w:rPr>
        <w:lastRenderedPageBreak/>
        <w:t>為協助原住民族人解決法律問題，</w:t>
      </w:r>
      <w:proofErr w:type="gramStart"/>
      <w:r w:rsidRPr="003D0952">
        <w:rPr>
          <w:rFonts w:ascii="標楷體" w:eastAsia="標楷體" w:hAnsi="標楷體" w:hint="eastAsia"/>
          <w:bCs/>
          <w:sz w:val="28"/>
          <w:szCs w:val="28"/>
        </w:rPr>
        <w:t>本府原民</w:t>
      </w:r>
      <w:proofErr w:type="gramEnd"/>
      <w:r w:rsidRPr="003D0952">
        <w:rPr>
          <w:rFonts w:ascii="標楷體" w:eastAsia="標楷體" w:hAnsi="標楷體" w:hint="eastAsia"/>
          <w:bCs/>
          <w:sz w:val="28"/>
          <w:szCs w:val="28"/>
        </w:rPr>
        <w:t>會聘請律師提供法律諮詢服務，每週</w:t>
      </w:r>
      <w:proofErr w:type="gramStart"/>
      <w:r w:rsidRPr="003D0952">
        <w:rPr>
          <w:rFonts w:ascii="標楷體" w:eastAsia="標楷體" w:hAnsi="標楷體" w:hint="eastAsia"/>
          <w:bCs/>
          <w:sz w:val="28"/>
          <w:szCs w:val="28"/>
        </w:rPr>
        <w:t>三</w:t>
      </w:r>
      <w:proofErr w:type="gramEnd"/>
      <w:r w:rsidRPr="003D0952">
        <w:rPr>
          <w:rFonts w:ascii="標楷體" w:eastAsia="標楷體" w:hAnsi="標楷體" w:hint="eastAsia"/>
          <w:bCs/>
          <w:sz w:val="28"/>
          <w:szCs w:val="28"/>
        </w:rPr>
        <w:t>下午2時至5時，提供免費律師面對面法律諮詢服務，115年1月至</w:t>
      </w:r>
      <w:r w:rsidR="00707F35" w:rsidRPr="003D0952">
        <w:rPr>
          <w:rFonts w:ascii="標楷體" w:eastAsia="標楷體" w:hAnsi="標楷體" w:hint="eastAsia"/>
          <w:bCs/>
          <w:sz w:val="28"/>
          <w:szCs w:val="28"/>
        </w:rPr>
        <w:t>6</w:t>
      </w:r>
      <w:r w:rsidRPr="003D0952">
        <w:rPr>
          <w:rFonts w:ascii="標楷體" w:eastAsia="標楷體" w:hAnsi="標楷體" w:hint="eastAsia"/>
          <w:bCs/>
          <w:sz w:val="28"/>
          <w:szCs w:val="28"/>
        </w:rPr>
        <w:t>月份服務人數共計</w:t>
      </w:r>
      <w:r w:rsidR="00707F35" w:rsidRPr="003D0952">
        <w:rPr>
          <w:rFonts w:ascii="標楷體" w:eastAsia="標楷體" w:hAnsi="標楷體" w:hint="eastAsia"/>
          <w:bCs/>
          <w:sz w:val="28"/>
          <w:szCs w:val="28"/>
        </w:rPr>
        <w:t>19</w:t>
      </w:r>
      <w:r w:rsidRPr="003D0952">
        <w:rPr>
          <w:rFonts w:ascii="標楷體" w:eastAsia="標楷體" w:hAnsi="標楷體" w:hint="eastAsia"/>
          <w:bCs/>
          <w:sz w:val="28"/>
          <w:szCs w:val="28"/>
        </w:rPr>
        <w:t>人次。</w:t>
      </w:r>
    </w:p>
    <w:p w14:paraId="22F87A32" w14:textId="77777777" w:rsidR="00DF1A09" w:rsidRPr="003D0952" w:rsidRDefault="00DF1A09" w:rsidP="00DF1A09">
      <w:pPr>
        <w:numPr>
          <w:ilvl w:val="0"/>
          <w:numId w:val="3"/>
        </w:numPr>
        <w:pBdr>
          <w:top w:val="none" w:sz="0" w:space="0" w:color="auto"/>
          <w:left w:val="none" w:sz="0" w:space="0" w:color="auto"/>
          <w:bottom w:val="none" w:sz="0" w:space="0" w:color="auto"/>
          <w:right w:val="none" w:sz="0" w:space="0" w:color="auto"/>
        </w:pBdr>
        <w:suppressAutoHyphens/>
        <w:overflowPunct w:val="0"/>
        <w:autoSpaceDN w:val="0"/>
        <w:snapToGrid w:val="0"/>
        <w:spacing w:line="322" w:lineRule="exact"/>
        <w:ind w:left="1718" w:hanging="357"/>
        <w:textAlignment w:val="baseline"/>
        <w:rPr>
          <w:rFonts w:ascii="標楷體" w:eastAsia="標楷體" w:hAnsi="標楷體"/>
          <w:bCs/>
          <w:sz w:val="28"/>
          <w:szCs w:val="28"/>
        </w:rPr>
      </w:pPr>
      <w:r w:rsidRPr="003D0952">
        <w:rPr>
          <w:rFonts w:ascii="標楷體" w:eastAsia="標楷體" w:hAnsi="標楷體" w:hint="eastAsia"/>
          <w:bCs/>
          <w:sz w:val="28"/>
          <w:szCs w:val="28"/>
        </w:rPr>
        <w:t>辦理原住民法律訴訟補助，補助原住民因權益受損訴訟所需之費用。</w:t>
      </w:r>
    </w:p>
    <w:p w14:paraId="317496D3" w14:textId="77777777" w:rsidR="00DF1A09" w:rsidRPr="003D0952" w:rsidRDefault="00DF1A09" w:rsidP="00DF1A09">
      <w:pPr>
        <w:pBdr>
          <w:top w:val="none" w:sz="0" w:space="0" w:color="auto"/>
          <w:left w:val="none" w:sz="0" w:space="0" w:color="auto"/>
          <w:bottom w:val="none" w:sz="0" w:space="0" w:color="auto"/>
          <w:right w:val="none" w:sz="0" w:space="0" w:color="auto"/>
        </w:pBdr>
        <w:suppressAutoHyphens/>
        <w:overflowPunct w:val="0"/>
        <w:autoSpaceDN w:val="0"/>
        <w:snapToGrid w:val="0"/>
        <w:spacing w:line="322" w:lineRule="exact"/>
        <w:ind w:left="454"/>
        <w:jc w:val="both"/>
        <w:textAlignment w:val="baseline"/>
        <w:rPr>
          <w:rFonts w:ascii="標楷體" w:eastAsia="標楷體" w:hAnsi="標楷體"/>
          <w:bCs/>
          <w:sz w:val="28"/>
          <w:szCs w:val="28"/>
        </w:rPr>
      </w:pPr>
      <w:r w:rsidRPr="003D0952">
        <w:rPr>
          <w:rFonts w:ascii="標楷體" w:eastAsia="標楷體" w:hAnsi="標楷體"/>
          <w:bCs/>
          <w:sz w:val="28"/>
          <w:szCs w:val="28"/>
        </w:rPr>
        <w:t>（三）居住安定及住宅環境改善</w:t>
      </w:r>
    </w:p>
    <w:p w14:paraId="60CADB24" w14:textId="77777777" w:rsidR="00DF1A09" w:rsidRPr="003D0952" w:rsidRDefault="00DF1A09" w:rsidP="00DF1A09">
      <w:pPr>
        <w:numPr>
          <w:ilvl w:val="0"/>
          <w:numId w:val="4"/>
        </w:numPr>
        <w:pBdr>
          <w:top w:val="none" w:sz="0" w:space="0" w:color="auto"/>
          <w:left w:val="none" w:sz="0" w:space="0" w:color="auto"/>
          <w:bottom w:val="none" w:sz="0" w:space="0" w:color="auto"/>
          <w:right w:val="none" w:sz="0" w:space="0" w:color="auto"/>
        </w:pBdr>
        <w:suppressAutoHyphens/>
        <w:overflowPunct w:val="0"/>
        <w:autoSpaceDN w:val="0"/>
        <w:snapToGrid w:val="0"/>
        <w:spacing w:line="322" w:lineRule="exact"/>
        <w:ind w:left="1645" w:hanging="284"/>
        <w:jc w:val="both"/>
        <w:textAlignment w:val="baseline"/>
        <w:rPr>
          <w:rFonts w:ascii="標楷體" w:eastAsia="標楷體" w:hAnsi="標楷體"/>
          <w:bCs/>
          <w:sz w:val="28"/>
          <w:szCs w:val="28"/>
        </w:rPr>
      </w:pPr>
      <w:r w:rsidRPr="003D0952">
        <w:rPr>
          <w:rFonts w:ascii="標楷體" w:eastAsia="標楷體" w:hAnsi="標楷體"/>
          <w:bCs/>
          <w:sz w:val="28"/>
          <w:szCs w:val="28"/>
        </w:rPr>
        <w:t>提供建購修繕住宅補助</w:t>
      </w:r>
    </w:p>
    <w:p w14:paraId="6145E0A6" w14:textId="77777777" w:rsidR="00400D2A" w:rsidRPr="003D0952" w:rsidRDefault="00400D2A" w:rsidP="004D3CF2">
      <w:pPr>
        <w:pStyle w:val="a8"/>
        <w:numPr>
          <w:ilvl w:val="1"/>
          <w:numId w:val="45"/>
        </w:numPr>
        <w:tabs>
          <w:tab w:val="left" w:pos="2268"/>
          <w:tab w:val="left" w:pos="2410"/>
          <w:tab w:val="left" w:pos="2552"/>
        </w:tabs>
        <w:spacing w:line="322" w:lineRule="exact"/>
        <w:ind w:left="2268" w:hanging="708"/>
        <w:jc w:val="both"/>
        <w:rPr>
          <w:b w:val="0"/>
          <w:bCs/>
        </w:rPr>
      </w:pPr>
      <w:r w:rsidRPr="003D0952">
        <w:rPr>
          <w:rFonts w:hint="eastAsia"/>
          <w:b w:val="0"/>
          <w:bCs/>
        </w:rPr>
        <w:t>115年經濟弱勢原住民建購及修繕補助，建購每戶24萬元，修繕每戶12萬元，每年3月1日至4月30日受理申請，資格符合共85件，目前尚於審查作業中。</w:t>
      </w:r>
    </w:p>
    <w:p w14:paraId="50C821B6" w14:textId="072C5CDD" w:rsidR="00400D2A" w:rsidRPr="003D0952" w:rsidRDefault="00400D2A" w:rsidP="004D3CF2">
      <w:pPr>
        <w:pStyle w:val="a8"/>
        <w:numPr>
          <w:ilvl w:val="1"/>
          <w:numId w:val="45"/>
        </w:numPr>
        <w:tabs>
          <w:tab w:val="left" w:pos="2268"/>
          <w:tab w:val="left" w:pos="2410"/>
        </w:tabs>
        <w:spacing w:line="322" w:lineRule="exact"/>
        <w:ind w:left="2268" w:hanging="708"/>
        <w:jc w:val="both"/>
        <w:rPr>
          <w:b w:val="0"/>
          <w:bCs/>
        </w:rPr>
      </w:pPr>
      <w:r w:rsidRPr="003D0952">
        <w:rPr>
          <w:rFonts w:hint="eastAsia"/>
          <w:b w:val="0"/>
          <w:bCs/>
        </w:rPr>
        <w:t>115年補助本市原住民整建整修自用住宅（屋齡10年以上）住戶，改善居家品質，減輕修建負擔，每戶最高補助6萬，每年5月1日至6月30日受理申請</w:t>
      </w:r>
      <w:r w:rsidR="00707F35" w:rsidRPr="003D0952">
        <w:rPr>
          <w:rFonts w:hint="eastAsia"/>
          <w:b w:val="0"/>
          <w:bCs/>
        </w:rPr>
        <w:t>，目前受理10戶</w:t>
      </w:r>
      <w:r w:rsidRPr="003D0952">
        <w:rPr>
          <w:rFonts w:hint="eastAsia"/>
          <w:b w:val="0"/>
          <w:bCs/>
        </w:rPr>
        <w:t>。</w:t>
      </w:r>
    </w:p>
    <w:p w14:paraId="28C2220E" w14:textId="77777777" w:rsidR="00400D2A" w:rsidRPr="003D0952" w:rsidRDefault="00400D2A" w:rsidP="004D3CF2">
      <w:pPr>
        <w:pStyle w:val="a8"/>
        <w:numPr>
          <w:ilvl w:val="1"/>
          <w:numId w:val="45"/>
        </w:numPr>
        <w:tabs>
          <w:tab w:val="left" w:pos="2268"/>
          <w:tab w:val="left" w:pos="2410"/>
        </w:tabs>
        <w:spacing w:line="322" w:lineRule="exact"/>
        <w:ind w:left="2268" w:hanging="708"/>
        <w:jc w:val="both"/>
        <w:rPr>
          <w:b w:val="0"/>
        </w:rPr>
      </w:pPr>
      <w:r w:rsidRPr="003D0952">
        <w:rPr>
          <w:rFonts w:hint="eastAsia"/>
          <w:b w:val="0"/>
          <w:bCs/>
        </w:rPr>
        <w:t>設置小港</w:t>
      </w:r>
      <w:proofErr w:type="gramStart"/>
      <w:r w:rsidRPr="003D0952">
        <w:rPr>
          <w:rFonts w:hint="eastAsia"/>
          <w:b w:val="0"/>
          <w:bCs/>
        </w:rPr>
        <w:t>娜麓</w:t>
      </w:r>
      <w:proofErr w:type="gramEnd"/>
      <w:r w:rsidRPr="003D0952">
        <w:rPr>
          <w:rFonts w:hint="eastAsia"/>
          <w:b w:val="0"/>
          <w:bCs/>
        </w:rPr>
        <w:t>灣社區及鳳山五甲原住民住宅總計37戶，以每</w:t>
      </w:r>
      <w:r w:rsidRPr="003D0952">
        <w:rPr>
          <w:rFonts w:hint="eastAsia"/>
          <w:b w:val="0"/>
        </w:rPr>
        <w:t>月租金3,500元，平價出租原住民中低收入家庭，解決居住問題。</w:t>
      </w:r>
    </w:p>
    <w:p w14:paraId="3AA12BE2" w14:textId="77777777" w:rsidR="00DF1A09" w:rsidRPr="003D0952" w:rsidRDefault="00DF1A09" w:rsidP="00DF1A09">
      <w:pPr>
        <w:numPr>
          <w:ilvl w:val="0"/>
          <w:numId w:val="4"/>
        </w:numPr>
        <w:pBdr>
          <w:top w:val="none" w:sz="0" w:space="0" w:color="auto"/>
          <w:left w:val="none" w:sz="0" w:space="0" w:color="auto"/>
          <w:bottom w:val="none" w:sz="0" w:space="0" w:color="auto"/>
          <w:right w:val="none" w:sz="0" w:space="0" w:color="auto"/>
        </w:pBdr>
        <w:suppressAutoHyphens/>
        <w:overflowPunct w:val="0"/>
        <w:autoSpaceDN w:val="0"/>
        <w:snapToGrid w:val="0"/>
        <w:spacing w:line="322" w:lineRule="exact"/>
        <w:ind w:left="1645" w:hanging="284"/>
        <w:jc w:val="both"/>
        <w:textAlignment w:val="baseline"/>
        <w:rPr>
          <w:rFonts w:ascii="標楷體" w:eastAsia="標楷體" w:hAnsi="標楷體"/>
          <w:bCs/>
          <w:sz w:val="28"/>
          <w:szCs w:val="28"/>
        </w:rPr>
      </w:pPr>
      <w:r w:rsidRPr="003D0952">
        <w:rPr>
          <w:rFonts w:ascii="標楷體" w:eastAsia="標楷體" w:hAnsi="標楷體" w:hint="eastAsia"/>
          <w:bCs/>
          <w:sz w:val="28"/>
          <w:szCs w:val="28"/>
        </w:rPr>
        <w:t>拉瓦克部落</w:t>
      </w:r>
    </w:p>
    <w:p w14:paraId="02CB822D" w14:textId="401D5A2C" w:rsidR="009465DA" w:rsidRPr="003D0952" w:rsidRDefault="009465DA" w:rsidP="009465DA">
      <w:pPr>
        <w:numPr>
          <w:ilvl w:val="1"/>
          <w:numId w:val="4"/>
        </w:numPr>
        <w:pBdr>
          <w:top w:val="none" w:sz="0" w:space="0" w:color="auto"/>
          <w:left w:val="none" w:sz="0" w:space="0" w:color="auto"/>
          <w:bottom w:val="none" w:sz="0" w:space="0" w:color="auto"/>
          <w:right w:val="none" w:sz="0" w:space="0" w:color="auto"/>
        </w:pBdr>
        <w:suppressAutoHyphens/>
        <w:overflowPunct w:val="0"/>
        <w:autoSpaceDN w:val="0"/>
        <w:snapToGrid w:val="0"/>
        <w:spacing w:line="324" w:lineRule="exact"/>
        <w:ind w:left="2268" w:hanging="708"/>
        <w:jc w:val="both"/>
        <w:textAlignment w:val="baseline"/>
        <w:rPr>
          <w:rFonts w:ascii="標楷體" w:eastAsia="標楷體" w:hAnsi="標楷體"/>
          <w:strike/>
          <w:sz w:val="28"/>
          <w:szCs w:val="28"/>
        </w:rPr>
      </w:pPr>
      <w:r w:rsidRPr="003D0952">
        <w:rPr>
          <w:rFonts w:ascii="標楷體" w:eastAsia="標楷體" w:hAnsi="標楷體" w:hint="eastAsia"/>
          <w:sz w:val="28"/>
          <w:szCs w:val="28"/>
        </w:rPr>
        <w:t>115年5月11日提報拉瓦克部落異地安置公共設施及文化意象廣場開闢工程草圖及預算書予原住民族委員會</w:t>
      </w:r>
      <w:r w:rsidR="004B6B23" w:rsidRPr="003D0952">
        <w:rPr>
          <w:rFonts w:ascii="標楷體" w:eastAsia="標楷體" w:hAnsi="標楷體" w:hint="eastAsia"/>
          <w:sz w:val="28"/>
          <w:szCs w:val="28"/>
        </w:rPr>
        <w:t>。</w:t>
      </w:r>
    </w:p>
    <w:p w14:paraId="2CBAB143" w14:textId="198E15D7" w:rsidR="004714D4" w:rsidRPr="003D0952" w:rsidRDefault="004714D4" w:rsidP="004714D4">
      <w:pPr>
        <w:numPr>
          <w:ilvl w:val="1"/>
          <w:numId w:val="4"/>
        </w:numPr>
        <w:pBdr>
          <w:top w:val="none" w:sz="0" w:space="0" w:color="auto"/>
          <w:left w:val="none" w:sz="0" w:space="0" w:color="auto"/>
          <w:bottom w:val="none" w:sz="0" w:space="0" w:color="auto"/>
          <w:right w:val="none" w:sz="0" w:space="0" w:color="auto"/>
        </w:pBdr>
        <w:suppressAutoHyphens/>
        <w:overflowPunct w:val="0"/>
        <w:autoSpaceDN w:val="0"/>
        <w:snapToGrid w:val="0"/>
        <w:spacing w:line="324" w:lineRule="exact"/>
        <w:ind w:left="2268" w:hanging="708"/>
        <w:jc w:val="both"/>
        <w:textAlignment w:val="baseline"/>
        <w:rPr>
          <w:rFonts w:ascii="標楷體" w:eastAsia="標楷體" w:hAnsi="標楷體"/>
          <w:sz w:val="28"/>
          <w:szCs w:val="28"/>
        </w:rPr>
      </w:pPr>
      <w:r w:rsidRPr="003D0952">
        <w:rPr>
          <w:rFonts w:ascii="標楷體" w:eastAsia="標楷體" w:hAnsi="標楷體" w:hint="eastAsia"/>
          <w:sz w:val="28"/>
          <w:szCs w:val="28"/>
        </w:rPr>
        <w:t>115年6月11日至原住民族委員會參加審查會議，會議決議本案原則支持。</w:t>
      </w:r>
    </w:p>
    <w:p w14:paraId="544DBACF" w14:textId="77777777" w:rsidR="00DF1A09" w:rsidRPr="003D0952" w:rsidRDefault="00DF1A09" w:rsidP="00DF1A09">
      <w:pPr>
        <w:pBdr>
          <w:top w:val="none" w:sz="0" w:space="0" w:color="auto"/>
          <w:left w:val="none" w:sz="0" w:space="0" w:color="auto"/>
          <w:bottom w:val="none" w:sz="0" w:space="0" w:color="auto"/>
          <w:right w:val="none" w:sz="0" w:space="0" w:color="auto"/>
        </w:pBdr>
        <w:suppressAutoHyphens/>
        <w:overflowPunct w:val="0"/>
        <w:autoSpaceDN w:val="0"/>
        <w:snapToGrid w:val="0"/>
        <w:spacing w:line="324" w:lineRule="exact"/>
        <w:ind w:left="454"/>
        <w:jc w:val="both"/>
        <w:textAlignment w:val="baseline"/>
        <w:rPr>
          <w:rFonts w:ascii="標楷體" w:eastAsia="標楷體" w:hAnsi="標楷體"/>
          <w:bCs/>
          <w:sz w:val="28"/>
          <w:szCs w:val="28"/>
        </w:rPr>
      </w:pPr>
      <w:r w:rsidRPr="003D0952">
        <w:rPr>
          <w:rFonts w:ascii="標楷體" w:eastAsia="標楷體" w:hAnsi="標楷體"/>
          <w:bCs/>
          <w:sz w:val="28"/>
          <w:szCs w:val="28"/>
        </w:rPr>
        <w:t>（四）加強婦女保護及權益服務</w:t>
      </w:r>
    </w:p>
    <w:p w14:paraId="45047576" w14:textId="752D6D62" w:rsidR="00DF1A09" w:rsidRPr="003D0952" w:rsidRDefault="00DF1A09" w:rsidP="00DF1A09">
      <w:pPr>
        <w:pStyle w:val="a8"/>
        <w:spacing w:line="324" w:lineRule="exact"/>
        <w:ind w:leftChars="660" w:left="1320"/>
        <w:jc w:val="both"/>
      </w:pPr>
      <w:r w:rsidRPr="003D0952">
        <w:rPr>
          <w:rFonts w:hint="eastAsia"/>
          <w:b w:val="0"/>
          <w:bCs/>
        </w:rPr>
        <w:t>於</w:t>
      </w:r>
      <w:r w:rsidRPr="003D0952">
        <w:rPr>
          <w:b w:val="0"/>
          <w:bCs/>
        </w:rPr>
        <w:t>原住民族家庭服務中心</w:t>
      </w:r>
      <w:r w:rsidRPr="003D0952">
        <w:rPr>
          <w:rFonts w:hint="eastAsia"/>
          <w:b w:val="0"/>
          <w:bCs/>
        </w:rPr>
        <w:t>5處</w:t>
      </w:r>
      <w:r w:rsidRPr="003D0952">
        <w:rPr>
          <w:b w:val="0"/>
          <w:bCs/>
        </w:rPr>
        <w:t>及</w:t>
      </w:r>
      <w:r w:rsidRPr="003D0952">
        <w:rPr>
          <w:rFonts w:hint="eastAsia"/>
          <w:b w:val="0"/>
          <w:bCs/>
        </w:rPr>
        <w:t>原住民老人</w:t>
      </w:r>
      <w:r w:rsidRPr="003D0952">
        <w:rPr>
          <w:b w:val="0"/>
          <w:bCs/>
        </w:rPr>
        <w:t>服務</w:t>
      </w:r>
      <w:r w:rsidRPr="003D0952">
        <w:rPr>
          <w:rFonts w:hint="eastAsia"/>
          <w:b w:val="0"/>
          <w:bCs/>
        </w:rPr>
        <w:t>文化健康站32站</w:t>
      </w:r>
      <w:r w:rsidRPr="003D0952">
        <w:rPr>
          <w:b w:val="0"/>
          <w:bCs/>
        </w:rPr>
        <w:t>，</w:t>
      </w:r>
      <w:r w:rsidRPr="003D0952">
        <w:rPr>
          <w:rFonts w:hint="eastAsia"/>
          <w:b w:val="0"/>
          <w:bCs/>
        </w:rPr>
        <w:t>進行</w:t>
      </w:r>
      <w:r w:rsidRPr="003D0952">
        <w:rPr>
          <w:b w:val="0"/>
          <w:bCs/>
        </w:rPr>
        <w:t>家</w:t>
      </w:r>
      <w:r w:rsidRPr="003D0952">
        <w:rPr>
          <w:rFonts w:hint="eastAsia"/>
          <w:b w:val="0"/>
          <w:bCs/>
        </w:rPr>
        <w:t>庭</w:t>
      </w:r>
      <w:r w:rsidRPr="003D0952">
        <w:rPr>
          <w:b w:val="0"/>
          <w:bCs/>
        </w:rPr>
        <w:t>暴力及性侵害防治</w:t>
      </w:r>
      <w:r w:rsidRPr="003D0952">
        <w:rPr>
          <w:rFonts w:hint="eastAsia"/>
          <w:b w:val="0"/>
          <w:bCs/>
        </w:rPr>
        <w:t>宣導，</w:t>
      </w:r>
      <w:r w:rsidRPr="003D0952">
        <w:rPr>
          <w:b w:val="0"/>
          <w:bCs/>
        </w:rPr>
        <w:t>透過活動設計使參加者互相尊重</w:t>
      </w:r>
      <w:r w:rsidRPr="003D0952">
        <w:rPr>
          <w:rFonts w:hint="eastAsia"/>
          <w:b w:val="0"/>
          <w:bCs/>
        </w:rPr>
        <w:t>性別平等</w:t>
      </w:r>
      <w:r w:rsidRPr="003D0952">
        <w:rPr>
          <w:b w:val="0"/>
          <w:bCs/>
        </w:rPr>
        <w:t>之觀念，</w:t>
      </w:r>
      <w:r w:rsidRPr="003D0952">
        <w:rPr>
          <w:rFonts w:hint="eastAsia"/>
          <w:b w:val="0"/>
          <w:bCs/>
        </w:rPr>
        <w:t>了解相關</w:t>
      </w:r>
      <w:r w:rsidRPr="003D0952">
        <w:rPr>
          <w:b w:val="0"/>
          <w:bCs/>
        </w:rPr>
        <w:t>防治及援助</w:t>
      </w:r>
      <w:r w:rsidRPr="003D0952">
        <w:rPr>
          <w:rFonts w:hint="eastAsia"/>
          <w:b w:val="0"/>
          <w:bCs/>
        </w:rPr>
        <w:t>資源</w:t>
      </w:r>
      <w:r w:rsidRPr="003D0952">
        <w:rPr>
          <w:b w:val="0"/>
          <w:bCs/>
        </w:rPr>
        <w:t>，辦理</w:t>
      </w:r>
      <w:r w:rsidRPr="003D0952">
        <w:rPr>
          <w:rFonts w:hint="eastAsia"/>
          <w:b w:val="0"/>
          <w:bCs/>
        </w:rPr>
        <w:t>21</w:t>
      </w:r>
      <w:r w:rsidRPr="003D0952">
        <w:rPr>
          <w:b w:val="0"/>
          <w:bCs/>
        </w:rPr>
        <w:t>場次宣導講座，參與人次共計</w:t>
      </w:r>
      <w:r w:rsidRPr="003D0952">
        <w:rPr>
          <w:rFonts w:hint="eastAsia"/>
          <w:b w:val="0"/>
          <w:bCs/>
        </w:rPr>
        <w:t>611</w:t>
      </w:r>
      <w:r w:rsidRPr="003D0952">
        <w:rPr>
          <w:b w:val="0"/>
          <w:bCs/>
        </w:rPr>
        <w:t>人次。</w:t>
      </w:r>
    </w:p>
    <w:p w14:paraId="571B0DAD" w14:textId="77777777" w:rsidR="00DF1A09" w:rsidRPr="003D0952" w:rsidRDefault="00DF1A09" w:rsidP="00DF1A09">
      <w:pPr>
        <w:pBdr>
          <w:top w:val="none" w:sz="0" w:space="0" w:color="auto"/>
          <w:left w:val="none" w:sz="0" w:space="0" w:color="auto"/>
          <w:bottom w:val="none" w:sz="0" w:space="0" w:color="auto"/>
          <w:right w:val="none" w:sz="0" w:space="0" w:color="auto"/>
        </w:pBdr>
        <w:suppressAutoHyphens/>
        <w:overflowPunct w:val="0"/>
        <w:autoSpaceDN w:val="0"/>
        <w:snapToGrid w:val="0"/>
        <w:spacing w:line="324" w:lineRule="exact"/>
        <w:ind w:left="454"/>
        <w:jc w:val="both"/>
        <w:textAlignment w:val="baseline"/>
        <w:rPr>
          <w:rFonts w:ascii="標楷體" w:eastAsia="標楷體" w:hAnsi="標楷體"/>
          <w:bCs/>
          <w:sz w:val="28"/>
          <w:szCs w:val="28"/>
        </w:rPr>
      </w:pPr>
      <w:r w:rsidRPr="003D0952">
        <w:rPr>
          <w:rFonts w:ascii="標楷體" w:eastAsia="標楷體" w:hAnsi="標楷體"/>
          <w:bCs/>
          <w:sz w:val="28"/>
          <w:szCs w:val="28"/>
        </w:rPr>
        <w:t>（</w:t>
      </w:r>
      <w:r w:rsidRPr="003D0952">
        <w:rPr>
          <w:rFonts w:ascii="標楷體" w:eastAsia="標楷體" w:hAnsi="標楷體" w:hint="eastAsia"/>
          <w:bCs/>
          <w:sz w:val="28"/>
          <w:szCs w:val="28"/>
        </w:rPr>
        <w:t>五</w:t>
      </w:r>
      <w:r w:rsidRPr="003D0952">
        <w:rPr>
          <w:rFonts w:ascii="標楷體" w:eastAsia="標楷體" w:hAnsi="標楷體"/>
          <w:bCs/>
          <w:sz w:val="28"/>
          <w:szCs w:val="28"/>
        </w:rPr>
        <w:t>）強化弱勢族群照顧服務</w:t>
      </w:r>
    </w:p>
    <w:p w14:paraId="43E88F92" w14:textId="77777777" w:rsidR="00DF1A09" w:rsidRPr="003D0952" w:rsidRDefault="00DF1A09" w:rsidP="00DF1A09">
      <w:pPr>
        <w:pStyle w:val="a8"/>
        <w:spacing w:line="324" w:lineRule="exact"/>
        <w:ind w:leftChars="660" w:left="1320"/>
        <w:jc w:val="both"/>
        <w:rPr>
          <w:b w:val="0"/>
        </w:rPr>
      </w:pPr>
      <w:r w:rsidRPr="003D0952">
        <w:rPr>
          <w:b w:val="0"/>
        </w:rPr>
        <w:t>爭取公益彩券盈餘補助原住民社團辦理福利服務，落實照顧原住民，鼓勵支持本市原住民社團積極投入福利服務工作，透過辦理兒童課後輔導、青少年輔導、婦女及老人關懷、身心健康講座、法律扶助講座、親職教育講座、脫貧理財講座等事項，11</w:t>
      </w:r>
      <w:r w:rsidR="00582938" w:rsidRPr="003D0952">
        <w:rPr>
          <w:rFonts w:hint="eastAsia"/>
          <w:b w:val="0"/>
        </w:rPr>
        <w:t>5</w:t>
      </w:r>
      <w:r w:rsidRPr="003D0952">
        <w:rPr>
          <w:rFonts w:hint="eastAsia"/>
          <w:b w:val="0"/>
        </w:rPr>
        <w:t>年</w:t>
      </w:r>
      <w:r w:rsidR="00582938" w:rsidRPr="003D0952">
        <w:rPr>
          <w:rFonts w:hint="eastAsia"/>
          <w:b w:val="0"/>
        </w:rPr>
        <w:t>上半年共</w:t>
      </w:r>
      <w:r w:rsidR="00582938" w:rsidRPr="003D0952">
        <w:rPr>
          <w:b w:val="0"/>
        </w:rPr>
        <w:t>6社團申請，</w:t>
      </w:r>
      <w:r w:rsidR="00582938" w:rsidRPr="003D0952">
        <w:rPr>
          <w:rFonts w:hint="eastAsia"/>
          <w:b w:val="0"/>
        </w:rPr>
        <w:t>辦理</w:t>
      </w:r>
      <w:r w:rsidR="00582938" w:rsidRPr="003D0952">
        <w:rPr>
          <w:b w:val="0"/>
        </w:rPr>
        <w:t>6場次</w:t>
      </w:r>
      <w:r w:rsidR="00582938" w:rsidRPr="003D0952">
        <w:rPr>
          <w:rFonts w:hint="eastAsia"/>
          <w:b w:val="0"/>
        </w:rPr>
        <w:t>活動</w:t>
      </w:r>
      <w:r w:rsidRPr="003D0952">
        <w:rPr>
          <w:rFonts w:hint="eastAsia"/>
          <w:b w:val="0"/>
        </w:rPr>
        <w:t>。</w:t>
      </w:r>
    </w:p>
    <w:p w14:paraId="4BD8B931" w14:textId="77777777" w:rsidR="00DF1A09" w:rsidRPr="003D0952" w:rsidRDefault="00DF1A09" w:rsidP="00DF1A09">
      <w:pPr>
        <w:pBdr>
          <w:top w:val="none" w:sz="0" w:space="0" w:color="auto"/>
          <w:left w:val="none" w:sz="0" w:space="0" w:color="auto"/>
          <w:bottom w:val="none" w:sz="0" w:space="0" w:color="auto"/>
          <w:right w:val="none" w:sz="0" w:space="0" w:color="auto"/>
        </w:pBdr>
        <w:suppressAutoHyphens/>
        <w:overflowPunct w:val="0"/>
        <w:autoSpaceDN w:val="0"/>
        <w:snapToGrid w:val="0"/>
        <w:spacing w:line="324" w:lineRule="exact"/>
        <w:ind w:left="454"/>
        <w:jc w:val="both"/>
        <w:textAlignment w:val="baseline"/>
        <w:rPr>
          <w:rFonts w:ascii="標楷體" w:eastAsia="標楷體" w:hAnsi="標楷體"/>
          <w:bCs/>
          <w:sz w:val="28"/>
          <w:szCs w:val="28"/>
        </w:rPr>
      </w:pPr>
      <w:r w:rsidRPr="003D0952">
        <w:rPr>
          <w:rFonts w:ascii="標楷體" w:eastAsia="標楷體" w:hAnsi="標楷體"/>
          <w:bCs/>
          <w:sz w:val="28"/>
          <w:szCs w:val="28"/>
        </w:rPr>
        <w:t>（六）營造健康部落之生活環境</w:t>
      </w:r>
    </w:p>
    <w:p w14:paraId="54456EE2" w14:textId="77777777" w:rsidR="00F42728" w:rsidRPr="003D0952" w:rsidRDefault="00F42728" w:rsidP="00A35A18">
      <w:pPr>
        <w:numPr>
          <w:ilvl w:val="0"/>
          <w:numId w:val="37"/>
        </w:numPr>
        <w:pBdr>
          <w:top w:val="none" w:sz="0" w:space="0" w:color="auto"/>
          <w:left w:val="none" w:sz="0" w:space="0" w:color="auto"/>
          <w:bottom w:val="none" w:sz="0" w:space="0" w:color="auto"/>
          <w:right w:val="none" w:sz="0" w:space="0" w:color="auto"/>
        </w:pBdr>
        <w:suppressAutoHyphens/>
        <w:overflowPunct w:val="0"/>
        <w:autoSpaceDN w:val="0"/>
        <w:snapToGrid w:val="0"/>
        <w:spacing w:line="314" w:lineRule="exact"/>
        <w:ind w:left="1718" w:hanging="357"/>
        <w:textAlignment w:val="baseline"/>
        <w:rPr>
          <w:rFonts w:ascii="標楷體" w:eastAsia="標楷體" w:hAnsi="標楷體"/>
          <w:bCs/>
          <w:sz w:val="28"/>
          <w:szCs w:val="28"/>
        </w:rPr>
      </w:pPr>
      <w:r w:rsidRPr="003D0952">
        <w:rPr>
          <w:rFonts w:ascii="標楷體" w:eastAsia="標楷體" w:hAnsi="標楷體"/>
          <w:bCs/>
          <w:sz w:val="28"/>
          <w:szCs w:val="28"/>
        </w:rPr>
        <w:t>為照顧都會區及原住民區長者，</w:t>
      </w:r>
      <w:proofErr w:type="gramStart"/>
      <w:r w:rsidRPr="003D0952">
        <w:rPr>
          <w:rFonts w:ascii="標楷體" w:eastAsia="標楷體" w:hAnsi="標楷體"/>
          <w:bCs/>
          <w:sz w:val="28"/>
          <w:szCs w:val="28"/>
        </w:rPr>
        <w:t>115</w:t>
      </w:r>
      <w:proofErr w:type="gramEnd"/>
      <w:r w:rsidRPr="003D0952">
        <w:rPr>
          <w:rFonts w:ascii="標楷體" w:eastAsia="標楷體" w:hAnsi="標楷體"/>
          <w:bCs/>
          <w:sz w:val="28"/>
          <w:szCs w:val="28"/>
        </w:rPr>
        <w:t>年度</w:t>
      </w:r>
      <w:proofErr w:type="gramStart"/>
      <w:r w:rsidRPr="003D0952">
        <w:rPr>
          <w:rFonts w:ascii="標楷體" w:eastAsia="標楷體" w:hAnsi="標楷體"/>
          <w:bCs/>
          <w:sz w:val="28"/>
          <w:szCs w:val="28"/>
        </w:rPr>
        <w:t>賡</w:t>
      </w:r>
      <w:proofErr w:type="gramEnd"/>
      <w:r w:rsidRPr="003D0952">
        <w:rPr>
          <w:rFonts w:ascii="標楷體" w:eastAsia="標楷體" w:hAnsi="標楷體"/>
          <w:bCs/>
          <w:sz w:val="28"/>
          <w:szCs w:val="28"/>
        </w:rPr>
        <w:t>續設置部落文化健康站32站服務人數1,017人，活動內容包括簡易健康照顧服務、營養用餐、事故傷害防治、心靈輔導、推廣原住民傳統醫療保健，預計於115年6月9日前完成本市文化健康站32站查核作業。為落實照顧長者，</w:t>
      </w:r>
      <w:proofErr w:type="gramStart"/>
      <w:r w:rsidRPr="003D0952">
        <w:rPr>
          <w:rFonts w:ascii="標楷體" w:eastAsia="標楷體" w:hAnsi="標楷體"/>
          <w:bCs/>
          <w:sz w:val="28"/>
          <w:szCs w:val="28"/>
        </w:rPr>
        <w:t>文健站</w:t>
      </w:r>
      <w:proofErr w:type="gramEnd"/>
      <w:r w:rsidRPr="003D0952">
        <w:rPr>
          <w:rFonts w:ascii="標楷體" w:eastAsia="標楷體" w:hAnsi="標楷體"/>
          <w:bCs/>
          <w:sz w:val="28"/>
          <w:szCs w:val="28"/>
        </w:rPr>
        <w:t>各站積極辦理座談會及時掌握長者服務需求，為</w:t>
      </w:r>
      <w:proofErr w:type="gramStart"/>
      <w:r w:rsidRPr="003D0952">
        <w:rPr>
          <w:rFonts w:ascii="標楷體" w:eastAsia="標楷體" w:hAnsi="標楷體"/>
          <w:bCs/>
          <w:sz w:val="28"/>
          <w:szCs w:val="28"/>
        </w:rPr>
        <w:t>提升照服員</w:t>
      </w:r>
      <w:proofErr w:type="gramEnd"/>
      <w:r w:rsidRPr="003D0952">
        <w:rPr>
          <w:rFonts w:ascii="標楷體" w:eastAsia="標楷體" w:hAnsi="標楷體"/>
          <w:bCs/>
          <w:sz w:val="28"/>
          <w:szCs w:val="28"/>
        </w:rPr>
        <w:t>服務品質及專業能力，打造友善職場及友善空間。</w:t>
      </w:r>
    </w:p>
    <w:p w14:paraId="06BBA507" w14:textId="5E3DEBF9" w:rsidR="00DF1A09" w:rsidRPr="003D0952" w:rsidRDefault="00DF1A09" w:rsidP="00A35A18">
      <w:pPr>
        <w:numPr>
          <w:ilvl w:val="0"/>
          <w:numId w:val="37"/>
        </w:numPr>
        <w:pBdr>
          <w:top w:val="none" w:sz="0" w:space="0" w:color="auto"/>
          <w:left w:val="none" w:sz="0" w:space="0" w:color="auto"/>
          <w:bottom w:val="none" w:sz="0" w:space="0" w:color="auto"/>
          <w:right w:val="none" w:sz="0" w:space="0" w:color="auto"/>
        </w:pBdr>
        <w:suppressAutoHyphens/>
        <w:overflowPunct w:val="0"/>
        <w:autoSpaceDN w:val="0"/>
        <w:snapToGrid w:val="0"/>
        <w:spacing w:line="314" w:lineRule="exact"/>
        <w:ind w:left="1718" w:hanging="357"/>
        <w:textAlignment w:val="baseline"/>
        <w:rPr>
          <w:rFonts w:ascii="標楷體" w:eastAsia="標楷體" w:hAnsi="標楷體"/>
          <w:bCs/>
          <w:sz w:val="28"/>
          <w:szCs w:val="28"/>
        </w:rPr>
      </w:pPr>
      <w:r w:rsidRPr="003D0952">
        <w:rPr>
          <w:rFonts w:ascii="標楷體" w:eastAsia="標楷體" w:hAnsi="標楷體"/>
          <w:bCs/>
          <w:sz w:val="28"/>
          <w:szCs w:val="28"/>
        </w:rPr>
        <w:t>爭取中央原民會補助「</w:t>
      </w:r>
      <w:proofErr w:type="gramStart"/>
      <w:r w:rsidRPr="003D0952">
        <w:rPr>
          <w:rFonts w:ascii="標楷體" w:eastAsia="標楷體" w:hAnsi="標楷體" w:hint="eastAsia"/>
          <w:bCs/>
          <w:sz w:val="28"/>
          <w:szCs w:val="28"/>
        </w:rPr>
        <w:t>115</w:t>
      </w:r>
      <w:proofErr w:type="gramEnd"/>
      <w:r w:rsidRPr="003D0952">
        <w:rPr>
          <w:rFonts w:ascii="標楷體" w:eastAsia="標楷體" w:hAnsi="標楷體"/>
          <w:bCs/>
          <w:sz w:val="28"/>
          <w:szCs w:val="28"/>
        </w:rPr>
        <w:t>年度補助原住民族長者裝置假牙實施計畫」，1</w:t>
      </w:r>
      <w:r w:rsidRPr="003D0952">
        <w:rPr>
          <w:rFonts w:ascii="標楷體" w:eastAsia="標楷體" w:hAnsi="標楷體" w:hint="eastAsia"/>
          <w:bCs/>
          <w:sz w:val="28"/>
          <w:szCs w:val="28"/>
        </w:rPr>
        <w:t>15</w:t>
      </w:r>
      <w:r w:rsidRPr="003D0952">
        <w:rPr>
          <w:rFonts w:ascii="標楷體" w:eastAsia="標楷體" w:hAnsi="標楷體"/>
          <w:bCs/>
          <w:sz w:val="28"/>
          <w:szCs w:val="28"/>
        </w:rPr>
        <w:t>年</w:t>
      </w:r>
      <w:r w:rsidRPr="003D0952">
        <w:rPr>
          <w:rFonts w:ascii="標楷體" w:eastAsia="標楷體" w:hAnsi="標楷體" w:hint="eastAsia"/>
          <w:bCs/>
          <w:sz w:val="28"/>
          <w:szCs w:val="28"/>
        </w:rPr>
        <w:t>1月至</w:t>
      </w:r>
      <w:r w:rsidR="004C1142" w:rsidRPr="003D0952">
        <w:rPr>
          <w:rFonts w:ascii="標楷體" w:eastAsia="標楷體" w:hAnsi="標楷體" w:hint="eastAsia"/>
          <w:bCs/>
          <w:sz w:val="28"/>
          <w:szCs w:val="28"/>
        </w:rPr>
        <w:t>6</w:t>
      </w:r>
      <w:r w:rsidRPr="003D0952">
        <w:rPr>
          <w:rFonts w:ascii="標楷體" w:eastAsia="標楷體" w:hAnsi="標楷體" w:hint="eastAsia"/>
          <w:bCs/>
          <w:sz w:val="28"/>
          <w:szCs w:val="28"/>
        </w:rPr>
        <w:t>月共計受理申請人數計</w:t>
      </w:r>
      <w:r w:rsidR="004C1142" w:rsidRPr="003D0952">
        <w:rPr>
          <w:rFonts w:ascii="標楷體" w:eastAsia="標楷體" w:hAnsi="標楷體" w:hint="eastAsia"/>
          <w:bCs/>
          <w:sz w:val="28"/>
          <w:szCs w:val="28"/>
        </w:rPr>
        <w:t>77</w:t>
      </w:r>
      <w:r w:rsidRPr="003D0952">
        <w:rPr>
          <w:rFonts w:ascii="標楷體" w:eastAsia="標楷體" w:hAnsi="標楷體" w:hint="eastAsia"/>
          <w:bCs/>
          <w:sz w:val="28"/>
          <w:szCs w:val="28"/>
        </w:rPr>
        <w:t>人。</w:t>
      </w:r>
    </w:p>
    <w:p w14:paraId="67B6B79C" w14:textId="77777777" w:rsidR="00DF1A09" w:rsidRPr="003D0952" w:rsidRDefault="00DF1A09" w:rsidP="00A35A18">
      <w:pPr>
        <w:pBdr>
          <w:top w:val="none" w:sz="0" w:space="0" w:color="auto"/>
          <w:left w:val="none" w:sz="0" w:space="0" w:color="auto"/>
          <w:bottom w:val="none" w:sz="0" w:space="0" w:color="auto"/>
          <w:right w:val="none" w:sz="0" w:space="0" w:color="auto"/>
        </w:pBdr>
        <w:suppressAutoHyphens/>
        <w:overflowPunct w:val="0"/>
        <w:autoSpaceDN w:val="0"/>
        <w:snapToGrid w:val="0"/>
        <w:spacing w:line="314" w:lineRule="exact"/>
        <w:ind w:left="454"/>
        <w:jc w:val="both"/>
        <w:textAlignment w:val="baseline"/>
        <w:rPr>
          <w:rFonts w:ascii="標楷體" w:eastAsia="標楷體" w:hAnsi="標楷體"/>
          <w:bCs/>
          <w:sz w:val="28"/>
          <w:szCs w:val="28"/>
        </w:rPr>
      </w:pPr>
      <w:r w:rsidRPr="003D0952">
        <w:rPr>
          <w:rFonts w:ascii="標楷體" w:eastAsia="標楷體" w:hAnsi="標楷體"/>
          <w:bCs/>
          <w:sz w:val="28"/>
          <w:szCs w:val="28"/>
        </w:rPr>
        <w:lastRenderedPageBreak/>
        <w:t>（七）輔導職業訓練與就業服務</w:t>
      </w:r>
    </w:p>
    <w:p w14:paraId="67AED31B" w14:textId="76529B67" w:rsidR="00DF1A09" w:rsidRPr="003D0952" w:rsidRDefault="00DF1A09" w:rsidP="00A35A18">
      <w:pPr>
        <w:numPr>
          <w:ilvl w:val="0"/>
          <w:numId w:val="7"/>
        </w:numPr>
        <w:pBdr>
          <w:top w:val="none" w:sz="0" w:space="0" w:color="auto"/>
          <w:left w:val="none" w:sz="0" w:space="0" w:color="auto"/>
          <w:bottom w:val="none" w:sz="0" w:space="0" w:color="auto"/>
          <w:right w:val="none" w:sz="0" w:space="0" w:color="auto"/>
        </w:pBdr>
        <w:suppressAutoHyphens/>
        <w:overflowPunct w:val="0"/>
        <w:autoSpaceDN w:val="0"/>
        <w:snapToGrid w:val="0"/>
        <w:spacing w:line="314" w:lineRule="exact"/>
        <w:textAlignment w:val="baseline"/>
        <w:rPr>
          <w:rFonts w:ascii="標楷體" w:eastAsia="標楷體" w:hAnsi="標楷體"/>
          <w:bCs/>
          <w:sz w:val="28"/>
          <w:szCs w:val="28"/>
        </w:rPr>
      </w:pPr>
      <w:r w:rsidRPr="003D0952">
        <w:rPr>
          <w:rFonts w:ascii="標楷體" w:eastAsia="標楷體" w:hAnsi="標楷體"/>
          <w:bCs/>
          <w:sz w:val="28"/>
          <w:szCs w:val="28"/>
        </w:rPr>
        <w:t>115年1月至</w:t>
      </w:r>
      <w:r w:rsidR="004714D4" w:rsidRPr="003D0952">
        <w:rPr>
          <w:rFonts w:ascii="標楷體" w:eastAsia="標楷體" w:hAnsi="標楷體" w:hint="eastAsia"/>
          <w:bCs/>
          <w:sz w:val="28"/>
          <w:szCs w:val="28"/>
        </w:rPr>
        <w:t>6</w:t>
      </w:r>
      <w:r w:rsidRPr="003D0952">
        <w:rPr>
          <w:rFonts w:ascii="標楷體" w:eastAsia="標楷體" w:hAnsi="標楷體"/>
          <w:bCs/>
          <w:sz w:val="28"/>
          <w:szCs w:val="28"/>
        </w:rPr>
        <w:t>月原住民就業諮詢服務台建置勞動力人口數</w:t>
      </w:r>
      <w:r w:rsidR="004714D4" w:rsidRPr="003D0952">
        <w:rPr>
          <w:rFonts w:ascii="標楷體" w:eastAsia="標楷體" w:hAnsi="標楷體" w:hint="eastAsia"/>
          <w:bCs/>
          <w:sz w:val="28"/>
          <w:szCs w:val="28"/>
        </w:rPr>
        <w:t>440</w:t>
      </w:r>
      <w:r w:rsidRPr="003D0952">
        <w:rPr>
          <w:rFonts w:ascii="標楷體" w:eastAsia="標楷體" w:hAnsi="標楷體"/>
          <w:bCs/>
          <w:sz w:val="28"/>
          <w:szCs w:val="28"/>
        </w:rPr>
        <w:t>人，媒合成功</w:t>
      </w:r>
      <w:r w:rsidR="004714D4" w:rsidRPr="003D0952">
        <w:rPr>
          <w:rFonts w:ascii="標楷體" w:eastAsia="標楷體" w:hAnsi="標楷體" w:hint="eastAsia"/>
          <w:bCs/>
          <w:sz w:val="28"/>
          <w:szCs w:val="28"/>
        </w:rPr>
        <w:t>102</w:t>
      </w:r>
      <w:r w:rsidRPr="003D0952">
        <w:rPr>
          <w:rFonts w:ascii="標楷體" w:eastAsia="標楷體" w:hAnsi="標楷體"/>
          <w:bCs/>
          <w:sz w:val="28"/>
          <w:szCs w:val="28"/>
        </w:rPr>
        <w:t>人。</w:t>
      </w:r>
    </w:p>
    <w:p w14:paraId="38E5A12E" w14:textId="77777777" w:rsidR="00DF1A09" w:rsidRPr="003D0952" w:rsidRDefault="00DF1A09" w:rsidP="00A35A18">
      <w:pPr>
        <w:numPr>
          <w:ilvl w:val="0"/>
          <w:numId w:val="7"/>
        </w:numPr>
        <w:pBdr>
          <w:top w:val="none" w:sz="0" w:space="0" w:color="auto"/>
          <w:left w:val="none" w:sz="0" w:space="0" w:color="auto"/>
          <w:bottom w:val="none" w:sz="0" w:space="0" w:color="auto"/>
          <w:right w:val="none" w:sz="0" w:space="0" w:color="auto"/>
        </w:pBdr>
        <w:suppressAutoHyphens/>
        <w:overflowPunct w:val="0"/>
        <w:autoSpaceDN w:val="0"/>
        <w:snapToGrid w:val="0"/>
        <w:spacing w:line="314" w:lineRule="exact"/>
        <w:textAlignment w:val="baseline"/>
        <w:rPr>
          <w:rFonts w:ascii="標楷體" w:eastAsia="標楷體" w:hAnsi="標楷體"/>
          <w:bCs/>
          <w:sz w:val="28"/>
          <w:szCs w:val="28"/>
        </w:rPr>
      </w:pPr>
      <w:r w:rsidRPr="003D0952">
        <w:rPr>
          <w:rFonts w:ascii="標楷體" w:eastAsia="標楷體" w:hAnsi="標楷體"/>
          <w:bCs/>
          <w:sz w:val="28"/>
          <w:szCs w:val="28"/>
        </w:rPr>
        <w:t>辦理原住民職業教育訓練補助，補助20人取得結業證書或</w:t>
      </w:r>
      <w:r w:rsidRPr="003D0952">
        <w:rPr>
          <w:rFonts w:ascii="標楷體" w:eastAsia="標楷體" w:hAnsi="標楷體" w:hint="eastAsia"/>
          <w:bCs/>
          <w:sz w:val="28"/>
          <w:szCs w:val="28"/>
        </w:rPr>
        <w:t>職業</w:t>
      </w:r>
      <w:r w:rsidRPr="003D0952">
        <w:rPr>
          <w:rFonts w:ascii="標楷體" w:eastAsia="標楷體" w:hAnsi="標楷體"/>
          <w:bCs/>
          <w:sz w:val="28"/>
          <w:szCs w:val="28"/>
        </w:rPr>
        <w:t>證照，增進就業機會。</w:t>
      </w:r>
    </w:p>
    <w:p w14:paraId="5C652A8A" w14:textId="525F39B8" w:rsidR="00DF1A09" w:rsidRPr="003D0952" w:rsidRDefault="00DF1A09" w:rsidP="003D0952">
      <w:pPr>
        <w:numPr>
          <w:ilvl w:val="0"/>
          <w:numId w:val="7"/>
        </w:numPr>
        <w:pBdr>
          <w:top w:val="none" w:sz="0" w:space="0" w:color="auto"/>
          <w:left w:val="none" w:sz="0" w:space="0" w:color="auto"/>
          <w:bottom w:val="none" w:sz="0" w:space="0" w:color="auto"/>
          <w:right w:val="none" w:sz="0" w:space="0" w:color="auto"/>
        </w:pBdr>
        <w:suppressAutoHyphens/>
        <w:overflowPunct w:val="0"/>
        <w:autoSpaceDN w:val="0"/>
        <w:snapToGrid w:val="0"/>
        <w:spacing w:line="314" w:lineRule="exact"/>
        <w:textAlignment w:val="baseline"/>
        <w:rPr>
          <w:rFonts w:ascii="標楷體" w:eastAsia="標楷體" w:hAnsi="標楷體"/>
          <w:bCs/>
          <w:sz w:val="28"/>
          <w:szCs w:val="28"/>
        </w:rPr>
      </w:pPr>
      <w:r w:rsidRPr="003D0952">
        <w:rPr>
          <w:rFonts w:ascii="標楷體" w:eastAsia="標楷體" w:hAnsi="標楷體"/>
          <w:bCs/>
          <w:sz w:val="28"/>
          <w:szCs w:val="28"/>
        </w:rPr>
        <w:t>鼓勵原住民取得專業技術證照，藉以提升就業率及工作穩定性，提升原住民之職場競爭力，115年1月至</w:t>
      </w:r>
      <w:r w:rsidR="002D6B90" w:rsidRPr="003D0952">
        <w:rPr>
          <w:rFonts w:ascii="標楷體" w:eastAsia="標楷體" w:hAnsi="標楷體" w:hint="eastAsia"/>
          <w:bCs/>
          <w:sz w:val="28"/>
          <w:szCs w:val="28"/>
        </w:rPr>
        <w:t>6</w:t>
      </w:r>
      <w:r w:rsidRPr="003D0952">
        <w:rPr>
          <w:rFonts w:ascii="標楷體" w:eastAsia="標楷體" w:hAnsi="標楷體"/>
          <w:bCs/>
          <w:sz w:val="28"/>
          <w:szCs w:val="28"/>
        </w:rPr>
        <w:t>月補助考取丙級技術士證</w:t>
      </w:r>
      <w:r w:rsidR="00E1785A" w:rsidRPr="003D0952">
        <w:rPr>
          <w:rFonts w:ascii="標楷體" w:eastAsia="標楷體" w:hAnsi="標楷體" w:hint="eastAsia"/>
          <w:bCs/>
          <w:sz w:val="28"/>
          <w:szCs w:val="28"/>
        </w:rPr>
        <w:t>76</w:t>
      </w:r>
      <w:r w:rsidRPr="003D0952">
        <w:rPr>
          <w:rFonts w:ascii="標楷體" w:eastAsia="標楷體" w:hAnsi="標楷體"/>
          <w:bCs/>
          <w:sz w:val="28"/>
          <w:szCs w:val="28"/>
        </w:rPr>
        <w:t>人、乙級技術士證</w:t>
      </w:r>
      <w:r w:rsidR="00AB44AF" w:rsidRPr="003D0952">
        <w:rPr>
          <w:rFonts w:ascii="標楷體" w:eastAsia="標楷體" w:hAnsi="標楷體" w:hint="eastAsia"/>
          <w:bCs/>
          <w:sz w:val="28"/>
          <w:szCs w:val="28"/>
        </w:rPr>
        <w:t>2</w:t>
      </w:r>
      <w:r w:rsidR="00E1785A" w:rsidRPr="003D0952">
        <w:rPr>
          <w:rFonts w:ascii="標楷體" w:eastAsia="標楷體" w:hAnsi="標楷體" w:hint="eastAsia"/>
          <w:bCs/>
          <w:sz w:val="28"/>
          <w:szCs w:val="28"/>
        </w:rPr>
        <w:t>8</w:t>
      </w:r>
      <w:r w:rsidRPr="003D0952">
        <w:rPr>
          <w:rFonts w:ascii="標楷體" w:eastAsia="標楷體" w:hAnsi="標楷體"/>
          <w:bCs/>
          <w:sz w:val="28"/>
          <w:szCs w:val="28"/>
        </w:rPr>
        <w:t>人、甲級技術士證</w:t>
      </w:r>
      <w:r w:rsidR="00E1785A" w:rsidRPr="003D0952">
        <w:rPr>
          <w:rFonts w:ascii="標楷體" w:eastAsia="標楷體" w:hAnsi="標楷體" w:hint="eastAsia"/>
          <w:bCs/>
          <w:sz w:val="28"/>
          <w:szCs w:val="28"/>
        </w:rPr>
        <w:t>1</w:t>
      </w:r>
      <w:r w:rsidRPr="003D0952">
        <w:rPr>
          <w:rFonts w:ascii="標楷體" w:eastAsia="標楷體" w:hAnsi="標楷體"/>
          <w:bCs/>
          <w:sz w:val="28"/>
          <w:szCs w:val="28"/>
        </w:rPr>
        <w:t>人，共計</w:t>
      </w:r>
      <w:r w:rsidR="00E1785A" w:rsidRPr="003D0952">
        <w:rPr>
          <w:rFonts w:ascii="標楷體" w:eastAsia="標楷體" w:hAnsi="標楷體" w:hint="eastAsia"/>
          <w:bCs/>
          <w:sz w:val="28"/>
          <w:szCs w:val="28"/>
        </w:rPr>
        <w:t>105</w:t>
      </w:r>
      <w:r w:rsidRPr="003D0952">
        <w:rPr>
          <w:rFonts w:ascii="標楷體" w:eastAsia="標楷體" w:hAnsi="標楷體"/>
          <w:bCs/>
          <w:sz w:val="28"/>
          <w:szCs w:val="28"/>
        </w:rPr>
        <w:t>人，累計核發</w:t>
      </w:r>
      <w:r w:rsidR="00E1785A" w:rsidRPr="003D0952">
        <w:rPr>
          <w:rFonts w:ascii="標楷體" w:eastAsia="標楷體" w:hAnsi="標楷體" w:hint="eastAsia"/>
          <w:bCs/>
          <w:sz w:val="28"/>
          <w:szCs w:val="28"/>
        </w:rPr>
        <w:t>88</w:t>
      </w:r>
      <w:r w:rsidRPr="003D0952">
        <w:rPr>
          <w:rFonts w:ascii="標楷體" w:eastAsia="標楷體" w:hAnsi="標楷體"/>
          <w:bCs/>
          <w:sz w:val="28"/>
          <w:szCs w:val="28"/>
        </w:rPr>
        <w:t>萬</w:t>
      </w:r>
      <w:r w:rsidR="00E1785A" w:rsidRPr="003D0952">
        <w:rPr>
          <w:rFonts w:ascii="標楷體" w:eastAsia="標楷體" w:hAnsi="標楷體" w:hint="eastAsia"/>
          <w:bCs/>
          <w:sz w:val="28"/>
          <w:szCs w:val="28"/>
        </w:rPr>
        <w:t>0</w:t>
      </w:r>
      <w:r w:rsidRPr="003D0952">
        <w:rPr>
          <w:rFonts w:ascii="標楷體" w:eastAsia="標楷體" w:hAnsi="標楷體"/>
          <w:bCs/>
          <w:sz w:val="28"/>
          <w:szCs w:val="28"/>
        </w:rPr>
        <w:t>,000元整。</w:t>
      </w:r>
    </w:p>
    <w:p w14:paraId="301DDF41" w14:textId="5545730E" w:rsidR="0026407A" w:rsidRPr="003D0952" w:rsidRDefault="00DF1A09" w:rsidP="003D0952">
      <w:pPr>
        <w:numPr>
          <w:ilvl w:val="0"/>
          <w:numId w:val="7"/>
        </w:numPr>
        <w:pBdr>
          <w:top w:val="none" w:sz="0" w:space="0" w:color="auto"/>
          <w:left w:val="none" w:sz="0" w:space="0" w:color="auto"/>
          <w:bottom w:val="none" w:sz="0" w:space="0" w:color="auto"/>
          <w:right w:val="none" w:sz="0" w:space="0" w:color="auto"/>
        </w:pBdr>
        <w:suppressAutoHyphens/>
        <w:overflowPunct w:val="0"/>
        <w:autoSpaceDN w:val="0"/>
        <w:snapToGrid w:val="0"/>
        <w:spacing w:line="314" w:lineRule="exact"/>
        <w:textAlignment w:val="baseline"/>
        <w:rPr>
          <w:rFonts w:ascii="標楷體" w:eastAsia="標楷體" w:hAnsi="標楷體"/>
          <w:bCs/>
          <w:sz w:val="28"/>
          <w:szCs w:val="28"/>
        </w:rPr>
      </w:pPr>
      <w:r w:rsidRPr="003D0952">
        <w:rPr>
          <w:rFonts w:ascii="標楷體" w:eastAsia="標楷體" w:hAnsi="標楷體" w:hint="eastAsia"/>
          <w:bCs/>
          <w:sz w:val="28"/>
          <w:szCs w:val="28"/>
        </w:rPr>
        <w:t>為保障原住民族工作權益，核發原住民機構、法人或團體證明書</w:t>
      </w:r>
      <w:r w:rsidR="00AB44AF" w:rsidRPr="003D0952">
        <w:rPr>
          <w:rFonts w:ascii="標楷體" w:eastAsia="標楷體" w:hAnsi="標楷體" w:hint="eastAsia"/>
          <w:bCs/>
          <w:sz w:val="28"/>
          <w:szCs w:val="28"/>
        </w:rPr>
        <w:t>34</w:t>
      </w:r>
      <w:r w:rsidRPr="003D0952">
        <w:rPr>
          <w:rFonts w:ascii="標楷體" w:eastAsia="標楷體" w:hAnsi="標楷體" w:hint="eastAsia"/>
          <w:bCs/>
          <w:sz w:val="28"/>
          <w:szCs w:val="28"/>
        </w:rPr>
        <w:t>件，提高具原住民人數</w:t>
      </w:r>
      <w:proofErr w:type="gramStart"/>
      <w:r w:rsidRPr="003D0952">
        <w:rPr>
          <w:rFonts w:ascii="標楷體" w:eastAsia="標楷體" w:hAnsi="標楷體" w:hint="eastAsia"/>
          <w:bCs/>
          <w:sz w:val="28"/>
          <w:szCs w:val="28"/>
        </w:rPr>
        <w:t>佔</w:t>
      </w:r>
      <w:proofErr w:type="gramEnd"/>
      <w:r w:rsidRPr="003D0952">
        <w:rPr>
          <w:rFonts w:ascii="標楷體" w:eastAsia="標楷體" w:hAnsi="標楷體" w:hint="eastAsia"/>
          <w:bCs/>
          <w:sz w:val="28"/>
          <w:szCs w:val="28"/>
        </w:rPr>
        <w:t>80%以上之機構、法人或團體獲得工作之機會。</w:t>
      </w:r>
    </w:p>
    <w:p w14:paraId="050A8267" w14:textId="77777777" w:rsidR="00450841" w:rsidRPr="003D0952" w:rsidRDefault="00450841" w:rsidP="00A35A18">
      <w:pPr>
        <w:pBdr>
          <w:top w:val="none" w:sz="0" w:space="0" w:color="auto"/>
          <w:left w:val="none" w:sz="0" w:space="0" w:color="auto"/>
          <w:bottom w:val="none" w:sz="0" w:space="0" w:color="auto"/>
          <w:right w:val="none" w:sz="0" w:space="0" w:color="auto"/>
        </w:pBdr>
        <w:suppressAutoHyphens/>
        <w:overflowPunct w:val="0"/>
        <w:autoSpaceDN w:val="0"/>
        <w:snapToGrid w:val="0"/>
        <w:spacing w:line="314" w:lineRule="exact"/>
        <w:ind w:left="1843"/>
        <w:jc w:val="both"/>
        <w:textAlignment w:val="baseline"/>
        <w:rPr>
          <w:rFonts w:ascii="標楷體" w:eastAsia="標楷體" w:hAnsi="標楷體"/>
          <w:bCs/>
          <w:sz w:val="28"/>
          <w:szCs w:val="28"/>
        </w:rPr>
      </w:pPr>
    </w:p>
    <w:p w14:paraId="7F396F53" w14:textId="77777777" w:rsidR="006B40F6" w:rsidRPr="003D0952" w:rsidRDefault="006B40F6" w:rsidP="00A35A18">
      <w:pPr>
        <w:pStyle w:val="af0"/>
        <w:widowControl/>
        <w:suppressAutoHyphens/>
        <w:overflowPunct w:val="0"/>
        <w:autoSpaceDN w:val="0"/>
        <w:snapToGrid w:val="0"/>
        <w:spacing w:line="314" w:lineRule="exact"/>
        <w:jc w:val="both"/>
        <w:textAlignment w:val="baseline"/>
        <w:rPr>
          <w:rFonts w:ascii="微軟正黑體" w:eastAsia="微軟正黑體" w:hAnsi="微軟正黑體" w:cs="?????(P)"/>
          <w:b/>
          <w:bCs/>
          <w:sz w:val="30"/>
          <w:szCs w:val="30"/>
          <w:lang w:val="en-US" w:eastAsia="zh-TW"/>
        </w:rPr>
      </w:pPr>
      <w:r w:rsidRPr="003D0952">
        <w:rPr>
          <w:rFonts w:ascii="微軟正黑體" w:eastAsia="微軟正黑體" w:hAnsi="微軟正黑體" w:cs="?????(P)"/>
          <w:b/>
          <w:bCs/>
          <w:sz w:val="30"/>
          <w:szCs w:val="30"/>
          <w:lang w:val="en-US" w:eastAsia="zh-TW"/>
        </w:rPr>
        <w:t>三、強化原住民部落建設，縮短城鄉差距</w:t>
      </w:r>
    </w:p>
    <w:p w14:paraId="5970AF0C" w14:textId="77777777" w:rsidR="008937DF" w:rsidRPr="003D0952" w:rsidRDefault="00E30A82" w:rsidP="00A35A18">
      <w:pPr>
        <w:pBdr>
          <w:top w:val="none" w:sz="0" w:space="0" w:color="auto"/>
          <w:left w:val="none" w:sz="0" w:space="0" w:color="auto"/>
          <w:bottom w:val="none" w:sz="0" w:space="0" w:color="auto"/>
          <w:right w:val="none" w:sz="0" w:space="0" w:color="auto"/>
        </w:pBdr>
        <w:suppressAutoHyphens/>
        <w:overflowPunct w:val="0"/>
        <w:autoSpaceDN w:val="0"/>
        <w:snapToGrid w:val="0"/>
        <w:spacing w:line="314" w:lineRule="exact"/>
        <w:ind w:left="454"/>
        <w:jc w:val="both"/>
        <w:textAlignment w:val="baseline"/>
        <w:rPr>
          <w:rFonts w:ascii="標楷體" w:eastAsia="標楷體" w:hAnsi="標楷體"/>
          <w:bCs/>
          <w:sz w:val="28"/>
          <w:szCs w:val="28"/>
        </w:rPr>
      </w:pPr>
      <w:r w:rsidRPr="003D0952">
        <w:rPr>
          <w:rFonts w:ascii="標楷體" w:eastAsia="標楷體" w:hAnsi="標楷體"/>
          <w:bCs/>
          <w:sz w:val="28"/>
          <w:szCs w:val="28"/>
        </w:rPr>
        <w:t>（一）</w:t>
      </w:r>
      <w:r w:rsidR="008937DF" w:rsidRPr="003D0952">
        <w:rPr>
          <w:rFonts w:ascii="標楷體" w:eastAsia="標楷體" w:hAnsi="標楷體" w:hint="eastAsia"/>
          <w:bCs/>
          <w:sz w:val="28"/>
          <w:szCs w:val="28"/>
        </w:rPr>
        <w:t>部落安全環境建設計畫</w:t>
      </w:r>
    </w:p>
    <w:p w14:paraId="52F84EC7" w14:textId="7E98196F" w:rsidR="008937DF" w:rsidRPr="003D0952" w:rsidRDefault="008937DF" w:rsidP="00A35A18">
      <w:pPr>
        <w:pBdr>
          <w:top w:val="none" w:sz="0" w:space="0" w:color="auto"/>
          <w:left w:val="none" w:sz="0" w:space="0" w:color="auto"/>
          <w:bottom w:val="none" w:sz="0" w:space="0" w:color="auto"/>
          <w:right w:val="none" w:sz="0" w:space="0" w:color="auto"/>
        </w:pBdr>
        <w:suppressAutoHyphens/>
        <w:overflowPunct w:val="0"/>
        <w:autoSpaceDN w:val="0"/>
        <w:snapToGrid w:val="0"/>
        <w:spacing w:line="314" w:lineRule="exact"/>
        <w:ind w:left="1274" w:hangingChars="455" w:hanging="1274"/>
        <w:jc w:val="both"/>
        <w:textAlignment w:val="baseline"/>
        <w:rPr>
          <w:rFonts w:ascii="標楷體" w:eastAsia="標楷體" w:hAnsi="標楷體"/>
          <w:bCs/>
          <w:sz w:val="28"/>
          <w:szCs w:val="28"/>
        </w:rPr>
      </w:pPr>
      <w:r w:rsidRPr="003D0952">
        <w:rPr>
          <w:rFonts w:ascii="標楷體" w:eastAsia="標楷體" w:hAnsi="標楷體" w:hint="eastAsia"/>
          <w:bCs/>
          <w:sz w:val="28"/>
          <w:szCs w:val="28"/>
        </w:rPr>
        <w:t xml:space="preserve">         115年經費維持6,700萬元，分1</w:t>
      </w:r>
      <w:r w:rsidR="00985771" w:rsidRPr="003D0952">
        <w:rPr>
          <w:rFonts w:ascii="標楷體" w:eastAsia="標楷體" w:hAnsi="標楷體" w:hint="eastAsia"/>
          <w:bCs/>
          <w:sz w:val="28"/>
          <w:szCs w:val="28"/>
        </w:rPr>
        <w:t>8</w:t>
      </w:r>
      <w:r w:rsidRPr="003D0952">
        <w:rPr>
          <w:rFonts w:ascii="標楷體" w:eastAsia="標楷體" w:hAnsi="標楷體" w:hint="eastAsia"/>
          <w:bCs/>
          <w:sz w:val="28"/>
          <w:szCs w:val="28"/>
        </w:rPr>
        <w:t>個標案執行，1件已完工，1</w:t>
      </w:r>
      <w:r w:rsidR="00985771" w:rsidRPr="003D0952">
        <w:rPr>
          <w:rFonts w:ascii="標楷體" w:eastAsia="標楷體" w:hAnsi="標楷體" w:hint="eastAsia"/>
          <w:bCs/>
          <w:sz w:val="28"/>
          <w:szCs w:val="28"/>
        </w:rPr>
        <w:t>7</w:t>
      </w:r>
      <w:r w:rsidRPr="003D0952">
        <w:rPr>
          <w:rFonts w:ascii="標楷體" w:eastAsia="標楷體" w:hAnsi="標楷體" w:hint="eastAsia"/>
          <w:bCs/>
          <w:sz w:val="28"/>
          <w:szCs w:val="28"/>
        </w:rPr>
        <w:t>件         設計中。</w:t>
      </w:r>
    </w:p>
    <w:p w14:paraId="1AF305F5" w14:textId="77777777" w:rsidR="008937DF" w:rsidRPr="003D0952" w:rsidRDefault="008937DF" w:rsidP="00A35A18">
      <w:pPr>
        <w:pBdr>
          <w:top w:val="none" w:sz="0" w:space="0" w:color="auto"/>
          <w:left w:val="none" w:sz="0" w:space="0" w:color="auto"/>
          <w:bottom w:val="none" w:sz="0" w:space="0" w:color="auto"/>
          <w:right w:val="none" w:sz="0" w:space="0" w:color="auto"/>
        </w:pBdr>
        <w:suppressAutoHyphens/>
        <w:overflowPunct w:val="0"/>
        <w:autoSpaceDN w:val="0"/>
        <w:snapToGrid w:val="0"/>
        <w:spacing w:line="314" w:lineRule="exact"/>
        <w:ind w:left="454"/>
        <w:jc w:val="both"/>
        <w:textAlignment w:val="baseline"/>
        <w:rPr>
          <w:rFonts w:ascii="標楷體" w:eastAsia="標楷體" w:hAnsi="標楷體"/>
          <w:bCs/>
          <w:sz w:val="28"/>
          <w:szCs w:val="28"/>
        </w:rPr>
      </w:pPr>
      <w:r w:rsidRPr="003D0952">
        <w:rPr>
          <w:rFonts w:ascii="標楷體" w:eastAsia="標楷體" w:hAnsi="標楷體"/>
          <w:bCs/>
          <w:sz w:val="28"/>
          <w:szCs w:val="28"/>
        </w:rPr>
        <w:t>（二）</w:t>
      </w:r>
      <w:r w:rsidRPr="003D0952">
        <w:rPr>
          <w:rFonts w:ascii="標楷體" w:eastAsia="標楷體" w:hAnsi="標楷體" w:hint="eastAsia"/>
          <w:bCs/>
          <w:sz w:val="28"/>
          <w:szCs w:val="28"/>
        </w:rPr>
        <w:t>原住民族部落特色道路改善計畫</w:t>
      </w:r>
    </w:p>
    <w:p w14:paraId="78383D6D" w14:textId="77777777" w:rsidR="008937DF" w:rsidRPr="003D0952" w:rsidRDefault="008937DF" w:rsidP="00A35A18">
      <w:pPr>
        <w:numPr>
          <w:ilvl w:val="0"/>
          <w:numId w:val="44"/>
        </w:numPr>
        <w:pBdr>
          <w:top w:val="none" w:sz="0" w:space="0" w:color="auto"/>
          <w:left w:val="none" w:sz="0" w:space="0" w:color="auto"/>
          <w:bottom w:val="none" w:sz="0" w:space="0" w:color="auto"/>
          <w:right w:val="none" w:sz="0" w:space="0" w:color="auto"/>
        </w:pBdr>
        <w:suppressAutoHyphens/>
        <w:overflowPunct w:val="0"/>
        <w:autoSpaceDN w:val="0"/>
        <w:snapToGrid w:val="0"/>
        <w:spacing w:line="314" w:lineRule="exact"/>
        <w:ind w:left="1645" w:hanging="284"/>
        <w:jc w:val="both"/>
        <w:textAlignment w:val="baseline"/>
        <w:rPr>
          <w:rFonts w:ascii="標楷體" w:eastAsia="標楷體" w:hAnsi="標楷體"/>
          <w:bCs/>
          <w:sz w:val="28"/>
          <w:szCs w:val="28"/>
        </w:rPr>
      </w:pPr>
      <w:r w:rsidRPr="003D0952">
        <w:rPr>
          <w:rFonts w:ascii="標楷體" w:eastAsia="標楷體" w:hAnsi="標楷體" w:hint="eastAsia"/>
          <w:bCs/>
          <w:sz w:val="28"/>
          <w:szCs w:val="28"/>
        </w:rPr>
        <w:t>為發展原住民族地區部落產業、引進觀光人潮及推廣在地農產品，爭取經費辦理原住民部落特色道路改善計畫。</w:t>
      </w:r>
    </w:p>
    <w:p w14:paraId="20996BFF" w14:textId="77777777" w:rsidR="008937DF" w:rsidRPr="003D0952" w:rsidRDefault="008937DF" w:rsidP="003D0952">
      <w:pPr>
        <w:numPr>
          <w:ilvl w:val="0"/>
          <w:numId w:val="44"/>
        </w:numPr>
        <w:pBdr>
          <w:top w:val="none" w:sz="0" w:space="0" w:color="auto"/>
          <w:left w:val="none" w:sz="0" w:space="0" w:color="auto"/>
          <w:bottom w:val="none" w:sz="0" w:space="0" w:color="auto"/>
          <w:right w:val="none" w:sz="0" w:space="0" w:color="auto"/>
        </w:pBdr>
        <w:suppressAutoHyphens/>
        <w:overflowPunct w:val="0"/>
        <w:autoSpaceDN w:val="0"/>
        <w:snapToGrid w:val="0"/>
        <w:spacing w:line="314" w:lineRule="exact"/>
        <w:ind w:left="1645" w:hanging="284"/>
        <w:jc w:val="both"/>
        <w:textAlignment w:val="baseline"/>
        <w:rPr>
          <w:rFonts w:ascii="標楷體" w:eastAsia="標楷體" w:hAnsi="標楷體"/>
          <w:bCs/>
          <w:sz w:val="28"/>
          <w:szCs w:val="28"/>
        </w:rPr>
      </w:pPr>
      <w:proofErr w:type="gramStart"/>
      <w:r w:rsidRPr="003D0952">
        <w:rPr>
          <w:rFonts w:ascii="標楷體" w:eastAsia="標楷體" w:hAnsi="標楷體" w:hint="eastAsia"/>
          <w:bCs/>
          <w:sz w:val="28"/>
          <w:szCs w:val="28"/>
        </w:rPr>
        <w:t>115</w:t>
      </w:r>
      <w:proofErr w:type="gramEnd"/>
      <w:r w:rsidRPr="003D0952">
        <w:rPr>
          <w:rFonts w:ascii="標楷體" w:eastAsia="標楷體" w:hAnsi="標楷體" w:hint="eastAsia"/>
          <w:bCs/>
          <w:sz w:val="28"/>
          <w:szCs w:val="28"/>
        </w:rPr>
        <w:t>年度爭取</w:t>
      </w:r>
      <w:proofErr w:type="gramStart"/>
      <w:r w:rsidRPr="003D0952">
        <w:rPr>
          <w:rFonts w:ascii="標楷體" w:eastAsia="標楷體" w:hAnsi="標楷體" w:hint="eastAsia"/>
          <w:bCs/>
          <w:sz w:val="28"/>
          <w:szCs w:val="28"/>
        </w:rPr>
        <w:t>多納高吊橋</w:t>
      </w:r>
      <w:proofErr w:type="gramEnd"/>
      <w:r w:rsidRPr="003D0952">
        <w:rPr>
          <w:rFonts w:ascii="標楷體" w:eastAsia="標楷體" w:hAnsi="標楷體" w:hint="eastAsia"/>
          <w:bCs/>
          <w:sz w:val="28"/>
          <w:szCs w:val="28"/>
        </w:rPr>
        <w:t>道路改善工程，經費2</w:t>
      </w:r>
      <w:r w:rsidRPr="003D0952">
        <w:rPr>
          <w:rFonts w:ascii="標楷體" w:eastAsia="標楷體" w:hAnsi="標楷體"/>
          <w:bCs/>
          <w:sz w:val="28"/>
          <w:szCs w:val="28"/>
        </w:rPr>
        <w:t>,</w:t>
      </w:r>
      <w:r w:rsidRPr="003D0952">
        <w:rPr>
          <w:rFonts w:ascii="標楷體" w:eastAsia="標楷體" w:hAnsi="標楷體" w:hint="eastAsia"/>
          <w:bCs/>
          <w:sz w:val="28"/>
          <w:szCs w:val="28"/>
        </w:rPr>
        <w:t>100萬元，設計中。</w:t>
      </w:r>
    </w:p>
    <w:p w14:paraId="38D0D09B" w14:textId="77777777" w:rsidR="008937DF" w:rsidRPr="003D0952" w:rsidRDefault="008937DF" w:rsidP="00A35A18">
      <w:pPr>
        <w:pBdr>
          <w:top w:val="none" w:sz="0" w:space="0" w:color="auto"/>
          <w:left w:val="none" w:sz="0" w:space="0" w:color="auto"/>
          <w:bottom w:val="none" w:sz="0" w:space="0" w:color="auto"/>
          <w:right w:val="none" w:sz="0" w:space="0" w:color="auto"/>
        </w:pBdr>
        <w:suppressAutoHyphens/>
        <w:overflowPunct w:val="0"/>
        <w:autoSpaceDN w:val="0"/>
        <w:snapToGrid w:val="0"/>
        <w:spacing w:line="314" w:lineRule="exact"/>
        <w:ind w:left="454"/>
        <w:jc w:val="both"/>
        <w:textAlignment w:val="baseline"/>
        <w:rPr>
          <w:rFonts w:ascii="標楷體" w:eastAsia="標楷體" w:hAnsi="標楷體"/>
          <w:bCs/>
          <w:sz w:val="28"/>
          <w:szCs w:val="28"/>
        </w:rPr>
      </w:pPr>
      <w:r w:rsidRPr="003D0952">
        <w:rPr>
          <w:rFonts w:ascii="標楷體" w:eastAsia="標楷體" w:hAnsi="標楷體" w:hint="eastAsia"/>
          <w:bCs/>
          <w:sz w:val="28"/>
          <w:szCs w:val="28"/>
        </w:rPr>
        <w:t>（三）原住民族地區部落聯絡道路養護經費分配及執行計畫</w:t>
      </w:r>
    </w:p>
    <w:p w14:paraId="3DDFA246" w14:textId="39401923" w:rsidR="008937DF" w:rsidRPr="003D0952" w:rsidRDefault="008937DF" w:rsidP="00A35A18">
      <w:pPr>
        <w:pBdr>
          <w:top w:val="none" w:sz="0" w:space="0" w:color="auto"/>
          <w:left w:val="none" w:sz="0" w:space="0" w:color="auto"/>
          <w:bottom w:val="none" w:sz="0" w:space="0" w:color="auto"/>
          <w:right w:val="none" w:sz="0" w:space="0" w:color="auto"/>
        </w:pBdr>
        <w:suppressAutoHyphens/>
        <w:overflowPunct w:val="0"/>
        <w:autoSpaceDN w:val="0"/>
        <w:snapToGrid w:val="0"/>
        <w:spacing w:line="314" w:lineRule="exact"/>
        <w:ind w:left="1304"/>
        <w:jc w:val="both"/>
        <w:textAlignment w:val="baseline"/>
        <w:rPr>
          <w:rFonts w:ascii="標楷體" w:eastAsia="標楷體" w:hAnsi="標楷體"/>
          <w:bCs/>
          <w:sz w:val="28"/>
          <w:szCs w:val="28"/>
        </w:rPr>
      </w:pPr>
      <w:r w:rsidRPr="003D0952">
        <w:rPr>
          <w:rFonts w:ascii="標楷體" w:eastAsia="標楷體" w:hAnsi="標楷體" w:hint="eastAsia"/>
          <w:bCs/>
          <w:sz w:val="28"/>
          <w:szCs w:val="28"/>
        </w:rPr>
        <w:t>為維護部落聯絡道路之安全性，本府向中央爭取道路養護經費。115年共計爭取519.5萬元，</w:t>
      </w:r>
      <w:r w:rsidR="00985771" w:rsidRPr="003D0952">
        <w:rPr>
          <w:rFonts w:ascii="標楷體" w:eastAsia="標楷體" w:hAnsi="標楷體" w:hint="eastAsia"/>
          <w:bCs/>
          <w:sz w:val="28"/>
          <w:szCs w:val="28"/>
        </w:rPr>
        <w:t>2</w:t>
      </w:r>
      <w:r w:rsidRPr="003D0952">
        <w:rPr>
          <w:rFonts w:ascii="標楷體" w:eastAsia="標楷體" w:hAnsi="標楷體" w:hint="eastAsia"/>
          <w:bCs/>
          <w:sz w:val="28"/>
          <w:szCs w:val="28"/>
        </w:rPr>
        <w:t>件施工中，</w:t>
      </w:r>
      <w:r w:rsidR="00985771" w:rsidRPr="003D0952">
        <w:rPr>
          <w:rFonts w:ascii="標楷體" w:eastAsia="標楷體" w:hAnsi="標楷體" w:hint="eastAsia"/>
          <w:bCs/>
          <w:sz w:val="28"/>
          <w:szCs w:val="28"/>
        </w:rPr>
        <w:t>1</w:t>
      </w:r>
      <w:r w:rsidRPr="003D0952">
        <w:rPr>
          <w:rFonts w:ascii="標楷體" w:eastAsia="標楷體" w:hAnsi="標楷體" w:hint="eastAsia"/>
          <w:bCs/>
          <w:sz w:val="28"/>
          <w:szCs w:val="28"/>
        </w:rPr>
        <w:t>件發包中。</w:t>
      </w:r>
    </w:p>
    <w:p w14:paraId="47613AB6" w14:textId="77777777" w:rsidR="008937DF" w:rsidRPr="003D0952" w:rsidRDefault="008937DF" w:rsidP="00A35A18">
      <w:pPr>
        <w:pBdr>
          <w:top w:val="none" w:sz="0" w:space="0" w:color="auto"/>
          <w:left w:val="none" w:sz="0" w:space="0" w:color="auto"/>
          <w:bottom w:val="none" w:sz="0" w:space="0" w:color="auto"/>
          <w:right w:val="none" w:sz="0" w:space="0" w:color="auto"/>
        </w:pBdr>
        <w:suppressAutoHyphens/>
        <w:overflowPunct w:val="0"/>
        <w:autoSpaceDN w:val="0"/>
        <w:snapToGrid w:val="0"/>
        <w:spacing w:line="314" w:lineRule="exact"/>
        <w:ind w:left="454"/>
        <w:jc w:val="both"/>
        <w:textAlignment w:val="baseline"/>
        <w:rPr>
          <w:rFonts w:ascii="標楷體" w:eastAsia="標楷體" w:hAnsi="標楷體"/>
          <w:bCs/>
          <w:sz w:val="28"/>
          <w:szCs w:val="28"/>
        </w:rPr>
      </w:pPr>
      <w:r w:rsidRPr="003D0952">
        <w:rPr>
          <w:rFonts w:ascii="標楷體" w:eastAsia="標楷體" w:hAnsi="標楷體" w:hint="eastAsia"/>
          <w:bCs/>
          <w:sz w:val="28"/>
          <w:szCs w:val="28"/>
        </w:rPr>
        <w:t>（四）颱風豪雨災後復建工程</w:t>
      </w:r>
    </w:p>
    <w:p w14:paraId="78162571" w14:textId="77777777" w:rsidR="008937DF" w:rsidRPr="003D0952" w:rsidRDefault="008937DF" w:rsidP="00A35A18">
      <w:pPr>
        <w:pBdr>
          <w:top w:val="none" w:sz="0" w:space="0" w:color="auto"/>
          <w:left w:val="none" w:sz="0" w:space="0" w:color="auto"/>
          <w:bottom w:val="none" w:sz="0" w:space="0" w:color="auto"/>
          <w:right w:val="none" w:sz="0" w:space="0" w:color="auto"/>
        </w:pBdr>
        <w:suppressAutoHyphens/>
        <w:overflowPunct w:val="0"/>
        <w:autoSpaceDN w:val="0"/>
        <w:snapToGrid w:val="0"/>
        <w:spacing w:line="314" w:lineRule="exact"/>
        <w:ind w:left="1645" w:hanging="284"/>
        <w:jc w:val="both"/>
        <w:textAlignment w:val="baseline"/>
        <w:rPr>
          <w:rFonts w:ascii="標楷體" w:eastAsia="標楷體" w:hAnsi="標楷體"/>
          <w:bCs/>
          <w:sz w:val="28"/>
          <w:szCs w:val="28"/>
        </w:rPr>
      </w:pPr>
      <w:r w:rsidRPr="003D0952">
        <w:rPr>
          <w:rFonts w:ascii="標楷體" w:eastAsia="標楷體" w:hAnsi="標楷體" w:hint="eastAsia"/>
          <w:bCs/>
          <w:sz w:val="28"/>
          <w:szCs w:val="28"/>
        </w:rPr>
        <w:t>1.丹娜絲颱風及七二八豪雨災後復原重建特別條例，本府向中</w:t>
      </w:r>
    </w:p>
    <w:p w14:paraId="04A74B47" w14:textId="245BF6A2" w:rsidR="008937DF" w:rsidRPr="003D0952" w:rsidRDefault="008937DF" w:rsidP="00A35A18">
      <w:pPr>
        <w:tabs>
          <w:tab w:val="left" w:pos="1418"/>
        </w:tabs>
        <w:suppressAutoHyphens/>
        <w:overflowPunct w:val="0"/>
        <w:autoSpaceDN w:val="0"/>
        <w:snapToGrid w:val="0"/>
        <w:spacing w:line="314" w:lineRule="exact"/>
        <w:ind w:leftChars="780" w:left="1560"/>
        <w:jc w:val="both"/>
        <w:textAlignment w:val="baseline"/>
        <w:rPr>
          <w:rFonts w:ascii="標楷體" w:eastAsia="標楷體" w:hAnsi="標楷體"/>
          <w:bCs/>
          <w:sz w:val="28"/>
          <w:szCs w:val="28"/>
        </w:rPr>
      </w:pPr>
      <w:proofErr w:type="gramStart"/>
      <w:r w:rsidRPr="003D0952">
        <w:rPr>
          <w:rFonts w:ascii="標楷體" w:eastAsia="標楷體" w:hAnsi="標楷體" w:hint="eastAsia"/>
          <w:bCs/>
          <w:sz w:val="28"/>
          <w:szCs w:val="28"/>
        </w:rPr>
        <w:t>央</w:t>
      </w:r>
      <w:proofErr w:type="gramEnd"/>
      <w:r w:rsidRPr="003D0952">
        <w:rPr>
          <w:rFonts w:ascii="標楷體" w:eastAsia="標楷體" w:hAnsi="標楷體" w:hint="eastAsia"/>
          <w:bCs/>
          <w:sz w:val="28"/>
          <w:szCs w:val="28"/>
        </w:rPr>
        <w:t>爭取計9億7,175.5萬元，分31個標案執行，1件已完工，</w:t>
      </w:r>
      <w:r w:rsidR="00985771" w:rsidRPr="003D0952">
        <w:rPr>
          <w:rFonts w:ascii="標楷體" w:eastAsia="標楷體" w:hAnsi="標楷體" w:hint="eastAsia"/>
          <w:bCs/>
          <w:sz w:val="28"/>
          <w:szCs w:val="28"/>
        </w:rPr>
        <w:t>6</w:t>
      </w:r>
      <w:r w:rsidRPr="003D0952">
        <w:rPr>
          <w:rFonts w:ascii="標楷體" w:eastAsia="標楷體" w:hAnsi="標楷體" w:hint="eastAsia"/>
          <w:bCs/>
          <w:sz w:val="28"/>
          <w:szCs w:val="28"/>
        </w:rPr>
        <w:t>件施工中，</w:t>
      </w:r>
      <w:r w:rsidR="00985771" w:rsidRPr="003D0952">
        <w:rPr>
          <w:rFonts w:ascii="標楷體" w:eastAsia="標楷體" w:hAnsi="標楷體" w:hint="eastAsia"/>
          <w:bCs/>
          <w:sz w:val="28"/>
          <w:szCs w:val="28"/>
        </w:rPr>
        <w:t>4</w:t>
      </w:r>
      <w:r w:rsidRPr="003D0952">
        <w:rPr>
          <w:rFonts w:ascii="標楷體" w:eastAsia="標楷體" w:hAnsi="標楷體" w:hint="eastAsia"/>
          <w:bCs/>
          <w:sz w:val="28"/>
          <w:szCs w:val="28"/>
        </w:rPr>
        <w:t>件發包中，2</w:t>
      </w:r>
      <w:r w:rsidR="00985771" w:rsidRPr="003D0952">
        <w:rPr>
          <w:rFonts w:ascii="標楷體" w:eastAsia="標楷體" w:hAnsi="標楷體" w:hint="eastAsia"/>
          <w:bCs/>
          <w:sz w:val="28"/>
          <w:szCs w:val="28"/>
        </w:rPr>
        <w:t>0</w:t>
      </w:r>
      <w:r w:rsidRPr="003D0952">
        <w:rPr>
          <w:rFonts w:ascii="標楷體" w:eastAsia="標楷體" w:hAnsi="標楷體" w:hint="eastAsia"/>
          <w:bCs/>
          <w:sz w:val="28"/>
          <w:szCs w:val="28"/>
        </w:rPr>
        <w:t>件規劃設計中。</w:t>
      </w:r>
    </w:p>
    <w:p w14:paraId="20FF9393" w14:textId="77777777" w:rsidR="008937DF" w:rsidRPr="003D0952" w:rsidRDefault="008937DF" w:rsidP="003D0952">
      <w:pPr>
        <w:pBdr>
          <w:top w:val="none" w:sz="0" w:space="0" w:color="auto"/>
          <w:left w:val="none" w:sz="0" w:space="0" w:color="auto"/>
          <w:bottom w:val="none" w:sz="0" w:space="0" w:color="auto"/>
          <w:right w:val="none" w:sz="0" w:space="0" w:color="auto"/>
        </w:pBdr>
        <w:suppressAutoHyphens/>
        <w:overflowPunct w:val="0"/>
        <w:autoSpaceDN w:val="0"/>
        <w:snapToGrid w:val="0"/>
        <w:spacing w:line="314" w:lineRule="exact"/>
        <w:ind w:left="1645" w:hanging="284"/>
        <w:jc w:val="both"/>
        <w:textAlignment w:val="baseline"/>
        <w:rPr>
          <w:rFonts w:ascii="標楷體" w:eastAsia="標楷體" w:hAnsi="標楷體"/>
          <w:lang w:val="zh-TW"/>
        </w:rPr>
      </w:pPr>
      <w:r w:rsidRPr="003D0952">
        <w:rPr>
          <w:rFonts w:ascii="標楷體" w:eastAsia="標楷體" w:hAnsi="標楷體" w:hint="eastAsia"/>
          <w:bCs/>
          <w:sz w:val="28"/>
          <w:szCs w:val="28"/>
        </w:rPr>
        <w:t>2.</w:t>
      </w:r>
      <w:r w:rsidRPr="003D0952">
        <w:rPr>
          <w:rFonts w:ascii="標楷體" w:eastAsia="標楷體" w:hAnsi="標楷體"/>
          <w:bCs/>
          <w:sz w:val="28"/>
          <w:szCs w:val="28"/>
        </w:rPr>
        <w:t>114年11月鳳凰颱風災後復建工程，</w:t>
      </w:r>
      <w:r w:rsidRPr="003D0952">
        <w:rPr>
          <w:rFonts w:ascii="標楷體" w:eastAsia="標楷體" w:hAnsi="標楷體" w:hint="eastAsia"/>
          <w:bCs/>
          <w:sz w:val="28"/>
          <w:szCs w:val="28"/>
        </w:rPr>
        <w:t>由本府災</w:t>
      </w:r>
      <w:proofErr w:type="gramStart"/>
      <w:r w:rsidRPr="003D0952">
        <w:rPr>
          <w:rFonts w:ascii="標楷體" w:eastAsia="標楷體" w:hAnsi="標楷體" w:hint="eastAsia"/>
          <w:bCs/>
          <w:sz w:val="28"/>
          <w:szCs w:val="28"/>
        </w:rPr>
        <w:t>準</w:t>
      </w:r>
      <w:proofErr w:type="gramEnd"/>
      <w:r w:rsidRPr="003D0952">
        <w:rPr>
          <w:rFonts w:ascii="標楷體" w:eastAsia="標楷體" w:hAnsi="標楷體" w:hint="eastAsia"/>
          <w:bCs/>
          <w:sz w:val="28"/>
          <w:szCs w:val="28"/>
        </w:rPr>
        <w:t>金支應2件工程</w:t>
      </w:r>
      <w:r w:rsidRPr="003D0952">
        <w:rPr>
          <w:rFonts w:ascii="標楷體" w:eastAsia="標楷體" w:hAnsi="標楷體"/>
          <w:bCs/>
          <w:sz w:val="28"/>
          <w:szCs w:val="28"/>
        </w:rPr>
        <w:t>892.9萬元，</w:t>
      </w:r>
      <w:r w:rsidRPr="003D0952">
        <w:rPr>
          <w:rFonts w:ascii="標楷體" w:eastAsia="標楷體" w:hAnsi="標楷體" w:hint="eastAsia"/>
          <w:bCs/>
          <w:sz w:val="28"/>
          <w:szCs w:val="28"/>
        </w:rPr>
        <w:t>設計中</w:t>
      </w:r>
      <w:r w:rsidRPr="003D0952">
        <w:rPr>
          <w:rFonts w:ascii="標楷體" w:eastAsia="標楷體" w:hAnsi="標楷體"/>
          <w:bCs/>
          <w:sz w:val="28"/>
          <w:szCs w:val="28"/>
        </w:rPr>
        <w:t>。</w:t>
      </w:r>
    </w:p>
    <w:p w14:paraId="07CD2B66" w14:textId="77777777" w:rsidR="008937DF" w:rsidRPr="003D0952" w:rsidRDefault="008937DF" w:rsidP="00A35A18">
      <w:pPr>
        <w:pBdr>
          <w:top w:val="none" w:sz="0" w:space="0" w:color="auto"/>
          <w:left w:val="none" w:sz="0" w:space="0" w:color="auto"/>
          <w:bottom w:val="none" w:sz="0" w:space="0" w:color="auto"/>
          <w:right w:val="none" w:sz="0" w:space="0" w:color="auto"/>
        </w:pBdr>
        <w:suppressAutoHyphens/>
        <w:overflowPunct w:val="0"/>
        <w:autoSpaceDN w:val="0"/>
        <w:snapToGrid w:val="0"/>
        <w:spacing w:line="314" w:lineRule="exact"/>
        <w:ind w:left="454"/>
        <w:jc w:val="both"/>
        <w:textAlignment w:val="baseline"/>
        <w:rPr>
          <w:rFonts w:ascii="標楷體" w:eastAsia="標楷體" w:hAnsi="標楷體"/>
          <w:bCs/>
          <w:sz w:val="28"/>
          <w:szCs w:val="28"/>
        </w:rPr>
      </w:pPr>
      <w:r w:rsidRPr="003D0952">
        <w:rPr>
          <w:rFonts w:ascii="標楷體" w:eastAsia="標楷體" w:hAnsi="標楷體" w:hint="eastAsia"/>
          <w:bCs/>
          <w:sz w:val="28"/>
          <w:szCs w:val="28"/>
        </w:rPr>
        <w:t>（五）原住民地區6M以下巷道改善工程：</w:t>
      </w:r>
    </w:p>
    <w:p w14:paraId="650695FC" w14:textId="77777777" w:rsidR="008937DF" w:rsidRPr="003D0952" w:rsidRDefault="008937DF" w:rsidP="00A35A18">
      <w:pPr>
        <w:pBdr>
          <w:top w:val="none" w:sz="0" w:space="0" w:color="auto"/>
          <w:left w:val="none" w:sz="0" w:space="0" w:color="auto"/>
          <w:bottom w:val="none" w:sz="0" w:space="0" w:color="auto"/>
          <w:right w:val="none" w:sz="0" w:space="0" w:color="auto"/>
        </w:pBdr>
        <w:suppressAutoHyphens/>
        <w:overflowPunct w:val="0"/>
        <w:autoSpaceDN w:val="0"/>
        <w:snapToGrid w:val="0"/>
        <w:spacing w:line="314" w:lineRule="exact"/>
        <w:ind w:left="1645" w:hanging="284"/>
        <w:jc w:val="both"/>
        <w:textAlignment w:val="baseline"/>
        <w:rPr>
          <w:rFonts w:ascii="標楷體" w:eastAsia="標楷體" w:hAnsi="標楷體"/>
          <w:bCs/>
          <w:sz w:val="28"/>
          <w:szCs w:val="28"/>
        </w:rPr>
      </w:pPr>
      <w:r w:rsidRPr="003D0952">
        <w:rPr>
          <w:rFonts w:ascii="標楷體" w:eastAsia="標楷體" w:hAnsi="標楷體" w:hint="eastAsia"/>
          <w:bCs/>
          <w:sz w:val="28"/>
          <w:szCs w:val="28"/>
        </w:rPr>
        <w:t>1.為改善部落巷道之鋪面、排水設施、安全性等，本府辦理原住民地區6M以下巷道改善，期能增加部落巷道之安全性，維持族人及來往遊客之安全。</w:t>
      </w:r>
    </w:p>
    <w:p w14:paraId="48B4CBA6" w14:textId="7392B878" w:rsidR="008937DF" w:rsidRPr="003D0952" w:rsidRDefault="008937DF" w:rsidP="00A35A18">
      <w:pPr>
        <w:pBdr>
          <w:top w:val="none" w:sz="0" w:space="0" w:color="auto"/>
          <w:left w:val="none" w:sz="0" w:space="0" w:color="auto"/>
          <w:bottom w:val="none" w:sz="0" w:space="0" w:color="auto"/>
          <w:right w:val="none" w:sz="0" w:space="0" w:color="auto"/>
        </w:pBdr>
        <w:suppressAutoHyphens/>
        <w:overflowPunct w:val="0"/>
        <w:autoSpaceDN w:val="0"/>
        <w:snapToGrid w:val="0"/>
        <w:spacing w:line="314" w:lineRule="exact"/>
        <w:ind w:left="1645" w:hanging="284"/>
        <w:jc w:val="both"/>
        <w:textAlignment w:val="baseline"/>
        <w:rPr>
          <w:rFonts w:ascii="標楷體" w:eastAsia="標楷體" w:hAnsi="標楷體"/>
          <w:bCs/>
          <w:sz w:val="28"/>
          <w:szCs w:val="28"/>
        </w:rPr>
      </w:pPr>
      <w:r w:rsidRPr="003D0952">
        <w:rPr>
          <w:rFonts w:ascii="標楷體" w:eastAsia="標楷體" w:hAnsi="標楷體" w:hint="eastAsia"/>
          <w:bCs/>
          <w:sz w:val="28"/>
          <w:szCs w:val="28"/>
        </w:rPr>
        <w:t>2.115年編列750萬元，</w:t>
      </w:r>
      <w:r w:rsidR="00985771" w:rsidRPr="003D0952">
        <w:rPr>
          <w:rFonts w:ascii="標楷體" w:eastAsia="標楷體" w:hAnsi="標楷體" w:hint="eastAsia"/>
          <w:bCs/>
          <w:sz w:val="28"/>
          <w:szCs w:val="28"/>
        </w:rPr>
        <w:t>1</w:t>
      </w:r>
      <w:r w:rsidRPr="003D0952">
        <w:rPr>
          <w:rFonts w:ascii="標楷體" w:eastAsia="標楷體" w:hAnsi="標楷體" w:hint="eastAsia"/>
          <w:bCs/>
          <w:sz w:val="28"/>
          <w:szCs w:val="28"/>
        </w:rPr>
        <w:t>件</w:t>
      </w:r>
      <w:r w:rsidR="00985771" w:rsidRPr="003D0952">
        <w:rPr>
          <w:rFonts w:ascii="標楷體" w:eastAsia="標楷體" w:hAnsi="標楷體" w:hint="eastAsia"/>
          <w:bCs/>
          <w:sz w:val="28"/>
          <w:szCs w:val="28"/>
        </w:rPr>
        <w:t>施工中，2件</w:t>
      </w:r>
      <w:r w:rsidRPr="003D0952">
        <w:rPr>
          <w:rFonts w:ascii="標楷體" w:eastAsia="標楷體" w:hAnsi="標楷體" w:hint="eastAsia"/>
          <w:bCs/>
          <w:sz w:val="28"/>
          <w:szCs w:val="28"/>
        </w:rPr>
        <w:t>設計中。</w:t>
      </w:r>
      <w:r w:rsidRPr="003D0952">
        <w:rPr>
          <w:rFonts w:ascii="標楷體" w:eastAsia="標楷體" w:hAnsi="標楷體"/>
          <w:bCs/>
          <w:sz w:val="28"/>
          <w:szCs w:val="28"/>
        </w:rPr>
        <w:t xml:space="preserve"> </w:t>
      </w:r>
    </w:p>
    <w:p w14:paraId="5AF576BF" w14:textId="77777777" w:rsidR="008937DF" w:rsidRPr="003D0952" w:rsidRDefault="008937DF" w:rsidP="00A35A18">
      <w:pPr>
        <w:pBdr>
          <w:top w:val="none" w:sz="0" w:space="0" w:color="auto"/>
          <w:left w:val="none" w:sz="0" w:space="0" w:color="auto"/>
          <w:bottom w:val="none" w:sz="0" w:space="0" w:color="auto"/>
          <w:right w:val="none" w:sz="0" w:space="0" w:color="auto"/>
        </w:pBdr>
        <w:suppressAutoHyphens/>
        <w:overflowPunct w:val="0"/>
        <w:autoSpaceDN w:val="0"/>
        <w:snapToGrid w:val="0"/>
        <w:spacing w:line="314" w:lineRule="exact"/>
        <w:ind w:left="454"/>
        <w:jc w:val="both"/>
        <w:textAlignment w:val="baseline"/>
        <w:rPr>
          <w:rFonts w:ascii="標楷體" w:eastAsia="標楷體" w:hAnsi="標楷體"/>
          <w:bCs/>
          <w:sz w:val="28"/>
          <w:szCs w:val="28"/>
        </w:rPr>
      </w:pPr>
      <w:r w:rsidRPr="003D0952">
        <w:rPr>
          <w:rFonts w:ascii="標楷體" w:eastAsia="標楷體" w:hAnsi="標楷體" w:hint="eastAsia"/>
          <w:bCs/>
          <w:sz w:val="28"/>
          <w:szCs w:val="28"/>
        </w:rPr>
        <w:t>（六）茂林區公所辦公廳舍及代表會拆除重建計畫</w:t>
      </w:r>
    </w:p>
    <w:p w14:paraId="15D95641" w14:textId="77777777" w:rsidR="008937DF" w:rsidRPr="003D0952" w:rsidRDefault="008937DF" w:rsidP="00A35A18">
      <w:pPr>
        <w:suppressAutoHyphens/>
        <w:overflowPunct w:val="0"/>
        <w:autoSpaceDN w:val="0"/>
        <w:snapToGrid w:val="0"/>
        <w:spacing w:line="314" w:lineRule="exact"/>
        <w:ind w:leftChars="651" w:left="1302"/>
        <w:jc w:val="both"/>
        <w:textAlignment w:val="baseline"/>
        <w:rPr>
          <w:rFonts w:ascii="標楷體" w:eastAsia="標楷體" w:hAnsi="標楷體"/>
          <w:bCs/>
          <w:sz w:val="28"/>
          <w:szCs w:val="28"/>
        </w:rPr>
      </w:pPr>
      <w:r w:rsidRPr="003D0952">
        <w:rPr>
          <w:rFonts w:ascii="標楷體" w:eastAsia="標楷體" w:hAnsi="標楷體" w:hint="eastAsia"/>
          <w:bCs/>
          <w:sz w:val="28"/>
          <w:szCs w:val="28"/>
        </w:rPr>
        <w:t>茂林區公所及代表會既有建物老舊，為利辦公人員及民眾</w:t>
      </w:r>
      <w:proofErr w:type="gramStart"/>
      <w:r w:rsidRPr="003D0952">
        <w:rPr>
          <w:rFonts w:ascii="標楷體" w:eastAsia="標楷體" w:hAnsi="標楷體" w:hint="eastAsia"/>
          <w:bCs/>
          <w:sz w:val="28"/>
          <w:szCs w:val="28"/>
        </w:rPr>
        <w:t>洽</w:t>
      </w:r>
      <w:proofErr w:type="gramEnd"/>
      <w:r w:rsidRPr="003D0952">
        <w:rPr>
          <w:rFonts w:ascii="標楷體" w:eastAsia="標楷體" w:hAnsi="標楷體" w:hint="eastAsia"/>
          <w:bCs/>
          <w:sz w:val="28"/>
          <w:szCs w:val="28"/>
        </w:rPr>
        <w:t>公安全並考量結構耐震性，向中央爭取經費7,135.9萬元辦理重建工程。本案施工中。</w:t>
      </w:r>
    </w:p>
    <w:p w14:paraId="4DCEBF6C" w14:textId="77777777" w:rsidR="008937DF" w:rsidRPr="003D0952" w:rsidRDefault="008937DF" w:rsidP="008937DF">
      <w:pPr>
        <w:pBdr>
          <w:top w:val="none" w:sz="0" w:space="0" w:color="auto"/>
          <w:left w:val="none" w:sz="0" w:space="0" w:color="auto"/>
          <w:bottom w:val="none" w:sz="0" w:space="0" w:color="auto"/>
          <w:right w:val="none" w:sz="0" w:space="0" w:color="auto"/>
        </w:pBdr>
        <w:suppressAutoHyphens/>
        <w:overflowPunct w:val="0"/>
        <w:autoSpaceDN w:val="0"/>
        <w:snapToGrid w:val="0"/>
        <w:spacing w:line="324" w:lineRule="exact"/>
        <w:ind w:leftChars="226" w:left="1272" w:hangingChars="293" w:hanging="820"/>
        <w:jc w:val="both"/>
        <w:textAlignment w:val="baseline"/>
        <w:rPr>
          <w:rFonts w:ascii="標楷體" w:eastAsia="標楷體" w:hAnsi="標楷體"/>
          <w:bCs/>
          <w:sz w:val="28"/>
          <w:szCs w:val="28"/>
        </w:rPr>
      </w:pPr>
      <w:r w:rsidRPr="003D0952">
        <w:rPr>
          <w:rFonts w:ascii="標楷體" w:eastAsia="標楷體" w:hAnsi="標楷體" w:hint="eastAsia"/>
          <w:bCs/>
          <w:sz w:val="28"/>
          <w:szCs w:val="28"/>
        </w:rPr>
        <w:t>（七）那瑪夏區市道高134線易致災路段改善工程計畫</w:t>
      </w:r>
    </w:p>
    <w:p w14:paraId="0F927AD6" w14:textId="77777777" w:rsidR="008937DF" w:rsidRPr="003D0952" w:rsidRDefault="008937DF" w:rsidP="008937DF">
      <w:pPr>
        <w:suppressAutoHyphens/>
        <w:overflowPunct w:val="0"/>
        <w:autoSpaceDN w:val="0"/>
        <w:snapToGrid w:val="0"/>
        <w:spacing w:line="324" w:lineRule="exact"/>
        <w:ind w:leftChars="651" w:left="1302"/>
        <w:jc w:val="both"/>
        <w:textAlignment w:val="baseline"/>
        <w:rPr>
          <w:rFonts w:ascii="標楷體" w:eastAsia="標楷體" w:hAnsi="標楷體"/>
          <w:bCs/>
          <w:sz w:val="28"/>
          <w:szCs w:val="28"/>
        </w:rPr>
      </w:pPr>
      <w:r w:rsidRPr="003D0952">
        <w:rPr>
          <w:rFonts w:ascii="標楷體" w:eastAsia="標楷體" w:hAnsi="標楷體" w:hint="eastAsia"/>
          <w:bCs/>
          <w:sz w:val="28"/>
          <w:szCs w:val="28"/>
        </w:rPr>
        <w:t>高134線道路近年來因風災導致路基大規模崩</w:t>
      </w:r>
      <w:proofErr w:type="gramStart"/>
      <w:r w:rsidRPr="003D0952">
        <w:rPr>
          <w:rFonts w:ascii="標楷體" w:eastAsia="標楷體" w:hAnsi="標楷體" w:hint="eastAsia"/>
          <w:bCs/>
          <w:sz w:val="28"/>
          <w:szCs w:val="28"/>
        </w:rPr>
        <w:t>坍</w:t>
      </w:r>
      <w:proofErr w:type="gramEnd"/>
      <w:r w:rsidRPr="003D0952">
        <w:rPr>
          <w:rFonts w:ascii="標楷體" w:eastAsia="標楷體" w:hAnsi="標楷體" w:hint="eastAsia"/>
          <w:bCs/>
          <w:sz w:val="28"/>
          <w:szCs w:val="28"/>
        </w:rPr>
        <w:t>，遇颱風豪雨常造成中斷，本府向公路局爭取經費7,920萬元辦理改善，以</w:t>
      </w:r>
      <w:r w:rsidRPr="003D0952">
        <w:rPr>
          <w:rFonts w:ascii="標楷體" w:eastAsia="標楷體" w:hAnsi="標楷體"/>
          <w:bCs/>
          <w:sz w:val="28"/>
          <w:szCs w:val="28"/>
        </w:rPr>
        <w:t>提升</w:t>
      </w:r>
      <w:r w:rsidRPr="003D0952">
        <w:rPr>
          <w:rFonts w:ascii="標楷體" w:eastAsia="標楷體" w:hAnsi="標楷體" w:hint="eastAsia"/>
          <w:bCs/>
          <w:sz w:val="28"/>
          <w:szCs w:val="28"/>
        </w:rPr>
        <w:t>部落居民的</w:t>
      </w:r>
      <w:r w:rsidRPr="003D0952">
        <w:rPr>
          <w:rFonts w:ascii="標楷體" w:eastAsia="標楷體" w:hAnsi="標楷體"/>
          <w:bCs/>
          <w:sz w:val="28"/>
          <w:szCs w:val="28"/>
        </w:rPr>
        <w:t>用路安全</w:t>
      </w:r>
      <w:r w:rsidRPr="003D0952">
        <w:rPr>
          <w:rFonts w:ascii="標楷體" w:eastAsia="標楷體" w:hAnsi="標楷體" w:hint="eastAsia"/>
          <w:bCs/>
          <w:sz w:val="28"/>
          <w:szCs w:val="28"/>
        </w:rPr>
        <w:t>，本案施工中。</w:t>
      </w:r>
    </w:p>
    <w:p w14:paraId="017F2D1A" w14:textId="77777777" w:rsidR="008937DF" w:rsidRPr="003D0952" w:rsidRDefault="008937DF" w:rsidP="008937DF">
      <w:pPr>
        <w:pBdr>
          <w:top w:val="none" w:sz="0" w:space="0" w:color="auto"/>
          <w:left w:val="none" w:sz="0" w:space="0" w:color="auto"/>
          <w:bottom w:val="none" w:sz="0" w:space="0" w:color="auto"/>
          <w:right w:val="none" w:sz="0" w:space="0" w:color="auto"/>
        </w:pBdr>
        <w:suppressAutoHyphens/>
        <w:overflowPunct w:val="0"/>
        <w:autoSpaceDN w:val="0"/>
        <w:snapToGrid w:val="0"/>
        <w:spacing w:line="318" w:lineRule="exact"/>
        <w:ind w:leftChars="80" w:left="160"/>
        <w:jc w:val="both"/>
        <w:textAlignment w:val="baseline"/>
        <w:rPr>
          <w:rFonts w:ascii="標楷體" w:eastAsia="標楷體" w:hAnsi="標楷體"/>
          <w:bCs/>
          <w:sz w:val="28"/>
          <w:szCs w:val="28"/>
        </w:rPr>
      </w:pPr>
      <w:r w:rsidRPr="003D0952">
        <w:rPr>
          <w:rFonts w:ascii="標楷體" w:eastAsia="標楷體" w:hAnsi="標楷體" w:hint="eastAsia"/>
          <w:bCs/>
          <w:sz w:val="28"/>
          <w:szCs w:val="28"/>
        </w:rPr>
        <w:lastRenderedPageBreak/>
        <w:t xml:space="preserve">  （八）原住民地區農路修繕</w:t>
      </w:r>
    </w:p>
    <w:p w14:paraId="06F1EB42" w14:textId="77777777" w:rsidR="008937DF" w:rsidRPr="003D0952" w:rsidRDefault="008937DF" w:rsidP="008937DF">
      <w:pPr>
        <w:pBdr>
          <w:top w:val="none" w:sz="0" w:space="0" w:color="auto"/>
          <w:left w:val="none" w:sz="0" w:space="0" w:color="auto"/>
          <w:bottom w:val="none" w:sz="0" w:space="0" w:color="auto"/>
          <w:right w:val="none" w:sz="0" w:space="0" w:color="auto"/>
        </w:pBdr>
        <w:suppressAutoHyphens/>
        <w:overflowPunct w:val="0"/>
        <w:autoSpaceDN w:val="0"/>
        <w:snapToGrid w:val="0"/>
        <w:spacing w:line="318" w:lineRule="exact"/>
        <w:ind w:leftChars="80" w:left="160"/>
        <w:jc w:val="both"/>
        <w:textAlignment w:val="baseline"/>
        <w:rPr>
          <w:rFonts w:ascii="標楷體" w:eastAsia="標楷體" w:hAnsi="標楷體"/>
          <w:bCs/>
          <w:sz w:val="28"/>
          <w:szCs w:val="28"/>
        </w:rPr>
      </w:pPr>
      <w:r w:rsidRPr="003D0952">
        <w:rPr>
          <w:rFonts w:ascii="標楷體" w:eastAsia="標楷體" w:hAnsi="標楷體" w:hint="eastAsia"/>
          <w:bCs/>
          <w:sz w:val="28"/>
          <w:szCs w:val="28"/>
        </w:rPr>
        <w:t xml:space="preserve">        為</w:t>
      </w:r>
      <w:r w:rsidRPr="003D0952">
        <w:rPr>
          <w:rFonts w:ascii="標楷體" w:eastAsia="標楷體" w:hAnsi="標楷體"/>
          <w:bCs/>
          <w:sz w:val="28"/>
          <w:szCs w:val="28"/>
        </w:rPr>
        <w:t>維持農</w:t>
      </w:r>
      <w:r w:rsidRPr="003D0952">
        <w:rPr>
          <w:rFonts w:ascii="標楷體" w:eastAsia="標楷體" w:hAnsi="標楷體" w:hint="eastAsia"/>
          <w:bCs/>
          <w:sz w:val="28"/>
          <w:szCs w:val="28"/>
        </w:rPr>
        <w:t>業</w:t>
      </w:r>
      <w:r w:rsidRPr="003D0952">
        <w:rPr>
          <w:rFonts w:ascii="標楷體" w:eastAsia="標楷體" w:hAnsi="標楷體"/>
          <w:bCs/>
          <w:sz w:val="28"/>
          <w:szCs w:val="28"/>
        </w:rPr>
        <w:t>機具</w:t>
      </w:r>
      <w:r w:rsidRPr="003D0952">
        <w:rPr>
          <w:rFonts w:ascii="標楷體" w:eastAsia="標楷體" w:hAnsi="標楷體" w:hint="eastAsia"/>
          <w:bCs/>
          <w:sz w:val="28"/>
          <w:szCs w:val="28"/>
        </w:rPr>
        <w:t>車、搬運車</w:t>
      </w:r>
      <w:r w:rsidRPr="003D0952">
        <w:rPr>
          <w:rFonts w:ascii="標楷體" w:eastAsia="標楷體" w:hAnsi="標楷體"/>
          <w:bCs/>
          <w:sz w:val="28"/>
          <w:szCs w:val="28"/>
        </w:rPr>
        <w:t>通行順暢</w:t>
      </w:r>
      <w:r w:rsidRPr="003D0952">
        <w:rPr>
          <w:rFonts w:ascii="標楷體" w:eastAsia="標楷體" w:hAnsi="標楷體" w:hint="eastAsia"/>
          <w:bCs/>
          <w:sz w:val="28"/>
          <w:szCs w:val="28"/>
        </w:rPr>
        <w:t>，本府辦理農路改善，期</w:t>
      </w:r>
    </w:p>
    <w:p w14:paraId="09DAE7EC" w14:textId="77777777" w:rsidR="008937DF" w:rsidRPr="003D0952" w:rsidRDefault="008937DF" w:rsidP="008937DF">
      <w:pPr>
        <w:pBdr>
          <w:top w:val="none" w:sz="0" w:space="0" w:color="auto"/>
          <w:left w:val="none" w:sz="0" w:space="0" w:color="auto"/>
          <w:bottom w:val="none" w:sz="0" w:space="0" w:color="auto"/>
          <w:right w:val="none" w:sz="0" w:space="0" w:color="auto"/>
        </w:pBdr>
        <w:suppressAutoHyphens/>
        <w:overflowPunct w:val="0"/>
        <w:autoSpaceDN w:val="0"/>
        <w:snapToGrid w:val="0"/>
        <w:spacing w:line="318" w:lineRule="exact"/>
        <w:ind w:leftChars="80" w:left="160" w:firstLineChars="400" w:firstLine="1120"/>
        <w:jc w:val="both"/>
        <w:textAlignment w:val="baseline"/>
        <w:rPr>
          <w:rFonts w:ascii="標楷體" w:eastAsia="標楷體" w:hAnsi="標楷體"/>
          <w:bCs/>
          <w:sz w:val="28"/>
          <w:szCs w:val="28"/>
        </w:rPr>
      </w:pPr>
      <w:r w:rsidRPr="003D0952">
        <w:rPr>
          <w:rFonts w:ascii="標楷體" w:eastAsia="標楷體" w:hAnsi="標楷體" w:hint="eastAsia"/>
          <w:bCs/>
          <w:sz w:val="28"/>
          <w:szCs w:val="28"/>
        </w:rPr>
        <w:t>能改善原住民地區農路狀況，增加農產品運輸效率及安全性，</w:t>
      </w:r>
    </w:p>
    <w:p w14:paraId="2DFFF668" w14:textId="67658318" w:rsidR="008937DF" w:rsidRPr="003D0952" w:rsidRDefault="008937DF" w:rsidP="008937DF">
      <w:pPr>
        <w:pBdr>
          <w:top w:val="none" w:sz="0" w:space="0" w:color="auto"/>
          <w:left w:val="none" w:sz="0" w:space="0" w:color="auto"/>
          <w:bottom w:val="none" w:sz="0" w:space="0" w:color="auto"/>
          <w:right w:val="none" w:sz="0" w:space="0" w:color="auto"/>
        </w:pBdr>
        <w:suppressAutoHyphens/>
        <w:overflowPunct w:val="0"/>
        <w:autoSpaceDN w:val="0"/>
        <w:snapToGrid w:val="0"/>
        <w:spacing w:line="318" w:lineRule="exact"/>
        <w:ind w:leftChars="80" w:left="160" w:firstLineChars="400" w:firstLine="1120"/>
        <w:jc w:val="both"/>
        <w:textAlignment w:val="baseline"/>
        <w:rPr>
          <w:rFonts w:ascii="標楷體" w:eastAsia="標楷體" w:hAnsi="標楷體"/>
          <w:bCs/>
          <w:sz w:val="28"/>
          <w:szCs w:val="28"/>
        </w:rPr>
      </w:pPr>
      <w:r w:rsidRPr="003D0952">
        <w:rPr>
          <w:rFonts w:ascii="標楷體" w:eastAsia="標楷體" w:hAnsi="標楷體" w:hint="eastAsia"/>
          <w:bCs/>
          <w:sz w:val="28"/>
          <w:szCs w:val="28"/>
        </w:rPr>
        <w:t>改善農民生活。115年編列1</w:t>
      </w:r>
      <w:proofErr w:type="gramStart"/>
      <w:r w:rsidRPr="003D0952">
        <w:rPr>
          <w:rFonts w:ascii="標楷體" w:eastAsia="標楷體" w:hAnsi="標楷體" w:hint="eastAsia"/>
          <w:bCs/>
          <w:sz w:val="28"/>
          <w:szCs w:val="28"/>
        </w:rPr>
        <w:t>千萬</w:t>
      </w:r>
      <w:proofErr w:type="gramEnd"/>
      <w:r w:rsidRPr="003D0952">
        <w:rPr>
          <w:rFonts w:ascii="標楷體" w:eastAsia="標楷體" w:hAnsi="標楷體" w:hint="eastAsia"/>
          <w:bCs/>
          <w:sz w:val="28"/>
          <w:szCs w:val="28"/>
        </w:rPr>
        <w:t>元，分</w:t>
      </w:r>
      <w:r w:rsidR="00985771" w:rsidRPr="003D0952">
        <w:rPr>
          <w:rFonts w:ascii="標楷體" w:eastAsia="標楷體" w:hAnsi="標楷體" w:hint="eastAsia"/>
          <w:bCs/>
          <w:sz w:val="28"/>
          <w:szCs w:val="28"/>
        </w:rPr>
        <w:t>9</w:t>
      </w:r>
      <w:r w:rsidRPr="003D0952">
        <w:rPr>
          <w:rFonts w:ascii="標楷體" w:eastAsia="標楷體" w:hAnsi="標楷體" w:hint="eastAsia"/>
          <w:bCs/>
          <w:sz w:val="28"/>
          <w:szCs w:val="28"/>
        </w:rPr>
        <w:t>個標案執行，設計中。</w:t>
      </w:r>
    </w:p>
    <w:p w14:paraId="4F9CAF50" w14:textId="77777777" w:rsidR="008937DF" w:rsidRPr="003D0952" w:rsidRDefault="008937DF" w:rsidP="008937DF">
      <w:pPr>
        <w:pBdr>
          <w:top w:val="none" w:sz="0" w:space="0" w:color="auto"/>
          <w:left w:val="none" w:sz="0" w:space="0" w:color="auto"/>
          <w:bottom w:val="none" w:sz="0" w:space="0" w:color="auto"/>
          <w:right w:val="none" w:sz="0" w:space="0" w:color="auto"/>
        </w:pBdr>
        <w:suppressAutoHyphens/>
        <w:overflowPunct w:val="0"/>
        <w:autoSpaceDN w:val="0"/>
        <w:snapToGrid w:val="0"/>
        <w:spacing w:line="318" w:lineRule="exact"/>
        <w:textAlignment w:val="baseline"/>
        <w:rPr>
          <w:rFonts w:ascii="標楷體" w:eastAsia="標楷體" w:hAnsi="標楷體"/>
          <w:bCs/>
          <w:sz w:val="28"/>
          <w:szCs w:val="28"/>
        </w:rPr>
      </w:pPr>
      <w:r w:rsidRPr="003D0952">
        <w:rPr>
          <w:rFonts w:ascii="標楷體" w:eastAsia="標楷體" w:hAnsi="標楷體" w:hint="eastAsia"/>
          <w:bCs/>
          <w:sz w:val="28"/>
          <w:szCs w:val="28"/>
        </w:rPr>
        <w:t xml:space="preserve">    (九) 115年本府預算工程</w:t>
      </w:r>
    </w:p>
    <w:p w14:paraId="48FE62BF" w14:textId="77777777" w:rsidR="008937DF" w:rsidRPr="003D0952" w:rsidRDefault="008937DF" w:rsidP="008937DF">
      <w:pPr>
        <w:pBdr>
          <w:top w:val="none" w:sz="0" w:space="0" w:color="auto"/>
          <w:left w:val="none" w:sz="0" w:space="0" w:color="auto"/>
          <w:bottom w:val="none" w:sz="0" w:space="0" w:color="auto"/>
          <w:right w:val="none" w:sz="0" w:space="0" w:color="auto"/>
        </w:pBdr>
        <w:suppressAutoHyphens/>
        <w:overflowPunct w:val="0"/>
        <w:autoSpaceDN w:val="0"/>
        <w:snapToGrid w:val="0"/>
        <w:spacing w:line="318" w:lineRule="exact"/>
        <w:textAlignment w:val="baseline"/>
        <w:rPr>
          <w:rFonts w:ascii="標楷體" w:eastAsia="標楷體" w:hAnsi="標楷體"/>
          <w:bCs/>
          <w:sz w:val="28"/>
          <w:szCs w:val="28"/>
        </w:rPr>
      </w:pPr>
      <w:r w:rsidRPr="003D0952">
        <w:rPr>
          <w:rFonts w:ascii="標楷體" w:eastAsia="標楷體" w:hAnsi="標楷體" w:hint="eastAsia"/>
          <w:bCs/>
          <w:sz w:val="28"/>
          <w:szCs w:val="28"/>
        </w:rPr>
        <w:t xml:space="preserve">         為</w:t>
      </w:r>
      <w:proofErr w:type="gramStart"/>
      <w:r w:rsidRPr="003D0952">
        <w:rPr>
          <w:rFonts w:ascii="標楷體" w:eastAsia="標楷體" w:hAnsi="標楷體" w:hint="eastAsia"/>
          <w:bCs/>
          <w:sz w:val="28"/>
          <w:szCs w:val="28"/>
        </w:rPr>
        <w:t>提升原區</w:t>
      </w:r>
      <w:r w:rsidRPr="003D0952">
        <w:rPr>
          <w:rFonts w:ascii="標楷體" w:eastAsia="標楷體" w:hAnsi="標楷體"/>
          <w:bCs/>
          <w:sz w:val="28"/>
          <w:szCs w:val="28"/>
        </w:rPr>
        <w:t>公共</w:t>
      </w:r>
      <w:proofErr w:type="gramEnd"/>
      <w:r w:rsidRPr="003D0952">
        <w:rPr>
          <w:rFonts w:ascii="標楷體" w:eastAsia="標楷體" w:hAnsi="標楷體"/>
          <w:bCs/>
          <w:sz w:val="28"/>
          <w:szCs w:val="28"/>
        </w:rPr>
        <w:t>環境</w:t>
      </w:r>
      <w:r w:rsidRPr="003D0952">
        <w:rPr>
          <w:rFonts w:ascii="標楷體" w:eastAsia="標楷體" w:hAnsi="標楷體" w:hint="eastAsia"/>
          <w:bCs/>
          <w:sz w:val="28"/>
          <w:szCs w:val="28"/>
        </w:rPr>
        <w:t>品質及使用安全，本府編列1,803萬元辦</w:t>
      </w:r>
    </w:p>
    <w:p w14:paraId="5CD84DC0" w14:textId="71CB921D" w:rsidR="008937DF" w:rsidRPr="003D0952" w:rsidRDefault="008937DF" w:rsidP="00985771">
      <w:pPr>
        <w:pBdr>
          <w:top w:val="none" w:sz="0" w:space="0" w:color="auto"/>
          <w:left w:val="none" w:sz="0" w:space="0" w:color="auto"/>
          <w:bottom w:val="none" w:sz="0" w:space="0" w:color="auto"/>
          <w:right w:val="none" w:sz="0" w:space="0" w:color="auto"/>
        </w:pBdr>
        <w:suppressAutoHyphens/>
        <w:overflowPunct w:val="0"/>
        <w:autoSpaceDN w:val="0"/>
        <w:snapToGrid w:val="0"/>
        <w:spacing w:line="318" w:lineRule="exact"/>
        <w:ind w:left="1274" w:hangingChars="455" w:hanging="1274"/>
        <w:textAlignment w:val="baseline"/>
        <w:rPr>
          <w:rFonts w:ascii="標楷體" w:eastAsia="標楷體" w:hAnsi="標楷體"/>
          <w:bCs/>
          <w:sz w:val="28"/>
          <w:szCs w:val="28"/>
        </w:rPr>
      </w:pPr>
      <w:r w:rsidRPr="003D0952">
        <w:rPr>
          <w:rFonts w:ascii="標楷體" w:eastAsia="標楷體" w:hAnsi="標楷體" w:hint="eastAsia"/>
          <w:bCs/>
          <w:sz w:val="28"/>
          <w:szCs w:val="28"/>
        </w:rPr>
        <w:t xml:space="preserve">         理道路改善及運動場跑道改善，共4件標案，</w:t>
      </w:r>
      <w:r w:rsidR="00985771" w:rsidRPr="003D0952">
        <w:rPr>
          <w:rFonts w:ascii="標楷體" w:eastAsia="標楷體" w:hAnsi="標楷體" w:hint="eastAsia"/>
          <w:bCs/>
          <w:sz w:val="28"/>
          <w:szCs w:val="28"/>
        </w:rPr>
        <w:t>3</w:t>
      </w:r>
      <w:r w:rsidRPr="003D0952">
        <w:rPr>
          <w:rFonts w:ascii="標楷體" w:eastAsia="標楷體" w:hAnsi="標楷體" w:hint="eastAsia"/>
          <w:bCs/>
          <w:sz w:val="28"/>
          <w:szCs w:val="28"/>
        </w:rPr>
        <w:t>件施工中，</w:t>
      </w:r>
      <w:r w:rsidR="00985771" w:rsidRPr="003D0952">
        <w:rPr>
          <w:rFonts w:ascii="標楷體" w:eastAsia="標楷體" w:hAnsi="標楷體" w:hint="eastAsia"/>
          <w:bCs/>
          <w:sz w:val="28"/>
          <w:szCs w:val="28"/>
        </w:rPr>
        <w:t>1</w:t>
      </w:r>
      <w:r w:rsidRPr="003D0952">
        <w:rPr>
          <w:rFonts w:ascii="標楷體" w:eastAsia="標楷體" w:hAnsi="標楷體" w:hint="eastAsia"/>
          <w:bCs/>
          <w:sz w:val="28"/>
          <w:szCs w:val="28"/>
        </w:rPr>
        <w:t>件</w:t>
      </w:r>
      <w:r w:rsidR="00985771" w:rsidRPr="003D0952">
        <w:rPr>
          <w:rFonts w:ascii="標楷體" w:eastAsia="標楷體" w:hAnsi="標楷體" w:hint="eastAsia"/>
          <w:bCs/>
          <w:sz w:val="28"/>
          <w:szCs w:val="28"/>
        </w:rPr>
        <w:t>執行中</w:t>
      </w:r>
      <w:r w:rsidRPr="003D0952">
        <w:rPr>
          <w:rFonts w:ascii="標楷體" w:eastAsia="標楷體" w:hAnsi="標楷體" w:hint="eastAsia"/>
          <w:bCs/>
          <w:sz w:val="28"/>
          <w:szCs w:val="28"/>
        </w:rPr>
        <w:t>。</w:t>
      </w:r>
    </w:p>
    <w:p w14:paraId="712BA4CD" w14:textId="77777777" w:rsidR="00821E50" w:rsidRPr="003D0952" w:rsidRDefault="00821E50" w:rsidP="008937DF">
      <w:pPr>
        <w:pBdr>
          <w:top w:val="none" w:sz="0" w:space="0" w:color="auto"/>
          <w:left w:val="none" w:sz="0" w:space="0" w:color="auto"/>
          <w:bottom w:val="none" w:sz="0" w:space="0" w:color="auto"/>
          <w:right w:val="none" w:sz="0" w:space="0" w:color="auto"/>
        </w:pBdr>
        <w:suppressAutoHyphens/>
        <w:overflowPunct w:val="0"/>
        <w:autoSpaceDN w:val="0"/>
        <w:snapToGrid w:val="0"/>
        <w:spacing w:line="324" w:lineRule="exact"/>
        <w:ind w:left="454"/>
        <w:jc w:val="both"/>
        <w:textAlignment w:val="baseline"/>
        <w:rPr>
          <w:rFonts w:ascii="標楷體" w:eastAsia="標楷體" w:hAnsi="標楷體"/>
          <w:bCs/>
          <w:sz w:val="28"/>
          <w:szCs w:val="28"/>
        </w:rPr>
      </w:pPr>
    </w:p>
    <w:p w14:paraId="325E3573" w14:textId="77777777" w:rsidR="001859C9" w:rsidRPr="003D0952" w:rsidRDefault="001859C9" w:rsidP="00E12408">
      <w:pPr>
        <w:pStyle w:val="af0"/>
        <w:widowControl/>
        <w:suppressAutoHyphens/>
        <w:overflowPunct w:val="0"/>
        <w:autoSpaceDN w:val="0"/>
        <w:snapToGrid w:val="0"/>
        <w:spacing w:line="318" w:lineRule="exact"/>
        <w:jc w:val="both"/>
        <w:textAlignment w:val="baseline"/>
        <w:rPr>
          <w:rFonts w:ascii="微軟正黑體" w:eastAsia="微軟正黑體" w:hAnsi="微軟正黑體" w:cs="?????(P)"/>
          <w:b/>
          <w:bCs/>
          <w:sz w:val="30"/>
          <w:szCs w:val="30"/>
          <w:lang w:val="en-US" w:eastAsia="zh-TW"/>
        </w:rPr>
      </w:pPr>
      <w:r w:rsidRPr="003D0952">
        <w:rPr>
          <w:rFonts w:ascii="微軟正黑體" w:eastAsia="微軟正黑體" w:hAnsi="微軟正黑體" w:cs="?????(P)"/>
          <w:b/>
          <w:bCs/>
          <w:sz w:val="30"/>
          <w:szCs w:val="30"/>
          <w:lang w:val="en-US" w:eastAsia="zh-TW"/>
        </w:rPr>
        <w:t>四、推動經濟及土地管理</w:t>
      </w:r>
    </w:p>
    <w:p w14:paraId="633542AF" w14:textId="77777777" w:rsidR="00131335" w:rsidRPr="003D0952" w:rsidRDefault="00131335" w:rsidP="00131335">
      <w:pPr>
        <w:pBdr>
          <w:top w:val="none" w:sz="0" w:space="0" w:color="auto"/>
          <w:left w:val="none" w:sz="0" w:space="0" w:color="auto"/>
          <w:bottom w:val="none" w:sz="0" w:space="0" w:color="auto"/>
          <w:right w:val="none" w:sz="0" w:space="0" w:color="auto"/>
        </w:pBdr>
        <w:suppressAutoHyphens/>
        <w:overflowPunct w:val="0"/>
        <w:autoSpaceDN w:val="0"/>
        <w:adjustRightInd w:val="0"/>
        <w:snapToGrid w:val="0"/>
        <w:spacing w:line="320" w:lineRule="exact"/>
        <w:ind w:left="454"/>
        <w:jc w:val="both"/>
        <w:textAlignment w:val="baseline"/>
        <w:rPr>
          <w:rFonts w:ascii="標楷體" w:eastAsia="標楷體" w:hAnsi="標楷體"/>
          <w:bCs/>
          <w:sz w:val="28"/>
          <w:szCs w:val="28"/>
        </w:rPr>
      </w:pPr>
      <w:r w:rsidRPr="003D0952">
        <w:rPr>
          <w:rFonts w:ascii="標楷體" w:eastAsia="標楷體" w:hAnsi="標楷體"/>
          <w:bCs/>
          <w:sz w:val="28"/>
          <w:szCs w:val="28"/>
        </w:rPr>
        <w:t>（一）輔導原住民發展經濟事業</w:t>
      </w:r>
    </w:p>
    <w:p w14:paraId="0D4C1F79" w14:textId="77777777" w:rsidR="00131335" w:rsidRPr="003D0952" w:rsidRDefault="00131335" w:rsidP="00131335">
      <w:pPr>
        <w:numPr>
          <w:ilvl w:val="0"/>
          <w:numId w:val="12"/>
        </w:numPr>
        <w:pBdr>
          <w:top w:val="none" w:sz="0" w:space="0" w:color="auto"/>
          <w:left w:val="none" w:sz="0" w:space="0" w:color="auto"/>
          <w:bottom w:val="none" w:sz="0" w:space="0" w:color="auto"/>
          <w:right w:val="none" w:sz="0" w:space="0" w:color="auto"/>
        </w:pBdr>
        <w:suppressAutoHyphens/>
        <w:overflowPunct w:val="0"/>
        <w:autoSpaceDN w:val="0"/>
        <w:adjustRightInd w:val="0"/>
        <w:snapToGrid w:val="0"/>
        <w:spacing w:line="320" w:lineRule="exact"/>
        <w:ind w:left="1718" w:hanging="357"/>
        <w:jc w:val="both"/>
        <w:textAlignment w:val="baseline"/>
        <w:rPr>
          <w:rFonts w:ascii="標楷體" w:eastAsia="標楷體" w:hAnsi="標楷體"/>
          <w:bCs/>
          <w:sz w:val="28"/>
          <w:szCs w:val="28"/>
        </w:rPr>
      </w:pPr>
      <w:r w:rsidRPr="003D0952">
        <w:rPr>
          <w:rFonts w:ascii="標楷體" w:eastAsia="標楷體" w:hAnsi="標楷體" w:hint="eastAsia"/>
          <w:bCs/>
          <w:sz w:val="28"/>
          <w:szCs w:val="28"/>
        </w:rPr>
        <w:t>辦理輔導原住民申請原住民族綜合發展基金貸款，</w:t>
      </w:r>
      <w:proofErr w:type="gramStart"/>
      <w:r w:rsidRPr="003D0952">
        <w:rPr>
          <w:rFonts w:ascii="標楷體" w:eastAsia="標楷體" w:hAnsi="標楷體" w:hint="eastAsia"/>
          <w:bCs/>
          <w:sz w:val="28"/>
          <w:szCs w:val="28"/>
        </w:rPr>
        <w:t>總申貸</w:t>
      </w:r>
      <w:proofErr w:type="gramEnd"/>
      <w:r w:rsidRPr="003D0952">
        <w:rPr>
          <w:rFonts w:ascii="標楷體" w:eastAsia="標楷體" w:hAnsi="標楷體" w:hint="eastAsia"/>
          <w:bCs/>
          <w:sz w:val="28"/>
          <w:szCs w:val="28"/>
        </w:rPr>
        <w:t>件數47件，成功案件47件，總核貸金額共計1千600萬元整：原住民事業貸款1件，微型經濟活動貸款46件；貸款諮詢輔導(含電話諮詢)及逾期戶輔導</w:t>
      </w:r>
      <w:proofErr w:type="gramStart"/>
      <w:r w:rsidRPr="003D0952">
        <w:rPr>
          <w:rFonts w:ascii="標楷體" w:eastAsia="標楷體" w:hAnsi="標楷體" w:hint="eastAsia"/>
          <w:bCs/>
          <w:sz w:val="28"/>
          <w:szCs w:val="28"/>
        </w:rPr>
        <w:t>訪視計44件</w:t>
      </w:r>
      <w:proofErr w:type="gramEnd"/>
      <w:r w:rsidRPr="003D0952">
        <w:rPr>
          <w:rFonts w:ascii="標楷體" w:eastAsia="標楷體" w:hAnsi="標楷體" w:hint="eastAsia"/>
          <w:bCs/>
          <w:sz w:val="28"/>
          <w:szCs w:val="28"/>
        </w:rPr>
        <w:t>。(截止115年5月20日)。</w:t>
      </w:r>
    </w:p>
    <w:p w14:paraId="3C602E03" w14:textId="77777777" w:rsidR="00131335" w:rsidRPr="003D0952" w:rsidRDefault="00131335" w:rsidP="00131335">
      <w:pPr>
        <w:numPr>
          <w:ilvl w:val="0"/>
          <w:numId w:val="12"/>
        </w:numPr>
        <w:suppressAutoHyphens/>
        <w:overflowPunct w:val="0"/>
        <w:autoSpaceDN w:val="0"/>
        <w:adjustRightInd w:val="0"/>
        <w:snapToGrid w:val="0"/>
        <w:spacing w:line="320" w:lineRule="exact"/>
        <w:ind w:left="1718" w:hanging="357"/>
        <w:textAlignment w:val="baseline"/>
        <w:rPr>
          <w:rFonts w:ascii="標楷體" w:eastAsia="標楷體" w:hAnsi="標楷體"/>
          <w:bCs/>
          <w:sz w:val="28"/>
          <w:szCs w:val="28"/>
        </w:rPr>
      </w:pPr>
      <w:r w:rsidRPr="003D0952">
        <w:rPr>
          <w:rFonts w:ascii="標楷體" w:eastAsia="標楷體" w:hAnsi="標楷體" w:hint="eastAsia"/>
          <w:bCs/>
          <w:sz w:val="28"/>
          <w:szCs w:val="28"/>
        </w:rPr>
        <w:t>為提升族人產業發展，推動原鄉文化產業，</w:t>
      </w:r>
      <w:r w:rsidRPr="003D0952">
        <w:rPr>
          <w:rFonts w:ascii="標楷體" w:eastAsia="標楷體" w:hAnsi="標楷體"/>
          <w:bCs/>
          <w:sz w:val="28"/>
          <w:szCs w:val="28"/>
        </w:rPr>
        <w:t>於高雄市鳳山大東濕地公園辦理「</w:t>
      </w:r>
      <w:proofErr w:type="gramStart"/>
      <w:r w:rsidRPr="003D0952">
        <w:rPr>
          <w:rFonts w:ascii="標楷體" w:eastAsia="標楷體" w:hAnsi="標楷體"/>
          <w:bCs/>
          <w:sz w:val="28"/>
          <w:szCs w:val="28"/>
        </w:rPr>
        <w:t>11</w:t>
      </w:r>
      <w:r w:rsidRPr="003D0952">
        <w:rPr>
          <w:rFonts w:ascii="標楷體" w:eastAsia="標楷體" w:hAnsi="標楷體" w:hint="eastAsia"/>
          <w:bCs/>
          <w:sz w:val="28"/>
          <w:szCs w:val="28"/>
        </w:rPr>
        <w:t>5</w:t>
      </w:r>
      <w:proofErr w:type="gramEnd"/>
      <w:r w:rsidRPr="003D0952">
        <w:rPr>
          <w:rFonts w:ascii="標楷體" w:eastAsia="標楷體" w:hAnsi="標楷體"/>
          <w:bCs/>
          <w:sz w:val="28"/>
          <w:szCs w:val="28"/>
        </w:rPr>
        <w:t>年度</w:t>
      </w:r>
      <w:proofErr w:type="spellStart"/>
      <w:r w:rsidRPr="003D0952">
        <w:rPr>
          <w:rFonts w:ascii="標楷體" w:eastAsia="標楷體" w:hAnsi="標楷體"/>
          <w:bCs/>
          <w:sz w:val="28"/>
          <w:szCs w:val="28"/>
        </w:rPr>
        <w:t>Miaca</w:t>
      </w:r>
      <w:proofErr w:type="spellEnd"/>
      <w:proofErr w:type="gramStart"/>
      <w:r w:rsidRPr="003D0952">
        <w:rPr>
          <w:rFonts w:ascii="標楷體" w:eastAsia="標楷體" w:hAnsi="標楷體"/>
          <w:bCs/>
          <w:sz w:val="28"/>
          <w:szCs w:val="28"/>
        </w:rPr>
        <w:t>’</w:t>
      </w:r>
      <w:proofErr w:type="gramEnd"/>
      <w:r w:rsidRPr="003D0952">
        <w:rPr>
          <w:rFonts w:ascii="標楷體" w:eastAsia="標楷體" w:hAnsi="標楷體"/>
          <w:bCs/>
          <w:sz w:val="28"/>
          <w:szCs w:val="28"/>
        </w:rPr>
        <w:t>（米啊炸）原住民假日市集」，自</w:t>
      </w:r>
      <w:r w:rsidRPr="003D0952">
        <w:rPr>
          <w:rFonts w:ascii="標楷體" w:eastAsia="標楷體" w:hAnsi="標楷體" w:hint="eastAsia"/>
          <w:bCs/>
          <w:sz w:val="28"/>
          <w:szCs w:val="28"/>
        </w:rPr>
        <w:t>4</w:t>
      </w:r>
      <w:r w:rsidRPr="003D0952">
        <w:rPr>
          <w:rFonts w:ascii="標楷體" w:eastAsia="標楷體" w:hAnsi="標楷體"/>
          <w:bCs/>
          <w:sz w:val="28"/>
          <w:szCs w:val="28"/>
        </w:rPr>
        <w:t>月起於每月</w:t>
      </w:r>
      <w:r w:rsidRPr="003D0952">
        <w:rPr>
          <w:rFonts w:ascii="標楷體" w:eastAsia="標楷體" w:hAnsi="標楷體" w:hint="eastAsia"/>
          <w:bCs/>
          <w:sz w:val="28"/>
          <w:szCs w:val="28"/>
        </w:rPr>
        <w:t>擇</w:t>
      </w:r>
      <w:proofErr w:type="gramStart"/>
      <w:r w:rsidRPr="003D0952">
        <w:rPr>
          <w:rFonts w:ascii="標楷體" w:eastAsia="標楷體" w:hAnsi="標楷體" w:hint="eastAsia"/>
          <w:bCs/>
          <w:sz w:val="28"/>
          <w:szCs w:val="28"/>
        </w:rPr>
        <w:t>一</w:t>
      </w:r>
      <w:proofErr w:type="gramEnd"/>
      <w:r w:rsidRPr="003D0952">
        <w:rPr>
          <w:rFonts w:ascii="標楷體" w:eastAsia="標楷體" w:hAnsi="標楷體" w:hint="eastAsia"/>
          <w:bCs/>
          <w:sz w:val="28"/>
          <w:szCs w:val="28"/>
        </w:rPr>
        <w:t>周</w:t>
      </w:r>
      <w:r w:rsidRPr="003D0952">
        <w:rPr>
          <w:rFonts w:ascii="標楷體" w:eastAsia="標楷體" w:hAnsi="標楷體"/>
          <w:bCs/>
          <w:sz w:val="28"/>
          <w:szCs w:val="28"/>
        </w:rPr>
        <w:t>六、日舉辦，</w:t>
      </w:r>
      <w:r w:rsidRPr="003D0952">
        <w:rPr>
          <w:rFonts w:ascii="標楷體" w:eastAsia="標楷體" w:hAnsi="標楷體" w:hint="eastAsia"/>
          <w:bCs/>
          <w:sz w:val="28"/>
          <w:szCs w:val="28"/>
        </w:rPr>
        <w:t>計9</w:t>
      </w:r>
      <w:r w:rsidRPr="003D0952">
        <w:rPr>
          <w:rFonts w:ascii="標楷體" w:eastAsia="標楷體" w:hAnsi="標楷體"/>
          <w:bCs/>
          <w:sz w:val="28"/>
          <w:szCs w:val="28"/>
        </w:rPr>
        <w:t>場次</w:t>
      </w:r>
      <w:r w:rsidRPr="003D0952">
        <w:rPr>
          <w:rFonts w:ascii="標楷體" w:eastAsia="標楷體" w:hAnsi="標楷體" w:hint="eastAsia"/>
          <w:bCs/>
          <w:sz w:val="28"/>
          <w:szCs w:val="28"/>
        </w:rPr>
        <w:t>18</w:t>
      </w:r>
      <w:r w:rsidRPr="003D0952">
        <w:rPr>
          <w:rFonts w:ascii="標楷體" w:eastAsia="標楷體" w:hAnsi="標楷體"/>
          <w:bCs/>
          <w:sz w:val="28"/>
          <w:szCs w:val="28"/>
        </w:rPr>
        <w:t>日，</w:t>
      </w:r>
      <w:r w:rsidRPr="003D0952">
        <w:rPr>
          <w:rFonts w:ascii="標楷體" w:eastAsia="標楷體" w:hAnsi="標楷體" w:hint="eastAsia"/>
          <w:bCs/>
          <w:sz w:val="28"/>
          <w:szCs w:val="28"/>
        </w:rPr>
        <w:t>目前4月及5月</w:t>
      </w:r>
      <w:r w:rsidRPr="003D0952">
        <w:rPr>
          <w:rFonts w:ascii="標楷體" w:eastAsia="標楷體" w:hAnsi="標楷體"/>
          <w:bCs/>
          <w:sz w:val="28"/>
          <w:szCs w:val="28"/>
        </w:rPr>
        <w:t>已辦理完竣；</w:t>
      </w:r>
      <w:r w:rsidRPr="003D0952">
        <w:rPr>
          <w:rFonts w:ascii="標楷體" w:eastAsia="標楷體" w:hAnsi="標楷體" w:hint="eastAsia"/>
          <w:bCs/>
          <w:sz w:val="28"/>
          <w:szCs w:val="28"/>
        </w:rPr>
        <w:t>共計</w:t>
      </w:r>
      <w:proofErr w:type="gramStart"/>
      <w:r w:rsidRPr="003D0952">
        <w:rPr>
          <w:rFonts w:ascii="標楷體" w:eastAsia="標楷體" w:hAnsi="標楷體" w:hint="eastAsia"/>
          <w:bCs/>
          <w:sz w:val="28"/>
          <w:szCs w:val="28"/>
        </w:rPr>
        <w:t>出攤數</w:t>
      </w:r>
      <w:proofErr w:type="gramEnd"/>
      <w:r w:rsidRPr="003D0952">
        <w:rPr>
          <w:rFonts w:ascii="標楷體" w:eastAsia="標楷體" w:hAnsi="標楷體" w:hint="eastAsia"/>
          <w:bCs/>
          <w:sz w:val="28"/>
          <w:szCs w:val="28"/>
        </w:rPr>
        <w:t>131攤，參加約2,400人次</w:t>
      </w:r>
      <w:r w:rsidRPr="003D0952">
        <w:rPr>
          <w:rFonts w:ascii="細明體" w:eastAsia="細明體" w:hAnsi="細明體" w:hint="eastAsia"/>
          <w:bCs/>
          <w:sz w:val="28"/>
          <w:szCs w:val="28"/>
        </w:rPr>
        <w:t>，</w:t>
      </w:r>
      <w:r w:rsidRPr="003D0952">
        <w:rPr>
          <w:rFonts w:ascii="標楷體" w:eastAsia="標楷體" w:hAnsi="標楷體" w:hint="eastAsia"/>
          <w:bCs/>
          <w:sz w:val="28"/>
          <w:szCs w:val="28"/>
        </w:rPr>
        <w:t>市集營收996</w:t>
      </w:r>
      <w:r w:rsidRPr="003D0952">
        <w:rPr>
          <w:rFonts w:ascii="標楷體" w:eastAsia="標楷體" w:hAnsi="標楷體"/>
          <w:bCs/>
          <w:sz w:val="28"/>
          <w:szCs w:val="28"/>
        </w:rPr>
        <w:t>,3</w:t>
      </w:r>
      <w:r w:rsidRPr="003D0952">
        <w:rPr>
          <w:rFonts w:ascii="標楷體" w:eastAsia="標楷體" w:hAnsi="標楷體" w:hint="eastAsia"/>
          <w:bCs/>
          <w:sz w:val="28"/>
          <w:szCs w:val="28"/>
        </w:rPr>
        <w:t>4</w:t>
      </w:r>
      <w:r w:rsidRPr="003D0952">
        <w:rPr>
          <w:rFonts w:ascii="標楷體" w:eastAsia="標楷體" w:hAnsi="標楷體"/>
          <w:bCs/>
          <w:sz w:val="28"/>
          <w:szCs w:val="28"/>
        </w:rPr>
        <w:t>0</w:t>
      </w:r>
      <w:r w:rsidRPr="003D0952">
        <w:rPr>
          <w:rFonts w:ascii="標楷體" w:eastAsia="標楷體" w:hAnsi="標楷體" w:hint="eastAsia"/>
          <w:bCs/>
          <w:sz w:val="28"/>
          <w:szCs w:val="28"/>
        </w:rPr>
        <w:t>元。</w:t>
      </w:r>
    </w:p>
    <w:p w14:paraId="50D206C0" w14:textId="77777777" w:rsidR="00131335" w:rsidRPr="003D0952" w:rsidRDefault="00131335" w:rsidP="00131335">
      <w:pPr>
        <w:numPr>
          <w:ilvl w:val="0"/>
          <w:numId w:val="12"/>
        </w:numPr>
        <w:pBdr>
          <w:top w:val="none" w:sz="0" w:space="0" w:color="auto"/>
          <w:left w:val="none" w:sz="0" w:space="0" w:color="auto"/>
          <w:bottom w:val="none" w:sz="0" w:space="0" w:color="auto"/>
          <w:right w:val="none" w:sz="0" w:space="0" w:color="auto"/>
        </w:pBdr>
        <w:suppressAutoHyphens/>
        <w:overflowPunct w:val="0"/>
        <w:autoSpaceDN w:val="0"/>
        <w:adjustRightInd w:val="0"/>
        <w:snapToGrid w:val="0"/>
        <w:spacing w:line="320" w:lineRule="exact"/>
        <w:ind w:left="1718" w:hanging="357"/>
        <w:jc w:val="both"/>
        <w:textAlignment w:val="baseline"/>
        <w:rPr>
          <w:rFonts w:ascii="標楷體" w:eastAsia="標楷體" w:hAnsi="標楷體"/>
          <w:bCs/>
          <w:sz w:val="28"/>
          <w:szCs w:val="28"/>
        </w:rPr>
      </w:pPr>
      <w:r w:rsidRPr="003D0952">
        <w:rPr>
          <w:rFonts w:ascii="標楷體" w:eastAsia="標楷體" w:hAnsi="標楷體" w:hint="eastAsia"/>
          <w:bCs/>
          <w:sz w:val="28"/>
          <w:szCs w:val="28"/>
        </w:rPr>
        <w:t>配合</w:t>
      </w:r>
      <w:r w:rsidRPr="003D0952">
        <w:rPr>
          <w:rFonts w:ascii="標楷體" w:eastAsia="標楷體" w:hAnsi="標楷體"/>
          <w:bCs/>
          <w:sz w:val="28"/>
          <w:szCs w:val="28"/>
        </w:rPr>
        <w:t>農業局辦理神農市集，每月固定2日</w:t>
      </w:r>
      <w:r w:rsidRPr="003D0952">
        <w:rPr>
          <w:rFonts w:ascii="標楷體" w:eastAsia="標楷體" w:hAnsi="標楷體" w:hint="eastAsia"/>
          <w:bCs/>
          <w:sz w:val="28"/>
          <w:szCs w:val="28"/>
        </w:rPr>
        <w:t>農特產市集</w:t>
      </w:r>
      <w:r w:rsidRPr="003D0952">
        <w:rPr>
          <w:rFonts w:ascii="標楷體" w:eastAsia="標楷體" w:hAnsi="標楷體"/>
          <w:bCs/>
          <w:sz w:val="28"/>
          <w:szCs w:val="28"/>
        </w:rPr>
        <w:t>活動，持續</w:t>
      </w:r>
      <w:r w:rsidRPr="003D0952">
        <w:rPr>
          <w:rFonts w:ascii="標楷體" w:eastAsia="標楷體" w:hAnsi="標楷體" w:hint="eastAsia"/>
          <w:bCs/>
          <w:sz w:val="28"/>
          <w:szCs w:val="28"/>
        </w:rPr>
        <w:t>推薦</w:t>
      </w:r>
      <w:r w:rsidRPr="003D0952">
        <w:rPr>
          <w:rFonts w:ascii="標楷體" w:eastAsia="標楷體" w:hAnsi="標楷體"/>
          <w:bCs/>
          <w:sz w:val="28"/>
          <w:szCs w:val="28"/>
        </w:rPr>
        <w:t>族人設攤，強化</w:t>
      </w:r>
      <w:proofErr w:type="gramStart"/>
      <w:r w:rsidRPr="003D0952">
        <w:rPr>
          <w:rFonts w:ascii="標楷體" w:eastAsia="標楷體" w:hAnsi="標楷體"/>
          <w:bCs/>
          <w:sz w:val="28"/>
          <w:szCs w:val="28"/>
        </w:rPr>
        <w:t>原民</w:t>
      </w:r>
      <w:r w:rsidRPr="003D0952">
        <w:rPr>
          <w:rFonts w:ascii="標楷體" w:eastAsia="標楷體" w:hAnsi="標楷體" w:hint="eastAsia"/>
          <w:bCs/>
          <w:sz w:val="28"/>
          <w:szCs w:val="28"/>
        </w:rPr>
        <w:t>農特產</w:t>
      </w:r>
      <w:proofErr w:type="gramEnd"/>
      <w:r w:rsidRPr="003D0952">
        <w:rPr>
          <w:rFonts w:ascii="標楷體" w:eastAsia="標楷體" w:hAnsi="標楷體"/>
          <w:bCs/>
          <w:sz w:val="28"/>
          <w:szCs w:val="28"/>
        </w:rPr>
        <w:t>行銷推廣與曝光。</w:t>
      </w:r>
    </w:p>
    <w:p w14:paraId="2459CF8A" w14:textId="77777777" w:rsidR="00131335" w:rsidRPr="003D0952" w:rsidRDefault="00131335" w:rsidP="00131335">
      <w:pPr>
        <w:numPr>
          <w:ilvl w:val="0"/>
          <w:numId w:val="12"/>
        </w:numPr>
        <w:pBdr>
          <w:top w:val="none" w:sz="0" w:space="0" w:color="auto"/>
          <w:left w:val="none" w:sz="0" w:space="0" w:color="auto"/>
          <w:bottom w:val="none" w:sz="0" w:space="0" w:color="auto"/>
          <w:right w:val="none" w:sz="0" w:space="0" w:color="auto"/>
        </w:pBdr>
        <w:suppressAutoHyphens/>
        <w:overflowPunct w:val="0"/>
        <w:autoSpaceDN w:val="0"/>
        <w:adjustRightInd w:val="0"/>
        <w:snapToGrid w:val="0"/>
        <w:spacing w:line="320" w:lineRule="exact"/>
        <w:ind w:left="1718" w:hanging="357"/>
        <w:jc w:val="both"/>
        <w:textAlignment w:val="baseline"/>
        <w:rPr>
          <w:rFonts w:ascii="標楷體" w:eastAsia="標楷體" w:hAnsi="標楷體"/>
          <w:sz w:val="28"/>
          <w:szCs w:val="28"/>
        </w:rPr>
      </w:pPr>
      <w:r w:rsidRPr="003D0952">
        <w:rPr>
          <w:rFonts w:ascii="標楷體" w:eastAsia="標楷體" w:hAnsi="標楷體"/>
          <w:bCs/>
          <w:sz w:val="28"/>
          <w:szCs w:val="28"/>
        </w:rPr>
        <w:t>115年賞</w:t>
      </w:r>
      <w:proofErr w:type="gramStart"/>
      <w:r w:rsidRPr="003D0952">
        <w:rPr>
          <w:rFonts w:ascii="標楷體" w:eastAsia="標楷體" w:hAnsi="標楷體"/>
          <w:bCs/>
          <w:sz w:val="28"/>
          <w:szCs w:val="28"/>
        </w:rPr>
        <w:t>螢</w:t>
      </w:r>
      <w:proofErr w:type="gramEnd"/>
      <w:r w:rsidRPr="003D0952">
        <w:rPr>
          <w:rFonts w:ascii="標楷體" w:eastAsia="標楷體" w:hAnsi="標楷體"/>
          <w:bCs/>
          <w:sz w:val="28"/>
          <w:szCs w:val="28"/>
        </w:rPr>
        <w:t>季活動</w:t>
      </w:r>
      <w:r w:rsidRPr="003D0952">
        <w:rPr>
          <w:rFonts w:ascii="標楷體" w:eastAsia="標楷體" w:hAnsi="標楷體" w:hint="eastAsia"/>
          <w:bCs/>
          <w:sz w:val="28"/>
          <w:szCs w:val="28"/>
        </w:rPr>
        <w:t>自</w:t>
      </w:r>
      <w:r w:rsidRPr="003D0952">
        <w:rPr>
          <w:rFonts w:ascii="標楷體" w:eastAsia="標楷體" w:hAnsi="標楷體"/>
          <w:bCs/>
          <w:sz w:val="28"/>
          <w:szCs w:val="28"/>
        </w:rPr>
        <w:t>3月21</w:t>
      </w:r>
      <w:r w:rsidRPr="003D0952">
        <w:rPr>
          <w:rFonts w:ascii="標楷體" w:eastAsia="標楷體" w:hAnsi="標楷體" w:hint="eastAsia"/>
          <w:bCs/>
          <w:sz w:val="28"/>
          <w:szCs w:val="28"/>
        </w:rPr>
        <w:t>日至</w:t>
      </w:r>
      <w:r w:rsidRPr="003D0952">
        <w:rPr>
          <w:rFonts w:ascii="標楷體" w:eastAsia="標楷體" w:hAnsi="標楷體"/>
          <w:bCs/>
          <w:sz w:val="28"/>
          <w:szCs w:val="28"/>
        </w:rPr>
        <w:t>5月3日，吸引約26,500人次參與，實際售出票</w:t>
      </w:r>
      <w:proofErr w:type="gramStart"/>
      <w:r w:rsidRPr="003D0952">
        <w:rPr>
          <w:rFonts w:ascii="標楷體" w:eastAsia="標楷體" w:hAnsi="標楷體"/>
          <w:bCs/>
          <w:sz w:val="28"/>
          <w:szCs w:val="28"/>
        </w:rPr>
        <w:t>券</w:t>
      </w:r>
      <w:proofErr w:type="gramEnd"/>
      <w:r w:rsidRPr="003D0952">
        <w:rPr>
          <w:rFonts w:ascii="標楷體" w:eastAsia="標楷體" w:hAnsi="標楷體"/>
          <w:bCs/>
          <w:sz w:val="28"/>
          <w:szCs w:val="28"/>
        </w:rPr>
        <w:t>達19,750張，成功帶動當地觀光與經濟效益。其中，露營區共接待約24,000人次，另有7500人次選擇在地住宿。活動期間市集買氣熱絡，經初步統計，整體收益達約16,000,000元。整體而言，本次賞</w:t>
      </w:r>
      <w:proofErr w:type="gramStart"/>
      <w:r w:rsidRPr="003D0952">
        <w:rPr>
          <w:rFonts w:ascii="標楷體" w:eastAsia="標楷體" w:hAnsi="標楷體"/>
          <w:bCs/>
          <w:sz w:val="28"/>
          <w:szCs w:val="28"/>
        </w:rPr>
        <w:t>螢</w:t>
      </w:r>
      <w:proofErr w:type="gramEnd"/>
      <w:r w:rsidRPr="003D0952">
        <w:rPr>
          <w:rFonts w:ascii="標楷體" w:eastAsia="標楷體" w:hAnsi="標楷體"/>
          <w:bCs/>
          <w:sz w:val="28"/>
          <w:szCs w:val="28"/>
        </w:rPr>
        <w:t>活動不僅提升地方自然觀光能見度，亦有效促進在地產業發展，未來將持續結合生態旅遊與地方特色，強化整體觀光效益。</w:t>
      </w:r>
    </w:p>
    <w:p w14:paraId="247BA82B" w14:textId="77777777" w:rsidR="00131335" w:rsidRPr="003D0952" w:rsidRDefault="00131335" w:rsidP="00131335">
      <w:pPr>
        <w:numPr>
          <w:ilvl w:val="0"/>
          <w:numId w:val="12"/>
        </w:numPr>
        <w:pBdr>
          <w:top w:val="none" w:sz="0" w:space="0" w:color="auto"/>
          <w:left w:val="none" w:sz="0" w:space="0" w:color="auto"/>
          <w:bottom w:val="none" w:sz="0" w:space="0" w:color="auto"/>
          <w:right w:val="none" w:sz="0" w:space="0" w:color="auto"/>
        </w:pBdr>
        <w:suppressAutoHyphens/>
        <w:overflowPunct w:val="0"/>
        <w:autoSpaceDN w:val="0"/>
        <w:adjustRightInd w:val="0"/>
        <w:snapToGrid w:val="0"/>
        <w:spacing w:line="320" w:lineRule="exact"/>
        <w:ind w:left="1718" w:hanging="357"/>
        <w:jc w:val="both"/>
        <w:textAlignment w:val="baseline"/>
        <w:rPr>
          <w:rFonts w:ascii="標楷體" w:eastAsia="標楷體" w:hAnsi="標楷體"/>
          <w:sz w:val="28"/>
          <w:szCs w:val="28"/>
        </w:rPr>
      </w:pPr>
      <w:r w:rsidRPr="003D0952">
        <w:rPr>
          <w:rFonts w:ascii="標楷體" w:eastAsia="標楷體" w:hAnsi="標楷體"/>
          <w:bCs/>
          <w:sz w:val="28"/>
          <w:szCs w:val="28"/>
        </w:rPr>
        <w:t>115年5月10日於夢時代辦理水蜜桃評鑑會，邀集專業評審與消費者參與，以提升本地水蜜桃品牌形象與市場能見度。配合</w:t>
      </w:r>
      <w:proofErr w:type="gramStart"/>
      <w:r w:rsidRPr="003D0952">
        <w:rPr>
          <w:rFonts w:ascii="標楷體" w:eastAsia="標楷體" w:hAnsi="標楷體"/>
          <w:bCs/>
          <w:sz w:val="28"/>
          <w:szCs w:val="28"/>
        </w:rPr>
        <w:t>米啊炸</w:t>
      </w:r>
      <w:proofErr w:type="gramEnd"/>
      <w:r w:rsidRPr="003D0952">
        <w:rPr>
          <w:rFonts w:ascii="標楷體" w:eastAsia="標楷體" w:hAnsi="標楷體"/>
          <w:bCs/>
          <w:sz w:val="28"/>
          <w:szCs w:val="28"/>
        </w:rPr>
        <w:t>市集辦理現場促銷，協助公所辦理農</w:t>
      </w:r>
      <w:proofErr w:type="gramStart"/>
      <w:r w:rsidRPr="003D0952">
        <w:rPr>
          <w:rFonts w:ascii="標楷體" w:eastAsia="標楷體" w:hAnsi="標楷體"/>
          <w:bCs/>
          <w:sz w:val="28"/>
          <w:szCs w:val="28"/>
        </w:rPr>
        <w:t>特</w:t>
      </w:r>
      <w:proofErr w:type="gramEnd"/>
      <w:r w:rsidRPr="003D0952">
        <w:rPr>
          <w:rFonts w:ascii="標楷體" w:eastAsia="標楷體" w:hAnsi="標楷體"/>
          <w:bCs/>
          <w:sz w:val="28"/>
          <w:szCs w:val="28"/>
        </w:rPr>
        <w:t>產品推廣活動，包含協調場地借用與</w:t>
      </w:r>
      <w:proofErr w:type="gramStart"/>
      <w:r w:rsidRPr="003D0952">
        <w:rPr>
          <w:rFonts w:ascii="標楷體" w:eastAsia="標楷體" w:hAnsi="標楷體"/>
          <w:bCs/>
          <w:sz w:val="28"/>
          <w:szCs w:val="28"/>
        </w:rPr>
        <w:t>展售動線</w:t>
      </w:r>
      <w:proofErr w:type="gramEnd"/>
      <w:r w:rsidRPr="003D0952">
        <w:rPr>
          <w:rFonts w:ascii="標楷體" w:eastAsia="標楷體" w:hAnsi="標楷體"/>
          <w:bCs/>
          <w:sz w:val="28"/>
          <w:szCs w:val="28"/>
        </w:rPr>
        <w:t>設計，整合在地小農資源，提升整體展售效益，藉由人潮集中之展售空間，增加水蜜桃現場銷售機會並提升品牌認同感</w:t>
      </w:r>
      <w:r w:rsidRPr="003D0952">
        <w:rPr>
          <w:rFonts w:ascii="標楷體" w:eastAsia="標楷體" w:hAnsi="標楷體"/>
          <w:sz w:val="28"/>
          <w:szCs w:val="28"/>
        </w:rPr>
        <w:t>。</w:t>
      </w:r>
    </w:p>
    <w:p w14:paraId="36EF3497" w14:textId="77777777" w:rsidR="00131335" w:rsidRPr="003D0952" w:rsidRDefault="00131335" w:rsidP="00131335">
      <w:pPr>
        <w:pBdr>
          <w:top w:val="none" w:sz="0" w:space="0" w:color="auto"/>
          <w:left w:val="none" w:sz="0" w:space="0" w:color="auto"/>
          <w:bottom w:val="none" w:sz="0" w:space="0" w:color="auto"/>
          <w:right w:val="none" w:sz="0" w:space="0" w:color="auto"/>
        </w:pBdr>
        <w:adjustRightInd w:val="0"/>
        <w:snapToGrid w:val="0"/>
        <w:spacing w:line="320" w:lineRule="exact"/>
        <w:textAlignment w:val="baseline"/>
        <w:rPr>
          <w:rFonts w:ascii="標楷體" w:eastAsia="標楷體" w:hAnsi="標楷體" w:cs="新細明體"/>
          <w:sz w:val="28"/>
          <w:szCs w:val="28"/>
        </w:rPr>
      </w:pPr>
      <w:r w:rsidRPr="003D0952">
        <w:rPr>
          <w:rFonts w:ascii="標楷體" w:eastAsia="標楷體" w:hAnsi="標楷體" w:hint="eastAsia"/>
          <w:bCs/>
          <w:sz w:val="28"/>
          <w:szCs w:val="28"/>
        </w:rPr>
        <w:t xml:space="preserve">          6.推動茂林溫泉產業示範區</w:t>
      </w:r>
      <w:r w:rsidRPr="003D0952">
        <w:rPr>
          <w:rFonts w:ascii="標楷體" w:eastAsia="標楷體" w:hAnsi="標楷體"/>
          <w:bCs/>
          <w:sz w:val="28"/>
          <w:szCs w:val="28"/>
        </w:rPr>
        <w:t>：</w:t>
      </w:r>
    </w:p>
    <w:p w14:paraId="53315002" w14:textId="6F7ADF62" w:rsidR="00131335" w:rsidRPr="003D0952" w:rsidRDefault="00131335" w:rsidP="003D0952">
      <w:pPr>
        <w:pStyle w:val="a8"/>
        <w:numPr>
          <w:ilvl w:val="0"/>
          <w:numId w:val="46"/>
        </w:numPr>
        <w:tabs>
          <w:tab w:val="left" w:pos="1919"/>
          <w:tab w:val="left" w:pos="2410"/>
          <w:tab w:val="left" w:pos="2552"/>
        </w:tabs>
        <w:spacing w:line="322" w:lineRule="exact"/>
        <w:ind w:left="2410" w:hanging="763"/>
        <w:jc w:val="both"/>
        <w:rPr>
          <w:rFonts w:cs="新細明體"/>
          <w:b w:val="0"/>
          <w:bCs/>
        </w:rPr>
      </w:pPr>
      <w:proofErr w:type="gramStart"/>
      <w:r w:rsidRPr="003D0952">
        <w:rPr>
          <w:rFonts w:cs="Arial"/>
          <w:b w:val="0"/>
          <w:bCs/>
        </w:rPr>
        <w:t>115</w:t>
      </w:r>
      <w:proofErr w:type="gramEnd"/>
      <w:r w:rsidRPr="003D0952">
        <w:rPr>
          <w:rFonts w:cs="Arial"/>
          <w:b w:val="0"/>
          <w:bCs/>
        </w:rPr>
        <w:t>年度</w:t>
      </w:r>
      <w:r w:rsidRPr="003D0952">
        <w:rPr>
          <w:b w:val="0"/>
          <w:bCs/>
        </w:rPr>
        <w:t>編列</w:t>
      </w:r>
      <w:r w:rsidRPr="003D0952">
        <w:rPr>
          <w:rFonts w:cs="Arial"/>
          <w:b w:val="0"/>
          <w:bCs/>
        </w:rPr>
        <w:t>1266萬7000元，支應人事、行銷及維護費用，確保園區設施處於最佳運作狀態。</w:t>
      </w:r>
    </w:p>
    <w:p w14:paraId="25D733CC" w14:textId="2C9F34B8" w:rsidR="00131335" w:rsidRPr="003D0952" w:rsidRDefault="00131335" w:rsidP="003D0952">
      <w:pPr>
        <w:pStyle w:val="a8"/>
        <w:numPr>
          <w:ilvl w:val="0"/>
          <w:numId w:val="46"/>
        </w:numPr>
        <w:tabs>
          <w:tab w:val="left" w:pos="1919"/>
          <w:tab w:val="left" w:pos="2410"/>
          <w:tab w:val="left" w:pos="2552"/>
        </w:tabs>
        <w:spacing w:line="322" w:lineRule="exact"/>
        <w:ind w:left="2410" w:hanging="763"/>
        <w:jc w:val="both"/>
        <w:rPr>
          <w:rFonts w:cs="Arial"/>
          <w:b w:val="0"/>
          <w:bCs/>
        </w:rPr>
      </w:pPr>
      <w:proofErr w:type="gramStart"/>
      <w:r w:rsidRPr="003D0952">
        <w:rPr>
          <w:rFonts w:cs="Arial"/>
          <w:b w:val="0"/>
          <w:bCs/>
        </w:rPr>
        <w:t>113</w:t>
      </w:r>
      <w:proofErr w:type="gramEnd"/>
      <w:r w:rsidRPr="003D0952">
        <w:rPr>
          <w:rFonts w:cs="Arial"/>
          <w:b w:val="0"/>
          <w:bCs/>
        </w:rPr>
        <w:t>年度僅春節期間即吸引3</w:t>
      </w:r>
      <w:r w:rsidRPr="003D0952">
        <w:rPr>
          <w:rFonts w:cs="Arial" w:hint="eastAsia"/>
          <w:b w:val="0"/>
          <w:bCs/>
        </w:rPr>
        <w:t>,</w:t>
      </w:r>
      <w:r w:rsidRPr="003D0952">
        <w:rPr>
          <w:rFonts w:cs="Arial"/>
          <w:b w:val="0"/>
          <w:bCs/>
        </w:rPr>
        <w:t>700人次入園，36萬元營收；</w:t>
      </w:r>
      <w:proofErr w:type="gramStart"/>
      <w:r w:rsidRPr="003D0952">
        <w:rPr>
          <w:rFonts w:cs="Arial"/>
          <w:b w:val="0"/>
          <w:bCs/>
        </w:rPr>
        <w:t>114</w:t>
      </w:r>
      <w:proofErr w:type="gramEnd"/>
      <w:r w:rsidRPr="003D0952">
        <w:rPr>
          <w:rFonts w:cs="Arial"/>
          <w:b w:val="0"/>
          <w:bCs/>
        </w:rPr>
        <w:t>年度入園人數大幅躍升至1萬8804人次，帶動市集營收達132萬7279元；</w:t>
      </w:r>
      <w:proofErr w:type="gramStart"/>
      <w:r w:rsidRPr="003D0952">
        <w:rPr>
          <w:rFonts w:cs="Arial"/>
          <w:b w:val="0"/>
          <w:bCs/>
        </w:rPr>
        <w:t>115</w:t>
      </w:r>
      <w:proofErr w:type="gramEnd"/>
      <w:r w:rsidRPr="003D0952">
        <w:rPr>
          <w:rFonts w:cs="Arial"/>
          <w:b w:val="0"/>
          <w:bCs/>
        </w:rPr>
        <w:t>年度截至目前亦已累積7</w:t>
      </w:r>
      <w:r w:rsidRPr="003D0952">
        <w:rPr>
          <w:rFonts w:cs="Arial" w:hint="eastAsia"/>
          <w:b w:val="0"/>
          <w:bCs/>
        </w:rPr>
        <w:t>,</w:t>
      </w:r>
      <w:r w:rsidRPr="003D0952">
        <w:rPr>
          <w:rFonts w:cs="Arial"/>
          <w:b w:val="0"/>
          <w:bCs/>
        </w:rPr>
        <w:t>111人次入園，29萬5300元之收益。</w:t>
      </w:r>
    </w:p>
    <w:p w14:paraId="627249B4" w14:textId="42191A3C" w:rsidR="00131335" w:rsidRPr="003D0952" w:rsidRDefault="00131335" w:rsidP="003D0952">
      <w:pPr>
        <w:pStyle w:val="a8"/>
        <w:numPr>
          <w:ilvl w:val="0"/>
          <w:numId w:val="46"/>
        </w:numPr>
        <w:tabs>
          <w:tab w:val="left" w:pos="1919"/>
          <w:tab w:val="left" w:pos="2410"/>
          <w:tab w:val="left" w:pos="2552"/>
        </w:tabs>
        <w:spacing w:line="322" w:lineRule="exact"/>
        <w:ind w:left="2410" w:hanging="763"/>
        <w:jc w:val="both"/>
        <w:rPr>
          <w:rFonts w:cs="Arial"/>
          <w:b w:val="0"/>
          <w:bCs/>
        </w:rPr>
      </w:pPr>
      <w:r w:rsidRPr="003D0952">
        <w:rPr>
          <w:rFonts w:cs="Arial"/>
          <w:b w:val="0"/>
          <w:bCs/>
        </w:rPr>
        <w:lastRenderedPageBreak/>
        <w:t>關於未來營運權移轉與地方產業銜接</w:t>
      </w:r>
      <w:r w:rsidRPr="003D0952">
        <w:rPr>
          <w:rFonts w:cs="Arial" w:hint="eastAsia"/>
          <w:b w:val="0"/>
          <w:bCs/>
        </w:rPr>
        <w:t>後續</w:t>
      </w:r>
      <w:proofErr w:type="gramStart"/>
      <w:r w:rsidRPr="003D0952">
        <w:rPr>
          <w:rFonts w:cs="Arial" w:hint="eastAsia"/>
          <w:b w:val="0"/>
          <w:bCs/>
        </w:rPr>
        <w:t>將委給</w:t>
      </w:r>
      <w:r w:rsidRPr="003D0952">
        <w:rPr>
          <w:rFonts w:cs="Arial"/>
          <w:b w:val="0"/>
          <w:bCs/>
        </w:rPr>
        <w:t>公所</w:t>
      </w:r>
      <w:proofErr w:type="gramEnd"/>
      <w:r w:rsidRPr="003D0952">
        <w:rPr>
          <w:rFonts w:cs="Arial"/>
          <w:b w:val="0"/>
          <w:bCs/>
        </w:rPr>
        <w:t>，未來將採取ROT方式委外經營，本府</w:t>
      </w:r>
      <w:r w:rsidRPr="003D0952">
        <w:rPr>
          <w:rFonts w:cs="Arial" w:hint="eastAsia"/>
          <w:b w:val="0"/>
          <w:bCs/>
        </w:rPr>
        <w:t>已委託</w:t>
      </w:r>
      <w:r w:rsidRPr="003D0952">
        <w:rPr>
          <w:rFonts w:cs="Arial"/>
          <w:b w:val="0"/>
          <w:bCs/>
        </w:rPr>
        <w:t>專業團隊</w:t>
      </w:r>
      <w:r w:rsidRPr="003D0952">
        <w:rPr>
          <w:rFonts w:cs="Arial" w:hint="eastAsia"/>
          <w:b w:val="0"/>
          <w:bCs/>
        </w:rPr>
        <w:t>執行經營管理，並將</w:t>
      </w:r>
      <w:r w:rsidRPr="003D0952">
        <w:rPr>
          <w:rFonts w:cs="Arial"/>
          <w:b w:val="0"/>
          <w:bCs/>
        </w:rPr>
        <w:t>依據公所實際需求，協助撰擬5至8年之長期委外經營規劃案，並辦理部落會議凝聚在地需求，協助</w:t>
      </w:r>
      <w:r w:rsidRPr="003D0952">
        <w:rPr>
          <w:rFonts w:cs="Arial" w:hint="eastAsia"/>
          <w:b w:val="0"/>
          <w:bCs/>
        </w:rPr>
        <w:t>公所</w:t>
      </w:r>
      <w:r w:rsidRPr="003D0952">
        <w:rPr>
          <w:rFonts w:cs="Arial"/>
          <w:b w:val="0"/>
          <w:bCs/>
        </w:rPr>
        <w:t>建立穩定之經營模</w:t>
      </w:r>
      <w:r w:rsidRPr="003D0952">
        <w:rPr>
          <w:rFonts w:cs="Arial" w:hint="eastAsia"/>
          <w:b w:val="0"/>
          <w:bCs/>
        </w:rPr>
        <w:t>式，使在</w:t>
      </w:r>
      <w:r w:rsidRPr="003D0952">
        <w:rPr>
          <w:rFonts w:cs="Arial"/>
          <w:b w:val="0"/>
          <w:bCs/>
        </w:rPr>
        <w:t>地觀光</w:t>
      </w:r>
      <w:r w:rsidRPr="003D0952">
        <w:rPr>
          <w:rFonts w:cs="Arial" w:hint="eastAsia"/>
          <w:b w:val="0"/>
          <w:bCs/>
        </w:rPr>
        <w:t>得以</w:t>
      </w:r>
      <w:r w:rsidRPr="003D0952">
        <w:rPr>
          <w:rFonts w:cs="Arial"/>
          <w:b w:val="0"/>
          <w:bCs/>
        </w:rPr>
        <w:t>永續發展。</w:t>
      </w:r>
    </w:p>
    <w:p w14:paraId="55827227" w14:textId="77777777" w:rsidR="00131335" w:rsidRPr="003D0952" w:rsidRDefault="00131335" w:rsidP="003D0952">
      <w:pPr>
        <w:pBdr>
          <w:top w:val="none" w:sz="0" w:space="0" w:color="auto"/>
          <w:left w:val="none" w:sz="0" w:space="0" w:color="auto"/>
          <w:bottom w:val="none" w:sz="0" w:space="0" w:color="auto"/>
          <w:right w:val="none" w:sz="0" w:space="0" w:color="auto"/>
        </w:pBdr>
        <w:suppressAutoHyphens/>
        <w:overflowPunct w:val="0"/>
        <w:autoSpaceDN w:val="0"/>
        <w:adjustRightInd w:val="0"/>
        <w:snapToGrid w:val="0"/>
        <w:spacing w:line="320" w:lineRule="exact"/>
        <w:ind w:left="454"/>
        <w:jc w:val="both"/>
        <w:textAlignment w:val="baseline"/>
        <w:rPr>
          <w:rFonts w:ascii="標楷體" w:eastAsia="標楷體" w:hAnsi="標楷體"/>
          <w:bCs/>
          <w:sz w:val="28"/>
          <w:szCs w:val="28"/>
        </w:rPr>
      </w:pPr>
      <w:r w:rsidRPr="003D0952">
        <w:rPr>
          <w:rFonts w:ascii="標楷體" w:eastAsia="標楷體" w:hAnsi="標楷體"/>
          <w:bCs/>
          <w:sz w:val="28"/>
          <w:szCs w:val="28"/>
        </w:rPr>
        <w:t>（二）輔導原住民保留地開發與管理：</w:t>
      </w:r>
    </w:p>
    <w:p w14:paraId="0862345D" w14:textId="77777777" w:rsidR="00131335" w:rsidRPr="003D0952" w:rsidRDefault="00131335" w:rsidP="00A35A18">
      <w:pPr>
        <w:numPr>
          <w:ilvl w:val="0"/>
          <w:numId w:val="15"/>
        </w:numPr>
        <w:pBdr>
          <w:top w:val="none" w:sz="0" w:space="0" w:color="auto"/>
          <w:left w:val="none" w:sz="0" w:space="0" w:color="auto"/>
          <w:bottom w:val="none" w:sz="0" w:space="0" w:color="auto"/>
          <w:right w:val="none" w:sz="0" w:space="0" w:color="auto"/>
        </w:pBdr>
        <w:suppressAutoHyphens/>
        <w:overflowPunct w:val="0"/>
        <w:autoSpaceDN w:val="0"/>
        <w:snapToGrid w:val="0"/>
        <w:spacing w:line="316" w:lineRule="exact"/>
        <w:ind w:left="1843" w:hanging="357"/>
        <w:jc w:val="both"/>
        <w:textAlignment w:val="baseline"/>
        <w:rPr>
          <w:rFonts w:ascii="標楷體" w:eastAsia="標楷體" w:hAnsi="標楷體"/>
          <w:bCs/>
          <w:sz w:val="28"/>
          <w:szCs w:val="28"/>
        </w:rPr>
      </w:pPr>
      <w:r w:rsidRPr="003D0952">
        <w:rPr>
          <w:rFonts w:ascii="標楷體" w:eastAsia="標楷體" w:hAnsi="標楷體" w:hint="eastAsia"/>
          <w:bCs/>
          <w:sz w:val="28"/>
          <w:szCs w:val="28"/>
        </w:rPr>
        <w:t>115年上半年(統計至5月底)共辦理原住民保留地所有權移轉取得所有權登記共計96筆，受益46人。</w:t>
      </w:r>
    </w:p>
    <w:p w14:paraId="3A7F805E" w14:textId="77777777" w:rsidR="00131335" w:rsidRPr="003D0952" w:rsidRDefault="00131335" w:rsidP="00A35A18">
      <w:pPr>
        <w:pStyle w:val="af"/>
        <w:numPr>
          <w:ilvl w:val="0"/>
          <w:numId w:val="35"/>
        </w:numPr>
        <w:suppressAutoHyphens/>
        <w:overflowPunct w:val="0"/>
        <w:autoSpaceDN w:val="0"/>
        <w:snapToGrid w:val="0"/>
        <w:spacing w:line="316" w:lineRule="exact"/>
        <w:ind w:leftChars="0" w:left="2268"/>
        <w:jc w:val="both"/>
        <w:textAlignment w:val="baseline"/>
        <w:rPr>
          <w:rFonts w:ascii="標楷體" w:eastAsia="標楷體" w:hAnsi="標楷體"/>
          <w:bCs/>
          <w:sz w:val="28"/>
          <w:szCs w:val="28"/>
        </w:rPr>
      </w:pPr>
      <w:proofErr w:type="gramStart"/>
      <w:r w:rsidRPr="003D0952">
        <w:rPr>
          <w:rFonts w:ascii="標楷體" w:eastAsia="標楷體" w:hAnsi="標楷體" w:hint="eastAsia"/>
          <w:bCs/>
          <w:sz w:val="28"/>
          <w:szCs w:val="28"/>
        </w:rPr>
        <w:t>115</w:t>
      </w:r>
      <w:proofErr w:type="gramEnd"/>
      <w:r w:rsidRPr="003D0952">
        <w:rPr>
          <w:rFonts w:ascii="標楷體" w:eastAsia="標楷體" w:hAnsi="標楷體" w:hint="eastAsia"/>
          <w:bCs/>
          <w:sz w:val="28"/>
          <w:szCs w:val="28"/>
        </w:rPr>
        <w:t>年度補辦</w:t>
      </w:r>
      <w:proofErr w:type="gramStart"/>
      <w:r w:rsidRPr="003D0952">
        <w:rPr>
          <w:rFonts w:ascii="標楷體" w:eastAsia="標楷體" w:hAnsi="標楷體" w:hint="eastAsia"/>
          <w:bCs/>
          <w:sz w:val="28"/>
          <w:szCs w:val="28"/>
        </w:rPr>
        <w:t>增劃編原住民</w:t>
      </w:r>
      <w:proofErr w:type="gramEnd"/>
      <w:r w:rsidRPr="003D0952">
        <w:rPr>
          <w:rFonts w:ascii="標楷體" w:eastAsia="標楷體" w:hAnsi="標楷體" w:hint="eastAsia"/>
          <w:bCs/>
          <w:sz w:val="28"/>
          <w:szCs w:val="28"/>
        </w:rPr>
        <w:t>保留地暨</w:t>
      </w:r>
      <w:proofErr w:type="gramStart"/>
      <w:r w:rsidRPr="003D0952">
        <w:rPr>
          <w:rFonts w:ascii="標楷體" w:eastAsia="標楷體" w:hAnsi="標楷體" w:hint="eastAsia"/>
          <w:bCs/>
          <w:sz w:val="28"/>
          <w:szCs w:val="28"/>
        </w:rPr>
        <w:t>複</w:t>
      </w:r>
      <w:proofErr w:type="gramEnd"/>
      <w:r w:rsidRPr="003D0952">
        <w:rPr>
          <w:rFonts w:ascii="標楷體" w:eastAsia="標楷體" w:hAnsi="標楷體" w:hint="eastAsia"/>
          <w:bCs/>
          <w:sz w:val="28"/>
          <w:szCs w:val="28"/>
        </w:rPr>
        <w:t>丈分割工作計畫，</w:t>
      </w:r>
      <w:r w:rsidR="00917F63" w:rsidRPr="003D0952">
        <w:rPr>
          <w:rFonts w:ascii="標楷體" w:eastAsia="標楷體" w:hAnsi="標楷體" w:hint="eastAsia"/>
          <w:bCs/>
          <w:sz w:val="28"/>
          <w:szCs w:val="28"/>
        </w:rPr>
        <w:t>原民會</w:t>
      </w:r>
      <w:r w:rsidRPr="003D0952">
        <w:rPr>
          <w:rFonts w:ascii="標楷體" w:eastAsia="標楷體" w:hAnsi="標楷體" w:hint="eastAsia"/>
          <w:bCs/>
          <w:sz w:val="28"/>
          <w:szCs w:val="28"/>
        </w:rPr>
        <w:t>函報6筆，目前仍在中央審查</w:t>
      </w:r>
      <w:r w:rsidRPr="003D0952">
        <w:rPr>
          <w:rFonts w:ascii="標楷體" w:eastAsia="標楷體" w:hAnsi="標楷體" w:hint="eastAsia"/>
          <w:bCs/>
          <w:kern w:val="0"/>
          <w:sz w:val="28"/>
          <w:szCs w:val="28"/>
        </w:rPr>
        <w:t>。</w:t>
      </w:r>
    </w:p>
    <w:p w14:paraId="486C72E9" w14:textId="77777777" w:rsidR="00131335" w:rsidRPr="003D0952" w:rsidRDefault="00131335" w:rsidP="00A35A18">
      <w:pPr>
        <w:pStyle w:val="af"/>
        <w:numPr>
          <w:ilvl w:val="0"/>
          <w:numId w:val="35"/>
        </w:numPr>
        <w:suppressAutoHyphens/>
        <w:overflowPunct w:val="0"/>
        <w:autoSpaceDN w:val="0"/>
        <w:snapToGrid w:val="0"/>
        <w:spacing w:line="316" w:lineRule="exact"/>
        <w:ind w:leftChars="0" w:left="2268"/>
        <w:jc w:val="both"/>
        <w:textAlignment w:val="baseline"/>
        <w:rPr>
          <w:rFonts w:ascii="標楷體" w:eastAsia="標楷體" w:hAnsi="標楷體"/>
          <w:bCs/>
          <w:sz w:val="28"/>
          <w:szCs w:val="28"/>
        </w:rPr>
      </w:pPr>
      <w:proofErr w:type="gramStart"/>
      <w:r w:rsidRPr="003D0952">
        <w:rPr>
          <w:rFonts w:ascii="標楷體" w:eastAsia="標楷體" w:hAnsi="標楷體" w:hint="eastAsia"/>
          <w:bCs/>
          <w:sz w:val="28"/>
          <w:szCs w:val="28"/>
        </w:rPr>
        <w:t>115</w:t>
      </w:r>
      <w:proofErr w:type="gramEnd"/>
      <w:r w:rsidRPr="003D0952">
        <w:rPr>
          <w:rFonts w:ascii="標楷體" w:eastAsia="標楷體" w:hAnsi="標楷體" w:hint="eastAsia"/>
          <w:bCs/>
          <w:sz w:val="28"/>
          <w:szCs w:val="28"/>
        </w:rPr>
        <w:t>年度權利回復-</w:t>
      </w:r>
      <w:proofErr w:type="gramStart"/>
      <w:r w:rsidRPr="003D0952">
        <w:rPr>
          <w:rFonts w:ascii="標楷體" w:eastAsia="標楷體" w:hAnsi="標楷體" w:hint="eastAsia"/>
          <w:bCs/>
          <w:sz w:val="28"/>
          <w:szCs w:val="28"/>
        </w:rPr>
        <w:t>複丈分</w:t>
      </w:r>
      <w:proofErr w:type="gramEnd"/>
      <w:r w:rsidRPr="003D0952">
        <w:rPr>
          <w:rFonts w:ascii="標楷體" w:eastAsia="標楷體" w:hAnsi="標楷體" w:hint="eastAsia"/>
          <w:bCs/>
          <w:sz w:val="28"/>
          <w:szCs w:val="28"/>
        </w:rPr>
        <w:t>割地籍整理計畫核定總計66筆(茂林區39筆、那瑪夏區37筆)。</w:t>
      </w:r>
    </w:p>
    <w:p w14:paraId="0381298B" w14:textId="77777777" w:rsidR="00131335" w:rsidRPr="003D0952" w:rsidRDefault="00131335" w:rsidP="00A35A18">
      <w:pPr>
        <w:pStyle w:val="af"/>
        <w:numPr>
          <w:ilvl w:val="0"/>
          <w:numId w:val="35"/>
        </w:numPr>
        <w:suppressAutoHyphens/>
        <w:overflowPunct w:val="0"/>
        <w:autoSpaceDN w:val="0"/>
        <w:snapToGrid w:val="0"/>
        <w:spacing w:line="316" w:lineRule="exact"/>
        <w:ind w:leftChars="0" w:left="2268"/>
        <w:jc w:val="both"/>
        <w:textAlignment w:val="baseline"/>
        <w:rPr>
          <w:rFonts w:ascii="標楷體" w:eastAsia="標楷體" w:hAnsi="標楷體"/>
          <w:bCs/>
          <w:sz w:val="28"/>
          <w:szCs w:val="28"/>
        </w:rPr>
      </w:pPr>
      <w:proofErr w:type="gramStart"/>
      <w:r w:rsidRPr="003D0952">
        <w:rPr>
          <w:rFonts w:ascii="標楷體" w:eastAsia="標楷體" w:hAnsi="標楷體" w:hint="eastAsia"/>
          <w:bCs/>
          <w:sz w:val="28"/>
          <w:szCs w:val="28"/>
        </w:rPr>
        <w:t>115</w:t>
      </w:r>
      <w:proofErr w:type="gramEnd"/>
      <w:r w:rsidRPr="003D0952">
        <w:rPr>
          <w:rFonts w:ascii="標楷體" w:eastAsia="標楷體" w:hAnsi="標楷體" w:hint="eastAsia"/>
          <w:bCs/>
          <w:sz w:val="28"/>
          <w:szCs w:val="28"/>
        </w:rPr>
        <w:t>年度原住民</w:t>
      </w:r>
      <w:proofErr w:type="gramStart"/>
      <w:r w:rsidRPr="003D0952">
        <w:rPr>
          <w:rFonts w:ascii="標楷體" w:eastAsia="標楷體" w:hAnsi="標楷體" w:hint="eastAsia"/>
          <w:bCs/>
          <w:sz w:val="28"/>
          <w:szCs w:val="28"/>
        </w:rPr>
        <w:t>保留地占用</w:t>
      </w:r>
      <w:proofErr w:type="gramEnd"/>
      <w:r w:rsidRPr="003D0952">
        <w:rPr>
          <w:rFonts w:ascii="標楷體" w:eastAsia="標楷體" w:hAnsi="標楷體" w:hint="eastAsia"/>
          <w:bCs/>
          <w:sz w:val="28"/>
          <w:szCs w:val="28"/>
        </w:rPr>
        <w:t>清查及處理執行計畫核定清查筆數50筆(茂林區12筆、桃源區35筆、那瑪夏區13筆)，處理筆數13筆(茂林區5筆、桃源區6筆、那瑪夏區2筆)。</w:t>
      </w:r>
    </w:p>
    <w:p w14:paraId="0D236542" w14:textId="77777777" w:rsidR="00131335" w:rsidRPr="003D0952" w:rsidRDefault="00131335" w:rsidP="00A35A18">
      <w:pPr>
        <w:numPr>
          <w:ilvl w:val="0"/>
          <w:numId w:val="15"/>
        </w:numPr>
        <w:pBdr>
          <w:top w:val="none" w:sz="0" w:space="0" w:color="auto"/>
          <w:left w:val="none" w:sz="0" w:space="0" w:color="auto"/>
          <w:bottom w:val="none" w:sz="0" w:space="0" w:color="auto"/>
          <w:right w:val="none" w:sz="0" w:space="0" w:color="auto"/>
        </w:pBdr>
        <w:suppressAutoHyphens/>
        <w:overflowPunct w:val="0"/>
        <w:autoSpaceDN w:val="0"/>
        <w:snapToGrid w:val="0"/>
        <w:spacing w:line="316" w:lineRule="exact"/>
        <w:ind w:left="1718" w:hanging="357"/>
        <w:textAlignment w:val="baseline"/>
        <w:rPr>
          <w:rFonts w:ascii="標楷體" w:eastAsia="標楷體" w:hAnsi="標楷體"/>
          <w:bCs/>
          <w:sz w:val="28"/>
          <w:szCs w:val="28"/>
        </w:rPr>
      </w:pPr>
      <w:r w:rsidRPr="003D0952">
        <w:rPr>
          <w:rFonts w:ascii="標楷體" w:eastAsia="標楷體" w:hAnsi="標楷體" w:hint="eastAsia"/>
          <w:bCs/>
          <w:sz w:val="28"/>
          <w:szCs w:val="28"/>
        </w:rPr>
        <w:t>原住民地區國土功能分區分類劃設成果：</w:t>
      </w:r>
    </w:p>
    <w:p w14:paraId="21F04B74" w14:textId="77777777" w:rsidR="00131335" w:rsidRPr="003D0952" w:rsidRDefault="00131335" w:rsidP="00A35A18">
      <w:pPr>
        <w:pStyle w:val="a8"/>
        <w:numPr>
          <w:ilvl w:val="0"/>
          <w:numId w:val="16"/>
        </w:numPr>
        <w:tabs>
          <w:tab w:val="left" w:pos="2268"/>
          <w:tab w:val="left" w:pos="3405"/>
        </w:tabs>
        <w:spacing w:line="316" w:lineRule="exact"/>
        <w:ind w:hanging="677"/>
        <w:jc w:val="both"/>
        <w:rPr>
          <w:b w:val="0"/>
          <w:bCs/>
        </w:rPr>
      </w:pPr>
      <w:r w:rsidRPr="003D0952">
        <w:rPr>
          <w:rFonts w:hint="eastAsia"/>
          <w:b w:val="0"/>
          <w:bCs/>
        </w:rPr>
        <w:t>「原住民族部落環境基本調查、部落溝通及國土功能分區劃設作業」委託專業服務勞務採購案旨在進行高雄市茂林區、桃源區及那瑪夏區21個原住民族部落之部落環境基本調查、部落溝通及國土功能分區劃設作業，總經費540萬元，111年9月26日簽約，目前已執行至第5期， 115年已完成總結成果報告。</w:t>
      </w:r>
    </w:p>
    <w:p w14:paraId="1A8B56A4" w14:textId="77777777" w:rsidR="00131335" w:rsidRPr="003D0952" w:rsidRDefault="00131335" w:rsidP="00A35A18">
      <w:pPr>
        <w:pStyle w:val="a8"/>
        <w:numPr>
          <w:ilvl w:val="0"/>
          <w:numId w:val="16"/>
        </w:numPr>
        <w:tabs>
          <w:tab w:val="left" w:pos="2268"/>
          <w:tab w:val="left" w:pos="3405"/>
        </w:tabs>
        <w:spacing w:line="316" w:lineRule="exact"/>
        <w:ind w:hanging="677"/>
        <w:jc w:val="both"/>
        <w:rPr>
          <w:b w:val="0"/>
          <w:bCs/>
        </w:rPr>
      </w:pPr>
      <w:r w:rsidRPr="003D0952">
        <w:rPr>
          <w:rFonts w:hint="eastAsia"/>
          <w:b w:val="0"/>
          <w:bCs/>
        </w:rPr>
        <w:t>「高雄市部（聚）落環境基本調查、部（聚）落溝通及國土功能分區圖法定作業委託專業服務案」旨在進行高雄市茂林區、桃源區及那瑪夏區21個原住民族部落及2處分核定部落之原住民聚落，辦理部落環境基本調查、部落溝通及國土功能分區法定作業，總經費400萬元，113年3月20日簽約，目前執行至第4期成果進行修正，預計115年完成總結報告。</w:t>
      </w:r>
    </w:p>
    <w:p w14:paraId="6E879F93" w14:textId="77777777" w:rsidR="00131335" w:rsidRPr="003D0952" w:rsidRDefault="00131335" w:rsidP="00A35A18">
      <w:pPr>
        <w:pStyle w:val="a8"/>
        <w:numPr>
          <w:ilvl w:val="0"/>
          <w:numId w:val="16"/>
        </w:numPr>
        <w:tabs>
          <w:tab w:val="left" w:pos="2268"/>
          <w:tab w:val="left" w:pos="3405"/>
        </w:tabs>
        <w:spacing w:line="316" w:lineRule="exact"/>
        <w:ind w:hanging="677"/>
        <w:jc w:val="both"/>
        <w:rPr>
          <w:b w:val="0"/>
          <w:bCs/>
        </w:rPr>
      </w:pPr>
      <w:r w:rsidRPr="003D0952">
        <w:rPr>
          <w:rFonts w:hint="eastAsia"/>
          <w:b w:val="0"/>
          <w:bCs/>
        </w:rPr>
        <w:t>「高雄市茂林區鄉村地區整體規劃案」旨在進行茂林區鄉村地區整體規劃，總經費399萬5,000元，113年3月1日簽約，目前已執行至第5期，預定115年完成總結成果報告。</w:t>
      </w:r>
    </w:p>
    <w:p w14:paraId="6401CDF9" w14:textId="77777777" w:rsidR="00131335" w:rsidRPr="003D0952" w:rsidRDefault="00131335" w:rsidP="00A35A18">
      <w:pPr>
        <w:pStyle w:val="a8"/>
        <w:numPr>
          <w:ilvl w:val="0"/>
          <w:numId w:val="16"/>
        </w:numPr>
        <w:tabs>
          <w:tab w:val="left" w:pos="2268"/>
          <w:tab w:val="left" w:pos="3405"/>
        </w:tabs>
        <w:spacing w:line="316" w:lineRule="exact"/>
        <w:ind w:hanging="677"/>
        <w:jc w:val="both"/>
        <w:rPr>
          <w:b w:val="0"/>
        </w:rPr>
      </w:pPr>
      <w:r w:rsidRPr="003D0952">
        <w:rPr>
          <w:rFonts w:hint="eastAsia"/>
          <w:b w:val="0"/>
          <w:bCs/>
        </w:rPr>
        <w:t>「高雄市桃源區鄉村地區整體規劃案」旨在進行桃源區鄉村地區整體規劃，總經費480萬元，114年3月12日簽約，目前已執行至第2期，預定115年底完成總結成果報告。</w:t>
      </w:r>
    </w:p>
    <w:p w14:paraId="3447C829" w14:textId="77777777" w:rsidR="00131335" w:rsidRPr="003D0952" w:rsidRDefault="00131335" w:rsidP="00131335">
      <w:pPr>
        <w:pStyle w:val="a8"/>
        <w:numPr>
          <w:ilvl w:val="0"/>
          <w:numId w:val="16"/>
        </w:numPr>
        <w:tabs>
          <w:tab w:val="left" w:pos="2268"/>
          <w:tab w:val="left" w:pos="3405"/>
        </w:tabs>
        <w:spacing w:line="320" w:lineRule="exact"/>
        <w:ind w:hanging="677"/>
        <w:jc w:val="both"/>
        <w:rPr>
          <w:b w:val="0"/>
        </w:rPr>
      </w:pPr>
      <w:r w:rsidRPr="003D0952">
        <w:rPr>
          <w:rFonts w:hint="eastAsia"/>
          <w:b w:val="0"/>
          <w:bCs/>
        </w:rPr>
        <w:t>「高雄市那瑪夏區鄉村地區整體規劃案」旨在進行那瑪夏區鄉村地區整體規劃，總經費450萬元，目前進行招標程序，預定117年年中完成規劃。</w:t>
      </w:r>
    </w:p>
    <w:p w14:paraId="40D6ACA7" w14:textId="77777777" w:rsidR="00131335" w:rsidRPr="003D0952" w:rsidRDefault="00131335" w:rsidP="00131335">
      <w:pPr>
        <w:numPr>
          <w:ilvl w:val="0"/>
          <w:numId w:val="15"/>
        </w:numPr>
        <w:pBdr>
          <w:top w:val="none" w:sz="0" w:space="0" w:color="auto"/>
          <w:left w:val="none" w:sz="0" w:space="0" w:color="auto"/>
          <w:bottom w:val="none" w:sz="0" w:space="0" w:color="auto"/>
          <w:right w:val="none" w:sz="0" w:space="0" w:color="auto"/>
        </w:pBdr>
        <w:suppressAutoHyphens/>
        <w:overflowPunct w:val="0"/>
        <w:autoSpaceDN w:val="0"/>
        <w:snapToGrid w:val="0"/>
        <w:spacing w:line="320" w:lineRule="exact"/>
        <w:ind w:left="1718" w:hanging="357"/>
        <w:jc w:val="both"/>
        <w:textAlignment w:val="baseline"/>
        <w:rPr>
          <w:rFonts w:ascii="標楷體" w:eastAsia="標楷體" w:hAnsi="標楷體"/>
          <w:bCs/>
          <w:sz w:val="28"/>
          <w:szCs w:val="28"/>
        </w:rPr>
      </w:pPr>
      <w:r w:rsidRPr="003D0952">
        <w:rPr>
          <w:rFonts w:ascii="標楷體" w:eastAsia="標楷體" w:hAnsi="標楷體" w:hint="eastAsia"/>
          <w:bCs/>
          <w:sz w:val="28"/>
          <w:szCs w:val="28"/>
        </w:rPr>
        <w:t>推動「115年原住民族土地古道、文化遺址及環境永續維護計畫」，截至5月底辦理情形：增加原住民地區在地就業機</w:t>
      </w:r>
      <w:r w:rsidRPr="003D0952">
        <w:rPr>
          <w:rFonts w:ascii="標楷體" w:eastAsia="標楷體" w:hAnsi="標楷體" w:hint="eastAsia"/>
          <w:bCs/>
          <w:sz w:val="28"/>
          <w:szCs w:val="28"/>
        </w:rPr>
        <w:lastRenderedPageBreak/>
        <w:t>會23人；輔導與培訓傳統文化及自然資源管理專才27小時；傳統文化遺址資料建檔2處及整理維護151.11公里；傳統生態資源永續利用111.19公頃；友善部落加值服務23件。</w:t>
      </w:r>
    </w:p>
    <w:p w14:paraId="06AA61C1" w14:textId="77777777" w:rsidR="00131335" w:rsidRPr="003D0952" w:rsidRDefault="00131335" w:rsidP="00131335">
      <w:pPr>
        <w:numPr>
          <w:ilvl w:val="0"/>
          <w:numId w:val="15"/>
        </w:numPr>
        <w:pBdr>
          <w:top w:val="none" w:sz="0" w:space="0" w:color="auto"/>
          <w:left w:val="none" w:sz="0" w:space="0" w:color="auto"/>
          <w:bottom w:val="none" w:sz="0" w:space="0" w:color="auto"/>
          <w:right w:val="none" w:sz="0" w:space="0" w:color="auto"/>
        </w:pBdr>
        <w:suppressAutoHyphens/>
        <w:overflowPunct w:val="0"/>
        <w:autoSpaceDN w:val="0"/>
        <w:snapToGrid w:val="0"/>
        <w:spacing w:line="320" w:lineRule="exact"/>
        <w:ind w:left="1718" w:hanging="357"/>
        <w:jc w:val="both"/>
        <w:textAlignment w:val="baseline"/>
        <w:rPr>
          <w:rFonts w:ascii="標楷體" w:eastAsia="標楷體" w:hAnsi="標楷體"/>
          <w:bCs/>
          <w:sz w:val="28"/>
          <w:szCs w:val="28"/>
        </w:rPr>
      </w:pPr>
      <w:proofErr w:type="gramStart"/>
      <w:r w:rsidRPr="003D0952">
        <w:rPr>
          <w:rFonts w:ascii="標楷體" w:eastAsia="標楷體" w:hAnsi="標楷體" w:hint="eastAsia"/>
          <w:bCs/>
          <w:sz w:val="28"/>
          <w:szCs w:val="28"/>
        </w:rPr>
        <w:t>115</w:t>
      </w:r>
      <w:proofErr w:type="gramEnd"/>
      <w:r w:rsidRPr="003D0952">
        <w:rPr>
          <w:rFonts w:ascii="標楷體" w:eastAsia="標楷體" w:hAnsi="標楷體" w:hint="eastAsia"/>
          <w:bCs/>
          <w:sz w:val="28"/>
          <w:szCs w:val="28"/>
        </w:rPr>
        <w:t>年度原住民</w:t>
      </w:r>
      <w:proofErr w:type="gramStart"/>
      <w:r w:rsidRPr="003D0952">
        <w:rPr>
          <w:rFonts w:ascii="標楷體" w:eastAsia="標楷體" w:hAnsi="標楷體" w:hint="eastAsia"/>
          <w:bCs/>
          <w:sz w:val="28"/>
          <w:szCs w:val="28"/>
        </w:rPr>
        <w:t>保留地禁伐</w:t>
      </w:r>
      <w:proofErr w:type="gramEnd"/>
      <w:r w:rsidRPr="003D0952">
        <w:rPr>
          <w:rFonts w:ascii="標楷體" w:eastAsia="標楷體" w:hAnsi="標楷體" w:hint="eastAsia"/>
          <w:bCs/>
          <w:sz w:val="28"/>
          <w:szCs w:val="28"/>
        </w:rPr>
        <w:t>補償計畫核定面積為6,850公頃，以下為公所受理(自1月起至4月底)情形：</w:t>
      </w:r>
    </w:p>
    <w:p w14:paraId="5174EFD8" w14:textId="77777777" w:rsidR="00131335" w:rsidRPr="003D0952" w:rsidRDefault="00131335" w:rsidP="00131335">
      <w:pPr>
        <w:numPr>
          <w:ilvl w:val="0"/>
          <w:numId w:val="40"/>
        </w:numPr>
        <w:pBdr>
          <w:top w:val="none" w:sz="0" w:space="0" w:color="auto"/>
          <w:left w:val="none" w:sz="0" w:space="0" w:color="auto"/>
          <w:bottom w:val="none" w:sz="0" w:space="0" w:color="auto"/>
          <w:right w:val="none" w:sz="0" w:space="0" w:color="auto"/>
        </w:pBdr>
        <w:suppressAutoHyphens/>
        <w:overflowPunct w:val="0"/>
        <w:autoSpaceDN w:val="0"/>
        <w:snapToGrid w:val="0"/>
        <w:spacing w:line="320" w:lineRule="exact"/>
        <w:ind w:left="2325" w:hanging="737"/>
        <w:jc w:val="both"/>
        <w:textAlignment w:val="baseline"/>
        <w:rPr>
          <w:rFonts w:ascii="標楷體" w:eastAsia="標楷體" w:hAnsi="標楷體"/>
          <w:bCs/>
          <w:sz w:val="28"/>
          <w:szCs w:val="28"/>
        </w:rPr>
      </w:pPr>
      <w:r w:rsidRPr="003D0952">
        <w:rPr>
          <w:rFonts w:ascii="標楷體" w:eastAsia="標楷體" w:hAnsi="標楷體" w:hint="eastAsia"/>
          <w:bCs/>
          <w:sz w:val="28"/>
          <w:szCs w:val="28"/>
        </w:rPr>
        <w:t>桃源區受理面積提報3,500公頃，申請面積3,893.5855公頃。</w:t>
      </w:r>
    </w:p>
    <w:p w14:paraId="0E221D4B" w14:textId="77777777" w:rsidR="00131335" w:rsidRPr="003D0952" w:rsidRDefault="00131335" w:rsidP="00131335">
      <w:pPr>
        <w:numPr>
          <w:ilvl w:val="0"/>
          <w:numId w:val="40"/>
        </w:numPr>
        <w:pBdr>
          <w:top w:val="none" w:sz="0" w:space="0" w:color="auto"/>
          <w:left w:val="none" w:sz="0" w:space="0" w:color="auto"/>
          <w:bottom w:val="none" w:sz="0" w:space="0" w:color="auto"/>
          <w:right w:val="none" w:sz="0" w:space="0" w:color="auto"/>
        </w:pBdr>
        <w:suppressAutoHyphens/>
        <w:overflowPunct w:val="0"/>
        <w:autoSpaceDN w:val="0"/>
        <w:snapToGrid w:val="0"/>
        <w:spacing w:line="318" w:lineRule="exact"/>
        <w:ind w:left="2325" w:hanging="737"/>
        <w:jc w:val="both"/>
        <w:textAlignment w:val="baseline"/>
        <w:rPr>
          <w:rFonts w:ascii="標楷體" w:eastAsia="標楷體" w:hAnsi="標楷體"/>
          <w:bCs/>
          <w:sz w:val="28"/>
          <w:szCs w:val="28"/>
        </w:rPr>
      </w:pPr>
      <w:r w:rsidRPr="003D0952">
        <w:rPr>
          <w:rFonts w:ascii="標楷體" w:eastAsia="標楷體" w:hAnsi="標楷體" w:hint="eastAsia"/>
          <w:bCs/>
          <w:sz w:val="28"/>
          <w:szCs w:val="28"/>
        </w:rPr>
        <w:t>茂林區受理面積提報1,500公頃，申請面積1,339.8634公頃。</w:t>
      </w:r>
    </w:p>
    <w:p w14:paraId="4DCA8855" w14:textId="77777777" w:rsidR="00131335" w:rsidRPr="003D0952" w:rsidRDefault="00131335" w:rsidP="00131335">
      <w:pPr>
        <w:numPr>
          <w:ilvl w:val="0"/>
          <w:numId w:val="40"/>
        </w:numPr>
        <w:pBdr>
          <w:top w:val="none" w:sz="0" w:space="0" w:color="auto"/>
          <w:left w:val="none" w:sz="0" w:space="0" w:color="auto"/>
          <w:bottom w:val="none" w:sz="0" w:space="0" w:color="auto"/>
          <w:right w:val="none" w:sz="0" w:space="0" w:color="auto"/>
        </w:pBdr>
        <w:suppressAutoHyphens/>
        <w:overflowPunct w:val="0"/>
        <w:autoSpaceDN w:val="0"/>
        <w:snapToGrid w:val="0"/>
        <w:spacing w:line="318" w:lineRule="exact"/>
        <w:ind w:left="2325" w:hanging="737"/>
        <w:jc w:val="both"/>
        <w:textAlignment w:val="baseline"/>
        <w:rPr>
          <w:rFonts w:ascii="標楷體" w:eastAsia="標楷體" w:hAnsi="標楷體"/>
          <w:bCs/>
          <w:sz w:val="28"/>
          <w:szCs w:val="28"/>
        </w:rPr>
      </w:pPr>
      <w:r w:rsidRPr="003D0952">
        <w:rPr>
          <w:rFonts w:ascii="標楷體" w:eastAsia="標楷體" w:hAnsi="標楷體" w:hint="eastAsia"/>
          <w:bCs/>
          <w:sz w:val="28"/>
          <w:szCs w:val="28"/>
        </w:rPr>
        <w:t>那瑪夏區受理面積提報1,850公頃，申請面積2,017.0410公頃。</w:t>
      </w:r>
    </w:p>
    <w:p w14:paraId="6DDD06A8" w14:textId="77777777" w:rsidR="00131335" w:rsidRPr="003D0952" w:rsidRDefault="00131335" w:rsidP="00131335">
      <w:pPr>
        <w:numPr>
          <w:ilvl w:val="0"/>
          <w:numId w:val="40"/>
        </w:numPr>
        <w:pBdr>
          <w:top w:val="none" w:sz="0" w:space="0" w:color="auto"/>
          <w:left w:val="none" w:sz="0" w:space="0" w:color="auto"/>
          <w:bottom w:val="none" w:sz="0" w:space="0" w:color="auto"/>
          <w:right w:val="none" w:sz="0" w:space="0" w:color="auto"/>
        </w:pBdr>
        <w:suppressAutoHyphens/>
        <w:overflowPunct w:val="0"/>
        <w:autoSpaceDN w:val="0"/>
        <w:snapToGrid w:val="0"/>
        <w:spacing w:line="318" w:lineRule="exact"/>
        <w:ind w:left="2325" w:hanging="737"/>
        <w:jc w:val="both"/>
        <w:textAlignment w:val="baseline"/>
        <w:rPr>
          <w:rFonts w:ascii="標楷體" w:eastAsia="標楷體" w:hAnsi="標楷體"/>
          <w:bCs/>
          <w:sz w:val="28"/>
          <w:szCs w:val="28"/>
        </w:rPr>
      </w:pPr>
      <w:r w:rsidRPr="003D0952">
        <w:rPr>
          <w:rFonts w:ascii="標楷體" w:eastAsia="標楷體" w:hAnsi="標楷體" w:hint="eastAsia"/>
          <w:bCs/>
          <w:sz w:val="28"/>
          <w:szCs w:val="28"/>
        </w:rPr>
        <w:t>三</w:t>
      </w:r>
      <w:proofErr w:type="gramStart"/>
      <w:r w:rsidRPr="003D0952">
        <w:rPr>
          <w:rFonts w:ascii="標楷體" w:eastAsia="標楷體" w:hAnsi="標楷體" w:hint="eastAsia"/>
          <w:bCs/>
          <w:sz w:val="28"/>
          <w:szCs w:val="28"/>
        </w:rPr>
        <w:t>原區總</w:t>
      </w:r>
      <w:proofErr w:type="gramEnd"/>
      <w:r w:rsidRPr="003D0952">
        <w:rPr>
          <w:rFonts w:ascii="標楷體" w:eastAsia="標楷體" w:hAnsi="標楷體" w:hint="eastAsia"/>
          <w:bCs/>
          <w:sz w:val="28"/>
          <w:szCs w:val="28"/>
        </w:rPr>
        <w:t>申請7,250.4899公頃。</w:t>
      </w:r>
    </w:p>
    <w:p w14:paraId="53555CCE" w14:textId="77777777" w:rsidR="00131335" w:rsidRPr="003D0952" w:rsidRDefault="00131335" w:rsidP="00131335">
      <w:pPr>
        <w:numPr>
          <w:ilvl w:val="0"/>
          <w:numId w:val="40"/>
        </w:numPr>
        <w:pBdr>
          <w:top w:val="none" w:sz="0" w:space="0" w:color="auto"/>
          <w:left w:val="none" w:sz="0" w:space="0" w:color="auto"/>
          <w:bottom w:val="none" w:sz="0" w:space="0" w:color="auto"/>
          <w:right w:val="none" w:sz="0" w:space="0" w:color="auto"/>
        </w:pBdr>
        <w:suppressAutoHyphens/>
        <w:overflowPunct w:val="0"/>
        <w:autoSpaceDN w:val="0"/>
        <w:snapToGrid w:val="0"/>
        <w:spacing w:line="318" w:lineRule="exact"/>
        <w:ind w:left="2325" w:hanging="737"/>
        <w:jc w:val="both"/>
        <w:textAlignment w:val="baseline"/>
        <w:rPr>
          <w:rFonts w:ascii="標楷體" w:eastAsia="標楷體" w:hAnsi="標楷體"/>
          <w:bCs/>
          <w:sz w:val="28"/>
          <w:szCs w:val="28"/>
        </w:rPr>
      </w:pPr>
      <w:r w:rsidRPr="003D0952">
        <w:rPr>
          <w:rFonts w:ascii="標楷體" w:eastAsia="標楷體" w:hAnsi="標楷體" w:hint="eastAsia"/>
          <w:bCs/>
          <w:sz w:val="28"/>
          <w:szCs w:val="28"/>
        </w:rPr>
        <w:t>本年度1月29日及5月20日</w:t>
      </w:r>
      <w:r w:rsidR="00917F63" w:rsidRPr="003D0952">
        <w:rPr>
          <w:rFonts w:ascii="標楷體" w:eastAsia="標楷體" w:hAnsi="標楷體" w:hint="eastAsia"/>
          <w:bCs/>
          <w:sz w:val="28"/>
          <w:szCs w:val="28"/>
        </w:rPr>
        <w:t>原民會</w:t>
      </w:r>
      <w:r w:rsidRPr="003D0952">
        <w:rPr>
          <w:rFonts w:ascii="標楷體" w:eastAsia="標楷體" w:hAnsi="標楷體" w:hint="eastAsia"/>
          <w:bCs/>
          <w:sz w:val="28"/>
          <w:szCs w:val="28"/>
        </w:rPr>
        <w:t>召開本計畫推動業務工作聯繫會議，與三原區公所業務討論及交流，</w:t>
      </w:r>
      <w:proofErr w:type="gramStart"/>
      <w:r w:rsidRPr="003D0952">
        <w:rPr>
          <w:rFonts w:ascii="標楷體" w:eastAsia="標楷體" w:hAnsi="標楷體" w:hint="eastAsia"/>
          <w:bCs/>
          <w:sz w:val="28"/>
          <w:szCs w:val="28"/>
        </w:rPr>
        <w:t>俾</w:t>
      </w:r>
      <w:proofErr w:type="gramEnd"/>
      <w:r w:rsidRPr="003D0952">
        <w:rPr>
          <w:rFonts w:ascii="標楷體" w:eastAsia="標楷體" w:hAnsi="標楷體" w:hint="eastAsia"/>
          <w:bCs/>
          <w:sz w:val="28"/>
          <w:szCs w:val="28"/>
        </w:rPr>
        <w:t>利執行能如預期完成各項作業指標。</w:t>
      </w:r>
    </w:p>
    <w:p w14:paraId="0CD63BC2" w14:textId="77777777" w:rsidR="00131335" w:rsidRPr="003D0952" w:rsidRDefault="00131335" w:rsidP="00131335">
      <w:pPr>
        <w:numPr>
          <w:ilvl w:val="0"/>
          <w:numId w:val="40"/>
        </w:numPr>
        <w:pBdr>
          <w:top w:val="none" w:sz="0" w:space="0" w:color="auto"/>
          <w:left w:val="none" w:sz="0" w:space="0" w:color="auto"/>
          <w:bottom w:val="none" w:sz="0" w:space="0" w:color="auto"/>
          <w:right w:val="none" w:sz="0" w:space="0" w:color="auto"/>
        </w:pBdr>
        <w:suppressAutoHyphens/>
        <w:overflowPunct w:val="0"/>
        <w:autoSpaceDN w:val="0"/>
        <w:snapToGrid w:val="0"/>
        <w:spacing w:line="318" w:lineRule="exact"/>
        <w:ind w:left="2325" w:hanging="737"/>
        <w:jc w:val="both"/>
        <w:textAlignment w:val="baseline"/>
        <w:rPr>
          <w:rFonts w:ascii="標楷體" w:eastAsia="標楷體" w:hAnsi="標楷體"/>
          <w:bCs/>
          <w:sz w:val="28"/>
          <w:szCs w:val="28"/>
        </w:rPr>
      </w:pPr>
      <w:r w:rsidRPr="003D0952">
        <w:rPr>
          <w:rFonts w:ascii="標楷體" w:eastAsia="標楷體" w:hAnsi="標楷體" w:hint="eastAsia"/>
          <w:bCs/>
          <w:sz w:val="28"/>
          <w:szCs w:val="28"/>
        </w:rPr>
        <w:t>那</w:t>
      </w:r>
      <w:proofErr w:type="gramStart"/>
      <w:r w:rsidRPr="003D0952">
        <w:rPr>
          <w:rFonts w:ascii="標楷體" w:eastAsia="標楷體" w:hAnsi="標楷體" w:hint="eastAsia"/>
          <w:bCs/>
          <w:sz w:val="28"/>
          <w:szCs w:val="28"/>
        </w:rPr>
        <w:t>瑪</w:t>
      </w:r>
      <w:proofErr w:type="gramEnd"/>
      <w:r w:rsidRPr="003D0952">
        <w:rPr>
          <w:rFonts w:ascii="標楷體" w:eastAsia="標楷體" w:hAnsi="標楷體" w:hint="eastAsia"/>
          <w:bCs/>
          <w:sz w:val="28"/>
          <w:szCs w:val="28"/>
        </w:rPr>
        <w:t>夏區公所於1月及4月辦理8場業務宣導，茂林區公所於1月辦理3場次業務宣導，兩區宣導</w:t>
      </w:r>
      <w:proofErr w:type="gramStart"/>
      <w:r w:rsidRPr="003D0952">
        <w:rPr>
          <w:rFonts w:ascii="標楷體" w:eastAsia="標楷體" w:hAnsi="標楷體" w:hint="eastAsia"/>
          <w:bCs/>
          <w:sz w:val="28"/>
          <w:szCs w:val="28"/>
        </w:rPr>
        <w:t>皆辦峻</w:t>
      </w:r>
      <w:proofErr w:type="gramEnd"/>
      <w:r w:rsidRPr="003D0952">
        <w:rPr>
          <w:rFonts w:ascii="標楷體" w:eastAsia="標楷體" w:hAnsi="標楷體" w:hint="eastAsia"/>
          <w:bCs/>
          <w:sz w:val="28"/>
          <w:szCs w:val="28"/>
        </w:rPr>
        <w:t>，桃源區公所預計6月4日至8日辦理8場次下里宣導。</w:t>
      </w:r>
    </w:p>
    <w:p w14:paraId="316A996F" w14:textId="4838CEDA" w:rsidR="004502D5" w:rsidRPr="003D0952" w:rsidRDefault="00131335" w:rsidP="00A35A18">
      <w:pPr>
        <w:numPr>
          <w:ilvl w:val="0"/>
          <w:numId w:val="15"/>
        </w:numPr>
        <w:pBdr>
          <w:top w:val="none" w:sz="0" w:space="0" w:color="auto"/>
          <w:left w:val="none" w:sz="0" w:space="0" w:color="auto"/>
          <w:bottom w:val="none" w:sz="0" w:space="0" w:color="auto"/>
          <w:right w:val="none" w:sz="0" w:space="0" w:color="auto"/>
        </w:pBdr>
        <w:suppressAutoHyphens/>
        <w:overflowPunct w:val="0"/>
        <w:autoSpaceDN w:val="0"/>
        <w:snapToGrid w:val="0"/>
        <w:spacing w:line="320" w:lineRule="exact"/>
        <w:ind w:left="1718" w:hanging="357"/>
        <w:jc w:val="both"/>
        <w:textAlignment w:val="baseline"/>
        <w:rPr>
          <w:rFonts w:ascii="標楷體" w:eastAsia="標楷體" w:hAnsi="標楷體"/>
          <w:bCs/>
          <w:sz w:val="28"/>
          <w:szCs w:val="28"/>
        </w:rPr>
      </w:pPr>
      <w:r w:rsidRPr="003D0952">
        <w:rPr>
          <w:rFonts w:ascii="標楷體" w:eastAsia="標楷體" w:hAnsi="標楷體" w:hint="eastAsia"/>
          <w:bCs/>
          <w:sz w:val="28"/>
          <w:szCs w:val="28"/>
        </w:rPr>
        <w:t>辦理</w:t>
      </w:r>
      <w:proofErr w:type="gramStart"/>
      <w:r w:rsidRPr="003D0952">
        <w:rPr>
          <w:rFonts w:ascii="標楷體" w:eastAsia="標楷體" w:hAnsi="標楷體" w:hint="eastAsia"/>
          <w:bCs/>
          <w:sz w:val="28"/>
          <w:szCs w:val="28"/>
        </w:rPr>
        <w:t>115</w:t>
      </w:r>
      <w:proofErr w:type="gramEnd"/>
      <w:r w:rsidRPr="003D0952">
        <w:rPr>
          <w:rFonts w:ascii="標楷體" w:eastAsia="標楷體" w:hAnsi="標楷體" w:hint="eastAsia"/>
          <w:bCs/>
          <w:sz w:val="28"/>
          <w:szCs w:val="28"/>
        </w:rPr>
        <w:t>年度原住民保留地獎勵造林計畫，持續撫育造林面積30.216公頃，今年提報新植面積35公頃</w:t>
      </w:r>
      <w:r w:rsidRPr="003D0952">
        <w:rPr>
          <w:rFonts w:ascii="細明體" w:eastAsia="細明體" w:hAnsi="細明體" w:hint="eastAsia"/>
          <w:bCs/>
          <w:sz w:val="28"/>
          <w:szCs w:val="28"/>
        </w:rPr>
        <w:t>，</w:t>
      </w:r>
      <w:r w:rsidRPr="003D0952">
        <w:rPr>
          <w:rFonts w:ascii="標楷體" w:eastAsia="標楷體" w:hAnsi="標楷體" w:hint="eastAsia"/>
          <w:bCs/>
          <w:sz w:val="28"/>
          <w:szCs w:val="28"/>
        </w:rPr>
        <w:t>有效經營林地資源，維護林地林相景觀，增加森林水源涵養功能，達成國土保安之效益。</w:t>
      </w:r>
    </w:p>
    <w:sectPr w:rsidR="004502D5" w:rsidRPr="003D0952" w:rsidSect="003D0952">
      <w:footerReference w:type="default" r:id="rId8"/>
      <w:pgSz w:w="11906" w:h="16838"/>
      <w:pgMar w:top="1418" w:right="1418" w:bottom="1418" w:left="1418" w:header="851" w:footer="510" w:gutter="0"/>
      <w:pgNumType w:start="393"/>
      <w:cols w:space="720"/>
      <w:docGrid w:type="lines"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94378" w14:textId="77777777" w:rsidR="003130C1" w:rsidRDefault="003130C1" w:rsidP="000F46C6">
      <w:r>
        <w:separator/>
      </w:r>
    </w:p>
  </w:endnote>
  <w:endnote w:type="continuationSeparator" w:id="0">
    <w:p w14:paraId="59727B44" w14:textId="77777777" w:rsidR="003130C1" w:rsidRDefault="003130C1" w:rsidP="000F46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P)">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56A68" w14:textId="77777777" w:rsidR="00F736A8" w:rsidRDefault="00F736A8">
    <w:pPr>
      <w:pStyle w:val="ae"/>
      <w:jc w:val="center"/>
    </w:pPr>
    <w:r>
      <w:fldChar w:fldCharType="begin"/>
    </w:r>
    <w:r>
      <w:instrText>PAGE   \* MERGEFORMAT</w:instrText>
    </w:r>
    <w:r>
      <w:fldChar w:fldCharType="separate"/>
    </w:r>
    <w:r w:rsidR="001F41E0" w:rsidRPr="001F41E0">
      <w:rPr>
        <w:noProof/>
        <w:lang w:val="zh-TW"/>
      </w:rPr>
      <w:t>395</w:t>
    </w:r>
    <w:r>
      <w:fldChar w:fldCharType="end"/>
    </w:r>
  </w:p>
  <w:p w14:paraId="0EFFD60D" w14:textId="77777777" w:rsidR="00F736A8" w:rsidRDefault="00F736A8">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B1C41" w14:textId="77777777" w:rsidR="003130C1" w:rsidRDefault="003130C1" w:rsidP="000F46C6">
      <w:r>
        <w:separator/>
      </w:r>
    </w:p>
  </w:footnote>
  <w:footnote w:type="continuationSeparator" w:id="0">
    <w:p w14:paraId="2BF179A1" w14:textId="77777777" w:rsidR="003130C1" w:rsidRDefault="003130C1" w:rsidP="000F46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20622"/>
    <w:multiLevelType w:val="hybridMultilevel"/>
    <w:tmpl w:val="257E9826"/>
    <w:lvl w:ilvl="0" w:tplc="FFFFFFFF">
      <w:start w:val="1"/>
      <w:numFmt w:val="decimal"/>
      <w:lvlText w:val="(%1)"/>
      <w:lvlJc w:val="left"/>
      <w:pPr>
        <w:ind w:left="2198" w:hanging="480"/>
      </w:pPr>
      <w:rPr>
        <w:rFonts w:hint="eastAsia"/>
      </w:rPr>
    </w:lvl>
    <w:lvl w:ilvl="1" w:tplc="FFFFFFFF" w:tentative="1">
      <w:start w:val="1"/>
      <w:numFmt w:val="ideographTraditional"/>
      <w:lvlText w:val="%2、"/>
      <w:lvlJc w:val="left"/>
      <w:pPr>
        <w:ind w:left="2678" w:hanging="480"/>
      </w:pPr>
    </w:lvl>
    <w:lvl w:ilvl="2" w:tplc="FFFFFFFF" w:tentative="1">
      <w:start w:val="1"/>
      <w:numFmt w:val="lowerRoman"/>
      <w:lvlText w:val="%3."/>
      <w:lvlJc w:val="right"/>
      <w:pPr>
        <w:ind w:left="3158" w:hanging="480"/>
      </w:pPr>
    </w:lvl>
    <w:lvl w:ilvl="3" w:tplc="FFFFFFFF" w:tentative="1">
      <w:start w:val="1"/>
      <w:numFmt w:val="decimal"/>
      <w:lvlText w:val="%4."/>
      <w:lvlJc w:val="left"/>
      <w:pPr>
        <w:ind w:left="3638" w:hanging="480"/>
      </w:pPr>
    </w:lvl>
    <w:lvl w:ilvl="4" w:tplc="FFFFFFFF" w:tentative="1">
      <w:start w:val="1"/>
      <w:numFmt w:val="ideographTraditional"/>
      <w:lvlText w:val="%5、"/>
      <w:lvlJc w:val="left"/>
      <w:pPr>
        <w:ind w:left="4118" w:hanging="480"/>
      </w:pPr>
    </w:lvl>
    <w:lvl w:ilvl="5" w:tplc="FFFFFFFF" w:tentative="1">
      <w:start w:val="1"/>
      <w:numFmt w:val="lowerRoman"/>
      <w:lvlText w:val="%6."/>
      <w:lvlJc w:val="right"/>
      <w:pPr>
        <w:ind w:left="4598" w:hanging="480"/>
      </w:pPr>
    </w:lvl>
    <w:lvl w:ilvl="6" w:tplc="FFFFFFFF" w:tentative="1">
      <w:start w:val="1"/>
      <w:numFmt w:val="decimal"/>
      <w:lvlText w:val="%7."/>
      <w:lvlJc w:val="left"/>
      <w:pPr>
        <w:ind w:left="5078" w:hanging="480"/>
      </w:pPr>
    </w:lvl>
    <w:lvl w:ilvl="7" w:tplc="FFFFFFFF" w:tentative="1">
      <w:start w:val="1"/>
      <w:numFmt w:val="ideographTraditional"/>
      <w:lvlText w:val="%8、"/>
      <w:lvlJc w:val="left"/>
      <w:pPr>
        <w:ind w:left="5558" w:hanging="480"/>
      </w:pPr>
    </w:lvl>
    <w:lvl w:ilvl="8" w:tplc="FFFFFFFF" w:tentative="1">
      <w:start w:val="1"/>
      <w:numFmt w:val="lowerRoman"/>
      <w:lvlText w:val="%9."/>
      <w:lvlJc w:val="right"/>
      <w:pPr>
        <w:ind w:left="6038" w:hanging="480"/>
      </w:pPr>
    </w:lvl>
  </w:abstractNum>
  <w:abstractNum w:abstractNumId="1" w15:restartNumberingAfterBreak="0">
    <w:nsid w:val="02C57445"/>
    <w:multiLevelType w:val="hybridMultilevel"/>
    <w:tmpl w:val="63647690"/>
    <w:lvl w:ilvl="0" w:tplc="FFFFFFFF">
      <w:start w:val="1"/>
      <w:numFmt w:val="decimal"/>
      <w:lvlText w:val="%1."/>
      <w:lvlJc w:val="left"/>
      <w:pPr>
        <w:ind w:left="4472" w:hanging="360"/>
      </w:pPr>
      <w:rPr>
        <w:rFonts w:hint="default"/>
      </w:rPr>
    </w:lvl>
    <w:lvl w:ilvl="1" w:tplc="FFFFFFFF" w:tentative="1">
      <w:start w:val="1"/>
      <w:numFmt w:val="ideographTraditional"/>
      <w:lvlText w:val="%2、"/>
      <w:lvlJc w:val="left"/>
      <w:pPr>
        <w:ind w:left="5072" w:hanging="480"/>
      </w:pPr>
    </w:lvl>
    <w:lvl w:ilvl="2" w:tplc="FFFFFFFF" w:tentative="1">
      <w:start w:val="1"/>
      <w:numFmt w:val="lowerRoman"/>
      <w:lvlText w:val="%3."/>
      <w:lvlJc w:val="right"/>
      <w:pPr>
        <w:ind w:left="5552" w:hanging="480"/>
      </w:pPr>
    </w:lvl>
    <w:lvl w:ilvl="3" w:tplc="FFFFFFFF" w:tentative="1">
      <w:start w:val="1"/>
      <w:numFmt w:val="decimal"/>
      <w:lvlText w:val="%4."/>
      <w:lvlJc w:val="left"/>
      <w:pPr>
        <w:ind w:left="6032" w:hanging="480"/>
      </w:pPr>
    </w:lvl>
    <w:lvl w:ilvl="4" w:tplc="FFFFFFFF" w:tentative="1">
      <w:start w:val="1"/>
      <w:numFmt w:val="ideographTraditional"/>
      <w:lvlText w:val="%5、"/>
      <w:lvlJc w:val="left"/>
      <w:pPr>
        <w:ind w:left="6512" w:hanging="480"/>
      </w:pPr>
    </w:lvl>
    <w:lvl w:ilvl="5" w:tplc="FFFFFFFF" w:tentative="1">
      <w:start w:val="1"/>
      <w:numFmt w:val="lowerRoman"/>
      <w:lvlText w:val="%6."/>
      <w:lvlJc w:val="right"/>
      <w:pPr>
        <w:ind w:left="6992" w:hanging="480"/>
      </w:pPr>
    </w:lvl>
    <w:lvl w:ilvl="6" w:tplc="FFFFFFFF" w:tentative="1">
      <w:start w:val="1"/>
      <w:numFmt w:val="decimal"/>
      <w:lvlText w:val="%7."/>
      <w:lvlJc w:val="left"/>
      <w:pPr>
        <w:ind w:left="7472" w:hanging="480"/>
      </w:pPr>
    </w:lvl>
    <w:lvl w:ilvl="7" w:tplc="FFFFFFFF" w:tentative="1">
      <w:start w:val="1"/>
      <w:numFmt w:val="ideographTraditional"/>
      <w:lvlText w:val="%8、"/>
      <w:lvlJc w:val="left"/>
      <w:pPr>
        <w:ind w:left="7952" w:hanging="480"/>
      </w:pPr>
    </w:lvl>
    <w:lvl w:ilvl="8" w:tplc="FFFFFFFF" w:tentative="1">
      <w:start w:val="1"/>
      <w:numFmt w:val="lowerRoman"/>
      <w:lvlText w:val="%9."/>
      <w:lvlJc w:val="right"/>
      <w:pPr>
        <w:ind w:left="8432" w:hanging="480"/>
      </w:pPr>
    </w:lvl>
  </w:abstractNum>
  <w:abstractNum w:abstractNumId="2" w15:restartNumberingAfterBreak="0">
    <w:nsid w:val="0D0D6E00"/>
    <w:multiLevelType w:val="hybridMultilevel"/>
    <w:tmpl w:val="63647690"/>
    <w:lvl w:ilvl="0" w:tplc="FFFFFFFF">
      <w:start w:val="1"/>
      <w:numFmt w:val="decimal"/>
      <w:lvlText w:val="%1."/>
      <w:lvlJc w:val="left"/>
      <w:pPr>
        <w:ind w:left="1799" w:hanging="360"/>
      </w:pPr>
      <w:rPr>
        <w:rFonts w:hint="default"/>
      </w:rPr>
    </w:lvl>
    <w:lvl w:ilvl="1" w:tplc="FFFFFFFF" w:tentative="1">
      <w:start w:val="1"/>
      <w:numFmt w:val="ideographTraditional"/>
      <w:lvlText w:val="%2、"/>
      <w:lvlJc w:val="left"/>
      <w:pPr>
        <w:ind w:left="2399" w:hanging="480"/>
      </w:pPr>
    </w:lvl>
    <w:lvl w:ilvl="2" w:tplc="FFFFFFFF" w:tentative="1">
      <w:start w:val="1"/>
      <w:numFmt w:val="lowerRoman"/>
      <w:lvlText w:val="%3."/>
      <w:lvlJc w:val="right"/>
      <w:pPr>
        <w:ind w:left="2879" w:hanging="480"/>
      </w:pPr>
    </w:lvl>
    <w:lvl w:ilvl="3" w:tplc="FFFFFFFF" w:tentative="1">
      <w:start w:val="1"/>
      <w:numFmt w:val="decimal"/>
      <w:lvlText w:val="%4."/>
      <w:lvlJc w:val="left"/>
      <w:pPr>
        <w:ind w:left="3359" w:hanging="480"/>
      </w:pPr>
    </w:lvl>
    <w:lvl w:ilvl="4" w:tplc="FFFFFFFF" w:tentative="1">
      <w:start w:val="1"/>
      <w:numFmt w:val="ideographTraditional"/>
      <w:lvlText w:val="%5、"/>
      <w:lvlJc w:val="left"/>
      <w:pPr>
        <w:ind w:left="3839" w:hanging="480"/>
      </w:pPr>
    </w:lvl>
    <w:lvl w:ilvl="5" w:tplc="FFFFFFFF" w:tentative="1">
      <w:start w:val="1"/>
      <w:numFmt w:val="lowerRoman"/>
      <w:lvlText w:val="%6."/>
      <w:lvlJc w:val="right"/>
      <w:pPr>
        <w:ind w:left="4319" w:hanging="480"/>
      </w:pPr>
    </w:lvl>
    <w:lvl w:ilvl="6" w:tplc="FFFFFFFF" w:tentative="1">
      <w:start w:val="1"/>
      <w:numFmt w:val="decimal"/>
      <w:lvlText w:val="%7."/>
      <w:lvlJc w:val="left"/>
      <w:pPr>
        <w:ind w:left="4799" w:hanging="480"/>
      </w:pPr>
    </w:lvl>
    <w:lvl w:ilvl="7" w:tplc="FFFFFFFF" w:tentative="1">
      <w:start w:val="1"/>
      <w:numFmt w:val="ideographTraditional"/>
      <w:lvlText w:val="%8、"/>
      <w:lvlJc w:val="left"/>
      <w:pPr>
        <w:ind w:left="5279" w:hanging="480"/>
      </w:pPr>
    </w:lvl>
    <w:lvl w:ilvl="8" w:tplc="FFFFFFFF" w:tentative="1">
      <w:start w:val="1"/>
      <w:numFmt w:val="lowerRoman"/>
      <w:lvlText w:val="%9."/>
      <w:lvlJc w:val="right"/>
      <w:pPr>
        <w:ind w:left="5759" w:hanging="480"/>
      </w:pPr>
    </w:lvl>
  </w:abstractNum>
  <w:abstractNum w:abstractNumId="3" w15:restartNumberingAfterBreak="0">
    <w:nsid w:val="11BF6F78"/>
    <w:multiLevelType w:val="hybridMultilevel"/>
    <w:tmpl w:val="0AF8498A"/>
    <w:lvl w:ilvl="0" w:tplc="FFFFFFFF">
      <w:start w:val="1"/>
      <w:numFmt w:val="decimal"/>
      <w:lvlText w:val="%1."/>
      <w:lvlJc w:val="left"/>
      <w:pPr>
        <w:ind w:left="1799" w:hanging="360"/>
      </w:pPr>
      <w:rPr>
        <w:rFonts w:hint="default"/>
      </w:rPr>
    </w:lvl>
    <w:lvl w:ilvl="1" w:tplc="FFFFFFFF">
      <w:start w:val="2"/>
      <w:numFmt w:val="taiwaneseCountingThousand"/>
      <w:lvlText w:val="（%2）"/>
      <w:lvlJc w:val="left"/>
      <w:pPr>
        <w:ind w:left="2774" w:hanging="855"/>
      </w:pPr>
      <w:rPr>
        <w:rFonts w:hint="default"/>
      </w:rPr>
    </w:lvl>
    <w:lvl w:ilvl="2" w:tplc="FFFFFFFF" w:tentative="1">
      <w:start w:val="1"/>
      <w:numFmt w:val="lowerRoman"/>
      <w:lvlText w:val="%3."/>
      <w:lvlJc w:val="right"/>
      <w:pPr>
        <w:ind w:left="2879" w:hanging="480"/>
      </w:pPr>
    </w:lvl>
    <w:lvl w:ilvl="3" w:tplc="FFFFFFFF" w:tentative="1">
      <w:start w:val="1"/>
      <w:numFmt w:val="decimal"/>
      <w:lvlText w:val="%4."/>
      <w:lvlJc w:val="left"/>
      <w:pPr>
        <w:ind w:left="3359" w:hanging="480"/>
      </w:pPr>
    </w:lvl>
    <w:lvl w:ilvl="4" w:tplc="FFFFFFFF" w:tentative="1">
      <w:start w:val="1"/>
      <w:numFmt w:val="ideographTraditional"/>
      <w:lvlText w:val="%5、"/>
      <w:lvlJc w:val="left"/>
      <w:pPr>
        <w:ind w:left="3839" w:hanging="480"/>
      </w:pPr>
    </w:lvl>
    <w:lvl w:ilvl="5" w:tplc="FFFFFFFF" w:tentative="1">
      <w:start w:val="1"/>
      <w:numFmt w:val="lowerRoman"/>
      <w:lvlText w:val="%6."/>
      <w:lvlJc w:val="right"/>
      <w:pPr>
        <w:ind w:left="4319" w:hanging="480"/>
      </w:pPr>
    </w:lvl>
    <w:lvl w:ilvl="6" w:tplc="FFFFFFFF" w:tentative="1">
      <w:start w:val="1"/>
      <w:numFmt w:val="decimal"/>
      <w:lvlText w:val="%7."/>
      <w:lvlJc w:val="left"/>
      <w:pPr>
        <w:ind w:left="4799" w:hanging="480"/>
      </w:pPr>
    </w:lvl>
    <w:lvl w:ilvl="7" w:tplc="FFFFFFFF" w:tentative="1">
      <w:start w:val="1"/>
      <w:numFmt w:val="ideographTraditional"/>
      <w:lvlText w:val="%8、"/>
      <w:lvlJc w:val="left"/>
      <w:pPr>
        <w:ind w:left="5279" w:hanging="480"/>
      </w:pPr>
    </w:lvl>
    <w:lvl w:ilvl="8" w:tplc="FFFFFFFF" w:tentative="1">
      <w:start w:val="1"/>
      <w:numFmt w:val="lowerRoman"/>
      <w:lvlText w:val="%9."/>
      <w:lvlJc w:val="right"/>
      <w:pPr>
        <w:ind w:left="5759" w:hanging="480"/>
      </w:pPr>
    </w:lvl>
  </w:abstractNum>
  <w:abstractNum w:abstractNumId="4" w15:restartNumberingAfterBreak="0">
    <w:nsid w:val="1260284A"/>
    <w:multiLevelType w:val="hybridMultilevel"/>
    <w:tmpl w:val="B58A063A"/>
    <w:lvl w:ilvl="0" w:tplc="F2E27624">
      <w:start w:val="1"/>
      <w:numFmt w:val="decimal"/>
      <w:lvlText w:val="（%1）"/>
      <w:lvlJc w:val="left"/>
      <w:pPr>
        <w:ind w:left="2237" w:hanging="480"/>
      </w:pPr>
      <w:rPr>
        <w:rFonts w:hint="eastAsia"/>
        <w:color w:val="auto"/>
      </w:rPr>
    </w:lvl>
    <w:lvl w:ilvl="1" w:tplc="04090019" w:tentative="1">
      <w:start w:val="1"/>
      <w:numFmt w:val="ideographTraditional"/>
      <w:lvlText w:val="%2、"/>
      <w:lvlJc w:val="left"/>
      <w:pPr>
        <w:ind w:left="2717" w:hanging="480"/>
      </w:pPr>
    </w:lvl>
    <w:lvl w:ilvl="2" w:tplc="0409001B" w:tentative="1">
      <w:start w:val="1"/>
      <w:numFmt w:val="lowerRoman"/>
      <w:lvlText w:val="%3."/>
      <w:lvlJc w:val="right"/>
      <w:pPr>
        <w:ind w:left="3197" w:hanging="480"/>
      </w:pPr>
    </w:lvl>
    <w:lvl w:ilvl="3" w:tplc="0409000F" w:tentative="1">
      <w:start w:val="1"/>
      <w:numFmt w:val="decimal"/>
      <w:lvlText w:val="%4."/>
      <w:lvlJc w:val="left"/>
      <w:pPr>
        <w:ind w:left="3677" w:hanging="480"/>
      </w:pPr>
    </w:lvl>
    <w:lvl w:ilvl="4" w:tplc="04090019" w:tentative="1">
      <w:start w:val="1"/>
      <w:numFmt w:val="ideographTraditional"/>
      <w:lvlText w:val="%5、"/>
      <w:lvlJc w:val="left"/>
      <w:pPr>
        <w:ind w:left="4157" w:hanging="480"/>
      </w:pPr>
    </w:lvl>
    <w:lvl w:ilvl="5" w:tplc="0409001B" w:tentative="1">
      <w:start w:val="1"/>
      <w:numFmt w:val="lowerRoman"/>
      <w:lvlText w:val="%6."/>
      <w:lvlJc w:val="right"/>
      <w:pPr>
        <w:ind w:left="4637" w:hanging="480"/>
      </w:pPr>
    </w:lvl>
    <w:lvl w:ilvl="6" w:tplc="0409000F" w:tentative="1">
      <w:start w:val="1"/>
      <w:numFmt w:val="decimal"/>
      <w:lvlText w:val="%7."/>
      <w:lvlJc w:val="left"/>
      <w:pPr>
        <w:ind w:left="5117" w:hanging="480"/>
      </w:pPr>
    </w:lvl>
    <w:lvl w:ilvl="7" w:tplc="04090019" w:tentative="1">
      <w:start w:val="1"/>
      <w:numFmt w:val="ideographTraditional"/>
      <w:lvlText w:val="%8、"/>
      <w:lvlJc w:val="left"/>
      <w:pPr>
        <w:ind w:left="5597" w:hanging="480"/>
      </w:pPr>
    </w:lvl>
    <w:lvl w:ilvl="8" w:tplc="0409001B" w:tentative="1">
      <w:start w:val="1"/>
      <w:numFmt w:val="lowerRoman"/>
      <w:lvlText w:val="%9."/>
      <w:lvlJc w:val="right"/>
      <w:pPr>
        <w:ind w:left="6077" w:hanging="480"/>
      </w:pPr>
    </w:lvl>
  </w:abstractNum>
  <w:abstractNum w:abstractNumId="5" w15:restartNumberingAfterBreak="0">
    <w:nsid w:val="13AF536B"/>
    <w:multiLevelType w:val="hybridMultilevel"/>
    <w:tmpl w:val="CD0487E4"/>
    <w:lvl w:ilvl="0" w:tplc="AFE0B8F4">
      <w:start w:val="1"/>
      <w:numFmt w:val="decimal"/>
      <w:suff w:val="nothing"/>
      <w:lvlText w:val="（%1）"/>
      <w:lvlJc w:val="left"/>
      <w:pPr>
        <w:ind w:left="2237" w:hanging="480"/>
      </w:pPr>
      <w:rPr>
        <w:rFonts w:hint="eastAsia"/>
        <w:color w:val="auto"/>
      </w:rPr>
    </w:lvl>
    <w:lvl w:ilvl="1" w:tplc="FFFFFFFF" w:tentative="1">
      <w:start w:val="1"/>
      <w:numFmt w:val="ideographTraditional"/>
      <w:lvlText w:val="%2、"/>
      <w:lvlJc w:val="left"/>
      <w:pPr>
        <w:ind w:left="2717" w:hanging="480"/>
      </w:pPr>
    </w:lvl>
    <w:lvl w:ilvl="2" w:tplc="FFFFFFFF" w:tentative="1">
      <w:start w:val="1"/>
      <w:numFmt w:val="lowerRoman"/>
      <w:lvlText w:val="%3."/>
      <w:lvlJc w:val="right"/>
      <w:pPr>
        <w:ind w:left="3197" w:hanging="480"/>
      </w:pPr>
    </w:lvl>
    <w:lvl w:ilvl="3" w:tplc="FFFFFFFF" w:tentative="1">
      <w:start w:val="1"/>
      <w:numFmt w:val="decimal"/>
      <w:lvlText w:val="%4."/>
      <w:lvlJc w:val="left"/>
      <w:pPr>
        <w:ind w:left="3677" w:hanging="480"/>
      </w:pPr>
    </w:lvl>
    <w:lvl w:ilvl="4" w:tplc="FFFFFFFF" w:tentative="1">
      <w:start w:val="1"/>
      <w:numFmt w:val="ideographTraditional"/>
      <w:lvlText w:val="%5、"/>
      <w:lvlJc w:val="left"/>
      <w:pPr>
        <w:ind w:left="4157" w:hanging="480"/>
      </w:pPr>
    </w:lvl>
    <w:lvl w:ilvl="5" w:tplc="FFFFFFFF" w:tentative="1">
      <w:start w:val="1"/>
      <w:numFmt w:val="lowerRoman"/>
      <w:lvlText w:val="%6."/>
      <w:lvlJc w:val="right"/>
      <w:pPr>
        <w:ind w:left="4637" w:hanging="480"/>
      </w:pPr>
    </w:lvl>
    <w:lvl w:ilvl="6" w:tplc="FFFFFFFF" w:tentative="1">
      <w:start w:val="1"/>
      <w:numFmt w:val="decimal"/>
      <w:lvlText w:val="%7."/>
      <w:lvlJc w:val="left"/>
      <w:pPr>
        <w:ind w:left="5117" w:hanging="480"/>
      </w:pPr>
    </w:lvl>
    <w:lvl w:ilvl="7" w:tplc="FFFFFFFF" w:tentative="1">
      <w:start w:val="1"/>
      <w:numFmt w:val="ideographTraditional"/>
      <w:lvlText w:val="%8、"/>
      <w:lvlJc w:val="left"/>
      <w:pPr>
        <w:ind w:left="5597" w:hanging="480"/>
      </w:pPr>
    </w:lvl>
    <w:lvl w:ilvl="8" w:tplc="FFFFFFFF" w:tentative="1">
      <w:start w:val="1"/>
      <w:numFmt w:val="lowerRoman"/>
      <w:lvlText w:val="%9."/>
      <w:lvlJc w:val="right"/>
      <w:pPr>
        <w:ind w:left="6077" w:hanging="480"/>
      </w:pPr>
    </w:lvl>
  </w:abstractNum>
  <w:abstractNum w:abstractNumId="6" w15:restartNumberingAfterBreak="0">
    <w:nsid w:val="1435790E"/>
    <w:multiLevelType w:val="hybridMultilevel"/>
    <w:tmpl w:val="F016243A"/>
    <w:lvl w:ilvl="0" w:tplc="0409000F">
      <w:start w:val="1"/>
      <w:numFmt w:val="decimal"/>
      <w:lvlText w:val="%1."/>
      <w:lvlJc w:val="left"/>
      <w:pPr>
        <w:ind w:left="1899" w:hanging="480"/>
      </w:pPr>
    </w:lvl>
    <w:lvl w:ilvl="1" w:tplc="04090019" w:tentative="1">
      <w:start w:val="1"/>
      <w:numFmt w:val="ideographTraditional"/>
      <w:lvlText w:val="%2、"/>
      <w:lvlJc w:val="left"/>
      <w:pPr>
        <w:ind w:left="2262" w:hanging="480"/>
      </w:pPr>
    </w:lvl>
    <w:lvl w:ilvl="2" w:tplc="0409001B" w:tentative="1">
      <w:start w:val="1"/>
      <w:numFmt w:val="lowerRoman"/>
      <w:lvlText w:val="%3."/>
      <w:lvlJc w:val="right"/>
      <w:pPr>
        <w:ind w:left="2742" w:hanging="480"/>
      </w:pPr>
    </w:lvl>
    <w:lvl w:ilvl="3" w:tplc="0409000F" w:tentative="1">
      <w:start w:val="1"/>
      <w:numFmt w:val="decimal"/>
      <w:lvlText w:val="%4."/>
      <w:lvlJc w:val="left"/>
      <w:pPr>
        <w:ind w:left="3222" w:hanging="480"/>
      </w:pPr>
    </w:lvl>
    <w:lvl w:ilvl="4" w:tplc="04090019" w:tentative="1">
      <w:start w:val="1"/>
      <w:numFmt w:val="ideographTraditional"/>
      <w:lvlText w:val="%5、"/>
      <w:lvlJc w:val="left"/>
      <w:pPr>
        <w:ind w:left="3702" w:hanging="480"/>
      </w:pPr>
    </w:lvl>
    <w:lvl w:ilvl="5" w:tplc="0409001B" w:tentative="1">
      <w:start w:val="1"/>
      <w:numFmt w:val="lowerRoman"/>
      <w:lvlText w:val="%6."/>
      <w:lvlJc w:val="right"/>
      <w:pPr>
        <w:ind w:left="4182" w:hanging="480"/>
      </w:pPr>
    </w:lvl>
    <w:lvl w:ilvl="6" w:tplc="0409000F" w:tentative="1">
      <w:start w:val="1"/>
      <w:numFmt w:val="decimal"/>
      <w:lvlText w:val="%7."/>
      <w:lvlJc w:val="left"/>
      <w:pPr>
        <w:ind w:left="4662" w:hanging="480"/>
      </w:pPr>
    </w:lvl>
    <w:lvl w:ilvl="7" w:tplc="04090019" w:tentative="1">
      <w:start w:val="1"/>
      <w:numFmt w:val="ideographTraditional"/>
      <w:lvlText w:val="%8、"/>
      <w:lvlJc w:val="left"/>
      <w:pPr>
        <w:ind w:left="5142" w:hanging="480"/>
      </w:pPr>
    </w:lvl>
    <w:lvl w:ilvl="8" w:tplc="0409001B" w:tentative="1">
      <w:start w:val="1"/>
      <w:numFmt w:val="lowerRoman"/>
      <w:lvlText w:val="%9."/>
      <w:lvlJc w:val="right"/>
      <w:pPr>
        <w:ind w:left="5622" w:hanging="480"/>
      </w:pPr>
    </w:lvl>
  </w:abstractNum>
  <w:abstractNum w:abstractNumId="7" w15:restartNumberingAfterBreak="0">
    <w:nsid w:val="14DD1774"/>
    <w:multiLevelType w:val="multilevel"/>
    <w:tmpl w:val="E9620398"/>
    <w:lvl w:ilvl="0">
      <w:start w:val="1"/>
      <w:numFmt w:val="decimal"/>
      <w:lvlText w:val="（%1）"/>
      <w:lvlJc w:val="left"/>
      <w:pPr>
        <w:ind w:left="2182" w:hanging="480"/>
      </w:pPr>
      <w:rPr>
        <w:color w:val="auto"/>
      </w:rPr>
    </w:lvl>
    <w:lvl w:ilvl="1">
      <w:start w:val="1"/>
      <w:numFmt w:val="ideographTraditional"/>
      <w:lvlText w:val="%2、"/>
      <w:lvlJc w:val="left"/>
      <w:pPr>
        <w:ind w:left="2662" w:hanging="480"/>
      </w:pPr>
    </w:lvl>
    <w:lvl w:ilvl="2">
      <w:start w:val="1"/>
      <w:numFmt w:val="lowerRoman"/>
      <w:lvlText w:val="%3."/>
      <w:lvlJc w:val="right"/>
      <w:pPr>
        <w:ind w:left="3142" w:hanging="480"/>
      </w:pPr>
    </w:lvl>
    <w:lvl w:ilvl="3">
      <w:start w:val="1"/>
      <w:numFmt w:val="decimal"/>
      <w:lvlText w:val="%4."/>
      <w:lvlJc w:val="left"/>
      <w:pPr>
        <w:ind w:left="3622" w:hanging="480"/>
      </w:pPr>
    </w:lvl>
    <w:lvl w:ilvl="4">
      <w:start w:val="1"/>
      <w:numFmt w:val="ideographTraditional"/>
      <w:lvlText w:val="%5、"/>
      <w:lvlJc w:val="left"/>
      <w:pPr>
        <w:ind w:left="4102" w:hanging="480"/>
      </w:pPr>
    </w:lvl>
    <w:lvl w:ilvl="5">
      <w:start w:val="1"/>
      <w:numFmt w:val="lowerRoman"/>
      <w:lvlText w:val="%6."/>
      <w:lvlJc w:val="right"/>
      <w:pPr>
        <w:ind w:left="4582" w:hanging="480"/>
      </w:pPr>
    </w:lvl>
    <w:lvl w:ilvl="6">
      <w:start w:val="1"/>
      <w:numFmt w:val="decimal"/>
      <w:lvlText w:val="%7."/>
      <w:lvlJc w:val="left"/>
      <w:pPr>
        <w:ind w:left="5062" w:hanging="480"/>
      </w:pPr>
    </w:lvl>
    <w:lvl w:ilvl="7">
      <w:start w:val="1"/>
      <w:numFmt w:val="ideographTraditional"/>
      <w:lvlText w:val="%8、"/>
      <w:lvlJc w:val="left"/>
      <w:pPr>
        <w:ind w:left="5542" w:hanging="480"/>
      </w:pPr>
    </w:lvl>
    <w:lvl w:ilvl="8">
      <w:start w:val="1"/>
      <w:numFmt w:val="lowerRoman"/>
      <w:lvlText w:val="%9."/>
      <w:lvlJc w:val="right"/>
      <w:pPr>
        <w:ind w:left="6022" w:hanging="480"/>
      </w:pPr>
    </w:lvl>
  </w:abstractNum>
  <w:abstractNum w:abstractNumId="8" w15:restartNumberingAfterBreak="0">
    <w:nsid w:val="1C8313F3"/>
    <w:multiLevelType w:val="multilevel"/>
    <w:tmpl w:val="0BEA5326"/>
    <w:lvl w:ilvl="0">
      <w:start w:val="1"/>
      <w:numFmt w:val="decimal"/>
      <w:lvlText w:val="(%1)"/>
      <w:lvlJc w:val="left"/>
      <w:pPr>
        <w:ind w:left="2198" w:hanging="480"/>
      </w:pPr>
    </w:lvl>
    <w:lvl w:ilvl="1">
      <w:start w:val="1"/>
      <w:numFmt w:val="ideographTraditional"/>
      <w:lvlText w:val="%2、"/>
      <w:lvlJc w:val="left"/>
      <w:pPr>
        <w:ind w:left="2678" w:hanging="480"/>
      </w:pPr>
    </w:lvl>
    <w:lvl w:ilvl="2">
      <w:start w:val="1"/>
      <w:numFmt w:val="lowerRoman"/>
      <w:lvlText w:val="%3."/>
      <w:lvlJc w:val="right"/>
      <w:pPr>
        <w:ind w:left="3158" w:hanging="480"/>
      </w:pPr>
    </w:lvl>
    <w:lvl w:ilvl="3">
      <w:start w:val="1"/>
      <w:numFmt w:val="decimal"/>
      <w:lvlText w:val="%4."/>
      <w:lvlJc w:val="left"/>
      <w:pPr>
        <w:ind w:left="3638" w:hanging="480"/>
      </w:pPr>
    </w:lvl>
    <w:lvl w:ilvl="4">
      <w:start w:val="1"/>
      <w:numFmt w:val="ideographTraditional"/>
      <w:lvlText w:val="%5、"/>
      <w:lvlJc w:val="left"/>
      <w:pPr>
        <w:ind w:left="4118" w:hanging="480"/>
      </w:pPr>
    </w:lvl>
    <w:lvl w:ilvl="5">
      <w:start w:val="1"/>
      <w:numFmt w:val="lowerRoman"/>
      <w:lvlText w:val="%6."/>
      <w:lvlJc w:val="right"/>
      <w:pPr>
        <w:ind w:left="4598" w:hanging="480"/>
      </w:pPr>
    </w:lvl>
    <w:lvl w:ilvl="6">
      <w:start w:val="1"/>
      <w:numFmt w:val="decimal"/>
      <w:lvlText w:val="%7."/>
      <w:lvlJc w:val="left"/>
      <w:pPr>
        <w:ind w:left="5078" w:hanging="480"/>
      </w:pPr>
    </w:lvl>
    <w:lvl w:ilvl="7">
      <w:start w:val="1"/>
      <w:numFmt w:val="ideographTraditional"/>
      <w:lvlText w:val="%8、"/>
      <w:lvlJc w:val="left"/>
      <w:pPr>
        <w:ind w:left="5558" w:hanging="480"/>
      </w:pPr>
    </w:lvl>
    <w:lvl w:ilvl="8">
      <w:start w:val="1"/>
      <w:numFmt w:val="lowerRoman"/>
      <w:lvlText w:val="%9."/>
      <w:lvlJc w:val="right"/>
      <w:pPr>
        <w:ind w:left="6038" w:hanging="480"/>
      </w:pPr>
    </w:lvl>
  </w:abstractNum>
  <w:abstractNum w:abstractNumId="9" w15:restartNumberingAfterBreak="0">
    <w:nsid w:val="24701A81"/>
    <w:multiLevelType w:val="hybridMultilevel"/>
    <w:tmpl w:val="FB1E48B2"/>
    <w:lvl w:ilvl="0" w:tplc="0C5093DC">
      <w:start w:val="1"/>
      <w:numFmt w:val="decimal"/>
      <w:lvlText w:val="（%1）"/>
      <w:lvlJc w:val="left"/>
      <w:pPr>
        <w:ind w:left="1799" w:hanging="360"/>
      </w:pPr>
      <w:rPr>
        <w:rFonts w:hint="eastAsia"/>
        <w:b w:val="0"/>
        <w:bCs w:val="0"/>
        <w:color w:val="auto"/>
      </w:rPr>
    </w:lvl>
    <w:lvl w:ilvl="1" w:tplc="FFFFFFFF" w:tentative="1">
      <w:start w:val="1"/>
      <w:numFmt w:val="ideographTraditional"/>
      <w:lvlText w:val="%2、"/>
      <w:lvlJc w:val="left"/>
      <w:pPr>
        <w:ind w:left="2399" w:hanging="480"/>
      </w:pPr>
    </w:lvl>
    <w:lvl w:ilvl="2" w:tplc="FFFFFFFF" w:tentative="1">
      <w:start w:val="1"/>
      <w:numFmt w:val="lowerRoman"/>
      <w:lvlText w:val="%3."/>
      <w:lvlJc w:val="right"/>
      <w:pPr>
        <w:ind w:left="2879" w:hanging="480"/>
      </w:pPr>
    </w:lvl>
    <w:lvl w:ilvl="3" w:tplc="FFFFFFFF" w:tentative="1">
      <w:start w:val="1"/>
      <w:numFmt w:val="decimal"/>
      <w:lvlText w:val="%4."/>
      <w:lvlJc w:val="left"/>
      <w:pPr>
        <w:ind w:left="3359" w:hanging="480"/>
      </w:pPr>
    </w:lvl>
    <w:lvl w:ilvl="4" w:tplc="FFFFFFFF" w:tentative="1">
      <w:start w:val="1"/>
      <w:numFmt w:val="ideographTraditional"/>
      <w:lvlText w:val="%5、"/>
      <w:lvlJc w:val="left"/>
      <w:pPr>
        <w:ind w:left="3839" w:hanging="480"/>
      </w:pPr>
    </w:lvl>
    <w:lvl w:ilvl="5" w:tplc="FFFFFFFF" w:tentative="1">
      <w:start w:val="1"/>
      <w:numFmt w:val="lowerRoman"/>
      <w:lvlText w:val="%6."/>
      <w:lvlJc w:val="right"/>
      <w:pPr>
        <w:ind w:left="4319" w:hanging="480"/>
      </w:pPr>
    </w:lvl>
    <w:lvl w:ilvl="6" w:tplc="FFFFFFFF" w:tentative="1">
      <w:start w:val="1"/>
      <w:numFmt w:val="decimal"/>
      <w:lvlText w:val="%7."/>
      <w:lvlJc w:val="left"/>
      <w:pPr>
        <w:ind w:left="4799" w:hanging="480"/>
      </w:pPr>
    </w:lvl>
    <w:lvl w:ilvl="7" w:tplc="FFFFFFFF" w:tentative="1">
      <w:start w:val="1"/>
      <w:numFmt w:val="ideographTraditional"/>
      <w:lvlText w:val="%8、"/>
      <w:lvlJc w:val="left"/>
      <w:pPr>
        <w:ind w:left="5279" w:hanging="480"/>
      </w:pPr>
    </w:lvl>
    <w:lvl w:ilvl="8" w:tplc="FFFFFFFF" w:tentative="1">
      <w:start w:val="1"/>
      <w:numFmt w:val="lowerRoman"/>
      <w:lvlText w:val="%9."/>
      <w:lvlJc w:val="right"/>
      <w:pPr>
        <w:ind w:left="5759" w:hanging="480"/>
      </w:pPr>
    </w:lvl>
  </w:abstractNum>
  <w:abstractNum w:abstractNumId="10" w15:restartNumberingAfterBreak="0">
    <w:nsid w:val="27DD72EB"/>
    <w:multiLevelType w:val="hybridMultilevel"/>
    <w:tmpl w:val="E13A0400"/>
    <w:lvl w:ilvl="0" w:tplc="0409000F">
      <w:start w:val="1"/>
      <w:numFmt w:val="decimal"/>
      <w:lvlText w:val="%1."/>
      <w:lvlJc w:val="left"/>
      <w:pPr>
        <w:ind w:left="1782" w:hanging="480"/>
      </w:pPr>
    </w:lvl>
    <w:lvl w:ilvl="1" w:tplc="04090019" w:tentative="1">
      <w:start w:val="1"/>
      <w:numFmt w:val="ideographTraditional"/>
      <w:lvlText w:val="%2、"/>
      <w:lvlJc w:val="left"/>
      <w:pPr>
        <w:ind w:left="2262" w:hanging="480"/>
      </w:pPr>
    </w:lvl>
    <w:lvl w:ilvl="2" w:tplc="0409001B" w:tentative="1">
      <w:start w:val="1"/>
      <w:numFmt w:val="lowerRoman"/>
      <w:lvlText w:val="%3."/>
      <w:lvlJc w:val="right"/>
      <w:pPr>
        <w:ind w:left="2742" w:hanging="480"/>
      </w:pPr>
    </w:lvl>
    <w:lvl w:ilvl="3" w:tplc="0409000F" w:tentative="1">
      <w:start w:val="1"/>
      <w:numFmt w:val="decimal"/>
      <w:lvlText w:val="%4."/>
      <w:lvlJc w:val="left"/>
      <w:pPr>
        <w:ind w:left="3222" w:hanging="480"/>
      </w:pPr>
    </w:lvl>
    <w:lvl w:ilvl="4" w:tplc="04090019" w:tentative="1">
      <w:start w:val="1"/>
      <w:numFmt w:val="ideographTraditional"/>
      <w:lvlText w:val="%5、"/>
      <w:lvlJc w:val="left"/>
      <w:pPr>
        <w:ind w:left="3702" w:hanging="480"/>
      </w:pPr>
    </w:lvl>
    <w:lvl w:ilvl="5" w:tplc="0409001B" w:tentative="1">
      <w:start w:val="1"/>
      <w:numFmt w:val="lowerRoman"/>
      <w:lvlText w:val="%6."/>
      <w:lvlJc w:val="right"/>
      <w:pPr>
        <w:ind w:left="4182" w:hanging="480"/>
      </w:pPr>
    </w:lvl>
    <w:lvl w:ilvl="6" w:tplc="0409000F" w:tentative="1">
      <w:start w:val="1"/>
      <w:numFmt w:val="decimal"/>
      <w:lvlText w:val="%7."/>
      <w:lvlJc w:val="left"/>
      <w:pPr>
        <w:ind w:left="4662" w:hanging="480"/>
      </w:pPr>
    </w:lvl>
    <w:lvl w:ilvl="7" w:tplc="04090019" w:tentative="1">
      <w:start w:val="1"/>
      <w:numFmt w:val="ideographTraditional"/>
      <w:lvlText w:val="%8、"/>
      <w:lvlJc w:val="left"/>
      <w:pPr>
        <w:ind w:left="5142" w:hanging="480"/>
      </w:pPr>
    </w:lvl>
    <w:lvl w:ilvl="8" w:tplc="0409001B" w:tentative="1">
      <w:start w:val="1"/>
      <w:numFmt w:val="lowerRoman"/>
      <w:lvlText w:val="%9."/>
      <w:lvlJc w:val="right"/>
      <w:pPr>
        <w:ind w:left="5622" w:hanging="480"/>
      </w:pPr>
    </w:lvl>
  </w:abstractNum>
  <w:abstractNum w:abstractNumId="11" w15:restartNumberingAfterBreak="0">
    <w:nsid w:val="2B9E08CD"/>
    <w:multiLevelType w:val="hybridMultilevel"/>
    <w:tmpl w:val="A82C294C"/>
    <w:lvl w:ilvl="0" w:tplc="0409000F">
      <w:start w:val="1"/>
      <w:numFmt w:val="decimal"/>
      <w:lvlText w:val="%1."/>
      <w:lvlJc w:val="left"/>
      <w:pPr>
        <w:ind w:left="1782" w:hanging="480"/>
      </w:pPr>
    </w:lvl>
    <w:lvl w:ilvl="1" w:tplc="04090019" w:tentative="1">
      <w:start w:val="1"/>
      <w:numFmt w:val="ideographTraditional"/>
      <w:lvlText w:val="%2、"/>
      <w:lvlJc w:val="left"/>
      <w:pPr>
        <w:ind w:left="2262" w:hanging="480"/>
      </w:pPr>
    </w:lvl>
    <w:lvl w:ilvl="2" w:tplc="0409001B" w:tentative="1">
      <w:start w:val="1"/>
      <w:numFmt w:val="lowerRoman"/>
      <w:lvlText w:val="%3."/>
      <w:lvlJc w:val="right"/>
      <w:pPr>
        <w:ind w:left="2742" w:hanging="480"/>
      </w:pPr>
    </w:lvl>
    <w:lvl w:ilvl="3" w:tplc="0409000F" w:tentative="1">
      <w:start w:val="1"/>
      <w:numFmt w:val="decimal"/>
      <w:lvlText w:val="%4."/>
      <w:lvlJc w:val="left"/>
      <w:pPr>
        <w:ind w:left="3222" w:hanging="480"/>
      </w:pPr>
    </w:lvl>
    <w:lvl w:ilvl="4" w:tplc="04090019" w:tentative="1">
      <w:start w:val="1"/>
      <w:numFmt w:val="ideographTraditional"/>
      <w:lvlText w:val="%5、"/>
      <w:lvlJc w:val="left"/>
      <w:pPr>
        <w:ind w:left="3702" w:hanging="480"/>
      </w:pPr>
    </w:lvl>
    <w:lvl w:ilvl="5" w:tplc="0409001B" w:tentative="1">
      <w:start w:val="1"/>
      <w:numFmt w:val="lowerRoman"/>
      <w:lvlText w:val="%6."/>
      <w:lvlJc w:val="right"/>
      <w:pPr>
        <w:ind w:left="4182" w:hanging="480"/>
      </w:pPr>
    </w:lvl>
    <w:lvl w:ilvl="6" w:tplc="0409000F" w:tentative="1">
      <w:start w:val="1"/>
      <w:numFmt w:val="decimal"/>
      <w:lvlText w:val="%7."/>
      <w:lvlJc w:val="left"/>
      <w:pPr>
        <w:ind w:left="4662" w:hanging="480"/>
      </w:pPr>
    </w:lvl>
    <w:lvl w:ilvl="7" w:tplc="04090019" w:tentative="1">
      <w:start w:val="1"/>
      <w:numFmt w:val="ideographTraditional"/>
      <w:lvlText w:val="%8、"/>
      <w:lvlJc w:val="left"/>
      <w:pPr>
        <w:ind w:left="5142" w:hanging="480"/>
      </w:pPr>
    </w:lvl>
    <w:lvl w:ilvl="8" w:tplc="0409001B" w:tentative="1">
      <w:start w:val="1"/>
      <w:numFmt w:val="lowerRoman"/>
      <w:lvlText w:val="%9."/>
      <w:lvlJc w:val="right"/>
      <w:pPr>
        <w:ind w:left="5622" w:hanging="480"/>
      </w:pPr>
    </w:lvl>
  </w:abstractNum>
  <w:abstractNum w:abstractNumId="12" w15:restartNumberingAfterBreak="0">
    <w:nsid w:val="2BE8263C"/>
    <w:multiLevelType w:val="hybridMultilevel"/>
    <w:tmpl w:val="63647690"/>
    <w:lvl w:ilvl="0" w:tplc="FFFFFFFF">
      <w:start w:val="1"/>
      <w:numFmt w:val="decimal"/>
      <w:lvlText w:val="%1."/>
      <w:lvlJc w:val="left"/>
      <w:pPr>
        <w:ind w:left="1799" w:hanging="360"/>
      </w:pPr>
      <w:rPr>
        <w:rFonts w:hint="default"/>
      </w:rPr>
    </w:lvl>
    <w:lvl w:ilvl="1" w:tplc="FFFFFFFF" w:tentative="1">
      <w:start w:val="1"/>
      <w:numFmt w:val="ideographTraditional"/>
      <w:lvlText w:val="%2、"/>
      <w:lvlJc w:val="left"/>
      <w:pPr>
        <w:ind w:left="2399" w:hanging="480"/>
      </w:pPr>
    </w:lvl>
    <w:lvl w:ilvl="2" w:tplc="FFFFFFFF" w:tentative="1">
      <w:start w:val="1"/>
      <w:numFmt w:val="lowerRoman"/>
      <w:lvlText w:val="%3."/>
      <w:lvlJc w:val="right"/>
      <w:pPr>
        <w:ind w:left="2879" w:hanging="480"/>
      </w:pPr>
    </w:lvl>
    <w:lvl w:ilvl="3" w:tplc="FFFFFFFF" w:tentative="1">
      <w:start w:val="1"/>
      <w:numFmt w:val="decimal"/>
      <w:lvlText w:val="%4."/>
      <w:lvlJc w:val="left"/>
      <w:pPr>
        <w:ind w:left="3359" w:hanging="480"/>
      </w:pPr>
    </w:lvl>
    <w:lvl w:ilvl="4" w:tplc="FFFFFFFF" w:tentative="1">
      <w:start w:val="1"/>
      <w:numFmt w:val="ideographTraditional"/>
      <w:lvlText w:val="%5、"/>
      <w:lvlJc w:val="left"/>
      <w:pPr>
        <w:ind w:left="3839" w:hanging="480"/>
      </w:pPr>
    </w:lvl>
    <w:lvl w:ilvl="5" w:tplc="FFFFFFFF" w:tentative="1">
      <w:start w:val="1"/>
      <w:numFmt w:val="lowerRoman"/>
      <w:lvlText w:val="%6."/>
      <w:lvlJc w:val="right"/>
      <w:pPr>
        <w:ind w:left="4319" w:hanging="480"/>
      </w:pPr>
    </w:lvl>
    <w:lvl w:ilvl="6" w:tplc="FFFFFFFF" w:tentative="1">
      <w:start w:val="1"/>
      <w:numFmt w:val="decimal"/>
      <w:lvlText w:val="%7."/>
      <w:lvlJc w:val="left"/>
      <w:pPr>
        <w:ind w:left="4799" w:hanging="480"/>
      </w:pPr>
    </w:lvl>
    <w:lvl w:ilvl="7" w:tplc="FFFFFFFF" w:tentative="1">
      <w:start w:val="1"/>
      <w:numFmt w:val="ideographTraditional"/>
      <w:lvlText w:val="%8、"/>
      <w:lvlJc w:val="left"/>
      <w:pPr>
        <w:ind w:left="5279" w:hanging="480"/>
      </w:pPr>
    </w:lvl>
    <w:lvl w:ilvl="8" w:tplc="FFFFFFFF" w:tentative="1">
      <w:start w:val="1"/>
      <w:numFmt w:val="lowerRoman"/>
      <w:lvlText w:val="%9."/>
      <w:lvlJc w:val="right"/>
      <w:pPr>
        <w:ind w:left="5759" w:hanging="480"/>
      </w:pPr>
    </w:lvl>
  </w:abstractNum>
  <w:abstractNum w:abstractNumId="13" w15:restartNumberingAfterBreak="0">
    <w:nsid w:val="2FB8644D"/>
    <w:multiLevelType w:val="hybridMultilevel"/>
    <w:tmpl w:val="B4385A30"/>
    <w:lvl w:ilvl="0" w:tplc="FFFFFFFF">
      <w:start w:val="1"/>
      <w:numFmt w:val="decimal"/>
      <w:lvlText w:val="%1."/>
      <w:lvlJc w:val="left"/>
      <w:pPr>
        <w:ind w:left="1799" w:hanging="360"/>
      </w:pPr>
      <w:rPr>
        <w:rFonts w:hint="default"/>
      </w:rPr>
    </w:lvl>
    <w:lvl w:ilvl="1" w:tplc="6180F85C">
      <w:start w:val="1"/>
      <w:numFmt w:val="decimal"/>
      <w:lvlText w:val="（%2）"/>
      <w:lvlJc w:val="left"/>
      <w:pPr>
        <w:ind w:left="2399" w:hanging="480"/>
      </w:pPr>
      <w:rPr>
        <w:rFonts w:hint="eastAsia"/>
        <w:b w:val="0"/>
        <w:bCs w:val="0"/>
        <w:strike w:val="0"/>
        <w:color w:val="auto"/>
      </w:rPr>
    </w:lvl>
    <w:lvl w:ilvl="2" w:tplc="FFFFFFFF" w:tentative="1">
      <w:start w:val="1"/>
      <w:numFmt w:val="lowerRoman"/>
      <w:lvlText w:val="%3."/>
      <w:lvlJc w:val="right"/>
      <w:pPr>
        <w:ind w:left="2879" w:hanging="480"/>
      </w:pPr>
    </w:lvl>
    <w:lvl w:ilvl="3" w:tplc="FFFFFFFF" w:tentative="1">
      <w:start w:val="1"/>
      <w:numFmt w:val="decimal"/>
      <w:lvlText w:val="%4."/>
      <w:lvlJc w:val="left"/>
      <w:pPr>
        <w:ind w:left="3359" w:hanging="480"/>
      </w:pPr>
    </w:lvl>
    <w:lvl w:ilvl="4" w:tplc="FFFFFFFF" w:tentative="1">
      <w:start w:val="1"/>
      <w:numFmt w:val="ideographTraditional"/>
      <w:lvlText w:val="%5、"/>
      <w:lvlJc w:val="left"/>
      <w:pPr>
        <w:ind w:left="3839" w:hanging="480"/>
      </w:pPr>
    </w:lvl>
    <w:lvl w:ilvl="5" w:tplc="FFFFFFFF" w:tentative="1">
      <w:start w:val="1"/>
      <w:numFmt w:val="lowerRoman"/>
      <w:lvlText w:val="%6."/>
      <w:lvlJc w:val="right"/>
      <w:pPr>
        <w:ind w:left="4319" w:hanging="480"/>
      </w:pPr>
    </w:lvl>
    <w:lvl w:ilvl="6" w:tplc="FFFFFFFF" w:tentative="1">
      <w:start w:val="1"/>
      <w:numFmt w:val="decimal"/>
      <w:lvlText w:val="%7."/>
      <w:lvlJc w:val="left"/>
      <w:pPr>
        <w:ind w:left="4799" w:hanging="480"/>
      </w:pPr>
    </w:lvl>
    <w:lvl w:ilvl="7" w:tplc="FFFFFFFF" w:tentative="1">
      <w:start w:val="1"/>
      <w:numFmt w:val="ideographTraditional"/>
      <w:lvlText w:val="%8、"/>
      <w:lvlJc w:val="left"/>
      <w:pPr>
        <w:ind w:left="5279" w:hanging="480"/>
      </w:pPr>
    </w:lvl>
    <w:lvl w:ilvl="8" w:tplc="FFFFFFFF" w:tentative="1">
      <w:start w:val="1"/>
      <w:numFmt w:val="lowerRoman"/>
      <w:lvlText w:val="%9."/>
      <w:lvlJc w:val="right"/>
      <w:pPr>
        <w:ind w:left="5759" w:hanging="480"/>
      </w:pPr>
    </w:lvl>
  </w:abstractNum>
  <w:abstractNum w:abstractNumId="14" w15:restartNumberingAfterBreak="0">
    <w:nsid w:val="30556F47"/>
    <w:multiLevelType w:val="hybridMultilevel"/>
    <w:tmpl w:val="63647690"/>
    <w:lvl w:ilvl="0" w:tplc="FFFFFFFF">
      <w:start w:val="1"/>
      <w:numFmt w:val="decimal"/>
      <w:lvlText w:val="%1."/>
      <w:lvlJc w:val="left"/>
      <w:pPr>
        <w:ind w:left="1799" w:hanging="360"/>
      </w:pPr>
      <w:rPr>
        <w:rFonts w:hint="default"/>
      </w:rPr>
    </w:lvl>
    <w:lvl w:ilvl="1" w:tplc="FFFFFFFF" w:tentative="1">
      <w:start w:val="1"/>
      <w:numFmt w:val="ideographTraditional"/>
      <w:lvlText w:val="%2、"/>
      <w:lvlJc w:val="left"/>
      <w:pPr>
        <w:ind w:left="2399" w:hanging="480"/>
      </w:pPr>
    </w:lvl>
    <w:lvl w:ilvl="2" w:tplc="FFFFFFFF" w:tentative="1">
      <w:start w:val="1"/>
      <w:numFmt w:val="lowerRoman"/>
      <w:lvlText w:val="%3."/>
      <w:lvlJc w:val="right"/>
      <w:pPr>
        <w:ind w:left="2879" w:hanging="480"/>
      </w:pPr>
    </w:lvl>
    <w:lvl w:ilvl="3" w:tplc="FFFFFFFF" w:tentative="1">
      <w:start w:val="1"/>
      <w:numFmt w:val="decimal"/>
      <w:lvlText w:val="%4."/>
      <w:lvlJc w:val="left"/>
      <w:pPr>
        <w:ind w:left="3359" w:hanging="480"/>
      </w:pPr>
    </w:lvl>
    <w:lvl w:ilvl="4" w:tplc="FFFFFFFF" w:tentative="1">
      <w:start w:val="1"/>
      <w:numFmt w:val="ideographTraditional"/>
      <w:lvlText w:val="%5、"/>
      <w:lvlJc w:val="left"/>
      <w:pPr>
        <w:ind w:left="3839" w:hanging="480"/>
      </w:pPr>
    </w:lvl>
    <w:lvl w:ilvl="5" w:tplc="FFFFFFFF" w:tentative="1">
      <w:start w:val="1"/>
      <w:numFmt w:val="lowerRoman"/>
      <w:lvlText w:val="%6."/>
      <w:lvlJc w:val="right"/>
      <w:pPr>
        <w:ind w:left="4319" w:hanging="480"/>
      </w:pPr>
    </w:lvl>
    <w:lvl w:ilvl="6" w:tplc="FFFFFFFF" w:tentative="1">
      <w:start w:val="1"/>
      <w:numFmt w:val="decimal"/>
      <w:lvlText w:val="%7."/>
      <w:lvlJc w:val="left"/>
      <w:pPr>
        <w:ind w:left="4799" w:hanging="480"/>
      </w:pPr>
    </w:lvl>
    <w:lvl w:ilvl="7" w:tplc="FFFFFFFF" w:tentative="1">
      <w:start w:val="1"/>
      <w:numFmt w:val="ideographTraditional"/>
      <w:lvlText w:val="%8、"/>
      <w:lvlJc w:val="left"/>
      <w:pPr>
        <w:ind w:left="5279" w:hanging="480"/>
      </w:pPr>
    </w:lvl>
    <w:lvl w:ilvl="8" w:tplc="FFFFFFFF" w:tentative="1">
      <w:start w:val="1"/>
      <w:numFmt w:val="lowerRoman"/>
      <w:lvlText w:val="%9."/>
      <w:lvlJc w:val="right"/>
      <w:pPr>
        <w:ind w:left="5759" w:hanging="480"/>
      </w:pPr>
    </w:lvl>
  </w:abstractNum>
  <w:abstractNum w:abstractNumId="15" w15:restartNumberingAfterBreak="0">
    <w:nsid w:val="31997599"/>
    <w:multiLevelType w:val="hybridMultilevel"/>
    <w:tmpl w:val="E938CB86"/>
    <w:lvl w:ilvl="0" w:tplc="0409000F">
      <w:start w:val="1"/>
      <w:numFmt w:val="decimal"/>
      <w:lvlText w:val="%1."/>
      <w:lvlJc w:val="left"/>
      <w:pPr>
        <w:ind w:left="1884" w:hanging="480"/>
      </w:pPr>
    </w:lvl>
    <w:lvl w:ilvl="1" w:tplc="04090019" w:tentative="1">
      <w:start w:val="1"/>
      <w:numFmt w:val="ideographTraditional"/>
      <w:lvlText w:val="%2、"/>
      <w:lvlJc w:val="left"/>
      <w:pPr>
        <w:ind w:left="2364" w:hanging="480"/>
      </w:pPr>
    </w:lvl>
    <w:lvl w:ilvl="2" w:tplc="0409001B" w:tentative="1">
      <w:start w:val="1"/>
      <w:numFmt w:val="lowerRoman"/>
      <w:lvlText w:val="%3."/>
      <w:lvlJc w:val="right"/>
      <w:pPr>
        <w:ind w:left="2844" w:hanging="480"/>
      </w:pPr>
    </w:lvl>
    <w:lvl w:ilvl="3" w:tplc="0409000F" w:tentative="1">
      <w:start w:val="1"/>
      <w:numFmt w:val="decimal"/>
      <w:lvlText w:val="%4."/>
      <w:lvlJc w:val="left"/>
      <w:pPr>
        <w:ind w:left="3324" w:hanging="480"/>
      </w:pPr>
    </w:lvl>
    <w:lvl w:ilvl="4" w:tplc="04090019" w:tentative="1">
      <w:start w:val="1"/>
      <w:numFmt w:val="ideographTraditional"/>
      <w:lvlText w:val="%5、"/>
      <w:lvlJc w:val="left"/>
      <w:pPr>
        <w:ind w:left="3804" w:hanging="480"/>
      </w:pPr>
    </w:lvl>
    <w:lvl w:ilvl="5" w:tplc="0409001B" w:tentative="1">
      <w:start w:val="1"/>
      <w:numFmt w:val="lowerRoman"/>
      <w:lvlText w:val="%6."/>
      <w:lvlJc w:val="right"/>
      <w:pPr>
        <w:ind w:left="4284" w:hanging="480"/>
      </w:pPr>
    </w:lvl>
    <w:lvl w:ilvl="6" w:tplc="0409000F" w:tentative="1">
      <w:start w:val="1"/>
      <w:numFmt w:val="decimal"/>
      <w:lvlText w:val="%7."/>
      <w:lvlJc w:val="left"/>
      <w:pPr>
        <w:ind w:left="4764" w:hanging="480"/>
      </w:pPr>
    </w:lvl>
    <w:lvl w:ilvl="7" w:tplc="04090019" w:tentative="1">
      <w:start w:val="1"/>
      <w:numFmt w:val="ideographTraditional"/>
      <w:lvlText w:val="%8、"/>
      <w:lvlJc w:val="left"/>
      <w:pPr>
        <w:ind w:left="5244" w:hanging="480"/>
      </w:pPr>
    </w:lvl>
    <w:lvl w:ilvl="8" w:tplc="0409001B" w:tentative="1">
      <w:start w:val="1"/>
      <w:numFmt w:val="lowerRoman"/>
      <w:lvlText w:val="%9."/>
      <w:lvlJc w:val="right"/>
      <w:pPr>
        <w:ind w:left="5724" w:hanging="480"/>
      </w:pPr>
    </w:lvl>
  </w:abstractNum>
  <w:abstractNum w:abstractNumId="16" w15:restartNumberingAfterBreak="0">
    <w:nsid w:val="339C2D8E"/>
    <w:multiLevelType w:val="hybridMultilevel"/>
    <w:tmpl w:val="A7061762"/>
    <w:lvl w:ilvl="0" w:tplc="0409000F">
      <w:start w:val="1"/>
      <w:numFmt w:val="decimal"/>
      <w:lvlText w:val="%1."/>
      <w:lvlJc w:val="left"/>
      <w:pPr>
        <w:ind w:left="1884" w:hanging="480"/>
      </w:pPr>
    </w:lvl>
    <w:lvl w:ilvl="1" w:tplc="04090019" w:tentative="1">
      <w:start w:val="1"/>
      <w:numFmt w:val="ideographTraditional"/>
      <w:lvlText w:val="%2、"/>
      <w:lvlJc w:val="left"/>
      <w:pPr>
        <w:ind w:left="2364" w:hanging="480"/>
      </w:pPr>
    </w:lvl>
    <w:lvl w:ilvl="2" w:tplc="0409001B" w:tentative="1">
      <w:start w:val="1"/>
      <w:numFmt w:val="lowerRoman"/>
      <w:lvlText w:val="%3."/>
      <w:lvlJc w:val="right"/>
      <w:pPr>
        <w:ind w:left="2844" w:hanging="480"/>
      </w:pPr>
    </w:lvl>
    <w:lvl w:ilvl="3" w:tplc="0409000F" w:tentative="1">
      <w:start w:val="1"/>
      <w:numFmt w:val="decimal"/>
      <w:lvlText w:val="%4."/>
      <w:lvlJc w:val="left"/>
      <w:pPr>
        <w:ind w:left="3324" w:hanging="480"/>
      </w:pPr>
    </w:lvl>
    <w:lvl w:ilvl="4" w:tplc="04090019" w:tentative="1">
      <w:start w:val="1"/>
      <w:numFmt w:val="ideographTraditional"/>
      <w:lvlText w:val="%5、"/>
      <w:lvlJc w:val="left"/>
      <w:pPr>
        <w:ind w:left="3804" w:hanging="480"/>
      </w:pPr>
    </w:lvl>
    <w:lvl w:ilvl="5" w:tplc="0409001B" w:tentative="1">
      <w:start w:val="1"/>
      <w:numFmt w:val="lowerRoman"/>
      <w:lvlText w:val="%6."/>
      <w:lvlJc w:val="right"/>
      <w:pPr>
        <w:ind w:left="4284" w:hanging="480"/>
      </w:pPr>
    </w:lvl>
    <w:lvl w:ilvl="6" w:tplc="0409000F" w:tentative="1">
      <w:start w:val="1"/>
      <w:numFmt w:val="decimal"/>
      <w:lvlText w:val="%7."/>
      <w:lvlJc w:val="left"/>
      <w:pPr>
        <w:ind w:left="4764" w:hanging="480"/>
      </w:pPr>
    </w:lvl>
    <w:lvl w:ilvl="7" w:tplc="04090019" w:tentative="1">
      <w:start w:val="1"/>
      <w:numFmt w:val="ideographTraditional"/>
      <w:lvlText w:val="%8、"/>
      <w:lvlJc w:val="left"/>
      <w:pPr>
        <w:ind w:left="5244" w:hanging="480"/>
      </w:pPr>
    </w:lvl>
    <w:lvl w:ilvl="8" w:tplc="0409001B" w:tentative="1">
      <w:start w:val="1"/>
      <w:numFmt w:val="lowerRoman"/>
      <w:lvlText w:val="%9."/>
      <w:lvlJc w:val="right"/>
      <w:pPr>
        <w:ind w:left="5724" w:hanging="480"/>
      </w:pPr>
    </w:lvl>
  </w:abstractNum>
  <w:abstractNum w:abstractNumId="17" w15:restartNumberingAfterBreak="0">
    <w:nsid w:val="378B1FBA"/>
    <w:multiLevelType w:val="hybridMultilevel"/>
    <w:tmpl w:val="F94ED29E"/>
    <w:lvl w:ilvl="0" w:tplc="FFFFFFFF">
      <w:start w:val="1"/>
      <w:numFmt w:val="decimal"/>
      <w:lvlText w:val="%1."/>
      <w:lvlJc w:val="left"/>
      <w:pPr>
        <w:ind w:left="1799" w:hanging="360"/>
      </w:pPr>
      <w:rPr>
        <w:rFonts w:hint="default"/>
      </w:rPr>
    </w:lvl>
    <w:lvl w:ilvl="1" w:tplc="A25890BA">
      <w:start w:val="5"/>
      <w:numFmt w:val="taiwaneseCountingThousand"/>
      <w:lvlText w:val="（%2）"/>
      <w:lvlJc w:val="left"/>
      <w:pPr>
        <w:ind w:left="2774" w:hanging="855"/>
      </w:pPr>
      <w:rPr>
        <w:rFonts w:hint="default"/>
      </w:rPr>
    </w:lvl>
    <w:lvl w:ilvl="2" w:tplc="FFFFFFFF" w:tentative="1">
      <w:start w:val="1"/>
      <w:numFmt w:val="lowerRoman"/>
      <w:lvlText w:val="%3."/>
      <w:lvlJc w:val="right"/>
      <w:pPr>
        <w:ind w:left="2879" w:hanging="480"/>
      </w:pPr>
    </w:lvl>
    <w:lvl w:ilvl="3" w:tplc="FFFFFFFF" w:tentative="1">
      <w:start w:val="1"/>
      <w:numFmt w:val="decimal"/>
      <w:lvlText w:val="%4."/>
      <w:lvlJc w:val="left"/>
      <w:pPr>
        <w:ind w:left="3359" w:hanging="480"/>
      </w:pPr>
    </w:lvl>
    <w:lvl w:ilvl="4" w:tplc="FFFFFFFF" w:tentative="1">
      <w:start w:val="1"/>
      <w:numFmt w:val="ideographTraditional"/>
      <w:lvlText w:val="%5、"/>
      <w:lvlJc w:val="left"/>
      <w:pPr>
        <w:ind w:left="3839" w:hanging="480"/>
      </w:pPr>
    </w:lvl>
    <w:lvl w:ilvl="5" w:tplc="FFFFFFFF" w:tentative="1">
      <w:start w:val="1"/>
      <w:numFmt w:val="lowerRoman"/>
      <w:lvlText w:val="%6."/>
      <w:lvlJc w:val="right"/>
      <w:pPr>
        <w:ind w:left="4319" w:hanging="480"/>
      </w:pPr>
    </w:lvl>
    <w:lvl w:ilvl="6" w:tplc="FFFFFFFF" w:tentative="1">
      <w:start w:val="1"/>
      <w:numFmt w:val="decimal"/>
      <w:lvlText w:val="%7."/>
      <w:lvlJc w:val="left"/>
      <w:pPr>
        <w:ind w:left="4799" w:hanging="480"/>
      </w:pPr>
    </w:lvl>
    <w:lvl w:ilvl="7" w:tplc="FFFFFFFF" w:tentative="1">
      <w:start w:val="1"/>
      <w:numFmt w:val="ideographTraditional"/>
      <w:lvlText w:val="%8、"/>
      <w:lvlJc w:val="left"/>
      <w:pPr>
        <w:ind w:left="5279" w:hanging="480"/>
      </w:pPr>
    </w:lvl>
    <w:lvl w:ilvl="8" w:tplc="FFFFFFFF" w:tentative="1">
      <w:start w:val="1"/>
      <w:numFmt w:val="lowerRoman"/>
      <w:lvlText w:val="%9."/>
      <w:lvlJc w:val="right"/>
      <w:pPr>
        <w:ind w:left="5759" w:hanging="480"/>
      </w:pPr>
    </w:lvl>
  </w:abstractNum>
  <w:abstractNum w:abstractNumId="18" w15:restartNumberingAfterBreak="0">
    <w:nsid w:val="396F1944"/>
    <w:multiLevelType w:val="multilevel"/>
    <w:tmpl w:val="EB362C78"/>
    <w:lvl w:ilvl="0">
      <w:start w:val="1"/>
      <w:numFmt w:val="decimal"/>
      <w:lvlText w:val="%1."/>
      <w:lvlJc w:val="left"/>
      <w:pPr>
        <w:ind w:left="1799" w:hanging="360"/>
      </w:pPr>
      <w:rPr>
        <w:rFonts w:ascii="標楷體" w:eastAsia="標楷體" w:hAnsi="標楷體"/>
      </w:rPr>
    </w:lvl>
    <w:lvl w:ilvl="1">
      <w:start w:val="1"/>
      <w:numFmt w:val="ideographTraditional"/>
      <w:lvlText w:val="%2、"/>
      <w:lvlJc w:val="left"/>
      <w:pPr>
        <w:ind w:left="2399" w:hanging="480"/>
      </w:pPr>
    </w:lvl>
    <w:lvl w:ilvl="2">
      <w:start w:val="1"/>
      <w:numFmt w:val="lowerRoman"/>
      <w:lvlText w:val="%3."/>
      <w:lvlJc w:val="right"/>
      <w:pPr>
        <w:ind w:left="2879" w:hanging="480"/>
      </w:pPr>
    </w:lvl>
    <w:lvl w:ilvl="3">
      <w:start w:val="1"/>
      <w:numFmt w:val="decimal"/>
      <w:lvlText w:val="%4."/>
      <w:lvlJc w:val="left"/>
      <w:pPr>
        <w:ind w:left="3359" w:hanging="480"/>
      </w:pPr>
    </w:lvl>
    <w:lvl w:ilvl="4">
      <w:start w:val="1"/>
      <w:numFmt w:val="ideographTraditional"/>
      <w:lvlText w:val="%5、"/>
      <w:lvlJc w:val="left"/>
      <w:pPr>
        <w:ind w:left="3839" w:hanging="480"/>
      </w:pPr>
    </w:lvl>
    <w:lvl w:ilvl="5">
      <w:start w:val="1"/>
      <w:numFmt w:val="lowerRoman"/>
      <w:lvlText w:val="%6."/>
      <w:lvlJc w:val="right"/>
      <w:pPr>
        <w:ind w:left="4319" w:hanging="480"/>
      </w:pPr>
    </w:lvl>
    <w:lvl w:ilvl="6">
      <w:start w:val="1"/>
      <w:numFmt w:val="decimal"/>
      <w:lvlText w:val="%7."/>
      <w:lvlJc w:val="left"/>
      <w:pPr>
        <w:ind w:left="4799" w:hanging="480"/>
      </w:pPr>
    </w:lvl>
    <w:lvl w:ilvl="7">
      <w:start w:val="1"/>
      <w:numFmt w:val="ideographTraditional"/>
      <w:lvlText w:val="%8、"/>
      <w:lvlJc w:val="left"/>
      <w:pPr>
        <w:ind w:left="5279" w:hanging="480"/>
      </w:pPr>
    </w:lvl>
    <w:lvl w:ilvl="8">
      <w:start w:val="1"/>
      <w:numFmt w:val="lowerRoman"/>
      <w:lvlText w:val="%9."/>
      <w:lvlJc w:val="right"/>
      <w:pPr>
        <w:ind w:left="5759" w:hanging="480"/>
      </w:pPr>
    </w:lvl>
  </w:abstractNum>
  <w:abstractNum w:abstractNumId="19" w15:restartNumberingAfterBreak="0">
    <w:nsid w:val="39A667D8"/>
    <w:multiLevelType w:val="hybridMultilevel"/>
    <w:tmpl w:val="A84016E8"/>
    <w:lvl w:ilvl="0" w:tplc="0409000F">
      <w:start w:val="1"/>
      <w:numFmt w:val="decimal"/>
      <w:lvlText w:val="%1."/>
      <w:lvlJc w:val="left"/>
      <w:pPr>
        <w:ind w:left="1764" w:hanging="480"/>
      </w:pPr>
    </w:lvl>
    <w:lvl w:ilvl="1" w:tplc="04090019" w:tentative="1">
      <w:start w:val="1"/>
      <w:numFmt w:val="ideographTraditional"/>
      <w:lvlText w:val="%2、"/>
      <w:lvlJc w:val="left"/>
      <w:pPr>
        <w:ind w:left="2244" w:hanging="480"/>
      </w:pPr>
    </w:lvl>
    <w:lvl w:ilvl="2" w:tplc="0409001B" w:tentative="1">
      <w:start w:val="1"/>
      <w:numFmt w:val="lowerRoman"/>
      <w:lvlText w:val="%3."/>
      <w:lvlJc w:val="right"/>
      <w:pPr>
        <w:ind w:left="2724" w:hanging="480"/>
      </w:pPr>
    </w:lvl>
    <w:lvl w:ilvl="3" w:tplc="0409000F" w:tentative="1">
      <w:start w:val="1"/>
      <w:numFmt w:val="decimal"/>
      <w:lvlText w:val="%4."/>
      <w:lvlJc w:val="left"/>
      <w:pPr>
        <w:ind w:left="3204" w:hanging="480"/>
      </w:pPr>
    </w:lvl>
    <w:lvl w:ilvl="4" w:tplc="04090019" w:tentative="1">
      <w:start w:val="1"/>
      <w:numFmt w:val="ideographTraditional"/>
      <w:lvlText w:val="%5、"/>
      <w:lvlJc w:val="left"/>
      <w:pPr>
        <w:ind w:left="3684" w:hanging="480"/>
      </w:pPr>
    </w:lvl>
    <w:lvl w:ilvl="5" w:tplc="0409001B" w:tentative="1">
      <w:start w:val="1"/>
      <w:numFmt w:val="lowerRoman"/>
      <w:lvlText w:val="%6."/>
      <w:lvlJc w:val="right"/>
      <w:pPr>
        <w:ind w:left="4164" w:hanging="480"/>
      </w:pPr>
    </w:lvl>
    <w:lvl w:ilvl="6" w:tplc="0409000F" w:tentative="1">
      <w:start w:val="1"/>
      <w:numFmt w:val="decimal"/>
      <w:lvlText w:val="%7."/>
      <w:lvlJc w:val="left"/>
      <w:pPr>
        <w:ind w:left="4644" w:hanging="480"/>
      </w:pPr>
    </w:lvl>
    <w:lvl w:ilvl="7" w:tplc="04090019" w:tentative="1">
      <w:start w:val="1"/>
      <w:numFmt w:val="ideographTraditional"/>
      <w:lvlText w:val="%8、"/>
      <w:lvlJc w:val="left"/>
      <w:pPr>
        <w:ind w:left="5124" w:hanging="480"/>
      </w:pPr>
    </w:lvl>
    <w:lvl w:ilvl="8" w:tplc="0409001B" w:tentative="1">
      <w:start w:val="1"/>
      <w:numFmt w:val="lowerRoman"/>
      <w:lvlText w:val="%9."/>
      <w:lvlJc w:val="right"/>
      <w:pPr>
        <w:ind w:left="5604" w:hanging="480"/>
      </w:pPr>
    </w:lvl>
  </w:abstractNum>
  <w:abstractNum w:abstractNumId="20" w15:restartNumberingAfterBreak="0">
    <w:nsid w:val="3D517F3A"/>
    <w:multiLevelType w:val="hybridMultilevel"/>
    <w:tmpl w:val="AFAC043E"/>
    <w:lvl w:ilvl="0" w:tplc="FFFFFFFF">
      <w:start w:val="1"/>
      <w:numFmt w:val="decimal"/>
      <w:suff w:val="nothing"/>
      <w:lvlText w:val="（%1）"/>
      <w:lvlJc w:val="left"/>
      <w:pPr>
        <w:ind w:left="2237" w:hanging="480"/>
      </w:pPr>
      <w:rPr>
        <w:rFonts w:hint="eastAsia"/>
        <w:color w:val="auto"/>
      </w:rPr>
    </w:lvl>
    <w:lvl w:ilvl="1" w:tplc="FFFFFFFF" w:tentative="1">
      <w:start w:val="1"/>
      <w:numFmt w:val="ideographTraditional"/>
      <w:lvlText w:val="%2、"/>
      <w:lvlJc w:val="left"/>
      <w:pPr>
        <w:ind w:left="2717" w:hanging="480"/>
      </w:pPr>
    </w:lvl>
    <w:lvl w:ilvl="2" w:tplc="FFFFFFFF" w:tentative="1">
      <w:start w:val="1"/>
      <w:numFmt w:val="lowerRoman"/>
      <w:lvlText w:val="%3."/>
      <w:lvlJc w:val="right"/>
      <w:pPr>
        <w:ind w:left="3197" w:hanging="480"/>
      </w:pPr>
    </w:lvl>
    <w:lvl w:ilvl="3" w:tplc="FFFFFFFF" w:tentative="1">
      <w:start w:val="1"/>
      <w:numFmt w:val="decimal"/>
      <w:lvlText w:val="%4."/>
      <w:lvlJc w:val="left"/>
      <w:pPr>
        <w:ind w:left="3677" w:hanging="480"/>
      </w:pPr>
    </w:lvl>
    <w:lvl w:ilvl="4" w:tplc="FFFFFFFF" w:tentative="1">
      <w:start w:val="1"/>
      <w:numFmt w:val="ideographTraditional"/>
      <w:lvlText w:val="%5、"/>
      <w:lvlJc w:val="left"/>
      <w:pPr>
        <w:ind w:left="4157" w:hanging="480"/>
      </w:pPr>
    </w:lvl>
    <w:lvl w:ilvl="5" w:tplc="FFFFFFFF" w:tentative="1">
      <w:start w:val="1"/>
      <w:numFmt w:val="lowerRoman"/>
      <w:lvlText w:val="%6."/>
      <w:lvlJc w:val="right"/>
      <w:pPr>
        <w:ind w:left="4637" w:hanging="480"/>
      </w:pPr>
    </w:lvl>
    <w:lvl w:ilvl="6" w:tplc="FFFFFFFF" w:tentative="1">
      <w:start w:val="1"/>
      <w:numFmt w:val="decimal"/>
      <w:lvlText w:val="%7."/>
      <w:lvlJc w:val="left"/>
      <w:pPr>
        <w:ind w:left="5117" w:hanging="480"/>
      </w:pPr>
    </w:lvl>
    <w:lvl w:ilvl="7" w:tplc="FFFFFFFF" w:tentative="1">
      <w:start w:val="1"/>
      <w:numFmt w:val="ideographTraditional"/>
      <w:lvlText w:val="%8、"/>
      <w:lvlJc w:val="left"/>
      <w:pPr>
        <w:ind w:left="5597" w:hanging="480"/>
      </w:pPr>
    </w:lvl>
    <w:lvl w:ilvl="8" w:tplc="FFFFFFFF" w:tentative="1">
      <w:start w:val="1"/>
      <w:numFmt w:val="lowerRoman"/>
      <w:lvlText w:val="%9."/>
      <w:lvlJc w:val="right"/>
      <w:pPr>
        <w:ind w:left="6077" w:hanging="480"/>
      </w:pPr>
    </w:lvl>
  </w:abstractNum>
  <w:abstractNum w:abstractNumId="21" w15:restartNumberingAfterBreak="0">
    <w:nsid w:val="43235013"/>
    <w:multiLevelType w:val="hybridMultilevel"/>
    <w:tmpl w:val="3A5664F2"/>
    <w:lvl w:ilvl="0" w:tplc="0C5093DC">
      <w:start w:val="1"/>
      <w:numFmt w:val="decimal"/>
      <w:lvlText w:val="（%1）"/>
      <w:lvlJc w:val="left"/>
      <w:pPr>
        <w:ind w:left="5158" w:hanging="480"/>
      </w:pPr>
      <w:rPr>
        <w:rFonts w:hint="eastAsia"/>
        <w:b w:val="0"/>
        <w:bCs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44E2F56"/>
    <w:multiLevelType w:val="hybridMultilevel"/>
    <w:tmpl w:val="B58A063A"/>
    <w:lvl w:ilvl="0" w:tplc="FFFFFFFF">
      <w:start w:val="1"/>
      <w:numFmt w:val="decimal"/>
      <w:lvlText w:val="（%1）"/>
      <w:lvlJc w:val="left"/>
      <w:pPr>
        <w:ind w:left="2182" w:hanging="480"/>
      </w:pPr>
      <w:rPr>
        <w:rFonts w:hint="eastAsia"/>
        <w:color w:val="auto"/>
      </w:rPr>
    </w:lvl>
    <w:lvl w:ilvl="1" w:tplc="FFFFFFFF" w:tentative="1">
      <w:start w:val="1"/>
      <w:numFmt w:val="ideographTraditional"/>
      <w:lvlText w:val="%2、"/>
      <w:lvlJc w:val="left"/>
      <w:pPr>
        <w:ind w:left="2662" w:hanging="480"/>
      </w:pPr>
    </w:lvl>
    <w:lvl w:ilvl="2" w:tplc="FFFFFFFF" w:tentative="1">
      <w:start w:val="1"/>
      <w:numFmt w:val="lowerRoman"/>
      <w:lvlText w:val="%3."/>
      <w:lvlJc w:val="right"/>
      <w:pPr>
        <w:ind w:left="3142" w:hanging="480"/>
      </w:pPr>
    </w:lvl>
    <w:lvl w:ilvl="3" w:tplc="FFFFFFFF" w:tentative="1">
      <w:start w:val="1"/>
      <w:numFmt w:val="decimal"/>
      <w:lvlText w:val="%4."/>
      <w:lvlJc w:val="left"/>
      <w:pPr>
        <w:ind w:left="3622" w:hanging="480"/>
      </w:pPr>
    </w:lvl>
    <w:lvl w:ilvl="4" w:tplc="FFFFFFFF" w:tentative="1">
      <w:start w:val="1"/>
      <w:numFmt w:val="ideographTraditional"/>
      <w:lvlText w:val="%5、"/>
      <w:lvlJc w:val="left"/>
      <w:pPr>
        <w:ind w:left="4102" w:hanging="480"/>
      </w:pPr>
    </w:lvl>
    <w:lvl w:ilvl="5" w:tplc="FFFFFFFF" w:tentative="1">
      <w:start w:val="1"/>
      <w:numFmt w:val="lowerRoman"/>
      <w:lvlText w:val="%6."/>
      <w:lvlJc w:val="right"/>
      <w:pPr>
        <w:ind w:left="4582" w:hanging="480"/>
      </w:pPr>
    </w:lvl>
    <w:lvl w:ilvl="6" w:tplc="FFFFFFFF" w:tentative="1">
      <w:start w:val="1"/>
      <w:numFmt w:val="decimal"/>
      <w:lvlText w:val="%7."/>
      <w:lvlJc w:val="left"/>
      <w:pPr>
        <w:ind w:left="5062" w:hanging="480"/>
      </w:pPr>
    </w:lvl>
    <w:lvl w:ilvl="7" w:tplc="FFFFFFFF" w:tentative="1">
      <w:start w:val="1"/>
      <w:numFmt w:val="ideographTraditional"/>
      <w:lvlText w:val="%8、"/>
      <w:lvlJc w:val="left"/>
      <w:pPr>
        <w:ind w:left="5542" w:hanging="480"/>
      </w:pPr>
    </w:lvl>
    <w:lvl w:ilvl="8" w:tplc="FFFFFFFF" w:tentative="1">
      <w:start w:val="1"/>
      <w:numFmt w:val="lowerRoman"/>
      <w:lvlText w:val="%9."/>
      <w:lvlJc w:val="right"/>
      <w:pPr>
        <w:ind w:left="6022" w:hanging="480"/>
      </w:pPr>
    </w:lvl>
  </w:abstractNum>
  <w:abstractNum w:abstractNumId="23" w15:restartNumberingAfterBreak="0">
    <w:nsid w:val="44BD4241"/>
    <w:multiLevelType w:val="hybridMultilevel"/>
    <w:tmpl w:val="337A3C0C"/>
    <w:lvl w:ilvl="0" w:tplc="92A0AC36">
      <w:start w:val="1"/>
      <w:numFmt w:val="decimal"/>
      <w:lvlText w:val="(%1)"/>
      <w:lvlJc w:val="left"/>
      <w:pPr>
        <w:ind w:left="2438" w:hanging="720"/>
      </w:pPr>
      <w:rPr>
        <w:rFonts w:hint="default"/>
      </w:rPr>
    </w:lvl>
    <w:lvl w:ilvl="1" w:tplc="04090019" w:tentative="1">
      <w:start w:val="1"/>
      <w:numFmt w:val="ideographTraditional"/>
      <w:lvlText w:val="%2、"/>
      <w:lvlJc w:val="left"/>
      <w:pPr>
        <w:ind w:left="2678" w:hanging="480"/>
      </w:pPr>
    </w:lvl>
    <w:lvl w:ilvl="2" w:tplc="0409001B" w:tentative="1">
      <w:start w:val="1"/>
      <w:numFmt w:val="lowerRoman"/>
      <w:lvlText w:val="%3."/>
      <w:lvlJc w:val="right"/>
      <w:pPr>
        <w:ind w:left="3158" w:hanging="480"/>
      </w:pPr>
    </w:lvl>
    <w:lvl w:ilvl="3" w:tplc="0409000F" w:tentative="1">
      <w:start w:val="1"/>
      <w:numFmt w:val="decimal"/>
      <w:lvlText w:val="%4."/>
      <w:lvlJc w:val="left"/>
      <w:pPr>
        <w:ind w:left="3638" w:hanging="480"/>
      </w:pPr>
    </w:lvl>
    <w:lvl w:ilvl="4" w:tplc="04090019" w:tentative="1">
      <w:start w:val="1"/>
      <w:numFmt w:val="ideographTraditional"/>
      <w:lvlText w:val="%5、"/>
      <w:lvlJc w:val="left"/>
      <w:pPr>
        <w:ind w:left="4118" w:hanging="480"/>
      </w:pPr>
    </w:lvl>
    <w:lvl w:ilvl="5" w:tplc="0409001B" w:tentative="1">
      <w:start w:val="1"/>
      <w:numFmt w:val="lowerRoman"/>
      <w:lvlText w:val="%6."/>
      <w:lvlJc w:val="right"/>
      <w:pPr>
        <w:ind w:left="4598" w:hanging="480"/>
      </w:pPr>
    </w:lvl>
    <w:lvl w:ilvl="6" w:tplc="0409000F" w:tentative="1">
      <w:start w:val="1"/>
      <w:numFmt w:val="decimal"/>
      <w:lvlText w:val="%7."/>
      <w:lvlJc w:val="left"/>
      <w:pPr>
        <w:ind w:left="5078" w:hanging="480"/>
      </w:pPr>
    </w:lvl>
    <w:lvl w:ilvl="7" w:tplc="04090019" w:tentative="1">
      <w:start w:val="1"/>
      <w:numFmt w:val="ideographTraditional"/>
      <w:lvlText w:val="%8、"/>
      <w:lvlJc w:val="left"/>
      <w:pPr>
        <w:ind w:left="5558" w:hanging="480"/>
      </w:pPr>
    </w:lvl>
    <w:lvl w:ilvl="8" w:tplc="0409001B" w:tentative="1">
      <w:start w:val="1"/>
      <w:numFmt w:val="lowerRoman"/>
      <w:lvlText w:val="%9."/>
      <w:lvlJc w:val="right"/>
      <w:pPr>
        <w:ind w:left="6038" w:hanging="480"/>
      </w:pPr>
    </w:lvl>
  </w:abstractNum>
  <w:abstractNum w:abstractNumId="24" w15:restartNumberingAfterBreak="0">
    <w:nsid w:val="4984105D"/>
    <w:multiLevelType w:val="multilevel"/>
    <w:tmpl w:val="04F0CF04"/>
    <w:lvl w:ilvl="0">
      <w:start w:val="1"/>
      <w:numFmt w:val="decimal"/>
      <w:lvlText w:val="%1."/>
      <w:lvlJc w:val="left"/>
      <w:pPr>
        <w:ind w:left="1799" w:hanging="360"/>
      </w:pPr>
    </w:lvl>
    <w:lvl w:ilvl="1">
      <w:start w:val="1"/>
      <w:numFmt w:val="ideographTraditional"/>
      <w:lvlText w:val="%2、"/>
      <w:lvlJc w:val="left"/>
      <w:pPr>
        <w:ind w:left="2399" w:hanging="480"/>
      </w:pPr>
    </w:lvl>
    <w:lvl w:ilvl="2">
      <w:start w:val="1"/>
      <w:numFmt w:val="lowerRoman"/>
      <w:lvlText w:val="%3."/>
      <w:lvlJc w:val="right"/>
      <w:pPr>
        <w:ind w:left="2879" w:hanging="480"/>
      </w:pPr>
    </w:lvl>
    <w:lvl w:ilvl="3">
      <w:start w:val="1"/>
      <w:numFmt w:val="decimal"/>
      <w:lvlText w:val="%4."/>
      <w:lvlJc w:val="left"/>
      <w:pPr>
        <w:ind w:left="3359" w:hanging="480"/>
      </w:pPr>
    </w:lvl>
    <w:lvl w:ilvl="4">
      <w:start w:val="1"/>
      <w:numFmt w:val="ideographTraditional"/>
      <w:lvlText w:val="%5、"/>
      <w:lvlJc w:val="left"/>
      <w:pPr>
        <w:ind w:left="3839" w:hanging="480"/>
      </w:pPr>
    </w:lvl>
    <w:lvl w:ilvl="5">
      <w:start w:val="1"/>
      <w:numFmt w:val="lowerRoman"/>
      <w:lvlText w:val="%6."/>
      <w:lvlJc w:val="right"/>
      <w:pPr>
        <w:ind w:left="4319" w:hanging="480"/>
      </w:pPr>
    </w:lvl>
    <w:lvl w:ilvl="6">
      <w:start w:val="1"/>
      <w:numFmt w:val="decimal"/>
      <w:lvlText w:val="%7."/>
      <w:lvlJc w:val="left"/>
      <w:pPr>
        <w:ind w:left="4799" w:hanging="480"/>
      </w:pPr>
    </w:lvl>
    <w:lvl w:ilvl="7">
      <w:start w:val="1"/>
      <w:numFmt w:val="ideographTraditional"/>
      <w:lvlText w:val="%8、"/>
      <w:lvlJc w:val="left"/>
      <w:pPr>
        <w:ind w:left="5279" w:hanging="480"/>
      </w:pPr>
    </w:lvl>
    <w:lvl w:ilvl="8">
      <w:start w:val="1"/>
      <w:numFmt w:val="lowerRoman"/>
      <w:lvlText w:val="%9."/>
      <w:lvlJc w:val="right"/>
      <w:pPr>
        <w:ind w:left="5759" w:hanging="480"/>
      </w:pPr>
    </w:lvl>
  </w:abstractNum>
  <w:abstractNum w:abstractNumId="25" w15:restartNumberingAfterBreak="0">
    <w:nsid w:val="49AD3D71"/>
    <w:multiLevelType w:val="hybridMultilevel"/>
    <w:tmpl w:val="63647690"/>
    <w:lvl w:ilvl="0" w:tplc="FFFFFFFF">
      <w:start w:val="1"/>
      <w:numFmt w:val="decimal"/>
      <w:lvlText w:val="%1."/>
      <w:lvlJc w:val="left"/>
      <w:pPr>
        <w:ind w:left="1799" w:hanging="360"/>
      </w:pPr>
      <w:rPr>
        <w:rFonts w:hint="default"/>
      </w:rPr>
    </w:lvl>
    <w:lvl w:ilvl="1" w:tplc="FFFFFFFF" w:tentative="1">
      <w:start w:val="1"/>
      <w:numFmt w:val="ideographTraditional"/>
      <w:lvlText w:val="%2、"/>
      <w:lvlJc w:val="left"/>
      <w:pPr>
        <w:ind w:left="2399" w:hanging="480"/>
      </w:pPr>
    </w:lvl>
    <w:lvl w:ilvl="2" w:tplc="FFFFFFFF" w:tentative="1">
      <w:start w:val="1"/>
      <w:numFmt w:val="lowerRoman"/>
      <w:lvlText w:val="%3."/>
      <w:lvlJc w:val="right"/>
      <w:pPr>
        <w:ind w:left="2879" w:hanging="480"/>
      </w:pPr>
    </w:lvl>
    <w:lvl w:ilvl="3" w:tplc="FFFFFFFF" w:tentative="1">
      <w:start w:val="1"/>
      <w:numFmt w:val="decimal"/>
      <w:lvlText w:val="%4."/>
      <w:lvlJc w:val="left"/>
      <w:pPr>
        <w:ind w:left="3359" w:hanging="480"/>
      </w:pPr>
    </w:lvl>
    <w:lvl w:ilvl="4" w:tplc="FFFFFFFF" w:tentative="1">
      <w:start w:val="1"/>
      <w:numFmt w:val="ideographTraditional"/>
      <w:lvlText w:val="%5、"/>
      <w:lvlJc w:val="left"/>
      <w:pPr>
        <w:ind w:left="3839" w:hanging="480"/>
      </w:pPr>
    </w:lvl>
    <w:lvl w:ilvl="5" w:tplc="FFFFFFFF" w:tentative="1">
      <w:start w:val="1"/>
      <w:numFmt w:val="lowerRoman"/>
      <w:lvlText w:val="%6."/>
      <w:lvlJc w:val="right"/>
      <w:pPr>
        <w:ind w:left="4319" w:hanging="480"/>
      </w:pPr>
    </w:lvl>
    <w:lvl w:ilvl="6" w:tplc="FFFFFFFF" w:tentative="1">
      <w:start w:val="1"/>
      <w:numFmt w:val="decimal"/>
      <w:lvlText w:val="%7."/>
      <w:lvlJc w:val="left"/>
      <w:pPr>
        <w:ind w:left="4799" w:hanging="480"/>
      </w:pPr>
    </w:lvl>
    <w:lvl w:ilvl="7" w:tplc="FFFFFFFF" w:tentative="1">
      <w:start w:val="1"/>
      <w:numFmt w:val="ideographTraditional"/>
      <w:lvlText w:val="%8、"/>
      <w:lvlJc w:val="left"/>
      <w:pPr>
        <w:ind w:left="5279" w:hanging="480"/>
      </w:pPr>
    </w:lvl>
    <w:lvl w:ilvl="8" w:tplc="FFFFFFFF" w:tentative="1">
      <w:start w:val="1"/>
      <w:numFmt w:val="lowerRoman"/>
      <w:lvlText w:val="%9."/>
      <w:lvlJc w:val="right"/>
      <w:pPr>
        <w:ind w:left="5759" w:hanging="480"/>
      </w:pPr>
    </w:lvl>
  </w:abstractNum>
  <w:abstractNum w:abstractNumId="26" w15:restartNumberingAfterBreak="0">
    <w:nsid w:val="4BBC2D60"/>
    <w:multiLevelType w:val="hybridMultilevel"/>
    <w:tmpl w:val="10446EC8"/>
    <w:lvl w:ilvl="0" w:tplc="67768FE4">
      <w:start w:val="1"/>
      <w:numFmt w:val="decimal"/>
      <w:lvlText w:val="（%1）"/>
      <w:lvlJc w:val="left"/>
      <w:pPr>
        <w:ind w:left="2399" w:hanging="480"/>
      </w:pPr>
      <w:rPr>
        <w:rFonts w:hint="eastAsia"/>
        <w:b w:val="0"/>
        <w:bCs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C7E43E3"/>
    <w:multiLevelType w:val="multilevel"/>
    <w:tmpl w:val="17D2151E"/>
    <w:lvl w:ilvl="0">
      <w:start w:val="1"/>
      <w:numFmt w:val="decimal"/>
      <w:suff w:val="nothing"/>
      <w:lvlText w:val="（%1）"/>
      <w:lvlJc w:val="left"/>
      <w:pPr>
        <w:ind w:left="2237" w:hanging="480"/>
      </w:pPr>
      <w:rPr>
        <w:color w:val="auto"/>
      </w:rPr>
    </w:lvl>
    <w:lvl w:ilvl="1">
      <w:start w:val="1"/>
      <w:numFmt w:val="ideographTraditional"/>
      <w:lvlText w:val="%2、"/>
      <w:lvlJc w:val="left"/>
      <w:pPr>
        <w:ind w:left="2717" w:hanging="480"/>
      </w:pPr>
    </w:lvl>
    <w:lvl w:ilvl="2">
      <w:start w:val="1"/>
      <w:numFmt w:val="lowerRoman"/>
      <w:lvlText w:val="%3."/>
      <w:lvlJc w:val="right"/>
      <w:pPr>
        <w:ind w:left="3197" w:hanging="480"/>
      </w:pPr>
    </w:lvl>
    <w:lvl w:ilvl="3">
      <w:start w:val="1"/>
      <w:numFmt w:val="decimal"/>
      <w:lvlText w:val="%4."/>
      <w:lvlJc w:val="left"/>
      <w:pPr>
        <w:ind w:left="3677" w:hanging="480"/>
      </w:pPr>
    </w:lvl>
    <w:lvl w:ilvl="4">
      <w:start w:val="1"/>
      <w:numFmt w:val="ideographTraditional"/>
      <w:lvlText w:val="%5、"/>
      <w:lvlJc w:val="left"/>
      <w:pPr>
        <w:ind w:left="4157" w:hanging="480"/>
      </w:pPr>
    </w:lvl>
    <w:lvl w:ilvl="5">
      <w:start w:val="1"/>
      <w:numFmt w:val="lowerRoman"/>
      <w:lvlText w:val="%6."/>
      <w:lvlJc w:val="right"/>
      <w:pPr>
        <w:ind w:left="4637" w:hanging="480"/>
      </w:pPr>
    </w:lvl>
    <w:lvl w:ilvl="6">
      <w:start w:val="1"/>
      <w:numFmt w:val="decimal"/>
      <w:lvlText w:val="%7."/>
      <w:lvlJc w:val="left"/>
      <w:pPr>
        <w:ind w:left="5117" w:hanging="480"/>
      </w:pPr>
    </w:lvl>
    <w:lvl w:ilvl="7">
      <w:start w:val="1"/>
      <w:numFmt w:val="ideographTraditional"/>
      <w:lvlText w:val="%8、"/>
      <w:lvlJc w:val="left"/>
      <w:pPr>
        <w:ind w:left="5597" w:hanging="480"/>
      </w:pPr>
    </w:lvl>
    <w:lvl w:ilvl="8">
      <w:start w:val="1"/>
      <w:numFmt w:val="lowerRoman"/>
      <w:lvlText w:val="%9."/>
      <w:lvlJc w:val="right"/>
      <w:pPr>
        <w:ind w:left="6077" w:hanging="480"/>
      </w:pPr>
    </w:lvl>
  </w:abstractNum>
  <w:abstractNum w:abstractNumId="28" w15:restartNumberingAfterBreak="0">
    <w:nsid w:val="4DEA4360"/>
    <w:multiLevelType w:val="hybridMultilevel"/>
    <w:tmpl w:val="8B98F002"/>
    <w:lvl w:ilvl="0" w:tplc="0409000F">
      <w:start w:val="1"/>
      <w:numFmt w:val="decimal"/>
      <w:lvlText w:val="%1."/>
      <w:lvlJc w:val="left"/>
      <w:pPr>
        <w:ind w:left="1757" w:hanging="480"/>
      </w:pPr>
    </w:lvl>
    <w:lvl w:ilvl="1" w:tplc="0C5093DC">
      <w:start w:val="1"/>
      <w:numFmt w:val="decimal"/>
      <w:lvlText w:val="（%2）"/>
      <w:lvlJc w:val="left"/>
      <w:pPr>
        <w:ind w:left="2237" w:hanging="480"/>
      </w:pPr>
      <w:rPr>
        <w:rFonts w:hint="eastAsia"/>
        <w:b w:val="0"/>
        <w:bCs w:val="0"/>
        <w:color w:val="auto"/>
      </w:rPr>
    </w:lvl>
    <w:lvl w:ilvl="2" w:tplc="0409001B" w:tentative="1">
      <w:start w:val="1"/>
      <w:numFmt w:val="lowerRoman"/>
      <w:lvlText w:val="%3."/>
      <w:lvlJc w:val="right"/>
      <w:pPr>
        <w:ind w:left="2717" w:hanging="480"/>
      </w:pPr>
    </w:lvl>
    <w:lvl w:ilvl="3" w:tplc="0409000F" w:tentative="1">
      <w:start w:val="1"/>
      <w:numFmt w:val="decimal"/>
      <w:lvlText w:val="%4."/>
      <w:lvlJc w:val="left"/>
      <w:pPr>
        <w:ind w:left="3197" w:hanging="480"/>
      </w:pPr>
    </w:lvl>
    <w:lvl w:ilvl="4" w:tplc="04090019" w:tentative="1">
      <w:start w:val="1"/>
      <w:numFmt w:val="ideographTraditional"/>
      <w:lvlText w:val="%5、"/>
      <w:lvlJc w:val="left"/>
      <w:pPr>
        <w:ind w:left="3677" w:hanging="480"/>
      </w:pPr>
    </w:lvl>
    <w:lvl w:ilvl="5" w:tplc="0409001B" w:tentative="1">
      <w:start w:val="1"/>
      <w:numFmt w:val="lowerRoman"/>
      <w:lvlText w:val="%6."/>
      <w:lvlJc w:val="right"/>
      <w:pPr>
        <w:ind w:left="4157" w:hanging="480"/>
      </w:pPr>
    </w:lvl>
    <w:lvl w:ilvl="6" w:tplc="0409000F" w:tentative="1">
      <w:start w:val="1"/>
      <w:numFmt w:val="decimal"/>
      <w:lvlText w:val="%7."/>
      <w:lvlJc w:val="left"/>
      <w:pPr>
        <w:ind w:left="4637" w:hanging="480"/>
      </w:pPr>
    </w:lvl>
    <w:lvl w:ilvl="7" w:tplc="04090019" w:tentative="1">
      <w:start w:val="1"/>
      <w:numFmt w:val="ideographTraditional"/>
      <w:lvlText w:val="%8、"/>
      <w:lvlJc w:val="left"/>
      <w:pPr>
        <w:ind w:left="5117" w:hanging="480"/>
      </w:pPr>
    </w:lvl>
    <w:lvl w:ilvl="8" w:tplc="0409001B" w:tentative="1">
      <w:start w:val="1"/>
      <w:numFmt w:val="lowerRoman"/>
      <w:lvlText w:val="%9."/>
      <w:lvlJc w:val="right"/>
      <w:pPr>
        <w:ind w:left="5597" w:hanging="480"/>
      </w:pPr>
    </w:lvl>
  </w:abstractNum>
  <w:abstractNum w:abstractNumId="29" w15:restartNumberingAfterBreak="0">
    <w:nsid w:val="4E0C6BAB"/>
    <w:multiLevelType w:val="hybridMultilevel"/>
    <w:tmpl w:val="63647690"/>
    <w:lvl w:ilvl="0" w:tplc="FFFFFFFF">
      <w:start w:val="1"/>
      <w:numFmt w:val="decimal"/>
      <w:lvlText w:val="%1."/>
      <w:lvlJc w:val="left"/>
      <w:pPr>
        <w:ind w:left="1799" w:hanging="360"/>
      </w:pPr>
      <w:rPr>
        <w:rFonts w:hint="default"/>
      </w:rPr>
    </w:lvl>
    <w:lvl w:ilvl="1" w:tplc="FFFFFFFF" w:tentative="1">
      <w:start w:val="1"/>
      <w:numFmt w:val="ideographTraditional"/>
      <w:lvlText w:val="%2、"/>
      <w:lvlJc w:val="left"/>
      <w:pPr>
        <w:ind w:left="2399" w:hanging="480"/>
      </w:pPr>
    </w:lvl>
    <w:lvl w:ilvl="2" w:tplc="FFFFFFFF" w:tentative="1">
      <w:start w:val="1"/>
      <w:numFmt w:val="lowerRoman"/>
      <w:lvlText w:val="%3."/>
      <w:lvlJc w:val="right"/>
      <w:pPr>
        <w:ind w:left="2879" w:hanging="480"/>
      </w:pPr>
    </w:lvl>
    <w:lvl w:ilvl="3" w:tplc="FFFFFFFF" w:tentative="1">
      <w:start w:val="1"/>
      <w:numFmt w:val="decimal"/>
      <w:lvlText w:val="%4."/>
      <w:lvlJc w:val="left"/>
      <w:pPr>
        <w:ind w:left="3359" w:hanging="480"/>
      </w:pPr>
    </w:lvl>
    <w:lvl w:ilvl="4" w:tplc="FFFFFFFF" w:tentative="1">
      <w:start w:val="1"/>
      <w:numFmt w:val="ideographTraditional"/>
      <w:lvlText w:val="%5、"/>
      <w:lvlJc w:val="left"/>
      <w:pPr>
        <w:ind w:left="3839" w:hanging="480"/>
      </w:pPr>
    </w:lvl>
    <w:lvl w:ilvl="5" w:tplc="FFFFFFFF" w:tentative="1">
      <w:start w:val="1"/>
      <w:numFmt w:val="lowerRoman"/>
      <w:lvlText w:val="%6."/>
      <w:lvlJc w:val="right"/>
      <w:pPr>
        <w:ind w:left="4319" w:hanging="480"/>
      </w:pPr>
    </w:lvl>
    <w:lvl w:ilvl="6" w:tplc="FFFFFFFF" w:tentative="1">
      <w:start w:val="1"/>
      <w:numFmt w:val="decimal"/>
      <w:lvlText w:val="%7."/>
      <w:lvlJc w:val="left"/>
      <w:pPr>
        <w:ind w:left="4799" w:hanging="480"/>
      </w:pPr>
    </w:lvl>
    <w:lvl w:ilvl="7" w:tplc="FFFFFFFF" w:tentative="1">
      <w:start w:val="1"/>
      <w:numFmt w:val="ideographTraditional"/>
      <w:lvlText w:val="%8、"/>
      <w:lvlJc w:val="left"/>
      <w:pPr>
        <w:ind w:left="5279" w:hanging="480"/>
      </w:pPr>
    </w:lvl>
    <w:lvl w:ilvl="8" w:tplc="FFFFFFFF" w:tentative="1">
      <w:start w:val="1"/>
      <w:numFmt w:val="lowerRoman"/>
      <w:lvlText w:val="%9."/>
      <w:lvlJc w:val="right"/>
      <w:pPr>
        <w:ind w:left="5759" w:hanging="480"/>
      </w:pPr>
    </w:lvl>
  </w:abstractNum>
  <w:abstractNum w:abstractNumId="30" w15:restartNumberingAfterBreak="0">
    <w:nsid w:val="57E52A4E"/>
    <w:multiLevelType w:val="hybridMultilevel"/>
    <w:tmpl w:val="63647690"/>
    <w:lvl w:ilvl="0" w:tplc="FFFFFFFF">
      <w:start w:val="1"/>
      <w:numFmt w:val="decimal"/>
      <w:lvlText w:val="%1."/>
      <w:lvlJc w:val="left"/>
      <w:pPr>
        <w:ind w:left="1799" w:hanging="360"/>
      </w:pPr>
      <w:rPr>
        <w:rFonts w:hint="default"/>
      </w:rPr>
    </w:lvl>
    <w:lvl w:ilvl="1" w:tplc="FFFFFFFF" w:tentative="1">
      <w:start w:val="1"/>
      <w:numFmt w:val="ideographTraditional"/>
      <w:lvlText w:val="%2、"/>
      <w:lvlJc w:val="left"/>
      <w:pPr>
        <w:ind w:left="2399" w:hanging="480"/>
      </w:pPr>
    </w:lvl>
    <w:lvl w:ilvl="2" w:tplc="FFFFFFFF" w:tentative="1">
      <w:start w:val="1"/>
      <w:numFmt w:val="lowerRoman"/>
      <w:lvlText w:val="%3."/>
      <w:lvlJc w:val="right"/>
      <w:pPr>
        <w:ind w:left="2879" w:hanging="480"/>
      </w:pPr>
    </w:lvl>
    <w:lvl w:ilvl="3" w:tplc="FFFFFFFF" w:tentative="1">
      <w:start w:val="1"/>
      <w:numFmt w:val="decimal"/>
      <w:lvlText w:val="%4."/>
      <w:lvlJc w:val="left"/>
      <w:pPr>
        <w:ind w:left="3359" w:hanging="480"/>
      </w:pPr>
    </w:lvl>
    <w:lvl w:ilvl="4" w:tplc="FFFFFFFF" w:tentative="1">
      <w:start w:val="1"/>
      <w:numFmt w:val="ideographTraditional"/>
      <w:lvlText w:val="%5、"/>
      <w:lvlJc w:val="left"/>
      <w:pPr>
        <w:ind w:left="3839" w:hanging="480"/>
      </w:pPr>
    </w:lvl>
    <w:lvl w:ilvl="5" w:tplc="FFFFFFFF" w:tentative="1">
      <w:start w:val="1"/>
      <w:numFmt w:val="lowerRoman"/>
      <w:lvlText w:val="%6."/>
      <w:lvlJc w:val="right"/>
      <w:pPr>
        <w:ind w:left="4319" w:hanging="480"/>
      </w:pPr>
    </w:lvl>
    <w:lvl w:ilvl="6" w:tplc="FFFFFFFF" w:tentative="1">
      <w:start w:val="1"/>
      <w:numFmt w:val="decimal"/>
      <w:lvlText w:val="%7."/>
      <w:lvlJc w:val="left"/>
      <w:pPr>
        <w:ind w:left="4799" w:hanging="480"/>
      </w:pPr>
    </w:lvl>
    <w:lvl w:ilvl="7" w:tplc="FFFFFFFF" w:tentative="1">
      <w:start w:val="1"/>
      <w:numFmt w:val="ideographTraditional"/>
      <w:lvlText w:val="%8、"/>
      <w:lvlJc w:val="left"/>
      <w:pPr>
        <w:ind w:left="5279" w:hanging="480"/>
      </w:pPr>
    </w:lvl>
    <w:lvl w:ilvl="8" w:tplc="FFFFFFFF" w:tentative="1">
      <w:start w:val="1"/>
      <w:numFmt w:val="lowerRoman"/>
      <w:lvlText w:val="%9."/>
      <w:lvlJc w:val="right"/>
      <w:pPr>
        <w:ind w:left="5759" w:hanging="480"/>
      </w:pPr>
    </w:lvl>
  </w:abstractNum>
  <w:abstractNum w:abstractNumId="31" w15:restartNumberingAfterBreak="0">
    <w:nsid w:val="58186A44"/>
    <w:multiLevelType w:val="hybridMultilevel"/>
    <w:tmpl w:val="B16E4A18"/>
    <w:lvl w:ilvl="0" w:tplc="FFFFFFFF">
      <w:start w:val="1"/>
      <w:numFmt w:val="decimal"/>
      <w:lvlText w:val="%1."/>
      <w:lvlJc w:val="left"/>
      <w:pPr>
        <w:ind w:left="1799" w:hanging="360"/>
      </w:pPr>
      <w:rPr>
        <w:rFonts w:hint="default"/>
      </w:rPr>
    </w:lvl>
    <w:lvl w:ilvl="1" w:tplc="00B8DAB2">
      <w:start w:val="4"/>
      <w:numFmt w:val="taiwaneseCountingThousand"/>
      <w:lvlText w:val="（%2）"/>
      <w:lvlJc w:val="left"/>
      <w:pPr>
        <w:ind w:left="2774" w:hanging="855"/>
      </w:pPr>
      <w:rPr>
        <w:rFonts w:hint="default"/>
      </w:rPr>
    </w:lvl>
    <w:lvl w:ilvl="2" w:tplc="FFFFFFFF" w:tentative="1">
      <w:start w:val="1"/>
      <w:numFmt w:val="lowerRoman"/>
      <w:lvlText w:val="%3."/>
      <w:lvlJc w:val="right"/>
      <w:pPr>
        <w:ind w:left="2879" w:hanging="480"/>
      </w:pPr>
    </w:lvl>
    <w:lvl w:ilvl="3" w:tplc="FFFFFFFF" w:tentative="1">
      <w:start w:val="1"/>
      <w:numFmt w:val="decimal"/>
      <w:lvlText w:val="%4."/>
      <w:lvlJc w:val="left"/>
      <w:pPr>
        <w:ind w:left="3359" w:hanging="480"/>
      </w:pPr>
    </w:lvl>
    <w:lvl w:ilvl="4" w:tplc="FFFFFFFF" w:tentative="1">
      <w:start w:val="1"/>
      <w:numFmt w:val="ideographTraditional"/>
      <w:lvlText w:val="%5、"/>
      <w:lvlJc w:val="left"/>
      <w:pPr>
        <w:ind w:left="3839" w:hanging="480"/>
      </w:pPr>
    </w:lvl>
    <w:lvl w:ilvl="5" w:tplc="FFFFFFFF" w:tentative="1">
      <w:start w:val="1"/>
      <w:numFmt w:val="lowerRoman"/>
      <w:lvlText w:val="%6."/>
      <w:lvlJc w:val="right"/>
      <w:pPr>
        <w:ind w:left="4319" w:hanging="480"/>
      </w:pPr>
    </w:lvl>
    <w:lvl w:ilvl="6" w:tplc="FFFFFFFF" w:tentative="1">
      <w:start w:val="1"/>
      <w:numFmt w:val="decimal"/>
      <w:lvlText w:val="%7."/>
      <w:lvlJc w:val="left"/>
      <w:pPr>
        <w:ind w:left="4799" w:hanging="480"/>
      </w:pPr>
    </w:lvl>
    <w:lvl w:ilvl="7" w:tplc="FFFFFFFF" w:tentative="1">
      <w:start w:val="1"/>
      <w:numFmt w:val="ideographTraditional"/>
      <w:lvlText w:val="%8、"/>
      <w:lvlJc w:val="left"/>
      <w:pPr>
        <w:ind w:left="5279" w:hanging="480"/>
      </w:pPr>
    </w:lvl>
    <w:lvl w:ilvl="8" w:tplc="FFFFFFFF" w:tentative="1">
      <w:start w:val="1"/>
      <w:numFmt w:val="lowerRoman"/>
      <w:lvlText w:val="%9."/>
      <w:lvlJc w:val="right"/>
      <w:pPr>
        <w:ind w:left="5759" w:hanging="480"/>
      </w:pPr>
    </w:lvl>
  </w:abstractNum>
  <w:abstractNum w:abstractNumId="32" w15:restartNumberingAfterBreak="0">
    <w:nsid w:val="59902E5C"/>
    <w:multiLevelType w:val="hybridMultilevel"/>
    <w:tmpl w:val="873468F2"/>
    <w:lvl w:ilvl="0" w:tplc="0409000F">
      <w:start w:val="1"/>
      <w:numFmt w:val="decimal"/>
      <w:lvlText w:val="%1."/>
      <w:lvlJc w:val="left"/>
      <w:pPr>
        <w:ind w:left="1784" w:hanging="480"/>
      </w:pPr>
    </w:lvl>
    <w:lvl w:ilvl="1" w:tplc="04090019" w:tentative="1">
      <w:start w:val="1"/>
      <w:numFmt w:val="ideographTraditional"/>
      <w:lvlText w:val="%2、"/>
      <w:lvlJc w:val="left"/>
      <w:pPr>
        <w:ind w:left="2264" w:hanging="480"/>
      </w:pPr>
    </w:lvl>
    <w:lvl w:ilvl="2" w:tplc="0409001B" w:tentative="1">
      <w:start w:val="1"/>
      <w:numFmt w:val="lowerRoman"/>
      <w:lvlText w:val="%3."/>
      <w:lvlJc w:val="right"/>
      <w:pPr>
        <w:ind w:left="2744" w:hanging="480"/>
      </w:pPr>
    </w:lvl>
    <w:lvl w:ilvl="3" w:tplc="0409000F" w:tentative="1">
      <w:start w:val="1"/>
      <w:numFmt w:val="decimal"/>
      <w:lvlText w:val="%4."/>
      <w:lvlJc w:val="left"/>
      <w:pPr>
        <w:ind w:left="3224" w:hanging="480"/>
      </w:pPr>
    </w:lvl>
    <w:lvl w:ilvl="4" w:tplc="04090019" w:tentative="1">
      <w:start w:val="1"/>
      <w:numFmt w:val="ideographTraditional"/>
      <w:lvlText w:val="%5、"/>
      <w:lvlJc w:val="left"/>
      <w:pPr>
        <w:ind w:left="3704" w:hanging="480"/>
      </w:pPr>
    </w:lvl>
    <w:lvl w:ilvl="5" w:tplc="0409001B" w:tentative="1">
      <w:start w:val="1"/>
      <w:numFmt w:val="lowerRoman"/>
      <w:lvlText w:val="%6."/>
      <w:lvlJc w:val="right"/>
      <w:pPr>
        <w:ind w:left="4184" w:hanging="480"/>
      </w:pPr>
    </w:lvl>
    <w:lvl w:ilvl="6" w:tplc="0409000F" w:tentative="1">
      <w:start w:val="1"/>
      <w:numFmt w:val="decimal"/>
      <w:lvlText w:val="%7."/>
      <w:lvlJc w:val="left"/>
      <w:pPr>
        <w:ind w:left="4664" w:hanging="480"/>
      </w:pPr>
    </w:lvl>
    <w:lvl w:ilvl="7" w:tplc="04090019" w:tentative="1">
      <w:start w:val="1"/>
      <w:numFmt w:val="ideographTraditional"/>
      <w:lvlText w:val="%8、"/>
      <w:lvlJc w:val="left"/>
      <w:pPr>
        <w:ind w:left="5144" w:hanging="480"/>
      </w:pPr>
    </w:lvl>
    <w:lvl w:ilvl="8" w:tplc="0409001B" w:tentative="1">
      <w:start w:val="1"/>
      <w:numFmt w:val="lowerRoman"/>
      <w:lvlText w:val="%9."/>
      <w:lvlJc w:val="right"/>
      <w:pPr>
        <w:ind w:left="5624" w:hanging="480"/>
      </w:pPr>
    </w:lvl>
  </w:abstractNum>
  <w:abstractNum w:abstractNumId="33" w15:restartNumberingAfterBreak="0">
    <w:nsid w:val="5AA65A4D"/>
    <w:multiLevelType w:val="hybridMultilevel"/>
    <w:tmpl w:val="C51428E0"/>
    <w:lvl w:ilvl="0" w:tplc="8E48C634">
      <w:start w:val="1"/>
      <w:numFmt w:val="taiwaneseCountingThousand"/>
      <w:lvlText w:val="（%1）"/>
      <w:lvlJc w:val="left"/>
      <w:pPr>
        <w:ind w:left="934" w:hanging="480"/>
      </w:pPr>
      <w:rPr>
        <w:rFonts w:hint="default"/>
        <w:b w:val="0"/>
        <w:bCs w:val="0"/>
        <w:color w:val="auto"/>
        <w:lang w:val="en-US"/>
      </w:rPr>
    </w:lvl>
    <w:lvl w:ilvl="1" w:tplc="BEDA4C36">
      <w:start w:val="1"/>
      <w:numFmt w:val="decimal"/>
      <w:lvlText w:val="%2."/>
      <w:lvlJc w:val="left"/>
      <w:pPr>
        <w:ind w:left="1294" w:hanging="360"/>
      </w:pPr>
      <w:rPr>
        <w:rFonts w:hint="default"/>
      </w:rPr>
    </w:lvl>
    <w:lvl w:ilvl="2" w:tplc="0409001B" w:tentative="1">
      <w:start w:val="1"/>
      <w:numFmt w:val="lowerRoman"/>
      <w:lvlText w:val="%3."/>
      <w:lvlJc w:val="right"/>
      <w:pPr>
        <w:ind w:left="1894" w:hanging="480"/>
      </w:pPr>
    </w:lvl>
    <w:lvl w:ilvl="3" w:tplc="0409000F" w:tentative="1">
      <w:start w:val="1"/>
      <w:numFmt w:val="decimal"/>
      <w:lvlText w:val="%4."/>
      <w:lvlJc w:val="left"/>
      <w:pPr>
        <w:ind w:left="2374" w:hanging="480"/>
      </w:pPr>
    </w:lvl>
    <w:lvl w:ilvl="4" w:tplc="04090019" w:tentative="1">
      <w:start w:val="1"/>
      <w:numFmt w:val="ideographTraditional"/>
      <w:lvlText w:val="%5、"/>
      <w:lvlJc w:val="left"/>
      <w:pPr>
        <w:ind w:left="2854" w:hanging="480"/>
      </w:pPr>
    </w:lvl>
    <w:lvl w:ilvl="5" w:tplc="0409001B" w:tentative="1">
      <w:start w:val="1"/>
      <w:numFmt w:val="lowerRoman"/>
      <w:lvlText w:val="%6."/>
      <w:lvlJc w:val="right"/>
      <w:pPr>
        <w:ind w:left="3334" w:hanging="480"/>
      </w:pPr>
    </w:lvl>
    <w:lvl w:ilvl="6" w:tplc="0409000F" w:tentative="1">
      <w:start w:val="1"/>
      <w:numFmt w:val="decimal"/>
      <w:lvlText w:val="%7."/>
      <w:lvlJc w:val="left"/>
      <w:pPr>
        <w:ind w:left="3814" w:hanging="480"/>
      </w:pPr>
    </w:lvl>
    <w:lvl w:ilvl="7" w:tplc="04090019" w:tentative="1">
      <w:start w:val="1"/>
      <w:numFmt w:val="ideographTraditional"/>
      <w:lvlText w:val="%8、"/>
      <w:lvlJc w:val="left"/>
      <w:pPr>
        <w:ind w:left="4294" w:hanging="480"/>
      </w:pPr>
    </w:lvl>
    <w:lvl w:ilvl="8" w:tplc="0409001B" w:tentative="1">
      <w:start w:val="1"/>
      <w:numFmt w:val="lowerRoman"/>
      <w:lvlText w:val="%9."/>
      <w:lvlJc w:val="right"/>
      <w:pPr>
        <w:ind w:left="4774" w:hanging="480"/>
      </w:pPr>
    </w:lvl>
  </w:abstractNum>
  <w:abstractNum w:abstractNumId="34" w15:restartNumberingAfterBreak="0">
    <w:nsid w:val="5C8A69D3"/>
    <w:multiLevelType w:val="hybridMultilevel"/>
    <w:tmpl w:val="63647690"/>
    <w:lvl w:ilvl="0" w:tplc="FFFFFFFF">
      <w:start w:val="1"/>
      <w:numFmt w:val="decimal"/>
      <w:lvlText w:val="%1."/>
      <w:lvlJc w:val="left"/>
      <w:pPr>
        <w:ind w:left="1799" w:hanging="360"/>
      </w:pPr>
      <w:rPr>
        <w:rFonts w:hint="default"/>
      </w:rPr>
    </w:lvl>
    <w:lvl w:ilvl="1" w:tplc="FFFFFFFF" w:tentative="1">
      <w:start w:val="1"/>
      <w:numFmt w:val="ideographTraditional"/>
      <w:lvlText w:val="%2、"/>
      <w:lvlJc w:val="left"/>
      <w:pPr>
        <w:ind w:left="2399" w:hanging="480"/>
      </w:pPr>
    </w:lvl>
    <w:lvl w:ilvl="2" w:tplc="FFFFFFFF" w:tentative="1">
      <w:start w:val="1"/>
      <w:numFmt w:val="lowerRoman"/>
      <w:lvlText w:val="%3."/>
      <w:lvlJc w:val="right"/>
      <w:pPr>
        <w:ind w:left="2879" w:hanging="480"/>
      </w:pPr>
    </w:lvl>
    <w:lvl w:ilvl="3" w:tplc="FFFFFFFF" w:tentative="1">
      <w:start w:val="1"/>
      <w:numFmt w:val="decimal"/>
      <w:lvlText w:val="%4."/>
      <w:lvlJc w:val="left"/>
      <w:pPr>
        <w:ind w:left="3359" w:hanging="480"/>
      </w:pPr>
    </w:lvl>
    <w:lvl w:ilvl="4" w:tplc="FFFFFFFF" w:tentative="1">
      <w:start w:val="1"/>
      <w:numFmt w:val="ideographTraditional"/>
      <w:lvlText w:val="%5、"/>
      <w:lvlJc w:val="left"/>
      <w:pPr>
        <w:ind w:left="3839" w:hanging="480"/>
      </w:pPr>
    </w:lvl>
    <w:lvl w:ilvl="5" w:tplc="FFFFFFFF" w:tentative="1">
      <w:start w:val="1"/>
      <w:numFmt w:val="lowerRoman"/>
      <w:lvlText w:val="%6."/>
      <w:lvlJc w:val="right"/>
      <w:pPr>
        <w:ind w:left="4319" w:hanging="480"/>
      </w:pPr>
    </w:lvl>
    <w:lvl w:ilvl="6" w:tplc="FFFFFFFF" w:tentative="1">
      <w:start w:val="1"/>
      <w:numFmt w:val="decimal"/>
      <w:lvlText w:val="%7."/>
      <w:lvlJc w:val="left"/>
      <w:pPr>
        <w:ind w:left="4799" w:hanging="480"/>
      </w:pPr>
    </w:lvl>
    <w:lvl w:ilvl="7" w:tplc="FFFFFFFF" w:tentative="1">
      <w:start w:val="1"/>
      <w:numFmt w:val="ideographTraditional"/>
      <w:lvlText w:val="%8、"/>
      <w:lvlJc w:val="left"/>
      <w:pPr>
        <w:ind w:left="5279" w:hanging="480"/>
      </w:pPr>
    </w:lvl>
    <w:lvl w:ilvl="8" w:tplc="FFFFFFFF" w:tentative="1">
      <w:start w:val="1"/>
      <w:numFmt w:val="lowerRoman"/>
      <w:lvlText w:val="%9."/>
      <w:lvlJc w:val="right"/>
      <w:pPr>
        <w:ind w:left="5759" w:hanging="480"/>
      </w:pPr>
    </w:lvl>
  </w:abstractNum>
  <w:abstractNum w:abstractNumId="35" w15:restartNumberingAfterBreak="0">
    <w:nsid w:val="635C7D9A"/>
    <w:multiLevelType w:val="hybridMultilevel"/>
    <w:tmpl w:val="257E9826"/>
    <w:lvl w:ilvl="0" w:tplc="FFFFFFFF">
      <w:start w:val="1"/>
      <w:numFmt w:val="decimal"/>
      <w:lvlText w:val="(%1)"/>
      <w:lvlJc w:val="left"/>
      <w:pPr>
        <w:ind w:left="2198" w:hanging="480"/>
      </w:pPr>
      <w:rPr>
        <w:rFonts w:hint="eastAsia"/>
      </w:rPr>
    </w:lvl>
    <w:lvl w:ilvl="1" w:tplc="FFFFFFFF" w:tentative="1">
      <w:start w:val="1"/>
      <w:numFmt w:val="ideographTraditional"/>
      <w:lvlText w:val="%2、"/>
      <w:lvlJc w:val="left"/>
      <w:pPr>
        <w:ind w:left="2678" w:hanging="480"/>
      </w:pPr>
    </w:lvl>
    <w:lvl w:ilvl="2" w:tplc="FFFFFFFF" w:tentative="1">
      <w:start w:val="1"/>
      <w:numFmt w:val="lowerRoman"/>
      <w:lvlText w:val="%3."/>
      <w:lvlJc w:val="right"/>
      <w:pPr>
        <w:ind w:left="3158" w:hanging="480"/>
      </w:pPr>
    </w:lvl>
    <w:lvl w:ilvl="3" w:tplc="FFFFFFFF" w:tentative="1">
      <w:start w:val="1"/>
      <w:numFmt w:val="decimal"/>
      <w:lvlText w:val="%4."/>
      <w:lvlJc w:val="left"/>
      <w:pPr>
        <w:ind w:left="3638" w:hanging="480"/>
      </w:pPr>
    </w:lvl>
    <w:lvl w:ilvl="4" w:tplc="FFFFFFFF" w:tentative="1">
      <w:start w:val="1"/>
      <w:numFmt w:val="ideographTraditional"/>
      <w:lvlText w:val="%5、"/>
      <w:lvlJc w:val="left"/>
      <w:pPr>
        <w:ind w:left="4118" w:hanging="480"/>
      </w:pPr>
    </w:lvl>
    <w:lvl w:ilvl="5" w:tplc="FFFFFFFF" w:tentative="1">
      <w:start w:val="1"/>
      <w:numFmt w:val="lowerRoman"/>
      <w:lvlText w:val="%6."/>
      <w:lvlJc w:val="right"/>
      <w:pPr>
        <w:ind w:left="4598" w:hanging="480"/>
      </w:pPr>
    </w:lvl>
    <w:lvl w:ilvl="6" w:tplc="FFFFFFFF" w:tentative="1">
      <w:start w:val="1"/>
      <w:numFmt w:val="decimal"/>
      <w:lvlText w:val="%7."/>
      <w:lvlJc w:val="left"/>
      <w:pPr>
        <w:ind w:left="5078" w:hanging="480"/>
      </w:pPr>
    </w:lvl>
    <w:lvl w:ilvl="7" w:tplc="FFFFFFFF" w:tentative="1">
      <w:start w:val="1"/>
      <w:numFmt w:val="ideographTraditional"/>
      <w:lvlText w:val="%8、"/>
      <w:lvlJc w:val="left"/>
      <w:pPr>
        <w:ind w:left="5558" w:hanging="480"/>
      </w:pPr>
    </w:lvl>
    <w:lvl w:ilvl="8" w:tplc="FFFFFFFF" w:tentative="1">
      <w:start w:val="1"/>
      <w:numFmt w:val="lowerRoman"/>
      <w:lvlText w:val="%9."/>
      <w:lvlJc w:val="right"/>
      <w:pPr>
        <w:ind w:left="6038" w:hanging="480"/>
      </w:pPr>
    </w:lvl>
  </w:abstractNum>
  <w:abstractNum w:abstractNumId="36" w15:restartNumberingAfterBreak="0">
    <w:nsid w:val="658E42B2"/>
    <w:multiLevelType w:val="hybridMultilevel"/>
    <w:tmpl w:val="0AF8498A"/>
    <w:lvl w:ilvl="0" w:tplc="FFFFFFFF">
      <w:start w:val="1"/>
      <w:numFmt w:val="decimal"/>
      <w:lvlText w:val="%1."/>
      <w:lvlJc w:val="left"/>
      <w:pPr>
        <w:ind w:left="1799" w:hanging="360"/>
      </w:pPr>
      <w:rPr>
        <w:rFonts w:hint="default"/>
      </w:rPr>
    </w:lvl>
    <w:lvl w:ilvl="1" w:tplc="ACACC00C">
      <w:start w:val="2"/>
      <w:numFmt w:val="taiwaneseCountingThousand"/>
      <w:lvlText w:val="（%2）"/>
      <w:lvlJc w:val="left"/>
      <w:pPr>
        <w:ind w:left="2774" w:hanging="855"/>
      </w:pPr>
      <w:rPr>
        <w:rFonts w:hint="default"/>
      </w:rPr>
    </w:lvl>
    <w:lvl w:ilvl="2" w:tplc="FFFFFFFF" w:tentative="1">
      <w:start w:val="1"/>
      <w:numFmt w:val="lowerRoman"/>
      <w:lvlText w:val="%3."/>
      <w:lvlJc w:val="right"/>
      <w:pPr>
        <w:ind w:left="2879" w:hanging="480"/>
      </w:pPr>
    </w:lvl>
    <w:lvl w:ilvl="3" w:tplc="FFFFFFFF" w:tentative="1">
      <w:start w:val="1"/>
      <w:numFmt w:val="decimal"/>
      <w:lvlText w:val="%4."/>
      <w:lvlJc w:val="left"/>
      <w:pPr>
        <w:ind w:left="3359" w:hanging="480"/>
      </w:pPr>
    </w:lvl>
    <w:lvl w:ilvl="4" w:tplc="FFFFFFFF" w:tentative="1">
      <w:start w:val="1"/>
      <w:numFmt w:val="ideographTraditional"/>
      <w:lvlText w:val="%5、"/>
      <w:lvlJc w:val="left"/>
      <w:pPr>
        <w:ind w:left="3839" w:hanging="480"/>
      </w:pPr>
    </w:lvl>
    <w:lvl w:ilvl="5" w:tplc="FFFFFFFF" w:tentative="1">
      <w:start w:val="1"/>
      <w:numFmt w:val="lowerRoman"/>
      <w:lvlText w:val="%6."/>
      <w:lvlJc w:val="right"/>
      <w:pPr>
        <w:ind w:left="4319" w:hanging="480"/>
      </w:pPr>
    </w:lvl>
    <w:lvl w:ilvl="6" w:tplc="FFFFFFFF" w:tentative="1">
      <w:start w:val="1"/>
      <w:numFmt w:val="decimal"/>
      <w:lvlText w:val="%7."/>
      <w:lvlJc w:val="left"/>
      <w:pPr>
        <w:ind w:left="4799" w:hanging="480"/>
      </w:pPr>
    </w:lvl>
    <w:lvl w:ilvl="7" w:tplc="FFFFFFFF" w:tentative="1">
      <w:start w:val="1"/>
      <w:numFmt w:val="ideographTraditional"/>
      <w:lvlText w:val="%8、"/>
      <w:lvlJc w:val="left"/>
      <w:pPr>
        <w:ind w:left="5279" w:hanging="480"/>
      </w:pPr>
    </w:lvl>
    <w:lvl w:ilvl="8" w:tplc="FFFFFFFF" w:tentative="1">
      <w:start w:val="1"/>
      <w:numFmt w:val="lowerRoman"/>
      <w:lvlText w:val="%9."/>
      <w:lvlJc w:val="right"/>
      <w:pPr>
        <w:ind w:left="5759" w:hanging="480"/>
      </w:pPr>
    </w:lvl>
  </w:abstractNum>
  <w:abstractNum w:abstractNumId="37" w15:restartNumberingAfterBreak="0">
    <w:nsid w:val="66BA3089"/>
    <w:multiLevelType w:val="hybridMultilevel"/>
    <w:tmpl w:val="710E7E6A"/>
    <w:lvl w:ilvl="0" w:tplc="26AC0D64">
      <w:start w:val="1"/>
      <w:numFmt w:val="taiwaneseCountingThousand"/>
      <w:lvlText w:val="(%1)"/>
      <w:lvlJc w:val="left"/>
      <w:pPr>
        <w:ind w:left="934" w:hanging="480"/>
      </w:pPr>
      <w:rPr>
        <w:rFonts w:hint="eastAsia"/>
      </w:rPr>
    </w:lvl>
    <w:lvl w:ilvl="1" w:tplc="04090019" w:tentative="1">
      <w:start w:val="1"/>
      <w:numFmt w:val="ideographTraditional"/>
      <w:lvlText w:val="%2、"/>
      <w:lvlJc w:val="left"/>
      <w:pPr>
        <w:ind w:left="1414" w:hanging="480"/>
      </w:pPr>
    </w:lvl>
    <w:lvl w:ilvl="2" w:tplc="0409001B" w:tentative="1">
      <w:start w:val="1"/>
      <w:numFmt w:val="lowerRoman"/>
      <w:lvlText w:val="%3."/>
      <w:lvlJc w:val="right"/>
      <w:pPr>
        <w:ind w:left="1894" w:hanging="480"/>
      </w:pPr>
    </w:lvl>
    <w:lvl w:ilvl="3" w:tplc="0409000F" w:tentative="1">
      <w:start w:val="1"/>
      <w:numFmt w:val="decimal"/>
      <w:lvlText w:val="%4."/>
      <w:lvlJc w:val="left"/>
      <w:pPr>
        <w:ind w:left="2374" w:hanging="480"/>
      </w:pPr>
    </w:lvl>
    <w:lvl w:ilvl="4" w:tplc="04090019" w:tentative="1">
      <w:start w:val="1"/>
      <w:numFmt w:val="ideographTraditional"/>
      <w:lvlText w:val="%5、"/>
      <w:lvlJc w:val="left"/>
      <w:pPr>
        <w:ind w:left="2854" w:hanging="480"/>
      </w:pPr>
    </w:lvl>
    <w:lvl w:ilvl="5" w:tplc="0409001B" w:tentative="1">
      <w:start w:val="1"/>
      <w:numFmt w:val="lowerRoman"/>
      <w:lvlText w:val="%6."/>
      <w:lvlJc w:val="right"/>
      <w:pPr>
        <w:ind w:left="3334" w:hanging="480"/>
      </w:pPr>
    </w:lvl>
    <w:lvl w:ilvl="6" w:tplc="0409000F" w:tentative="1">
      <w:start w:val="1"/>
      <w:numFmt w:val="decimal"/>
      <w:lvlText w:val="%7."/>
      <w:lvlJc w:val="left"/>
      <w:pPr>
        <w:ind w:left="3814" w:hanging="480"/>
      </w:pPr>
    </w:lvl>
    <w:lvl w:ilvl="7" w:tplc="04090019" w:tentative="1">
      <w:start w:val="1"/>
      <w:numFmt w:val="ideographTraditional"/>
      <w:lvlText w:val="%8、"/>
      <w:lvlJc w:val="left"/>
      <w:pPr>
        <w:ind w:left="4294" w:hanging="480"/>
      </w:pPr>
    </w:lvl>
    <w:lvl w:ilvl="8" w:tplc="0409001B" w:tentative="1">
      <w:start w:val="1"/>
      <w:numFmt w:val="lowerRoman"/>
      <w:lvlText w:val="%9."/>
      <w:lvlJc w:val="right"/>
      <w:pPr>
        <w:ind w:left="4774" w:hanging="480"/>
      </w:pPr>
    </w:lvl>
  </w:abstractNum>
  <w:abstractNum w:abstractNumId="38" w15:restartNumberingAfterBreak="0">
    <w:nsid w:val="67242EF4"/>
    <w:multiLevelType w:val="hybridMultilevel"/>
    <w:tmpl w:val="257E9826"/>
    <w:lvl w:ilvl="0" w:tplc="AC12CA9A">
      <w:start w:val="1"/>
      <w:numFmt w:val="decimal"/>
      <w:lvlText w:val="(%1)"/>
      <w:lvlJc w:val="left"/>
      <w:pPr>
        <w:ind w:left="2198" w:hanging="480"/>
      </w:pPr>
      <w:rPr>
        <w:rFonts w:hint="eastAsia"/>
      </w:rPr>
    </w:lvl>
    <w:lvl w:ilvl="1" w:tplc="04090019" w:tentative="1">
      <w:start w:val="1"/>
      <w:numFmt w:val="ideographTraditional"/>
      <w:lvlText w:val="%2、"/>
      <w:lvlJc w:val="left"/>
      <w:pPr>
        <w:ind w:left="2678" w:hanging="480"/>
      </w:pPr>
    </w:lvl>
    <w:lvl w:ilvl="2" w:tplc="0409001B" w:tentative="1">
      <w:start w:val="1"/>
      <w:numFmt w:val="lowerRoman"/>
      <w:lvlText w:val="%3."/>
      <w:lvlJc w:val="right"/>
      <w:pPr>
        <w:ind w:left="3158" w:hanging="480"/>
      </w:pPr>
    </w:lvl>
    <w:lvl w:ilvl="3" w:tplc="0409000F" w:tentative="1">
      <w:start w:val="1"/>
      <w:numFmt w:val="decimal"/>
      <w:lvlText w:val="%4."/>
      <w:lvlJc w:val="left"/>
      <w:pPr>
        <w:ind w:left="3638" w:hanging="480"/>
      </w:pPr>
    </w:lvl>
    <w:lvl w:ilvl="4" w:tplc="04090019" w:tentative="1">
      <w:start w:val="1"/>
      <w:numFmt w:val="ideographTraditional"/>
      <w:lvlText w:val="%5、"/>
      <w:lvlJc w:val="left"/>
      <w:pPr>
        <w:ind w:left="4118" w:hanging="480"/>
      </w:pPr>
    </w:lvl>
    <w:lvl w:ilvl="5" w:tplc="0409001B" w:tentative="1">
      <w:start w:val="1"/>
      <w:numFmt w:val="lowerRoman"/>
      <w:lvlText w:val="%6."/>
      <w:lvlJc w:val="right"/>
      <w:pPr>
        <w:ind w:left="4598" w:hanging="480"/>
      </w:pPr>
    </w:lvl>
    <w:lvl w:ilvl="6" w:tplc="0409000F" w:tentative="1">
      <w:start w:val="1"/>
      <w:numFmt w:val="decimal"/>
      <w:lvlText w:val="%7."/>
      <w:lvlJc w:val="left"/>
      <w:pPr>
        <w:ind w:left="5078" w:hanging="480"/>
      </w:pPr>
    </w:lvl>
    <w:lvl w:ilvl="7" w:tplc="04090019" w:tentative="1">
      <w:start w:val="1"/>
      <w:numFmt w:val="ideographTraditional"/>
      <w:lvlText w:val="%8、"/>
      <w:lvlJc w:val="left"/>
      <w:pPr>
        <w:ind w:left="5558" w:hanging="480"/>
      </w:pPr>
    </w:lvl>
    <w:lvl w:ilvl="8" w:tplc="0409001B" w:tentative="1">
      <w:start w:val="1"/>
      <w:numFmt w:val="lowerRoman"/>
      <w:lvlText w:val="%9."/>
      <w:lvlJc w:val="right"/>
      <w:pPr>
        <w:ind w:left="6038" w:hanging="480"/>
      </w:pPr>
    </w:lvl>
  </w:abstractNum>
  <w:abstractNum w:abstractNumId="39" w15:restartNumberingAfterBreak="0">
    <w:nsid w:val="6C2925C3"/>
    <w:multiLevelType w:val="hybridMultilevel"/>
    <w:tmpl w:val="23107CE0"/>
    <w:lvl w:ilvl="0" w:tplc="6EEA5E5A">
      <w:start w:val="1"/>
      <w:numFmt w:val="decimal"/>
      <w:lvlText w:val="(%1)"/>
      <w:lvlJc w:val="left"/>
      <w:pPr>
        <w:ind w:left="2562" w:hanging="720"/>
      </w:pPr>
      <w:rPr>
        <w:rFonts w:hint="default"/>
      </w:rPr>
    </w:lvl>
    <w:lvl w:ilvl="1" w:tplc="04090019" w:tentative="1">
      <w:start w:val="1"/>
      <w:numFmt w:val="ideographTraditional"/>
      <w:lvlText w:val="%2、"/>
      <w:lvlJc w:val="left"/>
      <w:pPr>
        <w:ind w:left="2802" w:hanging="480"/>
      </w:pPr>
    </w:lvl>
    <w:lvl w:ilvl="2" w:tplc="0409001B" w:tentative="1">
      <w:start w:val="1"/>
      <w:numFmt w:val="lowerRoman"/>
      <w:lvlText w:val="%3."/>
      <w:lvlJc w:val="right"/>
      <w:pPr>
        <w:ind w:left="3282" w:hanging="480"/>
      </w:pPr>
    </w:lvl>
    <w:lvl w:ilvl="3" w:tplc="0409000F" w:tentative="1">
      <w:start w:val="1"/>
      <w:numFmt w:val="decimal"/>
      <w:lvlText w:val="%4."/>
      <w:lvlJc w:val="left"/>
      <w:pPr>
        <w:ind w:left="3762" w:hanging="480"/>
      </w:pPr>
    </w:lvl>
    <w:lvl w:ilvl="4" w:tplc="04090019" w:tentative="1">
      <w:start w:val="1"/>
      <w:numFmt w:val="ideographTraditional"/>
      <w:lvlText w:val="%5、"/>
      <w:lvlJc w:val="left"/>
      <w:pPr>
        <w:ind w:left="4242" w:hanging="480"/>
      </w:pPr>
    </w:lvl>
    <w:lvl w:ilvl="5" w:tplc="0409001B" w:tentative="1">
      <w:start w:val="1"/>
      <w:numFmt w:val="lowerRoman"/>
      <w:lvlText w:val="%6."/>
      <w:lvlJc w:val="right"/>
      <w:pPr>
        <w:ind w:left="4722" w:hanging="480"/>
      </w:pPr>
    </w:lvl>
    <w:lvl w:ilvl="6" w:tplc="0409000F" w:tentative="1">
      <w:start w:val="1"/>
      <w:numFmt w:val="decimal"/>
      <w:lvlText w:val="%7."/>
      <w:lvlJc w:val="left"/>
      <w:pPr>
        <w:ind w:left="5202" w:hanging="480"/>
      </w:pPr>
    </w:lvl>
    <w:lvl w:ilvl="7" w:tplc="04090019" w:tentative="1">
      <w:start w:val="1"/>
      <w:numFmt w:val="ideographTraditional"/>
      <w:lvlText w:val="%8、"/>
      <w:lvlJc w:val="left"/>
      <w:pPr>
        <w:ind w:left="5682" w:hanging="480"/>
      </w:pPr>
    </w:lvl>
    <w:lvl w:ilvl="8" w:tplc="0409001B" w:tentative="1">
      <w:start w:val="1"/>
      <w:numFmt w:val="lowerRoman"/>
      <w:lvlText w:val="%9."/>
      <w:lvlJc w:val="right"/>
      <w:pPr>
        <w:ind w:left="6162" w:hanging="480"/>
      </w:pPr>
    </w:lvl>
  </w:abstractNum>
  <w:abstractNum w:abstractNumId="40" w15:restartNumberingAfterBreak="0">
    <w:nsid w:val="6C972852"/>
    <w:multiLevelType w:val="hybridMultilevel"/>
    <w:tmpl w:val="1A603B3A"/>
    <w:lvl w:ilvl="0" w:tplc="FFFFFFFF">
      <w:start w:val="1"/>
      <w:numFmt w:val="decimal"/>
      <w:lvlText w:val="%1."/>
      <w:lvlJc w:val="left"/>
      <w:pPr>
        <w:ind w:left="1799" w:hanging="360"/>
      </w:pPr>
      <w:rPr>
        <w:rFonts w:hint="default"/>
      </w:rPr>
    </w:lvl>
    <w:lvl w:ilvl="1" w:tplc="67768FE4">
      <w:start w:val="1"/>
      <w:numFmt w:val="decimal"/>
      <w:lvlText w:val="（%2）"/>
      <w:lvlJc w:val="left"/>
      <w:pPr>
        <w:ind w:left="2399" w:hanging="480"/>
      </w:pPr>
      <w:rPr>
        <w:rFonts w:hint="eastAsia"/>
        <w:b w:val="0"/>
        <w:bCs w:val="0"/>
        <w:color w:val="auto"/>
      </w:rPr>
    </w:lvl>
    <w:lvl w:ilvl="2" w:tplc="FFFFFFFF" w:tentative="1">
      <w:start w:val="1"/>
      <w:numFmt w:val="lowerRoman"/>
      <w:lvlText w:val="%3."/>
      <w:lvlJc w:val="right"/>
      <w:pPr>
        <w:ind w:left="2879" w:hanging="480"/>
      </w:pPr>
    </w:lvl>
    <w:lvl w:ilvl="3" w:tplc="FFFFFFFF" w:tentative="1">
      <w:start w:val="1"/>
      <w:numFmt w:val="decimal"/>
      <w:lvlText w:val="%4."/>
      <w:lvlJc w:val="left"/>
      <w:pPr>
        <w:ind w:left="3359" w:hanging="480"/>
      </w:pPr>
    </w:lvl>
    <w:lvl w:ilvl="4" w:tplc="FFFFFFFF" w:tentative="1">
      <w:start w:val="1"/>
      <w:numFmt w:val="ideographTraditional"/>
      <w:lvlText w:val="%5、"/>
      <w:lvlJc w:val="left"/>
      <w:pPr>
        <w:ind w:left="3839" w:hanging="480"/>
      </w:pPr>
    </w:lvl>
    <w:lvl w:ilvl="5" w:tplc="FFFFFFFF" w:tentative="1">
      <w:start w:val="1"/>
      <w:numFmt w:val="lowerRoman"/>
      <w:lvlText w:val="%6."/>
      <w:lvlJc w:val="right"/>
      <w:pPr>
        <w:ind w:left="4319" w:hanging="480"/>
      </w:pPr>
    </w:lvl>
    <w:lvl w:ilvl="6" w:tplc="FFFFFFFF" w:tentative="1">
      <w:start w:val="1"/>
      <w:numFmt w:val="decimal"/>
      <w:lvlText w:val="%7."/>
      <w:lvlJc w:val="left"/>
      <w:pPr>
        <w:ind w:left="4799" w:hanging="480"/>
      </w:pPr>
    </w:lvl>
    <w:lvl w:ilvl="7" w:tplc="FFFFFFFF" w:tentative="1">
      <w:start w:val="1"/>
      <w:numFmt w:val="ideographTraditional"/>
      <w:lvlText w:val="%8、"/>
      <w:lvlJc w:val="left"/>
      <w:pPr>
        <w:ind w:left="5279" w:hanging="480"/>
      </w:pPr>
    </w:lvl>
    <w:lvl w:ilvl="8" w:tplc="FFFFFFFF" w:tentative="1">
      <w:start w:val="1"/>
      <w:numFmt w:val="lowerRoman"/>
      <w:lvlText w:val="%9."/>
      <w:lvlJc w:val="right"/>
      <w:pPr>
        <w:ind w:left="5759" w:hanging="480"/>
      </w:pPr>
    </w:lvl>
  </w:abstractNum>
  <w:abstractNum w:abstractNumId="41" w15:restartNumberingAfterBreak="0">
    <w:nsid w:val="6E6D1DEA"/>
    <w:multiLevelType w:val="hybridMultilevel"/>
    <w:tmpl w:val="56A09792"/>
    <w:lvl w:ilvl="0" w:tplc="352EB312">
      <w:start w:val="1"/>
      <w:numFmt w:val="decimal"/>
      <w:lvlText w:val="%1."/>
      <w:lvlJc w:val="left"/>
      <w:pPr>
        <w:ind w:left="1779" w:hanging="360"/>
      </w:pPr>
      <w:rPr>
        <w:rFonts w:ascii="標楷體" w:eastAsia="標楷體" w:hAnsi="標楷體" w:hint="default"/>
      </w:rPr>
    </w:lvl>
    <w:lvl w:ilvl="1" w:tplc="FFFFFFFF" w:tentative="1">
      <w:start w:val="1"/>
      <w:numFmt w:val="ideographTraditional"/>
      <w:lvlText w:val="%2、"/>
      <w:lvlJc w:val="left"/>
      <w:pPr>
        <w:ind w:left="2379" w:hanging="480"/>
      </w:pPr>
    </w:lvl>
    <w:lvl w:ilvl="2" w:tplc="FFFFFFFF" w:tentative="1">
      <w:start w:val="1"/>
      <w:numFmt w:val="lowerRoman"/>
      <w:lvlText w:val="%3."/>
      <w:lvlJc w:val="right"/>
      <w:pPr>
        <w:ind w:left="2859" w:hanging="480"/>
      </w:pPr>
    </w:lvl>
    <w:lvl w:ilvl="3" w:tplc="FFFFFFFF" w:tentative="1">
      <w:start w:val="1"/>
      <w:numFmt w:val="decimal"/>
      <w:lvlText w:val="%4."/>
      <w:lvlJc w:val="left"/>
      <w:pPr>
        <w:ind w:left="3339" w:hanging="480"/>
      </w:pPr>
    </w:lvl>
    <w:lvl w:ilvl="4" w:tplc="FFFFFFFF" w:tentative="1">
      <w:start w:val="1"/>
      <w:numFmt w:val="ideographTraditional"/>
      <w:lvlText w:val="%5、"/>
      <w:lvlJc w:val="left"/>
      <w:pPr>
        <w:ind w:left="3819" w:hanging="480"/>
      </w:pPr>
    </w:lvl>
    <w:lvl w:ilvl="5" w:tplc="FFFFFFFF" w:tentative="1">
      <w:start w:val="1"/>
      <w:numFmt w:val="lowerRoman"/>
      <w:lvlText w:val="%6."/>
      <w:lvlJc w:val="right"/>
      <w:pPr>
        <w:ind w:left="4299" w:hanging="480"/>
      </w:pPr>
    </w:lvl>
    <w:lvl w:ilvl="6" w:tplc="FFFFFFFF" w:tentative="1">
      <w:start w:val="1"/>
      <w:numFmt w:val="decimal"/>
      <w:lvlText w:val="%7."/>
      <w:lvlJc w:val="left"/>
      <w:pPr>
        <w:ind w:left="4779" w:hanging="480"/>
      </w:pPr>
    </w:lvl>
    <w:lvl w:ilvl="7" w:tplc="FFFFFFFF" w:tentative="1">
      <w:start w:val="1"/>
      <w:numFmt w:val="ideographTraditional"/>
      <w:lvlText w:val="%8、"/>
      <w:lvlJc w:val="left"/>
      <w:pPr>
        <w:ind w:left="5259" w:hanging="480"/>
      </w:pPr>
    </w:lvl>
    <w:lvl w:ilvl="8" w:tplc="FFFFFFFF" w:tentative="1">
      <w:start w:val="1"/>
      <w:numFmt w:val="lowerRoman"/>
      <w:lvlText w:val="%9."/>
      <w:lvlJc w:val="right"/>
      <w:pPr>
        <w:ind w:left="5739" w:hanging="480"/>
      </w:pPr>
    </w:lvl>
  </w:abstractNum>
  <w:abstractNum w:abstractNumId="42" w15:restartNumberingAfterBreak="0">
    <w:nsid w:val="72870522"/>
    <w:multiLevelType w:val="hybridMultilevel"/>
    <w:tmpl w:val="63647690"/>
    <w:lvl w:ilvl="0" w:tplc="FFFFFFFF">
      <w:start w:val="1"/>
      <w:numFmt w:val="decimal"/>
      <w:lvlText w:val="%1."/>
      <w:lvlJc w:val="left"/>
      <w:pPr>
        <w:ind w:left="1799" w:hanging="360"/>
      </w:pPr>
      <w:rPr>
        <w:rFonts w:hint="default"/>
      </w:rPr>
    </w:lvl>
    <w:lvl w:ilvl="1" w:tplc="FFFFFFFF" w:tentative="1">
      <w:start w:val="1"/>
      <w:numFmt w:val="ideographTraditional"/>
      <w:lvlText w:val="%2、"/>
      <w:lvlJc w:val="left"/>
      <w:pPr>
        <w:ind w:left="2399" w:hanging="480"/>
      </w:pPr>
    </w:lvl>
    <w:lvl w:ilvl="2" w:tplc="FFFFFFFF" w:tentative="1">
      <w:start w:val="1"/>
      <w:numFmt w:val="lowerRoman"/>
      <w:lvlText w:val="%3."/>
      <w:lvlJc w:val="right"/>
      <w:pPr>
        <w:ind w:left="2879" w:hanging="480"/>
      </w:pPr>
    </w:lvl>
    <w:lvl w:ilvl="3" w:tplc="FFFFFFFF" w:tentative="1">
      <w:start w:val="1"/>
      <w:numFmt w:val="decimal"/>
      <w:lvlText w:val="%4."/>
      <w:lvlJc w:val="left"/>
      <w:pPr>
        <w:ind w:left="3359" w:hanging="480"/>
      </w:pPr>
    </w:lvl>
    <w:lvl w:ilvl="4" w:tplc="FFFFFFFF" w:tentative="1">
      <w:start w:val="1"/>
      <w:numFmt w:val="ideographTraditional"/>
      <w:lvlText w:val="%5、"/>
      <w:lvlJc w:val="left"/>
      <w:pPr>
        <w:ind w:left="3839" w:hanging="480"/>
      </w:pPr>
    </w:lvl>
    <w:lvl w:ilvl="5" w:tplc="FFFFFFFF" w:tentative="1">
      <w:start w:val="1"/>
      <w:numFmt w:val="lowerRoman"/>
      <w:lvlText w:val="%6."/>
      <w:lvlJc w:val="right"/>
      <w:pPr>
        <w:ind w:left="4319" w:hanging="480"/>
      </w:pPr>
    </w:lvl>
    <w:lvl w:ilvl="6" w:tplc="FFFFFFFF" w:tentative="1">
      <w:start w:val="1"/>
      <w:numFmt w:val="decimal"/>
      <w:lvlText w:val="%7."/>
      <w:lvlJc w:val="left"/>
      <w:pPr>
        <w:ind w:left="4799" w:hanging="480"/>
      </w:pPr>
    </w:lvl>
    <w:lvl w:ilvl="7" w:tplc="FFFFFFFF" w:tentative="1">
      <w:start w:val="1"/>
      <w:numFmt w:val="ideographTraditional"/>
      <w:lvlText w:val="%8、"/>
      <w:lvlJc w:val="left"/>
      <w:pPr>
        <w:ind w:left="5279" w:hanging="480"/>
      </w:pPr>
    </w:lvl>
    <w:lvl w:ilvl="8" w:tplc="FFFFFFFF" w:tentative="1">
      <w:start w:val="1"/>
      <w:numFmt w:val="lowerRoman"/>
      <w:lvlText w:val="%9."/>
      <w:lvlJc w:val="right"/>
      <w:pPr>
        <w:ind w:left="5759" w:hanging="480"/>
      </w:pPr>
    </w:lvl>
  </w:abstractNum>
  <w:abstractNum w:abstractNumId="43" w15:restartNumberingAfterBreak="0">
    <w:nsid w:val="790C12F7"/>
    <w:multiLevelType w:val="hybridMultilevel"/>
    <w:tmpl w:val="AFAC043E"/>
    <w:lvl w:ilvl="0" w:tplc="82F8F254">
      <w:start w:val="1"/>
      <w:numFmt w:val="decimal"/>
      <w:suff w:val="nothing"/>
      <w:lvlText w:val="（%1）"/>
      <w:lvlJc w:val="left"/>
      <w:pPr>
        <w:ind w:left="2237" w:hanging="480"/>
      </w:pPr>
      <w:rPr>
        <w:rFonts w:hint="eastAsia"/>
        <w:color w:val="auto"/>
      </w:rPr>
    </w:lvl>
    <w:lvl w:ilvl="1" w:tplc="FFFFFFFF" w:tentative="1">
      <w:start w:val="1"/>
      <w:numFmt w:val="ideographTraditional"/>
      <w:lvlText w:val="%2、"/>
      <w:lvlJc w:val="left"/>
      <w:pPr>
        <w:ind w:left="2717" w:hanging="480"/>
      </w:pPr>
    </w:lvl>
    <w:lvl w:ilvl="2" w:tplc="FFFFFFFF" w:tentative="1">
      <w:start w:val="1"/>
      <w:numFmt w:val="lowerRoman"/>
      <w:lvlText w:val="%3."/>
      <w:lvlJc w:val="right"/>
      <w:pPr>
        <w:ind w:left="3197" w:hanging="480"/>
      </w:pPr>
    </w:lvl>
    <w:lvl w:ilvl="3" w:tplc="FFFFFFFF" w:tentative="1">
      <w:start w:val="1"/>
      <w:numFmt w:val="decimal"/>
      <w:lvlText w:val="%4."/>
      <w:lvlJc w:val="left"/>
      <w:pPr>
        <w:ind w:left="3677" w:hanging="480"/>
      </w:pPr>
    </w:lvl>
    <w:lvl w:ilvl="4" w:tplc="FFFFFFFF" w:tentative="1">
      <w:start w:val="1"/>
      <w:numFmt w:val="ideographTraditional"/>
      <w:lvlText w:val="%5、"/>
      <w:lvlJc w:val="left"/>
      <w:pPr>
        <w:ind w:left="4157" w:hanging="480"/>
      </w:pPr>
    </w:lvl>
    <w:lvl w:ilvl="5" w:tplc="FFFFFFFF" w:tentative="1">
      <w:start w:val="1"/>
      <w:numFmt w:val="lowerRoman"/>
      <w:lvlText w:val="%6."/>
      <w:lvlJc w:val="right"/>
      <w:pPr>
        <w:ind w:left="4637" w:hanging="480"/>
      </w:pPr>
    </w:lvl>
    <w:lvl w:ilvl="6" w:tplc="FFFFFFFF" w:tentative="1">
      <w:start w:val="1"/>
      <w:numFmt w:val="decimal"/>
      <w:lvlText w:val="%7."/>
      <w:lvlJc w:val="left"/>
      <w:pPr>
        <w:ind w:left="5117" w:hanging="480"/>
      </w:pPr>
    </w:lvl>
    <w:lvl w:ilvl="7" w:tplc="FFFFFFFF" w:tentative="1">
      <w:start w:val="1"/>
      <w:numFmt w:val="ideographTraditional"/>
      <w:lvlText w:val="%8、"/>
      <w:lvlJc w:val="left"/>
      <w:pPr>
        <w:ind w:left="5597" w:hanging="480"/>
      </w:pPr>
    </w:lvl>
    <w:lvl w:ilvl="8" w:tplc="FFFFFFFF" w:tentative="1">
      <w:start w:val="1"/>
      <w:numFmt w:val="lowerRoman"/>
      <w:lvlText w:val="%9."/>
      <w:lvlJc w:val="right"/>
      <w:pPr>
        <w:ind w:left="6077" w:hanging="480"/>
      </w:pPr>
    </w:lvl>
  </w:abstractNum>
  <w:abstractNum w:abstractNumId="44" w15:restartNumberingAfterBreak="0">
    <w:nsid w:val="795A4842"/>
    <w:multiLevelType w:val="hybridMultilevel"/>
    <w:tmpl w:val="CD4C9144"/>
    <w:lvl w:ilvl="0" w:tplc="6E0AFCFA">
      <w:start w:val="2"/>
      <w:numFmt w:val="taiwaneseCountingThousand"/>
      <w:lvlText w:val="（%1）"/>
      <w:lvlJc w:val="left"/>
      <w:pPr>
        <w:ind w:left="1309" w:hanging="855"/>
      </w:pPr>
      <w:rPr>
        <w:rFonts w:hint="default"/>
      </w:rPr>
    </w:lvl>
    <w:lvl w:ilvl="1" w:tplc="04090019" w:tentative="1">
      <w:start w:val="1"/>
      <w:numFmt w:val="ideographTraditional"/>
      <w:lvlText w:val="%2、"/>
      <w:lvlJc w:val="left"/>
      <w:pPr>
        <w:ind w:left="1414" w:hanging="480"/>
      </w:pPr>
    </w:lvl>
    <w:lvl w:ilvl="2" w:tplc="0409001B" w:tentative="1">
      <w:start w:val="1"/>
      <w:numFmt w:val="lowerRoman"/>
      <w:lvlText w:val="%3."/>
      <w:lvlJc w:val="right"/>
      <w:pPr>
        <w:ind w:left="1894" w:hanging="480"/>
      </w:pPr>
    </w:lvl>
    <w:lvl w:ilvl="3" w:tplc="0409000F" w:tentative="1">
      <w:start w:val="1"/>
      <w:numFmt w:val="decimal"/>
      <w:lvlText w:val="%4."/>
      <w:lvlJc w:val="left"/>
      <w:pPr>
        <w:ind w:left="2374" w:hanging="480"/>
      </w:pPr>
    </w:lvl>
    <w:lvl w:ilvl="4" w:tplc="04090019" w:tentative="1">
      <w:start w:val="1"/>
      <w:numFmt w:val="ideographTraditional"/>
      <w:lvlText w:val="%5、"/>
      <w:lvlJc w:val="left"/>
      <w:pPr>
        <w:ind w:left="2854" w:hanging="480"/>
      </w:pPr>
    </w:lvl>
    <w:lvl w:ilvl="5" w:tplc="0409001B" w:tentative="1">
      <w:start w:val="1"/>
      <w:numFmt w:val="lowerRoman"/>
      <w:lvlText w:val="%6."/>
      <w:lvlJc w:val="right"/>
      <w:pPr>
        <w:ind w:left="3334" w:hanging="480"/>
      </w:pPr>
    </w:lvl>
    <w:lvl w:ilvl="6" w:tplc="0409000F" w:tentative="1">
      <w:start w:val="1"/>
      <w:numFmt w:val="decimal"/>
      <w:lvlText w:val="%7."/>
      <w:lvlJc w:val="left"/>
      <w:pPr>
        <w:ind w:left="3814" w:hanging="480"/>
      </w:pPr>
    </w:lvl>
    <w:lvl w:ilvl="7" w:tplc="04090019" w:tentative="1">
      <w:start w:val="1"/>
      <w:numFmt w:val="ideographTraditional"/>
      <w:lvlText w:val="%8、"/>
      <w:lvlJc w:val="left"/>
      <w:pPr>
        <w:ind w:left="4294" w:hanging="480"/>
      </w:pPr>
    </w:lvl>
    <w:lvl w:ilvl="8" w:tplc="0409001B" w:tentative="1">
      <w:start w:val="1"/>
      <w:numFmt w:val="lowerRoman"/>
      <w:lvlText w:val="%9."/>
      <w:lvlJc w:val="right"/>
      <w:pPr>
        <w:ind w:left="4774" w:hanging="480"/>
      </w:pPr>
    </w:lvl>
  </w:abstractNum>
  <w:abstractNum w:abstractNumId="45" w15:restartNumberingAfterBreak="0">
    <w:nsid w:val="7E3053FC"/>
    <w:multiLevelType w:val="hybridMultilevel"/>
    <w:tmpl w:val="63647690"/>
    <w:lvl w:ilvl="0" w:tplc="FFFFFFFF">
      <w:start w:val="1"/>
      <w:numFmt w:val="decimal"/>
      <w:lvlText w:val="%1."/>
      <w:lvlJc w:val="left"/>
      <w:pPr>
        <w:ind w:left="1799" w:hanging="360"/>
      </w:pPr>
      <w:rPr>
        <w:rFonts w:hint="default"/>
      </w:rPr>
    </w:lvl>
    <w:lvl w:ilvl="1" w:tplc="FFFFFFFF" w:tentative="1">
      <w:start w:val="1"/>
      <w:numFmt w:val="ideographTraditional"/>
      <w:lvlText w:val="%2、"/>
      <w:lvlJc w:val="left"/>
      <w:pPr>
        <w:ind w:left="2399" w:hanging="480"/>
      </w:pPr>
    </w:lvl>
    <w:lvl w:ilvl="2" w:tplc="FFFFFFFF" w:tentative="1">
      <w:start w:val="1"/>
      <w:numFmt w:val="lowerRoman"/>
      <w:lvlText w:val="%3."/>
      <w:lvlJc w:val="right"/>
      <w:pPr>
        <w:ind w:left="2879" w:hanging="480"/>
      </w:pPr>
    </w:lvl>
    <w:lvl w:ilvl="3" w:tplc="FFFFFFFF" w:tentative="1">
      <w:start w:val="1"/>
      <w:numFmt w:val="decimal"/>
      <w:lvlText w:val="%4."/>
      <w:lvlJc w:val="left"/>
      <w:pPr>
        <w:ind w:left="3359" w:hanging="480"/>
      </w:pPr>
    </w:lvl>
    <w:lvl w:ilvl="4" w:tplc="FFFFFFFF" w:tentative="1">
      <w:start w:val="1"/>
      <w:numFmt w:val="ideographTraditional"/>
      <w:lvlText w:val="%5、"/>
      <w:lvlJc w:val="left"/>
      <w:pPr>
        <w:ind w:left="3839" w:hanging="480"/>
      </w:pPr>
    </w:lvl>
    <w:lvl w:ilvl="5" w:tplc="FFFFFFFF" w:tentative="1">
      <w:start w:val="1"/>
      <w:numFmt w:val="lowerRoman"/>
      <w:lvlText w:val="%6."/>
      <w:lvlJc w:val="right"/>
      <w:pPr>
        <w:ind w:left="4319" w:hanging="480"/>
      </w:pPr>
    </w:lvl>
    <w:lvl w:ilvl="6" w:tplc="FFFFFFFF" w:tentative="1">
      <w:start w:val="1"/>
      <w:numFmt w:val="decimal"/>
      <w:lvlText w:val="%7."/>
      <w:lvlJc w:val="left"/>
      <w:pPr>
        <w:ind w:left="4799" w:hanging="480"/>
      </w:pPr>
    </w:lvl>
    <w:lvl w:ilvl="7" w:tplc="FFFFFFFF" w:tentative="1">
      <w:start w:val="1"/>
      <w:numFmt w:val="ideographTraditional"/>
      <w:lvlText w:val="%8、"/>
      <w:lvlJc w:val="left"/>
      <w:pPr>
        <w:ind w:left="5279" w:hanging="480"/>
      </w:pPr>
    </w:lvl>
    <w:lvl w:ilvl="8" w:tplc="FFFFFFFF" w:tentative="1">
      <w:start w:val="1"/>
      <w:numFmt w:val="lowerRoman"/>
      <w:lvlText w:val="%9."/>
      <w:lvlJc w:val="right"/>
      <w:pPr>
        <w:ind w:left="5759" w:hanging="480"/>
      </w:pPr>
    </w:lvl>
  </w:abstractNum>
  <w:num w:numId="1" w16cid:durableId="1672172521">
    <w:abstractNumId w:val="28"/>
  </w:num>
  <w:num w:numId="2" w16cid:durableId="1546527202">
    <w:abstractNumId w:val="1"/>
  </w:num>
  <w:num w:numId="3" w16cid:durableId="1869174241">
    <w:abstractNumId w:val="17"/>
  </w:num>
  <w:num w:numId="4" w16cid:durableId="939020829">
    <w:abstractNumId w:val="13"/>
  </w:num>
  <w:num w:numId="5" w16cid:durableId="1797486500">
    <w:abstractNumId w:val="31"/>
  </w:num>
  <w:num w:numId="6" w16cid:durableId="686176679">
    <w:abstractNumId w:val="36"/>
  </w:num>
  <w:num w:numId="7" w16cid:durableId="790637328">
    <w:abstractNumId w:val="12"/>
  </w:num>
  <w:num w:numId="8" w16cid:durableId="847408447">
    <w:abstractNumId w:val="42"/>
  </w:num>
  <w:num w:numId="9" w16cid:durableId="347223277">
    <w:abstractNumId w:val="14"/>
  </w:num>
  <w:num w:numId="10" w16cid:durableId="857736853">
    <w:abstractNumId w:val="30"/>
  </w:num>
  <w:num w:numId="11" w16cid:durableId="474831546">
    <w:abstractNumId w:val="29"/>
  </w:num>
  <w:num w:numId="12" w16cid:durableId="2015453525">
    <w:abstractNumId w:val="45"/>
  </w:num>
  <w:num w:numId="13" w16cid:durableId="1087121091">
    <w:abstractNumId w:val="4"/>
  </w:num>
  <w:num w:numId="14" w16cid:durableId="1451389661">
    <w:abstractNumId w:val="22"/>
  </w:num>
  <w:num w:numId="15" w16cid:durableId="824853652">
    <w:abstractNumId w:val="41"/>
  </w:num>
  <w:num w:numId="16" w16cid:durableId="2144344848">
    <w:abstractNumId w:val="43"/>
  </w:num>
  <w:num w:numId="17" w16cid:durableId="944581596">
    <w:abstractNumId w:val="5"/>
  </w:num>
  <w:num w:numId="18" w16cid:durableId="1215390691">
    <w:abstractNumId w:val="38"/>
  </w:num>
  <w:num w:numId="19" w16cid:durableId="1934704139">
    <w:abstractNumId w:val="33"/>
  </w:num>
  <w:num w:numId="20" w16cid:durableId="1317687648">
    <w:abstractNumId w:val="32"/>
  </w:num>
  <w:num w:numId="21" w16cid:durableId="1726641689">
    <w:abstractNumId w:val="16"/>
  </w:num>
  <w:num w:numId="22" w16cid:durableId="939141850">
    <w:abstractNumId w:val="15"/>
  </w:num>
  <w:num w:numId="23" w16cid:durableId="1646082152">
    <w:abstractNumId w:val="11"/>
  </w:num>
  <w:num w:numId="24" w16cid:durableId="1144545894">
    <w:abstractNumId w:val="6"/>
  </w:num>
  <w:num w:numId="25" w16cid:durableId="346247809">
    <w:abstractNumId w:val="19"/>
  </w:num>
  <w:num w:numId="26" w16cid:durableId="171801650">
    <w:abstractNumId w:val="44"/>
  </w:num>
  <w:num w:numId="27" w16cid:durableId="24718405">
    <w:abstractNumId w:val="24"/>
  </w:num>
  <w:num w:numId="28" w16cid:durableId="1541044970">
    <w:abstractNumId w:val="8"/>
  </w:num>
  <w:num w:numId="29" w16cid:durableId="251087346">
    <w:abstractNumId w:val="7"/>
  </w:num>
  <w:num w:numId="30" w16cid:durableId="794449204">
    <w:abstractNumId w:val="18"/>
  </w:num>
  <w:num w:numId="31" w16cid:durableId="2084452332">
    <w:abstractNumId w:val="27"/>
  </w:num>
  <w:num w:numId="32" w16cid:durableId="447432541">
    <w:abstractNumId w:val="23"/>
  </w:num>
  <w:num w:numId="33" w16cid:durableId="1227839661">
    <w:abstractNumId w:val="39"/>
  </w:num>
  <w:num w:numId="34" w16cid:durableId="1152675997">
    <w:abstractNumId w:val="0"/>
  </w:num>
  <w:num w:numId="35" w16cid:durableId="1332873821">
    <w:abstractNumId w:val="35"/>
  </w:num>
  <w:num w:numId="36" w16cid:durableId="1159349908">
    <w:abstractNumId w:val="20"/>
  </w:num>
  <w:num w:numId="37" w16cid:durableId="1294674708">
    <w:abstractNumId w:val="3"/>
  </w:num>
  <w:num w:numId="38" w16cid:durableId="2038239553">
    <w:abstractNumId w:val="2"/>
  </w:num>
  <w:num w:numId="39" w16cid:durableId="1589341351">
    <w:abstractNumId w:val="25"/>
  </w:num>
  <w:num w:numId="40" w16cid:durableId="1414207032">
    <w:abstractNumId w:val="9"/>
  </w:num>
  <w:num w:numId="41" w16cid:durableId="62799993">
    <w:abstractNumId w:val="37"/>
  </w:num>
  <w:num w:numId="42" w16cid:durableId="481846149">
    <w:abstractNumId w:val="10"/>
  </w:num>
  <w:num w:numId="43" w16cid:durableId="650445297">
    <w:abstractNumId w:val="21"/>
  </w:num>
  <w:num w:numId="44" w16cid:durableId="462692547">
    <w:abstractNumId w:val="34"/>
  </w:num>
  <w:num w:numId="45" w16cid:durableId="1046611347">
    <w:abstractNumId w:val="40"/>
  </w:num>
  <w:num w:numId="46" w16cid:durableId="1164272758">
    <w:abstractNumId w:val="2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displayBackgroundShape/>
  <w:embedSystemFonts/>
  <w:bordersDoNotSurroundHeader/>
  <w:bordersDoNotSurroundFooter/>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480"/>
  <w:defaultTableStyle w:val="a"/>
  <w:drawingGridHorizontalSpacing w:val="200"/>
  <w:drawingGridVerticalSpacing w:val="300"/>
  <w:displayHorizontalDrawingGridEvery w:val="0"/>
  <w:displayVerticalDrawingGridEvery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4596"/>
    <w:rsid w:val="000008CA"/>
    <w:rsid w:val="000030FC"/>
    <w:rsid w:val="000074A2"/>
    <w:rsid w:val="000074F9"/>
    <w:rsid w:val="00016C56"/>
    <w:rsid w:val="00017F69"/>
    <w:rsid w:val="00020DB6"/>
    <w:rsid w:val="00025EC7"/>
    <w:rsid w:val="0003222E"/>
    <w:rsid w:val="00034B48"/>
    <w:rsid w:val="000378CF"/>
    <w:rsid w:val="0004054F"/>
    <w:rsid w:val="0004260C"/>
    <w:rsid w:val="000451E2"/>
    <w:rsid w:val="0004689A"/>
    <w:rsid w:val="000549AA"/>
    <w:rsid w:val="00056040"/>
    <w:rsid w:val="00056185"/>
    <w:rsid w:val="00056D6D"/>
    <w:rsid w:val="0005745D"/>
    <w:rsid w:val="00057A57"/>
    <w:rsid w:val="00057BA8"/>
    <w:rsid w:val="000618F4"/>
    <w:rsid w:val="000640B5"/>
    <w:rsid w:val="00066FB5"/>
    <w:rsid w:val="00070960"/>
    <w:rsid w:val="0007481A"/>
    <w:rsid w:val="0008475C"/>
    <w:rsid w:val="00090680"/>
    <w:rsid w:val="0009498F"/>
    <w:rsid w:val="0009590B"/>
    <w:rsid w:val="000A0922"/>
    <w:rsid w:val="000B1086"/>
    <w:rsid w:val="000B30F2"/>
    <w:rsid w:val="000B607B"/>
    <w:rsid w:val="000B6392"/>
    <w:rsid w:val="000B6912"/>
    <w:rsid w:val="000B69E7"/>
    <w:rsid w:val="000C584E"/>
    <w:rsid w:val="000C6E88"/>
    <w:rsid w:val="000D0BC1"/>
    <w:rsid w:val="000D6CB0"/>
    <w:rsid w:val="000E1463"/>
    <w:rsid w:val="000E438B"/>
    <w:rsid w:val="000E4E14"/>
    <w:rsid w:val="000E6D91"/>
    <w:rsid w:val="000F173A"/>
    <w:rsid w:val="000F1F44"/>
    <w:rsid w:val="000F43E8"/>
    <w:rsid w:val="000F46C6"/>
    <w:rsid w:val="000F504B"/>
    <w:rsid w:val="00102ACE"/>
    <w:rsid w:val="001030F4"/>
    <w:rsid w:val="00104E0E"/>
    <w:rsid w:val="00112E3D"/>
    <w:rsid w:val="0011347C"/>
    <w:rsid w:val="00116566"/>
    <w:rsid w:val="00116CCE"/>
    <w:rsid w:val="00117647"/>
    <w:rsid w:val="001226B9"/>
    <w:rsid w:val="0012390D"/>
    <w:rsid w:val="00124703"/>
    <w:rsid w:val="001249DA"/>
    <w:rsid w:val="00131335"/>
    <w:rsid w:val="0013352F"/>
    <w:rsid w:val="00133CF7"/>
    <w:rsid w:val="00142164"/>
    <w:rsid w:val="0014278F"/>
    <w:rsid w:val="001511BD"/>
    <w:rsid w:val="001545C3"/>
    <w:rsid w:val="00161573"/>
    <w:rsid w:val="00165D42"/>
    <w:rsid w:val="00166092"/>
    <w:rsid w:val="00174D05"/>
    <w:rsid w:val="00175DFE"/>
    <w:rsid w:val="00181101"/>
    <w:rsid w:val="00182616"/>
    <w:rsid w:val="001859C9"/>
    <w:rsid w:val="00185E81"/>
    <w:rsid w:val="0018675A"/>
    <w:rsid w:val="001A5817"/>
    <w:rsid w:val="001B1404"/>
    <w:rsid w:val="001C16C8"/>
    <w:rsid w:val="001C2968"/>
    <w:rsid w:val="001C4448"/>
    <w:rsid w:val="001C5920"/>
    <w:rsid w:val="001D0C21"/>
    <w:rsid w:val="001D6831"/>
    <w:rsid w:val="001E0FBF"/>
    <w:rsid w:val="001F346C"/>
    <w:rsid w:val="001F41E0"/>
    <w:rsid w:val="001F6671"/>
    <w:rsid w:val="001F6954"/>
    <w:rsid w:val="00200936"/>
    <w:rsid w:val="002034BE"/>
    <w:rsid w:val="00206100"/>
    <w:rsid w:val="002066A4"/>
    <w:rsid w:val="002123F5"/>
    <w:rsid w:val="00214E95"/>
    <w:rsid w:val="0021550D"/>
    <w:rsid w:val="002167CA"/>
    <w:rsid w:val="002173FA"/>
    <w:rsid w:val="002177F8"/>
    <w:rsid w:val="0023573C"/>
    <w:rsid w:val="0023657A"/>
    <w:rsid w:val="00241FB2"/>
    <w:rsid w:val="00245685"/>
    <w:rsid w:val="0024711E"/>
    <w:rsid w:val="00254A35"/>
    <w:rsid w:val="00255A50"/>
    <w:rsid w:val="00257FCD"/>
    <w:rsid w:val="00261D07"/>
    <w:rsid w:val="0026407A"/>
    <w:rsid w:val="002672B9"/>
    <w:rsid w:val="00270ACA"/>
    <w:rsid w:val="0027269A"/>
    <w:rsid w:val="00272E77"/>
    <w:rsid w:val="00273CDE"/>
    <w:rsid w:val="00274F8E"/>
    <w:rsid w:val="00286225"/>
    <w:rsid w:val="00287BE0"/>
    <w:rsid w:val="002909A4"/>
    <w:rsid w:val="002928CD"/>
    <w:rsid w:val="00293FB9"/>
    <w:rsid w:val="00296BB7"/>
    <w:rsid w:val="002A0F36"/>
    <w:rsid w:val="002A1E0A"/>
    <w:rsid w:val="002A4075"/>
    <w:rsid w:val="002A4807"/>
    <w:rsid w:val="002A54D6"/>
    <w:rsid w:val="002B1751"/>
    <w:rsid w:val="002B2EB1"/>
    <w:rsid w:val="002B4B56"/>
    <w:rsid w:val="002B6C61"/>
    <w:rsid w:val="002B7E4B"/>
    <w:rsid w:val="002D61B1"/>
    <w:rsid w:val="002D6407"/>
    <w:rsid w:val="002D6B90"/>
    <w:rsid w:val="002D7437"/>
    <w:rsid w:val="002E228C"/>
    <w:rsid w:val="002E3951"/>
    <w:rsid w:val="002E50B6"/>
    <w:rsid w:val="002E52C6"/>
    <w:rsid w:val="00300094"/>
    <w:rsid w:val="003033BF"/>
    <w:rsid w:val="003037F4"/>
    <w:rsid w:val="0030522C"/>
    <w:rsid w:val="003130C1"/>
    <w:rsid w:val="0031440C"/>
    <w:rsid w:val="003144CA"/>
    <w:rsid w:val="003213A0"/>
    <w:rsid w:val="00321831"/>
    <w:rsid w:val="00321E8E"/>
    <w:rsid w:val="003243F2"/>
    <w:rsid w:val="00324B8E"/>
    <w:rsid w:val="00326170"/>
    <w:rsid w:val="00331757"/>
    <w:rsid w:val="003324F0"/>
    <w:rsid w:val="00332A23"/>
    <w:rsid w:val="00332DBF"/>
    <w:rsid w:val="00333438"/>
    <w:rsid w:val="00336881"/>
    <w:rsid w:val="00351727"/>
    <w:rsid w:val="00353E7B"/>
    <w:rsid w:val="00365424"/>
    <w:rsid w:val="00366304"/>
    <w:rsid w:val="003716B4"/>
    <w:rsid w:val="003824AA"/>
    <w:rsid w:val="00386DF2"/>
    <w:rsid w:val="00392BF9"/>
    <w:rsid w:val="00397511"/>
    <w:rsid w:val="003A61F3"/>
    <w:rsid w:val="003A7676"/>
    <w:rsid w:val="003C2A27"/>
    <w:rsid w:val="003C674E"/>
    <w:rsid w:val="003C7E62"/>
    <w:rsid w:val="003D0952"/>
    <w:rsid w:val="003D205A"/>
    <w:rsid w:val="003D5343"/>
    <w:rsid w:val="003E57F7"/>
    <w:rsid w:val="003E7547"/>
    <w:rsid w:val="003E79F3"/>
    <w:rsid w:val="003E7A91"/>
    <w:rsid w:val="003E7D1F"/>
    <w:rsid w:val="003F5B39"/>
    <w:rsid w:val="00400D2A"/>
    <w:rsid w:val="00400FEE"/>
    <w:rsid w:val="0040334E"/>
    <w:rsid w:val="00404919"/>
    <w:rsid w:val="00405352"/>
    <w:rsid w:val="004060EC"/>
    <w:rsid w:val="00407461"/>
    <w:rsid w:val="00411121"/>
    <w:rsid w:val="004153D4"/>
    <w:rsid w:val="004247F8"/>
    <w:rsid w:val="004254EF"/>
    <w:rsid w:val="00426A57"/>
    <w:rsid w:val="00436007"/>
    <w:rsid w:val="0044088D"/>
    <w:rsid w:val="0044214E"/>
    <w:rsid w:val="004502D5"/>
    <w:rsid w:val="00450841"/>
    <w:rsid w:val="00452750"/>
    <w:rsid w:val="0046223B"/>
    <w:rsid w:val="00470631"/>
    <w:rsid w:val="004714D4"/>
    <w:rsid w:val="00473881"/>
    <w:rsid w:val="00474931"/>
    <w:rsid w:val="004853C2"/>
    <w:rsid w:val="004855A7"/>
    <w:rsid w:val="00485734"/>
    <w:rsid w:val="00491D53"/>
    <w:rsid w:val="00491E8D"/>
    <w:rsid w:val="00497CEA"/>
    <w:rsid w:val="004A304A"/>
    <w:rsid w:val="004A4211"/>
    <w:rsid w:val="004A4722"/>
    <w:rsid w:val="004A4938"/>
    <w:rsid w:val="004A5D6E"/>
    <w:rsid w:val="004B3E73"/>
    <w:rsid w:val="004B4583"/>
    <w:rsid w:val="004B4C98"/>
    <w:rsid w:val="004B6B23"/>
    <w:rsid w:val="004B72A4"/>
    <w:rsid w:val="004C00F9"/>
    <w:rsid w:val="004C1142"/>
    <w:rsid w:val="004C4596"/>
    <w:rsid w:val="004C7585"/>
    <w:rsid w:val="004D2CED"/>
    <w:rsid w:val="004D3CF2"/>
    <w:rsid w:val="004D5E10"/>
    <w:rsid w:val="004D7F3F"/>
    <w:rsid w:val="004F26D7"/>
    <w:rsid w:val="004F64B5"/>
    <w:rsid w:val="004F6F2E"/>
    <w:rsid w:val="005003A2"/>
    <w:rsid w:val="00501D81"/>
    <w:rsid w:val="00506875"/>
    <w:rsid w:val="00507438"/>
    <w:rsid w:val="0052050A"/>
    <w:rsid w:val="00521E2C"/>
    <w:rsid w:val="005242EA"/>
    <w:rsid w:val="005279A7"/>
    <w:rsid w:val="00534920"/>
    <w:rsid w:val="00534C47"/>
    <w:rsid w:val="00535D79"/>
    <w:rsid w:val="005474E1"/>
    <w:rsid w:val="0055473D"/>
    <w:rsid w:val="005560C2"/>
    <w:rsid w:val="005605BC"/>
    <w:rsid w:val="005616B3"/>
    <w:rsid w:val="00561A83"/>
    <w:rsid w:val="00562700"/>
    <w:rsid w:val="005676D5"/>
    <w:rsid w:val="0056793F"/>
    <w:rsid w:val="0057784A"/>
    <w:rsid w:val="00582938"/>
    <w:rsid w:val="00590698"/>
    <w:rsid w:val="00591173"/>
    <w:rsid w:val="0059524B"/>
    <w:rsid w:val="005962F0"/>
    <w:rsid w:val="00596339"/>
    <w:rsid w:val="00596FAA"/>
    <w:rsid w:val="00597387"/>
    <w:rsid w:val="005A6BC7"/>
    <w:rsid w:val="005A75F7"/>
    <w:rsid w:val="005B2666"/>
    <w:rsid w:val="005B4FCC"/>
    <w:rsid w:val="005B7824"/>
    <w:rsid w:val="005B7FD3"/>
    <w:rsid w:val="005C0143"/>
    <w:rsid w:val="005C4AA9"/>
    <w:rsid w:val="005C5955"/>
    <w:rsid w:val="005C64E3"/>
    <w:rsid w:val="005C7CE7"/>
    <w:rsid w:val="005D2023"/>
    <w:rsid w:val="005D265B"/>
    <w:rsid w:val="005D4881"/>
    <w:rsid w:val="005D4991"/>
    <w:rsid w:val="005F70F0"/>
    <w:rsid w:val="0060522E"/>
    <w:rsid w:val="00611306"/>
    <w:rsid w:val="0061351D"/>
    <w:rsid w:val="00614193"/>
    <w:rsid w:val="00614491"/>
    <w:rsid w:val="00616093"/>
    <w:rsid w:val="00617640"/>
    <w:rsid w:val="00621FEF"/>
    <w:rsid w:val="00623301"/>
    <w:rsid w:val="00625A76"/>
    <w:rsid w:val="006268C0"/>
    <w:rsid w:val="006314DF"/>
    <w:rsid w:val="006377B4"/>
    <w:rsid w:val="00637EF3"/>
    <w:rsid w:val="006419F3"/>
    <w:rsid w:val="00644316"/>
    <w:rsid w:val="00652287"/>
    <w:rsid w:val="006542DD"/>
    <w:rsid w:val="00655273"/>
    <w:rsid w:val="00672656"/>
    <w:rsid w:val="0067604E"/>
    <w:rsid w:val="006839F0"/>
    <w:rsid w:val="00686078"/>
    <w:rsid w:val="006915E1"/>
    <w:rsid w:val="00695013"/>
    <w:rsid w:val="00695474"/>
    <w:rsid w:val="006961EA"/>
    <w:rsid w:val="006A0AD3"/>
    <w:rsid w:val="006A3B5D"/>
    <w:rsid w:val="006A3EB6"/>
    <w:rsid w:val="006B01B5"/>
    <w:rsid w:val="006B1C89"/>
    <w:rsid w:val="006B345E"/>
    <w:rsid w:val="006B3E76"/>
    <w:rsid w:val="006B40F6"/>
    <w:rsid w:val="006B4E85"/>
    <w:rsid w:val="006C1249"/>
    <w:rsid w:val="006C68CE"/>
    <w:rsid w:val="006D0EC5"/>
    <w:rsid w:val="006D1D79"/>
    <w:rsid w:val="006D5B6D"/>
    <w:rsid w:val="006E7F44"/>
    <w:rsid w:val="006F0FC6"/>
    <w:rsid w:val="006F1D53"/>
    <w:rsid w:val="006F45A8"/>
    <w:rsid w:val="006F478D"/>
    <w:rsid w:val="006F52FC"/>
    <w:rsid w:val="006F67DE"/>
    <w:rsid w:val="006F7E83"/>
    <w:rsid w:val="007006D0"/>
    <w:rsid w:val="00701E55"/>
    <w:rsid w:val="007026C3"/>
    <w:rsid w:val="007057F5"/>
    <w:rsid w:val="0070582F"/>
    <w:rsid w:val="00706065"/>
    <w:rsid w:val="00707F35"/>
    <w:rsid w:val="00712A04"/>
    <w:rsid w:val="00712F88"/>
    <w:rsid w:val="00715458"/>
    <w:rsid w:val="007156B8"/>
    <w:rsid w:val="00716BFF"/>
    <w:rsid w:val="007248DA"/>
    <w:rsid w:val="0072525F"/>
    <w:rsid w:val="007309DA"/>
    <w:rsid w:val="00737E16"/>
    <w:rsid w:val="00742B01"/>
    <w:rsid w:val="0074396A"/>
    <w:rsid w:val="007439B0"/>
    <w:rsid w:val="00744313"/>
    <w:rsid w:val="00754869"/>
    <w:rsid w:val="0075550A"/>
    <w:rsid w:val="00757CE9"/>
    <w:rsid w:val="00761737"/>
    <w:rsid w:val="00770EBB"/>
    <w:rsid w:val="00775A36"/>
    <w:rsid w:val="00776D18"/>
    <w:rsid w:val="00777466"/>
    <w:rsid w:val="007837D5"/>
    <w:rsid w:val="007850A6"/>
    <w:rsid w:val="00787B8F"/>
    <w:rsid w:val="00787F97"/>
    <w:rsid w:val="00792649"/>
    <w:rsid w:val="007A30DE"/>
    <w:rsid w:val="007B3C25"/>
    <w:rsid w:val="007B7DA0"/>
    <w:rsid w:val="007C0A62"/>
    <w:rsid w:val="007C18BD"/>
    <w:rsid w:val="007C1C38"/>
    <w:rsid w:val="007C565A"/>
    <w:rsid w:val="007C6023"/>
    <w:rsid w:val="007D545B"/>
    <w:rsid w:val="007D7BB7"/>
    <w:rsid w:val="007E5FB8"/>
    <w:rsid w:val="007E72EC"/>
    <w:rsid w:val="007F06A9"/>
    <w:rsid w:val="007F1273"/>
    <w:rsid w:val="007F2062"/>
    <w:rsid w:val="007F37E1"/>
    <w:rsid w:val="007F65D2"/>
    <w:rsid w:val="007F7568"/>
    <w:rsid w:val="00800F46"/>
    <w:rsid w:val="008011E5"/>
    <w:rsid w:val="0080476C"/>
    <w:rsid w:val="00811763"/>
    <w:rsid w:val="008139F9"/>
    <w:rsid w:val="00816B13"/>
    <w:rsid w:val="00817EA5"/>
    <w:rsid w:val="00821935"/>
    <w:rsid w:val="00821E50"/>
    <w:rsid w:val="00822225"/>
    <w:rsid w:val="00832D25"/>
    <w:rsid w:val="008332E3"/>
    <w:rsid w:val="00837CB3"/>
    <w:rsid w:val="00842F3A"/>
    <w:rsid w:val="00845903"/>
    <w:rsid w:val="00846676"/>
    <w:rsid w:val="0084723B"/>
    <w:rsid w:val="00850995"/>
    <w:rsid w:val="00854AD9"/>
    <w:rsid w:val="00855459"/>
    <w:rsid w:val="008638FC"/>
    <w:rsid w:val="00865B06"/>
    <w:rsid w:val="008733E4"/>
    <w:rsid w:val="00873C50"/>
    <w:rsid w:val="00874C06"/>
    <w:rsid w:val="00874F8B"/>
    <w:rsid w:val="008766CC"/>
    <w:rsid w:val="00876DBE"/>
    <w:rsid w:val="00877C9C"/>
    <w:rsid w:val="00877DDC"/>
    <w:rsid w:val="00881C34"/>
    <w:rsid w:val="008853C2"/>
    <w:rsid w:val="0088618A"/>
    <w:rsid w:val="0088760A"/>
    <w:rsid w:val="008937DF"/>
    <w:rsid w:val="00896499"/>
    <w:rsid w:val="00896A25"/>
    <w:rsid w:val="008A3CB6"/>
    <w:rsid w:val="008A4D6F"/>
    <w:rsid w:val="008A66D0"/>
    <w:rsid w:val="008B11FE"/>
    <w:rsid w:val="008B2231"/>
    <w:rsid w:val="008B49A1"/>
    <w:rsid w:val="008C0812"/>
    <w:rsid w:val="008C0C00"/>
    <w:rsid w:val="008C440A"/>
    <w:rsid w:val="008C7AEB"/>
    <w:rsid w:val="008E7927"/>
    <w:rsid w:val="008F22A3"/>
    <w:rsid w:val="008F5405"/>
    <w:rsid w:val="008F7282"/>
    <w:rsid w:val="00901847"/>
    <w:rsid w:val="00911697"/>
    <w:rsid w:val="00917F63"/>
    <w:rsid w:val="00924100"/>
    <w:rsid w:val="009241FA"/>
    <w:rsid w:val="00930816"/>
    <w:rsid w:val="00936597"/>
    <w:rsid w:val="009373BF"/>
    <w:rsid w:val="00942325"/>
    <w:rsid w:val="0094484B"/>
    <w:rsid w:val="009465DA"/>
    <w:rsid w:val="00956BFA"/>
    <w:rsid w:val="00961233"/>
    <w:rsid w:val="00961E7A"/>
    <w:rsid w:val="0096619B"/>
    <w:rsid w:val="009729F3"/>
    <w:rsid w:val="00984030"/>
    <w:rsid w:val="0098516A"/>
    <w:rsid w:val="00985771"/>
    <w:rsid w:val="00986FD5"/>
    <w:rsid w:val="0098726D"/>
    <w:rsid w:val="00992792"/>
    <w:rsid w:val="00992F35"/>
    <w:rsid w:val="00995EBE"/>
    <w:rsid w:val="00996AAA"/>
    <w:rsid w:val="00997FAB"/>
    <w:rsid w:val="009A16F2"/>
    <w:rsid w:val="009A1E96"/>
    <w:rsid w:val="009A42B4"/>
    <w:rsid w:val="009A61A0"/>
    <w:rsid w:val="009A6653"/>
    <w:rsid w:val="009A6F4E"/>
    <w:rsid w:val="009B124E"/>
    <w:rsid w:val="009B36FA"/>
    <w:rsid w:val="009B36FE"/>
    <w:rsid w:val="009B7DE6"/>
    <w:rsid w:val="009C2753"/>
    <w:rsid w:val="009D1BDB"/>
    <w:rsid w:val="009D33C0"/>
    <w:rsid w:val="009D3844"/>
    <w:rsid w:val="009D415D"/>
    <w:rsid w:val="009D6F49"/>
    <w:rsid w:val="009E4FFB"/>
    <w:rsid w:val="00A0164E"/>
    <w:rsid w:val="00A04267"/>
    <w:rsid w:val="00A0541D"/>
    <w:rsid w:val="00A05B80"/>
    <w:rsid w:val="00A1055B"/>
    <w:rsid w:val="00A12181"/>
    <w:rsid w:val="00A137DB"/>
    <w:rsid w:val="00A15424"/>
    <w:rsid w:val="00A2152C"/>
    <w:rsid w:val="00A2155B"/>
    <w:rsid w:val="00A30BD4"/>
    <w:rsid w:val="00A33601"/>
    <w:rsid w:val="00A347C0"/>
    <w:rsid w:val="00A35A18"/>
    <w:rsid w:val="00A400C4"/>
    <w:rsid w:val="00A5503D"/>
    <w:rsid w:val="00A55FC1"/>
    <w:rsid w:val="00A62CF3"/>
    <w:rsid w:val="00A6583A"/>
    <w:rsid w:val="00A667F6"/>
    <w:rsid w:val="00A70A09"/>
    <w:rsid w:val="00A70F80"/>
    <w:rsid w:val="00A71182"/>
    <w:rsid w:val="00A7325F"/>
    <w:rsid w:val="00A75B27"/>
    <w:rsid w:val="00A776D9"/>
    <w:rsid w:val="00A83115"/>
    <w:rsid w:val="00A862E0"/>
    <w:rsid w:val="00A90DD8"/>
    <w:rsid w:val="00A91CC0"/>
    <w:rsid w:val="00A91D8B"/>
    <w:rsid w:val="00A931E6"/>
    <w:rsid w:val="00A938C8"/>
    <w:rsid w:val="00A95DD0"/>
    <w:rsid w:val="00AB01B3"/>
    <w:rsid w:val="00AB4114"/>
    <w:rsid w:val="00AB44AF"/>
    <w:rsid w:val="00AC0147"/>
    <w:rsid w:val="00AC136F"/>
    <w:rsid w:val="00AC182D"/>
    <w:rsid w:val="00AC2378"/>
    <w:rsid w:val="00AC40BB"/>
    <w:rsid w:val="00AC5264"/>
    <w:rsid w:val="00AC78BF"/>
    <w:rsid w:val="00AD12B5"/>
    <w:rsid w:val="00AD2DB3"/>
    <w:rsid w:val="00AE02B4"/>
    <w:rsid w:val="00AE1543"/>
    <w:rsid w:val="00AE2B3C"/>
    <w:rsid w:val="00AE43AE"/>
    <w:rsid w:val="00AE5D3D"/>
    <w:rsid w:val="00AF385E"/>
    <w:rsid w:val="00AF61A4"/>
    <w:rsid w:val="00AF64B4"/>
    <w:rsid w:val="00B00746"/>
    <w:rsid w:val="00B05554"/>
    <w:rsid w:val="00B0655C"/>
    <w:rsid w:val="00B10062"/>
    <w:rsid w:val="00B1146A"/>
    <w:rsid w:val="00B11D2D"/>
    <w:rsid w:val="00B12629"/>
    <w:rsid w:val="00B1319C"/>
    <w:rsid w:val="00B14F2A"/>
    <w:rsid w:val="00B21BFC"/>
    <w:rsid w:val="00B25146"/>
    <w:rsid w:val="00B34375"/>
    <w:rsid w:val="00B42BE8"/>
    <w:rsid w:val="00B43D05"/>
    <w:rsid w:val="00B44E2C"/>
    <w:rsid w:val="00B450D4"/>
    <w:rsid w:val="00B46DFA"/>
    <w:rsid w:val="00B503DC"/>
    <w:rsid w:val="00B56221"/>
    <w:rsid w:val="00B641B6"/>
    <w:rsid w:val="00B65B01"/>
    <w:rsid w:val="00B671EE"/>
    <w:rsid w:val="00B676DE"/>
    <w:rsid w:val="00B679A5"/>
    <w:rsid w:val="00B81092"/>
    <w:rsid w:val="00B92E0D"/>
    <w:rsid w:val="00BA0EC8"/>
    <w:rsid w:val="00BA4858"/>
    <w:rsid w:val="00BB05A8"/>
    <w:rsid w:val="00BB17D4"/>
    <w:rsid w:val="00BB2760"/>
    <w:rsid w:val="00BC2B54"/>
    <w:rsid w:val="00BC412F"/>
    <w:rsid w:val="00BD3016"/>
    <w:rsid w:val="00BD33DF"/>
    <w:rsid w:val="00BD37FF"/>
    <w:rsid w:val="00BD3B5D"/>
    <w:rsid w:val="00BD4285"/>
    <w:rsid w:val="00BD7AD8"/>
    <w:rsid w:val="00BE1319"/>
    <w:rsid w:val="00BE22A5"/>
    <w:rsid w:val="00BE418F"/>
    <w:rsid w:val="00BE50E8"/>
    <w:rsid w:val="00BF0FBC"/>
    <w:rsid w:val="00BF3B4F"/>
    <w:rsid w:val="00BF544B"/>
    <w:rsid w:val="00BF7817"/>
    <w:rsid w:val="00C00F56"/>
    <w:rsid w:val="00C1070A"/>
    <w:rsid w:val="00C20306"/>
    <w:rsid w:val="00C2725C"/>
    <w:rsid w:val="00C32109"/>
    <w:rsid w:val="00C33C83"/>
    <w:rsid w:val="00C34969"/>
    <w:rsid w:val="00C34F06"/>
    <w:rsid w:val="00C41215"/>
    <w:rsid w:val="00C417D9"/>
    <w:rsid w:val="00C5255C"/>
    <w:rsid w:val="00C54041"/>
    <w:rsid w:val="00C572B5"/>
    <w:rsid w:val="00C62A3A"/>
    <w:rsid w:val="00C635D7"/>
    <w:rsid w:val="00C642EE"/>
    <w:rsid w:val="00C87B63"/>
    <w:rsid w:val="00C91809"/>
    <w:rsid w:val="00C921E8"/>
    <w:rsid w:val="00C94436"/>
    <w:rsid w:val="00CA01D5"/>
    <w:rsid w:val="00CA0B8D"/>
    <w:rsid w:val="00CB1D71"/>
    <w:rsid w:val="00CB76FE"/>
    <w:rsid w:val="00CB79D7"/>
    <w:rsid w:val="00CC4A74"/>
    <w:rsid w:val="00CD1428"/>
    <w:rsid w:val="00CD1F0D"/>
    <w:rsid w:val="00CD3A22"/>
    <w:rsid w:val="00CD688B"/>
    <w:rsid w:val="00CD7825"/>
    <w:rsid w:val="00CE03C6"/>
    <w:rsid w:val="00CE0B41"/>
    <w:rsid w:val="00CE1B43"/>
    <w:rsid w:val="00CE3811"/>
    <w:rsid w:val="00CE4BA8"/>
    <w:rsid w:val="00CE57E3"/>
    <w:rsid w:val="00CF38CA"/>
    <w:rsid w:val="00CF3936"/>
    <w:rsid w:val="00CF6241"/>
    <w:rsid w:val="00CF7914"/>
    <w:rsid w:val="00D02571"/>
    <w:rsid w:val="00D05D3D"/>
    <w:rsid w:val="00D11301"/>
    <w:rsid w:val="00D14F90"/>
    <w:rsid w:val="00D25C7A"/>
    <w:rsid w:val="00D3012A"/>
    <w:rsid w:val="00D30DF1"/>
    <w:rsid w:val="00D321B1"/>
    <w:rsid w:val="00D336D9"/>
    <w:rsid w:val="00D33EEB"/>
    <w:rsid w:val="00D41A26"/>
    <w:rsid w:val="00D42F2C"/>
    <w:rsid w:val="00D477AF"/>
    <w:rsid w:val="00D55F96"/>
    <w:rsid w:val="00D616BD"/>
    <w:rsid w:val="00D63FD0"/>
    <w:rsid w:val="00D64F5D"/>
    <w:rsid w:val="00D65C4A"/>
    <w:rsid w:val="00D80ED6"/>
    <w:rsid w:val="00D84BD5"/>
    <w:rsid w:val="00D8572D"/>
    <w:rsid w:val="00D8674B"/>
    <w:rsid w:val="00D910D7"/>
    <w:rsid w:val="00D91B06"/>
    <w:rsid w:val="00D9434A"/>
    <w:rsid w:val="00D96ADB"/>
    <w:rsid w:val="00DB12E9"/>
    <w:rsid w:val="00DB2703"/>
    <w:rsid w:val="00DB46C0"/>
    <w:rsid w:val="00DB6412"/>
    <w:rsid w:val="00DB6AB0"/>
    <w:rsid w:val="00DB6E9F"/>
    <w:rsid w:val="00DB76EB"/>
    <w:rsid w:val="00DB7D13"/>
    <w:rsid w:val="00DC3FF6"/>
    <w:rsid w:val="00DC522D"/>
    <w:rsid w:val="00DC612F"/>
    <w:rsid w:val="00DC74C2"/>
    <w:rsid w:val="00DD3306"/>
    <w:rsid w:val="00DD7207"/>
    <w:rsid w:val="00DE2101"/>
    <w:rsid w:val="00DE2791"/>
    <w:rsid w:val="00DE4FE4"/>
    <w:rsid w:val="00DE797F"/>
    <w:rsid w:val="00DF098D"/>
    <w:rsid w:val="00DF1A09"/>
    <w:rsid w:val="00DF2435"/>
    <w:rsid w:val="00DF5700"/>
    <w:rsid w:val="00E011E1"/>
    <w:rsid w:val="00E01C5B"/>
    <w:rsid w:val="00E0635F"/>
    <w:rsid w:val="00E12408"/>
    <w:rsid w:val="00E160E5"/>
    <w:rsid w:val="00E1785A"/>
    <w:rsid w:val="00E17894"/>
    <w:rsid w:val="00E21BF6"/>
    <w:rsid w:val="00E266AE"/>
    <w:rsid w:val="00E30A82"/>
    <w:rsid w:val="00E31710"/>
    <w:rsid w:val="00E34656"/>
    <w:rsid w:val="00E36FCF"/>
    <w:rsid w:val="00E41CA7"/>
    <w:rsid w:val="00E449E9"/>
    <w:rsid w:val="00E503DD"/>
    <w:rsid w:val="00E51115"/>
    <w:rsid w:val="00E514DB"/>
    <w:rsid w:val="00E5284F"/>
    <w:rsid w:val="00E5634A"/>
    <w:rsid w:val="00E61792"/>
    <w:rsid w:val="00E65409"/>
    <w:rsid w:val="00E66088"/>
    <w:rsid w:val="00E660E9"/>
    <w:rsid w:val="00E66756"/>
    <w:rsid w:val="00E733BF"/>
    <w:rsid w:val="00E75E4D"/>
    <w:rsid w:val="00E76617"/>
    <w:rsid w:val="00E811FA"/>
    <w:rsid w:val="00E97D29"/>
    <w:rsid w:val="00EA44F8"/>
    <w:rsid w:val="00EA4EF3"/>
    <w:rsid w:val="00EB0A43"/>
    <w:rsid w:val="00EB0E6E"/>
    <w:rsid w:val="00EB6CBB"/>
    <w:rsid w:val="00EC0477"/>
    <w:rsid w:val="00EC09FD"/>
    <w:rsid w:val="00ED373A"/>
    <w:rsid w:val="00ED6BF4"/>
    <w:rsid w:val="00EE321F"/>
    <w:rsid w:val="00EE41B3"/>
    <w:rsid w:val="00EE5651"/>
    <w:rsid w:val="00EE6702"/>
    <w:rsid w:val="00EE67E3"/>
    <w:rsid w:val="00EF6434"/>
    <w:rsid w:val="00F00352"/>
    <w:rsid w:val="00F11058"/>
    <w:rsid w:val="00F15993"/>
    <w:rsid w:val="00F15B93"/>
    <w:rsid w:val="00F205A9"/>
    <w:rsid w:val="00F205F1"/>
    <w:rsid w:val="00F26915"/>
    <w:rsid w:val="00F34865"/>
    <w:rsid w:val="00F37CBC"/>
    <w:rsid w:val="00F4046E"/>
    <w:rsid w:val="00F42728"/>
    <w:rsid w:val="00F45B10"/>
    <w:rsid w:val="00F46558"/>
    <w:rsid w:val="00F5068D"/>
    <w:rsid w:val="00F5085F"/>
    <w:rsid w:val="00F51F9A"/>
    <w:rsid w:val="00F52839"/>
    <w:rsid w:val="00F52CA3"/>
    <w:rsid w:val="00F53935"/>
    <w:rsid w:val="00F53DE7"/>
    <w:rsid w:val="00F56107"/>
    <w:rsid w:val="00F56616"/>
    <w:rsid w:val="00F56838"/>
    <w:rsid w:val="00F63D33"/>
    <w:rsid w:val="00F7104D"/>
    <w:rsid w:val="00F719D3"/>
    <w:rsid w:val="00F736A8"/>
    <w:rsid w:val="00F75550"/>
    <w:rsid w:val="00F76A91"/>
    <w:rsid w:val="00F82E5A"/>
    <w:rsid w:val="00F8326A"/>
    <w:rsid w:val="00F83870"/>
    <w:rsid w:val="00F84ACB"/>
    <w:rsid w:val="00F852C3"/>
    <w:rsid w:val="00F8723E"/>
    <w:rsid w:val="00F902F6"/>
    <w:rsid w:val="00F910D5"/>
    <w:rsid w:val="00FA098A"/>
    <w:rsid w:val="00FA4F60"/>
    <w:rsid w:val="00FA7478"/>
    <w:rsid w:val="00FA7A40"/>
    <w:rsid w:val="00FB2815"/>
    <w:rsid w:val="00FB2C1D"/>
    <w:rsid w:val="00FB56E2"/>
    <w:rsid w:val="00FB672C"/>
    <w:rsid w:val="00FB77A9"/>
    <w:rsid w:val="00FC1C3E"/>
    <w:rsid w:val="00FC2462"/>
    <w:rsid w:val="00FC6672"/>
    <w:rsid w:val="00FC78E4"/>
    <w:rsid w:val="00FD49E4"/>
    <w:rsid w:val="00FD7F8E"/>
    <w:rsid w:val="00FE39CC"/>
    <w:rsid w:val="00FE3B5B"/>
    <w:rsid w:val="00FE6EE8"/>
    <w:rsid w:val="00FF1DBF"/>
    <w:rsid w:val="00FF565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DA9F2B7"/>
  <w15:docId w15:val="{BAD0F8B2-B681-4165-AFC4-1970ACE1A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pBdr>
        <w:top w:val="none" w:sz="0" w:space="0" w:color="000000"/>
        <w:left w:val="none" w:sz="0" w:space="0" w:color="000000"/>
        <w:bottom w:val="none" w:sz="0" w:space="0" w:color="000000"/>
        <w:right w:val="none" w:sz="0" w:space="0" w:color="000000"/>
      </w:pBdr>
    </w:pPr>
  </w:style>
  <w:style w:type="paragraph" w:styleId="1">
    <w:name w:val="heading 1"/>
    <w:basedOn w:val="a"/>
    <w:next w:val="a"/>
    <w:link w:val="10"/>
    <w:qFormat/>
    <w:rsid w:val="00611306"/>
    <w:pPr>
      <w:keepNext/>
      <w:widowControl w:val="0"/>
      <w:pBdr>
        <w:top w:val="none" w:sz="0" w:space="0" w:color="auto"/>
        <w:left w:val="none" w:sz="0" w:space="0" w:color="auto"/>
        <w:bottom w:val="none" w:sz="0" w:space="0" w:color="auto"/>
        <w:right w:val="none" w:sz="0" w:space="0" w:color="auto"/>
      </w:pBdr>
      <w:spacing w:before="180" w:after="180" w:line="720" w:lineRule="auto"/>
      <w:outlineLvl w:val="0"/>
    </w:pPr>
    <w:rPr>
      <w:rFonts w:ascii="Cambria" w:hAnsi="Cambria"/>
      <w:b/>
      <w:bCs/>
      <w:kern w:val="52"/>
      <w:sz w:val="52"/>
      <w:szCs w:val="5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本文 字元"/>
    <w:rPr>
      <w:rFonts w:ascii="Times New Roman" w:eastAsia="標楷體" w:hAnsi="Times New Roman" w:cs="Times New Roman"/>
      <w:spacing w:val="-2"/>
      <w:kern w:val="0"/>
      <w:sz w:val="32"/>
      <w:szCs w:val="20"/>
    </w:rPr>
  </w:style>
  <w:style w:type="character" w:customStyle="1" w:styleId="a4">
    <w:name w:val="註解方塊文字 字元"/>
    <w:rPr>
      <w:rFonts w:ascii="Cambria" w:eastAsia="新細明體" w:hAnsi="Cambria" w:cs="Times New Roman"/>
      <w:sz w:val="18"/>
      <w:szCs w:val="18"/>
    </w:rPr>
  </w:style>
  <w:style w:type="character" w:customStyle="1" w:styleId="a5">
    <w:name w:val="頁首 字元"/>
    <w:rPr>
      <w:rFonts w:ascii="Calibri" w:eastAsia="新細明體" w:hAnsi="Calibri"/>
      <w:kern w:val="1"/>
    </w:rPr>
  </w:style>
  <w:style w:type="character" w:customStyle="1" w:styleId="a6">
    <w:name w:val="頁尾 字元"/>
    <w:uiPriority w:val="99"/>
    <w:rPr>
      <w:rFonts w:ascii="Calibri" w:eastAsia="新細明體" w:hAnsi="Calibri"/>
      <w:kern w:val="1"/>
    </w:rPr>
  </w:style>
  <w:style w:type="paragraph" w:styleId="a7">
    <w:name w:val="Body Text"/>
    <w:pPr>
      <w:pBdr>
        <w:top w:val="none" w:sz="0" w:space="0" w:color="000000"/>
        <w:left w:val="none" w:sz="0" w:space="0" w:color="000000"/>
        <w:bottom w:val="none" w:sz="0" w:space="0" w:color="000000"/>
        <w:right w:val="none" w:sz="0" w:space="0" w:color="000000"/>
      </w:pBdr>
      <w:suppressAutoHyphens/>
      <w:spacing w:line="360" w:lineRule="exact"/>
      <w:textAlignment w:val="baseline"/>
    </w:pPr>
    <w:rPr>
      <w:rFonts w:eastAsia="標楷體"/>
      <w:spacing w:val="-2"/>
      <w:sz w:val="32"/>
    </w:rPr>
  </w:style>
  <w:style w:type="paragraph" w:customStyle="1" w:styleId="a8">
    <w:name w:val="@中標"/>
    <w:basedOn w:val="a7"/>
    <w:rPr>
      <w:rFonts w:ascii="標楷體" w:hAnsi="標楷體"/>
      <w:b/>
      <w:sz w:val="28"/>
      <w:szCs w:val="28"/>
    </w:rPr>
  </w:style>
  <w:style w:type="paragraph" w:customStyle="1" w:styleId="a9">
    <w:name w:val="@小標"/>
    <w:basedOn w:val="a7"/>
    <w:pPr>
      <w:ind w:left="240" w:right="100"/>
    </w:pPr>
    <w:rPr>
      <w:rFonts w:ascii="標楷體" w:hAnsi="標楷體"/>
      <w:sz w:val="28"/>
      <w:szCs w:val="28"/>
    </w:rPr>
  </w:style>
  <w:style w:type="paragraph" w:customStyle="1" w:styleId="aa">
    <w:name w:val="@大大標"/>
    <w:basedOn w:val="a7"/>
    <w:pPr>
      <w:jc w:val="center"/>
    </w:pPr>
    <w:rPr>
      <w:rFonts w:ascii="標楷體" w:hAnsi="標楷體"/>
      <w:b/>
      <w:sz w:val="96"/>
      <w:szCs w:val="96"/>
    </w:rPr>
  </w:style>
  <w:style w:type="paragraph" w:customStyle="1" w:styleId="ab">
    <w:name w:val="@大標"/>
    <w:basedOn w:val="a7"/>
    <w:pPr>
      <w:spacing w:before="120" w:after="120"/>
    </w:pPr>
    <w:rPr>
      <w:rFonts w:ascii="新細明體" w:hAnsi="新細明體"/>
      <w:b/>
      <w:sz w:val="40"/>
      <w:szCs w:val="40"/>
    </w:rPr>
  </w:style>
  <w:style w:type="paragraph" w:styleId="ac">
    <w:name w:val="Balloon Text"/>
    <w:basedOn w:val="a7"/>
    <w:rPr>
      <w:rFonts w:ascii="Cambria" w:hAnsi="Cambria"/>
      <w:sz w:val="18"/>
      <w:szCs w:val="18"/>
    </w:rPr>
  </w:style>
  <w:style w:type="paragraph" w:styleId="ad">
    <w:name w:val="header"/>
    <w:basedOn w:val="a7"/>
    <w:pPr>
      <w:tabs>
        <w:tab w:val="center" w:pos="4153"/>
        <w:tab w:val="right" w:pos="8306"/>
      </w:tabs>
      <w:snapToGrid w:val="0"/>
    </w:pPr>
    <w:rPr>
      <w:sz w:val="20"/>
    </w:rPr>
  </w:style>
  <w:style w:type="paragraph" w:styleId="ae">
    <w:name w:val="footer"/>
    <w:basedOn w:val="a7"/>
    <w:uiPriority w:val="99"/>
    <w:pPr>
      <w:tabs>
        <w:tab w:val="center" w:pos="4153"/>
        <w:tab w:val="right" w:pos="8306"/>
      </w:tabs>
      <w:snapToGrid w:val="0"/>
    </w:pPr>
    <w:rPr>
      <w:sz w:val="20"/>
    </w:rPr>
  </w:style>
  <w:style w:type="paragraph" w:styleId="af">
    <w:name w:val="List Paragraph"/>
    <w:basedOn w:val="a"/>
    <w:uiPriority w:val="34"/>
    <w:qFormat/>
    <w:rsid w:val="00986FD5"/>
    <w:pPr>
      <w:widowControl w:val="0"/>
      <w:pBdr>
        <w:top w:val="none" w:sz="0" w:space="0" w:color="auto"/>
        <w:left w:val="none" w:sz="0" w:space="0" w:color="auto"/>
        <w:bottom w:val="none" w:sz="0" w:space="0" w:color="auto"/>
        <w:right w:val="none" w:sz="0" w:space="0" w:color="auto"/>
      </w:pBdr>
      <w:ind w:leftChars="200" w:left="480"/>
    </w:pPr>
    <w:rPr>
      <w:rFonts w:ascii="Calibri" w:hAnsi="Calibri"/>
      <w:kern w:val="2"/>
      <w:sz w:val="24"/>
      <w:szCs w:val="22"/>
    </w:rPr>
  </w:style>
  <w:style w:type="character" w:customStyle="1" w:styleId="10">
    <w:name w:val="標題 1 字元"/>
    <w:link w:val="1"/>
    <w:rsid w:val="00611306"/>
    <w:rPr>
      <w:rFonts w:ascii="Cambria" w:hAnsi="Cambria"/>
      <w:b/>
      <w:bCs/>
      <w:kern w:val="52"/>
      <w:sz w:val="52"/>
      <w:szCs w:val="52"/>
      <w:lang w:val="x-none" w:eastAsia="x-none"/>
    </w:rPr>
  </w:style>
  <w:style w:type="paragraph" w:customStyle="1" w:styleId="001">
    <w:name w:val="001.全部標題"/>
    <w:basedOn w:val="a"/>
    <w:link w:val="0010"/>
    <w:rsid w:val="007F7568"/>
    <w:pPr>
      <w:widowControl w:val="0"/>
      <w:pBdr>
        <w:top w:val="none" w:sz="0" w:space="0" w:color="auto"/>
        <w:left w:val="none" w:sz="0" w:space="0" w:color="auto"/>
        <w:bottom w:val="none" w:sz="0" w:space="0" w:color="auto"/>
        <w:right w:val="none" w:sz="0" w:space="0" w:color="auto"/>
      </w:pBdr>
      <w:snapToGrid w:val="0"/>
      <w:ind w:leftChars="550" w:left="1640" w:hangingChars="100" w:hanging="320"/>
      <w:jc w:val="both"/>
    </w:pPr>
    <w:rPr>
      <w:rFonts w:ascii="標楷體" w:eastAsia="標楷體" w:hAnsi="標楷體"/>
      <w:sz w:val="32"/>
      <w:szCs w:val="32"/>
      <w:lang w:val="x-none" w:eastAsia="x-none"/>
    </w:rPr>
  </w:style>
  <w:style w:type="character" w:customStyle="1" w:styleId="0010">
    <w:name w:val="001.全部標題 字元"/>
    <w:link w:val="001"/>
    <w:rsid w:val="007F7568"/>
    <w:rPr>
      <w:rFonts w:ascii="標楷體" w:eastAsia="標楷體" w:hAnsi="標楷體"/>
      <w:sz w:val="32"/>
      <w:szCs w:val="32"/>
      <w:lang w:val="x-none" w:eastAsia="x-none"/>
    </w:rPr>
  </w:style>
  <w:style w:type="paragraph" w:customStyle="1" w:styleId="Default">
    <w:name w:val="Default"/>
    <w:rsid w:val="00F34865"/>
    <w:pPr>
      <w:widowControl w:val="0"/>
      <w:autoSpaceDE w:val="0"/>
      <w:autoSpaceDN w:val="0"/>
      <w:adjustRightInd w:val="0"/>
    </w:pPr>
    <w:rPr>
      <w:rFonts w:ascii="標楷體" w:eastAsia="標楷體" w:cs="標楷體"/>
      <w:color w:val="000000"/>
      <w:sz w:val="24"/>
      <w:szCs w:val="24"/>
    </w:rPr>
  </w:style>
  <w:style w:type="paragraph" w:styleId="af0">
    <w:name w:val="annotation text"/>
    <w:basedOn w:val="a"/>
    <w:link w:val="af1"/>
    <w:rsid w:val="00617640"/>
    <w:pPr>
      <w:widowControl w:val="0"/>
      <w:pBdr>
        <w:top w:val="none" w:sz="0" w:space="0" w:color="auto"/>
        <w:left w:val="none" w:sz="0" w:space="0" w:color="auto"/>
        <w:bottom w:val="none" w:sz="0" w:space="0" w:color="auto"/>
        <w:right w:val="none" w:sz="0" w:space="0" w:color="auto"/>
      </w:pBdr>
    </w:pPr>
    <w:rPr>
      <w:rFonts w:ascii="標楷體" w:eastAsia="標楷體"/>
      <w:sz w:val="32"/>
      <w:szCs w:val="32"/>
      <w:lang w:val="x-none" w:eastAsia="x-none"/>
    </w:rPr>
  </w:style>
  <w:style w:type="character" w:customStyle="1" w:styleId="af1">
    <w:name w:val="註解文字 字元"/>
    <w:link w:val="af0"/>
    <w:rsid w:val="00617640"/>
    <w:rPr>
      <w:rFonts w:ascii="標楷體" w:eastAsia="標楷體"/>
      <w:sz w:val="32"/>
      <w:szCs w:val="32"/>
      <w:lang w:val="x-none" w:eastAsia="x-none"/>
    </w:rPr>
  </w:style>
  <w:style w:type="paragraph" w:styleId="HTML">
    <w:name w:val="HTML Preformatted"/>
    <w:basedOn w:val="a"/>
    <w:link w:val="HTML0"/>
    <w:uiPriority w:val="99"/>
    <w:unhideWhenUsed/>
    <w:rsid w:val="00742B01"/>
    <w:pPr>
      <w:pBdr>
        <w:top w:val="none" w:sz="0" w:space="0" w:color="auto"/>
        <w:left w:val="none" w:sz="0" w:space="0" w:color="auto"/>
        <w:bottom w:val="none" w:sz="0" w:space="0" w:color="auto"/>
        <w:right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olor w:val="000000"/>
      <w:sz w:val="24"/>
      <w:szCs w:val="24"/>
    </w:rPr>
  </w:style>
  <w:style w:type="character" w:customStyle="1" w:styleId="HTML0">
    <w:name w:val="HTML 預設格式 字元"/>
    <w:link w:val="HTML"/>
    <w:uiPriority w:val="99"/>
    <w:rsid w:val="00742B01"/>
    <w:rPr>
      <w:rFonts w:ascii="細明體" w:eastAsia="細明體" w:hAnsi="細明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445977">
      <w:bodyDiv w:val="1"/>
      <w:marLeft w:val="0"/>
      <w:marRight w:val="0"/>
      <w:marTop w:val="0"/>
      <w:marBottom w:val="0"/>
      <w:divBdr>
        <w:top w:val="none" w:sz="0" w:space="0" w:color="auto"/>
        <w:left w:val="none" w:sz="0" w:space="0" w:color="auto"/>
        <w:bottom w:val="none" w:sz="0" w:space="0" w:color="auto"/>
        <w:right w:val="none" w:sz="0" w:space="0" w:color="auto"/>
      </w:divBdr>
    </w:div>
    <w:div w:id="348263732">
      <w:bodyDiv w:val="1"/>
      <w:marLeft w:val="0"/>
      <w:marRight w:val="0"/>
      <w:marTop w:val="0"/>
      <w:marBottom w:val="0"/>
      <w:divBdr>
        <w:top w:val="none" w:sz="0" w:space="0" w:color="auto"/>
        <w:left w:val="none" w:sz="0" w:space="0" w:color="auto"/>
        <w:bottom w:val="none" w:sz="0" w:space="0" w:color="auto"/>
        <w:right w:val="none" w:sz="0" w:space="0" w:color="auto"/>
      </w:divBdr>
    </w:div>
    <w:div w:id="606932520">
      <w:bodyDiv w:val="1"/>
      <w:marLeft w:val="0"/>
      <w:marRight w:val="0"/>
      <w:marTop w:val="0"/>
      <w:marBottom w:val="0"/>
      <w:divBdr>
        <w:top w:val="none" w:sz="0" w:space="0" w:color="auto"/>
        <w:left w:val="none" w:sz="0" w:space="0" w:color="auto"/>
        <w:bottom w:val="none" w:sz="0" w:space="0" w:color="auto"/>
        <w:right w:val="none" w:sz="0" w:space="0" w:color="auto"/>
      </w:divBdr>
    </w:div>
    <w:div w:id="655763873">
      <w:bodyDiv w:val="1"/>
      <w:marLeft w:val="0"/>
      <w:marRight w:val="0"/>
      <w:marTop w:val="0"/>
      <w:marBottom w:val="0"/>
      <w:divBdr>
        <w:top w:val="none" w:sz="0" w:space="0" w:color="auto"/>
        <w:left w:val="none" w:sz="0" w:space="0" w:color="auto"/>
        <w:bottom w:val="none" w:sz="0" w:space="0" w:color="auto"/>
        <w:right w:val="none" w:sz="0" w:space="0" w:color="auto"/>
      </w:divBdr>
    </w:div>
    <w:div w:id="701248290">
      <w:bodyDiv w:val="1"/>
      <w:marLeft w:val="0"/>
      <w:marRight w:val="0"/>
      <w:marTop w:val="0"/>
      <w:marBottom w:val="0"/>
      <w:divBdr>
        <w:top w:val="none" w:sz="0" w:space="0" w:color="auto"/>
        <w:left w:val="none" w:sz="0" w:space="0" w:color="auto"/>
        <w:bottom w:val="none" w:sz="0" w:space="0" w:color="auto"/>
        <w:right w:val="none" w:sz="0" w:space="0" w:color="auto"/>
      </w:divBdr>
    </w:div>
    <w:div w:id="818807544">
      <w:bodyDiv w:val="1"/>
      <w:marLeft w:val="0"/>
      <w:marRight w:val="0"/>
      <w:marTop w:val="0"/>
      <w:marBottom w:val="0"/>
      <w:divBdr>
        <w:top w:val="none" w:sz="0" w:space="0" w:color="auto"/>
        <w:left w:val="none" w:sz="0" w:space="0" w:color="auto"/>
        <w:bottom w:val="none" w:sz="0" w:space="0" w:color="auto"/>
        <w:right w:val="none" w:sz="0" w:space="0" w:color="auto"/>
      </w:divBdr>
    </w:div>
    <w:div w:id="958681471">
      <w:bodyDiv w:val="1"/>
      <w:marLeft w:val="0"/>
      <w:marRight w:val="0"/>
      <w:marTop w:val="0"/>
      <w:marBottom w:val="0"/>
      <w:divBdr>
        <w:top w:val="none" w:sz="0" w:space="0" w:color="auto"/>
        <w:left w:val="none" w:sz="0" w:space="0" w:color="auto"/>
        <w:bottom w:val="none" w:sz="0" w:space="0" w:color="auto"/>
        <w:right w:val="none" w:sz="0" w:space="0" w:color="auto"/>
      </w:divBdr>
    </w:div>
    <w:div w:id="1034116171">
      <w:bodyDiv w:val="1"/>
      <w:marLeft w:val="0"/>
      <w:marRight w:val="0"/>
      <w:marTop w:val="0"/>
      <w:marBottom w:val="0"/>
      <w:divBdr>
        <w:top w:val="none" w:sz="0" w:space="0" w:color="auto"/>
        <w:left w:val="none" w:sz="0" w:space="0" w:color="auto"/>
        <w:bottom w:val="none" w:sz="0" w:space="0" w:color="auto"/>
        <w:right w:val="none" w:sz="0" w:space="0" w:color="auto"/>
      </w:divBdr>
    </w:div>
    <w:div w:id="1062097209">
      <w:bodyDiv w:val="1"/>
      <w:marLeft w:val="0"/>
      <w:marRight w:val="0"/>
      <w:marTop w:val="0"/>
      <w:marBottom w:val="0"/>
      <w:divBdr>
        <w:top w:val="none" w:sz="0" w:space="0" w:color="auto"/>
        <w:left w:val="none" w:sz="0" w:space="0" w:color="auto"/>
        <w:bottom w:val="none" w:sz="0" w:space="0" w:color="auto"/>
        <w:right w:val="none" w:sz="0" w:space="0" w:color="auto"/>
      </w:divBdr>
    </w:div>
    <w:div w:id="1249001292">
      <w:bodyDiv w:val="1"/>
      <w:marLeft w:val="0"/>
      <w:marRight w:val="0"/>
      <w:marTop w:val="0"/>
      <w:marBottom w:val="0"/>
      <w:divBdr>
        <w:top w:val="none" w:sz="0" w:space="0" w:color="auto"/>
        <w:left w:val="none" w:sz="0" w:space="0" w:color="auto"/>
        <w:bottom w:val="none" w:sz="0" w:space="0" w:color="auto"/>
        <w:right w:val="none" w:sz="0" w:space="0" w:color="auto"/>
      </w:divBdr>
    </w:div>
    <w:div w:id="1256747102">
      <w:bodyDiv w:val="1"/>
      <w:marLeft w:val="0"/>
      <w:marRight w:val="0"/>
      <w:marTop w:val="0"/>
      <w:marBottom w:val="0"/>
      <w:divBdr>
        <w:top w:val="none" w:sz="0" w:space="0" w:color="auto"/>
        <w:left w:val="none" w:sz="0" w:space="0" w:color="auto"/>
        <w:bottom w:val="none" w:sz="0" w:space="0" w:color="auto"/>
        <w:right w:val="none" w:sz="0" w:space="0" w:color="auto"/>
      </w:divBdr>
    </w:div>
    <w:div w:id="1433429386">
      <w:bodyDiv w:val="1"/>
      <w:marLeft w:val="0"/>
      <w:marRight w:val="0"/>
      <w:marTop w:val="0"/>
      <w:marBottom w:val="0"/>
      <w:divBdr>
        <w:top w:val="none" w:sz="0" w:space="0" w:color="auto"/>
        <w:left w:val="none" w:sz="0" w:space="0" w:color="auto"/>
        <w:bottom w:val="none" w:sz="0" w:space="0" w:color="auto"/>
        <w:right w:val="none" w:sz="0" w:space="0" w:color="auto"/>
      </w:divBdr>
    </w:div>
    <w:div w:id="1498305529">
      <w:bodyDiv w:val="1"/>
      <w:marLeft w:val="0"/>
      <w:marRight w:val="0"/>
      <w:marTop w:val="0"/>
      <w:marBottom w:val="0"/>
      <w:divBdr>
        <w:top w:val="none" w:sz="0" w:space="0" w:color="auto"/>
        <w:left w:val="none" w:sz="0" w:space="0" w:color="auto"/>
        <w:bottom w:val="none" w:sz="0" w:space="0" w:color="auto"/>
        <w:right w:val="none" w:sz="0" w:space="0" w:color="auto"/>
      </w:divBdr>
    </w:div>
    <w:div w:id="1514761648">
      <w:bodyDiv w:val="1"/>
      <w:marLeft w:val="0"/>
      <w:marRight w:val="0"/>
      <w:marTop w:val="0"/>
      <w:marBottom w:val="0"/>
      <w:divBdr>
        <w:top w:val="none" w:sz="0" w:space="0" w:color="auto"/>
        <w:left w:val="none" w:sz="0" w:space="0" w:color="auto"/>
        <w:bottom w:val="none" w:sz="0" w:space="0" w:color="auto"/>
        <w:right w:val="none" w:sz="0" w:space="0" w:color="auto"/>
      </w:divBdr>
    </w:div>
    <w:div w:id="1575965831">
      <w:bodyDiv w:val="1"/>
      <w:marLeft w:val="0"/>
      <w:marRight w:val="0"/>
      <w:marTop w:val="0"/>
      <w:marBottom w:val="0"/>
      <w:divBdr>
        <w:top w:val="none" w:sz="0" w:space="0" w:color="auto"/>
        <w:left w:val="none" w:sz="0" w:space="0" w:color="auto"/>
        <w:bottom w:val="none" w:sz="0" w:space="0" w:color="auto"/>
        <w:right w:val="none" w:sz="0" w:space="0" w:color="auto"/>
      </w:divBdr>
    </w:div>
    <w:div w:id="1580362425">
      <w:bodyDiv w:val="1"/>
      <w:marLeft w:val="0"/>
      <w:marRight w:val="0"/>
      <w:marTop w:val="0"/>
      <w:marBottom w:val="0"/>
      <w:divBdr>
        <w:top w:val="none" w:sz="0" w:space="0" w:color="auto"/>
        <w:left w:val="none" w:sz="0" w:space="0" w:color="auto"/>
        <w:bottom w:val="none" w:sz="0" w:space="0" w:color="auto"/>
        <w:right w:val="none" w:sz="0" w:space="0" w:color="auto"/>
      </w:divBdr>
    </w:div>
    <w:div w:id="1642034084">
      <w:bodyDiv w:val="1"/>
      <w:marLeft w:val="0"/>
      <w:marRight w:val="0"/>
      <w:marTop w:val="0"/>
      <w:marBottom w:val="0"/>
      <w:divBdr>
        <w:top w:val="none" w:sz="0" w:space="0" w:color="auto"/>
        <w:left w:val="none" w:sz="0" w:space="0" w:color="auto"/>
        <w:bottom w:val="none" w:sz="0" w:space="0" w:color="auto"/>
        <w:right w:val="none" w:sz="0" w:space="0" w:color="auto"/>
      </w:divBdr>
    </w:div>
    <w:div w:id="1668513343">
      <w:bodyDiv w:val="1"/>
      <w:marLeft w:val="0"/>
      <w:marRight w:val="0"/>
      <w:marTop w:val="0"/>
      <w:marBottom w:val="0"/>
      <w:divBdr>
        <w:top w:val="none" w:sz="0" w:space="0" w:color="auto"/>
        <w:left w:val="none" w:sz="0" w:space="0" w:color="auto"/>
        <w:bottom w:val="none" w:sz="0" w:space="0" w:color="auto"/>
        <w:right w:val="none" w:sz="0" w:space="0" w:color="auto"/>
      </w:divBdr>
    </w:div>
    <w:div w:id="1764838399">
      <w:bodyDiv w:val="1"/>
      <w:marLeft w:val="0"/>
      <w:marRight w:val="0"/>
      <w:marTop w:val="0"/>
      <w:marBottom w:val="0"/>
      <w:divBdr>
        <w:top w:val="none" w:sz="0" w:space="0" w:color="auto"/>
        <w:left w:val="none" w:sz="0" w:space="0" w:color="auto"/>
        <w:bottom w:val="none" w:sz="0" w:space="0" w:color="auto"/>
        <w:right w:val="none" w:sz="0" w:space="0" w:color="auto"/>
      </w:divBdr>
    </w:div>
    <w:div w:id="2026057596">
      <w:bodyDiv w:val="1"/>
      <w:marLeft w:val="0"/>
      <w:marRight w:val="0"/>
      <w:marTop w:val="0"/>
      <w:marBottom w:val="0"/>
      <w:divBdr>
        <w:top w:val="none" w:sz="0" w:space="0" w:color="auto"/>
        <w:left w:val="none" w:sz="0" w:space="0" w:color="auto"/>
        <w:bottom w:val="none" w:sz="0" w:space="0" w:color="auto"/>
        <w:right w:val="none" w:sz="0" w:space="0" w:color="auto"/>
      </w:divBdr>
    </w:div>
    <w:div w:id="2084597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C73A4F-74FA-42C9-9BB3-B219DA792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957</Words>
  <Characters>5458</Characters>
  <Application>Microsoft Office Word</Application>
  <DocSecurity>0</DocSecurity>
  <Lines>45</Lines>
  <Paragraphs>12</Paragraphs>
  <ScaleCrop>false</ScaleCrop>
  <Company>Hewlett-Packard Company</Company>
  <LinksUpToDate>false</LinksUpToDate>
  <CharactersWithSpaces>6403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芳如 林</cp:lastModifiedBy>
  <cp:revision>4</cp:revision>
  <cp:lastPrinted>2026-07-02T09:15:00Z</cp:lastPrinted>
  <dcterms:created xsi:type="dcterms:W3CDTF">2026-07-09T00:47:00Z</dcterms:created>
  <dcterms:modified xsi:type="dcterms:W3CDTF">2026-07-09T14:57:00Z</dcterms:modified>
</cp:coreProperties>
</file>