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44045" w14:textId="77777777" w:rsidR="00863106" w:rsidRPr="00207D1A" w:rsidRDefault="00104F0F" w:rsidP="00207D1A">
      <w:pPr>
        <w:pStyle w:val="aff9"/>
        <w:spacing w:after="360"/>
        <w:rPr>
          <w:color w:val="000000"/>
          <w:sz w:val="54"/>
          <w:szCs w:val="54"/>
        </w:rPr>
      </w:pPr>
      <w:r w:rsidRPr="00207D1A">
        <w:rPr>
          <w:rFonts w:hint="eastAsia"/>
          <w:color w:val="000000"/>
          <w:sz w:val="54"/>
          <w:szCs w:val="54"/>
        </w:rPr>
        <w:t>參</w:t>
      </w:r>
      <w:r w:rsidR="00863106" w:rsidRPr="00207D1A">
        <w:rPr>
          <w:rFonts w:hint="eastAsia"/>
          <w:color w:val="000000"/>
          <w:sz w:val="54"/>
          <w:szCs w:val="54"/>
        </w:rPr>
        <w:t>拾、主　計</w:t>
      </w:r>
    </w:p>
    <w:p w14:paraId="2392745B" w14:textId="77777777" w:rsidR="00766BD5" w:rsidRPr="00C66856" w:rsidRDefault="00766BD5" w:rsidP="00086134">
      <w:pPr>
        <w:pStyle w:val="ac"/>
        <w:suppressAutoHyphens/>
        <w:overflowPunct w:val="0"/>
        <w:autoSpaceDN w:val="0"/>
        <w:snapToGrid w:val="0"/>
        <w:spacing w:line="320" w:lineRule="exact"/>
        <w:jc w:val="both"/>
        <w:textAlignment w:val="baseline"/>
        <w:rPr>
          <w:rFonts w:ascii="微軟正黑體" w:eastAsia="微軟正黑體" w:hAnsi="微軟正黑體" w:cs="?????(P)"/>
          <w:b/>
          <w:bCs/>
          <w:spacing w:val="0"/>
          <w:sz w:val="30"/>
          <w:szCs w:val="30"/>
        </w:rPr>
      </w:pPr>
      <w:r w:rsidRPr="00C66856">
        <w:rPr>
          <w:rFonts w:ascii="微軟正黑體" w:eastAsia="微軟正黑體" w:hAnsi="微軟正黑體" w:cs="?????(P)" w:hint="eastAsia"/>
          <w:b/>
          <w:bCs/>
          <w:spacing w:val="0"/>
          <w:sz w:val="30"/>
          <w:szCs w:val="30"/>
        </w:rPr>
        <w:t>一</w:t>
      </w:r>
      <w:r w:rsidRPr="00C66856">
        <w:rPr>
          <w:rFonts w:ascii="微軟正黑體" w:eastAsia="微軟正黑體" w:hAnsi="微軟正黑體" w:cs="?????(P)"/>
          <w:b/>
          <w:bCs/>
          <w:spacing w:val="0"/>
          <w:sz w:val="30"/>
          <w:szCs w:val="30"/>
        </w:rPr>
        <w:t>、</w:t>
      </w:r>
      <w:r w:rsidRPr="008034C1">
        <w:rPr>
          <w:rFonts w:ascii="微軟正黑體" w:eastAsia="微軟正黑體" w:hAnsi="微軟正黑體" w:cs="?????(P)" w:hint="eastAsia"/>
          <w:b/>
          <w:bCs/>
          <w:spacing w:val="0"/>
          <w:sz w:val="30"/>
          <w:szCs w:val="30"/>
        </w:rPr>
        <w:t>公務預算</w:t>
      </w:r>
    </w:p>
    <w:p w14:paraId="44868001" w14:textId="77777777" w:rsidR="00DC44AD" w:rsidRPr="00C66856" w:rsidRDefault="00207D1A" w:rsidP="00086134">
      <w:pPr>
        <w:suppressAutoHyphens/>
        <w:overflowPunct w:val="0"/>
        <w:autoSpaceDN w:val="0"/>
        <w:snapToGrid w:val="0"/>
        <w:spacing w:line="320" w:lineRule="exact"/>
        <w:ind w:left="454"/>
        <w:jc w:val="both"/>
        <w:textAlignment w:val="baseline"/>
        <w:rPr>
          <w:rFonts w:ascii="標楷體" w:eastAsia="標楷體"/>
          <w:bCs/>
          <w:sz w:val="28"/>
        </w:rPr>
      </w:pPr>
      <w:r w:rsidRPr="00C66856">
        <w:rPr>
          <w:rFonts w:ascii="標楷體" w:eastAsia="標楷體" w:hint="eastAsia"/>
          <w:bCs/>
          <w:sz w:val="28"/>
        </w:rPr>
        <w:t>（</w:t>
      </w:r>
      <w:r w:rsidR="00DC44AD" w:rsidRPr="00C66856">
        <w:rPr>
          <w:rFonts w:ascii="標楷體" w:eastAsia="標楷體" w:hint="eastAsia"/>
          <w:bCs/>
          <w:sz w:val="28"/>
        </w:rPr>
        <w:t>一</w:t>
      </w:r>
      <w:r w:rsidRPr="00C66856">
        <w:rPr>
          <w:rFonts w:ascii="標楷體" w:eastAsia="標楷體" w:hint="eastAsia"/>
          <w:bCs/>
          <w:sz w:val="28"/>
        </w:rPr>
        <w:t>）</w:t>
      </w:r>
      <w:r w:rsidR="00322885" w:rsidRPr="00322885">
        <w:rPr>
          <w:rFonts w:ascii="標楷體" w:eastAsia="標楷體"/>
          <w:bCs/>
          <w:sz w:val="28"/>
        </w:rPr>
        <w:t>籌編</w:t>
      </w:r>
      <w:proofErr w:type="gramStart"/>
      <w:r w:rsidR="00322885" w:rsidRPr="00322885">
        <w:rPr>
          <w:rFonts w:ascii="標楷體" w:eastAsia="標楷體"/>
          <w:bCs/>
          <w:sz w:val="28"/>
        </w:rPr>
        <w:t>116</w:t>
      </w:r>
      <w:proofErr w:type="gramEnd"/>
      <w:r w:rsidR="00322885" w:rsidRPr="00322885">
        <w:rPr>
          <w:rFonts w:ascii="標楷體" w:eastAsia="標楷體"/>
          <w:bCs/>
          <w:sz w:val="28"/>
        </w:rPr>
        <w:t>年度總預算案，妥適分配有限資源</w:t>
      </w:r>
    </w:p>
    <w:p w14:paraId="76E981FF" w14:textId="77777777" w:rsidR="00DC44AD" w:rsidRPr="00C66856" w:rsidRDefault="00DC44AD" w:rsidP="00086134">
      <w:pPr>
        <w:suppressAutoHyphens/>
        <w:overflowPunct w:val="0"/>
        <w:autoSpaceDN w:val="0"/>
        <w:snapToGrid w:val="0"/>
        <w:spacing w:line="320" w:lineRule="exact"/>
        <w:ind w:left="1645" w:hanging="284"/>
        <w:jc w:val="both"/>
        <w:textAlignment w:val="baseline"/>
        <w:rPr>
          <w:rFonts w:ascii="標楷體" w:eastAsia="標楷體"/>
          <w:bCs/>
          <w:sz w:val="28"/>
        </w:rPr>
      </w:pPr>
      <w:r w:rsidRPr="00C66856">
        <w:rPr>
          <w:rFonts w:ascii="標楷體" w:eastAsia="標楷體" w:hint="eastAsia"/>
          <w:bCs/>
          <w:sz w:val="28"/>
        </w:rPr>
        <w:t>1.</w:t>
      </w:r>
      <w:r w:rsidR="00322885" w:rsidRPr="00322885">
        <w:rPr>
          <w:rFonts w:ascii="標楷體" w:eastAsia="標楷體"/>
          <w:bCs/>
          <w:sz w:val="28"/>
        </w:rPr>
        <w:t>116年度本市總預算編審作業</w:t>
      </w:r>
      <w:proofErr w:type="gramStart"/>
      <w:r w:rsidR="00322885" w:rsidRPr="00322885">
        <w:rPr>
          <w:rFonts w:ascii="標楷體" w:eastAsia="標楷體"/>
          <w:bCs/>
          <w:sz w:val="28"/>
        </w:rPr>
        <w:t>賡</w:t>
      </w:r>
      <w:proofErr w:type="gramEnd"/>
      <w:r w:rsidR="00322885" w:rsidRPr="00322885">
        <w:rPr>
          <w:rFonts w:ascii="標楷體" w:eastAsia="標楷體"/>
          <w:bCs/>
          <w:sz w:val="28"/>
        </w:rPr>
        <w:t>續實施中程計畫預算作業制度，在維持施政正常推展並兼顧財政穩健原則下，以</w:t>
      </w:r>
      <w:proofErr w:type="gramStart"/>
      <w:r w:rsidR="00322885" w:rsidRPr="00322885">
        <w:rPr>
          <w:rFonts w:ascii="標楷體" w:eastAsia="標楷體"/>
          <w:bCs/>
          <w:sz w:val="28"/>
        </w:rPr>
        <w:t>115</w:t>
      </w:r>
      <w:proofErr w:type="gramEnd"/>
      <w:r w:rsidR="00322885" w:rsidRPr="00322885">
        <w:rPr>
          <w:rFonts w:ascii="標楷體" w:eastAsia="標楷體"/>
          <w:bCs/>
          <w:sz w:val="28"/>
        </w:rPr>
        <w:t>年度法定預算為依據，</w:t>
      </w:r>
      <w:proofErr w:type="gramStart"/>
      <w:r w:rsidR="00322885" w:rsidRPr="00322885">
        <w:rPr>
          <w:rFonts w:ascii="標楷體" w:eastAsia="標楷體"/>
          <w:bCs/>
          <w:sz w:val="28"/>
        </w:rPr>
        <w:t>採</w:t>
      </w:r>
      <w:proofErr w:type="gramEnd"/>
      <w:r w:rsidR="00322885" w:rsidRPr="00322885">
        <w:rPr>
          <w:rFonts w:ascii="標楷體" w:eastAsia="標楷體"/>
          <w:bCs/>
          <w:sz w:val="28"/>
        </w:rPr>
        <w:t>量入為出之作法，管控分配各主管機關概算編製上限數額</w:t>
      </w:r>
      <w:r w:rsidR="00C66856" w:rsidRPr="00C66856">
        <w:rPr>
          <w:rFonts w:ascii="標楷體" w:eastAsia="標楷體"/>
          <w:bCs/>
          <w:sz w:val="28"/>
        </w:rPr>
        <w:t>。</w:t>
      </w:r>
    </w:p>
    <w:p w14:paraId="772D1975" w14:textId="77777777" w:rsidR="00DC44AD" w:rsidRPr="00C66856" w:rsidRDefault="00DC44AD" w:rsidP="00086134">
      <w:pPr>
        <w:suppressAutoHyphens/>
        <w:overflowPunct w:val="0"/>
        <w:autoSpaceDN w:val="0"/>
        <w:snapToGrid w:val="0"/>
        <w:spacing w:line="320" w:lineRule="exact"/>
        <w:ind w:left="1645" w:hanging="284"/>
        <w:jc w:val="both"/>
        <w:textAlignment w:val="baseline"/>
        <w:rPr>
          <w:rFonts w:ascii="標楷體" w:eastAsia="標楷體"/>
          <w:bCs/>
          <w:sz w:val="28"/>
        </w:rPr>
      </w:pPr>
      <w:r w:rsidRPr="00C66856">
        <w:rPr>
          <w:rFonts w:ascii="標楷體" w:eastAsia="標楷體" w:hint="eastAsia"/>
          <w:bCs/>
          <w:sz w:val="28"/>
        </w:rPr>
        <w:t>2.</w:t>
      </w:r>
      <w:proofErr w:type="gramStart"/>
      <w:r w:rsidR="00322885" w:rsidRPr="00322885">
        <w:rPr>
          <w:rFonts w:ascii="標楷體" w:eastAsia="標楷體"/>
          <w:bCs/>
          <w:sz w:val="28"/>
        </w:rPr>
        <w:t>本市歲出</w:t>
      </w:r>
      <w:proofErr w:type="gramEnd"/>
      <w:r w:rsidR="00322885" w:rsidRPr="00322885">
        <w:rPr>
          <w:rFonts w:ascii="標楷體" w:eastAsia="標楷體"/>
          <w:bCs/>
          <w:sz w:val="28"/>
        </w:rPr>
        <w:t>預算結構嚴重僵化，惟為因應新增計畫需求仍請各</w:t>
      </w:r>
      <w:proofErr w:type="gramStart"/>
      <w:r w:rsidR="00322885" w:rsidRPr="00322885">
        <w:rPr>
          <w:rFonts w:ascii="標楷體" w:eastAsia="標楷體"/>
          <w:bCs/>
          <w:sz w:val="28"/>
        </w:rPr>
        <w:t>機關本零基</w:t>
      </w:r>
      <w:proofErr w:type="gramEnd"/>
      <w:r w:rsidR="00322885" w:rsidRPr="00322885">
        <w:rPr>
          <w:rFonts w:ascii="標楷體" w:eastAsia="標楷體"/>
          <w:bCs/>
          <w:sz w:val="28"/>
        </w:rPr>
        <w:t>預算精神，審慎評估支出項目之必要性及適切性，重新檢討各計畫項目</w:t>
      </w:r>
      <w:proofErr w:type="gramStart"/>
      <w:r w:rsidR="00322885" w:rsidRPr="00322885">
        <w:rPr>
          <w:rFonts w:ascii="標楷體" w:eastAsia="標楷體"/>
          <w:bCs/>
          <w:sz w:val="28"/>
        </w:rPr>
        <w:t>覈</w:t>
      </w:r>
      <w:proofErr w:type="gramEnd"/>
      <w:r w:rsidR="00322885" w:rsidRPr="00322885">
        <w:rPr>
          <w:rFonts w:ascii="標楷體" w:eastAsia="標楷體"/>
          <w:bCs/>
          <w:sz w:val="28"/>
        </w:rPr>
        <w:t>實編列，並於115年4月17日前依規定</w:t>
      </w:r>
      <w:proofErr w:type="gramStart"/>
      <w:r w:rsidR="00322885" w:rsidRPr="00322885">
        <w:rPr>
          <w:rFonts w:ascii="標楷體" w:eastAsia="標楷體"/>
          <w:bCs/>
          <w:sz w:val="28"/>
        </w:rPr>
        <w:t>妥慎編送</w:t>
      </w:r>
      <w:proofErr w:type="gramEnd"/>
      <w:r w:rsidR="00322885" w:rsidRPr="00322885">
        <w:rPr>
          <w:rFonts w:ascii="標楷體" w:eastAsia="標楷體"/>
          <w:bCs/>
          <w:sz w:val="28"/>
        </w:rPr>
        <w:t>概算，召開會議依序進行審查，依限完成總預算案籌編作業，送請貴會審議。</w:t>
      </w:r>
    </w:p>
    <w:p w14:paraId="1836873B" w14:textId="77777777" w:rsidR="00DC44AD" w:rsidRPr="00C66856" w:rsidRDefault="00207D1A" w:rsidP="00086134">
      <w:pPr>
        <w:suppressAutoHyphens/>
        <w:overflowPunct w:val="0"/>
        <w:autoSpaceDN w:val="0"/>
        <w:snapToGrid w:val="0"/>
        <w:spacing w:line="320" w:lineRule="exact"/>
        <w:ind w:left="454"/>
        <w:jc w:val="both"/>
        <w:textAlignment w:val="baseline"/>
        <w:rPr>
          <w:rFonts w:ascii="標楷體" w:eastAsia="標楷體"/>
          <w:bCs/>
          <w:sz w:val="28"/>
          <w:lang w:val="x-none"/>
        </w:rPr>
      </w:pPr>
      <w:r w:rsidRPr="00C66856">
        <w:rPr>
          <w:rFonts w:ascii="標楷體" w:eastAsia="標楷體" w:hint="eastAsia"/>
          <w:bCs/>
          <w:sz w:val="28"/>
          <w:lang w:val="x-none"/>
        </w:rPr>
        <w:t>（</w:t>
      </w:r>
      <w:r w:rsidR="00DC44AD" w:rsidRPr="00C66856">
        <w:rPr>
          <w:rFonts w:ascii="標楷體" w:eastAsia="標楷體" w:hint="eastAsia"/>
          <w:bCs/>
          <w:sz w:val="28"/>
          <w:lang w:val="x-none"/>
        </w:rPr>
        <w:t>二</w:t>
      </w:r>
      <w:r w:rsidRPr="00C66856">
        <w:rPr>
          <w:rFonts w:ascii="標楷體" w:eastAsia="標楷體" w:hint="eastAsia"/>
          <w:bCs/>
          <w:sz w:val="28"/>
          <w:lang w:val="x-none"/>
        </w:rPr>
        <w:t>）</w:t>
      </w:r>
      <w:r w:rsidR="00322885" w:rsidRPr="00322885">
        <w:rPr>
          <w:rFonts w:ascii="標楷體" w:eastAsia="標楷體"/>
          <w:bCs/>
          <w:sz w:val="28"/>
          <w:lang w:val="x-none"/>
        </w:rPr>
        <w:t>審核暨彙編第二預備金動支數額表，完備法定程序</w:t>
      </w:r>
    </w:p>
    <w:p w14:paraId="7EEEA14B" w14:textId="77777777" w:rsidR="00DC44AD" w:rsidRDefault="00322885" w:rsidP="00086134">
      <w:pPr>
        <w:suppressAutoHyphens/>
        <w:overflowPunct w:val="0"/>
        <w:autoSpaceDE w:val="0"/>
        <w:autoSpaceDN w:val="0"/>
        <w:snapToGrid w:val="0"/>
        <w:spacing w:line="320" w:lineRule="exact"/>
        <w:ind w:left="1645" w:hanging="284"/>
        <w:jc w:val="both"/>
        <w:textAlignment w:val="baseline"/>
        <w:rPr>
          <w:rFonts w:ascii="標楷體" w:eastAsia="標楷體"/>
          <w:bCs/>
          <w:sz w:val="28"/>
          <w:lang w:val="x-none"/>
        </w:rPr>
      </w:pPr>
      <w:r>
        <w:rPr>
          <w:rFonts w:ascii="標楷體" w:eastAsia="標楷體" w:hint="eastAsia"/>
          <w:bCs/>
          <w:sz w:val="28"/>
          <w:lang w:val="x-none"/>
        </w:rPr>
        <w:t>1.</w:t>
      </w:r>
      <w:r w:rsidRPr="00322885">
        <w:t xml:space="preserve"> </w:t>
      </w:r>
      <w:proofErr w:type="gramStart"/>
      <w:r w:rsidRPr="00322885">
        <w:rPr>
          <w:rFonts w:ascii="標楷體" w:eastAsia="標楷體"/>
          <w:bCs/>
          <w:sz w:val="28"/>
          <w:lang w:val="x-none"/>
        </w:rPr>
        <w:t>114</w:t>
      </w:r>
      <w:proofErr w:type="gramEnd"/>
      <w:r w:rsidRPr="00322885">
        <w:rPr>
          <w:rFonts w:ascii="標楷體" w:eastAsia="標楷體"/>
          <w:bCs/>
          <w:sz w:val="28"/>
          <w:lang w:val="x-none"/>
        </w:rPr>
        <w:t>年度總預算第二預備金核列4億元，各機關於年度進行中依預算法第70條規定申請動支，全年度共計核准動支53案，金額3億7,205萬5,073元(</w:t>
      </w:r>
      <w:proofErr w:type="spellStart"/>
      <w:r w:rsidRPr="00322885">
        <w:rPr>
          <w:rFonts w:ascii="標楷體" w:eastAsia="標楷體"/>
          <w:bCs/>
          <w:sz w:val="28"/>
          <w:lang w:val="x-none"/>
        </w:rPr>
        <w:t>經常門支出</w:t>
      </w:r>
      <w:proofErr w:type="spellEnd"/>
      <w:r w:rsidRPr="00322885">
        <w:rPr>
          <w:rFonts w:ascii="標楷體" w:eastAsia="標楷體"/>
          <w:bCs/>
          <w:sz w:val="28"/>
          <w:lang w:val="x-none"/>
        </w:rPr>
        <w:t>1億6,826萬2,989元，占45.23％、</w:t>
      </w:r>
      <w:proofErr w:type="spellStart"/>
      <w:r w:rsidRPr="00322885">
        <w:rPr>
          <w:rFonts w:ascii="標楷體" w:eastAsia="標楷體"/>
          <w:bCs/>
          <w:sz w:val="28"/>
          <w:lang w:val="x-none"/>
        </w:rPr>
        <w:t>資本門支出</w:t>
      </w:r>
      <w:proofErr w:type="spellEnd"/>
      <w:r w:rsidRPr="00322885">
        <w:rPr>
          <w:rFonts w:ascii="標楷體" w:eastAsia="標楷體"/>
          <w:bCs/>
          <w:sz w:val="28"/>
          <w:lang w:val="x-none"/>
        </w:rPr>
        <w:t>2億379萬2,084元，占54.77％)，</w:t>
      </w:r>
      <w:proofErr w:type="spellStart"/>
      <w:r w:rsidRPr="00322885">
        <w:rPr>
          <w:rFonts w:ascii="標楷體" w:eastAsia="標楷體"/>
          <w:bCs/>
          <w:sz w:val="28"/>
          <w:lang w:val="x-none"/>
        </w:rPr>
        <w:t>已依規定程序彙編完成送請貴會審議通過，完備法定程序</w:t>
      </w:r>
      <w:proofErr w:type="spellEnd"/>
      <w:r w:rsidRPr="00322885">
        <w:rPr>
          <w:rFonts w:ascii="標楷體" w:eastAsia="標楷體"/>
          <w:bCs/>
          <w:sz w:val="28"/>
          <w:lang w:val="x-none"/>
        </w:rPr>
        <w:t>。</w:t>
      </w:r>
    </w:p>
    <w:p w14:paraId="23AEC9A9" w14:textId="6D1F27B7" w:rsidR="00322885" w:rsidRPr="00C66856" w:rsidRDefault="00322885" w:rsidP="00086134">
      <w:pPr>
        <w:suppressAutoHyphens/>
        <w:overflowPunct w:val="0"/>
        <w:autoSpaceDE w:val="0"/>
        <w:autoSpaceDN w:val="0"/>
        <w:snapToGrid w:val="0"/>
        <w:spacing w:line="320" w:lineRule="exact"/>
        <w:ind w:left="1645" w:hanging="284"/>
        <w:jc w:val="both"/>
        <w:textAlignment w:val="baseline"/>
        <w:rPr>
          <w:rFonts w:ascii="標楷體" w:eastAsia="標楷體"/>
          <w:bCs/>
          <w:sz w:val="28"/>
          <w:lang w:val="x-none"/>
        </w:rPr>
      </w:pPr>
      <w:r>
        <w:rPr>
          <w:rFonts w:ascii="標楷體" w:eastAsia="標楷體" w:hint="eastAsia"/>
          <w:bCs/>
          <w:sz w:val="28"/>
          <w:lang w:val="x-none"/>
        </w:rPr>
        <w:t>2.</w:t>
      </w:r>
      <w:r w:rsidR="008034C1" w:rsidRPr="008034C1">
        <w:rPr>
          <w:rFonts w:ascii="標楷體" w:eastAsia="標楷體"/>
          <w:bCs/>
          <w:sz w:val="28"/>
          <w:lang w:val="x-none"/>
        </w:rPr>
        <w:t>115年度總預算第二預備金核列4億元，各機關截至115年6月30日止，為因應各項臨時政事暨業務需要，先後依據預算法第70條與各機關單位預算執行要點第31點</w:t>
      </w:r>
      <w:r w:rsidR="008034C1" w:rsidRPr="0078645A">
        <w:rPr>
          <w:rFonts w:ascii="標楷體" w:eastAsia="標楷體"/>
          <w:bCs/>
          <w:sz w:val="28"/>
          <w:lang w:val="x-none"/>
        </w:rPr>
        <w:t>之規定報請動支，計核准</w:t>
      </w:r>
      <w:r w:rsidR="00DB4EAF" w:rsidRPr="0078645A">
        <w:rPr>
          <w:rFonts w:ascii="標楷體" w:eastAsia="標楷體" w:hint="eastAsia"/>
          <w:bCs/>
          <w:sz w:val="28"/>
          <w:lang w:val="x-none"/>
        </w:rPr>
        <w:t>7</w:t>
      </w:r>
      <w:r w:rsidR="008034C1" w:rsidRPr="0078645A">
        <w:rPr>
          <w:rFonts w:ascii="標楷體" w:eastAsia="標楷體"/>
          <w:bCs/>
          <w:sz w:val="28"/>
          <w:lang w:val="x-none"/>
        </w:rPr>
        <w:t>案，金額2,</w:t>
      </w:r>
      <w:r w:rsidR="00DB4EAF" w:rsidRPr="0078645A">
        <w:rPr>
          <w:rFonts w:ascii="標楷體" w:eastAsia="標楷體" w:hint="eastAsia"/>
          <w:bCs/>
          <w:sz w:val="28"/>
          <w:lang w:val="x-none"/>
        </w:rPr>
        <w:t>969</w:t>
      </w:r>
      <w:r w:rsidR="008034C1" w:rsidRPr="0078645A">
        <w:rPr>
          <w:rFonts w:ascii="標楷體" w:eastAsia="標楷體"/>
          <w:bCs/>
          <w:sz w:val="28"/>
          <w:lang w:val="x-none"/>
        </w:rPr>
        <w:t>萬</w:t>
      </w:r>
      <w:r w:rsidR="00DB4EAF" w:rsidRPr="0078645A">
        <w:rPr>
          <w:rFonts w:ascii="標楷體" w:eastAsia="標楷體" w:hint="eastAsia"/>
          <w:bCs/>
          <w:sz w:val="28"/>
          <w:lang w:val="x-none"/>
        </w:rPr>
        <w:t>9</w:t>
      </w:r>
      <w:r w:rsidR="008034C1" w:rsidRPr="0078645A">
        <w:rPr>
          <w:rFonts w:ascii="標楷體" w:eastAsia="標楷體"/>
          <w:bCs/>
          <w:sz w:val="28"/>
          <w:lang w:val="x-none"/>
        </w:rPr>
        <w:t>,</w:t>
      </w:r>
      <w:r w:rsidR="00DB4EAF" w:rsidRPr="0078645A">
        <w:rPr>
          <w:rFonts w:ascii="標楷體" w:eastAsia="標楷體" w:hint="eastAsia"/>
          <w:bCs/>
          <w:sz w:val="28"/>
          <w:lang w:val="x-none"/>
        </w:rPr>
        <w:t>444</w:t>
      </w:r>
      <w:r w:rsidR="008034C1" w:rsidRPr="0078645A">
        <w:rPr>
          <w:rFonts w:ascii="標楷體" w:eastAsia="標楷體"/>
          <w:bCs/>
          <w:sz w:val="28"/>
          <w:lang w:val="x-none"/>
        </w:rPr>
        <w:t>元，其中經常門支出1,</w:t>
      </w:r>
      <w:r w:rsidR="00DB4EAF" w:rsidRPr="0078645A">
        <w:rPr>
          <w:rFonts w:ascii="標楷體" w:eastAsia="標楷體" w:hint="eastAsia"/>
          <w:bCs/>
          <w:sz w:val="28"/>
          <w:lang w:val="x-none"/>
        </w:rPr>
        <w:t>625</w:t>
      </w:r>
      <w:r w:rsidR="008034C1" w:rsidRPr="0078645A">
        <w:rPr>
          <w:rFonts w:ascii="標楷體" w:eastAsia="標楷體"/>
          <w:bCs/>
          <w:sz w:val="28"/>
          <w:lang w:val="x-none"/>
        </w:rPr>
        <w:t>萬3,920元，占5</w:t>
      </w:r>
      <w:r w:rsidR="00DB4EAF" w:rsidRPr="0078645A">
        <w:rPr>
          <w:rFonts w:ascii="標楷體" w:eastAsia="標楷體" w:hint="eastAsia"/>
          <w:bCs/>
          <w:sz w:val="28"/>
          <w:lang w:val="x-none"/>
        </w:rPr>
        <w:t>4</w:t>
      </w:r>
      <w:r w:rsidR="008034C1" w:rsidRPr="0078645A">
        <w:rPr>
          <w:rFonts w:ascii="標楷體" w:eastAsia="標楷體"/>
          <w:bCs/>
          <w:sz w:val="28"/>
          <w:lang w:val="x-none"/>
        </w:rPr>
        <w:t>.</w:t>
      </w:r>
      <w:r w:rsidR="00DB4EAF" w:rsidRPr="0078645A">
        <w:rPr>
          <w:rFonts w:ascii="標楷體" w:eastAsia="標楷體" w:hint="eastAsia"/>
          <w:bCs/>
          <w:sz w:val="28"/>
          <w:lang w:val="x-none"/>
        </w:rPr>
        <w:t>73</w:t>
      </w:r>
      <w:r w:rsidR="008034C1" w:rsidRPr="0078645A">
        <w:rPr>
          <w:rFonts w:ascii="標楷體" w:eastAsia="標楷體"/>
          <w:bCs/>
          <w:sz w:val="28"/>
          <w:lang w:val="x-none"/>
        </w:rPr>
        <w:t>%、</w:t>
      </w:r>
      <w:proofErr w:type="spellStart"/>
      <w:r w:rsidR="008034C1" w:rsidRPr="0078645A">
        <w:rPr>
          <w:rFonts w:ascii="標楷體" w:eastAsia="標楷體"/>
          <w:bCs/>
          <w:sz w:val="28"/>
          <w:lang w:val="x-none"/>
        </w:rPr>
        <w:t>資本門支出</w:t>
      </w:r>
      <w:proofErr w:type="spellEnd"/>
      <w:r w:rsidR="008034C1" w:rsidRPr="0078645A">
        <w:rPr>
          <w:rFonts w:ascii="標楷體" w:eastAsia="標楷體"/>
          <w:bCs/>
          <w:sz w:val="28"/>
          <w:lang w:val="x-none"/>
        </w:rPr>
        <w:t>1,</w:t>
      </w:r>
      <w:r w:rsidR="00DB4EAF" w:rsidRPr="0078645A">
        <w:rPr>
          <w:rFonts w:ascii="標楷體" w:eastAsia="標楷體" w:hint="eastAsia"/>
          <w:bCs/>
          <w:sz w:val="28"/>
          <w:lang w:val="x-none"/>
        </w:rPr>
        <w:t>344</w:t>
      </w:r>
      <w:r w:rsidR="008034C1" w:rsidRPr="0078645A">
        <w:rPr>
          <w:rFonts w:ascii="標楷體" w:eastAsia="標楷體"/>
          <w:bCs/>
          <w:sz w:val="28"/>
          <w:lang w:val="x-none"/>
        </w:rPr>
        <w:t>萬</w:t>
      </w:r>
      <w:r w:rsidR="00DB4EAF" w:rsidRPr="0078645A">
        <w:rPr>
          <w:rFonts w:ascii="標楷體" w:eastAsia="標楷體" w:hint="eastAsia"/>
          <w:bCs/>
          <w:sz w:val="28"/>
          <w:lang w:val="x-none"/>
        </w:rPr>
        <w:t>5</w:t>
      </w:r>
      <w:r w:rsidR="008034C1" w:rsidRPr="0078645A">
        <w:rPr>
          <w:rFonts w:ascii="標楷體" w:eastAsia="標楷體"/>
          <w:bCs/>
          <w:sz w:val="28"/>
          <w:lang w:val="x-none"/>
        </w:rPr>
        <w:t>,</w:t>
      </w:r>
      <w:r w:rsidR="00DB4EAF" w:rsidRPr="0078645A">
        <w:rPr>
          <w:rFonts w:ascii="標楷體" w:eastAsia="標楷體" w:hint="eastAsia"/>
          <w:bCs/>
          <w:sz w:val="28"/>
          <w:lang w:val="x-none"/>
        </w:rPr>
        <w:t>524</w:t>
      </w:r>
      <w:r w:rsidR="008034C1" w:rsidRPr="0078645A">
        <w:rPr>
          <w:rFonts w:ascii="標楷體" w:eastAsia="標楷體"/>
          <w:bCs/>
          <w:sz w:val="28"/>
          <w:lang w:val="x-none"/>
        </w:rPr>
        <w:t>元，占4</w:t>
      </w:r>
      <w:r w:rsidR="00DB4EAF" w:rsidRPr="0078645A">
        <w:rPr>
          <w:rFonts w:ascii="標楷體" w:eastAsia="標楷體" w:hint="eastAsia"/>
          <w:bCs/>
          <w:sz w:val="28"/>
          <w:lang w:val="x-none"/>
        </w:rPr>
        <w:t>5.27</w:t>
      </w:r>
      <w:r w:rsidR="008034C1" w:rsidRPr="0078645A">
        <w:rPr>
          <w:rFonts w:ascii="標楷體" w:eastAsia="標楷體"/>
          <w:bCs/>
          <w:sz w:val="28"/>
          <w:lang w:val="x-none"/>
        </w:rPr>
        <w:t>%。</w:t>
      </w:r>
    </w:p>
    <w:p w14:paraId="037B255A" w14:textId="77777777" w:rsidR="00DC44AD" w:rsidRPr="00C66856" w:rsidRDefault="00207D1A" w:rsidP="00086134">
      <w:pPr>
        <w:suppressAutoHyphens/>
        <w:overflowPunct w:val="0"/>
        <w:autoSpaceDN w:val="0"/>
        <w:snapToGrid w:val="0"/>
        <w:spacing w:line="320" w:lineRule="exact"/>
        <w:ind w:left="454"/>
        <w:jc w:val="both"/>
        <w:textAlignment w:val="baseline"/>
        <w:rPr>
          <w:rFonts w:ascii="標楷體" w:eastAsia="標楷體"/>
          <w:bCs/>
          <w:sz w:val="28"/>
        </w:rPr>
      </w:pPr>
      <w:r w:rsidRPr="00C66856">
        <w:rPr>
          <w:rFonts w:ascii="標楷體" w:eastAsia="標楷體" w:hint="eastAsia"/>
          <w:bCs/>
          <w:sz w:val="28"/>
        </w:rPr>
        <w:t>（</w:t>
      </w:r>
      <w:r w:rsidR="00DC44AD" w:rsidRPr="00C66856">
        <w:rPr>
          <w:rFonts w:ascii="標楷體" w:eastAsia="標楷體" w:hint="eastAsia"/>
          <w:bCs/>
          <w:sz w:val="28"/>
        </w:rPr>
        <w:t>三</w:t>
      </w:r>
      <w:r w:rsidRPr="00C66856">
        <w:rPr>
          <w:rFonts w:ascii="標楷體" w:eastAsia="標楷體" w:hint="eastAsia"/>
          <w:bCs/>
          <w:sz w:val="28"/>
        </w:rPr>
        <w:t>）</w:t>
      </w:r>
      <w:r w:rsidR="008034C1" w:rsidRPr="008034C1">
        <w:rPr>
          <w:rFonts w:ascii="標楷體" w:eastAsia="標楷體"/>
          <w:bCs/>
          <w:sz w:val="28"/>
        </w:rPr>
        <w:tab/>
      </w:r>
      <w:proofErr w:type="gramStart"/>
      <w:r w:rsidR="008034C1" w:rsidRPr="008034C1">
        <w:rPr>
          <w:rFonts w:ascii="標楷體" w:eastAsia="標楷體"/>
          <w:bCs/>
          <w:sz w:val="28"/>
        </w:rPr>
        <w:t>賡</w:t>
      </w:r>
      <w:proofErr w:type="gramEnd"/>
      <w:r w:rsidR="008034C1" w:rsidRPr="008034C1">
        <w:rPr>
          <w:rFonts w:ascii="標楷體" w:eastAsia="標楷體"/>
          <w:bCs/>
          <w:sz w:val="28"/>
        </w:rPr>
        <w:t>續開辦災害準備金作業講習課</w:t>
      </w:r>
      <w:r w:rsidR="008034C1">
        <w:rPr>
          <w:rFonts w:ascii="標楷體" w:eastAsia="標楷體" w:hint="eastAsia"/>
          <w:bCs/>
          <w:sz w:val="28"/>
        </w:rPr>
        <w:t>程</w:t>
      </w:r>
    </w:p>
    <w:p w14:paraId="26548FB7" w14:textId="77777777" w:rsidR="00DC44AD" w:rsidRPr="00C66856" w:rsidRDefault="008034C1" w:rsidP="00086134">
      <w:pPr>
        <w:suppressAutoHyphens/>
        <w:overflowPunct w:val="0"/>
        <w:autoSpaceDE w:val="0"/>
        <w:autoSpaceDN w:val="0"/>
        <w:snapToGrid w:val="0"/>
        <w:spacing w:line="320" w:lineRule="exact"/>
        <w:ind w:left="1304"/>
        <w:jc w:val="both"/>
        <w:textAlignment w:val="baseline"/>
        <w:rPr>
          <w:rFonts w:ascii="標楷體" w:eastAsia="標楷體"/>
          <w:bCs/>
          <w:sz w:val="28"/>
          <w:lang w:val="x-none"/>
        </w:rPr>
      </w:pPr>
      <w:r w:rsidRPr="008034C1">
        <w:rPr>
          <w:rFonts w:ascii="標楷體" w:eastAsia="標楷體"/>
          <w:bCs/>
          <w:sz w:val="28"/>
          <w:lang w:val="x-none"/>
        </w:rPr>
        <w:t>為促使各機關落實復建工程計畫之提報與執行，以利後續申請中央協助災害復建工程，能有效提升本府補助經費核列比率，增加補助收入，</w:t>
      </w:r>
      <w:proofErr w:type="gramStart"/>
      <w:r w:rsidRPr="008034C1">
        <w:rPr>
          <w:rFonts w:ascii="標楷體" w:eastAsia="標楷體"/>
          <w:bCs/>
          <w:sz w:val="28"/>
          <w:lang w:val="x-none"/>
        </w:rPr>
        <w:t>爰</w:t>
      </w:r>
      <w:proofErr w:type="gramEnd"/>
      <w:r w:rsidRPr="008034C1">
        <w:rPr>
          <w:rFonts w:ascii="標楷體" w:eastAsia="標楷體"/>
          <w:bCs/>
          <w:sz w:val="28"/>
          <w:lang w:val="x-none"/>
        </w:rPr>
        <w:t>於115年4月9日針對承辦人員或工程提報人員辦理研習，加強說明中央法令規範及相關注意事項，</w:t>
      </w:r>
      <w:proofErr w:type="gramStart"/>
      <w:r w:rsidRPr="008034C1">
        <w:rPr>
          <w:rFonts w:ascii="標楷體" w:eastAsia="標楷體"/>
          <w:bCs/>
          <w:sz w:val="28"/>
          <w:lang w:val="x-none"/>
        </w:rPr>
        <w:t>俾</w:t>
      </w:r>
      <w:proofErr w:type="gramEnd"/>
      <w:r w:rsidRPr="008034C1">
        <w:rPr>
          <w:rFonts w:ascii="標楷體" w:eastAsia="標楷體"/>
          <w:bCs/>
          <w:sz w:val="28"/>
          <w:lang w:val="x-none"/>
        </w:rPr>
        <w:t>利後續災害復建相關作業推展</w:t>
      </w:r>
      <w:r w:rsidR="00DC44AD" w:rsidRPr="00C66856">
        <w:rPr>
          <w:rFonts w:ascii="標楷體" w:eastAsia="標楷體" w:hint="eastAsia"/>
          <w:bCs/>
          <w:sz w:val="28"/>
          <w:lang w:val="x-none"/>
        </w:rPr>
        <w:t>。</w:t>
      </w:r>
    </w:p>
    <w:p w14:paraId="151A24CB" w14:textId="77777777" w:rsidR="00DC44AD" w:rsidRPr="00C66856" w:rsidRDefault="00207D1A" w:rsidP="00086134">
      <w:pPr>
        <w:suppressAutoHyphens/>
        <w:overflowPunct w:val="0"/>
        <w:autoSpaceDN w:val="0"/>
        <w:snapToGrid w:val="0"/>
        <w:spacing w:line="320" w:lineRule="exact"/>
        <w:ind w:left="454"/>
        <w:jc w:val="both"/>
        <w:textAlignment w:val="baseline"/>
        <w:rPr>
          <w:rFonts w:ascii="標楷體" w:eastAsia="標楷體"/>
          <w:bCs/>
          <w:sz w:val="28"/>
        </w:rPr>
      </w:pPr>
      <w:r w:rsidRPr="00C66856">
        <w:rPr>
          <w:rFonts w:ascii="標楷體" w:eastAsia="標楷體" w:hint="eastAsia"/>
          <w:bCs/>
          <w:sz w:val="28"/>
        </w:rPr>
        <w:t>（</w:t>
      </w:r>
      <w:r w:rsidR="00DC44AD" w:rsidRPr="00C66856">
        <w:rPr>
          <w:rFonts w:ascii="標楷體" w:eastAsia="標楷體" w:hint="eastAsia"/>
          <w:bCs/>
          <w:sz w:val="28"/>
        </w:rPr>
        <w:t>四</w:t>
      </w:r>
      <w:r w:rsidRPr="00C66856">
        <w:rPr>
          <w:rFonts w:ascii="標楷體" w:eastAsia="標楷體" w:hint="eastAsia"/>
          <w:bCs/>
          <w:sz w:val="28"/>
        </w:rPr>
        <w:t>）</w:t>
      </w:r>
      <w:r w:rsidR="0045301F">
        <w:rPr>
          <w:rFonts w:ascii="標楷體" w:eastAsia="標楷體" w:hint="eastAsia"/>
          <w:bCs/>
          <w:sz w:val="28"/>
        </w:rPr>
        <w:t>依法發布</w:t>
      </w:r>
      <w:proofErr w:type="gramStart"/>
      <w:r w:rsidR="008034C1" w:rsidRPr="008034C1">
        <w:rPr>
          <w:rFonts w:ascii="標楷體" w:eastAsia="標楷體"/>
          <w:bCs/>
          <w:sz w:val="28"/>
        </w:rPr>
        <w:t>115</w:t>
      </w:r>
      <w:proofErr w:type="gramEnd"/>
      <w:r w:rsidR="008034C1" w:rsidRPr="008034C1">
        <w:rPr>
          <w:rFonts w:ascii="標楷體" w:eastAsia="標楷體"/>
          <w:bCs/>
          <w:sz w:val="28"/>
        </w:rPr>
        <w:t>年度</w:t>
      </w:r>
      <w:r w:rsidR="0045301F" w:rsidRPr="008034C1">
        <w:rPr>
          <w:rFonts w:ascii="標楷體" w:eastAsia="標楷體"/>
          <w:bCs/>
          <w:sz w:val="28"/>
        </w:rPr>
        <w:t>總預算</w:t>
      </w:r>
      <w:r w:rsidR="008034C1" w:rsidRPr="008034C1">
        <w:rPr>
          <w:rFonts w:ascii="標楷體" w:eastAsia="標楷體"/>
          <w:bCs/>
          <w:sz w:val="28"/>
        </w:rPr>
        <w:t>第一次追加(減)預算</w:t>
      </w:r>
    </w:p>
    <w:p w14:paraId="270233E6" w14:textId="77777777" w:rsidR="00DC44AD" w:rsidRDefault="00445E8E" w:rsidP="00086134">
      <w:pPr>
        <w:suppressAutoHyphens/>
        <w:overflowPunct w:val="0"/>
        <w:autoSpaceDE w:val="0"/>
        <w:autoSpaceDN w:val="0"/>
        <w:snapToGrid w:val="0"/>
        <w:spacing w:line="320" w:lineRule="exact"/>
        <w:ind w:left="1645" w:hanging="284"/>
        <w:jc w:val="both"/>
        <w:textAlignment w:val="baseline"/>
        <w:rPr>
          <w:rFonts w:ascii="標楷體" w:eastAsia="標楷體"/>
          <w:bCs/>
          <w:sz w:val="28"/>
          <w:lang w:val="x-none"/>
        </w:rPr>
      </w:pPr>
      <w:r>
        <w:rPr>
          <w:rFonts w:ascii="標楷體" w:eastAsia="標楷體" w:hint="eastAsia"/>
          <w:bCs/>
          <w:sz w:val="28"/>
          <w:lang w:val="x-none"/>
        </w:rPr>
        <w:t>1.</w:t>
      </w:r>
      <w:r w:rsidR="008034C1" w:rsidRPr="008034C1">
        <w:rPr>
          <w:rFonts w:ascii="標楷體" w:eastAsia="標楷體"/>
          <w:bCs/>
          <w:sz w:val="28"/>
          <w:lang w:val="x-none"/>
        </w:rPr>
        <w:t>因應中央增加核定</w:t>
      </w:r>
      <w:proofErr w:type="gramStart"/>
      <w:r w:rsidR="008034C1" w:rsidRPr="008034C1">
        <w:rPr>
          <w:rFonts w:ascii="標楷體" w:eastAsia="標楷體"/>
          <w:bCs/>
          <w:sz w:val="28"/>
          <w:lang w:val="x-none"/>
        </w:rPr>
        <w:t>115</w:t>
      </w:r>
      <w:proofErr w:type="gramEnd"/>
      <w:r w:rsidR="008034C1" w:rsidRPr="008034C1">
        <w:rPr>
          <w:rFonts w:ascii="標楷體" w:eastAsia="標楷體"/>
          <w:bCs/>
          <w:sz w:val="28"/>
          <w:lang w:val="x-none"/>
        </w:rPr>
        <w:t>年度普通統籌分配稅款及本市房屋稅收入增加，並為各項具及時必要性之利民福祉計畫推動需要，及依貴會第4屆第6次定期大會審議墊付案所作決議或附帶決議辦理歸墊，</w:t>
      </w:r>
      <w:proofErr w:type="gramStart"/>
      <w:r w:rsidR="008034C1" w:rsidRPr="008034C1">
        <w:rPr>
          <w:rFonts w:ascii="標楷體" w:eastAsia="標楷體"/>
          <w:bCs/>
          <w:sz w:val="28"/>
          <w:lang w:val="x-none"/>
        </w:rPr>
        <w:t>爰</w:t>
      </w:r>
      <w:proofErr w:type="gramEnd"/>
      <w:r w:rsidR="008034C1" w:rsidRPr="008034C1">
        <w:rPr>
          <w:rFonts w:ascii="標楷體" w:eastAsia="標楷體"/>
          <w:bCs/>
          <w:sz w:val="28"/>
          <w:lang w:val="x-none"/>
        </w:rPr>
        <w:t>依據「一百十五年度中央及地方政府預算籌編原則」第6點規定，辦理</w:t>
      </w:r>
      <w:proofErr w:type="gramStart"/>
      <w:r w:rsidR="008034C1" w:rsidRPr="008034C1">
        <w:rPr>
          <w:rFonts w:ascii="標楷體" w:eastAsia="標楷體"/>
          <w:bCs/>
          <w:sz w:val="28"/>
          <w:lang w:val="x-none"/>
        </w:rPr>
        <w:t>115</w:t>
      </w:r>
      <w:proofErr w:type="gramEnd"/>
      <w:r w:rsidR="008034C1" w:rsidRPr="008034C1">
        <w:rPr>
          <w:rFonts w:ascii="標楷體" w:eastAsia="標楷體"/>
          <w:bCs/>
          <w:sz w:val="28"/>
          <w:lang w:val="x-none"/>
        </w:rPr>
        <w:t>年度本市總預算第一次追加(減)</w:t>
      </w:r>
      <w:proofErr w:type="spellStart"/>
      <w:r w:rsidR="008034C1" w:rsidRPr="008034C1">
        <w:rPr>
          <w:rFonts w:ascii="標楷體" w:eastAsia="標楷體"/>
          <w:bCs/>
          <w:sz w:val="28"/>
          <w:lang w:val="x-none"/>
        </w:rPr>
        <w:t>預算</w:t>
      </w:r>
      <w:proofErr w:type="spellEnd"/>
      <w:r w:rsidR="008034C1" w:rsidRPr="008034C1">
        <w:rPr>
          <w:rFonts w:ascii="標楷體" w:eastAsia="標楷體"/>
          <w:bCs/>
          <w:sz w:val="28"/>
          <w:lang w:val="x-none"/>
        </w:rPr>
        <w:t>。</w:t>
      </w:r>
    </w:p>
    <w:p w14:paraId="1A8DC238" w14:textId="6CA5F7C5" w:rsidR="00445E8E" w:rsidRPr="00445E8E" w:rsidRDefault="00445E8E" w:rsidP="00086134">
      <w:pPr>
        <w:suppressAutoHyphens/>
        <w:overflowPunct w:val="0"/>
        <w:autoSpaceDE w:val="0"/>
        <w:autoSpaceDN w:val="0"/>
        <w:snapToGrid w:val="0"/>
        <w:spacing w:line="320" w:lineRule="exact"/>
        <w:ind w:left="1645" w:hanging="284"/>
        <w:jc w:val="both"/>
        <w:textAlignment w:val="baseline"/>
        <w:rPr>
          <w:rFonts w:ascii="標楷體" w:eastAsia="標楷體"/>
          <w:bCs/>
          <w:sz w:val="28"/>
          <w:lang w:val="x-none"/>
        </w:rPr>
      </w:pPr>
      <w:r>
        <w:rPr>
          <w:rFonts w:ascii="標楷體" w:eastAsia="標楷體" w:hint="eastAsia"/>
          <w:bCs/>
          <w:sz w:val="28"/>
          <w:lang w:val="x-none"/>
        </w:rPr>
        <w:t>2.</w:t>
      </w:r>
      <w:proofErr w:type="gramStart"/>
      <w:r w:rsidR="0045301F">
        <w:rPr>
          <w:rFonts w:ascii="標楷體" w:eastAsia="標楷體" w:hint="eastAsia"/>
          <w:sz w:val="28"/>
        </w:rPr>
        <w:t>嗣經貴</w:t>
      </w:r>
      <w:proofErr w:type="gramEnd"/>
      <w:r w:rsidR="0045301F">
        <w:rPr>
          <w:rFonts w:ascii="標楷體" w:eastAsia="標楷體" w:hint="eastAsia"/>
          <w:sz w:val="28"/>
        </w:rPr>
        <w:t>會第4屆第7次定期大會三讀審議結果，審定歲入14億2,326</w:t>
      </w:r>
      <w:r w:rsidR="0045301F">
        <w:rPr>
          <w:rFonts w:ascii="標楷體" w:eastAsia="標楷體"/>
          <w:sz w:val="28"/>
        </w:rPr>
        <w:t>萬</w:t>
      </w:r>
      <w:r w:rsidR="0045301F">
        <w:rPr>
          <w:rFonts w:ascii="標楷體" w:eastAsia="標楷體" w:hint="eastAsia"/>
          <w:sz w:val="28"/>
        </w:rPr>
        <w:t>8千元，歲出14億2,326</w:t>
      </w:r>
      <w:r w:rsidR="0045301F">
        <w:rPr>
          <w:rFonts w:ascii="標楷體" w:eastAsia="標楷體"/>
          <w:sz w:val="28"/>
        </w:rPr>
        <w:t>萬8千</w:t>
      </w:r>
      <w:r w:rsidR="0045301F">
        <w:rPr>
          <w:rFonts w:ascii="標楷體" w:eastAsia="標楷體" w:hint="eastAsia"/>
          <w:sz w:val="28"/>
        </w:rPr>
        <w:t>元。</w:t>
      </w:r>
      <w:r w:rsidR="0045301F" w:rsidRPr="0078645A">
        <w:rPr>
          <w:rFonts w:ascii="標楷體" w:eastAsia="標楷體" w:hint="eastAsia"/>
          <w:sz w:val="28"/>
        </w:rPr>
        <w:t>於115年</w:t>
      </w:r>
      <w:r w:rsidR="00793C7F" w:rsidRPr="0078645A">
        <w:rPr>
          <w:rFonts w:ascii="標楷體" w:eastAsia="標楷體" w:hint="eastAsia"/>
          <w:sz w:val="28"/>
        </w:rPr>
        <w:t>6</w:t>
      </w:r>
      <w:r w:rsidR="0045301F" w:rsidRPr="0078645A">
        <w:rPr>
          <w:rFonts w:ascii="標楷體" w:eastAsia="標楷體" w:hint="eastAsia"/>
          <w:sz w:val="28"/>
        </w:rPr>
        <w:t>月</w:t>
      </w:r>
      <w:r w:rsidR="00793C7F" w:rsidRPr="0078645A">
        <w:rPr>
          <w:rFonts w:ascii="標楷體" w:eastAsia="標楷體" w:hint="eastAsia"/>
          <w:sz w:val="28"/>
        </w:rPr>
        <w:t>30</w:t>
      </w:r>
      <w:r w:rsidR="0045301F" w:rsidRPr="0078645A">
        <w:rPr>
          <w:rFonts w:ascii="標楷體" w:eastAsia="標楷體" w:hint="eastAsia"/>
          <w:sz w:val="28"/>
        </w:rPr>
        <w:t>日依法發布，並刊登115年夏字第</w:t>
      </w:r>
      <w:r w:rsidR="00793C7F" w:rsidRPr="0078645A">
        <w:rPr>
          <w:rFonts w:ascii="標楷體" w:eastAsia="標楷體" w:hint="eastAsia"/>
          <w:sz w:val="28"/>
        </w:rPr>
        <w:t>29</w:t>
      </w:r>
      <w:r w:rsidR="0045301F" w:rsidRPr="0078645A">
        <w:rPr>
          <w:rFonts w:ascii="標楷體" w:eastAsia="標楷體" w:hint="eastAsia"/>
          <w:sz w:val="28"/>
        </w:rPr>
        <w:t>期市府公報，完成法定程序。</w:t>
      </w:r>
    </w:p>
    <w:p w14:paraId="4B6092A5" w14:textId="77777777" w:rsidR="00E543AA" w:rsidRPr="00207D1A" w:rsidRDefault="00E543AA" w:rsidP="002845BA">
      <w:pPr>
        <w:spacing w:line="330" w:lineRule="exact"/>
        <w:rPr>
          <w:rFonts w:ascii="標楷體" w:eastAsia="標楷體"/>
          <w:sz w:val="28"/>
        </w:rPr>
      </w:pPr>
    </w:p>
    <w:p w14:paraId="52E6958A" w14:textId="77777777" w:rsidR="00766BD5" w:rsidRPr="00207D1A" w:rsidRDefault="00766BD5" w:rsidP="002845BA">
      <w:pPr>
        <w:pStyle w:val="ac"/>
        <w:suppressAutoHyphens/>
        <w:overflowPunct w:val="0"/>
        <w:autoSpaceDN w:val="0"/>
        <w:snapToGrid w:val="0"/>
        <w:spacing w:line="330" w:lineRule="exact"/>
        <w:jc w:val="both"/>
        <w:textAlignment w:val="baseline"/>
        <w:rPr>
          <w:rFonts w:ascii="微軟正黑體" w:eastAsia="微軟正黑體" w:hAnsi="微軟正黑體" w:cs="?????(P)"/>
          <w:b/>
          <w:bCs/>
          <w:color w:val="000000"/>
          <w:spacing w:val="0"/>
          <w:sz w:val="30"/>
          <w:szCs w:val="30"/>
        </w:rPr>
      </w:pPr>
      <w:r w:rsidRPr="00207D1A">
        <w:rPr>
          <w:rFonts w:ascii="微軟正黑體" w:eastAsia="微軟正黑體" w:hAnsi="微軟正黑體" w:cs="?????(P)"/>
          <w:b/>
          <w:bCs/>
          <w:color w:val="000000"/>
          <w:spacing w:val="0"/>
          <w:sz w:val="30"/>
          <w:szCs w:val="30"/>
        </w:rPr>
        <w:t>二、</w:t>
      </w:r>
      <w:r w:rsidRPr="00207D1A">
        <w:rPr>
          <w:rFonts w:ascii="微軟正黑體" w:eastAsia="微軟正黑體" w:hAnsi="微軟正黑體" w:cs="?????(P)" w:hint="eastAsia"/>
          <w:b/>
          <w:bCs/>
          <w:color w:val="000000"/>
          <w:spacing w:val="0"/>
          <w:sz w:val="30"/>
          <w:szCs w:val="30"/>
        </w:rPr>
        <w:t>事業預算</w:t>
      </w:r>
    </w:p>
    <w:p w14:paraId="7303A18D" w14:textId="77777777" w:rsidR="00C23A16" w:rsidRPr="00207D1A" w:rsidRDefault="00207D1A" w:rsidP="002845BA">
      <w:pPr>
        <w:suppressAutoHyphens/>
        <w:overflowPunct w:val="0"/>
        <w:autoSpaceDN w:val="0"/>
        <w:snapToGrid w:val="0"/>
        <w:spacing w:line="330" w:lineRule="exact"/>
        <w:ind w:left="454"/>
        <w:jc w:val="both"/>
        <w:textAlignment w:val="baseline"/>
        <w:rPr>
          <w:rFonts w:ascii="標楷體" w:eastAsia="標楷體"/>
          <w:spacing w:val="0"/>
          <w:kern w:val="2"/>
          <w:sz w:val="28"/>
        </w:rPr>
      </w:pPr>
      <w:r w:rsidRPr="008D3180">
        <w:rPr>
          <w:rFonts w:ascii="標楷體" w:eastAsia="標楷體" w:hint="eastAsia"/>
          <w:bCs/>
          <w:sz w:val="28"/>
        </w:rPr>
        <w:t>（一）</w:t>
      </w:r>
      <w:r w:rsidR="008D3180" w:rsidRPr="008D3180">
        <w:rPr>
          <w:rFonts w:ascii="標楷體" w:eastAsia="標楷體"/>
          <w:spacing w:val="0"/>
          <w:kern w:val="2"/>
          <w:sz w:val="28"/>
        </w:rPr>
        <w:t>督導各基金管理機關有效執行預算</w:t>
      </w:r>
    </w:p>
    <w:p w14:paraId="6D5996EE" w14:textId="77777777" w:rsidR="00E42954" w:rsidRDefault="008D3180" w:rsidP="008D3180">
      <w:pPr>
        <w:suppressAutoHyphens/>
        <w:overflowPunct w:val="0"/>
        <w:autoSpaceDE w:val="0"/>
        <w:autoSpaceDN w:val="0"/>
        <w:snapToGrid w:val="0"/>
        <w:spacing w:line="330" w:lineRule="exact"/>
        <w:ind w:left="1304"/>
        <w:jc w:val="both"/>
        <w:textAlignment w:val="baseline"/>
        <w:rPr>
          <w:rFonts w:ascii="標楷體" w:eastAsia="標楷體"/>
          <w:spacing w:val="0"/>
          <w:kern w:val="2"/>
          <w:sz w:val="28"/>
        </w:rPr>
      </w:pPr>
      <w:proofErr w:type="gramStart"/>
      <w:r w:rsidRPr="008D3180">
        <w:rPr>
          <w:rFonts w:ascii="標楷體" w:eastAsia="標楷體"/>
          <w:spacing w:val="0"/>
          <w:kern w:val="2"/>
          <w:sz w:val="28"/>
        </w:rPr>
        <w:lastRenderedPageBreak/>
        <w:t>115</w:t>
      </w:r>
      <w:proofErr w:type="gramEnd"/>
      <w:r w:rsidRPr="008D3180">
        <w:rPr>
          <w:rFonts w:ascii="標楷體" w:eastAsia="標楷體"/>
          <w:bCs/>
          <w:sz w:val="28"/>
          <w:lang w:val="x-none"/>
        </w:rPr>
        <w:t>年度各特種基金附屬單位預算計編列27個基金單位，經依貴會三讀審議結果整編</w:t>
      </w:r>
      <w:proofErr w:type="gramStart"/>
      <w:r w:rsidRPr="008D3180">
        <w:rPr>
          <w:rFonts w:ascii="標楷體" w:eastAsia="標楷體"/>
          <w:bCs/>
          <w:sz w:val="28"/>
          <w:lang w:val="x-none"/>
        </w:rPr>
        <w:t>115</w:t>
      </w:r>
      <w:proofErr w:type="gramEnd"/>
      <w:r w:rsidRPr="008D3180">
        <w:rPr>
          <w:rFonts w:ascii="標楷體" w:eastAsia="標楷體"/>
          <w:bCs/>
          <w:sz w:val="28"/>
          <w:lang w:val="x-none"/>
        </w:rPr>
        <w:t>年度附屬單位預算審定表，並於115年2月25日函請各基金管理機關，依規定調整修正</w:t>
      </w:r>
      <w:proofErr w:type="gramStart"/>
      <w:r w:rsidRPr="008D3180">
        <w:rPr>
          <w:rFonts w:ascii="標楷體" w:eastAsia="標楷體"/>
          <w:bCs/>
          <w:sz w:val="28"/>
          <w:lang w:val="x-none"/>
        </w:rPr>
        <w:t>115</w:t>
      </w:r>
      <w:proofErr w:type="gramEnd"/>
      <w:r w:rsidRPr="008D3180">
        <w:rPr>
          <w:rFonts w:ascii="標楷體" w:eastAsia="標楷體"/>
          <w:bCs/>
          <w:sz w:val="28"/>
          <w:lang w:val="x-none"/>
        </w:rPr>
        <w:t>年度附屬單位預算第1期實施計畫</w:t>
      </w:r>
      <w:r w:rsidRPr="008D3180">
        <w:rPr>
          <w:rFonts w:ascii="標楷體" w:eastAsia="標楷體"/>
          <w:spacing w:val="0"/>
          <w:kern w:val="2"/>
          <w:sz w:val="28"/>
        </w:rPr>
        <w:t>及收支估計表，並依「附屬單位預算執行要點」規定實施督導，嚴密有效執行預算</w:t>
      </w:r>
      <w:r w:rsidR="009B2C6E" w:rsidRPr="009B2C6E">
        <w:rPr>
          <w:rFonts w:ascii="標楷體" w:eastAsia="標楷體"/>
          <w:spacing w:val="0"/>
          <w:kern w:val="2"/>
          <w:sz w:val="28"/>
        </w:rPr>
        <w:t>。</w:t>
      </w:r>
    </w:p>
    <w:p w14:paraId="21001A47" w14:textId="77777777" w:rsidR="008D3180" w:rsidRDefault="008D3180" w:rsidP="008D3180">
      <w:pPr>
        <w:suppressAutoHyphens/>
        <w:overflowPunct w:val="0"/>
        <w:autoSpaceDN w:val="0"/>
        <w:snapToGrid w:val="0"/>
        <w:spacing w:line="330" w:lineRule="exact"/>
        <w:ind w:left="454"/>
        <w:jc w:val="both"/>
        <w:textAlignment w:val="baseline"/>
        <w:rPr>
          <w:rFonts w:ascii="標楷體" w:eastAsia="標楷體"/>
          <w:bCs/>
          <w:sz w:val="28"/>
        </w:rPr>
      </w:pPr>
      <w:r w:rsidRPr="008D3180">
        <w:rPr>
          <w:rFonts w:ascii="標楷體" w:eastAsia="標楷體" w:hint="eastAsia"/>
          <w:bCs/>
          <w:sz w:val="28"/>
        </w:rPr>
        <w:t>（</w:t>
      </w:r>
      <w:r>
        <w:rPr>
          <w:rFonts w:ascii="標楷體" w:eastAsia="標楷體" w:hint="eastAsia"/>
          <w:bCs/>
          <w:sz w:val="28"/>
        </w:rPr>
        <w:t>二</w:t>
      </w:r>
      <w:r w:rsidRPr="008D3180">
        <w:rPr>
          <w:rFonts w:ascii="標楷體" w:eastAsia="標楷體" w:hint="eastAsia"/>
          <w:bCs/>
          <w:sz w:val="28"/>
        </w:rPr>
        <w:t>）</w:t>
      </w:r>
      <w:r w:rsidRPr="008D3180">
        <w:rPr>
          <w:rFonts w:ascii="標楷體" w:eastAsia="標楷體"/>
          <w:bCs/>
          <w:sz w:val="28"/>
        </w:rPr>
        <w:t>籌編</w:t>
      </w:r>
      <w:proofErr w:type="gramStart"/>
      <w:r w:rsidRPr="008D3180">
        <w:rPr>
          <w:rFonts w:ascii="標楷體" w:eastAsia="標楷體"/>
          <w:bCs/>
          <w:sz w:val="28"/>
        </w:rPr>
        <w:t>116</w:t>
      </w:r>
      <w:proofErr w:type="gramEnd"/>
      <w:r w:rsidRPr="008D3180">
        <w:rPr>
          <w:rFonts w:ascii="標楷體" w:eastAsia="標楷體"/>
          <w:bCs/>
          <w:sz w:val="28"/>
        </w:rPr>
        <w:t>年度各特種基金附屬單位預算案</w:t>
      </w:r>
    </w:p>
    <w:p w14:paraId="1BFCEC56" w14:textId="77777777" w:rsidR="008D3180" w:rsidRPr="008D3180" w:rsidRDefault="008D3180" w:rsidP="008D3180">
      <w:pPr>
        <w:suppressAutoHyphens/>
        <w:overflowPunct w:val="0"/>
        <w:autoSpaceDN w:val="0"/>
        <w:snapToGrid w:val="0"/>
        <w:spacing w:line="330" w:lineRule="exact"/>
        <w:ind w:left="1304"/>
        <w:jc w:val="both"/>
        <w:textAlignment w:val="baseline"/>
        <w:rPr>
          <w:rFonts w:ascii="標楷體" w:eastAsia="標楷體"/>
          <w:spacing w:val="0"/>
          <w:kern w:val="2"/>
          <w:sz w:val="28"/>
        </w:rPr>
      </w:pPr>
      <w:r w:rsidRPr="008D3180">
        <w:rPr>
          <w:rFonts w:ascii="標楷體" w:eastAsia="標楷體"/>
          <w:spacing w:val="0"/>
          <w:kern w:val="2"/>
          <w:sz w:val="28"/>
        </w:rPr>
        <w:t>115年4月8日行文各主管機關，編送各基金</w:t>
      </w:r>
      <w:proofErr w:type="gramStart"/>
      <w:r w:rsidRPr="008D3180">
        <w:rPr>
          <w:rFonts w:ascii="標楷體" w:eastAsia="標楷體"/>
          <w:spacing w:val="0"/>
          <w:kern w:val="2"/>
          <w:sz w:val="28"/>
        </w:rPr>
        <w:t>116</w:t>
      </w:r>
      <w:proofErr w:type="gramEnd"/>
      <w:r w:rsidRPr="008D3180">
        <w:rPr>
          <w:rFonts w:ascii="標楷體" w:eastAsia="標楷體"/>
          <w:spacing w:val="0"/>
          <w:kern w:val="2"/>
          <w:sz w:val="28"/>
        </w:rPr>
        <w:t>年度附屬單位概算，依序召開審查會議進行審查，</w:t>
      </w:r>
      <w:proofErr w:type="gramStart"/>
      <w:r w:rsidRPr="008D3180">
        <w:rPr>
          <w:rFonts w:ascii="標楷體" w:eastAsia="標楷體"/>
          <w:spacing w:val="0"/>
          <w:kern w:val="2"/>
          <w:sz w:val="28"/>
        </w:rPr>
        <w:t>以利依限</w:t>
      </w:r>
      <w:proofErr w:type="gramEnd"/>
      <w:r w:rsidRPr="008D3180">
        <w:rPr>
          <w:rFonts w:ascii="標楷體" w:eastAsia="標楷體"/>
          <w:spacing w:val="0"/>
          <w:kern w:val="2"/>
          <w:sz w:val="28"/>
        </w:rPr>
        <w:t>完成附屬單位預算案籌編作業</w:t>
      </w:r>
      <w:r>
        <w:rPr>
          <w:rFonts w:ascii="標楷體" w:eastAsia="標楷體" w:hint="eastAsia"/>
          <w:spacing w:val="0"/>
          <w:kern w:val="2"/>
          <w:sz w:val="28"/>
        </w:rPr>
        <w:t>。</w:t>
      </w:r>
    </w:p>
    <w:p w14:paraId="51037137" w14:textId="77777777" w:rsidR="009967B3" w:rsidRPr="00207D1A" w:rsidRDefault="009967B3" w:rsidP="009967B3">
      <w:pPr>
        <w:spacing w:line="340" w:lineRule="exact"/>
        <w:rPr>
          <w:rFonts w:ascii="標楷體" w:eastAsia="標楷體"/>
          <w:spacing w:val="0"/>
          <w:kern w:val="2"/>
          <w:sz w:val="28"/>
        </w:rPr>
      </w:pPr>
    </w:p>
    <w:p w14:paraId="0C1B19E2" w14:textId="77777777" w:rsidR="00C23A16" w:rsidRPr="001F2FF0" w:rsidRDefault="00C437A9" w:rsidP="002845BA">
      <w:pPr>
        <w:pStyle w:val="ac"/>
        <w:suppressAutoHyphens/>
        <w:overflowPunct w:val="0"/>
        <w:autoSpaceDN w:val="0"/>
        <w:snapToGrid w:val="0"/>
        <w:spacing w:line="324" w:lineRule="exact"/>
        <w:jc w:val="both"/>
        <w:textAlignment w:val="baseline"/>
        <w:rPr>
          <w:rFonts w:ascii="微軟正黑體" w:eastAsia="微軟正黑體" w:hAnsi="微軟正黑體" w:cs="?????(P)"/>
          <w:b/>
          <w:bCs/>
          <w:color w:val="000000"/>
          <w:spacing w:val="0"/>
          <w:sz w:val="30"/>
          <w:szCs w:val="30"/>
        </w:rPr>
      </w:pPr>
      <w:r>
        <w:rPr>
          <w:rFonts w:ascii="微軟正黑體" w:eastAsia="微軟正黑體" w:hAnsi="微軟正黑體" w:cs="?????(P)" w:hint="eastAsia"/>
          <w:b/>
          <w:bCs/>
          <w:color w:val="000000"/>
          <w:spacing w:val="0"/>
          <w:sz w:val="30"/>
          <w:szCs w:val="30"/>
        </w:rPr>
        <w:t>三</w:t>
      </w:r>
      <w:r w:rsidR="00E948FF" w:rsidRPr="001F2FF0">
        <w:rPr>
          <w:rFonts w:ascii="微軟正黑體" w:eastAsia="微軟正黑體" w:hAnsi="微軟正黑體" w:cs="?????(P)"/>
          <w:b/>
          <w:bCs/>
          <w:color w:val="000000"/>
          <w:spacing w:val="0"/>
          <w:sz w:val="30"/>
          <w:szCs w:val="30"/>
        </w:rPr>
        <w:t>、</w:t>
      </w:r>
      <w:r w:rsidR="00C23A16" w:rsidRPr="001F2FF0">
        <w:rPr>
          <w:rFonts w:ascii="微軟正黑體" w:eastAsia="微軟正黑體" w:hAnsi="微軟正黑體" w:cs="?????(P)"/>
          <w:b/>
          <w:bCs/>
          <w:color w:val="000000"/>
          <w:spacing w:val="0"/>
          <w:sz w:val="30"/>
          <w:szCs w:val="30"/>
        </w:rPr>
        <w:t>會計</w:t>
      </w:r>
      <w:r w:rsidR="00C23A16" w:rsidRPr="001F2FF0">
        <w:rPr>
          <w:rFonts w:ascii="微軟正黑體" w:eastAsia="微軟正黑體" w:hAnsi="微軟正黑體" w:cs="?????(P)" w:hint="eastAsia"/>
          <w:b/>
          <w:bCs/>
          <w:color w:val="000000"/>
          <w:spacing w:val="0"/>
          <w:sz w:val="30"/>
          <w:szCs w:val="30"/>
        </w:rPr>
        <w:t>管理</w:t>
      </w:r>
    </w:p>
    <w:p w14:paraId="06BCB0D9" w14:textId="77777777" w:rsidR="00C23A16" w:rsidRPr="00207D1A" w:rsidRDefault="00C23A16" w:rsidP="002845BA">
      <w:pPr>
        <w:suppressAutoHyphens/>
        <w:overflowPunct w:val="0"/>
        <w:autoSpaceDN w:val="0"/>
        <w:snapToGrid w:val="0"/>
        <w:spacing w:line="324" w:lineRule="exact"/>
        <w:ind w:left="454"/>
        <w:jc w:val="both"/>
        <w:textAlignment w:val="baseline"/>
        <w:rPr>
          <w:rFonts w:ascii="標楷體" w:eastAsia="標楷體" w:cs="?????(P)"/>
          <w:bCs/>
          <w:spacing w:val="0"/>
          <w:sz w:val="28"/>
        </w:rPr>
      </w:pPr>
      <w:r w:rsidRPr="00C437A9">
        <w:rPr>
          <w:rFonts w:ascii="標楷體" w:eastAsia="標楷體" w:cs="?????(P)" w:hint="eastAsia"/>
          <w:spacing w:val="0"/>
          <w:sz w:val="28"/>
        </w:rPr>
        <w:t>（</w:t>
      </w:r>
      <w:r w:rsidRPr="00207D1A">
        <w:rPr>
          <w:rFonts w:ascii="標楷體" w:eastAsia="標楷體" w:cs="?????(P)" w:hint="eastAsia"/>
          <w:b/>
          <w:bCs/>
          <w:spacing w:val="0"/>
          <w:sz w:val="28"/>
        </w:rPr>
        <w:t>一</w:t>
      </w:r>
      <w:r w:rsidRPr="00207D1A">
        <w:rPr>
          <w:rFonts w:ascii="標楷體" w:eastAsia="標楷體" w:cs="?????(P)" w:hint="eastAsia"/>
          <w:bCs/>
          <w:spacing w:val="0"/>
          <w:sz w:val="28"/>
        </w:rPr>
        <w:t>）</w:t>
      </w:r>
      <w:r w:rsidR="00DD3094" w:rsidRPr="00DD3094">
        <w:rPr>
          <w:rFonts w:ascii="標楷體" w:eastAsia="標楷體" w:cs="?????(P)"/>
          <w:bCs/>
          <w:spacing w:val="0"/>
          <w:sz w:val="28"/>
        </w:rPr>
        <w:t>彙編本市總決算暨附屬單位決算及綜計表</w:t>
      </w:r>
    </w:p>
    <w:p w14:paraId="0FD91BB9" w14:textId="77777777" w:rsidR="00C23A16" w:rsidRPr="00207D1A" w:rsidRDefault="00DD3094" w:rsidP="00DD3094">
      <w:pPr>
        <w:suppressAutoHyphens/>
        <w:overflowPunct w:val="0"/>
        <w:autoSpaceDN w:val="0"/>
        <w:snapToGrid w:val="0"/>
        <w:spacing w:line="324" w:lineRule="exact"/>
        <w:ind w:left="1304"/>
        <w:jc w:val="both"/>
        <w:textAlignment w:val="baseline"/>
        <w:rPr>
          <w:rFonts w:ascii="標楷體" w:eastAsia="標楷體" w:cs="?????(P)"/>
          <w:bCs/>
          <w:spacing w:val="0"/>
          <w:sz w:val="28"/>
        </w:rPr>
      </w:pPr>
      <w:r w:rsidRPr="00DD3094">
        <w:rPr>
          <w:rFonts w:ascii="標楷體" w:eastAsia="標楷體" w:cs="?????(P)"/>
          <w:bCs/>
          <w:spacing w:val="0"/>
          <w:sz w:val="28"/>
        </w:rPr>
        <w:t>依據地方制度法第42條規定，依限於次</w:t>
      </w:r>
      <w:r w:rsidR="00B04DEE">
        <w:rPr>
          <w:rFonts w:ascii="標楷體" w:eastAsia="標楷體" w:cs="?????(P)" w:hint="eastAsia"/>
          <w:bCs/>
          <w:spacing w:val="0"/>
          <w:sz w:val="28"/>
        </w:rPr>
        <w:t>(115)</w:t>
      </w:r>
      <w:r w:rsidRPr="00DD3094">
        <w:rPr>
          <w:rFonts w:ascii="標楷體" w:eastAsia="標楷體" w:cs="?????(P)"/>
          <w:bCs/>
          <w:spacing w:val="0"/>
          <w:sz w:val="28"/>
        </w:rPr>
        <w:t>年度4月30日前完成彙編</w:t>
      </w:r>
      <w:proofErr w:type="gramStart"/>
      <w:r w:rsidRPr="00DD3094">
        <w:rPr>
          <w:rFonts w:ascii="標楷體" w:eastAsia="標楷體" w:cs="?????(P)"/>
          <w:bCs/>
          <w:spacing w:val="0"/>
          <w:sz w:val="28"/>
        </w:rPr>
        <w:t>114</w:t>
      </w:r>
      <w:proofErr w:type="gramEnd"/>
      <w:r w:rsidRPr="00DD3094">
        <w:rPr>
          <w:rFonts w:ascii="標楷體" w:eastAsia="標楷體" w:cs="?????(P)"/>
          <w:bCs/>
          <w:spacing w:val="0"/>
          <w:sz w:val="28"/>
        </w:rPr>
        <w:t>年度本市總決算暨附屬單位決算及綜計表，函送審計部高雄市審計處依法審定</w:t>
      </w:r>
      <w:r w:rsidR="001E5E8A" w:rsidRPr="001E5E8A">
        <w:rPr>
          <w:rFonts w:ascii="標楷體" w:eastAsia="標楷體" w:cs="?????(P)" w:hint="eastAsia"/>
          <w:bCs/>
          <w:spacing w:val="0"/>
          <w:sz w:val="28"/>
        </w:rPr>
        <w:t>。</w:t>
      </w:r>
    </w:p>
    <w:p w14:paraId="1709461A" w14:textId="77777777" w:rsidR="00C23A16" w:rsidRPr="00207D1A" w:rsidRDefault="00C23A16" w:rsidP="002845BA">
      <w:pPr>
        <w:suppressAutoHyphens/>
        <w:overflowPunct w:val="0"/>
        <w:autoSpaceDN w:val="0"/>
        <w:snapToGrid w:val="0"/>
        <w:spacing w:line="324" w:lineRule="exact"/>
        <w:ind w:left="454"/>
        <w:jc w:val="both"/>
        <w:textAlignment w:val="baseline"/>
        <w:rPr>
          <w:rFonts w:ascii="標楷體" w:eastAsia="標楷體" w:cs="?????(P)"/>
          <w:bCs/>
          <w:spacing w:val="0"/>
          <w:sz w:val="28"/>
        </w:rPr>
      </w:pPr>
      <w:r w:rsidRPr="00207D1A">
        <w:rPr>
          <w:rFonts w:ascii="標楷體" w:eastAsia="標楷體" w:cs="?????(P)" w:hint="eastAsia"/>
          <w:bCs/>
          <w:spacing w:val="0"/>
          <w:sz w:val="28"/>
        </w:rPr>
        <w:t>（二）</w:t>
      </w:r>
      <w:r w:rsidR="00DD3094" w:rsidRPr="00DD3094">
        <w:rPr>
          <w:rFonts w:ascii="標楷體" w:eastAsia="標楷體" w:cs="?????(P)"/>
          <w:bCs/>
          <w:spacing w:val="0"/>
          <w:sz w:val="28"/>
        </w:rPr>
        <w:t>精進會計人員專業知能，提升會計資訊品質</w:t>
      </w:r>
    </w:p>
    <w:p w14:paraId="59D30845" w14:textId="36674676" w:rsidR="00C23A16" w:rsidRPr="00207D1A" w:rsidRDefault="00B04DEE" w:rsidP="002845BA">
      <w:pPr>
        <w:suppressAutoHyphens/>
        <w:overflowPunct w:val="0"/>
        <w:autoSpaceDE w:val="0"/>
        <w:autoSpaceDN w:val="0"/>
        <w:snapToGrid w:val="0"/>
        <w:spacing w:line="324" w:lineRule="exact"/>
        <w:ind w:left="1304"/>
        <w:jc w:val="both"/>
        <w:textAlignment w:val="baseline"/>
        <w:rPr>
          <w:rFonts w:ascii="標楷體" w:eastAsia="標楷體" w:cs="?????(P)"/>
          <w:bCs/>
          <w:spacing w:val="0"/>
          <w:sz w:val="28"/>
        </w:rPr>
      </w:pPr>
      <w:r w:rsidRPr="00B04DEE">
        <w:rPr>
          <w:rFonts w:ascii="標楷體" w:eastAsia="標楷體" w:cs="?????(P)"/>
          <w:bCs/>
          <w:spacing w:val="0"/>
          <w:sz w:val="28"/>
        </w:rPr>
        <w:t>為提升會計同仁專業知能與事務處理能力，舉辦會計業務講習訓練，分別於5至6月辦理地方政府歲計會計資訊管理系統、特種基金歲計會計資訊管理系統及政府採購監辦等講習共3場次，</w:t>
      </w:r>
      <w:r w:rsidRPr="0078645A">
        <w:rPr>
          <w:rFonts w:ascii="標楷體" w:eastAsia="標楷體" w:cs="?????(P)"/>
          <w:bCs/>
          <w:spacing w:val="0"/>
          <w:sz w:val="28"/>
        </w:rPr>
        <w:t>計</w:t>
      </w:r>
      <w:r w:rsidR="004C2EFE" w:rsidRPr="0078645A">
        <w:rPr>
          <w:rFonts w:ascii="標楷體" w:eastAsia="標楷體" w:cs="?????(P)" w:hint="eastAsia"/>
          <w:bCs/>
          <w:spacing w:val="0"/>
          <w:sz w:val="28"/>
        </w:rPr>
        <w:t>164</w:t>
      </w:r>
      <w:r w:rsidRPr="00B04DEE">
        <w:rPr>
          <w:rFonts w:ascii="標楷體" w:eastAsia="標楷體" w:cs="?????(P)"/>
          <w:bCs/>
          <w:spacing w:val="0"/>
          <w:sz w:val="28"/>
        </w:rPr>
        <w:t>人次參加</w:t>
      </w:r>
      <w:r w:rsidR="00C23A16" w:rsidRPr="00207D1A">
        <w:rPr>
          <w:rFonts w:ascii="標楷體" w:eastAsia="標楷體" w:cs="?????(P)" w:hint="eastAsia"/>
          <w:bCs/>
          <w:spacing w:val="0"/>
          <w:sz w:val="28"/>
        </w:rPr>
        <w:t>。</w:t>
      </w:r>
    </w:p>
    <w:p w14:paraId="0FF11B15" w14:textId="77777777" w:rsidR="00C23A16" w:rsidRPr="00207D1A" w:rsidRDefault="00C23A16" w:rsidP="00C05E9F">
      <w:pPr>
        <w:suppressAutoHyphens/>
        <w:overflowPunct w:val="0"/>
        <w:autoSpaceDN w:val="0"/>
        <w:snapToGrid w:val="0"/>
        <w:spacing w:line="324" w:lineRule="exact"/>
        <w:ind w:left="454"/>
        <w:jc w:val="both"/>
        <w:textAlignment w:val="baseline"/>
        <w:rPr>
          <w:rFonts w:ascii="標楷體" w:eastAsia="標楷體" w:cs="?????(P)"/>
          <w:bCs/>
          <w:spacing w:val="0"/>
          <w:sz w:val="28"/>
        </w:rPr>
      </w:pPr>
      <w:r w:rsidRPr="00207D1A">
        <w:rPr>
          <w:rFonts w:ascii="標楷體" w:eastAsia="標楷體" w:cs="?????(P)" w:hint="eastAsia"/>
          <w:bCs/>
          <w:spacing w:val="0"/>
          <w:sz w:val="28"/>
        </w:rPr>
        <w:t>（三）</w:t>
      </w:r>
      <w:r w:rsidR="00B04DEE" w:rsidRPr="00B04DEE">
        <w:rPr>
          <w:rFonts w:ascii="標楷體" w:eastAsia="標楷體" w:cs="?????(P)"/>
          <w:bCs/>
          <w:spacing w:val="0"/>
          <w:sz w:val="28"/>
        </w:rPr>
        <w:t>落實資本支出預算執行督考機制，強化預算執行</w:t>
      </w:r>
    </w:p>
    <w:p w14:paraId="2FA8AA34" w14:textId="77777777" w:rsidR="00C23A16" w:rsidRDefault="00B04DEE" w:rsidP="00B04DEE">
      <w:pPr>
        <w:suppressAutoHyphens/>
        <w:overflowPunct w:val="0"/>
        <w:autoSpaceDE w:val="0"/>
        <w:autoSpaceDN w:val="0"/>
        <w:snapToGrid w:val="0"/>
        <w:spacing w:line="324" w:lineRule="exact"/>
        <w:ind w:left="1645" w:hanging="284"/>
        <w:jc w:val="both"/>
        <w:textAlignment w:val="baseline"/>
        <w:rPr>
          <w:rFonts w:ascii="標楷體" w:eastAsia="標楷體" w:cs="?????(P)"/>
          <w:bCs/>
          <w:spacing w:val="0"/>
          <w:sz w:val="28"/>
        </w:rPr>
      </w:pPr>
      <w:r>
        <w:rPr>
          <w:rFonts w:ascii="標楷體" w:eastAsia="標楷體" w:cs="?????(P)" w:hint="eastAsia"/>
          <w:bCs/>
          <w:spacing w:val="0"/>
          <w:sz w:val="28"/>
        </w:rPr>
        <w:t>1.</w:t>
      </w:r>
      <w:r w:rsidRPr="00B04DEE">
        <w:rPr>
          <w:rFonts w:ascii="標楷體" w:eastAsia="標楷體" w:cs="?????(P)"/>
          <w:bCs/>
          <w:spacing w:val="0"/>
          <w:sz w:val="28"/>
        </w:rPr>
        <w:t>為提升市府資本支出預算執行率，依「高雄市政府提升資本支出預算執行率實施計畫」，將預估執行率未達90%之主管機關，提報6月2日市政會議加強督促。</w:t>
      </w:r>
    </w:p>
    <w:p w14:paraId="749661DB" w14:textId="77777777" w:rsidR="00B04DEE" w:rsidRPr="00207D1A" w:rsidRDefault="00B04DEE" w:rsidP="00B04DEE">
      <w:pPr>
        <w:suppressAutoHyphens/>
        <w:overflowPunct w:val="0"/>
        <w:autoSpaceDE w:val="0"/>
        <w:autoSpaceDN w:val="0"/>
        <w:snapToGrid w:val="0"/>
        <w:spacing w:line="324" w:lineRule="exact"/>
        <w:ind w:left="1645" w:hanging="284"/>
        <w:jc w:val="both"/>
        <w:textAlignment w:val="baseline"/>
        <w:rPr>
          <w:rFonts w:ascii="標楷體" w:eastAsia="標楷體" w:cs="?????(P)"/>
          <w:bCs/>
          <w:spacing w:val="0"/>
          <w:sz w:val="28"/>
        </w:rPr>
      </w:pPr>
      <w:r>
        <w:rPr>
          <w:rFonts w:ascii="標楷體" w:eastAsia="標楷體" w:cs="?????(P)" w:hint="eastAsia"/>
          <w:bCs/>
          <w:spacing w:val="0"/>
          <w:sz w:val="28"/>
        </w:rPr>
        <w:t>2.</w:t>
      </w:r>
      <w:r w:rsidRPr="00B04DEE">
        <w:rPr>
          <w:rFonts w:ascii="標楷體" w:eastAsia="標楷體" w:cs="?????(P)"/>
          <w:bCs/>
          <w:spacing w:val="0"/>
          <w:sz w:val="28"/>
        </w:rPr>
        <w:t>114年度資本支出預算數383億餘元，執行數351億餘元，執行率為91.65%，並依規定辦理各機關</w:t>
      </w:r>
      <w:proofErr w:type="gramStart"/>
      <w:r w:rsidRPr="00B04DEE">
        <w:rPr>
          <w:rFonts w:ascii="標楷體" w:eastAsia="標楷體" w:cs="?????(P)"/>
          <w:bCs/>
          <w:spacing w:val="0"/>
          <w:sz w:val="28"/>
        </w:rPr>
        <w:t>114</w:t>
      </w:r>
      <w:proofErr w:type="gramEnd"/>
      <w:r w:rsidRPr="00B04DEE">
        <w:rPr>
          <w:rFonts w:ascii="標楷體" w:eastAsia="標楷體" w:cs="?????(P)"/>
          <w:bCs/>
          <w:spacing w:val="0"/>
          <w:sz w:val="28"/>
        </w:rPr>
        <w:t>年度資本支出預算執行與保留考核作業。</w:t>
      </w:r>
    </w:p>
    <w:p w14:paraId="48350E03" w14:textId="77777777" w:rsidR="00C23A16" w:rsidRPr="00207D1A" w:rsidRDefault="00C23A16" w:rsidP="00C05E9F">
      <w:pPr>
        <w:suppressAutoHyphens/>
        <w:overflowPunct w:val="0"/>
        <w:autoSpaceDN w:val="0"/>
        <w:snapToGrid w:val="0"/>
        <w:spacing w:line="324" w:lineRule="exact"/>
        <w:ind w:left="454"/>
        <w:jc w:val="both"/>
        <w:textAlignment w:val="baseline"/>
        <w:rPr>
          <w:rFonts w:ascii="標楷體" w:eastAsia="標楷體" w:cs="?????(P)"/>
          <w:bCs/>
          <w:spacing w:val="0"/>
          <w:sz w:val="28"/>
        </w:rPr>
      </w:pPr>
      <w:r w:rsidRPr="00207D1A">
        <w:rPr>
          <w:rFonts w:ascii="標楷體" w:eastAsia="標楷體" w:cs="?????(P)" w:hint="eastAsia"/>
          <w:bCs/>
          <w:spacing w:val="0"/>
          <w:sz w:val="28"/>
        </w:rPr>
        <w:t>（四）</w:t>
      </w:r>
      <w:r w:rsidR="00B04DEE" w:rsidRPr="00B04DEE">
        <w:rPr>
          <w:rFonts w:ascii="標楷體" w:eastAsia="標楷體" w:cs="?????(P)"/>
          <w:bCs/>
          <w:spacing w:val="0"/>
          <w:sz w:val="28"/>
        </w:rPr>
        <w:t>運用Python程式輔助審核歲出保留作業，提升效率及品質</w:t>
      </w:r>
    </w:p>
    <w:p w14:paraId="366761E1" w14:textId="77777777" w:rsidR="00C23A16" w:rsidRPr="00207D1A" w:rsidRDefault="00B04DEE" w:rsidP="00B04DEE">
      <w:pPr>
        <w:suppressAutoHyphens/>
        <w:overflowPunct w:val="0"/>
        <w:autoSpaceDN w:val="0"/>
        <w:snapToGrid w:val="0"/>
        <w:spacing w:line="324" w:lineRule="exact"/>
        <w:ind w:left="1304"/>
        <w:jc w:val="both"/>
        <w:textAlignment w:val="baseline"/>
        <w:rPr>
          <w:rFonts w:ascii="標楷體" w:eastAsia="標楷體" w:cs="?????(P)"/>
          <w:bCs/>
          <w:spacing w:val="0"/>
          <w:sz w:val="28"/>
        </w:rPr>
      </w:pPr>
      <w:r w:rsidRPr="00B04DEE">
        <w:rPr>
          <w:rFonts w:ascii="標楷體" w:eastAsia="標楷體" w:cs="?????(P)"/>
          <w:bCs/>
          <w:spacing w:val="0"/>
          <w:sz w:val="28"/>
        </w:rPr>
        <w:t>運用Python程式自動化下載保留表及會計月報表，並自動比對各報表之應付數及保留數是否一致，續由程式自動擷取保留表之契約權責數、</w:t>
      </w:r>
      <w:proofErr w:type="gramStart"/>
      <w:r w:rsidRPr="00B04DEE">
        <w:rPr>
          <w:rFonts w:ascii="標楷體" w:eastAsia="標楷體" w:cs="?????(P)"/>
          <w:bCs/>
          <w:spacing w:val="0"/>
          <w:sz w:val="28"/>
        </w:rPr>
        <w:t>實付數</w:t>
      </w:r>
      <w:proofErr w:type="gramEnd"/>
      <w:r w:rsidRPr="00B04DEE">
        <w:rPr>
          <w:rFonts w:ascii="標楷體" w:eastAsia="標楷體" w:cs="?????(P)"/>
          <w:bCs/>
          <w:spacing w:val="0"/>
          <w:sz w:val="28"/>
        </w:rPr>
        <w:t>、應付數及保留數等數據，透由公式核算快速檢核差異，有效降低人工計算負擔，提升工作效率及作業品質</w:t>
      </w:r>
      <w:r w:rsidR="00C23A16" w:rsidRPr="00207D1A">
        <w:rPr>
          <w:rFonts w:ascii="標楷體" w:eastAsia="標楷體" w:cs="?????(P)" w:hint="eastAsia"/>
          <w:bCs/>
          <w:spacing w:val="0"/>
          <w:sz w:val="28"/>
        </w:rPr>
        <w:t>。</w:t>
      </w:r>
    </w:p>
    <w:p w14:paraId="3722D7F2" w14:textId="77777777" w:rsidR="000A009B" w:rsidRDefault="000A009B" w:rsidP="002845BA">
      <w:pPr>
        <w:pStyle w:val="ac"/>
        <w:suppressAutoHyphens/>
        <w:overflowPunct w:val="0"/>
        <w:autoSpaceDN w:val="0"/>
        <w:snapToGrid w:val="0"/>
        <w:spacing w:line="324" w:lineRule="exact"/>
        <w:jc w:val="both"/>
        <w:textAlignment w:val="baseline"/>
        <w:rPr>
          <w:rFonts w:ascii="標楷體" w:eastAsia="標楷體"/>
          <w:bCs/>
          <w:spacing w:val="-4"/>
          <w:sz w:val="28"/>
          <w:szCs w:val="28"/>
        </w:rPr>
      </w:pPr>
    </w:p>
    <w:p w14:paraId="4EC32545" w14:textId="77777777" w:rsidR="00C437A9" w:rsidRPr="00962B2C" w:rsidRDefault="00C437A9" w:rsidP="002845BA">
      <w:pPr>
        <w:pStyle w:val="ac"/>
        <w:suppressAutoHyphens/>
        <w:overflowPunct w:val="0"/>
        <w:autoSpaceDN w:val="0"/>
        <w:snapToGrid w:val="0"/>
        <w:spacing w:line="324" w:lineRule="exact"/>
        <w:jc w:val="both"/>
        <w:textAlignment w:val="baseline"/>
        <w:rPr>
          <w:rFonts w:ascii="微軟正黑體" w:eastAsia="微軟正黑體" w:hAnsi="微軟正黑體" w:cs="?????(P)"/>
          <w:b/>
          <w:bCs/>
          <w:spacing w:val="0"/>
          <w:sz w:val="30"/>
          <w:szCs w:val="30"/>
        </w:rPr>
      </w:pPr>
      <w:r>
        <w:rPr>
          <w:rFonts w:ascii="微軟正黑體" w:eastAsia="微軟正黑體" w:hAnsi="微軟正黑體" w:cs="?????(P)" w:hint="eastAsia"/>
          <w:b/>
          <w:bCs/>
          <w:spacing w:val="0"/>
          <w:sz w:val="30"/>
          <w:szCs w:val="30"/>
        </w:rPr>
        <w:t>四</w:t>
      </w:r>
      <w:r w:rsidRPr="00962B2C">
        <w:rPr>
          <w:rFonts w:ascii="微軟正黑體" w:eastAsia="微軟正黑體" w:hAnsi="微軟正黑體" w:cs="?????(P)" w:hint="eastAsia"/>
          <w:b/>
          <w:bCs/>
          <w:spacing w:val="0"/>
          <w:sz w:val="30"/>
          <w:szCs w:val="30"/>
        </w:rPr>
        <w:t>、公務</w:t>
      </w:r>
      <w:r w:rsidRPr="00C437A9">
        <w:rPr>
          <w:rFonts w:ascii="微軟正黑體" w:eastAsia="微軟正黑體" w:hAnsi="微軟正黑體" w:cs="?????(P)" w:hint="eastAsia"/>
          <w:b/>
          <w:bCs/>
          <w:color w:val="000000"/>
          <w:spacing w:val="0"/>
          <w:sz w:val="30"/>
          <w:szCs w:val="30"/>
        </w:rPr>
        <w:t>統計</w:t>
      </w:r>
    </w:p>
    <w:p w14:paraId="2F79B769" w14:textId="77777777" w:rsidR="00C437A9" w:rsidRPr="00962B2C" w:rsidRDefault="00C437A9" w:rsidP="00086134">
      <w:pPr>
        <w:suppressAutoHyphens/>
        <w:overflowPunct w:val="0"/>
        <w:autoSpaceDN w:val="0"/>
        <w:snapToGrid w:val="0"/>
        <w:spacing w:line="320" w:lineRule="exact"/>
        <w:ind w:left="454"/>
        <w:jc w:val="both"/>
        <w:textAlignment w:val="baseline"/>
        <w:rPr>
          <w:rFonts w:ascii="標楷體" w:eastAsia="標楷體"/>
          <w:bCs/>
          <w:sz w:val="28"/>
        </w:rPr>
      </w:pPr>
      <w:r w:rsidRPr="00962B2C">
        <w:rPr>
          <w:rFonts w:ascii="標楷體" w:eastAsia="標楷體" w:hint="eastAsia"/>
          <w:bCs/>
          <w:sz w:val="28"/>
        </w:rPr>
        <w:t>（一）</w:t>
      </w:r>
      <w:r w:rsidR="00AA6613" w:rsidRPr="00AA6613">
        <w:rPr>
          <w:rFonts w:ascii="標楷體" w:eastAsia="標楷體"/>
          <w:bCs/>
          <w:sz w:val="28"/>
        </w:rPr>
        <w:t>彙編市政統計電子書刊及建置網頁智慧搜尋</w:t>
      </w:r>
    </w:p>
    <w:p w14:paraId="6B7E0DD6" w14:textId="77777777" w:rsidR="00C437A9" w:rsidRPr="00962B2C" w:rsidRDefault="00AA6613" w:rsidP="00086134">
      <w:pPr>
        <w:suppressAutoHyphens/>
        <w:overflowPunct w:val="0"/>
        <w:autoSpaceDN w:val="0"/>
        <w:snapToGrid w:val="0"/>
        <w:spacing w:line="320" w:lineRule="exact"/>
        <w:ind w:left="1304"/>
        <w:jc w:val="both"/>
        <w:textAlignment w:val="baseline"/>
        <w:rPr>
          <w:rFonts w:ascii="標楷體" w:eastAsia="標楷體"/>
          <w:spacing w:val="0"/>
          <w:kern w:val="2"/>
          <w:sz w:val="28"/>
        </w:rPr>
      </w:pPr>
      <w:r w:rsidRPr="00AA6613">
        <w:rPr>
          <w:rFonts w:ascii="標楷體" w:eastAsia="標楷體"/>
          <w:spacing w:val="0"/>
          <w:kern w:val="2"/>
          <w:sz w:val="28"/>
        </w:rPr>
        <w:t>依據各機關公務統計資料，按月彙編「高雄市統計月報」及「高雄市統計快報」（摺頁），並於5月完成114年「高雄市統計年報」，上開書刊以網頁電子書發布，並將月報與年報各統計項目及</w:t>
      </w:r>
      <w:proofErr w:type="gramStart"/>
      <w:r w:rsidRPr="00AA6613">
        <w:rPr>
          <w:rFonts w:ascii="標楷體" w:eastAsia="標楷體"/>
          <w:spacing w:val="0"/>
          <w:kern w:val="2"/>
          <w:sz w:val="28"/>
        </w:rPr>
        <w:t>複</w:t>
      </w:r>
      <w:proofErr w:type="gramEnd"/>
      <w:r w:rsidRPr="00AA6613">
        <w:rPr>
          <w:rFonts w:ascii="標楷體" w:eastAsia="標楷體"/>
          <w:spacing w:val="0"/>
          <w:kern w:val="2"/>
          <w:sz w:val="28"/>
        </w:rPr>
        <w:t>分類，建置網頁統計資料庫及智慧搜尋等便捷查詢服務</w:t>
      </w:r>
      <w:r w:rsidR="00C437A9" w:rsidRPr="00962B2C">
        <w:rPr>
          <w:rFonts w:ascii="標楷體" w:eastAsia="標楷體" w:hint="eastAsia"/>
          <w:spacing w:val="0"/>
          <w:kern w:val="2"/>
          <w:sz w:val="28"/>
        </w:rPr>
        <w:t>。</w:t>
      </w:r>
    </w:p>
    <w:p w14:paraId="5DE5AAA6" w14:textId="77777777" w:rsidR="00C437A9" w:rsidRPr="00962B2C" w:rsidRDefault="00C437A9" w:rsidP="00086134">
      <w:pPr>
        <w:suppressAutoHyphens/>
        <w:overflowPunct w:val="0"/>
        <w:autoSpaceDN w:val="0"/>
        <w:snapToGrid w:val="0"/>
        <w:spacing w:line="320" w:lineRule="exact"/>
        <w:ind w:left="454"/>
        <w:jc w:val="both"/>
        <w:textAlignment w:val="baseline"/>
        <w:rPr>
          <w:rFonts w:ascii="標楷體" w:eastAsia="標楷體"/>
          <w:spacing w:val="0"/>
          <w:kern w:val="2"/>
          <w:sz w:val="28"/>
        </w:rPr>
      </w:pPr>
      <w:r w:rsidRPr="00962B2C">
        <w:rPr>
          <w:rFonts w:ascii="標楷體" w:eastAsia="標楷體" w:hint="eastAsia"/>
          <w:spacing w:val="0"/>
          <w:kern w:val="2"/>
          <w:sz w:val="28"/>
        </w:rPr>
        <w:t>（二）</w:t>
      </w:r>
      <w:r w:rsidR="00AA6613" w:rsidRPr="00AA6613">
        <w:rPr>
          <w:rFonts w:ascii="標楷體" w:eastAsia="標楷體"/>
          <w:spacing w:val="0"/>
          <w:kern w:val="2"/>
          <w:sz w:val="28"/>
        </w:rPr>
        <w:t>推動職務上應用統計分析，發揮統計支援決策效益</w:t>
      </w:r>
    </w:p>
    <w:p w14:paraId="4ED08F53" w14:textId="77777777" w:rsidR="00C437A9" w:rsidRPr="00962B2C" w:rsidRDefault="00C437A9" w:rsidP="00086134">
      <w:pPr>
        <w:suppressAutoHyphens/>
        <w:overflowPunct w:val="0"/>
        <w:autoSpaceDN w:val="0"/>
        <w:snapToGrid w:val="0"/>
        <w:spacing w:line="320" w:lineRule="exact"/>
        <w:ind w:left="1645" w:hanging="284"/>
        <w:jc w:val="both"/>
        <w:textAlignment w:val="baseline"/>
        <w:rPr>
          <w:rFonts w:ascii="標楷體" w:eastAsia="標楷體"/>
          <w:spacing w:val="0"/>
          <w:kern w:val="2"/>
          <w:sz w:val="28"/>
        </w:rPr>
      </w:pPr>
      <w:r w:rsidRPr="00962B2C">
        <w:rPr>
          <w:rFonts w:ascii="標楷體" w:eastAsia="標楷體"/>
          <w:spacing w:val="0"/>
          <w:kern w:val="2"/>
          <w:sz w:val="28"/>
        </w:rPr>
        <w:t>1.</w:t>
      </w:r>
      <w:proofErr w:type="gramStart"/>
      <w:r w:rsidR="00AA6613" w:rsidRPr="00AA6613">
        <w:rPr>
          <w:rFonts w:ascii="標楷體" w:eastAsia="標楷體"/>
          <w:spacing w:val="0"/>
          <w:kern w:val="2"/>
          <w:sz w:val="28"/>
        </w:rPr>
        <w:t>研</w:t>
      </w:r>
      <w:proofErr w:type="gramEnd"/>
      <w:r w:rsidR="00AA6613" w:rsidRPr="00AA6613">
        <w:rPr>
          <w:rFonts w:ascii="標楷體" w:eastAsia="標楷體"/>
          <w:spacing w:val="0"/>
          <w:kern w:val="2"/>
          <w:sz w:val="28"/>
        </w:rPr>
        <w:t>擬「</w:t>
      </w:r>
      <w:proofErr w:type="gramStart"/>
      <w:r w:rsidR="00AA6613" w:rsidRPr="00AA6613">
        <w:rPr>
          <w:rFonts w:ascii="標楷體" w:eastAsia="標楷體"/>
          <w:spacing w:val="0"/>
          <w:kern w:val="2"/>
          <w:sz w:val="28"/>
        </w:rPr>
        <w:t>115</w:t>
      </w:r>
      <w:proofErr w:type="gramEnd"/>
      <w:r w:rsidR="00AA6613" w:rsidRPr="00AA6613">
        <w:rPr>
          <w:rFonts w:ascii="標楷體" w:eastAsia="標楷體"/>
          <w:spacing w:val="0"/>
          <w:kern w:val="2"/>
          <w:sz w:val="28"/>
        </w:rPr>
        <w:t>年度高雄市政府主計處職務上之應用統計分析撰擬實施計畫」推動職務上應用統計分析，提供市政參考。115年上半年完成「高雄市財政成效分析」、「雄新人~高雄市婚姻移</w:t>
      </w:r>
      <w:r w:rsidR="00AA6613" w:rsidRPr="00AA6613">
        <w:rPr>
          <w:rFonts w:ascii="標楷體" w:eastAsia="標楷體"/>
          <w:spacing w:val="0"/>
          <w:kern w:val="2"/>
          <w:sz w:val="28"/>
        </w:rPr>
        <w:lastRenderedPageBreak/>
        <w:t>民新住民人口與生育情形」、「結合資料庫查詢技術與決策樹模型分析公費肺癌篩檢結果的重要特徵」、「乘著變化的浪潮：高雄市大眾運具使用趨勢分析」、「動起來！高雄市運動力概況」等5篇專題統計分析及通報，並刊布於統計資訊服務網站供各界參閱應用。</w:t>
      </w:r>
    </w:p>
    <w:p w14:paraId="32174802" w14:textId="77777777" w:rsidR="00C437A9" w:rsidRPr="00962B2C" w:rsidRDefault="00C437A9" w:rsidP="00086134">
      <w:pPr>
        <w:suppressAutoHyphens/>
        <w:overflowPunct w:val="0"/>
        <w:autoSpaceDN w:val="0"/>
        <w:snapToGrid w:val="0"/>
        <w:spacing w:line="320" w:lineRule="exact"/>
        <w:ind w:left="1645" w:hanging="284"/>
        <w:jc w:val="both"/>
        <w:textAlignment w:val="baseline"/>
        <w:rPr>
          <w:rFonts w:ascii="標楷體" w:eastAsia="標楷體"/>
          <w:spacing w:val="0"/>
          <w:kern w:val="2"/>
          <w:sz w:val="28"/>
        </w:rPr>
      </w:pPr>
      <w:r w:rsidRPr="00962B2C">
        <w:rPr>
          <w:rFonts w:ascii="標楷體" w:eastAsia="標楷體"/>
          <w:spacing w:val="0"/>
          <w:kern w:val="2"/>
          <w:sz w:val="28"/>
        </w:rPr>
        <w:t>2.</w:t>
      </w:r>
      <w:r w:rsidR="0054721A" w:rsidRPr="0054721A">
        <w:rPr>
          <w:rFonts w:ascii="標楷體" w:eastAsia="標楷體"/>
          <w:spacing w:val="0"/>
          <w:kern w:val="2"/>
          <w:sz w:val="28"/>
        </w:rPr>
        <w:t>提報「以人口預測觀察高雄市行政區人口及老人社會福利支出變化」於行政院主計總處「115年地方政府應用統計分析分享會議」發表。</w:t>
      </w:r>
    </w:p>
    <w:p w14:paraId="42323AEF" w14:textId="77777777" w:rsidR="00C437A9" w:rsidRPr="00962B2C" w:rsidRDefault="00C437A9" w:rsidP="002845BA">
      <w:pPr>
        <w:suppressAutoHyphens/>
        <w:overflowPunct w:val="0"/>
        <w:autoSpaceDN w:val="0"/>
        <w:snapToGrid w:val="0"/>
        <w:spacing w:line="330" w:lineRule="exact"/>
        <w:ind w:left="454"/>
        <w:jc w:val="both"/>
        <w:textAlignment w:val="baseline"/>
        <w:rPr>
          <w:rFonts w:ascii="標楷體" w:eastAsia="標楷體"/>
          <w:spacing w:val="0"/>
          <w:kern w:val="2"/>
          <w:sz w:val="28"/>
        </w:rPr>
      </w:pPr>
      <w:r w:rsidRPr="00962B2C">
        <w:rPr>
          <w:rFonts w:ascii="標楷體" w:eastAsia="標楷體"/>
          <w:spacing w:val="0"/>
          <w:kern w:val="2"/>
          <w:sz w:val="28"/>
        </w:rPr>
        <w:t>（三）</w:t>
      </w:r>
      <w:r w:rsidR="0054721A" w:rsidRPr="0054721A">
        <w:rPr>
          <w:rFonts w:ascii="標楷體" w:eastAsia="標楷體"/>
          <w:spacing w:val="0"/>
          <w:kern w:val="2"/>
          <w:sz w:val="28"/>
        </w:rPr>
        <w:t>精進一級機關及區公所公務統計業務，提升統計品質及效能</w:t>
      </w:r>
    </w:p>
    <w:p w14:paraId="1C0BC43C" w14:textId="77777777" w:rsidR="00C437A9" w:rsidRPr="00962B2C" w:rsidRDefault="00C437A9" w:rsidP="002845BA">
      <w:pPr>
        <w:suppressAutoHyphens/>
        <w:overflowPunct w:val="0"/>
        <w:autoSpaceDN w:val="0"/>
        <w:snapToGrid w:val="0"/>
        <w:spacing w:line="330" w:lineRule="exact"/>
        <w:ind w:left="1645" w:hanging="284"/>
        <w:jc w:val="both"/>
        <w:textAlignment w:val="baseline"/>
        <w:rPr>
          <w:rFonts w:ascii="標楷體" w:eastAsia="標楷體"/>
          <w:spacing w:val="0"/>
          <w:kern w:val="2"/>
          <w:sz w:val="28"/>
        </w:rPr>
      </w:pPr>
      <w:r w:rsidRPr="00962B2C">
        <w:rPr>
          <w:rFonts w:ascii="標楷體" w:eastAsia="標楷體" w:hint="eastAsia"/>
          <w:spacing w:val="0"/>
          <w:kern w:val="2"/>
          <w:sz w:val="28"/>
        </w:rPr>
        <w:t>1</w:t>
      </w:r>
      <w:r w:rsidRPr="00962B2C">
        <w:rPr>
          <w:rFonts w:ascii="標楷體" w:eastAsia="標楷體"/>
          <w:spacing w:val="0"/>
          <w:kern w:val="2"/>
          <w:sz w:val="28"/>
        </w:rPr>
        <w:t>.</w:t>
      </w:r>
      <w:r w:rsidR="0054721A" w:rsidRPr="0054721A">
        <w:rPr>
          <w:rFonts w:ascii="標楷體" w:eastAsia="標楷體"/>
          <w:spacing w:val="0"/>
          <w:kern w:val="2"/>
          <w:sz w:val="28"/>
        </w:rPr>
        <w:t>依行政院主計總處業務重點精進本府統計作業內容，</w:t>
      </w:r>
      <w:proofErr w:type="gramStart"/>
      <w:r w:rsidR="0054721A" w:rsidRPr="0054721A">
        <w:rPr>
          <w:rFonts w:ascii="標楷體" w:eastAsia="標楷體"/>
          <w:spacing w:val="0"/>
          <w:kern w:val="2"/>
          <w:sz w:val="28"/>
        </w:rPr>
        <w:t>研</w:t>
      </w:r>
      <w:proofErr w:type="gramEnd"/>
      <w:r w:rsidR="0054721A" w:rsidRPr="0054721A">
        <w:rPr>
          <w:rFonts w:ascii="標楷體" w:eastAsia="標楷體"/>
          <w:spacing w:val="0"/>
          <w:kern w:val="2"/>
          <w:sz w:val="28"/>
        </w:rPr>
        <w:t>擬「</w:t>
      </w:r>
      <w:proofErr w:type="gramStart"/>
      <w:r w:rsidR="0054721A" w:rsidRPr="0054721A">
        <w:rPr>
          <w:rFonts w:ascii="標楷體" w:eastAsia="標楷體"/>
          <w:spacing w:val="0"/>
          <w:kern w:val="2"/>
          <w:sz w:val="28"/>
        </w:rPr>
        <w:t>115</w:t>
      </w:r>
      <w:proofErr w:type="gramEnd"/>
      <w:r w:rsidR="0054721A" w:rsidRPr="0054721A">
        <w:rPr>
          <w:rFonts w:ascii="標楷體" w:eastAsia="標楷體"/>
          <w:spacing w:val="0"/>
          <w:kern w:val="2"/>
          <w:sz w:val="28"/>
        </w:rPr>
        <w:t>年度高雄市政府公務統計考核成績計分標準說明」</w:t>
      </w:r>
      <w:proofErr w:type="gramStart"/>
      <w:r w:rsidR="0054721A" w:rsidRPr="0054721A">
        <w:rPr>
          <w:rFonts w:ascii="標楷體" w:eastAsia="標楷體"/>
          <w:spacing w:val="0"/>
          <w:kern w:val="2"/>
          <w:sz w:val="28"/>
        </w:rPr>
        <w:t>函頒各</w:t>
      </w:r>
      <w:proofErr w:type="gramEnd"/>
      <w:r w:rsidR="0054721A" w:rsidRPr="0054721A">
        <w:rPr>
          <w:rFonts w:ascii="標楷體" w:eastAsia="標楷體"/>
          <w:spacing w:val="0"/>
          <w:kern w:val="2"/>
          <w:sz w:val="28"/>
        </w:rPr>
        <w:t>一級機關，包含「統計</w:t>
      </w:r>
      <w:proofErr w:type="gramStart"/>
      <w:r w:rsidR="0054721A" w:rsidRPr="0054721A">
        <w:rPr>
          <w:rFonts w:ascii="標楷體" w:eastAsia="標楷體"/>
          <w:spacing w:val="0"/>
          <w:kern w:val="2"/>
          <w:sz w:val="28"/>
        </w:rPr>
        <w:t>資料編報管理</w:t>
      </w:r>
      <w:proofErr w:type="gramEnd"/>
      <w:r w:rsidR="0054721A" w:rsidRPr="0054721A">
        <w:rPr>
          <w:rFonts w:ascii="標楷體" w:eastAsia="標楷體"/>
          <w:spacing w:val="0"/>
          <w:kern w:val="2"/>
          <w:sz w:val="28"/>
        </w:rPr>
        <w:t>」、「統計分析及通報應用成效」、「統計業務創新及精進」及「統計配合事項(含普查支援項目)」等，</w:t>
      </w:r>
      <w:r w:rsidR="00362B17">
        <w:rPr>
          <w:rFonts w:ascii="標楷體" w:eastAsia="標楷體"/>
          <w:spacing w:val="0"/>
          <w:kern w:val="2"/>
          <w:sz w:val="28"/>
        </w:rPr>
        <w:t>政風處</w:t>
      </w:r>
      <w:r w:rsidR="0054721A" w:rsidRPr="0054721A">
        <w:rPr>
          <w:rFonts w:ascii="標楷體" w:eastAsia="標楷體"/>
          <w:spacing w:val="0"/>
          <w:kern w:val="2"/>
          <w:sz w:val="28"/>
        </w:rPr>
        <w:t>並派員參加各一級機關公務統計檢討會議及內部稽核作業，提供精進建議。</w:t>
      </w:r>
    </w:p>
    <w:p w14:paraId="0A73EA5F" w14:textId="77777777" w:rsidR="00C437A9" w:rsidRPr="00962B2C" w:rsidRDefault="00C437A9" w:rsidP="002845BA">
      <w:pPr>
        <w:suppressAutoHyphens/>
        <w:overflowPunct w:val="0"/>
        <w:autoSpaceDN w:val="0"/>
        <w:snapToGrid w:val="0"/>
        <w:spacing w:line="330" w:lineRule="exact"/>
        <w:ind w:left="1645" w:hanging="284"/>
        <w:jc w:val="both"/>
        <w:textAlignment w:val="baseline"/>
        <w:rPr>
          <w:rFonts w:ascii="標楷體" w:eastAsia="標楷體"/>
          <w:spacing w:val="0"/>
          <w:kern w:val="2"/>
          <w:sz w:val="28"/>
        </w:rPr>
      </w:pPr>
      <w:r w:rsidRPr="00962B2C">
        <w:rPr>
          <w:rFonts w:ascii="標楷體" w:eastAsia="標楷體"/>
          <w:spacing w:val="0"/>
          <w:kern w:val="2"/>
          <w:sz w:val="28"/>
        </w:rPr>
        <w:t>2.</w:t>
      </w:r>
      <w:r w:rsidR="0054721A" w:rsidRPr="0054721A">
        <w:rPr>
          <w:rFonts w:ascii="標楷體" w:eastAsia="標楷體"/>
          <w:spacing w:val="0"/>
          <w:kern w:val="2"/>
          <w:sz w:val="28"/>
        </w:rPr>
        <w:t>另</w:t>
      </w:r>
      <w:proofErr w:type="gramStart"/>
      <w:r w:rsidR="0054721A" w:rsidRPr="0054721A">
        <w:rPr>
          <w:rFonts w:ascii="標楷體" w:eastAsia="標楷體"/>
          <w:spacing w:val="0"/>
          <w:kern w:val="2"/>
          <w:sz w:val="28"/>
        </w:rPr>
        <w:t>函頒「115</w:t>
      </w:r>
      <w:proofErr w:type="gramEnd"/>
      <w:r w:rsidR="0054721A" w:rsidRPr="0054721A">
        <w:rPr>
          <w:rFonts w:ascii="標楷體" w:eastAsia="標楷體"/>
          <w:spacing w:val="0"/>
          <w:kern w:val="2"/>
          <w:sz w:val="28"/>
        </w:rPr>
        <w:t>年度高雄市各區公所統計考核計分標準說明」予各區公所，精進內容包含「職務上應用統計通報分析辦理情形」及「普查辦理績效」等考核項目，並將積極配合普查業務推展事項，如協助宣導工作、推薦優秀審核員人選等，納入「其他配合辦理事項」考核。</w:t>
      </w:r>
    </w:p>
    <w:p w14:paraId="1BF2F74F" w14:textId="77777777" w:rsidR="00C437A9" w:rsidRPr="00962B2C" w:rsidRDefault="00C437A9" w:rsidP="002845BA">
      <w:pPr>
        <w:suppressAutoHyphens/>
        <w:overflowPunct w:val="0"/>
        <w:autoSpaceDN w:val="0"/>
        <w:snapToGrid w:val="0"/>
        <w:spacing w:line="330" w:lineRule="exact"/>
        <w:ind w:left="454"/>
        <w:jc w:val="both"/>
        <w:textAlignment w:val="baseline"/>
        <w:rPr>
          <w:rFonts w:ascii="標楷體" w:eastAsia="標楷體"/>
          <w:bCs/>
          <w:spacing w:val="0"/>
          <w:kern w:val="2"/>
          <w:sz w:val="28"/>
        </w:rPr>
      </w:pPr>
      <w:r w:rsidRPr="00962B2C">
        <w:rPr>
          <w:rFonts w:ascii="標楷體" w:eastAsia="標楷體"/>
          <w:spacing w:val="0"/>
          <w:kern w:val="2"/>
          <w:sz w:val="28"/>
        </w:rPr>
        <w:t>（四）</w:t>
      </w:r>
      <w:r w:rsidR="0054721A" w:rsidRPr="0054721A">
        <w:rPr>
          <w:rFonts w:ascii="標楷體" w:eastAsia="標楷體"/>
          <w:spacing w:val="0"/>
          <w:kern w:val="2"/>
          <w:sz w:val="28"/>
        </w:rPr>
        <w:t>辦理統計教育訓練，強化主計專業知能</w:t>
      </w:r>
    </w:p>
    <w:p w14:paraId="53065F66" w14:textId="77777777" w:rsidR="00C437A9" w:rsidRPr="00962B2C" w:rsidRDefault="00C437A9" w:rsidP="0054721A">
      <w:pPr>
        <w:suppressAutoHyphens/>
        <w:overflowPunct w:val="0"/>
        <w:autoSpaceDN w:val="0"/>
        <w:snapToGrid w:val="0"/>
        <w:spacing w:line="330" w:lineRule="exact"/>
        <w:ind w:left="1645" w:hanging="284"/>
        <w:jc w:val="both"/>
        <w:textAlignment w:val="baseline"/>
        <w:rPr>
          <w:rFonts w:ascii="標楷體" w:eastAsia="標楷體"/>
          <w:spacing w:val="0"/>
          <w:kern w:val="2"/>
          <w:sz w:val="28"/>
        </w:rPr>
      </w:pPr>
      <w:r w:rsidRPr="00962B2C">
        <w:rPr>
          <w:rFonts w:ascii="標楷體" w:eastAsia="標楷體"/>
          <w:spacing w:val="0"/>
          <w:kern w:val="2"/>
          <w:sz w:val="28"/>
        </w:rPr>
        <w:t>1.</w:t>
      </w:r>
      <w:r w:rsidR="0054721A" w:rsidRPr="0054721A">
        <w:rPr>
          <w:rFonts w:ascii="標楷體" w:eastAsia="標楷體"/>
          <w:spacing w:val="0"/>
          <w:kern w:val="2"/>
          <w:sz w:val="28"/>
        </w:rPr>
        <w:t>為推動區公所辦理統計工作一致性與標準化，於115年2月辦理「區公所公務統計實務訓練」，強化區公所統計年報編審作業、內部稽核及統計調查作業等事項，共計50人參與訓練。</w:t>
      </w:r>
    </w:p>
    <w:p w14:paraId="3686B3C2" w14:textId="77777777" w:rsidR="00C437A9" w:rsidRDefault="00C437A9" w:rsidP="002845BA">
      <w:pPr>
        <w:suppressAutoHyphens/>
        <w:overflowPunct w:val="0"/>
        <w:autoSpaceDN w:val="0"/>
        <w:snapToGrid w:val="0"/>
        <w:spacing w:line="330" w:lineRule="exact"/>
        <w:ind w:left="1645" w:hanging="284"/>
        <w:jc w:val="both"/>
        <w:textAlignment w:val="baseline"/>
        <w:rPr>
          <w:rFonts w:ascii="標楷體" w:eastAsia="標楷體"/>
          <w:spacing w:val="0"/>
          <w:kern w:val="2"/>
          <w:sz w:val="28"/>
        </w:rPr>
      </w:pPr>
      <w:r w:rsidRPr="00962B2C">
        <w:rPr>
          <w:rFonts w:ascii="標楷體" w:eastAsia="標楷體"/>
          <w:spacing w:val="0"/>
          <w:kern w:val="2"/>
          <w:sz w:val="28"/>
        </w:rPr>
        <w:t>2.</w:t>
      </w:r>
      <w:r w:rsidR="0054721A" w:rsidRPr="0054721A">
        <w:rPr>
          <w:rFonts w:ascii="標楷體" w:eastAsia="標楷體"/>
          <w:spacing w:val="0"/>
          <w:kern w:val="2"/>
          <w:sz w:val="28"/>
        </w:rPr>
        <w:t>115年1月辦理2梯次「性別統計工作坊」講習訓練，</w:t>
      </w:r>
      <w:proofErr w:type="gramStart"/>
      <w:r w:rsidR="0054721A" w:rsidRPr="0054721A">
        <w:rPr>
          <w:rFonts w:ascii="標楷體" w:eastAsia="標楷體"/>
          <w:spacing w:val="0"/>
          <w:kern w:val="2"/>
          <w:sz w:val="28"/>
        </w:rPr>
        <w:t>邀請金馨獎</w:t>
      </w:r>
      <w:proofErr w:type="gramEnd"/>
      <w:r w:rsidR="0054721A" w:rsidRPr="0054721A">
        <w:rPr>
          <w:rFonts w:ascii="標楷體" w:eastAsia="標楷體"/>
          <w:spacing w:val="0"/>
          <w:kern w:val="2"/>
          <w:sz w:val="28"/>
        </w:rPr>
        <w:t>評審委員陳月娥老師擔任講師，除講述如何運用性別統計觀察性別差異，進而輔以政策推動性別平等外，並以分組討論的方式針對歷年完成之性別分析進行評論，強化同仁性別分析撰寫能力，2梯次共計75人參與訓練。</w:t>
      </w:r>
    </w:p>
    <w:p w14:paraId="68AADBF0" w14:textId="77777777" w:rsidR="0054721A" w:rsidRPr="00962B2C" w:rsidRDefault="0054721A" w:rsidP="0054721A">
      <w:pPr>
        <w:suppressAutoHyphens/>
        <w:overflowPunct w:val="0"/>
        <w:autoSpaceDN w:val="0"/>
        <w:snapToGrid w:val="0"/>
        <w:spacing w:line="330" w:lineRule="exact"/>
        <w:ind w:left="454"/>
        <w:jc w:val="both"/>
        <w:textAlignment w:val="baseline"/>
        <w:rPr>
          <w:rFonts w:ascii="標楷體" w:eastAsia="標楷體"/>
          <w:bCs/>
          <w:spacing w:val="0"/>
          <w:kern w:val="2"/>
          <w:sz w:val="28"/>
        </w:rPr>
      </w:pPr>
      <w:r w:rsidRPr="00962B2C">
        <w:rPr>
          <w:rFonts w:ascii="標楷體" w:eastAsia="標楷體"/>
          <w:spacing w:val="0"/>
          <w:kern w:val="2"/>
          <w:sz w:val="28"/>
        </w:rPr>
        <w:t>（</w:t>
      </w:r>
      <w:r>
        <w:rPr>
          <w:rFonts w:ascii="標楷體" w:eastAsia="標楷體" w:hint="eastAsia"/>
          <w:spacing w:val="0"/>
          <w:kern w:val="2"/>
          <w:sz w:val="28"/>
        </w:rPr>
        <w:t>五</w:t>
      </w:r>
      <w:r w:rsidRPr="00962B2C">
        <w:rPr>
          <w:rFonts w:ascii="標楷體" w:eastAsia="標楷體"/>
          <w:spacing w:val="0"/>
          <w:kern w:val="2"/>
          <w:sz w:val="28"/>
        </w:rPr>
        <w:t>）</w:t>
      </w:r>
      <w:r w:rsidRPr="0054721A">
        <w:rPr>
          <w:rFonts w:ascii="標楷體" w:eastAsia="標楷體"/>
          <w:spacing w:val="0"/>
          <w:kern w:val="2"/>
          <w:sz w:val="28"/>
        </w:rPr>
        <w:t>建置行動性別視覺化網頁，深化性別主流化工作推動</w:t>
      </w:r>
    </w:p>
    <w:p w14:paraId="7DC46472" w14:textId="77777777" w:rsidR="0054721A" w:rsidRDefault="0054721A" w:rsidP="0054721A">
      <w:pPr>
        <w:suppressAutoHyphens/>
        <w:overflowPunct w:val="0"/>
        <w:autoSpaceDN w:val="0"/>
        <w:snapToGrid w:val="0"/>
        <w:spacing w:line="330" w:lineRule="exact"/>
        <w:ind w:left="1645" w:hanging="284"/>
        <w:jc w:val="both"/>
        <w:textAlignment w:val="baseline"/>
        <w:rPr>
          <w:rFonts w:ascii="標楷體" w:eastAsia="標楷體"/>
          <w:spacing w:val="0"/>
          <w:kern w:val="2"/>
          <w:sz w:val="28"/>
        </w:rPr>
      </w:pPr>
      <w:r>
        <w:rPr>
          <w:rFonts w:ascii="標楷體" w:eastAsia="標楷體" w:hint="eastAsia"/>
          <w:spacing w:val="0"/>
          <w:kern w:val="2"/>
          <w:sz w:val="28"/>
        </w:rPr>
        <w:t>1.</w:t>
      </w:r>
      <w:r w:rsidRPr="0054721A">
        <w:rPr>
          <w:rFonts w:ascii="標楷體" w:eastAsia="標楷體"/>
          <w:spacing w:val="0"/>
          <w:kern w:val="2"/>
          <w:sz w:val="28"/>
        </w:rPr>
        <w:t>配合本府性別主流化政策推動，順應民眾行動載具使用趨勢，創新建置行動版「高雄市性別統計視覺化專區」網頁，內容完整涵蓋原「人口婚姻」、「健康維護」、「教育文化」、「就業安全」、「人身安全」、「福利促進」、「社會參與」、「環境空間」及「多元性別」等9大面向，並</w:t>
      </w:r>
      <w:proofErr w:type="gramStart"/>
      <w:r w:rsidRPr="0054721A">
        <w:rPr>
          <w:rFonts w:ascii="標楷體" w:eastAsia="標楷體"/>
          <w:spacing w:val="0"/>
          <w:kern w:val="2"/>
          <w:sz w:val="28"/>
        </w:rPr>
        <w:t>採</w:t>
      </w:r>
      <w:proofErr w:type="gramEnd"/>
      <w:r w:rsidRPr="0054721A">
        <w:rPr>
          <w:rFonts w:ascii="標楷體" w:eastAsia="標楷體"/>
          <w:spacing w:val="0"/>
          <w:kern w:val="2"/>
          <w:sz w:val="28"/>
        </w:rPr>
        <w:t>適合手機與平板閱讀之簡約設計原則，提供友善且便利之行動化檢索服務。</w:t>
      </w:r>
    </w:p>
    <w:p w14:paraId="724E5695" w14:textId="77777777" w:rsidR="0054721A" w:rsidRPr="0054721A" w:rsidRDefault="0054721A" w:rsidP="0054721A">
      <w:pPr>
        <w:suppressAutoHyphens/>
        <w:overflowPunct w:val="0"/>
        <w:autoSpaceDN w:val="0"/>
        <w:snapToGrid w:val="0"/>
        <w:spacing w:line="330" w:lineRule="exact"/>
        <w:ind w:left="1645" w:hanging="284"/>
        <w:jc w:val="both"/>
        <w:textAlignment w:val="baseline"/>
        <w:rPr>
          <w:rFonts w:ascii="標楷體" w:eastAsia="標楷體"/>
          <w:spacing w:val="0"/>
          <w:kern w:val="2"/>
          <w:sz w:val="28"/>
        </w:rPr>
      </w:pPr>
      <w:r>
        <w:rPr>
          <w:rFonts w:ascii="標楷體" w:eastAsia="標楷體" w:hint="eastAsia"/>
          <w:spacing w:val="0"/>
          <w:kern w:val="2"/>
          <w:sz w:val="28"/>
        </w:rPr>
        <w:t>2.</w:t>
      </w:r>
      <w:r w:rsidR="006D26E4">
        <w:rPr>
          <w:rFonts w:ascii="標楷體" w:eastAsia="標楷體"/>
          <w:spacing w:val="0"/>
          <w:kern w:val="2"/>
          <w:sz w:val="28"/>
        </w:rPr>
        <w:t>本案</w:t>
      </w:r>
      <w:r w:rsidRPr="0054721A">
        <w:rPr>
          <w:rFonts w:ascii="標楷體" w:eastAsia="標楷體"/>
          <w:spacing w:val="0"/>
          <w:kern w:val="2"/>
          <w:sz w:val="28"/>
        </w:rPr>
        <w:t>於115年5月11日發函通知本府所屬各機關參酌運用，同時邀請</w:t>
      </w:r>
      <w:proofErr w:type="gramStart"/>
      <w:r w:rsidRPr="0054721A">
        <w:rPr>
          <w:rFonts w:ascii="標楷體" w:eastAsia="標楷體"/>
          <w:spacing w:val="0"/>
          <w:kern w:val="2"/>
          <w:sz w:val="28"/>
        </w:rPr>
        <w:t>色弱及</w:t>
      </w:r>
      <w:proofErr w:type="gramEnd"/>
      <w:r w:rsidRPr="0054721A">
        <w:rPr>
          <w:rFonts w:ascii="標楷體" w:eastAsia="標楷體"/>
          <w:spacing w:val="0"/>
          <w:kern w:val="2"/>
          <w:sz w:val="28"/>
        </w:rPr>
        <w:t>視障等相關團體提供閱覽意見，</w:t>
      </w:r>
      <w:proofErr w:type="gramStart"/>
      <w:r w:rsidRPr="0054721A">
        <w:rPr>
          <w:rFonts w:ascii="標楷體" w:eastAsia="標楷體"/>
          <w:spacing w:val="0"/>
          <w:kern w:val="2"/>
          <w:sz w:val="28"/>
        </w:rPr>
        <w:t>俾</w:t>
      </w:r>
      <w:proofErr w:type="gramEnd"/>
      <w:r w:rsidRPr="0054721A">
        <w:rPr>
          <w:rFonts w:ascii="標楷體" w:eastAsia="標楷體"/>
          <w:spacing w:val="0"/>
          <w:kern w:val="2"/>
          <w:sz w:val="28"/>
        </w:rPr>
        <w:t>利持續精進使用者體驗，深化性別主流化工作之推動與落實。</w:t>
      </w:r>
    </w:p>
    <w:p w14:paraId="425C84FF" w14:textId="77777777" w:rsidR="00C437A9" w:rsidRPr="001E5E8A" w:rsidRDefault="00C437A9" w:rsidP="002845BA">
      <w:pPr>
        <w:pStyle w:val="ac"/>
        <w:suppressAutoHyphens/>
        <w:overflowPunct w:val="0"/>
        <w:autoSpaceDN w:val="0"/>
        <w:spacing w:line="320" w:lineRule="exact"/>
        <w:ind w:left="392"/>
        <w:textAlignment w:val="baseline"/>
        <w:rPr>
          <w:rFonts w:ascii="標楷體" w:eastAsia="標楷體"/>
          <w:color w:val="EE0000"/>
          <w:spacing w:val="0"/>
          <w:kern w:val="2"/>
          <w:sz w:val="28"/>
          <w:szCs w:val="28"/>
        </w:rPr>
      </w:pPr>
    </w:p>
    <w:p w14:paraId="7266EFA5" w14:textId="77777777" w:rsidR="00C437A9" w:rsidRPr="009967B3" w:rsidRDefault="00C437A9" w:rsidP="002845BA">
      <w:pPr>
        <w:pStyle w:val="ac"/>
        <w:suppressAutoHyphens/>
        <w:overflowPunct w:val="0"/>
        <w:autoSpaceDN w:val="0"/>
        <w:snapToGrid w:val="0"/>
        <w:spacing w:line="320" w:lineRule="exact"/>
        <w:jc w:val="both"/>
        <w:textAlignment w:val="baseline"/>
        <w:rPr>
          <w:rFonts w:ascii="微軟正黑體" w:eastAsia="微軟正黑體" w:hAnsi="微軟正黑體" w:cs="?????(P)"/>
          <w:b/>
          <w:bCs/>
          <w:spacing w:val="0"/>
          <w:sz w:val="30"/>
          <w:szCs w:val="30"/>
        </w:rPr>
      </w:pPr>
      <w:r>
        <w:rPr>
          <w:rFonts w:ascii="微軟正黑體" w:eastAsia="微軟正黑體" w:hAnsi="微軟正黑體" w:cs="?????(P)" w:hint="eastAsia"/>
          <w:b/>
          <w:bCs/>
          <w:spacing w:val="0"/>
          <w:sz w:val="30"/>
          <w:szCs w:val="30"/>
        </w:rPr>
        <w:t>五</w:t>
      </w:r>
      <w:r w:rsidRPr="009967B3">
        <w:rPr>
          <w:rFonts w:ascii="微軟正黑體" w:eastAsia="微軟正黑體" w:hAnsi="微軟正黑體" w:cs="?????(P)" w:hint="eastAsia"/>
          <w:b/>
          <w:bCs/>
          <w:spacing w:val="0"/>
          <w:sz w:val="30"/>
          <w:szCs w:val="30"/>
        </w:rPr>
        <w:t>、經濟</w:t>
      </w:r>
      <w:r w:rsidRPr="00C437A9">
        <w:rPr>
          <w:rFonts w:ascii="微軟正黑體" w:eastAsia="微軟正黑體" w:hAnsi="微軟正黑體" w:cs="?????(P)" w:hint="eastAsia"/>
          <w:b/>
          <w:bCs/>
          <w:color w:val="000000"/>
          <w:spacing w:val="0"/>
          <w:sz w:val="30"/>
          <w:szCs w:val="30"/>
        </w:rPr>
        <w:t>統計</w:t>
      </w:r>
    </w:p>
    <w:p w14:paraId="720471F1" w14:textId="77777777" w:rsidR="00C437A9" w:rsidRPr="009967B3" w:rsidRDefault="00C437A9" w:rsidP="002845BA">
      <w:pPr>
        <w:suppressAutoHyphens/>
        <w:overflowPunct w:val="0"/>
        <w:autoSpaceDN w:val="0"/>
        <w:snapToGrid w:val="0"/>
        <w:spacing w:line="320" w:lineRule="exact"/>
        <w:ind w:left="454"/>
        <w:jc w:val="both"/>
        <w:textAlignment w:val="baseline"/>
        <w:rPr>
          <w:rFonts w:ascii="標楷體" w:eastAsia="標楷體"/>
          <w:bCs/>
          <w:spacing w:val="0"/>
          <w:sz w:val="28"/>
        </w:rPr>
      </w:pPr>
      <w:r w:rsidRPr="009967B3">
        <w:rPr>
          <w:rFonts w:ascii="標楷體" w:eastAsia="標楷體" w:hint="eastAsia"/>
          <w:bCs/>
          <w:spacing w:val="0"/>
          <w:sz w:val="28"/>
        </w:rPr>
        <w:t>（一）</w:t>
      </w:r>
      <w:r w:rsidRPr="009967B3">
        <w:rPr>
          <w:rFonts w:ascii="標楷體" w:eastAsia="標楷體" w:hint="eastAsia"/>
          <w:spacing w:val="0"/>
          <w:kern w:val="2"/>
          <w:sz w:val="28"/>
        </w:rPr>
        <w:t>辦理物價調查，編布本市物價指數</w:t>
      </w:r>
    </w:p>
    <w:p w14:paraId="2F94250F" w14:textId="77777777" w:rsidR="00C437A9" w:rsidRPr="009967B3" w:rsidRDefault="0063390F" w:rsidP="0063390F">
      <w:pPr>
        <w:suppressAutoHyphens/>
        <w:overflowPunct w:val="0"/>
        <w:autoSpaceDE w:val="0"/>
        <w:autoSpaceDN w:val="0"/>
        <w:snapToGrid w:val="0"/>
        <w:spacing w:line="320" w:lineRule="exact"/>
        <w:ind w:left="1304"/>
        <w:jc w:val="both"/>
        <w:textAlignment w:val="baseline"/>
        <w:rPr>
          <w:rFonts w:ascii="標楷體" w:eastAsia="標楷體"/>
          <w:bCs/>
          <w:spacing w:val="0"/>
          <w:sz w:val="28"/>
        </w:rPr>
      </w:pPr>
      <w:r w:rsidRPr="0063390F">
        <w:rPr>
          <w:rFonts w:ascii="標楷體" w:eastAsia="標楷體"/>
          <w:bCs/>
          <w:spacing w:val="0"/>
          <w:sz w:val="28"/>
        </w:rPr>
        <w:lastRenderedPageBreak/>
        <w:t>本市物價調查分為消費者物價調查及營造工程物價調查兩種，</w:t>
      </w:r>
      <w:proofErr w:type="gramStart"/>
      <w:r w:rsidRPr="0063390F">
        <w:rPr>
          <w:rFonts w:ascii="標楷體" w:eastAsia="標楷體"/>
          <w:bCs/>
          <w:spacing w:val="0"/>
          <w:sz w:val="28"/>
        </w:rPr>
        <w:t>均依規定</w:t>
      </w:r>
      <w:proofErr w:type="gramEnd"/>
      <w:r w:rsidRPr="0063390F">
        <w:rPr>
          <w:rFonts w:ascii="標楷體" w:eastAsia="標楷體"/>
          <w:bCs/>
          <w:spacing w:val="0"/>
          <w:sz w:val="28"/>
        </w:rPr>
        <w:t>日期派員查價，調查所得資料按月</w:t>
      </w:r>
      <w:proofErr w:type="gramStart"/>
      <w:r w:rsidRPr="0063390F">
        <w:rPr>
          <w:rFonts w:ascii="標楷體" w:eastAsia="標楷體"/>
          <w:bCs/>
          <w:spacing w:val="0"/>
          <w:sz w:val="28"/>
        </w:rPr>
        <w:t>編算本</w:t>
      </w:r>
      <w:proofErr w:type="gramEnd"/>
      <w:r w:rsidRPr="0063390F">
        <w:rPr>
          <w:rFonts w:ascii="標楷體" w:eastAsia="標楷體"/>
          <w:bCs/>
          <w:spacing w:val="0"/>
          <w:sz w:val="28"/>
        </w:rPr>
        <w:t>市消費者物價指數及營造工程物價指數，分析物價變動情形，編製「高雄市物價統計月報」電子書，並刊布於本府主計處網站提供各界查詢。</w:t>
      </w:r>
    </w:p>
    <w:p w14:paraId="615E89B0" w14:textId="77777777" w:rsidR="00C437A9" w:rsidRPr="009967B3" w:rsidRDefault="00C437A9" w:rsidP="002845BA">
      <w:pPr>
        <w:suppressAutoHyphens/>
        <w:overflowPunct w:val="0"/>
        <w:autoSpaceDN w:val="0"/>
        <w:snapToGrid w:val="0"/>
        <w:spacing w:line="320" w:lineRule="exact"/>
        <w:ind w:left="454"/>
        <w:jc w:val="both"/>
        <w:textAlignment w:val="baseline"/>
        <w:rPr>
          <w:rFonts w:ascii="標楷體" w:eastAsia="標楷體"/>
          <w:bCs/>
          <w:spacing w:val="0"/>
          <w:sz w:val="28"/>
        </w:rPr>
      </w:pPr>
      <w:r w:rsidRPr="009967B3">
        <w:rPr>
          <w:rFonts w:ascii="標楷體" w:eastAsia="標楷體" w:hint="eastAsia"/>
          <w:bCs/>
          <w:spacing w:val="0"/>
          <w:sz w:val="28"/>
        </w:rPr>
        <w:t>（二）</w:t>
      </w:r>
      <w:r w:rsidRPr="009967B3">
        <w:rPr>
          <w:rFonts w:ascii="標楷體" w:eastAsia="標楷體"/>
          <w:bCs/>
          <w:spacing w:val="0"/>
          <w:sz w:val="28"/>
        </w:rPr>
        <w:t>辦理家庭收支調查</w:t>
      </w:r>
    </w:p>
    <w:p w14:paraId="02D50B98" w14:textId="77777777" w:rsidR="00C437A9" w:rsidRPr="009967B3" w:rsidRDefault="00A921DD" w:rsidP="002845BA">
      <w:pPr>
        <w:suppressAutoHyphens/>
        <w:overflowPunct w:val="0"/>
        <w:autoSpaceDE w:val="0"/>
        <w:autoSpaceDN w:val="0"/>
        <w:snapToGrid w:val="0"/>
        <w:spacing w:line="320" w:lineRule="exact"/>
        <w:ind w:left="1304"/>
        <w:jc w:val="both"/>
        <w:textAlignment w:val="baseline"/>
        <w:rPr>
          <w:rFonts w:ascii="標楷體" w:eastAsia="標楷體"/>
          <w:bCs/>
          <w:spacing w:val="0"/>
          <w:sz w:val="28"/>
        </w:rPr>
      </w:pPr>
      <w:r w:rsidRPr="00A921DD">
        <w:rPr>
          <w:rFonts w:ascii="標楷體" w:eastAsia="標楷體"/>
          <w:bCs/>
          <w:spacing w:val="0"/>
          <w:sz w:val="28"/>
        </w:rPr>
        <w:t>本市家庭收支調查分為按年辦理之訪問調查及按月辦理之記帳調查兩種。114年家庭收支訪問調查係由本市181個樣本里中抽選2,200戶家庭，115年4月已完成調查表審核</w:t>
      </w:r>
      <w:proofErr w:type="gramStart"/>
      <w:r w:rsidRPr="00A921DD">
        <w:rPr>
          <w:rFonts w:ascii="標楷體" w:eastAsia="標楷體"/>
          <w:bCs/>
          <w:spacing w:val="0"/>
          <w:sz w:val="28"/>
        </w:rPr>
        <w:t>及檢誤</w:t>
      </w:r>
      <w:proofErr w:type="gramEnd"/>
      <w:r w:rsidRPr="00A921DD">
        <w:rPr>
          <w:rFonts w:ascii="標楷體" w:eastAsia="標楷體"/>
          <w:bCs/>
          <w:spacing w:val="0"/>
          <w:sz w:val="28"/>
        </w:rPr>
        <w:t>，並報送行政院主計總</w:t>
      </w:r>
      <w:proofErr w:type="gramStart"/>
      <w:r w:rsidRPr="00A921DD">
        <w:rPr>
          <w:rFonts w:ascii="標楷體" w:eastAsia="標楷體"/>
          <w:bCs/>
          <w:spacing w:val="0"/>
          <w:sz w:val="28"/>
        </w:rPr>
        <w:t>處彙辦</w:t>
      </w:r>
      <w:proofErr w:type="gramEnd"/>
      <w:r w:rsidRPr="00A921DD">
        <w:rPr>
          <w:rFonts w:ascii="標楷體" w:eastAsia="標楷體"/>
          <w:bCs/>
          <w:spacing w:val="0"/>
          <w:sz w:val="28"/>
        </w:rPr>
        <w:t>。預定115年8月下旬配合行政院主計總處公布各縣市114年家庭收支訪問調查結果，撰擬摘要分析提供市政參考。</w:t>
      </w:r>
    </w:p>
    <w:p w14:paraId="422A73DA" w14:textId="77777777" w:rsidR="00C437A9" w:rsidRPr="009967B3" w:rsidRDefault="00C437A9" w:rsidP="002845BA">
      <w:pPr>
        <w:suppressAutoHyphens/>
        <w:overflowPunct w:val="0"/>
        <w:autoSpaceDN w:val="0"/>
        <w:snapToGrid w:val="0"/>
        <w:spacing w:line="320" w:lineRule="exact"/>
        <w:ind w:left="454"/>
        <w:jc w:val="both"/>
        <w:textAlignment w:val="baseline"/>
        <w:rPr>
          <w:rFonts w:ascii="標楷體" w:eastAsia="標楷體"/>
          <w:bCs/>
          <w:spacing w:val="0"/>
          <w:sz w:val="28"/>
        </w:rPr>
      </w:pPr>
      <w:r w:rsidRPr="009967B3">
        <w:rPr>
          <w:rFonts w:ascii="標楷體" w:eastAsia="標楷體" w:hint="eastAsia"/>
          <w:bCs/>
          <w:spacing w:val="0"/>
          <w:sz w:val="28"/>
        </w:rPr>
        <w:t>（三）</w:t>
      </w:r>
      <w:r w:rsidRPr="009967B3">
        <w:rPr>
          <w:rFonts w:ascii="標楷體" w:eastAsia="標楷體"/>
          <w:bCs/>
          <w:spacing w:val="0"/>
          <w:sz w:val="28"/>
        </w:rPr>
        <w:t>配合中央各機關委託辦理統計調查</w:t>
      </w:r>
    </w:p>
    <w:p w14:paraId="71AB3D6C" w14:textId="77777777" w:rsidR="00C437A9" w:rsidRPr="009967B3" w:rsidRDefault="00C437A9" w:rsidP="00AC1F71">
      <w:pPr>
        <w:suppressAutoHyphens/>
        <w:overflowPunct w:val="0"/>
        <w:autoSpaceDN w:val="0"/>
        <w:snapToGrid w:val="0"/>
        <w:spacing w:line="320" w:lineRule="exact"/>
        <w:ind w:left="1645" w:hanging="284"/>
        <w:jc w:val="both"/>
        <w:textAlignment w:val="baseline"/>
        <w:rPr>
          <w:rFonts w:ascii="標楷體" w:eastAsia="標楷體"/>
          <w:bCs/>
          <w:spacing w:val="0"/>
          <w:sz w:val="28"/>
        </w:rPr>
      </w:pPr>
      <w:r w:rsidRPr="009967B3">
        <w:rPr>
          <w:rFonts w:ascii="標楷體" w:eastAsia="標楷體" w:hint="eastAsia"/>
          <w:bCs/>
          <w:spacing w:val="0"/>
          <w:sz w:val="28"/>
        </w:rPr>
        <w:t>1.</w:t>
      </w:r>
      <w:r w:rsidR="00A921DD">
        <w:rPr>
          <w:rFonts w:ascii="標楷體" w:eastAsia="標楷體" w:hint="eastAsia"/>
          <w:bCs/>
          <w:spacing w:val="0"/>
          <w:sz w:val="28"/>
        </w:rPr>
        <w:t>115</w:t>
      </w:r>
      <w:r w:rsidR="00A921DD" w:rsidRPr="00A921DD">
        <w:rPr>
          <w:rFonts w:ascii="標楷體" w:eastAsia="標楷體"/>
          <w:bCs/>
          <w:spacing w:val="0"/>
          <w:sz w:val="28"/>
        </w:rPr>
        <w:t>年上半年配合中央各機關委託辦理各項統計調查計有：</w:t>
      </w:r>
    </w:p>
    <w:p w14:paraId="5160572A" w14:textId="77777777" w:rsidR="00C437A9" w:rsidRPr="009967B3" w:rsidRDefault="00C437A9" w:rsidP="002845BA">
      <w:pPr>
        <w:suppressAutoHyphens/>
        <w:overflowPunct w:val="0"/>
        <w:autoSpaceDN w:val="0"/>
        <w:snapToGrid w:val="0"/>
        <w:spacing w:line="320" w:lineRule="exact"/>
        <w:ind w:leftChars="724" w:left="2091" w:hangingChars="240" w:hanging="672"/>
        <w:jc w:val="both"/>
        <w:textAlignment w:val="baseline"/>
        <w:rPr>
          <w:rFonts w:ascii="標楷體" w:eastAsia="標楷體"/>
          <w:bCs/>
          <w:spacing w:val="0"/>
          <w:sz w:val="28"/>
        </w:rPr>
      </w:pPr>
      <w:r w:rsidRPr="009967B3">
        <w:rPr>
          <w:rFonts w:ascii="標楷體" w:eastAsia="標楷體" w:hint="eastAsia"/>
          <w:bCs/>
          <w:spacing w:val="0"/>
          <w:sz w:val="28"/>
        </w:rPr>
        <w:t>（1）</w:t>
      </w:r>
      <w:r w:rsidR="00A921DD" w:rsidRPr="00A921DD">
        <w:rPr>
          <w:rFonts w:ascii="標楷體" w:eastAsia="標楷體"/>
          <w:bCs/>
          <w:spacing w:val="0"/>
          <w:sz w:val="28"/>
        </w:rPr>
        <w:t>按月辦理之抽樣調查：各</w:t>
      </w:r>
      <w:proofErr w:type="gramStart"/>
      <w:r w:rsidR="00A921DD" w:rsidRPr="00A921DD">
        <w:rPr>
          <w:rFonts w:ascii="標楷體" w:eastAsia="標楷體"/>
          <w:bCs/>
          <w:spacing w:val="0"/>
          <w:sz w:val="28"/>
        </w:rPr>
        <w:t>業別受僱員</w:t>
      </w:r>
      <w:proofErr w:type="gramEnd"/>
      <w:r w:rsidR="00A921DD" w:rsidRPr="00A921DD">
        <w:rPr>
          <w:rFonts w:ascii="標楷體" w:eastAsia="標楷體"/>
          <w:bCs/>
          <w:spacing w:val="0"/>
          <w:sz w:val="28"/>
        </w:rPr>
        <w:t>工薪資調查、人力資源調查。</w:t>
      </w:r>
    </w:p>
    <w:p w14:paraId="77FCB4B4" w14:textId="77777777" w:rsidR="00C437A9" w:rsidRPr="009967B3" w:rsidRDefault="00C437A9" w:rsidP="002845BA">
      <w:pPr>
        <w:suppressAutoHyphens/>
        <w:overflowPunct w:val="0"/>
        <w:autoSpaceDN w:val="0"/>
        <w:snapToGrid w:val="0"/>
        <w:spacing w:line="320" w:lineRule="exact"/>
        <w:ind w:left="2098" w:hanging="680"/>
        <w:jc w:val="both"/>
        <w:textAlignment w:val="baseline"/>
        <w:rPr>
          <w:rFonts w:ascii="標楷體" w:eastAsia="標楷體"/>
          <w:bCs/>
          <w:spacing w:val="0"/>
          <w:sz w:val="28"/>
        </w:rPr>
      </w:pPr>
      <w:r w:rsidRPr="009967B3">
        <w:rPr>
          <w:rFonts w:ascii="標楷體" w:eastAsia="標楷體" w:hint="eastAsia"/>
          <w:bCs/>
          <w:spacing w:val="0"/>
          <w:sz w:val="28"/>
        </w:rPr>
        <w:t>（2）</w:t>
      </w:r>
      <w:proofErr w:type="gramStart"/>
      <w:r w:rsidR="00A921DD" w:rsidRPr="00A921DD">
        <w:rPr>
          <w:rFonts w:ascii="標楷體" w:eastAsia="標楷體"/>
          <w:bCs/>
          <w:spacing w:val="0"/>
          <w:sz w:val="28"/>
        </w:rPr>
        <w:t>按半年</w:t>
      </w:r>
      <w:proofErr w:type="gramEnd"/>
      <w:r w:rsidR="00A921DD" w:rsidRPr="00A921DD">
        <w:rPr>
          <w:rFonts w:ascii="標楷體" w:eastAsia="標楷體"/>
          <w:bCs/>
          <w:spacing w:val="0"/>
          <w:sz w:val="28"/>
        </w:rPr>
        <w:t>辦理之抽樣調查：汽車貨運調查。</w:t>
      </w:r>
    </w:p>
    <w:p w14:paraId="34AD646A" w14:textId="77777777" w:rsidR="00C437A9" w:rsidRPr="009967B3" w:rsidRDefault="00C437A9" w:rsidP="002845BA">
      <w:pPr>
        <w:suppressAutoHyphens/>
        <w:overflowPunct w:val="0"/>
        <w:autoSpaceDN w:val="0"/>
        <w:snapToGrid w:val="0"/>
        <w:spacing w:line="320" w:lineRule="exact"/>
        <w:ind w:left="2098" w:hanging="680"/>
        <w:jc w:val="both"/>
        <w:textAlignment w:val="baseline"/>
        <w:rPr>
          <w:rFonts w:ascii="標楷體" w:eastAsia="標楷體"/>
          <w:bCs/>
          <w:spacing w:val="0"/>
          <w:sz w:val="28"/>
        </w:rPr>
      </w:pPr>
      <w:r w:rsidRPr="009967B3">
        <w:rPr>
          <w:rFonts w:ascii="標楷體" w:eastAsia="標楷體" w:hint="eastAsia"/>
          <w:bCs/>
          <w:spacing w:val="0"/>
          <w:sz w:val="28"/>
        </w:rPr>
        <w:t>（3）</w:t>
      </w:r>
      <w:r w:rsidR="00A921DD" w:rsidRPr="00A921DD">
        <w:rPr>
          <w:rFonts w:ascii="標楷體" w:eastAsia="標楷體"/>
          <w:bCs/>
          <w:spacing w:val="0"/>
          <w:sz w:val="28"/>
        </w:rPr>
        <w:t>按年辦理之抽樣調查：人力運用調查、事業人力僱用狀況調查。</w:t>
      </w:r>
    </w:p>
    <w:p w14:paraId="7AF1F645" w14:textId="77777777" w:rsidR="00C437A9" w:rsidRPr="009967B3" w:rsidRDefault="00A921DD" w:rsidP="00AC1F71">
      <w:pPr>
        <w:suppressAutoHyphens/>
        <w:overflowPunct w:val="0"/>
        <w:autoSpaceDE w:val="0"/>
        <w:autoSpaceDN w:val="0"/>
        <w:snapToGrid w:val="0"/>
        <w:spacing w:line="320" w:lineRule="exact"/>
        <w:ind w:left="1644"/>
        <w:jc w:val="both"/>
        <w:textAlignment w:val="baseline"/>
        <w:rPr>
          <w:rFonts w:ascii="標楷體" w:eastAsia="標楷體"/>
          <w:bCs/>
          <w:spacing w:val="0"/>
          <w:sz w:val="28"/>
        </w:rPr>
      </w:pPr>
      <w:r w:rsidRPr="00A921DD">
        <w:rPr>
          <w:rFonts w:ascii="標楷體" w:eastAsia="標楷體"/>
          <w:bCs/>
          <w:spacing w:val="0"/>
          <w:sz w:val="28"/>
        </w:rPr>
        <w:t>上述各項調查工作均如期辦理，完成後調查表件報送中央主辦</w:t>
      </w:r>
      <w:proofErr w:type="gramStart"/>
      <w:r w:rsidRPr="00A921DD">
        <w:rPr>
          <w:rFonts w:ascii="標楷體" w:eastAsia="標楷體"/>
          <w:bCs/>
          <w:spacing w:val="0"/>
          <w:sz w:val="28"/>
        </w:rPr>
        <w:t>機關彙辦</w:t>
      </w:r>
      <w:proofErr w:type="gramEnd"/>
      <w:r w:rsidR="00C437A9" w:rsidRPr="009967B3">
        <w:rPr>
          <w:rFonts w:ascii="標楷體" w:eastAsia="標楷體"/>
          <w:bCs/>
          <w:spacing w:val="0"/>
          <w:sz w:val="28"/>
        </w:rPr>
        <w:t>。</w:t>
      </w:r>
    </w:p>
    <w:p w14:paraId="2F81A503" w14:textId="77777777" w:rsidR="00C437A9" w:rsidRDefault="00C437A9" w:rsidP="002845BA">
      <w:pPr>
        <w:suppressAutoHyphens/>
        <w:overflowPunct w:val="0"/>
        <w:autoSpaceDN w:val="0"/>
        <w:snapToGrid w:val="0"/>
        <w:spacing w:line="320" w:lineRule="exact"/>
        <w:ind w:left="1645" w:hanging="284"/>
        <w:jc w:val="both"/>
        <w:textAlignment w:val="baseline"/>
        <w:rPr>
          <w:rFonts w:ascii="標楷體" w:eastAsia="標楷體"/>
          <w:bCs/>
          <w:spacing w:val="0"/>
          <w:sz w:val="28"/>
        </w:rPr>
      </w:pPr>
      <w:r w:rsidRPr="009967B3">
        <w:rPr>
          <w:rFonts w:ascii="標楷體" w:eastAsia="標楷體" w:hint="eastAsia"/>
          <w:bCs/>
          <w:spacing w:val="0"/>
          <w:sz w:val="28"/>
        </w:rPr>
        <w:t>2.</w:t>
      </w:r>
      <w:r w:rsidR="00A921DD" w:rsidRPr="00A921DD">
        <w:rPr>
          <w:rFonts w:ascii="標楷體" w:eastAsia="標楷體"/>
          <w:bCs/>
          <w:spacing w:val="0"/>
          <w:sz w:val="28"/>
        </w:rPr>
        <w:t>為強化本市人力資源(就業、失業)調查、受僱員工薪資調查、家庭收支記帳及訪問調查統計資料品質及效率，</w:t>
      </w:r>
      <w:proofErr w:type="gramStart"/>
      <w:r w:rsidR="00A921DD" w:rsidRPr="00A921DD">
        <w:rPr>
          <w:rFonts w:ascii="標楷體" w:eastAsia="標楷體"/>
          <w:bCs/>
          <w:spacing w:val="0"/>
          <w:sz w:val="28"/>
        </w:rPr>
        <w:t>賡</w:t>
      </w:r>
      <w:proofErr w:type="gramEnd"/>
      <w:r w:rsidR="00A921DD" w:rsidRPr="00A921DD">
        <w:rPr>
          <w:rFonts w:ascii="標楷體" w:eastAsia="標楷體"/>
          <w:bCs/>
          <w:spacing w:val="0"/>
          <w:sz w:val="28"/>
        </w:rPr>
        <w:t>續利用EXCEL VBA及PYTHON AI程式</w:t>
      </w:r>
      <w:proofErr w:type="gramStart"/>
      <w:r w:rsidR="00A921DD" w:rsidRPr="00A921DD">
        <w:rPr>
          <w:rFonts w:ascii="標楷體" w:eastAsia="標楷體"/>
          <w:bCs/>
          <w:spacing w:val="0"/>
          <w:sz w:val="28"/>
        </w:rPr>
        <w:t>研擬精</w:t>
      </w:r>
      <w:proofErr w:type="gramEnd"/>
      <w:r w:rsidR="00A921DD" w:rsidRPr="00A921DD">
        <w:rPr>
          <w:rFonts w:ascii="標楷體" w:eastAsia="標楷體"/>
          <w:bCs/>
          <w:spacing w:val="0"/>
          <w:sz w:val="28"/>
        </w:rPr>
        <w:t>進調查作業程序，提升結果分析彙整統計資料績效。針對中央發布重要調查結果，即時撰</w:t>
      </w:r>
      <w:proofErr w:type="gramStart"/>
      <w:r w:rsidR="00A921DD" w:rsidRPr="00A921DD">
        <w:rPr>
          <w:rFonts w:ascii="標楷體" w:eastAsia="標楷體"/>
          <w:bCs/>
          <w:spacing w:val="0"/>
          <w:sz w:val="28"/>
        </w:rPr>
        <w:t>研</w:t>
      </w:r>
      <w:proofErr w:type="gramEnd"/>
      <w:r w:rsidR="00A921DD" w:rsidRPr="00A921DD">
        <w:rPr>
          <w:rFonts w:ascii="標楷體" w:eastAsia="標楷體"/>
          <w:bCs/>
          <w:spacing w:val="0"/>
          <w:sz w:val="28"/>
        </w:rPr>
        <w:t>統計分析說明供長官及相關機關參閱。</w:t>
      </w:r>
    </w:p>
    <w:p w14:paraId="1BA425F4" w14:textId="77777777" w:rsidR="00A921DD" w:rsidRPr="009967B3" w:rsidRDefault="00A921DD" w:rsidP="00A921DD">
      <w:pPr>
        <w:suppressAutoHyphens/>
        <w:overflowPunct w:val="0"/>
        <w:autoSpaceDN w:val="0"/>
        <w:snapToGrid w:val="0"/>
        <w:spacing w:line="320" w:lineRule="exact"/>
        <w:ind w:left="454"/>
        <w:jc w:val="both"/>
        <w:textAlignment w:val="baseline"/>
        <w:rPr>
          <w:rFonts w:ascii="標楷體" w:eastAsia="標楷體"/>
          <w:bCs/>
          <w:spacing w:val="0"/>
          <w:sz w:val="28"/>
        </w:rPr>
      </w:pPr>
      <w:r w:rsidRPr="009967B3">
        <w:rPr>
          <w:rFonts w:ascii="標楷體" w:eastAsia="標楷體" w:hint="eastAsia"/>
          <w:bCs/>
          <w:spacing w:val="0"/>
          <w:sz w:val="28"/>
        </w:rPr>
        <w:t>（</w:t>
      </w:r>
      <w:r>
        <w:rPr>
          <w:rFonts w:ascii="標楷體" w:eastAsia="標楷體" w:hint="eastAsia"/>
          <w:bCs/>
          <w:spacing w:val="0"/>
          <w:sz w:val="28"/>
        </w:rPr>
        <w:t>四</w:t>
      </w:r>
      <w:r w:rsidRPr="009967B3">
        <w:rPr>
          <w:rFonts w:ascii="標楷體" w:eastAsia="標楷體" w:hint="eastAsia"/>
          <w:bCs/>
          <w:spacing w:val="0"/>
          <w:sz w:val="28"/>
        </w:rPr>
        <w:t>）</w:t>
      </w:r>
      <w:r w:rsidRPr="00A921DD">
        <w:rPr>
          <w:rFonts w:ascii="標楷體" w:eastAsia="標楷體"/>
          <w:bCs/>
          <w:spacing w:val="0"/>
          <w:sz w:val="28"/>
        </w:rPr>
        <w:t>辦理114年農林漁牧業普查</w:t>
      </w:r>
    </w:p>
    <w:p w14:paraId="0350CE85" w14:textId="77777777" w:rsidR="00A921DD" w:rsidRDefault="00A921DD" w:rsidP="00A921DD">
      <w:pPr>
        <w:suppressAutoHyphens/>
        <w:overflowPunct w:val="0"/>
        <w:autoSpaceDN w:val="0"/>
        <w:snapToGrid w:val="0"/>
        <w:spacing w:line="320" w:lineRule="exact"/>
        <w:ind w:left="1645" w:hanging="284"/>
        <w:jc w:val="both"/>
        <w:textAlignment w:val="baseline"/>
        <w:rPr>
          <w:rFonts w:ascii="標楷體" w:eastAsia="標楷體"/>
          <w:bCs/>
          <w:spacing w:val="0"/>
          <w:sz w:val="28"/>
        </w:rPr>
      </w:pPr>
      <w:r>
        <w:rPr>
          <w:rFonts w:ascii="標楷體" w:eastAsia="標楷體" w:hint="eastAsia"/>
          <w:bCs/>
          <w:spacing w:val="0"/>
          <w:sz w:val="28"/>
        </w:rPr>
        <w:t>1.</w:t>
      </w:r>
      <w:r w:rsidRPr="00A921DD">
        <w:rPr>
          <w:rFonts w:ascii="標楷體" w:eastAsia="標楷體"/>
          <w:bCs/>
          <w:spacing w:val="0"/>
          <w:sz w:val="28"/>
        </w:rPr>
        <w:t>本市於115年3月2日成立農林漁牧業普查處臨時組織，由市長擔任普查長，預定於8月31日撤銷。各區公所於115年3月16日成立普查所，由區長擔任主任，預定於115年8月14日撤銷。</w:t>
      </w:r>
    </w:p>
    <w:p w14:paraId="4E0F85BA" w14:textId="77777777" w:rsidR="00A921DD" w:rsidRDefault="00A921DD" w:rsidP="00A921DD">
      <w:pPr>
        <w:suppressAutoHyphens/>
        <w:overflowPunct w:val="0"/>
        <w:autoSpaceDN w:val="0"/>
        <w:snapToGrid w:val="0"/>
        <w:spacing w:line="320" w:lineRule="exact"/>
        <w:ind w:left="1645" w:hanging="284"/>
        <w:jc w:val="both"/>
        <w:textAlignment w:val="baseline"/>
        <w:rPr>
          <w:rFonts w:ascii="標楷體" w:eastAsia="標楷體"/>
          <w:bCs/>
          <w:spacing w:val="0"/>
          <w:sz w:val="28"/>
        </w:rPr>
      </w:pPr>
      <w:r>
        <w:rPr>
          <w:rFonts w:ascii="標楷體" w:eastAsia="標楷體" w:hint="eastAsia"/>
          <w:bCs/>
          <w:spacing w:val="0"/>
          <w:sz w:val="28"/>
        </w:rPr>
        <w:t>2.</w:t>
      </w:r>
      <w:r w:rsidRPr="00A921DD">
        <w:rPr>
          <w:rFonts w:ascii="標楷體" w:eastAsia="標楷體"/>
          <w:bCs/>
          <w:spacing w:val="0"/>
          <w:sz w:val="28"/>
        </w:rPr>
        <w:t>普查勤前會議於115年3月30日至4月24日召開，普查組織包含電話客服人員、普查員、指導員、審核員及各區總幹事、承辦幹事參加，共計21場次。</w:t>
      </w:r>
    </w:p>
    <w:p w14:paraId="448A205E" w14:textId="77777777" w:rsidR="00A921DD" w:rsidRPr="00A921DD" w:rsidRDefault="00A921DD" w:rsidP="00A921DD">
      <w:pPr>
        <w:suppressAutoHyphens/>
        <w:overflowPunct w:val="0"/>
        <w:autoSpaceDN w:val="0"/>
        <w:snapToGrid w:val="0"/>
        <w:spacing w:line="320" w:lineRule="exact"/>
        <w:ind w:left="1645" w:hanging="284"/>
        <w:jc w:val="both"/>
        <w:textAlignment w:val="baseline"/>
        <w:rPr>
          <w:rFonts w:ascii="標楷體" w:eastAsia="標楷體"/>
          <w:bCs/>
          <w:spacing w:val="0"/>
          <w:sz w:val="28"/>
        </w:rPr>
      </w:pPr>
      <w:r>
        <w:rPr>
          <w:rFonts w:ascii="標楷體" w:eastAsia="標楷體" w:hint="eastAsia"/>
          <w:bCs/>
          <w:spacing w:val="0"/>
          <w:sz w:val="28"/>
        </w:rPr>
        <w:t>3.</w:t>
      </w:r>
      <w:r w:rsidRPr="00A921DD">
        <w:rPr>
          <w:rFonts w:ascii="標楷體" w:eastAsia="標楷體"/>
          <w:bCs/>
          <w:spacing w:val="0"/>
          <w:sz w:val="28"/>
        </w:rPr>
        <w:t>普查實施期間自115年4月10日起到6月30日結束，分兩階段進行，第一階段4月10日至4月30日，為民眾自主上網填報；第二階段5月1日至6月30日，為普查員實地訪查，</w:t>
      </w:r>
      <w:proofErr w:type="gramStart"/>
      <w:r w:rsidRPr="00A921DD">
        <w:rPr>
          <w:rFonts w:ascii="標楷體" w:eastAsia="標楷體"/>
          <w:bCs/>
          <w:spacing w:val="0"/>
          <w:sz w:val="28"/>
        </w:rPr>
        <w:t>採</w:t>
      </w:r>
      <w:proofErr w:type="gramEnd"/>
      <w:r w:rsidRPr="00A921DD">
        <w:rPr>
          <w:rFonts w:ascii="標楷體" w:eastAsia="標楷體"/>
          <w:bCs/>
          <w:spacing w:val="0"/>
          <w:sz w:val="28"/>
        </w:rPr>
        <w:t>面訪、留置填表及上網填報等多元方式。各項普查</w:t>
      </w:r>
      <w:proofErr w:type="gramStart"/>
      <w:r w:rsidRPr="00A921DD">
        <w:rPr>
          <w:rFonts w:ascii="標楷體" w:eastAsia="標楷體"/>
          <w:bCs/>
          <w:spacing w:val="0"/>
          <w:sz w:val="28"/>
        </w:rPr>
        <w:t>工作均照期</w:t>
      </w:r>
      <w:proofErr w:type="gramEnd"/>
      <w:r w:rsidRPr="00A921DD">
        <w:rPr>
          <w:rFonts w:ascii="標楷體" w:eastAsia="標楷體"/>
          <w:bCs/>
          <w:spacing w:val="0"/>
          <w:sz w:val="28"/>
        </w:rPr>
        <w:t>程辦理，普查資料經系統審核後，預計115年7月下旬系統報送資料，並將相關</w:t>
      </w:r>
      <w:proofErr w:type="gramStart"/>
      <w:r w:rsidRPr="00A921DD">
        <w:rPr>
          <w:rFonts w:ascii="標楷體" w:eastAsia="標楷體"/>
          <w:bCs/>
          <w:spacing w:val="0"/>
          <w:sz w:val="28"/>
        </w:rPr>
        <w:t>表件寄達</w:t>
      </w:r>
      <w:proofErr w:type="gramEnd"/>
      <w:r w:rsidRPr="00A921DD">
        <w:rPr>
          <w:rFonts w:ascii="標楷體" w:eastAsia="標楷體"/>
          <w:bCs/>
          <w:spacing w:val="0"/>
          <w:sz w:val="28"/>
        </w:rPr>
        <w:t>行政院主計總處。</w:t>
      </w:r>
    </w:p>
    <w:p w14:paraId="020880EE" w14:textId="77777777" w:rsidR="00C437A9" w:rsidRPr="00C437A9" w:rsidRDefault="00C437A9" w:rsidP="002845BA">
      <w:pPr>
        <w:pStyle w:val="ac"/>
        <w:suppressAutoHyphens/>
        <w:overflowPunct w:val="0"/>
        <w:autoSpaceDN w:val="0"/>
        <w:snapToGrid w:val="0"/>
        <w:spacing w:line="320" w:lineRule="exact"/>
        <w:jc w:val="both"/>
        <w:textAlignment w:val="baseline"/>
        <w:rPr>
          <w:rFonts w:ascii="標楷體" w:eastAsia="標楷體"/>
          <w:bCs/>
          <w:spacing w:val="-4"/>
          <w:sz w:val="28"/>
          <w:szCs w:val="28"/>
        </w:rPr>
      </w:pPr>
    </w:p>
    <w:sectPr w:rsidR="00C437A9" w:rsidRPr="00C437A9" w:rsidSect="00185284">
      <w:footerReference w:type="even" r:id="rId8"/>
      <w:footerReference w:type="default" r:id="rId9"/>
      <w:pgSz w:w="11906" w:h="16838" w:code="9"/>
      <w:pgMar w:top="1418" w:right="1418" w:bottom="1418" w:left="1418" w:header="850" w:footer="510" w:gutter="0"/>
      <w:pgNumType w:start="406"/>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7B1885" w14:textId="77777777" w:rsidR="0023319D" w:rsidRDefault="0023319D">
      <w:r>
        <w:separator/>
      </w:r>
    </w:p>
    <w:p w14:paraId="0C684AB3" w14:textId="77777777" w:rsidR="0023319D" w:rsidRDefault="0023319D"/>
    <w:p w14:paraId="18065C7B" w14:textId="77777777" w:rsidR="0023319D" w:rsidRDefault="0023319D"/>
  </w:endnote>
  <w:endnote w:type="continuationSeparator" w:id="0">
    <w:p w14:paraId="481D73B5" w14:textId="77777777" w:rsidR="0023319D" w:rsidRDefault="0023319D">
      <w:r>
        <w:continuationSeparator/>
      </w:r>
    </w:p>
    <w:p w14:paraId="2CECC59D" w14:textId="77777777" w:rsidR="0023319D" w:rsidRDefault="0023319D"/>
    <w:p w14:paraId="1265F03B" w14:textId="77777777" w:rsidR="0023319D" w:rsidRDefault="00233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華康粗圓體">
    <w:altName w:val="MS Gothic"/>
    <w:charset w:val="88"/>
    <w:family w:val="modern"/>
    <w:pitch w:val="fixed"/>
    <w:sig w:usb0="00000000"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文鼎粗黑">
    <w:charset w:val="88"/>
    <w:family w:val="modern"/>
    <w:pitch w:val="fixed"/>
    <w:sig w:usb0="00000003" w:usb1="28880000" w:usb2="00000016" w:usb3="00000000" w:csb0="00100000" w:csb1="00000000"/>
  </w:font>
  <w:font w:name="華康楷書體W5">
    <w:charset w:val="88"/>
    <w:family w:val="script"/>
    <w:pitch w:val="fixed"/>
    <w:sig w:usb0="80000001" w:usb1="28091800" w:usb2="00000016" w:usb3="00000000" w:csb0="00100000" w:csb1="00000000"/>
  </w:font>
  <w:font w:name="CG Times">
    <w:panose1 w:val="00000000000000000000"/>
    <w:charset w:val="00"/>
    <w:family w:val="roman"/>
    <w:notTrueType/>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P)">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3558B" w14:textId="77777777" w:rsidR="005E3A22" w:rsidRDefault="005E3A22">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- 329 -</w:t>
    </w:r>
    <w:r>
      <w:rPr>
        <w:rStyle w:val="a9"/>
      </w:rPr>
      <w:fldChar w:fldCharType="end"/>
    </w:r>
  </w:p>
  <w:p w14:paraId="2C858A77" w14:textId="77777777" w:rsidR="005E3A22" w:rsidRDefault="005E3A22">
    <w:pPr>
      <w:pStyle w:val="a7"/>
    </w:pPr>
  </w:p>
  <w:p w14:paraId="1A1DD053" w14:textId="77777777" w:rsidR="005E3A22" w:rsidRDefault="005E3A22"/>
  <w:p w14:paraId="04CDB282" w14:textId="77777777" w:rsidR="005E3A22" w:rsidRDefault="005E3A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33EED" w14:textId="77777777" w:rsidR="005E3A22" w:rsidRDefault="005E3A22">
    <w:pPr>
      <w:pStyle w:val="a7"/>
      <w:jc w:val="center"/>
    </w:pPr>
    <w:r>
      <w:fldChar w:fldCharType="begin"/>
    </w:r>
    <w:r>
      <w:instrText>PAGE   \* MERGEFORMAT</w:instrText>
    </w:r>
    <w:r>
      <w:fldChar w:fldCharType="separate"/>
    </w:r>
    <w:r w:rsidR="004B1B78" w:rsidRPr="004B1B78">
      <w:rPr>
        <w:noProof/>
        <w:lang w:val="zh-TW"/>
      </w:rPr>
      <w:t>405</w:t>
    </w:r>
    <w:r>
      <w:fldChar w:fldCharType="end"/>
    </w:r>
  </w:p>
  <w:p w14:paraId="0AC1D2B5" w14:textId="77777777" w:rsidR="005E3A22" w:rsidRDefault="005E3A2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DFA55" w14:textId="77777777" w:rsidR="0023319D" w:rsidRDefault="0023319D">
      <w:r>
        <w:separator/>
      </w:r>
    </w:p>
    <w:p w14:paraId="4D798B1C" w14:textId="77777777" w:rsidR="0023319D" w:rsidRDefault="0023319D"/>
    <w:p w14:paraId="4ADA914E" w14:textId="77777777" w:rsidR="0023319D" w:rsidRDefault="0023319D"/>
  </w:footnote>
  <w:footnote w:type="continuationSeparator" w:id="0">
    <w:p w14:paraId="6964A80B" w14:textId="77777777" w:rsidR="0023319D" w:rsidRDefault="0023319D">
      <w:r>
        <w:continuationSeparator/>
      </w:r>
    </w:p>
    <w:p w14:paraId="558F9BB1" w14:textId="77777777" w:rsidR="0023319D" w:rsidRDefault="0023319D"/>
    <w:p w14:paraId="0154AC26" w14:textId="77777777" w:rsidR="0023319D" w:rsidRDefault="0023319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76B07"/>
    <w:multiLevelType w:val="hybridMultilevel"/>
    <w:tmpl w:val="7640E5BC"/>
    <w:lvl w:ilvl="0" w:tplc="804078A8">
      <w:start w:val="1"/>
      <w:numFmt w:val="taiwaneseCountingThousand"/>
      <w:lvlText w:val="%1."/>
      <w:lvlJc w:val="left"/>
      <w:pPr>
        <w:ind w:left="480" w:hanging="480"/>
      </w:pPr>
      <w:rPr>
        <w:rFonts w:eastAsia="新細明體" w:hint="eastAsia"/>
        <w:sz w:val="28"/>
        <w:szCs w:val="28"/>
      </w:rPr>
    </w:lvl>
    <w:lvl w:ilvl="1" w:tplc="2E54966C">
      <w:start w:val="1"/>
      <w:numFmt w:val="taiwaneseCountingThousand"/>
      <w:lvlText w:val="(%2)"/>
      <w:lvlJc w:val="left"/>
      <w:pPr>
        <w:ind w:left="960" w:hanging="480"/>
      </w:pPr>
      <w:rPr>
        <w:rFonts w:eastAsia="微軟正黑體" w:hint="eastAsia"/>
        <w:b w:val="0"/>
        <w:sz w:val="28"/>
        <w:szCs w:val="28"/>
      </w:rPr>
    </w:lvl>
    <w:lvl w:ilvl="2" w:tplc="0AFA7410">
      <w:start w:val="1"/>
      <w:numFmt w:val="decimal"/>
      <w:lvlText w:val="%3."/>
      <w:lvlJc w:val="left"/>
      <w:pPr>
        <w:ind w:left="1440" w:hanging="480"/>
      </w:pPr>
      <w:rPr>
        <w:rFonts w:hint="eastAsia"/>
        <w:b w:val="0"/>
      </w:rPr>
    </w:lvl>
    <w:lvl w:ilvl="3" w:tplc="8F8C5772">
      <w:start w:val="1"/>
      <w:numFmt w:val="decimal"/>
      <w:lvlText w:val="(%4)"/>
      <w:lvlJc w:val="left"/>
      <w:pPr>
        <w:ind w:left="1920" w:hanging="480"/>
      </w:pPr>
      <w:rPr>
        <w:rFonts w:hint="eastAsia"/>
        <w:b w:val="0"/>
        <w:sz w:val="28"/>
      </w:rPr>
    </w:lvl>
    <w:lvl w:ilvl="4" w:tplc="2A2069AA">
      <w:start w:val="1"/>
      <w:numFmt w:val="upperLetter"/>
      <w:lvlText w:val="%5."/>
      <w:lvlJc w:val="left"/>
      <w:pPr>
        <w:ind w:left="2400" w:hanging="480"/>
      </w:pPr>
      <w:rPr>
        <w:b w:val="0"/>
      </w:rPr>
    </w:lvl>
    <w:lvl w:ilvl="5" w:tplc="00E6E9FE">
      <w:start w:val="1"/>
      <w:numFmt w:val="lowerLetter"/>
      <w:lvlText w:val="%6."/>
      <w:lvlJc w:val="left"/>
      <w:pPr>
        <w:ind w:left="2880" w:hanging="480"/>
      </w:pPr>
      <w:rPr>
        <w:rFonts w:hint="eastAsia"/>
        <w:b w:val="0"/>
      </w:r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C9193A"/>
    <w:multiLevelType w:val="hybridMultilevel"/>
    <w:tmpl w:val="F2BE220E"/>
    <w:lvl w:ilvl="0" w:tplc="D15893C6">
      <w:start w:val="1"/>
      <w:numFmt w:val="taiwaneseCountingThousand"/>
      <w:lvlText w:val="(%1)"/>
      <w:lvlJc w:val="left"/>
      <w:pPr>
        <w:ind w:left="2465" w:hanging="480"/>
      </w:pPr>
      <w:rPr>
        <w:rFonts w:eastAsia="標楷體" w:hint="eastAsia"/>
        <w:sz w:val="2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5658AA"/>
    <w:multiLevelType w:val="hybridMultilevel"/>
    <w:tmpl w:val="394CA1B4"/>
    <w:lvl w:ilvl="0" w:tplc="DEE6D4CC">
      <w:start w:val="1"/>
      <w:numFmt w:val="taiwaneseCountingThousand"/>
      <w:lvlText w:val="%1、"/>
      <w:lvlJc w:val="left"/>
      <w:pPr>
        <w:ind w:left="720" w:hanging="720"/>
      </w:pPr>
      <w:rPr>
        <w:rFonts w:ascii="標楷體" w:eastAsia="標楷體" w:hAnsi="標楷體" w:cs="Times New Roman" w:hint="default"/>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01C7A60"/>
    <w:multiLevelType w:val="hybridMultilevel"/>
    <w:tmpl w:val="F5C41344"/>
    <w:lvl w:ilvl="0" w:tplc="6E08B522">
      <w:start w:val="1"/>
      <w:numFmt w:val="decimal"/>
      <w:lvlText w:val="%1."/>
      <w:lvlJc w:val="left"/>
      <w:pPr>
        <w:ind w:left="0" w:hanging="480"/>
      </w:pPr>
      <w:rPr>
        <w:rFonts w:hint="eastAsia"/>
        <w:sz w:val="24"/>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4" w15:restartNumberingAfterBreak="0">
    <w:nsid w:val="24FB6BE8"/>
    <w:multiLevelType w:val="hybridMultilevel"/>
    <w:tmpl w:val="9A24DAB4"/>
    <w:lvl w:ilvl="0" w:tplc="B832CEDE">
      <w:start w:val="1"/>
      <w:numFmt w:val="taiwaneseCountingThousand"/>
      <w:lvlText w:val="%1."/>
      <w:lvlJc w:val="left"/>
      <w:pPr>
        <w:ind w:left="480" w:hanging="480"/>
      </w:pPr>
      <w:rPr>
        <w:rFonts w:eastAsia="新細明體" w:hint="eastAsia"/>
        <w:sz w:val="28"/>
        <w:szCs w:val="28"/>
      </w:rPr>
    </w:lvl>
    <w:lvl w:ilvl="1" w:tplc="EBB65DC8">
      <w:start w:val="1"/>
      <w:numFmt w:val="taiwaneseCountingThousand"/>
      <w:lvlText w:val="(%2)"/>
      <w:lvlJc w:val="left"/>
      <w:pPr>
        <w:ind w:left="960" w:hanging="480"/>
      </w:pPr>
      <w:rPr>
        <w:rFonts w:eastAsia="微軟正黑體" w:hint="eastAsia"/>
        <w:sz w:val="28"/>
        <w:szCs w:val="28"/>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A134F60"/>
    <w:multiLevelType w:val="multilevel"/>
    <w:tmpl w:val="A38A968E"/>
    <w:lvl w:ilvl="0">
      <w:start w:val="4"/>
      <w:numFmt w:val="decimal"/>
      <w:pStyle w:val="3"/>
      <w:lvlText w:val="%1"/>
      <w:lvlJc w:val="left"/>
      <w:pPr>
        <w:tabs>
          <w:tab w:val="num" w:pos="425"/>
        </w:tabs>
        <w:ind w:left="425" w:hanging="425"/>
      </w:pPr>
      <w:rPr>
        <w:rFonts w:hint="eastAsia"/>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931"/>
        </w:tabs>
        <w:ind w:left="1418" w:hanging="567"/>
      </w:pPr>
      <w:rPr>
        <w:rFonts w:hint="eastAsia"/>
      </w:rPr>
    </w:lvl>
    <w:lvl w:ilvl="3">
      <w:start w:val="1"/>
      <w:numFmt w:val="decimal"/>
      <w:lvlText w:val="%1.%2.%3.%4"/>
      <w:lvlJc w:val="left"/>
      <w:pPr>
        <w:tabs>
          <w:tab w:val="num" w:pos="2716"/>
        </w:tabs>
        <w:ind w:left="1984" w:hanging="708"/>
      </w:pPr>
      <w:rPr>
        <w:rFonts w:hint="eastAsia"/>
      </w:rPr>
    </w:lvl>
    <w:lvl w:ilvl="4">
      <w:start w:val="1"/>
      <w:numFmt w:val="decimal"/>
      <w:lvlText w:val="%1.%2.%3.%4.%5"/>
      <w:lvlJc w:val="left"/>
      <w:pPr>
        <w:tabs>
          <w:tab w:val="num" w:pos="3141"/>
        </w:tabs>
        <w:ind w:left="2551" w:hanging="850"/>
      </w:pPr>
      <w:rPr>
        <w:rFonts w:hint="eastAsia"/>
      </w:rPr>
    </w:lvl>
    <w:lvl w:ilvl="5">
      <w:start w:val="1"/>
      <w:numFmt w:val="decimal"/>
      <w:lvlText w:val="%1.%2.%3.%4.%5.%6"/>
      <w:lvlJc w:val="left"/>
      <w:pPr>
        <w:tabs>
          <w:tab w:val="num" w:pos="3926"/>
        </w:tabs>
        <w:ind w:left="3260" w:hanging="1134"/>
      </w:pPr>
      <w:rPr>
        <w:rFonts w:hint="eastAsia"/>
      </w:rPr>
    </w:lvl>
    <w:lvl w:ilvl="6">
      <w:start w:val="1"/>
      <w:numFmt w:val="decimal"/>
      <w:lvlText w:val="%1.%2.%3.%4.%5.%6.%7"/>
      <w:lvlJc w:val="left"/>
      <w:pPr>
        <w:tabs>
          <w:tab w:val="num" w:pos="4711"/>
        </w:tabs>
        <w:ind w:left="3827" w:hanging="1276"/>
      </w:pPr>
      <w:rPr>
        <w:rFonts w:hint="eastAsia"/>
      </w:rPr>
    </w:lvl>
    <w:lvl w:ilvl="7">
      <w:start w:val="1"/>
      <w:numFmt w:val="decimal"/>
      <w:lvlText w:val="%1.%2.%3.%4.%5.%6.%7.%8"/>
      <w:lvlJc w:val="left"/>
      <w:pPr>
        <w:tabs>
          <w:tab w:val="num" w:pos="5496"/>
        </w:tabs>
        <w:ind w:left="4394" w:hanging="1418"/>
      </w:pPr>
      <w:rPr>
        <w:rFonts w:hint="eastAsia"/>
      </w:rPr>
    </w:lvl>
    <w:lvl w:ilvl="8">
      <w:start w:val="1"/>
      <w:numFmt w:val="decimal"/>
      <w:lvlText w:val="%1.%2.%3.%4.%5.%6.%7.%8.%9"/>
      <w:lvlJc w:val="left"/>
      <w:pPr>
        <w:tabs>
          <w:tab w:val="num" w:pos="6282"/>
        </w:tabs>
        <w:ind w:left="5102" w:hanging="1700"/>
      </w:pPr>
      <w:rPr>
        <w:rFonts w:hint="eastAsia"/>
      </w:rPr>
    </w:lvl>
  </w:abstractNum>
  <w:abstractNum w:abstractNumId="6" w15:restartNumberingAfterBreak="0">
    <w:nsid w:val="2AC636A1"/>
    <w:multiLevelType w:val="hybridMultilevel"/>
    <w:tmpl w:val="8B1064D2"/>
    <w:lvl w:ilvl="0" w:tplc="E79E4E2A">
      <w:start w:val="1"/>
      <w:numFmt w:val="taiwaneseCountingThousand"/>
      <w:lvlText w:val="%1."/>
      <w:lvlJc w:val="left"/>
      <w:pPr>
        <w:ind w:left="480" w:hanging="480"/>
      </w:pPr>
      <w:rPr>
        <w:rFonts w:eastAsia="新細明體" w:hint="eastAsia"/>
        <w:sz w:val="28"/>
        <w:szCs w:val="28"/>
      </w:rPr>
    </w:lvl>
    <w:lvl w:ilvl="1" w:tplc="AF9206E2">
      <w:start w:val="1"/>
      <w:numFmt w:val="taiwaneseCountingThousand"/>
      <w:lvlText w:val="(%2)"/>
      <w:lvlJc w:val="left"/>
      <w:pPr>
        <w:ind w:left="960" w:hanging="480"/>
      </w:pPr>
      <w:rPr>
        <w:rFonts w:eastAsia="微軟正黑體" w:hint="eastAsia"/>
        <w:sz w:val="28"/>
        <w:szCs w:val="28"/>
      </w:rPr>
    </w:lvl>
    <w:lvl w:ilvl="2" w:tplc="3DBA640E">
      <w:start w:val="1"/>
      <w:numFmt w:val="decimal"/>
      <w:lvlText w:val="%3."/>
      <w:lvlJc w:val="left"/>
      <w:pPr>
        <w:ind w:left="1440" w:hanging="480"/>
      </w:pPr>
      <w:rPr>
        <w:sz w:val="28"/>
        <w:szCs w:val="28"/>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D902BF4"/>
    <w:multiLevelType w:val="hybridMultilevel"/>
    <w:tmpl w:val="C1C42AD4"/>
    <w:lvl w:ilvl="0" w:tplc="6E08B522">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39EE1A81"/>
    <w:multiLevelType w:val="hybridMultilevel"/>
    <w:tmpl w:val="FD3A5F60"/>
    <w:lvl w:ilvl="0" w:tplc="3036E006">
      <w:start w:val="1"/>
      <w:numFmt w:val="taiwaneseCountingThousand"/>
      <w:lvlText w:val="%1、"/>
      <w:lvlJc w:val="left"/>
      <w:pPr>
        <w:ind w:left="720" w:hanging="720"/>
      </w:pPr>
      <w:rPr>
        <w:rFonts w:ascii="標楷體" w:eastAsia="標楷體" w:hAnsi="標楷體" w:cs="Times New Roman" w:hint="default"/>
        <w:b w:val="0"/>
        <w:sz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B4215ED"/>
    <w:multiLevelType w:val="hybridMultilevel"/>
    <w:tmpl w:val="6C542C20"/>
    <w:lvl w:ilvl="0" w:tplc="44FAAC94">
      <w:start w:val="1"/>
      <w:numFmt w:val="taiwaneseCountingThousand"/>
      <w:lvlText w:val="(%1)"/>
      <w:lvlJc w:val="left"/>
      <w:pPr>
        <w:ind w:left="624" w:hanging="480"/>
      </w:pPr>
      <w:rPr>
        <w:rFonts w:hint="eastAsia"/>
        <w:sz w:val="28"/>
        <w:szCs w:val="28"/>
      </w:rPr>
    </w:lvl>
    <w:lvl w:ilvl="1" w:tplc="04090019" w:tentative="1">
      <w:start w:val="1"/>
      <w:numFmt w:val="ideographTraditional"/>
      <w:lvlText w:val="%2、"/>
      <w:lvlJc w:val="left"/>
      <w:pPr>
        <w:ind w:left="-314" w:hanging="480"/>
      </w:pPr>
    </w:lvl>
    <w:lvl w:ilvl="2" w:tplc="0409001B" w:tentative="1">
      <w:start w:val="1"/>
      <w:numFmt w:val="lowerRoman"/>
      <w:lvlText w:val="%3."/>
      <w:lvlJc w:val="right"/>
      <w:pPr>
        <w:ind w:left="166" w:hanging="480"/>
      </w:pPr>
    </w:lvl>
    <w:lvl w:ilvl="3" w:tplc="0409000F" w:tentative="1">
      <w:start w:val="1"/>
      <w:numFmt w:val="decimal"/>
      <w:lvlText w:val="%4."/>
      <w:lvlJc w:val="left"/>
      <w:pPr>
        <w:ind w:left="646" w:hanging="480"/>
      </w:pPr>
    </w:lvl>
    <w:lvl w:ilvl="4" w:tplc="04090019" w:tentative="1">
      <w:start w:val="1"/>
      <w:numFmt w:val="ideographTraditional"/>
      <w:lvlText w:val="%5、"/>
      <w:lvlJc w:val="left"/>
      <w:pPr>
        <w:ind w:left="1126" w:hanging="480"/>
      </w:pPr>
    </w:lvl>
    <w:lvl w:ilvl="5" w:tplc="0409001B" w:tentative="1">
      <w:start w:val="1"/>
      <w:numFmt w:val="lowerRoman"/>
      <w:lvlText w:val="%6."/>
      <w:lvlJc w:val="right"/>
      <w:pPr>
        <w:ind w:left="1606" w:hanging="480"/>
      </w:pPr>
    </w:lvl>
    <w:lvl w:ilvl="6" w:tplc="0409000F" w:tentative="1">
      <w:start w:val="1"/>
      <w:numFmt w:val="decimal"/>
      <w:lvlText w:val="%7."/>
      <w:lvlJc w:val="left"/>
      <w:pPr>
        <w:ind w:left="2086" w:hanging="480"/>
      </w:pPr>
    </w:lvl>
    <w:lvl w:ilvl="7" w:tplc="04090019" w:tentative="1">
      <w:start w:val="1"/>
      <w:numFmt w:val="ideographTraditional"/>
      <w:lvlText w:val="%8、"/>
      <w:lvlJc w:val="left"/>
      <w:pPr>
        <w:ind w:left="2566" w:hanging="480"/>
      </w:pPr>
    </w:lvl>
    <w:lvl w:ilvl="8" w:tplc="0409001B" w:tentative="1">
      <w:start w:val="1"/>
      <w:numFmt w:val="lowerRoman"/>
      <w:lvlText w:val="%9."/>
      <w:lvlJc w:val="right"/>
      <w:pPr>
        <w:ind w:left="3046" w:hanging="480"/>
      </w:pPr>
    </w:lvl>
  </w:abstractNum>
  <w:abstractNum w:abstractNumId="10" w15:restartNumberingAfterBreak="0">
    <w:nsid w:val="4162202E"/>
    <w:multiLevelType w:val="hybridMultilevel"/>
    <w:tmpl w:val="C7CEB4F8"/>
    <w:lvl w:ilvl="0" w:tplc="EF146010">
      <w:start w:val="2"/>
      <w:numFmt w:val="decimalFullWidth"/>
      <w:lvlText w:val="%1、"/>
      <w:lvlJc w:val="left"/>
      <w:pPr>
        <w:ind w:left="1840" w:hanging="720"/>
      </w:pPr>
      <w:rPr>
        <w:rFonts w:hint="default"/>
      </w:rPr>
    </w:lvl>
    <w:lvl w:ilvl="1" w:tplc="04090019" w:tentative="1">
      <w:start w:val="1"/>
      <w:numFmt w:val="ideographTraditional"/>
      <w:lvlText w:val="%2、"/>
      <w:lvlJc w:val="left"/>
      <w:pPr>
        <w:ind w:left="2080" w:hanging="480"/>
      </w:pPr>
    </w:lvl>
    <w:lvl w:ilvl="2" w:tplc="0409001B" w:tentative="1">
      <w:start w:val="1"/>
      <w:numFmt w:val="lowerRoman"/>
      <w:lvlText w:val="%3."/>
      <w:lvlJc w:val="right"/>
      <w:pPr>
        <w:ind w:left="2560" w:hanging="480"/>
      </w:pPr>
    </w:lvl>
    <w:lvl w:ilvl="3" w:tplc="0409000F" w:tentative="1">
      <w:start w:val="1"/>
      <w:numFmt w:val="decimal"/>
      <w:lvlText w:val="%4."/>
      <w:lvlJc w:val="left"/>
      <w:pPr>
        <w:ind w:left="3040" w:hanging="480"/>
      </w:pPr>
    </w:lvl>
    <w:lvl w:ilvl="4" w:tplc="04090019" w:tentative="1">
      <w:start w:val="1"/>
      <w:numFmt w:val="ideographTraditional"/>
      <w:lvlText w:val="%5、"/>
      <w:lvlJc w:val="left"/>
      <w:pPr>
        <w:ind w:left="3520" w:hanging="480"/>
      </w:pPr>
    </w:lvl>
    <w:lvl w:ilvl="5" w:tplc="0409001B" w:tentative="1">
      <w:start w:val="1"/>
      <w:numFmt w:val="lowerRoman"/>
      <w:lvlText w:val="%6."/>
      <w:lvlJc w:val="right"/>
      <w:pPr>
        <w:ind w:left="4000" w:hanging="480"/>
      </w:pPr>
    </w:lvl>
    <w:lvl w:ilvl="6" w:tplc="0409000F" w:tentative="1">
      <w:start w:val="1"/>
      <w:numFmt w:val="decimal"/>
      <w:lvlText w:val="%7."/>
      <w:lvlJc w:val="left"/>
      <w:pPr>
        <w:ind w:left="4480" w:hanging="480"/>
      </w:pPr>
    </w:lvl>
    <w:lvl w:ilvl="7" w:tplc="04090019" w:tentative="1">
      <w:start w:val="1"/>
      <w:numFmt w:val="ideographTraditional"/>
      <w:lvlText w:val="%8、"/>
      <w:lvlJc w:val="left"/>
      <w:pPr>
        <w:ind w:left="4960" w:hanging="480"/>
      </w:pPr>
    </w:lvl>
    <w:lvl w:ilvl="8" w:tplc="0409001B" w:tentative="1">
      <w:start w:val="1"/>
      <w:numFmt w:val="lowerRoman"/>
      <w:lvlText w:val="%9."/>
      <w:lvlJc w:val="right"/>
      <w:pPr>
        <w:ind w:left="5440" w:hanging="480"/>
      </w:pPr>
    </w:lvl>
  </w:abstractNum>
  <w:abstractNum w:abstractNumId="11" w15:restartNumberingAfterBreak="0">
    <w:nsid w:val="46B25024"/>
    <w:multiLevelType w:val="hybridMultilevel"/>
    <w:tmpl w:val="8B42CDE2"/>
    <w:lvl w:ilvl="0" w:tplc="FD0C65C8">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48076F2"/>
    <w:multiLevelType w:val="hybridMultilevel"/>
    <w:tmpl w:val="3C0E347A"/>
    <w:lvl w:ilvl="0" w:tplc="66C40452">
      <w:start w:val="2"/>
      <w:numFmt w:val="decimal"/>
      <w:lvlText w:val="(%1)"/>
      <w:lvlJc w:val="left"/>
      <w:pPr>
        <w:tabs>
          <w:tab w:val="num" w:pos="1841"/>
        </w:tabs>
        <w:ind w:left="1841" w:hanging="720"/>
      </w:pPr>
      <w:rPr>
        <w:rFonts w:hint="default"/>
      </w:rPr>
    </w:lvl>
    <w:lvl w:ilvl="1" w:tplc="04090019">
      <w:start w:val="1"/>
      <w:numFmt w:val="ideographTraditional"/>
      <w:lvlText w:val="%2、"/>
      <w:lvlJc w:val="left"/>
      <w:pPr>
        <w:tabs>
          <w:tab w:val="num" w:pos="2081"/>
        </w:tabs>
        <w:ind w:left="2081" w:hanging="480"/>
      </w:pPr>
    </w:lvl>
    <w:lvl w:ilvl="2" w:tplc="0409001B" w:tentative="1">
      <w:start w:val="1"/>
      <w:numFmt w:val="lowerRoman"/>
      <w:lvlText w:val="%3."/>
      <w:lvlJc w:val="right"/>
      <w:pPr>
        <w:tabs>
          <w:tab w:val="num" w:pos="2561"/>
        </w:tabs>
        <w:ind w:left="2561" w:hanging="480"/>
      </w:pPr>
    </w:lvl>
    <w:lvl w:ilvl="3" w:tplc="0409000F" w:tentative="1">
      <w:start w:val="1"/>
      <w:numFmt w:val="decimal"/>
      <w:lvlText w:val="%4."/>
      <w:lvlJc w:val="left"/>
      <w:pPr>
        <w:tabs>
          <w:tab w:val="num" w:pos="3041"/>
        </w:tabs>
        <w:ind w:left="3041" w:hanging="480"/>
      </w:pPr>
    </w:lvl>
    <w:lvl w:ilvl="4" w:tplc="04090019" w:tentative="1">
      <w:start w:val="1"/>
      <w:numFmt w:val="ideographTraditional"/>
      <w:lvlText w:val="%5、"/>
      <w:lvlJc w:val="left"/>
      <w:pPr>
        <w:tabs>
          <w:tab w:val="num" w:pos="3521"/>
        </w:tabs>
        <w:ind w:left="3521" w:hanging="480"/>
      </w:pPr>
    </w:lvl>
    <w:lvl w:ilvl="5" w:tplc="0409001B" w:tentative="1">
      <w:start w:val="1"/>
      <w:numFmt w:val="lowerRoman"/>
      <w:lvlText w:val="%6."/>
      <w:lvlJc w:val="right"/>
      <w:pPr>
        <w:tabs>
          <w:tab w:val="num" w:pos="4001"/>
        </w:tabs>
        <w:ind w:left="4001" w:hanging="480"/>
      </w:pPr>
    </w:lvl>
    <w:lvl w:ilvl="6" w:tplc="0409000F" w:tentative="1">
      <w:start w:val="1"/>
      <w:numFmt w:val="decimal"/>
      <w:lvlText w:val="%7."/>
      <w:lvlJc w:val="left"/>
      <w:pPr>
        <w:tabs>
          <w:tab w:val="num" w:pos="4481"/>
        </w:tabs>
        <w:ind w:left="4481" w:hanging="480"/>
      </w:pPr>
    </w:lvl>
    <w:lvl w:ilvl="7" w:tplc="04090019" w:tentative="1">
      <w:start w:val="1"/>
      <w:numFmt w:val="ideographTraditional"/>
      <w:lvlText w:val="%8、"/>
      <w:lvlJc w:val="left"/>
      <w:pPr>
        <w:tabs>
          <w:tab w:val="num" w:pos="4961"/>
        </w:tabs>
        <w:ind w:left="4961" w:hanging="480"/>
      </w:pPr>
    </w:lvl>
    <w:lvl w:ilvl="8" w:tplc="0409001B" w:tentative="1">
      <w:start w:val="1"/>
      <w:numFmt w:val="lowerRoman"/>
      <w:lvlText w:val="%9."/>
      <w:lvlJc w:val="right"/>
      <w:pPr>
        <w:tabs>
          <w:tab w:val="num" w:pos="5441"/>
        </w:tabs>
        <w:ind w:left="5441" w:hanging="480"/>
      </w:pPr>
    </w:lvl>
  </w:abstractNum>
  <w:abstractNum w:abstractNumId="13" w15:restartNumberingAfterBreak="0">
    <w:nsid w:val="56011F7A"/>
    <w:multiLevelType w:val="multilevel"/>
    <w:tmpl w:val="B6102D04"/>
    <w:lvl w:ilvl="0">
      <w:start w:val="1"/>
      <w:numFmt w:val="decimal"/>
      <w:lvlText w:val="%1."/>
      <w:lvlJc w:val="left"/>
      <w:pPr>
        <w:tabs>
          <w:tab w:val="num" w:pos="480"/>
        </w:tabs>
        <w:ind w:left="480" w:hanging="480"/>
      </w:p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15:restartNumberingAfterBreak="0">
    <w:nsid w:val="5F905634"/>
    <w:multiLevelType w:val="hybridMultilevel"/>
    <w:tmpl w:val="A83A372A"/>
    <w:lvl w:ilvl="0" w:tplc="AFE219A8">
      <w:start w:val="5"/>
      <w:numFmt w:val="taiwaneseCountingThousand"/>
      <w:lvlText w:val="(%1)"/>
      <w:lvlJc w:val="left"/>
      <w:pPr>
        <w:ind w:left="624" w:hanging="480"/>
      </w:pPr>
      <w:rPr>
        <w:rFonts w:hint="eastAsia"/>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2DF48DC"/>
    <w:multiLevelType w:val="hybridMultilevel"/>
    <w:tmpl w:val="10A4DB40"/>
    <w:lvl w:ilvl="0" w:tplc="C2C47B1C">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65937B2F"/>
    <w:multiLevelType w:val="hybridMultilevel"/>
    <w:tmpl w:val="10D297DE"/>
    <w:lvl w:ilvl="0" w:tplc="42843BEE">
      <w:start w:val="1"/>
      <w:numFmt w:val="decimal"/>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6C8D1A5F"/>
    <w:multiLevelType w:val="hybridMultilevel"/>
    <w:tmpl w:val="D4660DBA"/>
    <w:lvl w:ilvl="0" w:tplc="6E08B522">
      <w:start w:val="1"/>
      <w:numFmt w:val="decimal"/>
      <w:lvlText w:val="%1."/>
      <w:lvlJc w:val="left"/>
      <w:pPr>
        <w:ind w:left="1071" w:hanging="480"/>
      </w:pPr>
      <w:rPr>
        <w:rFonts w:hint="eastAsia"/>
        <w:sz w:val="24"/>
      </w:rPr>
    </w:lvl>
    <w:lvl w:ilvl="1" w:tplc="04090019" w:tentative="1">
      <w:start w:val="1"/>
      <w:numFmt w:val="ideographTraditional"/>
      <w:lvlText w:val="%2、"/>
      <w:lvlJc w:val="left"/>
      <w:pPr>
        <w:ind w:left="1551" w:hanging="480"/>
      </w:pPr>
    </w:lvl>
    <w:lvl w:ilvl="2" w:tplc="0409001B" w:tentative="1">
      <w:start w:val="1"/>
      <w:numFmt w:val="lowerRoman"/>
      <w:lvlText w:val="%3."/>
      <w:lvlJc w:val="right"/>
      <w:pPr>
        <w:ind w:left="2031" w:hanging="480"/>
      </w:pPr>
    </w:lvl>
    <w:lvl w:ilvl="3" w:tplc="0409000F" w:tentative="1">
      <w:start w:val="1"/>
      <w:numFmt w:val="decimal"/>
      <w:lvlText w:val="%4."/>
      <w:lvlJc w:val="left"/>
      <w:pPr>
        <w:ind w:left="2511" w:hanging="480"/>
      </w:pPr>
    </w:lvl>
    <w:lvl w:ilvl="4" w:tplc="04090019" w:tentative="1">
      <w:start w:val="1"/>
      <w:numFmt w:val="ideographTraditional"/>
      <w:lvlText w:val="%5、"/>
      <w:lvlJc w:val="left"/>
      <w:pPr>
        <w:ind w:left="2991" w:hanging="480"/>
      </w:pPr>
    </w:lvl>
    <w:lvl w:ilvl="5" w:tplc="0409001B" w:tentative="1">
      <w:start w:val="1"/>
      <w:numFmt w:val="lowerRoman"/>
      <w:lvlText w:val="%6."/>
      <w:lvlJc w:val="right"/>
      <w:pPr>
        <w:ind w:left="3471" w:hanging="480"/>
      </w:pPr>
    </w:lvl>
    <w:lvl w:ilvl="6" w:tplc="0409000F" w:tentative="1">
      <w:start w:val="1"/>
      <w:numFmt w:val="decimal"/>
      <w:lvlText w:val="%7."/>
      <w:lvlJc w:val="left"/>
      <w:pPr>
        <w:ind w:left="3951" w:hanging="480"/>
      </w:pPr>
    </w:lvl>
    <w:lvl w:ilvl="7" w:tplc="04090019" w:tentative="1">
      <w:start w:val="1"/>
      <w:numFmt w:val="ideographTraditional"/>
      <w:lvlText w:val="%8、"/>
      <w:lvlJc w:val="left"/>
      <w:pPr>
        <w:ind w:left="4431" w:hanging="480"/>
      </w:pPr>
    </w:lvl>
    <w:lvl w:ilvl="8" w:tplc="0409001B" w:tentative="1">
      <w:start w:val="1"/>
      <w:numFmt w:val="lowerRoman"/>
      <w:lvlText w:val="%9."/>
      <w:lvlJc w:val="right"/>
      <w:pPr>
        <w:ind w:left="4911" w:hanging="480"/>
      </w:pPr>
    </w:lvl>
  </w:abstractNum>
  <w:abstractNum w:abstractNumId="18" w15:restartNumberingAfterBreak="0">
    <w:nsid w:val="736A0136"/>
    <w:multiLevelType w:val="hybridMultilevel"/>
    <w:tmpl w:val="A1B08502"/>
    <w:lvl w:ilvl="0" w:tplc="4068338A">
      <w:start w:val="1"/>
      <w:numFmt w:val="taiwaneseCountingThousand"/>
      <w:lvlText w:val="（%1）"/>
      <w:lvlJc w:val="left"/>
      <w:pPr>
        <w:ind w:left="916" w:hanging="720"/>
      </w:pPr>
      <w:rPr>
        <w:rFonts w:hint="default"/>
      </w:rPr>
    </w:lvl>
    <w:lvl w:ilvl="1" w:tplc="04090019" w:tentative="1">
      <w:start w:val="1"/>
      <w:numFmt w:val="ideographTraditional"/>
      <w:lvlText w:val="%2、"/>
      <w:lvlJc w:val="left"/>
      <w:pPr>
        <w:ind w:left="1156" w:hanging="480"/>
      </w:pPr>
    </w:lvl>
    <w:lvl w:ilvl="2" w:tplc="0409001B" w:tentative="1">
      <w:start w:val="1"/>
      <w:numFmt w:val="lowerRoman"/>
      <w:lvlText w:val="%3."/>
      <w:lvlJc w:val="right"/>
      <w:pPr>
        <w:ind w:left="1636" w:hanging="480"/>
      </w:pPr>
    </w:lvl>
    <w:lvl w:ilvl="3" w:tplc="0409000F" w:tentative="1">
      <w:start w:val="1"/>
      <w:numFmt w:val="decimal"/>
      <w:lvlText w:val="%4."/>
      <w:lvlJc w:val="left"/>
      <w:pPr>
        <w:ind w:left="2116" w:hanging="480"/>
      </w:pPr>
    </w:lvl>
    <w:lvl w:ilvl="4" w:tplc="04090019" w:tentative="1">
      <w:start w:val="1"/>
      <w:numFmt w:val="ideographTraditional"/>
      <w:lvlText w:val="%5、"/>
      <w:lvlJc w:val="left"/>
      <w:pPr>
        <w:ind w:left="2596" w:hanging="480"/>
      </w:pPr>
    </w:lvl>
    <w:lvl w:ilvl="5" w:tplc="0409001B" w:tentative="1">
      <w:start w:val="1"/>
      <w:numFmt w:val="lowerRoman"/>
      <w:lvlText w:val="%6."/>
      <w:lvlJc w:val="right"/>
      <w:pPr>
        <w:ind w:left="3076" w:hanging="480"/>
      </w:pPr>
    </w:lvl>
    <w:lvl w:ilvl="6" w:tplc="0409000F" w:tentative="1">
      <w:start w:val="1"/>
      <w:numFmt w:val="decimal"/>
      <w:lvlText w:val="%7."/>
      <w:lvlJc w:val="left"/>
      <w:pPr>
        <w:ind w:left="3556" w:hanging="480"/>
      </w:pPr>
    </w:lvl>
    <w:lvl w:ilvl="7" w:tplc="04090019" w:tentative="1">
      <w:start w:val="1"/>
      <w:numFmt w:val="ideographTraditional"/>
      <w:lvlText w:val="%8、"/>
      <w:lvlJc w:val="left"/>
      <w:pPr>
        <w:ind w:left="4036" w:hanging="480"/>
      </w:pPr>
    </w:lvl>
    <w:lvl w:ilvl="8" w:tplc="0409001B" w:tentative="1">
      <w:start w:val="1"/>
      <w:numFmt w:val="lowerRoman"/>
      <w:lvlText w:val="%9."/>
      <w:lvlJc w:val="right"/>
      <w:pPr>
        <w:ind w:left="4516" w:hanging="480"/>
      </w:pPr>
    </w:lvl>
  </w:abstractNum>
  <w:abstractNum w:abstractNumId="19" w15:restartNumberingAfterBreak="0">
    <w:nsid w:val="7E9F5CC2"/>
    <w:multiLevelType w:val="hybridMultilevel"/>
    <w:tmpl w:val="B6405490"/>
    <w:lvl w:ilvl="0" w:tplc="7536F5EC">
      <w:start w:val="1"/>
      <w:numFmt w:val="decimal"/>
      <w:lvlText w:val="%1."/>
      <w:lvlJc w:val="left"/>
      <w:pPr>
        <w:tabs>
          <w:tab w:val="num" w:pos="1320"/>
        </w:tabs>
        <w:ind w:left="1320" w:hanging="480"/>
      </w:pPr>
    </w:lvl>
    <w:lvl w:ilvl="1" w:tplc="A5E85210">
      <w:start w:val="3"/>
      <w:numFmt w:val="decimal"/>
      <w:lvlText w:val="(%2)"/>
      <w:lvlJc w:val="left"/>
      <w:pPr>
        <w:tabs>
          <w:tab w:val="num" w:pos="2260"/>
        </w:tabs>
        <w:ind w:left="2260" w:hanging="720"/>
      </w:pPr>
      <w:rPr>
        <w:rFonts w:hint="default"/>
      </w:r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num w:numId="1" w16cid:durableId="324748138">
    <w:abstractNumId w:val="4"/>
  </w:num>
  <w:num w:numId="2" w16cid:durableId="1901551898">
    <w:abstractNumId w:val="6"/>
  </w:num>
  <w:num w:numId="3" w16cid:durableId="958954007">
    <w:abstractNumId w:val="5"/>
  </w:num>
  <w:num w:numId="4" w16cid:durableId="1301886481">
    <w:abstractNumId w:val="0"/>
  </w:num>
  <w:num w:numId="5" w16cid:durableId="1795632849">
    <w:abstractNumId w:val="19"/>
  </w:num>
  <w:num w:numId="6" w16cid:durableId="1778796326">
    <w:abstractNumId w:val="15"/>
  </w:num>
  <w:num w:numId="7" w16cid:durableId="165172919">
    <w:abstractNumId w:val="13"/>
  </w:num>
  <w:num w:numId="8" w16cid:durableId="1920476201">
    <w:abstractNumId w:val="11"/>
  </w:num>
  <w:num w:numId="9" w16cid:durableId="620696968">
    <w:abstractNumId w:val="16"/>
  </w:num>
  <w:num w:numId="10" w16cid:durableId="1386415686">
    <w:abstractNumId w:val="12"/>
  </w:num>
  <w:num w:numId="11" w16cid:durableId="1604145599">
    <w:abstractNumId w:val="15"/>
    <w:lvlOverride w:ilvl="0">
      <w:startOverride w:val="1"/>
    </w:lvlOverride>
  </w:num>
  <w:num w:numId="12" w16cid:durableId="1040547482">
    <w:abstractNumId w:val="15"/>
    <w:lvlOverride w:ilvl="0">
      <w:startOverride w:val="7"/>
    </w:lvlOverride>
  </w:num>
  <w:num w:numId="13" w16cid:durableId="1173422262">
    <w:abstractNumId w:val="15"/>
    <w:lvlOverride w:ilvl="0">
      <w:startOverride w:val="2"/>
    </w:lvlOverride>
  </w:num>
  <w:num w:numId="14" w16cid:durableId="1729068846">
    <w:abstractNumId w:val="15"/>
    <w:lvlOverride w:ilvl="0">
      <w:startOverride w:val="2"/>
    </w:lvlOverride>
  </w:num>
  <w:num w:numId="15" w16cid:durableId="808325999">
    <w:abstractNumId w:val="10"/>
  </w:num>
  <w:num w:numId="16" w16cid:durableId="1198351824">
    <w:abstractNumId w:val="1"/>
  </w:num>
  <w:num w:numId="17" w16cid:durableId="1128008631">
    <w:abstractNumId w:val="18"/>
  </w:num>
  <w:num w:numId="18" w16cid:durableId="1141538796">
    <w:abstractNumId w:val="17"/>
  </w:num>
  <w:num w:numId="19" w16cid:durableId="2010524096">
    <w:abstractNumId w:val="9"/>
  </w:num>
  <w:num w:numId="20" w16cid:durableId="1715888012">
    <w:abstractNumId w:val="7"/>
  </w:num>
  <w:num w:numId="21" w16cid:durableId="1998343349">
    <w:abstractNumId w:val="3"/>
  </w:num>
  <w:num w:numId="22" w16cid:durableId="284392583">
    <w:abstractNumId w:val="14"/>
  </w:num>
  <w:num w:numId="23" w16cid:durableId="1222327658">
    <w:abstractNumId w:val="8"/>
  </w:num>
  <w:num w:numId="24" w16cid:durableId="2731745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embedSystemFonts/>
  <w:bordersDoNotSurroundHeader/>
  <w:bordersDoNotSurroundFooter/>
  <w:proofState w:spelling="clean" w:grammar="clean"/>
  <w:stylePaneFormatFilter w:val="0801" w:allStyles="1" w:customStyles="0" w:latentStyles="0" w:stylesInUse="0" w:headingStyles="0" w:numberingStyles="0" w:tableStyles="0" w:directFormattingOnRuns="0" w:directFormattingOnParagraphs="0" w:directFormattingOnNumbering="0" w:directFormattingOnTables="1" w:clearFormatting="0" w:top3HeadingStyles="0" w:visibleStyles="0" w:alternateStyleNames="0"/>
  <w:defaultTabStop w:val="0"/>
  <w:drawingGridHorizontalSpacing w:val="98"/>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C4537"/>
    <w:rsid w:val="00001E79"/>
    <w:rsid w:val="000064F6"/>
    <w:rsid w:val="0000796E"/>
    <w:rsid w:val="000079D8"/>
    <w:rsid w:val="00010D98"/>
    <w:rsid w:val="00011C54"/>
    <w:rsid w:val="0001261D"/>
    <w:rsid w:val="000139FD"/>
    <w:rsid w:val="000155A3"/>
    <w:rsid w:val="00015C48"/>
    <w:rsid w:val="000165EE"/>
    <w:rsid w:val="00017CCE"/>
    <w:rsid w:val="000266D8"/>
    <w:rsid w:val="00027007"/>
    <w:rsid w:val="000315AD"/>
    <w:rsid w:val="00031AA6"/>
    <w:rsid w:val="00033479"/>
    <w:rsid w:val="000443C2"/>
    <w:rsid w:val="00046616"/>
    <w:rsid w:val="00046D6F"/>
    <w:rsid w:val="00051C5F"/>
    <w:rsid w:val="00054F3B"/>
    <w:rsid w:val="00055BEA"/>
    <w:rsid w:val="00056BB4"/>
    <w:rsid w:val="0005781D"/>
    <w:rsid w:val="00057967"/>
    <w:rsid w:val="00060809"/>
    <w:rsid w:val="00060863"/>
    <w:rsid w:val="00061578"/>
    <w:rsid w:val="00063D29"/>
    <w:rsid w:val="00065B68"/>
    <w:rsid w:val="000706A7"/>
    <w:rsid w:val="000710FA"/>
    <w:rsid w:val="00073E46"/>
    <w:rsid w:val="00074679"/>
    <w:rsid w:val="00074C4C"/>
    <w:rsid w:val="00077783"/>
    <w:rsid w:val="0008063C"/>
    <w:rsid w:val="00081CE2"/>
    <w:rsid w:val="00086134"/>
    <w:rsid w:val="0008646F"/>
    <w:rsid w:val="000925EE"/>
    <w:rsid w:val="00093FD6"/>
    <w:rsid w:val="000953BF"/>
    <w:rsid w:val="00095DD6"/>
    <w:rsid w:val="000A009B"/>
    <w:rsid w:val="000A3F8B"/>
    <w:rsid w:val="000A66D7"/>
    <w:rsid w:val="000A6920"/>
    <w:rsid w:val="000B7D41"/>
    <w:rsid w:val="000C04B5"/>
    <w:rsid w:val="000C165A"/>
    <w:rsid w:val="000C3375"/>
    <w:rsid w:val="000C673A"/>
    <w:rsid w:val="000C6A7B"/>
    <w:rsid w:val="000C6A91"/>
    <w:rsid w:val="000D0A92"/>
    <w:rsid w:val="000D1564"/>
    <w:rsid w:val="000D1CBA"/>
    <w:rsid w:val="000D2465"/>
    <w:rsid w:val="000D24E8"/>
    <w:rsid w:val="000D2D57"/>
    <w:rsid w:val="000D4244"/>
    <w:rsid w:val="000D66C2"/>
    <w:rsid w:val="000D670F"/>
    <w:rsid w:val="000E13E3"/>
    <w:rsid w:val="000E1AB0"/>
    <w:rsid w:val="000E3060"/>
    <w:rsid w:val="000E3A8E"/>
    <w:rsid w:val="000F20E1"/>
    <w:rsid w:val="000F5DE6"/>
    <w:rsid w:val="000F7C62"/>
    <w:rsid w:val="000F7F59"/>
    <w:rsid w:val="000F7FD2"/>
    <w:rsid w:val="00104F0F"/>
    <w:rsid w:val="00107E74"/>
    <w:rsid w:val="00111D4A"/>
    <w:rsid w:val="0011375F"/>
    <w:rsid w:val="0011518F"/>
    <w:rsid w:val="00116327"/>
    <w:rsid w:val="00117672"/>
    <w:rsid w:val="00117966"/>
    <w:rsid w:val="00120EF6"/>
    <w:rsid w:val="00121D0C"/>
    <w:rsid w:val="00121DAE"/>
    <w:rsid w:val="00121F69"/>
    <w:rsid w:val="00122DD0"/>
    <w:rsid w:val="001233DB"/>
    <w:rsid w:val="00123F20"/>
    <w:rsid w:val="0012463E"/>
    <w:rsid w:val="00127511"/>
    <w:rsid w:val="00127BF0"/>
    <w:rsid w:val="0013018E"/>
    <w:rsid w:val="00130308"/>
    <w:rsid w:val="001306A8"/>
    <w:rsid w:val="00133B29"/>
    <w:rsid w:val="001346A8"/>
    <w:rsid w:val="00137346"/>
    <w:rsid w:val="001417DF"/>
    <w:rsid w:val="0014402A"/>
    <w:rsid w:val="001454BD"/>
    <w:rsid w:val="00146D0F"/>
    <w:rsid w:val="00147CF5"/>
    <w:rsid w:val="00150470"/>
    <w:rsid w:val="00150F8D"/>
    <w:rsid w:val="0015162C"/>
    <w:rsid w:val="00152383"/>
    <w:rsid w:val="001723BD"/>
    <w:rsid w:val="001739F6"/>
    <w:rsid w:val="00174D9F"/>
    <w:rsid w:val="0017526E"/>
    <w:rsid w:val="00177BEE"/>
    <w:rsid w:val="001833D8"/>
    <w:rsid w:val="00183A38"/>
    <w:rsid w:val="00185284"/>
    <w:rsid w:val="00186517"/>
    <w:rsid w:val="00186BA9"/>
    <w:rsid w:val="00186BED"/>
    <w:rsid w:val="001879A5"/>
    <w:rsid w:val="001916F6"/>
    <w:rsid w:val="00192292"/>
    <w:rsid w:val="0019261C"/>
    <w:rsid w:val="00195325"/>
    <w:rsid w:val="001963D0"/>
    <w:rsid w:val="001A00C2"/>
    <w:rsid w:val="001A65AC"/>
    <w:rsid w:val="001B19A7"/>
    <w:rsid w:val="001B2224"/>
    <w:rsid w:val="001B23D8"/>
    <w:rsid w:val="001B55F6"/>
    <w:rsid w:val="001C0082"/>
    <w:rsid w:val="001C11ED"/>
    <w:rsid w:val="001C2CD6"/>
    <w:rsid w:val="001C4537"/>
    <w:rsid w:val="001C4B8D"/>
    <w:rsid w:val="001D11EC"/>
    <w:rsid w:val="001D4A3A"/>
    <w:rsid w:val="001D610F"/>
    <w:rsid w:val="001D7D0F"/>
    <w:rsid w:val="001E16E0"/>
    <w:rsid w:val="001E37A6"/>
    <w:rsid w:val="001E5E8A"/>
    <w:rsid w:val="001E5FD9"/>
    <w:rsid w:val="001E665A"/>
    <w:rsid w:val="001F1031"/>
    <w:rsid w:val="001F2FF0"/>
    <w:rsid w:val="001F314B"/>
    <w:rsid w:val="001F6AD8"/>
    <w:rsid w:val="00203BB2"/>
    <w:rsid w:val="00204287"/>
    <w:rsid w:val="0020515B"/>
    <w:rsid w:val="00207D1A"/>
    <w:rsid w:val="00210988"/>
    <w:rsid w:val="00210A00"/>
    <w:rsid w:val="00212E1C"/>
    <w:rsid w:val="0021599C"/>
    <w:rsid w:val="00216DCB"/>
    <w:rsid w:val="0022326A"/>
    <w:rsid w:val="00226BAA"/>
    <w:rsid w:val="0022779A"/>
    <w:rsid w:val="002279AF"/>
    <w:rsid w:val="00230216"/>
    <w:rsid w:val="002321A9"/>
    <w:rsid w:val="0023292E"/>
    <w:rsid w:val="00232A36"/>
    <w:rsid w:val="0023319D"/>
    <w:rsid w:val="00234D79"/>
    <w:rsid w:val="00234F08"/>
    <w:rsid w:val="002419B0"/>
    <w:rsid w:val="00242264"/>
    <w:rsid w:val="00246118"/>
    <w:rsid w:val="00247C7E"/>
    <w:rsid w:val="00250F30"/>
    <w:rsid w:val="002533E2"/>
    <w:rsid w:val="0025398F"/>
    <w:rsid w:val="0026096F"/>
    <w:rsid w:val="00272406"/>
    <w:rsid w:val="002724F4"/>
    <w:rsid w:val="00272B35"/>
    <w:rsid w:val="002766D7"/>
    <w:rsid w:val="002767BC"/>
    <w:rsid w:val="002769DA"/>
    <w:rsid w:val="0027763D"/>
    <w:rsid w:val="00277E17"/>
    <w:rsid w:val="00280E6F"/>
    <w:rsid w:val="00281BC0"/>
    <w:rsid w:val="00282119"/>
    <w:rsid w:val="002828BB"/>
    <w:rsid w:val="002845BA"/>
    <w:rsid w:val="00284A99"/>
    <w:rsid w:val="00284F10"/>
    <w:rsid w:val="00285056"/>
    <w:rsid w:val="002863CB"/>
    <w:rsid w:val="00286A21"/>
    <w:rsid w:val="002874C2"/>
    <w:rsid w:val="00287BFF"/>
    <w:rsid w:val="00292DB3"/>
    <w:rsid w:val="00294224"/>
    <w:rsid w:val="002947B6"/>
    <w:rsid w:val="002979C0"/>
    <w:rsid w:val="002A3AB2"/>
    <w:rsid w:val="002A5EC7"/>
    <w:rsid w:val="002A73FD"/>
    <w:rsid w:val="002A7D1D"/>
    <w:rsid w:val="002B17A8"/>
    <w:rsid w:val="002B312B"/>
    <w:rsid w:val="002B4168"/>
    <w:rsid w:val="002B6F69"/>
    <w:rsid w:val="002B7184"/>
    <w:rsid w:val="002C0EB6"/>
    <w:rsid w:val="002C5AEC"/>
    <w:rsid w:val="002C6938"/>
    <w:rsid w:val="002D01C0"/>
    <w:rsid w:val="002D2BF9"/>
    <w:rsid w:val="002D318A"/>
    <w:rsid w:val="002D3660"/>
    <w:rsid w:val="002D3909"/>
    <w:rsid w:val="002D4584"/>
    <w:rsid w:val="002D511F"/>
    <w:rsid w:val="002D634F"/>
    <w:rsid w:val="002E0B0D"/>
    <w:rsid w:val="002E1ADD"/>
    <w:rsid w:val="002E1F89"/>
    <w:rsid w:val="002E5CED"/>
    <w:rsid w:val="002F38F4"/>
    <w:rsid w:val="002F5574"/>
    <w:rsid w:val="002F7758"/>
    <w:rsid w:val="00305000"/>
    <w:rsid w:val="00305077"/>
    <w:rsid w:val="0030642B"/>
    <w:rsid w:val="00310E6D"/>
    <w:rsid w:val="00320EED"/>
    <w:rsid w:val="00322885"/>
    <w:rsid w:val="00325382"/>
    <w:rsid w:val="00326F7C"/>
    <w:rsid w:val="0033790D"/>
    <w:rsid w:val="00342FB4"/>
    <w:rsid w:val="003554F1"/>
    <w:rsid w:val="003555D1"/>
    <w:rsid w:val="003570D0"/>
    <w:rsid w:val="0035733F"/>
    <w:rsid w:val="00360F37"/>
    <w:rsid w:val="00361E90"/>
    <w:rsid w:val="00362B17"/>
    <w:rsid w:val="00364EB4"/>
    <w:rsid w:val="00365D80"/>
    <w:rsid w:val="00367AB7"/>
    <w:rsid w:val="003704E0"/>
    <w:rsid w:val="00370800"/>
    <w:rsid w:val="00372985"/>
    <w:rsid w:val="00377349"/>
    <w:rsid w:val="00383DEB"/>
    <w:rsid w:val="0038524A"/>
    <w:rsid w:val="003913C7"/>
    <w:rsid w:val="003947E6"/>
    <w:rsid w:val="00394FF6"/>
    <w:rsid w:val="00396AE5"/>
    <w:rsid w:val="00396C94"/>
    <w:rsid w:val="003A1D07"/>
    <w:rsid w:val="003A4BBF"/>
    <w:rsid w:val="003B236D"/>
    <w:rsid w:val="003B2CF7"/>
    <w:rsid w:val="003B5284"/>
    <w:rsid w:val="003B6278"/>
    <w:rsid w:val="003B7018"/>
    <w:rsid w:val="003C1BAC"/>
    <w:rsid w:val="003C1F81"/>
    <w:rsid w:val="003C4493"/>
    <w:rsid w:val="003C4832"/>
    <w:rsid w:val="003C4E03"/>
    <w:rsid w:val="003C7A12"/>
    <w:rsid w:val="003C7B11"/>
    <w:rsid w:val="003D2A86"/>
    <w:rsid w:val="003D5C9A"/>
    <w:rsid w:val="003D6311"/>
    <w:rsid w:val="003D73DD"/>
    <w:rsid w:val="003D7B45"/>
    <w:rsid w:val="003E380B"/>
    <w:rsid w:val="003E75F3"/>
    <w:rsid w:val="003F3536"/>
    <w:rsid w:val="003F6EB0"/>
    <w:rsid w:val="003F7EAB"/>
    <w:rsid w:val="00406C94"/>
    <w:rsid w:val="004109A5"/>
    <w:rsid w:val="00412689"/>
    <w:rsid w:val="00413140"/>
    <w:rsid w:val="00414BE6"/>
    <w:rsid w:val="00416803"/>
    <w:rsid w:val="00416B09"/>
    <w:rsid w:val="004176B1"/>
    <w:rsid w:val="00421178"/>
    <w:rsid w:val="004234D9"/>
    <w:rsid w:val="00425AD7"/>
    <w:rsid w:val="00427F0C"/>
    <w:rsid w:val="004336C6"/>
    <w:rsid w:val="00434C95"/>
    <w:rsid w:val="00435C3D"/>
    <w:rsid w:val="00440BB9"/>
    <w:rsid w:val="00440F42"/>
    <w:rsid w:val="00444BDD"/>
    <w:rsid w:val="004454CE"/>
    <w:rsid w:val="00445B50"/>
    <w:rsid w:val="00445E8E"/>
    <w:rsid w:val="00447CC8"/>
    <w:rsid w:val="00451B89"/>
    <w:rsid w:val="00451D97"/>
    <w:rsid w:val="00451ED0"/>
    <w:rsid w:val="0045301F"/>
    <w:rsid w:val="00454B79"/>
    <w:rsid w:val="0045543A"/>
    <w:rsid w:val="00457411"/>
    <w:rsid w:val="004577E5"/>
    <w:rsid w:val="00461612"/>
    <w:rsid w:val="004621E7"/>
    <w:rsid w:val="004622B5"/>
    <w:rsid w:val="00463300"/>
    <w:rsid w:val="0046475B"/>
    <w:rsid w:val="0046476A"/>
    <w:rsid w:val="004652F7"/>
    <w:rsid w:val="00465D21"/>
    <w:rsid w:val="004661A3"/>
    <w:rsid w:val="00471640"/>
    <w:rsid w:val="004720DF"/>
    <w:rsid w:val="004752F4"/>
    <w:rsid w:val="0047532C"/>
    <w:rsid w:val="00475AAF"/>
    <w:rsid w:val="00477B31"/>
    <w:rsid w:val="0048302D"/>
    <w:rsid w:val="00483A46"/>
    <w:rsid w:val="00490B2A"/>
    <w:rsid w:val="00491465"/>
    <w:rsid w:val="00494399"/>
    <w:rsid w:val="004955A9"/>
    <w:rsid w:val="004A07A6"/>
    <w:rsid w:val="004A098E"/>
    <w:rsid w:val="004A0A4C"/>
    <w:rsid w:val="004A1D82"/>
    <w:rsid w:val="004A2CB1"/>
    <w:rsid w:val="004A34E3"/>
    <w:rsid w:val="004B068B"/>
    <w:rsid w:val="004B125C"/>
    <w:rsid w:val="004B1483"/>
    <w:rsid w:val="004B1517"/>
    <w:rsid w:val="004B1B78"/>
    <w:rsid w:val="004B22BC"/>
    <w:rsid w:val="004B34A7"/>
    <w:rsid w:val="004B3ADC"/>
    <w:rsid w:val="004B668D"/>
    <w:rsid w:val="004C2EFE"/>
    <w:rsid w:val="004C6903"/>
    <w:rsid w:val="004C781D"/>
    <w:rsid w:val="004D0650"/>
    <w:rsid w:val="004D5543"/>
    <w:rsid w:val="004E136E"/>
    <w:rsid w:val="004E15C2"/>
    <w:rsid w:val="004E258F"/>
    <w:rsid w:val="004E443C"/>
    <w:rsid w:val="004E55E9"/>
    <w:rsid w:val="004E5CBA"/>
    <w:rsid w:val="004F1783"/>
    <w:rsid w:val="004F361C"/>
    <w:rsid w:val="004F40F0"/>
    <w:rsid w:val="004F4654"/>
    <w:rsid w:val="00500861"/>
    <w:rsid w:val="0050088E"/>
    <w:rsid w:val="00504523"/>
    <w:rsid w:val="00504B94"/>
    <w:rsid w:val="0050707E"/>
    <w:rsid w:val="00507D98"/>
    <w:rsid w:val="00510ADD"/>
    <w:rsid w:val="00515D3C"/>
    <w:rsid w:val="00520034"/>
    <w:rsid w:val="005202EB"/>
    <w:rsid w:val="00522206"/>
    <w:rsid w:val="00522EAF"/>
    <w:rsid w:val="00525129"/>
    <w:rsid w:val="00526AD2"/>
    <w:rsid w:val="00533FF1"/>
    <w:rsid w:val="0053417B"/>
    <w:rsid w:val="00534B87"/>
    <w:rsid w:val="0053690F"/>
    <w:rsid w:val="00536DAB"/>
    <w:rsid w:val="00540B2E"/>
    <w:rsid w:val="0054122C"/>
    <w:rsid w:val="00543750"/>
    <w:rsid w:val="0054577A"/>
    <w:rsid w:val="0054721A"/>
    <w:rsid w:val="005508BD"/>
    <w:rsid w:val="00553F4C"/>
    <w:rsid w:val="005626F2"/>
    <w:rsid w:val="00566AC4"/>
    <w:rsid w:val="005675D8"/>
    <w:rsid w:val="0057048E"/>
    <w:rsid w:val="00573B67"/>
    <w:rsid w:val="00574C09"/>
    <w:rsid w:val="005921A3"/>
    <w:rsid w:val="00593B8D"/>
    <w:rsid w:val="00594846"/>
    <w:rsid w:val="005A2FC2"/>
    <w:rsid w:val="005A42D9"/>
    <w:rsid w:val="005A5A7A"/>
    <w:rsid w:val="005A7576"/>
    <w:rsid w:val="005B0B4B"/>
    <w:rsid w:val="005B1DD1"/>
    <w:rsid w:val="005B2C3A"/>
    <w:rsid w:val="005B36BD"/>
    <w:rsid w:val="005B388D"/>
    <w:rsid w:val="005B4352"/>
    <w:rsid w:val="005B4B13"/>
    <w:rsid w:val="005B61D0"/>
    <w:rsid w:val="005B6407"/>
    <w:rsid w:val="005C56E9"/>
    <w:rsid w:val="005C58DD"/>
    <w:rsid w:val="005D2CE6"/>
    <w:rsid w:val="005D4758"/>
    <w:rsid w:val="005D5E30"/>
    <w:rsid w:val="005E3A22"/>
    <w:rsid w:val="005E402A"/>
    <w:rsid w:val="005E45D9"/>
    <w:rsid w:val="005E5AC8"/>
    <w:rsid w:val="005E6B04"/>
    <w:rsid w:val="005F025B"/>
    <w:rsid w:val="005F0528"/>
    <w:rsid w:val="005F3657"/>
    <w:rsid w:val="005F415A"/>
    <w:rsid w:val="005F65F8"/>
    <w:rsid w:val="0060171B"/>
    <w:rsid w:val="00601A58"/>
    <w:rsid w:val="00601D54"/>
    <w:rsid w:val="0060373B"/>
    <w:rsid w:val="00604FFC"/>
    <w:rsid w:val="00605BE0"/>
    <w:rsid w:val="006076FB"/>
    <w:rsid w:val="00607F10"/>
    <w:rsid w:val="006169DE"/>
    <w:rsid w:val="00622873"/>
    <w:rsid w:val="0062463C"/>
    <w:rsid w:val="006256F3"/>
    <w:rsid w:val="006258B1"/>
    <w:rsid w:val="0062630E"/>
    <w:rsid w:val="00626BE4"/>
    <w:rsid w:val="00627125"/>
    <w:rsid w:val="00633565"/>
    <w:rsid w:val="0063390F"/>
    <w:rsid w:val="00641E9A"/>
    <w:rsid w:val="0064590F"/>
    <w:rsid w:val="0065011D"/>
    <w:rsid w:val="00651A32"/>
    <w:rsid w:val="00652A05"/>
    <w:rsid w:val="00653A00"/>
    <w:rsid w:val="00655A11"/>
    <w:rsid w:val="00655DF1"/>
    <w:rsid w:val="00656402"/>
    <w:rsid w:val="006573DA"/>
    <w:rsid w:val="00664057"/>
    <w:rsid w:val="00666A93"/>
    <w:rsid w:val="00667AAC"/>
    <w:rsid w:val="00672090"/>
    <w:rsid w:val="0067446F"/>
    <w:rsid w:val="006747CE"/>
    <w:rsid w:val="00674CD9"/>
    <w:rsid w:val="006754BA"/>
    <w:rsid w:val="00677495"/>
    <w:rsid w:val="00680D7F"/>
    <w:rsid w:val="00682369"/>
    <w:rsid w:val="006825D4"/>
    <w:rsid w:val="006827D2"/>
    <w:rsid w:val="006844C3"/>
    <w:rsid w:val="00686F11"/>
    <w:rsid w:val="006935D5"/>
    <w:rsid w:val="006A1FAC"/>
    <w:rsid w:val="006A5977"/>
    <w:rsid w:val="006B1A14"/>
    <w:rsid w:val="006B230A"/>
    <w:rsid w:val="006B32AF"/>
    <w:rsid w:val="006B4352"/>
    <w:rsid w:val="006B4E7E"/>
    <w:rsid w:val="006B5C1F"/>
    <w:rsid w:val="006B678B"/>
    <w:rsid w:val="006B6A9B"/>
    <w:rsid w:val="006C1040"/>
    <w:rsid w:val="006C499E"/>
    <w:rsid w:val="006C5B12"/>
    <w:rsid w:val="006C659C"/>
    <w:rsid w:val="006C710B"/>
    <w:rsid w:val="006D26E4"/>
    <w:rsid w:val="006D3123"/>
    <w:rsid w:val="006D4B8D"/>
    <w:rsid w:val="006D607F"/>
    <w:rsid w:val="006E0EB4"/>
    <w:rsid w:val="006E1C5E"/>
    <w:rsid w:val="006E2104"/>
    <w:rsid w:val="006E4B33"/>
    <w:rsid w:val="006E7253"/>
    <w:rsid w:val="006F0598"/>
    <w:rsid w:val="006F151C"/>
    <w:rsid w:val="006F6D7E"/>
    <w:rsid w:val="00702265"/>
    <w:rsid w:val="007116C0"/>
    <w:rsid w:val="0071435E"/>
    <w:rsid w:val="00714E5D"/>
    <w:rsid w:val="00717898"/>
    <w:rsid w:val="0071793F"/>
    <w:rsid w:val="00720CA7"/>
    <w:rsid w:val="00720E2F"/>
    <w:rsid w:val="007230A1"/>
    <w:rsid w:val="00723578"/>
    <w:rsid w:val="007242A9"/>
    <w:rsid w:val="00726EF8"/>
    <w:rsid w:val="00727FF3"/>
    <w:rsid w:val="00730ADD"/>
    <w:rsid w:val="00732835"/>
    <w:rsid w:val="00734307"/>
    <w:rsid w:val="00741D96"/>
    <w:rsid w:val="00741DC8"/>
    <w:rsid w:val="00742D86"/>
    <w:rsid w:val="007456C9"/>
    <w:rsid w:val="00745EE9"/>
    <w:rsid w:val="00746EC9"/>
    <w:rsid w:val="007510A4"/>
    <w:rsid w:val="00754033"/>
    <w:rsid w:val="00754110"/>
    <w:rsid w:val="007647F1"/>
    <w:rsid w:val="00766847"/>
    <w:rsid w:val="00766BD5"/>
    <w:rsid w:val="00767363"/>
    <w:rsid w:val="0077090F"/>
    <w:rsid w:val="00772039"/>
    <w:rsid w:val="0077560F"/>
    <w:rsid w:val="00776108"/>
    <w:rsid w:val="00777DC2"/>
    <w:rsid w:val="00780024"/>
    <w:rsid w:val="00780EAD"/>
    <w:rsid w:val="00783E9E"/>
    <w:rsid w:val="0078645A"/>
    <w:rsid w:val="00792490"/>
    <w:rsid w:val="00793C7F"/>
    <w:rsid w:val="00793C9B"/>
    <w:rsid w:val="007A18D0"/>
    <w:rsid w:val="007A2603"/>
    <w:rsid w:val="007A30DE"/>
    <w:rsid w:val="007A5B91"/>
    <w:rsid w:val="007A62AF"/>
    <w:rsid w:val="007B06CE"/>
    <w:rsid w:val="007B1515"/>
    <w:rsid w:val="007B30A6"/>
    <w:rsid w:val="007B4CD1"/>
    <w:rsid w:val="007B5737"/>
    <w:rsid w:val="007B57B2"/>
    <w:rsid w:val="007B71FA"/>
    <w:rsid w:val="007C1AA3"/>
    <w:rsid w:val="007C2454"/>
    <w:rsid w:val="007C342F"/>
    <w:rsid w:val="007C61DF"/>
    <w:rsid w:val="007C6E59"/>
    <w:rsid w:val="007D0BF6"/>
    <w:rsid w:val="007D0F84"/>
    <w:rsid w:val="007D5E56"/>
    <w:rsid w:val="007D706B"/>
    <w:rsid w:val="007E0E6E"/>
    <w:rsid w:val="007E59F9"/>
    <w:rsid w:val="007E7497"/>
    <w:rsid w:val="007F093B"/>
    <w:rsid w:val="007F0B62"/>
    <w:rsid w:val="007F5DB7"/>
    <w:rsid w:val="007F6029"/>
    <w:rsid w:val="007F70E7"/>
    <w:rsid w:val="008027F8"/>
    <w:rsid w:val="008034C1"/>
    <w:rsid w:val="00805695"/>
    <w:rsid w:val="00813CDA"/>
    <w:rsid w:val="008165DB"/>
    <w:rsid w:val="00825540"/>
    <w:rsid w:val="00830614"/>
    <w:rsid w:val="00830F41"/>
    <w:rsid w:val="0083578B"/>
    <w:rsid w:val="00835942"/>
    <w:rsid w:val="0084044E"/>
    <w:rsid w:val="00840B33"/>
    <w:rsid w:val="0084457E"/>
    <w:rsid w:val="00844F31"/>
    <w:rsid w:val="008455CB"/>
    <w:rsid w:val="0084595F"/>
    <w:rsid w:val="008461F7"/>
    <w:rsid w:val="008506A0"/>
    <w:rsid w:val="008509FE"/>
    <w:rsid w:val="008514B2"/>
    <w:rsid w:val="00851FAB"/>
    <w:rsid w:val="00860F3B"/>
    <w:rsid w:val="00863106"/>
    <w:rsid w:val="00863E1B"/>
    <w:rsid w:val="0086676F"/>
    <w:rsid w:val="008705DF"/>
    <w:rsid w:val="0087270E"/>
    <w:rsid w:val="0087748B"/>
    <w:rsid w:val="00877FF7"/>
    <w:rsid w:val="008854C9"/>
    <w:rsid w:val="008865A5"/>
    <w:rsid w:val="0088690E"/>
    <w:rsid w:val="00890E5C"/>
    <w:rsid w:val="0089445D"/>
    <w:rsid w:val="00896D29"/>
    <w:rsid w:val="008A1DA9"/>
    <w:rsid w:val="008A327C"/>
    <w:rsid w:val="008A35E7"/>
    <w:rsid w:val="008A4A4D"/>
    <w:rsid w:val="008A76CF"/>
    <w:rsid w:val="008B2AFE"/>
    <w:rsid w:val="008B2F00"/>
    <w:rsid w:val="008B4FF9"/>
    <w:rsid w:val="008B763B"/>
    <w:rsid w:val="008B78D9"/>
    <w:rsid w:val="008C294B"/>
    <w:rsid w:val="008C3927"/>
    <w:rsid w:val="008C5483"/>
    <w:rsid w:val="008C570B"/>
    <w:rsid w:val="008C60E5"/>
    <w:rsid w:val="008C7736"/>
    <w:rsid w:val="008D1C77"/>
    <w:rsid w:val="008D3180"/>
    <w:rsid w:val="008D3E6F"/>
    <w:rsid w:val="008D4A53"/>
    <w:rsid w:val="008D4AA8"/>
    <w:rsid w:val="008D59FD"/>
    <w:rsid w:val="008D62A1"/>
    <w:rsid w:val="008E05BB"/>
    <w:rsid w:val="008E40ED"/>
    <w:rsid w:val="008E4336"/>
    <w:rsid w:val="008E5734"/>
    <w:rsid w:val="00901421"/>
    <w:rsid w:val="00903ECA"/>
    <w:rsid w:val="009131C2"/>
    <w:rsid w:val="0091357A"/>
    <w:rsid w:val="00915656"/>
    <w:rsid w:val="00917BF5"/>
    <w:rsid w:val="00920C5F"/>
    <w:rsid w:val="00921225"/>
    <w:rsid w:val="0092185E"/>
    <w:rsid w:val="00926F39"/>
    <w:rsid w:val="0093484F"/>
    <w:rsid w:val="00934DD3"/>
    <w:rsid w:val="009404C4"/>
    <w:rsid w:val="0094201F"/>
    <w:rsid w:val="00942988"/>
    <w:rsid w:val="00944551"/>
    <w:rsid w:val="00945938"/>
    <w:rsid w:val="00945998"/>
    <w:rsid w:val="00946E3E"/>
    <w:rsid w:val="0095309A"/>
    <w:rsid w:val="00954773"/>
    <w:rsid w:val="00954D60"/>
    <w:rsid w:val="009550A1"/>
    <w:rsid w:val="00957474"/>
    <w:rsid w:val="009575EC"/>
    <w:rsid w:val="00962B2C"/>
    <w:rsid w:val="00962FD1"/>
    <w:rsid w:val="00963BFA"/>
    <w:rsid w:val="009646EB"/>
    <w:rsid w:val="0096521F"/>
    <w:rsid w:val="009659E5"/>
    <w:rsid w:val="00966ABC"/>
    <w:rsid w:val="00966CE3"/>
    <w:rsid w:val="00966E32"/>
    <w:rsid w:val="00970810"/>
    <w:rsid w:val="00970ED1"/>
    <w:rsid w:val="00971E39"/>
    <w:rsid w:val="00971E59"/>
    <w:rsid w:val="009734EC"/>
    <w:rsid w:val="00974FFD"/>
    <w:rsid w:val="00980E27"/>
    <w:rsid w:val="0098155D"/>
    <w:rsid w:val="00981E2D"/>
    <w:rsid w:val="0098214D"/>
    <w:rsid w:val="0098233D"/>
    <w:rsid w:val="00984DA2"/>
    <w:rsid w:val="00984FB5"/>
    <w:rsid w:val="0098759D"/>
    <w:rsid w:val="009912DA"/>
    <w:rsid w:val="00993B0D"/>
    <w:rsid w:val="00994668"/>
    <w:rsid w:val="00996185"/>
    <w:rsid w:val="0099659B"/>
    <w:rsid w:val="009967B3"/>
    <w:rsid w:val="009A0FE5"/>
    <w:rsid w:val="009A23DA"/>
    <w:rsid w:val="009A2C18"/>
    <w:rsid w:val="009A4462"/>
    <w:rsid w:val="009A6BF7"/>
    <w:rsid w:val="009A713A"/>
    <w:rsid w:val="009A7C66"/>
    <w:rsid w:val="009B1176"/>
    <w:rsid w:val="009B2C6E"/>
    <w:rsid w:val="009B7FEF"/>
    <w:rsid w:val="009C09D9"/>
    <w:rsid w:val="009C49C9"/>
    <w:rsid w:val="009D0688"/>
    <w:rsid w:val="009D1258"/>
    <w:rsid w:val="009D12F0"/>
    <w:rsid w:val="009D1FCC"/>
    <w:rsid w:val="009D61C7"/>
    <w:rsid w:val="009E09A3"/>
    <w:rsid w:val="009E11A7"/>
    <w:rsid w:val="009E76CE"/>
    <w:rsid w:val="009F26AD"/>
    <w:rsid w:val="009F76DC"/>
    <w:rsid w:val="00A00F3A"/>
    <w:rsid w:val="00A02F11"/>
    <w:rsid w:val="00A03313"/>
    <w:rsid w:val="00A05E02"/>
    <w:rsid w:val="00A11FD5"/>
    <w:rsid w:val="00A12FE5"/>
    <w:rsid w:val="00A147A5"/>
    <w:rsid w:val="00A151C1"/>
    <w:rsid w:val="00A15834"/>
    <w:rsid w:val="00A1609E"/>
    <w:rsid w:val="00A166BB"/>
    <w:rsid w:val="00A2176A"/>
    <w:rsid w:val="00A27A6F"/>
    <w:rsid w:val="00A35BEE"/>
    <w:rsid w:val="00A36508"/>
    <w:rsid w:val="00A36AFD"/>
    <w:rsid w:val="00A40B49"/>
    <w:rsid w:val="00A41719"/>
    <w:rsid w:val="00A45DDB"/>
    <w:rsid w:val="00A5086F"/>
    <w:rsid w:val="00A53E32"/>
    <w:rsid w:val="00A557E0"/>
    <w:rsid w:val="00A612C8"/>
    <w:rsid w:val="00A61C19"/>
    <w:rsid w:val="00A627C0"/>
    <w:rsid w:val="00A6444F"/>
    <w:rsid w:val="00A7096F"/>
    <w:rsid w:val="00A71EFD"/>
    <w:rsid w:val="00A72274"/>
    <w:rsid w:val="00A72A29"/>
    <w:rsid w:val="00A74EC2"/>
    <w:rsid w:val="00A75624"/>
    <w:rsid w:val="00A75778"/>
    <w:rsid w:val="00A761B8"/>
    <w:rsid w:val="00A77A32"/>
    <w:rsid w:val="00A80E2E"/>
    <w:rsid w:val="00A82826"/>
    <w:rsid w:val="00A834E9"/>
    <w:rsid w:val="00A8520E"/>
    <w:rsid w:val="00A917B0"/>
    <w:rsid w:val="00A921DD"/>
    <w:rsid w:val="00A93F3A"/>
    <w:rsid w:val="00A95C1C"/>
    <w:rsid w:val="00AA0C73"/>
    <w:rsid w:val="00AA4168"/>
    <w:rsid w:val="00AA4613"/>
    <w:rsid w:val="00AA6613"/>
    <w:rsid w:val="00AB0729"/>
    <w:rsid w:val="00AB0A05"/>
    <w:rsid w:val="00AB2244"/>
    <w:rsid w:val="00AB3DDE"/>
    <w:rsid w:val="00AB4460"/>
    <w:rsid w:val="00AB6023"/>
    <w:rsid w:val="00AC1996"/>
    <w:rsid w:val="00AC1F71"/>
    <w:rsid w:val="00AC275C"/>
    <w:rsid w:val="00AD1342"/>
    <w:rsid w:val="00AD6AFF"/>
    <w:rsid w:val="00AD7F09"/>
    <w:rsid w:val="00AE03D2"/>
    <w:rsid w:val="00AE0E6C"/>
    <w:rsid w:val="00AE2BF2"/>
    <w:rsid w:val="00AE5CE1"/>
    <w:rsid w:val="00AF4688"/>
    <w:rsid w:val="00AF4E0C"/>
    <w:rsid w:val="00AF50F6"/>
    <w:rsid w:val="00AF542A"/>
    <w:rsid w:val="00B012C8"/>
    <w:rsid w:val="00B028A1"/>
    <w:rsid w:val="00B04DEE"/>
    <w:rsid w:val="00B0576D"/>
    <w:rsid w:val="00B1152C"/>
    <w:rsid w:val="00B12816"/>
    <w:rsid w:val="00B13FE1"/>
    <w:rsid w:val="00B14594"/>
    <w:rsid w:val="00B153D0"/>
    <w:rsid w:val="00B16D06"/>
    <w:rsid w:val="00B175D1"/>
    <w:rsid w:val="00B24AFF"/>
    <w:rsid w:val="00B2505D"/>
    <w:rsid w:val="00B25AD9"/>
    <w:rsid w:val="00B25F1A"/>
    <w:rsid w:val="00B2614B"/>
    <w:rsid w:val="00B26AF6"/>
    <w:rsid w:val="00B32932"/>
    <w:rsid w:val="00B32D49"/>
    <w:rsid w:val="00B335D6"/>
    <w:rsid w:val="00B34B1C"/>
    <w:rsid w:val="00B41E44"/>
    <w:rsid w:val="00B461F8"/>
    <w:rsid w:val="00B47292"/>
    <w:rsid w:val="00B4777B"/>
    <w:rsid w:val="00B478B6"/>
    <w:rsid w:val="00B47F70"/>
    <w:rsid w:val="00B534E1"/>
    <w:rsid w:val="00B55648"/>
    <w:rsid w:val="00B5609B"/>
    <w:rsid w:val="00B63418"/>
    <w:rsid w:val="00B640DA"/>
    <w:rsid w:val="00B65F87"/>
    <w:rsid w:val="00B700A0"/>
    <w:rsid w:val="00B70E06"/>
    <w:rsid w:val="00B7116D"/>
    <w:rsid w:val="00B71702"/>
    <w:rsid w:val="00B71EED"/>
    <w:rsid w:val="00B74E24"/>
    <w:rsid w:val="00B770CB"/>
    <w:rsid w:val="00B808E3"/>
    <w:rsid w:val="00B832A9"/>
    <w:rsid w:val="00B83658"/>
    <w:rsid w:val="00B84A79"/>
    <w:rsid w:val="00B87A7A"/>
    <w:rsid w:val="00B87B74"/>
    <w:rsid w:val="00B92CBE"/>
    <w:rsid w:val="00B932F5"/>
    <w:rsid w:val="00B94BF2"/>
    <w:rsid w:val="00B94E25"/>
    <w:rsid w:val="00BA0181"/>
    <w:rsid w:val="00BA1D0E"/>
    <w:rsid w:val="00BA3352"/>
    <w:rsid w:val="00BA6302"/>
    <w:rsid w:val="00BA6678"/>
    <w:rsid w:val="00BA6912"/>
    <w:rsid w:val="00BB3311"/>
    <w:rsid w:val="00BB3E62"/>
    <w:rsid w:val="00BB6C49"/>
    <w:rsid w:val="00BC1A36"/>
    <w:rsid w:val="00BC291F"/>
    <w:rsid w:val="00BC30FD"/>
    <w:rsid w:val="00BC3DB6"/>
    <w:rsid w:val="00BC3E7D"/>
    <w:rsid w:val="00BC4220"/>
    <w:rsid w:val="00BC4F31"/>
    <w:rsid w:val="00BC6114"/>
    <w:rsid w:val="00BD12CF"/>
    <w:rsid w:val="00BD42AB"/>
    <w:rsid w:val="00BD5B76"/>
    <w:rsid w:val="00BD784B"/>
    <w:rsid w:val="00BE233A"/>
    <w:rsid w:val="00BE3189"/>
    <w:rsid w:val="00BE44BF"/>
    <w:rsid w:val="00BE7CC1"/>
    <w:rsid w:val="00BF1E36"/>
    <w:rsid w:val="00BF28CE"/>
    <w:rsid w:val="00BF39FB"/>
    <w:rsid w:val="00BF3DFA"/>
    <w:rsid w:val="00BF3F62"/>
    <w:rsid w:val="00BF5395"/>
    <w:rsid w:val="00BF6352"/>
    <w:rsid w:val="00BF6B80"/>
    <w:rsid w:val="00BF722A"/>
    <w:rsid w:val="00C00CF6"/>
    <w:rsid w:val="00C0158B"/>
    <w:rsid w:val="00C0183F"/>
    <w:rsid w:val="00C02619"/>
    <w:rsid w:val="00C0489E"/>
    <w:rsid w:val="00C05E9F"/>
    <w:rsid w:val="00C10ED3"/>
    <w:rsid w:val="00C11F42"/>
    <w:rsid w:val="00C12060"/>
    <w:rsid w:val="00C15EF8"/>
    <w:rsid w:val="00C22412"/>
    <w:rsid w:val="00C23A16"/>
    <w:rsid w:val="00C27C30"/>
    <w:rsid w:val="00C3087A"/>
    <w:rsid w:val="00C342CE"/>
    <w:rsid w:val="00C37635"/>
    <w:rsid w:val="00C437A9"/>
    <w:rsid w:val="00C4401E"/>
    <w:rsid w:val="00C4401F"/>
    <w:rsid w:val="00C61AFA"/>
    <w:rsid w:val="00C620BC"/>
    <w:rsid w:val="00C66856"/>
    <w:rsid w:val="00C66C5F"/>
    <w:rsid w:val="00C67934"/>
    <w:rsid w:val="00C70B0B"/>
    <w:rsid w:val="00C70C4B"/>
    <w:rsid w:val="00C7229C"/>
    <w:rsid w:val="00C72397"/>
    <w:rsid w:val="00C72861"/>
    <w:rsid w:val="00C804E8"/>
    <w:rsid w:val="00C820DB"/>
    <w:rsid w:val="00C830E4"/>
    <w:rsid w:val="00C838CE"/>
    <w:rsid w:val="00C8489B"/>
    <w:rsid w:val="00C85A0C"/>
    <w:rsid w:val="00C863CF"/>
    <w:rsid w:val="00C86B96"/>
    <w:rsid w:val="00C8730A"/>
    <w:rsid w:val="00C9197B"/>
    <w:rsid w:val="00C92AE2"/>
    <w:rsid w:val="00C96BCD"/>
    <w:rsid w:val="00CA08FB"/>
    <w:rsid w:val="00CB1056"/>
    <w:rsid w:val="00CB2443"/>
    <w:rsid w:val="00CB58E1"/>
    <w:rsid w:val="00CB607A"/>
    <w:rsid w:val="00CB7857"/>
    <w:rsid w:val="00CC07B0"/>
    <w:rsid w:val="00CC2254"/>
    <w:rsid w:val="00CC2529"/>
    <w:rsid w:val="00CC5F35"/>
    <w:rsid w:val="00CC7F43"/>
    <w:rsid w:val="00CD07A3"/>
    <w:rsid w:val="00CD15A3"/>
    <w:rsid w:val="00CD5904"/>
    <w:rsid w:val="00CE63AF"/>
    <w:rsid w:val="00CE7285"/>
    <w:rsid w:val="00CE7561"/>
    <w:rsid w:val="00CF2B46"/>
    <w:rsid w:val="00D00AEE"/>
    <w:rsid w:val="00D02766"/>
    <w:rsid w:val="00D037A1"/>
    <w:rsid w:val="00D051B8"/>
    <w:rsid w:val="00D05E52"/>
    <w:rsid w:val="00D10541"/>
    <w:rsid w:val="00D1082B"/>
    <w:rsid w:val="00D136D6"/>
    <w:rsid w:val="00D15AE3"/>
    <w:rsid w:val="00D21F9F"/>
    <w:rsid w:val="00D229F9"/>
    <w:rsid w:val="00D2720C"/>
    <w:rsid w:val="00D3284F"/>
    <w:rsid w:val="00D35E4F"/>
    <w:rsid w:val="00D36B9D"/>
    <w:rsid w:val="00D36EE5"/>
    <w:rsid w:val="00D41AE6"/>
    <w:rsid w:val="00D42B0A"/>
    <w:rsid w:val="00D431F9"/>
    <w:rsid w:val="00D45276"/>
    <w:rsid w:val="00D46439"/>
    <w:rsid w:val="00D5075E"/>
    <w:rsid w:val="00D513D9"/>
    <w:rsid w:val="00D528A7"/>
    <w:rsid w:val="00D5337C"/>
    <w:rsid w:val="00D543BA"/>
    <w:rsid w:val="00D54AB8"/>
    <w:rsid w:val="00D56377"/>
    <w:rsid w:val="00D6189B"/>
    <w:rsid w:val="00D61D66"/>
    <w:rsid w:val="00D66E00"/>
    <w:rsid w:val="00D675B0"/>
    <w:rsid w:val="00D676FC"/>
    <w:rsid w:val="00D72593"/>
    <w:rsid w:val="00D73A8D"/>
    <w:rsid w:val="00D84AD7"/>
    <w:rsid w:val="00D91E6C"/>
    <w:rsid w:val="00D948DA"/>
    <w:rsid w:val="00DA158A"/>
    <w:rsid w:val="00DA2602"/>
    <w:rsid w:val="00DA2ACD"/>
    <w:rsid w:val="00DA39F7"/>
    <w:rsid w:val="00DA5220"/>
    <w:rsid w:val="00DB4EAF"/>
    <w:rsid w:val="00DC05F9"/>
    <w:rsid w:val="00DC20A8"/>
    <w:rsid w:val="00DC32E5"/>
    <w:rsid w:val="00DC44AD"/>
    <w:rsid w:val="00DC58F4"/>
    <w:rsid w:val="00DC7B7F"/>
    <w:rsid w:val="00DD3094"/>
    <w:rsid w:val="00DD44C3"/>
    <w:rsid w:val="00DE0F42"/>
    <w:rsid w:val="00DE203E"/>
    <w:rsid w:val="00DE22B1"/>
    <w:rsid w:val="00DE3626"/>
    <w:rsid w:val="00DE51CA"/>
    <w:rsid w:val="00DE540E"/>
    <w:rsid w:val="00DE5873"/>
    <w:rsid w:val="00DE7138"/>
    <w:rsid w:val="00DE718D"/>
    <w:rsid w:val="00DE74D3"/>
    <w:rsid w:val="00DE75A1"/>
    <w:rsid w:val="00DF0375"/>
    <w:rsid w:val="00DF1DA2"/>
    <w:rsid w:val="00DF309D"/>
    <w:rsid w:val="00DF5FF3"/>
    <w:rsid w:val="00E000C8"/>
    <w:rsid w:val="00E00915"/>
    <w:rsid w:val="00E02522"/>
    <w:rsid w:val="00E02583"/>
    <w:rsid w:val="00E05D12"/>
    <w:rsid w:val="00E06490"/>
    <w:rsid w:val="00E07F31"/>
    <w:rsid w:val="00E126E6"/>
    <w:rsid w:val="00E12F3B"/>
    <w:rsid w:val="00E13AA7"/>
    <w:rsid w:val="00E1408F"/>
    <w:rsid w:val="00E20AD6"/>
    <w:rsid w:val="00E236F7"/>
    <w:rsid w:val="00E24C13"/>
    <w:rsid w:val="00E24D8C"/>
    <w:rsid w:val="00E27678"/>
    <w:rsid w:val="00E30571"/>
    <w:rsid w:val="00E32F48"/>
    <w:rsid w:val="00E4030A"/>
    <w:rsid w:val="00E42954"/>
    <w:rsid w:val="00E43A6C"/>
    <w:rsid w:val="00E44820"/>
    <w:rsid w:val="00E448F9"/>
    <w:rsid w:val="00E47810"/>
    <w:rsid w:val="00E47D5A"/>
    <w:rsid w:val="00E543AA"/>
    <w:rsid w:val="00E5518C"/>
    <w:rsid w:val="00E56775"/>
    <w:rsid w:val="00E6017A"/>
    <w:rsid w:val="00E61AF1"/>
    <w:rsid w:val="00E64844"/>
    <w:rsid w:val="00E64A0E"/>
    <w:rsid w:val="00E64CDF"/>
    <w:rsid w:val="00E672AF"/>
    <w:rsid w:val="00E71625"/>
    <w:rsid w:val="00E72580"/>
    <w:rsid w:val="00E73025"/>
    <w:rsid w:val="00E74F4A"/>
    <w:rsid w:val="00E75559"/>
    <w:rsid w:val="00E76161"/>
    <w:rsid w:val="00E77C19"/>
    <w:rsid w:val="00E77CAE"/>
    <w:rsid w:val="00E77D94"/>
    <w:rsid w:val="00E8036F"/>
    <w:rsid w:val="00E8212F"/>
    <w:rsid w:val="00E82586"/>
    <w:rsid w:val="00E84F75"/>
    <w:rsid w:val="00E91D31"/>
    <w:rsid w:val="00E948FF"/>
    <w:rsid w:val="00E95720"/>
    <w:rsid w:val="00E95CB2"/>
    <w:rsid w:val="00E97673"/>
    <w:rsid w:val="00EA3E6F"/>
    <w:rsid w:val="00EA5157"/>
    <w:rsid w:val="00EA53A6"/>
    <w:rsid w:val="00EA703B"/>
    <w:rsid w:val="00EB114A"/>
    <w:rsid w:val="00EB22D3"/>
    <w:rsid w:val="00EB290E"/>
    <w:rsid w:val="00EB4C15"/>
    <w:rsid w:val="00EB4CDC"/>
    <w:rsid w:val="00EB5A5A"/>
    <w:rsid w:val="00EB63D3"/>
    <w:rsid w:val="00EB64A3"/>
    <w:rsid w:val="00EC056A"/>
    <w:rsid w:val="00EC0F56"/>
    <w:rsid w:val="00EC186C"/>
    <w:rsid w:val="00EC4EF8"/>
    <w:rsid w:val="00EC5846"/>
    <w:rsid w:val="00EC6D98"/>
    <w:rsid w:val="00ED018E"/>
    <w:rsid w:val="00ED2D32"/>
    <w:rsid w:val="00ED4820"/>
    <w:rsid w:val="00ED5CDE"/>
    <w:rsid w:val="00ED741E"/>
    <w:rsid w:val="00ED78F9"/>
    <w:rsid w:val="00ED7DBC"/>
    <w:rsid w:val="00EE06F2"/>
    <w:rsid w:val="00EE3D34"/>
    <w:rsid w:val="00EE4A47"/>
    <w:rsid w:val="00EE4D99"/>
    <w:rsid w:val="00EE60CB"/>
    <w:rsid w:val="00EF47DD"/>
    <w:rsid w:val="00EF78D3"/>
    <w:rsid w:val="00F017B3"/>
    <w:rsid w:val="00F01BF4"/>
    <w:rsid w:val="00F03F5E"/>
    <w:rsid w:val="00F05B38"/>
    <w:rsid w:val="00F06EC7"/>
    <w:rsid w:val="00F07E68"/>
    <w:rsid w:val="00F16B3E"/>
    <w:rsid w:val="00F20394"/>
    <w:rsid w:val="00F22B31"/>
    <w:rsid w:val="00F24321"/>
    <w:rsid w:val="00F24E39"/>
    <w:rsid w:val="00F26D87"/>
    <w:rsid w:val="00F3006A"/>
    <w:rsid w:val="00F32B7D"/>
    <w:rsid w:val="00F32B9D"/>
    <w:rsid w:val="00F474EA"/>
    <w:rsid w:val="00F512CE"/>
    <w:rsid w:val="00F542D9"/>
    <w:rsid w:val="00F5529E"/>
    <w:rsid w:val="00F654BE"/>
    <w:rsid w:val="00F65E38"/>
    <w:rsid w:val="00F66894"/>
    <w:rsid w:val="00F72502"/>
    <w:rsid w:val="00F72D8E"/>
    <w:rsid w:val="00F75117"/>
    <w:rsid w:val="00F768BA"/>
    <w:rsid w:val="00F7797D"/>
    <w:rsid w:val="00F859A9"/>
    <w:rsid w:val="00F863A3"/>
    <w:rsid w:val="00F871BC"/>
    <w:rsid w:val="00F90615"/>
    <w:rsid w:val="00F959F0"/>
    <w:rsid w:val="00F971A0"/>
    <w:rsid w:val="00FA0EF2"/>
    <w:rsid w:val="00FA177D"/>
    <w:rsid w:val="00FA1F83"/>
    <w:rsid w:val="00FA70FE"/>
    <w:rsid w:val="00FB0EB1"/>
    <w:rsid w:val="00FB0F13"/>
    <w:rsid w:val="00FB1489"/>
    <w:rsid w:val="00FB3DAE"/>
    <w:rsid w:val="00FB5558"/>
    <w:rsid w:val="00FB60F7"/>
    <w:rsid w:val="00FB681A"/>
    <w:rsid w:val="00FB6DDB"/>
    <w:rsid w:val="00FB7083"/>
    <w:rsid w:val="00FC19BC"/>
    <w:rsid w:val="00FC296A"/>
    <w:rsid w:val="00FD1486"/>
    <w:rsid w:val="00FD35A3"/>
    <w:rsid w:val="00FD5D7B"/>
    <w:rsid w:val="00FE39A1"/>
    <w:rsid w:val="00FE4C2B"/>
    <w:rsid w:val="00FE7043"/>
    <w:rsid w:val="00FE7974"/>
    <w:rsid w:val="00FF16BB"/>
    <w:rsid w:val="00FF56F7"/>
    <w:rsid w:val="00FF7120"/>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D376C4"/>
  <w15:docId w15:val="{3794A38A-F59F-4886-9689-C159052F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rsid w:val="00465D21"/>
    <w:pPr>
      <w:spacing w:line="360" w:lineRule="exact"/>
    </w:pPr>
    <w:rPr>
      <w:rFonts w:hAnsi="標楷體"/>
      <w:spacing w:val="-2"/>
      <w:szCs w:val="28"/>
    </w:rPr>
  </w:style>
  <w:style w:type="paragraph" w:styleId="1">
    <w:name w:val="heading 1"/>
    <w:basedOn w:val="a"/>
    <w:next w:val="a"/>
    <w:link w:val="10"/>
    <w:qFormat/>
    <w:rsid w:val="006B4352"/>
    <w:pPr>
      <w:keepNext/>
      <w:adjustRightInd w:val="0"/>
      <w:snapToGrid w:val="0"/>
      <w:spacing w:before="216" w:after="200" w:line="416" w:lineRule="exact"/>
      <w:jc w:val="center"/>
      <w:outlineLvl w:val="0"/>
    </w:pPr>
    <w:rPr>
      <w:rFonts w:ascii="華康粗圓體" w:eastAsia="華康粗圓體"/>
      <w:bCs/>
      <w:color w:val="000000"/>
      <w:sz w:val="48"/>
      <w:szCs w:val="48"/>
    </w:rPr>
  </w:style>
  <w:style w:type="paragraph" w:styleId="2">
    <w:name w:val="heading 2"/>
    <w:basedOn w:val="a"/>
    <w:next w:val="a"/>
    <w:link w:val="20"/>
    <w:qFormat/>
    <w:rsid w:val="00294224"/>
    <w:pPr>
      <w:keepNext/>
      <w:spacing w:line="720" w:lineRule="auto"/>
      <w:ind w:left="567" w:hanging="567"/>
      <w:outlineLvl w:val="1"/>
    </w:pPr>
    <w:rPr>
      <w:rFonts w:ascii="Arial" w:hAnsi="Arial"/>
      <w:bCs/>
      <w:sz w:val="48"/>
      <w:szCs w:val="48"/>
    </w:rPr>
  </w:style>
  <w:style w:type="paragraph" w:styleId="3">
    <w:name w:val="heading 3"/>
    <w:basedOn w:val="a"/>
    <w:next w:val="a"/>
    <w:link w:val="30"/>
    <w:qFormat/>
    <w:rsid w:val="00294224"/>
    <w:pPr>
      <w:keepNext/>
      <w:numPr>
        <w:numId w:val="3"/>
      </w:numPr>
      <w:spacing w:line="540" w:lineRule="exact"/>
      <w:jc w:val="both"/>
      <w:outlineLvl w:val="2"/>
    </w:pPr>
  </w:style>
  <w:style w:type="paragraph" w:styleId="4">
    <w:name w:val="heading 4"/>
    <w:basedOn w:val="a"/>
    <w:next w:val="a"/>
    <w:link w:val="40"/>
    <w:qFormat/>
    <w:rsid w:val="00294224"/>
    <w:pPr>
      <w:keepNext/>
      <w:spacing w:line="720" w:lineRule="auto"/>
      <w:ind w:left="567" w:hanging="567"/>
      <w:outlineLvl w:val="3"/>
    </w:pPr>
    <w:rPr>
      <w:rFonts w:ascii="Arial" w:hAnsi="Arial"/>
      <w:sz w:val="36"/>
      <w:szCs w:val="36"/>
    </w:rPr>
  </w:style>
  <w:style w:type="paragraph" w:styleId="5">
    <w:name w:val="heading 5"/>
    <w:basedOn w:val="a"/>
    <w:next w:val="a"/>
    <w:link w:val="50"/>
    <w:qFormat/>
    <w:rsid w:val="00294224"/>
    <w:pPr>
      <w:keepNext/>
      <w:spacing w:line="720" w:lineRule="auto"/>
      <w:ind w:leftChars="200" w:left="200" w:hanging="567"/>
      <w:outlineLvl w:val="4"/>
    </w:pPr>
    <w:rPr>
      <w:rFonts w:ascii="Arial" w:hAnsi="Arial"/>
      <w:bCs/>
      <w:sz w:val="36"/>
      <w:szCs w:val="36"/>
    </w:rPr>
  </w:style>
  <w:style w:type="paragraph" w:styleId="6">
    <w:name w:val="heading 6"/>
    <w:basedOn w:val="a"/>
    <w:next w:val="a"/>
    <w:link w:val="60"/>
    <w:qFormat/>
    <w:rsid w:val="00294224"/>
    <w:pPr>
      <w:keepNext/>
      <w:spacing w:line="720" w:lineRule="auto"/>
      <w:ind w:leftChars="200" w:left="200" w:hanging="567"/>
      <w:outlineLvl w:val="5"/>
    </w:pPr>
    <w:rPr>
      <w:rFonts w:ascii="Arial" w:hAnsi="Arial"/>
      <w:sz w:val="36"/>
      <w:szCs w:val="36"/>
    </w:rPr>
  </w:style>
  <w:style w:type="paragraph" w:styleId="7">
    <w:name w:val="heading 7"/>
    <w:basedOn w:val="a"/>
    <w:next w:val="a"/>
    <w:link w:val="70"/>
    <w:qFormat/>
    <w:rsid w:val="00294224"/>
    <w:pPr>
      <w:keepNext/>
      <w:spacing w:line="720" w:lineRule="auto"/>
      <w:ind w:leftChars="400" w:left="400" w:hanging="567"/>
      <w:outlineLvl w:val="6"/>
    </w:pPr>
    <w:rPr>
      <w:rFonts w:ascii="Arial" w:hAnsi="Arial"/>
      <w:bCs/>
      <w:sz w:val="36"/>
      <w:szCs w:val="36"/>
    </w:rPr>
  </w:style>
  <w:style w:type="paragraph" w:styleId="8">
    <w:name w:val="heading 8"/>
    <w:basedOn w:val="a"/>
    <w:next w:val="a"/>
    <w:link w:val="80"/>
    <w:qFormat/>
    <w:rsid w:val="00294224"/>
    <w:pPr>
      <w:keepNext/>
      <w:spacing w:line="720" w:lineRule="auto"/>
      <w:ind w:leftChars="400" w:left="400" w:hanging="567"/>
      <w:outlineLvl w:val="7"/>
    </w:pPr>
    <w:rPr>
      <w:rFonts w:ascii="Arial" w:hAnsi="Arial"/>
      <w:sz w:val="36"/>
      <w:szCs w:val="36"/>
    </w:rPr>
  </w:style>
  <w:style w:type="paragraph" w:styleId="9">
    <w:name w:val="heading 9"/>
    <w:basedOn w:val="a"/>
    <w:next w:val="a"/>
    <w:link w:val="90"/>
    <w:qFormat/>
    <w:rsid w:val="00294224"/>
    <w:pPr>
      <w:keepNext/>
      <w:spacing w:line="720" w:lineRule="auto"/>
      <w:ind w:leftChars="400" w:left="400" w:hanging="567"/>
      <w:outlineLvl w:val="8"/>
    </w:pPr>
    <w:rPr>
      <w:rFonts w:ascii="Arial" w:hAnsi="Arial"/>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首長"/>
    <w:basedOn w:val="a"/>
    <w:semiHidden/>
    <w:rsid w:val="006B4352"/>
    <w:pPr>
      <w:snapToGrid w:val="0"/>
    </w:pPr>
    <w:rPr>
      <w:rFonts w:hint="eastAsia"/>
      <w:sz w:val="36"/>
    </w:rPr>
  </w:style>
  <w:style w:type="paragraph" w:styleId="21">
    <w:name w:val="Body Text Indent 2"/>
    <w:basedOn w:val="a"/>
    <w:semiHidden/>
    <w:rsid w:val="006B4352"/>
    <w:pPr>
      <w:spacing w:after="120" w:line="480" w:lineRule="auto"/>
      <w:ind w:leftChars="200" w:left="480"/>
    </w:pPr>
  </w:style>
  <w:style w:type="paragraph" w:styleId="31">
    <w:name w:val="Body Text Indent 3"/>
    <w:basedOn w:val="a"/>
    <w:semiHidden/>
    <w:rsid w:val="006B4352"/>
    <w:pPr>
      <w:spacing w:line="520" w:lineRule="exact"/>
      <w:ind w:left="2240"/>
    </w:pPr>
    <w:rPr>
      <w:sz w:val="32"/>
    </w:rPr>
  </w:style>
  <w:style w:type="paragraph" w:customStyle="1" w:styleId="a4">
    <w:name w:val="說明"/>
    <w:basedOn w:val="a"/>
    <w:semiHidden/>
    <w:rsid w:val="006B4352"/>
    <w:pPr>
      <w:wordWrap w:val="0"/>
      <w:snapToGrid w:val="0"/>
      <w:ind w:left="567" w:hanging="567"/>
    </w:pPr>
    <w:rPr>
      <w:sz w:val="32"/>
    </w:rPr>
  </w:style>
  <w:style w:type="paragraph" w:styleId="a5">
    <w:name w:val="Body Text Indent"/>
    <w:basedOn w:val="a"/>
    <w:semiHidden/>
    <w:rsid w:val="006B4352"/>
    <w:pPr>
      <w:spacing w:line="540" w:lineRule="exact"/>
      <w:ind w:leftChars="283" w:left="679" w:firstLineChars="100" w:firstLine="320"/>
    </w:pPr>
    <w:rPr>
      <w:sz w:val="32"/>
    </w:rPr>
  </w:style>
  <w:style w:type="paragraph" w:styleId="a6">
    <w:name w:val="Body Text"/>
    <w:basedOn w:val="a"/>
    <w:semiHidden/>
    <w:rsid w:val="006B4352"/>
    <w:rPr>
      <w:sz w:val="32"/>
    </w:rPr>
  </w:style>
  <w:style w:type="paragraph" w:styleId="a7">
    <w:name w:val="footer"/>
    <w:basedOn w:val="a"/>
    <w:link w:val="a8"/>
    <w:uiPriority w:val="99"/>
    <w:rsid w:val="006B4352"/>
    <w:pPr>
      <w:tabs>
        <w:tab w:val="center" w:pos="4153"/>
        <w:tab w:val="right" w:pos="8306"/>
      </w:tabs>
      <w:snapToGrid w:val="0"/>
    </w:pPr>
  </w:style>
  <w:style w:type="character" w:styleId="a9">
    <w:name w:val="page number"/>
    <w:basedOn w:val="a0"/>
    <w:semiHidden/>
    <w:rsid w:val="006B4352"/>
  </w:style>
  <w:style w:type="paragraph" w:styleId="22">
    <w:name w:val="Body Text 2"/>
    <w:basedOn w:val="a"/>
    <w:semiHidden/>
    <w:rsid w:val="006B4352"/>
    <w:rPr>
      <w:sz w:val="36"/>
    </w:rPr>
  </w:style>
  <w:style w:type="paragraph" w:customStyle="1" w:styleId="aa">
    <w:name w:val="主旨"/>
    <w:basedOn w:val="a"/>
    <w:semiHidden/>
    <w:rsid w:val="006B4352"/>
    <w:pPr>
      <w:wordWrap w:val="0"/>
      <w:snapToGrid w:val="0"/>
    </w:pPr>
    <w:rPr>
      <w:sz w:val="32"/>
    </w:rPr>
  </w:style>
  <w:style w:type="paragraph" w:styleId="ab">
    <w:name w:val="Block Text"/>
    <w:basedOn w:val="a"/>
    <w:rsid w:val="006B4352"/>
    <w:pPr>
      <w:spacing w:line="480" w:lineRule="exact"/>
      <w:ind w:leftChars="300" w:left="720" w:rightChars="13" w:right="31"/>
    </w:pPr>
    <w:rPr>
      <w:sz w:val="32"/>
    </w:rPr>
  </w:style>
  <w:style w:type="paragraph" w:styleId="ac">
    <w:name w:val="annotation text"/>
    <w:basedOn w:val="a"/>
    <w:link w:val="ad"/>
    <w:rsid w:val="006B4352"/>
    <w:rPr>
      <w:sz w:val="32"/>
      <w:szCs w:val="32"/>
    </w:rPr>
  </w:style>
  <w:style w:type="paragraph" w:styleId="ae">
    <w:name w:val="header"/>
    <w:basedOn w:val="a"/>
    <w:link w:val="af"/>
    <w:semiHidden/>
    <w:rsid w:val="006B4352"/>
    <w:pPr>
      <w:tabs>
        <w:tab w:val="center" w:pos="4153"/>
        <w:tab w:val="right" w:pos="8306"/>
      </w:tabs>
      <w:snapToGrid w:val="0"/>
    </w:pPr>
  </w:style>
  <w:style w:type="paragraph" w:styleId="af0">
    <w:name w:val="Balloon Text"/>
    <w:basedOn w:val="a"/>
    <w:semiHidden/>
    <w:rsid w:val="006B4352"/>
    <w:rPr>
      <w:rFonts w:ascii="Arial" w:hAnsi="Arial"/>
      <w:sz w:val="18"/>
      <w:szCs w:val="18"/>
    </w:rPr>
  </w:style>
  <w:style w:type="paragraph" w:customStyle="1" w:styleId="af1">
    <w:name w:val="字元"/>
    <w:basedOn w:val="a"/>
    <w:semiHidden/>
    <w:rsid w:val="006B4352"/>
    <w:pPr>
      <w:spacing w:after="160" w:line="240" w:lineRule="exact"/>
    </w:pPr>
    <w:rPr>
      <w:rFonts w:ascii="Tahoma" w:hAnsi="Tahoma"/>
      <w:lang w:eastAsia="en-US"/>
    </w:rPr>
  </w:style>
  <w:style w:type="character" w:customStyle="1" w:styleId="tax2">
    <w:name w:val="tax2"/>
    <w:semiHidden/>
    <w:rsid w:val="006B4352"/>
    <w:rPr>
      <w:color w:val="666666"/>
      <w:spacing w:val="320"/>
      <w:sz w:val="21"/>
      <w:szCs w:val="21"/>
    </w:rPr>
  </w:style>
  <w:style w:type="paragraph" w:styleId="af2">
    <w:name w:val="Plain Text"/>
    <w:basedOn w:val="a"/>
    <w:semiHidden/>
    <w:rsid w:val="006B4352"/>
    <w:rPr>
      <w:rFonts w:ascii="細明體" w:eastAsia="細明體" w:hAnsi="Courier New"/>
    </w:rPr>
  </w:style>
  <w:style w:type="character" w:customStyle="1" w:styleId="af3">
    <w:name w:val="字元 字元 字元 字元 字元 字元 字元 字元 字元 字元 字元"/>
    <w:semiHidden/>
    <w:rsid w:val="006B4352"/>
    <w:rPr>
      <w:rFonts w:ascii="Tahoma" w:eastAsia="新細明體" w:hAnsi="Tahoma"/>
      <w:lang w:val="en-US" w:eastAsia="en-US" w:bidi="ar-SA"/>
    </w:rPr>
  </w:style>
  <w:style w:type="character" w:customStyle="1" w:styleId="gray12h231">
    <w:name w:val="gray12_h231"/>
    <w:semiHidden/>
    <w:rsid w:val="00A1609E"/>
    <w:rPr>
      <w:strike w:val="0"/>
      <w:dstrike w:val="0"/>
      <w:color w:val="525252"/>
      <w:spacing w:val="12"/>
      <w:sz w:val="16"/>
      <w:szCs w:val="16"/>
      <w:u w:val="none"/>
      <w:effect w:val="none"/>
    </w:rPr>
  </w:style>
  <w:style w:type="character" w:customStyle="1" w:styleId="a1221">
    <w:name w:val="a12_21"/>
    <w:semiHidden/>
    <w:rsid w:val="00A1609E"/>
    <w:rPr>
      <w:rFonts w:ascii="Arial" w:hAnsi="Arial" w:cs="Arial"/>
      <w:color w:val="666666"/>
      <w:spacing w:val="288"/>
      <w:sz w:val="19"/>
      <w:szCs w:val="19"/>
    </w:rPr>
  </w:style>
  <w:style w:type="paragraph" w:customStyle="1" w:styleId="af4">
    <w:name w:val="表左"/>
    <w:basedOn w:val="a"/>
    <w:semiHidden/>
    <w:rsid w:val="00B55648"/>
    <w:pPr>
      <w:spacing w:line="283" w:lineRule="atLeast"/>
      <w:ind w:left="57" w:right="57"/>
      <w:jc w:val="both"/>
    </w:pPr>
    <w:rPr>
      <w:szCs w:val="24"/>
    </w:rPr>
  </w:style>
  <w:style w:type="paragraph" w:customStyle="1" w:styleId="11">
    <w:name w:val="表左1."/>
    <w:basedOn w:val="a"/>
    <w:link w:val="12"/>
    <w:rsid w:val="00B55648"/>
    <w:pPr>
      <w:kinsoku w:val="0"/>
      <w:spacing w:line="283" w:lineRule="exact"/>
      <w:ind w:leftChars="15" w:left="241" w:rightChars="15" w:right="31" w:hangingChars="100" w:hanging="210"/>
      <w:jc w:val="both"/>
    </w:pPr>
    <w:rPr>
      <w:sz w:val="21"/>
      <w:szCs w:val="24"/>
    </w:rPr>
  </w:style>
  <w:style w:type="paragraph" w:styleId="32">
    <w:name w:val="Body Text 3"/>
    <w:basedOn w:val="a"/>
    <w:semiHidden/>
    <w:rsid w:val="00B55648"/>
    <w:pPr>
      <w:spacing w:after="120"/>
    </w:pPr>
    <w:rPr>
      <w:sz w:val="16"/>
      <w:szCs w:val="16"/>
    </w:rPr>
  </w:style>
  <w:style w:type="paragraph" w:customStyle="1" w:styleId="af5">
    <w:name w:val="數字Ａ"/>
    <w:basedOn w:val="a"/>
    <w:semiHidden/>
    <w:rsid w:val="00B55648"/>
    <w:pPr>
      <w:ind w:leftChars="750" w:left="2520" w:hangingChars="180" w:hanging="720"/>
    </w:pPr>
    <w:rPr>
      <w:sz w:val="40"/>
    </w:rPr>
  </w:style>
  <w:style w:type="paragraph" w:customStyle="1" w:styleId="13">
    <w:name w:val="(1)"/>
    <w:basedOn w:val="a"/>
    <w:semiHidden/>
    <w:rsid w:val="00B55648"/>
    <w:pPr>
      <w:adjustRightInd w:val="0"/>
      <w:snapToGrid w:val="0"/>
      <w:spacing w:line="404" w:lineRule="exact"/>
      <w:ind w:leftChars="400" w:left="400" w:hangingChars="150" w:hanging="150"/>
      <w:jc w:val="both"/>
    </w:pPr>
  </w:style>
  <w:style w:type="character" w:customStyle="1" w:styleId="style81">
    <w:name w:val="style81"/>
    <w:semiHidden/>
    <w:rsid w:val="00B55648"/>
    <w:rPr>
      <w:color w:val="000000"/>
    </w:rPr>
  </w:style>
  <w:style w:type="paragraph" w:customStyle="1" w:styleId="af6">
    <w:name w:val="表左一、"/>
    <w:basedOn w:val="a"/>
    <w:semiHidden/>
    <w:rsid w:val="00B47F70"/>
    <w:pPr>
      <w:kinsoku w:val="0"/>
      <w:spacing w:line="283" w:lineRule="exact"/>
      <w:ind w:leftChars="115" w:left="241" w:rightChars="10" w:right="21"/>
      <w:jc w:val="both"/>
    </w:pPr>
    <w:rPr>
      <w:sz w:val="21"/>
      <w:szCs w:val="24"/>
    </w:rPr>
  </w:style>
  <w:style w:type="paragraph" w:customStyle="1" w:styleId="af7">
    <w:name w:val="( 一)"/>
    <w:semiHidden/>
    <w:rsid w:val="00B47F70"/>
    <w:pPr>
      <w:adjustRightInd w:val="0"/>
      <w:snapToGrid w:val="0"/>
      <w:spacing w:line="325" w:lineRule="exact"/>
      <w:ind w:left="100" w:hangingChars="100" w:hanging="100"/>
    </w:pPr>
    <w:rPr>
      <w:rFonts w:ascii="標楷體" w:eastAsia="標楷體"/>
      <w:sz w:val="26"/>
    </w:rPr>
  </w:style>
  <w:style w:type="paragraph" w:customStyle="1" w:styleId="101">
    <w:name w:val="內101"/>
    <w:basedOn w:val="11"/>
    <w:semiHidden/>
    <w:rsid w:val="00B47F70"/>
    <w:pPr>
      <w:snapToGrid w:val="0"/>
      <w:spacing w:line="240" w:lineRule="auto"/>
      <w:ind w:leftChars="300" w:left="720" w:rightChars="0" w:right="0" w:firstLineChars="0" w:firstLine="0"/>
    </w:pPr>
    <w:rPr>
      <w:rFonts w:ascii="標楷體" w:eastAsia="標楷體"/>
      <w:color w:val="000000"/>
      <w:sz w:val="28"/>
      <w:szCs w:val="28"/>
    </w:rPr>
  </w:style>
  <w:style w:type="paragraph" w:customStyle="1" w:styleId="af8">
    <w:name w:val="(一)"/>
    <w:basedOn w:val="a"/>
    <w:semiHidden/>
    <w:rsid w:val="00B47F70"/>
    <w:pPr>
      <w:kinsoku w:val="0"/>
      <w:spacing w:line="283" w:lineRule="exact"/>
      <w:ind w:leftChars="215" w:left="451" w:rightChars="10" w:right="21"/>
      <w:jc w:val="both"/>
    </w:pPr>
    <w:rPr>
      <w:sz w:val="21"/>
      <w:szCs w:val="24"/>
    </w:rPr>
  </w:style>
  <w:style w:type="paragraph" w:customStyle="1" w:styleId="C">
    <w:name w:val="C"/>
    <w:basedOn w:val="af6"/>
    <w:semiHidden/>
    <w:rsid w:val="00B47F70"/>
    <w:pPr>
      <w:snapToGrid w:val="0"/>
      <w:spacing w:line="440" w:lineRule="exact"/>
      <w:ind w:leftChars="100" w:left="800" w:rightChars="0" w:right="0" w:hangingChars="200" w:hanging="560"/>
    </w:pPr>
    <w:rPr>
      <w:rFonts w:ascii="標楷體" w:eastAsia="標楷體"/>
      <w:color w:val="000000"/>
      <w:sz w:val="28"/>
      <w:szCs w:val="28"/>
    </w:rPr>
  </w:style>
  <w:style w:type="paragraph" w:customStyle="1" w:styleId="B">
    <w:name w:val="B"/>
    <w:basedOn w:val="a"/>
    <w:semiHidden/>
    <w:rsid w:val="00B47F70"/>
    <w:pPr>
      <w:kinsoku w:val="0"/>
      <w:snapToGrid w:val="0"/>
      <w:spacing w:line="440" w:lineRule="exact"/>
      <w:ind w:firstLineChars="50" w:firstLine="140"/>
      <w:jc w:val="both"/>
    </w:pPr>
    <w:rPr>
      <w:color w:val="000000"/>
    </w:rPr>
  </w:style>
  <w:style w:type="paragraph" w:customStyle="1" w:styleId="Y">
    <w:name w:val="Y"/>
    <w:basedOn w:val="a"/>
    <w:semiHidden/>
    <w:rsid w:val="00B47F70"/>
    <w:pPr>
      <w:kinsoku w:val="0"/>
      <w:snapToGrid w:val="0"/>
      <w:spacing w:line="440" w:lineRule="exact"/>
      <w:ind w:leftChars="271" w:left="933" w:rightChars="15" w:right="36" w:hangingChars="101" w:hanging="283"/>
      <w:jc w:val="both"/>
    </w:pPr>
  </w:style>
  <w:style w:type="table" w:styleId="af9">
    <w:name w:val="Table Grid"/>
    <w:basedOn w:val="a1"/>
    <w:semiHidden/>
    <w:rsid w:val="00B47F7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字元 字元 字元"/>
    <w:basedOn w:val="a"/>
    <w:semiHidden/>
    <w:rsid w:val="00D54AB8"/>
    <w:pPr>
      <w:spacing w:after="160" w:line="240" w:lineRule="exact"/>
    </w:pPr>
    <w:rPr>
      <w:rFonts w:ascii="Tahoma" w:hAnsi="Tahoma"/>
      <w:szCs w:val="24"/>
      <w:lang w:eastAsia="en-US"/>
    </w:rPr>
  </w:style>
  <w:style w:type="character" w:styleId="afb">
    <w:name w:val="Strong"/>
    <w:qFormat/>
    <w:rsid w:val="00EC0F56"/>
    <w:rPr>
      <w:rFonts w:ascii="Times New Roman" w:hAnsi="Times New Roman" w:cs="Times New Roman" w:hint="default"/>
      <w:b/>
      <w:bCs/>
    </w:rPr>
  </w:style>
  <w:style w:type="character" w:customStyle="1" w:styleId="20">
    <w:name w:val="標題 2 字元"/>
    <w:link w:val="2"/>
    <w:rsid w:val="00294224"/>
    <w:rPr>
      <w:rFonts w:ascii="Arial" w:eastAsia="標楷體" w:hAnsi="Arial"/>
      <w:bCs/>
      <w:sz w:val="48"/>
      <w:szCs w:val="48"/>
    </w:rPr>
  </w:style>
  <w:style w:type="character" w:customStyle="1" w:styleId="30">
    <w:name w:val="標題 3 字元"/>
    <w:link w:val="3"/>
    <w:rsid w:val="00294224"/>
    <w:rPr>
      <w:rFonts w:eastAsia="標楷體"/>
      <w:sz w:val="28"/>
    </w:rPr>
  </w:style>
  <w:style w:type="character" w:customStyle="1" w:styleId="40">
    <w:name w:val="標題 4 字元"/>
    <w:link w:val="4"/>
    <w:rsid w:val="00294224"/>
    <w:rPr>
      <w:rFonts w:ascii="Arial" w:eastAsia="標楷體" w:hAnsi="Arial"/>
      <w:sz w:val="36"/>
      <w:szCs w:val="36"/>
    </w:rPr>
  </w:style>
  <w:style w:type="character" w:customStyle="1" w:styleId="50">
    <w:name w:val="標題 5 字元"/>
    <w:link w:val="5"/>
    <w:rsid w:val="00294224"/>
    <w:rPr>
      <w:rFonts w:ascii="Arial" w:eastAsia="標楷體" w:hAnsi="Arial"/>
      <w:bCs/>
      <w:sz w:val="36"/>
      <w:szCs w:val="36"/>
    </w:rPr>
  </w:style>
  <w:style w:type="character" w:customStyle="1" w:styleId="60">
    <w:name w:val="標題 6 字元"/>
    <w:link w:val="6"/>
    <w:rsid w:val="00294224"/>
    <w:rPr>
      <w:rFonts w:ascii="Arial" w:eastAsia="標楷體" w:hAnsi="Arial"/>
      <w:sz w:val="36"/>
      <w:szCs w:val="36"/>
    </w:rPr>
  </w:style>
  <w:style w:type="character" w:customStyle="1" w:styleId="70">
    <w:name w:val="標題 7 字元"/>
    <w:link w:val="7"/>
    <w:rsid w:val="00294224"/>
    <w:rPr>
      <w:rFonts w:ascii="Arial" w:eastAsia="標楷體" w:hAnsi="Arial"/>
      <w:bCs/>
      <w:sz w:val="36"/>
      <w:szCs w:val="36"/>
    </w:rPr>
  </w:style>
  <w:style w:type="character" w:customStyle="1" w:styleId="80">
    <w:name w:val="標題 8 字元"/>
    <w:link w:val="8"/>
    <w:rsid w:val="00294224"/>
    <w:rPr>
      <w:rFonts w:ascii="Arial" w:eastAsia="標楷體" w:hAnsi="Arial"/>
      <w:sz w:val="36"/>
      <w:szCs w:val="36"/>
    </w:rPr>
  </w:style>
  <w:style w:type="character" w:customStyle="1" w:styleId="90">
    <w:name w:val="標題 9 字元"/>
    <w:link w:val="9"/>
    <w:rsid w:val="00294224"/>
    <w:rPr>
      <w:rFonts w:ascii="Arial" w:eastAsia="標楷體" w:hAnsi="Arial"/>
      <w:sz w:val="36"/>
      <w:szCs w:val="36"/>
    </w:rPr>
  </w:style>
  <w:style w:type="paragraph" w:styleId="afc">
    <w:name w:val="No Spacing"/>
    <w:uiPriority w:val="1"/>
    <w:qFormat/>
    <w:rsid w:val="00294224"/>
    <w:pPr>
      <w:widowControl w:val="0"/>
      <w:spacing w:line="540" w:lineRule="exact"/>
      <w:ind w:left="567" w:hanging="567"/>
    </w:pPr>
    <w:rPr>
      <w:rFonts w:eastAsia="標楷體"/>
      <w:sz w:val="28"/>
      <w:szCs w:val="28"/>
    </w:rPr>
  </w:style>
  <w:style w:type="character" w:customStyle="1" w:styleId="10">
    <w:name w:val="標題 1 字元"/>
    <w:link w:val="1"/>
    <w:rsid w:val="00294224"/>
    <w:rPr>
      <w:rFonts w:ascii="華康粗圓體" w:eastAsia="華康粗圓體"/>
      <w:bCs/>
      <w:color w:val="000000"/>
      <w:kern w:val="2"/>
      <w:sz w:val="48"/>
      <w:szCs w:val="48"/>
    </w:rPr>
  </w:style>
  <w:style w:type="paragraph" w:styleId="afd">
    <w:name w:val="List Paragraph"/>
    <w:basedOn w:val="a"/>
    <w:qFormat/>
    <w:rsid w:val="00294224"/>
    <w:pPr>
      <w:spacing w:line="540" w:lineRule="exact"/>
      <w:ind w:leftChars="200" w:left="480" w:hanging="567"/>
    </w:pPr>
    <w:rPr>
      <w:rFonts w:ascii="Calibri" w:hAnsi="Calibri"/>
      <w:szCs w:val="22"/>
    </w:rPr>
  </w:style>
  <w:style w:type="character" w:customStyle="1" w:styleId="af">
    <w:name w:val="頁首 字元"/>
    <w:link w:val="ae"/>
    <w:rsid w:val="00294224"/>
    <w:rPr>
      <w:rFonts w:ascii="標楷體" w:eastAsia="標楷體"/>
      <w:kern w:val="2"/>
    </w:rPr>
  </w:style>
  <w:style w:type="character" w:customStyle="1" w:styleId="a8">
    <w:name w:val="頁尾 字元"/>
    <w:link w:val="a7"/>
    <w:uiPriority w:val="99"/>
    <w:rsid w:val="00294224"/>
    <w:rPr>
      <w:rFonts w:ascii="標楷體" w:eastAsia="標楷體"/>
      <w:kern w:val="2"/>
    </w:rPr>
  </w:style>
  <w:style w:type="paragraph" w:customStyle="1" w:styleId="afe">
    <w:name w:val="標壹"/>
    <w:basedOn w:val="a"/>
    <w:rsid w:val="00655DF1"/>
    <w:pPr>
      <w:spacing w:line="240" w:lineRule="auto"/>
      <w:jc w:val="center"/>
    </w:pPr>
    <w:rPr>
      <w:b/>
      <w:sz w:val="52"/>
      <w:szCs w:val="52"/>
    </w:rPr>
  </w:style>
  <w:style w:type="paragraph" w:customStyle="1" w:styleId="aff">
    <w:name w:val="標(一)"/>
    <w:basedOn w:val="a"/>
    <w:rsid w:val="006B678B"/>
    <w:rPr>
      <w:b/>
    </w:rPr>
  </w:style>
  <w:style w:type="paragraph" w:customStyle="1" w:styleId="aff0">
    <w:name w:val="標一"/>
    <w:basedOn w:val="a"/>
    <w:rsid w:val="006B678B"/>
    <w:pPr>
      <w:ind w:leftChars="-100" w:left="-280"/>
    </w:pPr>
    <w:rPr>
      <w:rFonts w:ascii="文鼎粗黑" w:eastAsia="文鼎粗黑"/>
    </w:rPr>
  </w:style>
  <w:style w:type="paragraph" w:customStyle="1" w:styleId="aff1">
    <w:name w:val="標一內文"/>
    <w:basedOn w:val="a"/>
    <w:rsid w:val="00680D7F"/>
    <w:pPr>
      <w:ind w:leftChars="100" w:left="280"/>
      <w:jc w:val="both"/>
    </w:pPr>
  </w:style>
  <w:style w:type="paragraph" w:customStyle="1" w:styleId="aff2">
    <w:name w:val="標(一)內文"/>
    <w:basedOn w:val="a"/>
    <w:rsid w:val="0091357A"/>
    <w:pPr>
      <w:ind w:leftChars="200" w:left="560"/>
      <w:jc w:val="both"/>
    </w:pPr>
  </w:style>
  <w:style w:type="paragraph" w:customStyle="1" w:styleId="14">
    <w:name w:val="標(1)"/>
    <w:basedOn w:val="a"/>
    <w:rsid w:val="0091357A"/>
    <w:pPr>
      <w:ind w:leftChars="350" w:left="1400" w:hangingChars="150" w:hanging="420"/>
      <w:jc w:val="both"/>
    </w:pPr>
  </w:style>
  <w:style w:type="paragraph" w:customStyle="1" w:styleId="15">
    <w:name w:val="標1"/>
    <w:basedOn w:val="a"/>
    <w:link w:val="16"/>
    <w:rsid w:val="006B678B"/>
    <w:pPr>
      <w:ind w:left="839" w:hanging="278"/>
      <w:jc w:val="both"/>
    </w:pPr>
  </w:style>
  <w:style w:type="paragraph" w:customStyle="1" w:styleId="o1">
    <w:name w:val="o1內文"/>
    <w:basedOn w:val="a"/>
    <w:rsid w:val="0014402A"/>
    <w:pPr>
      <w:ind w:leftChars="500" w:left="1680" w:hangingChars="100" w:hanging="280"/>
      <w:jc w:val="both"/>
    </w:pPr>
  </w:style>
  <w:style w:type="character" w:styleId="aff3">
    <w:name w:val="Hyperlink"/>
    <w:semiHidden/>
    <w:rsid w:val="007C2454"/>
    <w:rPr>
      <w:color w:val="0000FF"/>
      <w:u w:val="single"/>
    </w:rPr>
  </w:style>
  <w:style w:type="character" w:customStyle="1" w:styleId="aff4">
    <w:name w:val="內文 字元"/>
    <w:rsid w:val="004E55E9"/>
    <w:rPr>
      <w:rFonts w:hAnsi="標楷體"/>
      <w:spacing w:val="-2"/>
      <w:szCs w:val="28"/>
      <w:lang w:val="en-US" w:eastAsia="zh-TW" w:bidi="ar-SA"/>
    </w:rPr>
  </w:style>
  <w:style w:type="paragraph" w:customStyle="1" w:styleId="105">
    <w:name w:val="標(1)0.5"/>
    <w:basedOn w:val="a"/>
    <w:rsid w:val="00D948DA"/>
    <w:pPr>
      <w:tabs>
        <w:tab w:val="left" w:pos="1400"/>
      </w:tabs>
      <w:spacing w:beforeLines="50"/>
      <w:ind w:leftChars="300" w:left="1400" w:right="-23" w:hangingChars="200" w:hanging="560"/>
      <w:jc w:val="both"/>
    </w:pPr>
  </w:style>
  <w:style w:type="paragraph" w:customStyle="1" w:styleId="aff5">
    <w:name w:val="標a."/>
    <w:basedOn w:val="a"/>
    <w:rsid w:val="00877FF7"/>
    <w:pPr>
      <w:ind w:leftChars="500" w:left="1400"/>
    </w:pPr>
  </w:style>
  <w:style w:type="paragraph" w:customStyle="1" w:styleId="110">
    <w:name w:val="1.1內文"/>
    <w:basedOn w:val="a"/>
    <w:link w:val="111"/>
    <w:semiHidden/>
    <w:rsid w:val="007C2454"/>
    <w:pPr>
      <w:snapToGrid w:val="0"/>
      <w:spacing w:afterLines="30" w:line="440" w:lineRule="exact"/>
      <w:ind w:leftChars="177" w:left="425" w:firstLineChars="186" w:firstLine="484"/>
    </w:pPr>
    <w:rPr>
      <w:sz w:val="26"/>
    </w:rPr>
  </w:style>
  <w:style w:type="character" w:customStyle="1" w:styleId="16">
    <w:name w:val="標1 字元"/>
    <w:link w:val="15"/>
    <w:rsid w:val="006B678B"/>
    <w:rPr>
      <w:rFonts w:ascii="標楷體" w:eastAsia="標楷體"/>
      <w:kern w:val="2"/>
      <w:sz w:val="28"/>
      <w:lang w:val="en-US" w:eastAsia="zh-TW" w:bidi="ar-SA"/>
    </w:rPr>
  </w:style>
  <w:style w:type="character" w:customStyle="1" w:styleId="111">
    <w:name w:val="1.1內文 字元"/>
    <w:link w:val="110"/>
    <w:rsid w:val="007C2454"/>
    <w:rPr>
      <w:rFonts w:eastAsia="標楷體"/>
      <w:kern w:val="2"/>
      <w:sz w:val="26"/>
      <w:lang w:val="en-US" w:eastAsia="zh-TW" w:bidi="ar-SA"/>
    </w:rPr>
  </w:style>
  <w:style w:type="paragraph" w:customStyle="1" w:styleId="17">
    <w:name w:val="(1)內"/>
    <w:basedOn w:val="a"/>
    <w:semiHidden/>
    <w:rsid w:val="007C2454"/>
    <w:pPr>
      <w:ind w:leftChars="150" w:left="360"/>
    </w:pPr>
  </w:style>
  <w:style w:type="paragraph" w:customStyle="1" w:styleId="aff6">
    <w:name w:val="壹目"/>
    <w:basedOn w:val="a"/>
    <w:rsid w:val="00BF3DFA"/>
    <w:pPr>
      <w:tabs>
        <w:tab w:val="right" w:leader="middleDot" w:pos="9000"/>
      </w:tabs>
      <w:adjustRightInd w:val="0"/>
      <w:spacing w:before="120" w:after="120"/>
      <w:textAlignment w:val="baseline"/>
      <w:outlineLvl w:val="0"/>
    </w:pPr>
    <w:rPr>
      <w:rFonts w:ascii="華康楷書體W5" w:eastAsia="華康楷書體W5" w:hAnsi="CG Times"/>
      <w:b/>
      <w:sz w:val="32"/>
    </w:rPr>
  </w:style>
  <w:style w:type="paragraph" w:customStyle="1" w:styleId="aff7">
    <w:name w:val="內文一"/>
    <w:basedOn w:val="a"/>
    <w:autoRedefine/>
    <w:rsid w:val="00863106"/>
    <w:pPr>
      <w:tabs>
        <w:tab w:val="left" w:pos="7781"/>
      </w:tabs>
      <w:adjustRightInd w:val="0"/>
      <w:snapToGrid w:val="0"/>
      <w:spacing w:beforeLines="50" w:line="400" w:lineRule="exact"/>
      <w:ind w:leftChars="550" w:left="1320"/>
      <w:jc w:val="both"/>
      <w:textAlignment w:val="baseline"/>
    </w:pPr>
    <w:rPr>
      <w:color w:val="000000"/>
    </w:rPr>
  </w:style>
  <w:style w:type="paragraph" w:customStyle="1" w:styleId="aff8">
    <w:name w:val="壹文"/>
    <w:basedOn w:val="a"/>
    <w:rsid w:val="00C61AFA"/>
    <w:pPr>
      <w:widowControl w:val="0"/>
      <w:tabs>
        <w:tab w:val="left" w:pos="3171"/>
      </w:tabs>
      <w:spacing w:line="240" w:lineRule="atLeast"/>
      <w:ind w:left="369" w:firstLine="737"/>
      <w:jc w:val="both"/>
    </w:pPr>
    <w:rPr>
      <w:rFonts w:ascii="標楷體" w:eastAsia="標楷體" w:hAnsi="Times New Roman"/>
      <w:spacing w:val="0"/>
      <w:kern w:val="2"/>
      <w:sz w:val="36"/>
      <w:szCs w:val="20"/>
    </w:rPr>
  </w:style>
  <w:style w:type="character" w:customStyle="1" w:styleId="ad">
    <w:name w:val="註解文字 字元"/>
    <w:link w:val="ac"/>
    <w:rsid w:val="001D11EC"/>
    <w:rPr>
      <w:rFonts w:hAnsi="標楷體"/>
      <w:spacing w:val="-2"/>
      <w:sz w:val="32"/>
      <w:szCs w:val="32"/>
    </w:rPr>
  </w:style>
  <w:style w:type="character" w:customStyle="1" w:styleId="12">
    <w:name w:val="表左1. 字元"/>
    <w:link w:val="11"/>
    <w:rsid w:val="00E64A0E"/>
    <w:rPr>
      <w:rFonts w:hAnsi="標楷體"/>
      <w:spacing w:val="-2"/>
      <w:sz w:val="21"/>
      <w:szCs w:val="24"/>
    </w:rPr>
  </w:style>
  <w:style w:type="paragraph" w:customStyle="1" w:styleId="aff9">
    <w:name w:val="@大大標"/>
    <w:basedOn w:val="a"/>
    <w:rsid w:val="00207D1A"/>
    <w:pPr>
      <w:widowControl w:val="0"/>
      <w:suppressAutoHyphens/>
      <w:autoSpaceDN w:val="0"/>
      <w:spacing w:line="240" w:lineRule="auto"/>
      <w:jc w:val="center"/>
      <w:textAlignment w:val="baseline"/>
    </w:pPr>
    <w:rPr>
      <w:rFonts w:ascii="標楷體" w:eastAsia="標楷體" w:cs="Cordia New"/>
      <w:b/>
      <w:spacing w:val="0"/>
      <w:kern w:val="3"/>
      <w:sz w:val="96"/>
      <w:szCs w:val="9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9787599">
      <w:bodyDiv w:val="1"/>
      <w:marLeft w:val="0"/>
      <w:marRight w:val="0"/>
      <w:marTop w:val="0"/>
      <w:marBottom w:val="0"/>
      <w:divBdr>
        <w:top w:val="none" w:sz="0" w:space="0" w:color="auto"/>
        <w:left w:val="none" w:sz="0" w:space="0" w:color="auto"/>
        <w:bottom w:val="none" w:sz="0" w:space="0" w:color="auto"/>
        <w:right w:val="none" w:sz="0" w:space="0" w:color="auto"/>
      </w:divBdr>
    </w:div>
    <w:div w:id="1131939031">
      <w:bodyDiv w:val="1"/>
      <w:marLeft w:val="0"/>
      <w:marRight w:val="0"/>
      <w:marTop w:val="0"/>
      <w:marBottom w:val="0"/>
      <w:divBdr>
        <w:top w:val="none" w:sz="0" w:space="0" w:color="auto"/>
        <w:left w:val="none" w:sz="0" w:space="0" w:color="auto"/>
        <w:bottom w:val="none" w:sz="0" w:space="0" w:color="auto"/>
        <w:right w:val="none" w:sz="0" w:space="0" w:color="auto"/>
      </w:divBdr>
    </w:div>
    <w:div w:id="1875575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AD46A-659E-458C-9FFA-C677217BD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598</Words>
  <Characters>3411</Characters>
  <Application>Microsoft Office Word</Application>
  <DocSecurity>0</DocSecurity>
  <Lines>28</Lines>
  <Paragraphs>8</Paragraphs>
  <ScaleCrop>false</ScaleCrop>
  <Company>Hewlett-Packard Company</Company>
  <LinksUpToDate>false</LinksUpToDate>
  <CharactersWithSpaces>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壹、民  政</dc:title>
  <dc:creator>user</dc:creator>
  <cp:lastModifiedBy>芳如 林</cp:lastModifiedBy>
  <cp:revision>4</cp:revision>
  <cp:lastPrinted>2026-07-01T01:10:00Z</cp:lastPrinted>
  <dcterms:created xsi:type="dcterms:W3CDTF">2026-07-02T01:56:00Z</dcterms:created>
  <dcterms:modified xsi:type="dcterms:W3CDTF">2026-07-09T15:00:00Z</dcterms:modified>
</cp:coreProperties>
</file>