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DEE0" w14:textId="77777777" w:rsidR="00F3761D" w:rsidRPr="00AF18DF" w:rsidRDefault="00834D7D" w:rsidP="00C65FC4">
      <w:pPr>
        <w:pStyle w:val="aff4"/>
        <w:spacing w:after="360"/>
        <w:rPr>
          <w:sz w:val="54"/>
          <w:szCs w:val="54"/>
        </w:rPr>
      </w:pPr>
      <w:r w:rsidRPr="00AF18DF">
        <w:rPr>
          <w:rFonts w:hint="eastAsia"/>
          <w:sz w:val="54"/>
          <w:szCs w:val="54"/>
        </w:rPr>
        <w:t>參</w:t>
      </w:r>
      <w:r w:rsidR="00F3761D" w:rsidRPr="00AF18DF">
        <w:rPr>
          <w:rFonts w:hint="eastAsia"/>
          <w:sz w:val="54"/>
          <w:szCs w:val="54"/>
        </w:rPr>
        <w:t>拾</w:t>
      </w:r>
      <w:r w:rsidRPr="00AF18DF">
        <w:rPr>
          <w:rFonts w:hint="eastAsia"/>
          <w:sz w:val="54"/>
          <w:szCs w:val="54"/>
        </w:rPr>
        <w:t>參</w:t>
      </w:r>
      <w:r w:rsidR="00F3761D" w:rsidRPr="00AF18DF">
        <w:rPr>
          <w:rFonts w:hint="eastAsia"/>
          <w:sz w:val="54"/>
          <w:szCs w:val="54"/>
        </w:rPr>
        <w:t>、市立空大</w:t>
      </w:r>
    </w:p>
    <w:p w14:paraId="68A53E78" w14:textId="77777777" w:rsidR="00F3761D" w:rsidRPr="00AF18DF" w:rsidRDefault="00F3761D" w:rsidP="00623E06">
      <w:pPr>
        <w:pStyle w:val="afd"/>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lang w:val="en-US" w:eastAsia="zh-TW"/>
        </w:rPr>
      </w:pPr>
      <w:r w:rsidRPr="00AF18DF">
        <w:rPr>
          <w:rFonts w:ascii="微軟正黑體" w:eastAsia="微軟正黑體" w:hAnsi="微軟正黑體" w:cs="?????(P)" w:hint="eastAsia"/>
          <w:b/>
          <w:bCs/>
          <w:kern w:val="0"/>
          <w:sz w:val="30"/>
          <w:szCs w:val="30"/>
          <w:lang w:val="en-US" w:eastAsia="zh-TW"/>
        </w:rPr>
        <w:t>一、市立空大現況</w:t>
      </w:r>
    </w:p>
    <w:p w14:paraId="265A6E9E" w14:textId="77777777" w:rsidR="0082223B" w:rsidRPr="00AF18DF" w:rsidRDefault="0082223B" w:rsidP="0082223B">
      <w:pPr>
        <w:widowControl/>
        <w:overflowPunct w:val="0"/>
        <w:adjustRightInd/>
        <w:snapToGrid/>
        <w:spacing w:line="320" w:lineRule="exact"/>
        <w:ind w:leftChars="220" w:left="616" w:firstLineChars="200" w:firstLine="560"/>
      </w:pPr>
      <w:r w:rsidRPr="00AF18DF">
        <w:rPr>
          <w:rFonts w:hint="eastAsia"/>
        </w:rPr>
        <w:t>因應國人學習需求日益提升，終身學習已成為新時代教育的重要趨勢。本府為鼓勵市民積極參與各類學習活動，於民國86年8月創設高雄市立空中大學（以下簡稱</w:t>
      </w:r>
      <w:r w:rsidR="00782B36" w:rsidRPr="00AF18DF">
        <w:rPr>
          <w:rFonts w:hint="eastAsia"/>
        </w:rPr>
        <w:t>市立空大</w:t>
      </w:r>
      <w:r w:rsidRPr="00AF18DF">
        <w:rPr>
          <w:rFonts w:hint="eastAsia"/>
        </w:rPr>
        <w:t>），致力於為成人提供多元且豐富的生涯學習與發展管道。創校迄今，</w:t>
      </w:r>
      <w:r w:rsidR="00782B36" w:rsidRPr="00AF18DF">
        <w:rPr>
          <w:rFonts w:hint="eastAsia"/>
        </w:rPr>
        <w:t>市立空大</w:t>
      </w:r>
      <w:r w:rsidRPr="00AF18DF">
        <w:rPr>
          <w:rFonts w:hint="eastAsia"/>
        </w:rPr>
        <w:t>歷經「抽籤入學」、「免試入學」等多次新生登記制度變革，目前設有法律、工商、科管、大傳、文藝、外文、</w:t>
      </w:r>
      <w:proofErr w:type="gramStart"/>
      <w:r w:rsidRPr="00AF18DF">
        <w:rPr>
          <w:rFonts w:hint="eastAsia"/>
        </w:rPr>
        <w:t>健管等</w:t>
      </w:r>
      <w:proofErr w:type="gramEnd"/>
      <w:r w:rsidRPr="00AF18DF">
        <w:rPr>
          <w:rFonts w:hint="eastAsia"/>
        </w:rPr>
        <w:t>七個學系及通識教育中心，提供在職進修與回流教育的多樣選擇，充分展現深耕成人教育的承諾。</w:t>
      </w:r>
    </w:p>
    <w:p w14:paraId="765261E3" w14:textId="77777777" w:rsidR="0082223B" w:rsidRPr="00AF18DF" w:rsidRDefault="00782B36" w:rsidP="0082223B">
      <w:pPr>
        <w:widowControl/>
        <w:overflowPunct w:val="0"/>
        <w:adjustRightInd/>
        <w:snapToGrid/>
        <w:spacing w:line="320" w:lineRule="exact"/>
        <w:ind w:leftChars="220" w:left="616" w:firstLineChars="200" w:firstLine="560"/>
      </w:pPr>
      <w:r w:rsidRPr="00AF18DF">
        <w:rPr>
          <w:rFonts w:hint="eastAsia"/>
        </w:rPr>
        <w:t>市立空大</w:t>
      </w:r>
      <w:r w:rsidR="0082223B" w:rsidRPr="00AF18DF">
        <w:rPr>
          <w:rFonts w:hint="eastAsia"/>
        </w:rPr>
        <w:t>為實踐「智慧校園」、「社會鏈結」、「產業鏈結」及「國際鏈結」四大核心發展理念，積極整合數位科技與教育資源，推動遠距教學與數位學習平台，提升教學品質與行政效能，讓學習更具彈性與自主性，透過創新課程設計與多元招生策略，滿足不同族群與區域的學習需求，展現</w:t>
      </w:r>
      <w:r w:rsidRPr="00AF18DF">
        <w:rPr>
          <w:rFonts w:hint="eastAsia"/>
        </w:rPr>
        <w:t>市立空大</w:t>
      </w:r>
      <w:r w:rsidR="0082223B" w:rsidRPr="00AF18DF">
        <w:rPr>
          <w:rFonts w:hint="eastAsia"/>
        </w:rPr>
        <w:t>對教育平權與社會責任的堅持。</w:t>
      </w:r>
    </w:p>
    <w:p w14:paraId="51822E09" w14:textId="77777777" w:rsidR="0082223B" w:rsidRPr="00AF18DF" w:rsidRDefault="00015580" w:rsidP="0082223B">
      <w:pPr>
        <w:widowControl/>
        <w:overflowPunct w:val="0"/>
        <w:adjustRightInd/>
        <w:snapToGrid/>
        <w:spacing w:line="320" w:lineRule="exact"/>
        <w:ind w:leftChars="220" w:left="616" w:firstLineChars="200" w:firstLine="560"/>
      </w:pPr>
      <w:r w:rsidRPr="00AF18DF">
        <w:rPr>
          <w:rFonts w:hint="eastAsia"/>
        </w:rPr>
        <w:t>近年來，市立空大逐步擴大招生版圖，除開發外縣市學生來源，也針對偏鄉、原住民族、境外台商、海外學員、國家級選手、警察及軍職人員等不同對象，規劃多元專班與彈性學習管道，包含原民市政行銷專班、越南及泰國專班、德行專班、國訓班、警察相關專班及軍職人員校外專班等。透過遠距教學、校外專班及客製化課程安排，協助不同身分及學習需求者兼顧工作、訓練、生活與學業，持續拓展終身學習服務範圍。</w:t>
      </w:r>
    </w:p>
    <w:p w14:paraId="0A2CF0C1" w14:textId="77777777" w:rsidR="0082223B" w:rsidRPr="00AF18DF" w:rsidRDefault="0082223B" w:rsidP="0082223B">
      <w:pPr>
        <w:widowControl/>
        <w:overflowPunct w:val="0"/>
        <w:adjustRightInd/>
        <w:snapToGrid/>
        <w:spacing w:line="320" w:lineRule="exact"/>
        <w:ind w:leftChars="220" w:left="616" w:firstLineChars="200" w:firstLine="560"/>
      </w:pPr>
      <w:r w:rsidRPr="00AF18DF">
        <w:rPr>
          <w:rFonts w:hint="eastAsia"/>
        </w:rPr>
        <w:t>而在落實教育平權上，</w:t>
      </w:r>
      <w:r w:rsidR="00782B36" w:rsidRPr="00AF18DF">
        <w:rPr>
          <w:rFonts w:hint="eastAsia"/>
        </w:rPr>
        <w:t>市立空大</w:t>
      </w:r>
      <w:r w:rsidRPr="00AF18DF">
        <w:rPr>
          <w:rFonts w:hint="eastAsia"/>
        </w:rPr>
        <w:t>亦與高雄市原住民部落大學建立策略聯盟，致力於提供原住民族群可行的學習管道。為此，</w:t>
      </w:r>
      <w:r w:rsidR="00782B36" w:rsidRPr="00AF18DF">
        <w:rPr>
          <w:rFonts w:hint="eastAsia"/>
        </w:rPr>
        <w:t>市立空大</w:t>
      </w:r>
      <w:r w:rsidRPr="00AF18DF">
        <w:rPr>
          <w:rFonts w:hint="eastAsia"/>
        </w:rPr>
        <w:t>於</w:t>
      </w:r>
      <w:r w:rsidR="004B63F5" w:rsidRPr="00AF18DF">
        <w:rPr>
          <w:rFonts w:hint="eastAsia"/>
        </w:rPr>
        <w:t>115年（114-2學期）</w:t>
      </w:r>
      <w:proofErr w:type="gramStart"/>
      <w:r w:rsidR="004B63F5" w:rsidRPr="00AF18DF">
        <w:rPr>
          <w:rFonts w:hint="eastAsia"/>
        </w:rPr>
        <w:t>賡</w:t>
      </w:r>
      <w:proofErr w:type="gramEnd"/>
      <w:r w:rsidR="004B63F5" w:rsidRPr="00AF18DF">
        <w:rPr>
          <w:rFonts w:hint="eastAsia"/>
        </w:rPr>
        <w:t>續推動「原民市政行銷專班」（寶來班）、「原民市政行銷專班」（達仁班）、「柔性司法專班」（監獄班），體現市立空大對社會弱勢與多元族群的關懷與支持，展現文化共融與柔性司法的教育精神</w:t>
      </w:r>
      <w:r w:rsidRPr="00AF18DF">
        <w:rPr>
          <w:rFonts w:hint="eastAsia"/>
        </w:rPr>
        <w:t>。</w:t>
      </w:r>
    </w:p>
    <w:p w14:paraId="791CDBA6" w14:textId="77777777" w:rsidR="0082223B" w:rsidRPr="00AF18DF" w:rsidRDefault="0082223B" w:rsidP="0082223B">
      <w:pPr>
        <w:widowControl/>
        <w:overflowPunct w:val="0"/>
        <w:adjustRightInd/>
        <w:snapToGrid/>
        <w:spacing w:line="320" w:lineRule="exact"/>
        <w:ind w:leftChars="220" w:left="616" w:firstLineChars="200" w:firstLine="560"/>
      </w:pPr>
      <w:r w:rsidRPr="00AF18DF">
        <w:rPr>
          <w:rFonts w:hint="eastAsia"/>
        </w:rPr>
        <w:t>根據學生選課行為分析，現今學生就讀</w:t>
      </w:r>
      <w:r w:rsidR="00782B36" w:rsidRPr="00AF18DF">
        <w:rPr>
          <w:rFonts w:hint="eastAsia"/>
        </w:rPr>
        <w:t>市立空大</w:t>
      </w:r>
      <w:r w:rsidRPr="00AF18DF">
        <w:rPr>
          <w:rFonts w:hint="eastAsia"/>
        </w:rPr>
        <w:t>的原因，已不再侷限於取得大學學位，更著眼於終身學習、培養第二專長或發展個人興趣上。透過</w:t>
      </w:r>
      <w:r w:rsidR="00782B36" w:rsidRPr="00AF18DF">
        <w:rPr>
          <w:rFonts w:hint="eastAsia"/>
        </w:rPr>
        <w:t>市立空大</w:t>
      </w:r>
      <w:r w:rsidRPr="00AF18DF">
        <w:rPr>
          <w:rFonts w:hint="eastAsia"/>
        </w:rPr>
        <w:t>所提供的多元學習選擇，得以滿足學生不同需求，此也反映在學生人數穩定成長上，</w:t>
      </w:r>
      <w:proofErr w:type="gramStart"/>
      <w:r w:rsidRPr="00AF18DF">
        <w:rPr>
          <w:rFonts w:hint="eastAsia"/>
        </w:rPr>
        <w:t>凸</w:t>
      </w:r>
      <w:proofErr w:type="gramEnd"/>
      <w:r w:rsidRPr="00AF18DF">
        <w:rPr>
          <w:rFonts w:hint="eastAsia"/>
        </w:rPr>
        <w:t>顯</w:t>
      </w:r>
      <w:r w:rsidR="00782B36" w:rsidRPr="00AF18DF">
        <w:rPr>
          <w:rFonts w:hint="eastAsia"/>
        </w:rPr>
        <w:t>市立空大</w:t>
      </w:r>
      <w:r w:rsidRPr="00AF18DF">
        <w:rPr>
          <w:rFonts w:hint="eastAsia"/>
        </w:rPr>
        <w:t>在成人教育市場中所扮演的重要角色。</w:t>
      </w:r>
    </w:p>
    <w:p w14:paraId="632370B4" w14:textId="4D948475" w:rsidR="003F0A49" w:rsidRPr="00AF18DF" w:rsidRDefault="0082223B" w:rsidP="0082223B">
      <w:pPr>
        <w:widowControl/>
        <w:overflowPunct w:val="0"/>
        <w:adjustRightInd/>
        <w:snapToGrid/>
        <w:spacing w:line="320" w:lineRule="exact"/>
        <w:ind w:leftChars="220" w:left="616" w:firstLineChars="200" w:firstLine="560"/>
        <w:rPr>
          <w:rFonts w:hAnsi="標楷體" w:cs="Arial"/>
          <w:spacing w:val="-6"/>
          <w:kern w:val="0"/>
          <w:szCs w:val="28"/>
        </w:rPr>
      </w:pPr>
      <w:r w:rsidRPr="00AF18DF">
        <w:rPr>
          <w:rFonts w:hint="eastAsia"/>
        </w:rPr>
        <w:t>展望未來，在面對知識快速更新與社會環境劇變的挑戰，</w:t>
      </w:r>
      <w:r w:rsidR="00782B36" w:rsidRPr="00AF18DF">
        <w:rPr>
          <w:rFonts w:hint="eastAsia"/>
        </w:rPr>
        <w:t>市立空大</w:t>
      </w:r>
      <w:r w:rsidRPr="00AF18DF">
        <w:rPr>
          <w:rFonts w:hint="eastAsia"/>
        </w:rPr>
        <w:t>校務發展與課程內容也須因應時勢，持續轉型與升級，除提供個人完成大學學歷的進修機會，更積極規劃實用導向的課程，協助個人培養第二專長，藉此強化職場專業技能，同時提升生活素養，優化其生活品質與社會參與。</w:t>
      </w:r>
      <w:proofErr w:type="gramStart"/>
      <w:r w:rsidRPr="00AF18DF">
        <w:rPr>
          <w:rFonts w:hint="eastAsia"/>
        </w:rPr>
        <w:t>從而，</w:t>
      </w:r>
      <w:proofErr w:type="gramEnd"/>
      <w:r w:rsidRPr="00AF18DF">
        <w:rPr>
          <w:rFonts w:hint="eastAsia"/>
        </w:rPr>
        <w:t>「積極招生、</w:t>
      </w:r>
      <w:proofErr w:type="gramStart"/>
      <w:r w:rsidRPr="00AF18DF">
        <w:rPr>
          <w:rFonts w:hint="eastAsia"/>
        </w:rPr>
        <w:t>拓展生源</w:t>
      </w:r>
      <w:proofErr w:type="gramEnd"/>
      <w:r w:rsidRPr="00AF18DF">
        <w:rPr>
          <w:rFonts w:hint="eastAsia"/>
        </w:rPr>
        <w:t>、提升教育品質、擴大服務能量」構成</w:t>
      </w:r>
      <w:r w:rsidR="00782B36" w:rsidRPr="00AF18DF">
        <w:rPr>
          <w:rFonts w:hint="eastAsia"/>
        </w:rPr>
        <w:t>市立空大</w:t>
      </w:r>
      <w:r w:rsidRPr="00AF18DF">
        <w:rPr>
          <w:rFonts w:hint="eastAsia"/>
        </w:rPr>
        <w:t>當前校務經營的重要方向。</w:t>
      </w:r>
      <w:r w:rsidR="00BC5F68">
        <w:rPr>
          <w:rFonts w:hint="eastAsia"/>
        </w:rPr>
        <w:t>市立空大</w:t>
      </w:r>
      <w:r w:rsidRPr="00AF18DF">
        <w:rPr>
          <w:rFonts w:hint="eastAsia"/>
        </w:rPr>
        <w:t>將持續以創新與務實並進的態度，優化教與學的環境，深化智慧校園建設，實踐教育公平，並透過多元策略，提升</w:t>
      </w:r>
      <w:r w:rsidR="00782B36" w:rsidRPr="00AF18DF">
        <w:rPr>
          <w:rFonts w:hint="eastAsia"/>
        </w:rPr>
        <w:t>市立空大</w:t>
      </w:r>
      <w:r w:rsidRPr="00AF18DF">
        <w:rPr>
          <w:rFonts w:hint="eastAsia"/>
        </w:rPr>
        <w:t>對於社會的貢獻與影響力。</w:t>
      </w:r>
    </w:p>
    <w:p w14:paraId="76619210" w14:textId="77777777" w:rsidR="00594FBA" w:rsidRPr="00AF18DF" w:rsidRDefault="00E25930" w:rsidP="00623E06">
      <w:pPr>
        <w:pStyle w:val="afd"/>
        <w:adjustRightInd w:val="0"/>
        <w:snapToGrid w:val="0"/>
        <w:spacing w:line="320" w:lineRule="exact"/>
        <w:jc w:val="both"/>
        <w:rPr>
          <w:rFonts w:ascii="微軟正黑體" w:eastAsia="微軟正黑體" w:hAnsi="微軟正黑體" w:cs="?????(P)"/>
          <w:b/>
          <w:bCs/>
          <w:kern w:val="0"/>
          <w:sz w:val="30"/>
          <w:szCs w:val="30"/>
          <w:lang w:val="en-US" w:eastAsia="zh-TW"/>
        </w:rPr>
      </w:pPr>
      <w:r w:rsidRPr="00AF18DF">
        <w:rPr>
          <w:rFonts w:ascii="微軟正黑體" w:eastAsia="微軟正黑體" w:hAnsi="微軟正黑體" w:cs="?????(P)" w:hint="eastAsia"/>
          <w:b/>
          <w:bCs/>
          <w:kern w:val="0"/>
          <w:sz w:val="30"/>
          <w:szCs w:val="30"/>
          <w:lang w:val="en-US" w:eastAsia="zh-TW"/>
        </w:rPr>
        <w:lastRenderedPageBreak/>
        <w:t>二</w:t>
      </w:r>
      <w:r w:rsidR="00594FBA" w:rsidRPr="00AF18DF">
        <w:rPr>
          <w:rFonts w:ascii="微軟正黑體" w:eastAsia="微軟正黑體" w:hAnsi="微軟正黑體" w:cs="?????(P)" w:hint="eastAsia"/>
          <w:b/>
          <w:bCs/>
          <w:kern w:val="0"/>
          <w:sz w:val="30"/>
          <w:szCs w:val="30"/>
          <w:lang w:val="en-US" w:eastAsia="zh-TW"/>
        </w:rPr>
        <w:t>、提升教學研究品</w:t>
      </w:r>
      <w:r w:rsidR="006B1035" w:rsidRPr="00AF18DF">
        <w:rPr>
          <w:rFonts w:ascii="微軟正黑體" w:eastAsia="微軟正黑體" w:hAnsi="微軟正黑體" w:cs="?????(P)" w:hint="eastAsia"/>
          <w:b/>
          <w:bCs/>
          <w:kern w:val="0"/>
          <w:sz w:val="30"/>
          <w:szCs w:val="30"/>
          <w:lang w:val="en-US" w:eastAsia="zh-TW"/>
        </w:rPr>
        <w:t>管</w:t>
      </w:r>
    </w:p>
    <w:p w14:paraId="182D6647" w14:textId="77777777" w:rsidR="00594FBA" w:rsidRPr="00AF18DF" w:rsidRDefault="008E050F" w:rsidP="00623E06">
      <w:pPr>
        <w:overflowPunct w:val="0"/>
        <w:spacing w:line="320" w:lineRule="exact"/>
        <w:ind w:leftChars="152" w:left="1062" w:hangingChars="227" w:hanging="636"/>
        <w:rPr>
          <w:rFonts w:hAnsi="標楷體"/>
          <w:bCs/>
          <w:szCs w:val="28"/>
        </w:rPr>
      </w:pPr>
      <w:r w:rsidRPr="00AF18DF">
        <w:rPr>
          <w:rFonts w:hAnsi="標楷體"/>
          <w:bCs/>
          <w:szCs w:val="28"/>
        </w:rPr>
        <w:t>（</w:t>
      </w:r>
      <w:r w:rsidR="00B73FF8">
        <w:rPr>
          <w:rFonts w:hAnsi="標楷體" w:hint="eastAsia"/>
          <w:bCs/>
          <w:szCs w:val="28"/>
        </w:rPr>
        <w:t>一</w:t>
      </w:r>
      <w:r w:rsidRPr="00AF18DF">
        <w:rPr>
          <w:rFonts w:hAnsi="標楷體"/>
          <w:bCs/>
          <w:szCs w:val="28"/>
        </w:rPr>
        <w:t>）</w:t>
      </w:r>
      <w:r w:rsidR="0082223B" w:rsidRPr="00AF18DF">
        <w:rPr>
          <w:rFonts w:ascii="Times New Roman"/>
          <w:bCs/>
          <w:szCs w:val="28"/>
        </w:rPr>
        <w:t>開設課程（學程）多元化、實用化</w:t>
      </w:r>
    </w:p>
    <w:p w14:paraId="20B96C04" w14:textId="77777777" w:rsidR="00594FBA" w:rsidRPr="00AF18DF" w:rsidRDefault="00594FBA" w:rsidP="00623E06">
      <w:pPr>
        <w:overflowPunct w:val="0"/>
        <w:spacing w:line="320" w:lineRule="exact"/>
        <w:ind w:leftChars="390" w:left="1092" w:firstLineChars="85" w:firstLine="238"/>
        <w:rPr>
          <w:rFonts w:hAnsi="標楷體"/>
          <w:bCs/>
          <w:szCs w:val="28"/>
        </w:rPr>
      </w:pPr>
      <w:r w:rsidRPr="00AF18DF">
        <w:rPr>
          <w:rFonts w:hAnsi="標楷體"/>
          <w:bCs/>
          <w:szCs w:val="28"/>
        </w:rPr>
        <w:t>1.</w:t>
      </w:r>
      <w:r w:rsidRPr="00AF18DF">
        <w:rPr>
          <w:rFonts w:hAnsi="標楷體" w:hint="eastAsia"/>
          <w:bCs/>
          <w:szCs w:val="28"/>
        </w:rPr>
        <w:t>開設課程多元化、實用化</w:t>
      </w:r>
    </w:p>
    <w:p w14:paraId="04718E1A" w14:textId="77777777" w:rsidR="00594FBA" w:rsidRPr="00AF18DF" w:rsidRDefault="008658A1" w:rsidP="00623E06">
      <w:pPr>
        <w:overflowPunct w:val="0"/>
        <w:spacing w:line="320" w:lineRule="exact"/>
        <w:ind w:leftChars="570" w:left="1596"/>
        <w:rPr>
          <w:rFonts w:hAnsi="標楷體" w:cs="新細明體"/>
          <w:kern w:val="0"/>
          <w:szCs w:val="28"/>
        </w:rPr>
      </w:pPr>
      <w:r w:rsidRPr="00AF18DF">
        <w:rPr>
          <w:rFonts w:hAnsi="標楷體" w:cs="新細明體" w:hint="eastAsia"/>
          <w:kern w:val="0"/>
          <w:szCs w:val="28"/>
        </w:rPr>
        <w:t>市立空大課程規劃配合成人學生進修需求及社會發展趨勢，並兼顧高等教育應有之專業性與系統性。114-2學期課程涵蓋法律實務、工商管理、科技應用、大眾傳播、健康促進及通識教育等領域，並開設企業電子化、AI在行銷實務、客戶關係管理、非營利組織管理、睡眠管理與健康促進等課程，回應數位轉型、產業經營、社會服務及健康生活等學習需求。課程設計除重視實務應用，亦強調學理基礎、專業知能與跨領域能力培養，協助成人學習者將所學運用於職</w:t>
      </w:r>
      <w:proofErr w:type="gramStart"/>
      <w:r w:rsidRPr="00AF18DF">
        <w:rPr>
          <w:rFonts w:hAnsi="標楷體" w:cs="新細明體" w:hint="eastAsia"/>
          <w:kern w:val="0"/>
          <w:szCs w:val="28"/>
        </w:rPr>
        <w:t>涯</w:t>
      </w:r>
      <w:proofErr w:type="gramEnd"/>
      <w:r w:rsidRPr="00AF18DF">
        <w:rPr>
          <w:rFonts w:hAnsi="標楷體" w:cs="新細明體" w:hint="eastAsia"/>
          <w:kern w:val="0"/>
          <w:szCs w:val="28"/>
        </w:rPr>
        <w:t>發展、公共參與及生活實踐，展現</w:t>
      </w:r>
      <w:r w:rsidR="00FB63BD" w:rsidRPr="00AF18DF">
        <w:rPr>
          <w:rFonts w:hAnsi="標楷體" w:hint="eastAsia"/>
          <w:bCs/>
          <w:szCs w:val="28"/>
        </w:rPr>
        <w:t>市立空大</w:t>
      </w:r>
      <w:r w:rsidRPr="00AF18DF">
        <w:rPr>
          <w:rFonts w:hAnsi="標楷體" w:cs="新細明體" w:hint="eastAsia"/>
          <w:kern w:val="0"/>
          <w:szCs w:val="28"/>
        </w:rPr>
        <w:t>課程多元化、實用化及專業化之特色</w:t>
      </w:r>
      <w:r w:rsidR="0082223B" w:rsidRPr="00AF18DF">
        <w:rPr>
          <w:rFonts w:hAnsi="標楷體" w:cs="新細明體" w:hint="eastAsia"/>
          <w:kern w:val="0"/>
          <w:szCs w:val="28"/>
        </w:rPr>
        <w:t>。</w:t>
      </w:r>
    </w:p>
    <w:p w14:paraId="13653B36" w14:textId="77777777" w:rsidR="00975BC7" w:rsidRPr="00AF18DF" w:rsidRDefault="00920C02" w:rsidP="00623E06">
      <w:pPr>
        <w:overflowPunct w:val="0"/>
        <w:spacing w:line="320" w:lineRule="exact"/>
        <w:ind w:leftChars="390" w:left="1092" w:firstLineChars="85" w:firstLine="238"/>
        <w:rPr>
          <w:rFonts w:hAnsi="標楷體"/>
          <w:bCs/>
          <w:szCs w:val="28"/>
        </w:rPr>
      </w:pPr>
      <w:r w:rsidRPr="00AF18DF">
        <w:rPr>
          <w:rFonts w:hAnsi="標楷體"/>
          <w:bCs/>
          <w:szCs w:val="28"/>
        </w:rPr>
        <w:t>2.</w:t>
      </w:r>
      <w:r w:rsidR="0082223B" w:rsidRPr="00AF18DF">
        <w:rPr>
          <w:rFonts w:ascii="Times New Roman"/>
          <w:bCs/>
          <w:szCs w:val="28"/>
        </w:rPr>
        <w:t>辦理認證及學分學程課程</w:t>
      </w:r>
    </w:p>
    <w:p w14:paraId="2D9D5033" w14:textId="77777777" w:rsidR="00704922" w:rsidRPr="00AF18DF" w:rsidRDefault="0082223B" w:rsidP="00623E06">
      <w:pPr>
        <w:overflowPunct w:val="0"/>
        <w:spacing w:line="320" w:lineRule="exact"/>
        <w:ind w:leftChars="570" w:left="1596"/>
        <w:rPr>
          <w:rFonts w:hAnsi="標楷體" w:cs="新細明體"/>
          <w:kern w:val="0"/>
          <w:szCs w:val="28"/>
        </w:rPr>
      </w:pPr>
      <w:r w:rsidRPr="00AF18DF">
        <w:rPr>
          <w:rFonts w:ascii="Times New Roman"/>
          <w:kern w:val="0"/>
          <w:szCs w:val="28"/>
        </w:rPr>
        <w:t>為有效運用教學資源、擴展學生學習領域，提升學生就業競爭力，鼓勵學生有系統的修習跨領域特定課程，增加多元學習之機會，空大規劃「認證課程」內容如下表：</w:t>
      </w:r>
    </w:p>
    <w:tbl>
      <w:tblPr>
        <w:tblW w:w="7618" w:type="dxa"/>
        <w:jc w:val="righ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850"/>
        <w:gridCol w:w="2268"/>
        <w:gridCol w:w="3260"/>
        <w:gridCol w:w="1240"/>
      </w:tblGrid>
      <w:tr w:rsidR="00835B82" w:rsidRPr="00AF18DF" w14:paraId="10BB76A0" w14:textId="77777777" w:rsidTr="00841F49">
        <w:trPr>
          <w:trHeight w:val="374"/>
          <w:jc w:val="right"/>
        </w:trPr>
        <w:tc>
          <w:tcPr>
            <w:tcW w:w="850" w:type="dxa"/>
            <w:shd w:val="clear" w:color="auto" w:fill="E0E0E0"/>
            <w:vAlign w:val="center"/>
          </w:tcPr>
          <w:p w14:paraId="071A763E" w14:textId="77777777" w:rsidR="00594FBA" w:rsidRPr="00AF18DF" w:rsidRDefault="00594FBA" w:rsidP="00623E06">
            <w:pPr>
              <w:overflowPunct w:val="0"/>
              <w:spacing w:line="320" w:lineRule="exact"/>
              <w:jc w:val="center"/>
              <w:rPr>
                <w:rFonts w:hAnsi="標楷體" w:cs="Arial"/>
                <w:szCs w:val="28"/>
              </w:rPr>
            </w:pPr>
            <w:r w:rsidRPr="00AF18DF">
              <w:rPr>
                <w:rFonts w:hAnsi="標楷體" w:cs="Arial" w:hint="eastAsia"/>
                <w:szCs w:val="28"/>
              </w:rPr>
              <w:t>編號</w:t>
            </w:r>
          </w:p>
        </w:tc>
        <w:tc>
          <w:tcPr>
            <w:tcW w:w="2268" w:type="dxa"/>
            <w:shd w:val="clear" w:color="auto" w:fill="E0E0E0"/>
            <w:vAlign w:val="center"/>
          </w:tcPr>
          <w:p w14:paraId="1D36E777" w14:textId="77777777" w:rsidR="00594FBA" w:rsidRPr="00AF18DF" w:rsidRDefault="00594FBA" w:rsidP="00623E06">
            <w:pPr>
              <w:overflowPunct w:val="0"/>
              <w:spacing w:line="320" w:lineRule="exact"/>
              <w:jc w:val="center"/>
              <w:rPr>
                <w:rFonts w:hAnsi="標楷體" w:cs="Arial"/>
                <w:szCs w:val="28"/>
              </w:rPr>
            </w:pPr>
            <w:r w:rsidRPr="00AF18DF">
              <w:rPr>
                <w:rFonts w:hAnsi="標楷體" w:cs="Arial" w:hint="eastAsia"/>
                <w:szCs w:val="28"/>
              </w:rPr>
              <w:t>學</w:t>
            </w:r>
            <w:r w:rsidRPr="00AF18DF">
              <w:rPr>
                <w:rFonts w:hAnsi="標楷體" w:cs="Arial"/>
                <w:szCs w:val="28"/>
              </w:rPr>
              <w:t xml:space="preserve">   </w:t>
            </w:r>
            <w:r w:rsidRPr="00AF18DF">
              <w:rPr>
                <w:rFonts w:hAnsi="標楷體" w:cs="Arial" w:hint="eastAsia"/>
                <w:szCs w:val="28"/>
              </w:rPr>
              <w:t>系</w:t>
            </w:r>
          </w:p>
        </w:tc>
        <w:tc>
          <w:tcPr>
            <w:tcW w:w="3260" w:type="dxa"/>
            <w:shd w:val="clear" w:color="auto" w:fill="E0E0E0"/>
            <w:vAlign w:val="center"/>
          </w:tcPr>
          <w:p w14:paraId="5E5A89E2" w14:textId="77777777" w:rsidR="00594FBA" w:rsidRPr="00AF18DF" w:rsidRDefault="00C137AC" w:rsidP="00623E06">
            <w:pPr>
              <w:overflowPunct w:val="0"/>
              <w:spacing w:line="320" w:lineRule="exact"/>
              <w:jc w:val="center"/>
              <w:rPr>
                <w:rFonts w:hAnsi="標楷體" w:cs="Arial"/>
                <w:szCs w:val="28"/>
              </w:rPr>
            </w:pPr>
            <w:r w:rsidRPr="00AF18DF">
              <w:rPr>
                <w:rFonts w:hAnsi="標楷體" w:cs="Arial" w:hint="eastAsia"/>
                <w:szCs w:val="28"/>
              </w:rPr>
              <w:t>認 證 /學分學程</w:t>
            </w:r>
          </w:p>
        </w:tc>
        <w:tc>
          <w:tcPr>
            <w:tcW w:w="1240" w:type="dxa"/>
            <w:shd w:val="clear" w:color="auto" w:fill="E0E0E0"/>
            <w:vAlign w:val="center"/>
          </w:tcPr>
          <w:p w14:paraId="52689225" w14:textId="77777777" w:rsidR="00594FBA" w:rsidRPr="00AF18DF" w:rsidRDefault="00594FBA" w:rsidP="00623E06">
            <w:pPr>
              <w:overflowPunct w:val="0"/>
              <w:spacing w:line="320" w:lineRule="exact"/>
              <w:jc w:val="center"/>
              <w:rPr>
                <w:rFonts w:hAnsi="標楷體" w:cs="Arial"/>
                <w:szCs w:val="28"/>
              </w:rPr>
            </w:pPr>
            <w:r w:rsidRPr="00AF18DF">
              <w:rPr>
                <w:rFonts w:hAnsi="標楷體" w:cs="Arial" w:hint="eastAsia"/>
                <w:szCs w:val="28"/>
              </w:rPr>
              <w:t>學分數</w:t>
            </w:r>
          </w:p>
        </w:tc>
      </w:tr>
      <w:tr w:rsidR="00835B82" w:rsidRPr="00AF18DF" w14:paraId="2625CFBD" w14:textId="77777777" w:rsidTr="00841F49">
        <w:trPr>
          <w:trHeight w:val="352"/>
          <w:jc w:val="right"/>
        </w:trPr>
        <w:tc>
          <w:tcPr>
            <w:tcW w:w="850" w:type="dxa"/>
            <w:vAlign w:val="center"/>
          </w:tcPr>
          <w:p w14:paraId="02C2A229"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1</w:t>
            </w:r>
          </w:p>
        </w:tc>
        <w:tc>
          <w:tcPr>
            <w:tcW w:w="2268" w:type="dxa"/>
            <w:vAlign w:val="center"/>
          </w:tcPr>
          <w:p w14:paraId="7FD39DB0"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通識教育中心</w:t>
            </w:r>
          </w:p>
        </w:tc>
        <w:tc>
          <w:tcPr>
            <w:tcW w:w="3260" w:type="dxa"/>
            <w:vAlign w:val="center"/>
          </w:tcPr>
          <w:p w14:paraId="74555BE1"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城市治理經理人</w:t>
            </w:r>
          </w:p>
        </w:tc>
        <w:tc>
          <w:tcPr>
            <w:tcW w:w="1240" w:type="dxa"/>
            <w:vAlign w:val="center"/>
          </w:tcPr>
          <w:p w14:paraId="09B2A9B9"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20</w:t>
            </w:r>
          </w:p>
        </w:tc>
      </w:tr>
      <w:tr w:rsidR="00835B82" w:rsidRPr="00AF18DF" w14:paraId="0DEACC74" w14:textId="77777777" w:rsidTr="00841F49">
        <w:trPr>
          <w:trHeight w:val="352"/>
          <w:jc w:val="right"/>
        </w:trPr>
        <w:tc>
          <w:tcPr>
            <w:tcW w:w="850" w:type="dxa"/>
            <w:vAlign w:val="center"/>
          </w:tcPr>
          <w:p w14:paraId="139F3B9D"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2</w:t>
            </w:r>
          </w:p>
        </w:tc>
        <w:tc>
          <w:tcPr>
            <w:tcW w:w="2268" w:type="dxa"/>
            <w:vAlign w:val="center"/>
          </w:tcPr>
          <w:p w14:paraId="5EBEA11E"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通識教育中心</w:t>
            </w:r>
          </w:p>
        </w:tc>
        <w:tc>
          <w:tcPr>
            <w:tcW w:w="3260" w:type="dxa"/>
            <w:vAlign w:val="center"/>
          </w:tcPr>
          <w:p w14:paraId="5237E6BF"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高雄</w:t>
            </w:r>
            <w:proofErr w:type="gramStart"/>
            <w:r w:rsidRPr="00AF18DF">
              <w:rPr>
                <w:rFonts w:hAnsi="標楷體" w:hint="eastAsia"/>
                <w:szCs w:val="28"/>
              </w:rPr>
              <w:t>學跨域</w:t>
            </w:r>
            <w:proofErr w:type="gramEnd"/>
            <w:r w:rsidRPr="00AF18DF">
              <w:rPr>
                <w:rFonts w:hAnsi="標楷體" w:hint="eastAsia"/>
                <w:szCs w:val="28"/>
              </w:rPr>
              <w:t>學習</w:t>
            </w:r>
          </w:p>
        </w:tc>
        <w:tc>
          <w:tcPr>
            <w:tcW w:w="1240" w:type="dxa"/>
            <w:vAlign w:val="center"/>
          </w:tcPr>
          <w:p w14:paraId="459C07FA"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18</w:t>
            </w:r>
          </w:p>
        </w:tc>
      </w:tr>
      <w:tr w:rsidR="00835B82" w:rsidRPr="00AF18DF" w14:paraId="05E05E75" w14:textId="77777777" w:rsidTr="00841F49">
        <w:trPr>
          <w:trHeight w:val="352"/>
          <w:jc w:val="right"/>
        </w:trPr>
        <w:tc>
          <w:tcPr>
            <w:tcW w:w="850" w:type="dxa"/>
            <w:vAlign w:val="center"/>
          </w:tcPr>
          <w:p w14:paraId="03B22E53"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3</w:t>
            </w:r>
          </w:p>
        </w:tc>
        <w:tc>
          <w:tcPr>
            <w:tcW w:w="2268" w:type="dxa"/>
            <w:vAlign w:val="center"/>
          </w:tcPr>
          <w:p w14:paraId="65A7D1C2"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文化藝術學系</w:t>
            </w:r>
          </w:p>
        </w:tc>
        <w:tc>
          <w:tcPr>
            <w:tcW w:w="3260" w:type="dxa"/>
            <w:vAlign w:val="center"/>
          </w:tcPr>
          <w:p w14:paraId="7226F4BD"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文化資產管理</w:t>
            </w:r>
          </w:p>
        </w:tc>
        <w:tc>
          <w:tcPr>
            <w:tcW w:w="1240" w:type="dxa"/>
            <w:vAlign w:val="center"/>
          </w:tcPr>
          <w:p w14:paraId="5B87DAC3"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18</w:t>
            </w:r>
          </w:p>
        </w:tc>
      </w:tr>
      <w:tr w:rsidR="00835B82" w:rsidRPr="00AF18DF" w14:paraId="261939E8" w14:textId="77777777" w:rsidTr="00841F49">
        <w:trPr>
          <w:trHeight w:val="352"/>
          <w:jc w:val="right"/>
        </w:trPr>
        <w:tc>
          <w:tcPr>
            <w:tcW w:w="850" w:type="dxa"/>
            <w:vAlign w:val="center"/>
          </w:tcPr>
          <w:p w14:paraId="0B946C66"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4</w:t>
            </w:r>
          </w:p>
        </w:tc>
        <w:tc>
          <w:tcPr>
            <w:tcW w:w="2268" w:type="dxa"/>
            <w:vAlign w:val="center"/>
          </w:tcPr>
          <w:p w14:paraId="580F39E1"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法</w:t>
            </w:r>
            <w:r w:rsidR="003A6499" w:rsidRPr="00AF18DF">
              <w:rPr>
                <w:rFonts w:hAnsi="標楷體" w:hint="eastAsia"/>
                <w:szCs w:val="28"/>
              </w:rPr>
              <w:t>律</w:t>
            </w:r>
            <w:r w:rsidRPr="00AF18DF">
              <w:rPr>
                <w:rFonts w:hAnsi="標楷體" w:hint="eastAsia"/>
                <w:szCs w:val="28"/>
              </w:rPr>
              <w:t>學系</w:t>
            </w:r>
          </w:p>
        </w:tc>
        <w:tc>
          <w:tcPr>
            <w:tcW w:w="3260" w:type="dxa"/>
            <w:vAlign w:val="center"/>
          </w:tcPr>
          <w:p w14:paraId="5B2C48C0"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高階行政幹部勞資談判</w:t>
            </w:r>
          </w:p>
        </w:tc>
        <w:tc>
          <w:tcPr>
            <w:tcW w:w="1240" w:type="dxa"/>
            <w:vAlign w:val="center"/>
          </w:tcPr>
          <w:p w14:paraId="4CEFC9B0"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18</w:t>
            </w:r>
          </w:p>
        </w:tc>
      </w:tr>
      <w:tr w:rsidR="00835B82" w:rsidRPr="00AF18DF" w14:paraId="7D203A50" w14:textId="77777777" w:rsidTr="00841F49">
        <w:trPr>
          <w:trHeight w:val="352"/>
          <w:jc w:val="right"/>
        </w:trPr>
        <w:tc>
          <w:tcPr>
            <w:tcW w:w="850" w:type="dxa"/>
            <w:vAlign w:val="center"/>
          </w:tcPr>
          <w:p w14:paraId="30CF525F"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5</w:t>
            </w:r>
          </w:p>
        </w:tc>
        <w:tc>
          <w:tcPr>
            <w:tcW w:w="2268" w:type="dxa"/>
            <w:vAlign w:val="center"/>
          </w:tcPr>
          <w:p w14:paraId="1C97DF3B" w14:textId="77777777" w:rsidR="00594FBA" w:rsidRPr="00AF18DF" w:rsidRDefault="003A6499" w:rsidP="00623E06">
            <w:pPr>
              <w:overflowPunct w:val="0"/>
              <w:spacing w:line="320" w:lineRule="exact"/>
              <w:jc w:val="center"/>
              <w:rPr>
                <w:rFonts w:hAnsi="標楷體"/>
                <w:szCs w:val="28"/>
              </w:rPr>
            </w:pPr>
            <w:r w:rsidRPr="00AF18DF">
              <w:rPr>
                <w:rFonts w:hAnsi="標楷體" w:hint="eastAsia"/>
                <w:szCs w:val="28"/>
              </w:rPr>
              <w:t>法律</w:t>
            </w:r>
            <w:r w:rsidR="00594FBA" w:rsidRPr="00AF18DF">
              <w:rPr>
                <w:rFonts w:hAnsi="標楷體" w:hint="eastAsia"/>
                <w:szCs w:val="28"/>
              </w:rPr>
              <w:t>學系</w:t>
            </w:r>
          </w:p>
        </w:tc>
        <w:tc>
          <w:tcPr>
            <w:tcW w:w="3260" w:type="dxa"/>
            <w:vAlign w:val="center"/>
          </w:tcPr>
          <w:p w14:paraId="095B9050"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高階經理人企業法律</w:t>
            </w:r>
          </w:p>
        </w:tc>
        <w:tc>
          <w:tcPr>
            <w:tcW w:w="1240" w:type="dxa"/>
            <w:vAlign w:val="center"/>
          </w:tcPr>
          <w:p w14:paraId="18BBF12E"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15</w:t>
            </w:r>
          </w:p>
        </w:tc>
      </w:tr>
      <w:tr w:rsidR="00835B82" w:rsidRPr="00AF18DF" w14:paraId="06B915E1" w14:textId="77777777" w:rsidTr="00841F49">
        <w:trPr>
          <w:trHeight w:val="352"/>
          <w:jc w:val="right"/>
        </w:trPr>
        <w:tc>
          <w:tcPr>
            <w:tcW w:w="850" w:type="dxa"/>
            <w:vAlign w:val="center"/>
          </w:tcPr>
          <w:p w14:paraId="586A0FA3"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6</w:t>
            </w:r>
          </w:p>
        </w:tc>
        <w:tc>
          <w:tcPr>
            <w:tcW w:w="2268" w:type="dxa"/>
            <w:vAlign w:val="center"/>
          </w:tcPr>
          <w:p w14:paraId="77E6D4BA"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工商管理學系</w:t>
            </w:r>
          </w:p>
        </w:tc>
        <w:tc>
          <w:tcPr>
            <w:tcW w:w="3260" w:type="dxa"/>
            <w:vAlign w:val="center"/>
          </w:tcPr>
          <w:p w14:paraId="6D7BCEB7"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購物中心營運管理</w:t>
            </w:r>
          </w:p>
        </w:tc>
        <w:tc>
          <w:tcPr>
            <w:tcW w:w="1240" w:type="dxa"/>
            <w:vAlign w:val="center"/>
          </w:tcPr>
          <w:p w14:paraId="41B63918"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15-18</w:t>
            </w:r>
          </w:p>
        </w:tc>
      </w:tr>
      <w:tr w:rsidR="00835B82" w:rsidRPr="00AF18DF" w14:paraId="03BEEA7A" w14:textId="77777777" w:rsidTr="00841F49">
        <w:trPr>
          <w:trHeight w:val="330"/>
          <w:jc w:val="right"/>
        </w:trPr>
        <w:tc>
          <w:tcPr>
            <w:tcW w:w="850" w:type="dxa"/>
            <w:vAlign w:val="center"/>
          </w:tcPr>
          <w:p w14:paraId="05890925"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7</w:t>
            </w:r>
          </w:p>
        </w:tc>
        <w:tc>
          <w:tcPr>
            <w:tcW w:w="2268" w:type="dxa"/>
            <w:vAlign w:val="center"/>
          </w:tcPr>
          <w:p w14:paraId="753090F4"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大眾傳播學系</w:t>
            </w:r>
          </w:p>
        </w:tc>
        <w:tc>
          <w:tcPr>
            <w:tcW w:w="3260" w:type="dxa"/>
            <w:vAlign w:val="center"/>
          </w:tcPr>
          <w:p w14:paraId="6335C98A" w14:textId="77777777" w:rsidR="00594FBA" w:rsidRPr="00AF18DF" w:rsidRDefault="00594FBA" w:rsidP="00623E06">
            <w:pPr>
              <w:overflowPunct w:val="0"/>
              <w:spacing w:line="320" w:lineRule="exact"/>
              <w:jc w:val="center"/>
              <w:rPr>
                <w:rFonts w:hAnsi="標楷體"/>
                <w:szCs w:val="28"/>
              </w:rPr>
            </w:pPr>
            <w:r w:rsidRPr="00AF18DF">
              <w:rPr>
                <w:rFonts w:hAnsi="標楷體" w:hint="eastAsia"/>
                <w:szCs w:val="28"/>
              </w:rPr>
              <w:t>三立公民紀錄片製作</w:t>
            </w:r>
          </w:p>
        </w:tc>
        <w:tc>
          <w:tcPr>
            <w:tcW w:w="1240" w:type="dxa"/>
            <w:vAlign w:val="center"/>
          </w:tcPr>
          <w:p w14:paraId="2181985D" w14:textId="77777777" w:rsidR="00594FBA" w:rsidRPr="00AF18DF" w:rsidRDefault="00594FBA" w:rsidP="00623E06">
            <w:pPr>
              <w:overflowPunct w:val="0"/>
              <w:spacing w:line="320" w:lineRule="exact"/>
              <w:jc w:val="center"/>
              <w:rPr>
                <w:rFonts w:hAnsi="標楷體"/>
                <w:szCs w:val="28"/>
              </w:rPr>
            </w:pPr>
            <w:r w:rsidRPr="00AF18DF">
              <w:rPr>
                <w:rFonts w:hAnsi="標楷體"/>
                <w:szCs w:val="28"/>
              </w:rPr>
              <w:t>17</w:t>
            </w:r>
          </w:p>
        </w:tc>
      </w:tr>
      <w:tr w:rsidR="00835B82" w:rsidRPr="00AF18DF" w14:paraId="71B33430" w14:textId="77777777" w:rsidTr="00841F49">
        <w:trPr>
          <w:trHeight w:val="352"/>
          <w:jc w:val="right"/>
        </w:trPr>
        <w:tc>
          <w:tcPr>
            <w:tcW w:w="850" w:type="dxa"/>
            <w:vAlign w:val="center"/>
          </w:tcPr>
          <w:p w14:paraId="4E35F0C2" w14:textId="77777777" w:rsidR="00C137AC" w:rsidRPr="00AF18DF" w:rsidRDefault="00C137AC" w:rsidP="00623E06">
            <w:pPr>
              <w:overflowPunct w:val="0"/>
              <w:spacing w:line="320" w:lineRule="exact"/>
              <w:jc w:val="center"/>
              <w:rPr>
                <w:rFonts w:hAnsi="標楷體"/>
                <w:szCs w:val="28"/>
              </w:rPr>
            </w:pPr>
            <w:r w:rsidRPr="00AF18DF">
              <w:rPr>
                <w:rFonts w:hAnsi="標楷體" w:hint="eastAsia"/>
                <w:szCs w:val="28"/>
              </w:rPr>
              <w:t>8</w:t>
            </w:r>
          </w:p>
        </w:tc>
        <w:tc>
          <w:tcPr>
            <w:tcW w:w="2268" w:type="dxa"/>
            <w:vAlign w:val="center"/>
          </w:tcPr>
          <w:p w14:paraId="0662234A" w14:textId="77777777" w:rsidR="00C137AC" w:rsidRPr="00AF18DF" w:rsidRDefault="00C137AC" w:rsidP="00623E06">
            <w:pPr>
              <w:overflowPunct w:val="0"/>
              <w:spacing w:line="320" w:lineRule="exact"/>
              <w:jc w:val="center"/>
              <w:rPr>
                <w:rFonts w:hAnsi="標楷體"/>
                <w:szCs w:val="28"/>
              </w:rPr>
            </w:pPr>
            <w:r w:rsidRPr="00AF18DF">
              <w:rPr>
                <w:rFonts w:hAnsi="標楷體" w:hint="eastAsia"/>
                <w:szCs w:val="28"/>
              </w:rPr>
              <w:t>工商管理學系</w:t>
            </w:r>
          </w:p>
        </w:tc>
        <w:tc>
          <w:tcPr>
            <w:tcW w:w="3260" w:type="dxa"/>
            <w:vAlign w:val="center"/>
          </w:tcPr>
          <w:p w14:paraId="7DF07511" w14:textId="77777777" w:rsidR="00C137AC" w:rsidRPr="00AF18DF" w:rsidRDefault="00C137AC" w:rsidP="00623E06">
            <w:pPr>
              <w:overflowPunct w:val="0"/>
              <w:spacing w:line="320" w:lineRule="exact"/>
              <w:jc w:val="center"/>
              <w:rPr>
                <w:rFonts w:hAnsi="標楷體"/>
                <w:szCs w:val="28"/>
              </w:rPr>
            </w:pPr>
            <w:hyperlink r:id="rId8" w:history="1">
              <w:r w:rsidRPr="00AF18DF">
                <w:rPr>
                  <w:rStyle w:val="af8"/>
                  <w:rFonts w:hAnsi="標楷體"/>
                  <w:color w:val="auto"/>
                  <w:szCs w:val="28"/>
                  <w:u w:val="none"/>
                </w:rPr>
                <w:t>物業管理人員學分學程</w:t>
              </w:r>
            </w:hyperlink>
          </w:p>
        </w:tc>
        <w:tc>
          <w:tcPr>
            <w:tcW w:w="1240" w:type="dxa"/>
            <w:vAlign w:val="center"/>
          </w:tcPr>
          <w:p w14:paraId="0CC80D4E" w14:textId="77777777" w:rsidR="00C137AC" w:rsidRPr="00AF18DF" w:rsidRDefault="00C137AC" w:rsidP="00623E06">
            <w:pPr>
              <w:overflowPunct w:val="0"/>
              <w:spacing w:line="320" w:lineRule="exact"/>
              <w:jc w:val="center"/>
              <w:rPr>
                <w:rFonts w:hAnsi="標楷體"/>
                <w:szCs w:val="28"/>
              </w:rPr>
            </w:pPr>
            <w:r w:rsidRPr="00AF18DF">
              <w:rPr>
                <w:rFonts w:hAnsi="標楷體" w:hint="eastAsia"/>
                <w:szCs w:val="28"/>
              </w:rPr>
              <w:t>20</w:t>
            </w:r>
          </w:p>
        </w:tc>
      </w:tr>
      <w:tr w:rsidR="00835B82" w:rsidRPr="00AF18DF" w14:paraId="55630514" w14:textId="77777777" w:rsidTr="00841F49">
        <w:trPr>
          <w:trHeight w:val="374"/>
          <w:jc w:val="right"/>
        </w:trPr>
        <w:tc>
          <w:tcPr>
            <w:tcW w:w="850" w:type="dxa"/>
            <w:vAlign w:val="center"/>
          </w:tcPr>
          <w:p w14:paraId="02E600E4" w14:textId="77777777" w:rsidR="00C137AC" w:rsidRPr="00AF18DF" w:rsidRDefault="00C137AC" w:rsidP="00623E06">
            <w:pPr>
              <w:overflowPunct w:val="0"/>
              <w:spacing w:line="320" w:lineRule="exact"/>
              <w:jc w:val="center"/>
              <w:rPr>
                <w:rFonts w:hAnsi="標楷體"/>
                <w:szCs w:val="28"/>
              </w:rPr>
            </w:pPr>
            <w:r w:rsidRPr="00AF18DF">
              <w:rPr>
                <w:rFonts w:hAnsi="標楷體" w:hint="eastAsia"/>
                <w:szCs w:val="28"/>
              </w:rPr>
              <w:t>9</w:t>
            </w:r>
          </w:p>
        </w:tc>
        <w:tc>
          <w:tcPr>
            <w:tcW w:w="2268" w:type="dxa"/>
            <w:vAlign w:val="center"/>
          </w:tcPr>
          <w:p w14:paraId="4CBCCA39" w14:textId="77777777" w:rsidR="00C137AC" w:rsidRPr="00AF18DF" w:rsidRDefault="00C137AC" w:rsidP="00623E06">
            <w:pPr>
              <w:overflowPunct w:val="0"/>
              <w:spacing w:line="320" w:lineRule="exact"/>
              <w:jc w:val="center"/>
              <w:rPr>
                <w:rFonts w:hAnsi="標楷體"/>
                <w:szCs w:val="28"/>
              </w:rPr>
            </w:pPr>
            <w:r w:rsidRPr="00AF18DF">
              <w:rPr>
                <w:rFonts w:hAnsi="標楷體" w:hint="eastAsia"/>
                <w:szCs w:val="28"/>
              </w:rPr>
              <w:t>文化藝術學系</w:t>
            </w:r>
          </w:p>
        </w:tc>
        <w:tc>
          <w:tcPr>
            <w:tcW w:w="3260" w:type="dxa"/>
            <w:vAlign w:val="center"/>
          </w:tcPr>
          <w:p w14:paraId="01A6CAAC" w14:textId="77777777" w:rsidR="00C137AC" w:rsidRPr="00AF18DF" w:rsidRDefault="00C137AC" w:rsidP="00623E06">
            <w:pPr>
              <w:overflowPunct w:val="0"/>
              <w:spacing w:line="320" w:lineRule="exact"/>
              <w:jc w:val="center"/>
              <w:rPr>
                <w:rFonts w:hAnsi="標楷體"/>
                <w:szCs w:val="28"/>
              </w:rPr>
            </w:pPr>
            <w:hyperlink r:id="rId9" w:history="1">
              <w:r w:rsidRPr="00AF18DF">
                <w:rPr>
                  <w:rStyle w:val="af8"/>
                  <w:rFonts w:hAnsi="標楷體"/>
                  <w:color w:val="auto"/>
                  <w:szCs w:val="28"/>
                  <w:u w:val="none"/>
                </w:rPr>
                <w:t>客家文化學分學程</w:t>
              </w:r>
            </w:hyperlink>
          </w:p>
        </w:tc>
        <w:tc>
          <w:tcPr>
            <w:tcW w:w="1240" w:type="dxa"/>
            <w:vAlign w:val="center"/>
          </w:tcPr>
          <w:p w14:paraId="76B9EA6B" w14:textId="77777777" w:rsidR="00C137AC" w:rsidRPr="00AF18DF" w:rsidRDefault="00C137AC" w:rsidP="00623E06">
            <w:pPr>
              <w:overflowPunct w:val="0"/>
              <w:spacing w:line="320" w:lineRule="exact"/>
              <w:jc w:val="center"/>
              <w:rPr>
                <w:rFonts w:hAnsi="標楷體"/>
                <w:szCs w:val="28"/>
              </w:rPr>
            </w:pPr>
            <w:r w:rsidRPr="00AF18DF">
              <w:rPr>
                <w:rFonts w:hAnsi="標楷體" w:hint="eastAsia"/>
                <w:szCs w:val="28"/>
              </w:rPr>
              <w:t>20</w:t>
            </w:r>
          </w:p>
        </w:tc>
      </w:tr>
    </w:tbl>
    <w:p w14:paraId="52C6BF89" w14:textId="77777777" w:rsidR="0082223B" w:rsidRPr="00AF18DF" w:rsidRDefault="000F6B6C" w:rsidP="00B150B6">
      <w:pPr>
        <w:overflowPunct w:val="0"/>
        <w:spacing w:line="320" w:lineRule="exact"/>
        <w:ind w:leftChars="390" w:left="1092" w:firstLineChars="85" w:firstLine="238"/>
        <w:rPr>
          <w:rFonts w:ascii="Times New Roman"/>
          <w:bCs/>
          <w:szCs w:val="28"/>
        </w:rPr>
      </w:pPr>
      <w:r w:rsidRPr="00AF18DF">
        <w:rPr>
          <w:rFonts w:hAnsi="標楷體" w:hint="eastAsia"/>
          <w:bCs/>
          <w:szCs w:val="28"/>
        </w:rPr>
        <w:t>3</w:t>
      </w:r>
      <w:r w:rsidR="00B150B6" w:rsidRPr="00AF18DF">
        <w:rPr>
          <w:rFonts w:hAnsi="標楷體" w:hint="eastAsia"/>
          <w:bCs/>
          <w:szCs w:val="28"/>
        </w:rPr>
        <w:t>.</w:t>
      </w:r>
      <w:r w:rsidR="0082223B" w:rsidRPr="00AF18DF">
        <w:rPr>
          <w:rFonts w:ascii="Times New Roman" w:hint="eastAsia"/>
          <w:bCs/>
          <w:szCs w:val="28"/>
        </w:rPr>
        <w:t>開辦境外台商專班</w:t>
      </w:r>
    </w:p>
    <w:p w14:paraId="2DAEBA7F" w14:textId="323C30C5" w:rsidR="00AD58E4" w:rsidRPr="00AF18DF" w:rsidRDefault="00782B36" w:rsidP="0082223B">
      <w:pPr>
        <w:overflowPunct w:val="0"/>
        <w:spacing w:line="320" w:lineRule="exact"/>
        <w:ind w:leftChars="570" w:left="1596"/>
        <w:rPr>
          <w:rFonts w:ascii="Times New Roman"/>
          <w:kern w:val="0"/>
          <w:szCs w:val="28"/>
        </w:rPr>
      </w:pPr>
      <w:r w:rsidRPr="00AF18DF">
        <w:rPr>
          <w:rFonts w:ascii="Times New Roman" w:hint="eastAsia"/>
          <w:kern w:val="0"/>
          <w:szCs w:val="28"/>
        </w:rPr>
        <w:t>市立空大</w:t>
      </w:r>
      <w:r w:rsidR="0082223B" w:rsidRPr="00AF18DF">
        <w:rPr>
          <w:rFonts w:ascii="Times New Roman" w:hint="eastAsia"/>
          <w:kern w:val="0"/>
          <w:szCs w:val="28"/>
        </w:rPr>
        <w:t>開設企業分析診斷實務高階管理精英越南班及泰國專班，針對當地台商需求，</w:t>
      </w:r>
      <w:proofErr w:type="gramStart"/>
      <w:r w:rsidR="0082223B" w:rsidRPr="00AF18DF">
        <w:rPr>
          <w:rFonts w:ascii="Times New Roman" w:hint="eastAsia"/>
          <w:kern w:val="0"/>
          <w:szCs w:val="28"/>
        </w:rPr>
        <w:t>賡</w:t>
      </w:r>
      <w:proofErr w:type="gramEnd"/>
      <w:r w:rsidR="0082223B" w:rsidRPr="00AF18DF">
        <w:rPr>
          <w:rFonts w:ascii="Times New Roman" w:hint="eastAsia"/>
          <w:kern w:val="0"/>
          <w:szCs w:val="28"/>
        </w:rPr>
        <w:t>續提供客製化的實務管</w:t>
      </w:r>
      <w:r w:rsidR="00364F5C" w:rsidRPr="00AF18DF">
        <w:rPr>
          <w:rFonts w:ascii="Times New Roman" w:hint="eastAsia"/>
          <w:kern w:val="0"/>
          <w:szCs w:val="28"/>
        </w:rPr>
        <w:t>理</w:t>
      </w:r>
      <w:r w:rsidR="0082223B" w:rsidRPr="00AF18DF">
        <w:rPr>
          <w:rFonts w:ascii="Times New Roman" w:hint="eastAsia"/>
          <w:kern w:val="0"/>
          <w:szCs w:val="28"/>
        </w:rPr>
        <w:t>與專業知能等課程，涵蓋工商、科管</w:t>
      </w:r>
      <w:r w:rsidR="00364F5C" w:rsidRPr="00AF18DF">
        <w:rPr>
          <w:rFonts w:ascii="Times New Roman" w:hint="eastAsia"/>
          <w:kern w:val="0"/>
          <w:szCs w:val="28"/>
        </w:rPr>
        <w:t>、</w:t>
      </w:r>
      <w:proofErr w:type="gramStart"/>
      <w:r w:rsidR="0082223B" w:rsidRPr="00AF18DF">
        <w:rPr>
          <w:rFonts w:ascii="Times New Roman" w:hint="eastAsia"/>
          <w:kern w:val="0"/>
          <w:szCs w:val="28"/>
        </w:rPr>
        <w:t>健管系</w:t>
      </w:r>
      <w:proofErr w:type="gramEnd"/>
      <w:r w:rsidR="0082223B" w:rsidRPr="00AF18DF">
        <w:rPr>
          <w:rFonts w:ascii="Times New Roman" w:hint="eastAsia"/>
          <w:kern w:val="0"/>
          <w:szCs w:val="28"/>
        </w:rPr>
        <w:t>專業及通識教育學分；</w:t>
      </w:r>
      <w:r w:rsidR="00BF7770" w:rsidRPr="00AF18DF">
        <w:rPr>
          <w:rFonts w:ascii="Times New Roman" w:hint="eastAsia"/>
          <w:kern w:val="0"/>
          <w:szCs w:val="28"/>
        </w:rPr>
        <w:t>115</w:t>
      </w:r>
      <w:r w:rsidR="00BF7770" w:rsidRPr="00AF18DF">
        <w:rPr>
          <w:rFonts w:ascii="Times New Roman" w:hint="eastAsia"/>
          <w:kern w:val="0"/>
          <w:szCs w:val="28"/>
        </w:rPr>
        <w:t>年</w:t>
      </w:r>
      <w:r w:rsidR="00BF7770" w:rsidRPr="00AF18DF">
        <w:rPr>
          <w:rFonts w:ascii="Times New Roman" w:hint="eastAsia"/>
          <w:kern w:val="0"/>
          <w:szCs w:val="28"/>
        </w:rPr>
        <w:t>3</w:t>
      </w:r>
      <w:r w:rsidR="00BF7770" w:rsidRPr="00AF18DF">
        <w:rPr>
          <w:rFonts w:ascii="Times New Roman" w:hint="eastAsia"/>
          <w:kern w:val="0"/>
          <w:szCs w:val="28"/>
        </w:rPr>
        <w:t>月由校長率團拜會越南平陽台灣商會，以拓展招生及學習據點為目標，透過與當地台商組織交流，</w:t>
      </w:r>
      <w:r w:rsidR="00BC5F68" w:rsidRPr="00BC5F68">
        <w:rPr>
          <w:rFonts w:ascii="Times New Roman" w:hint="eastAsia"/>
          <w:kern w:val="0"/>
          <w:szCs w:val="28"/>
        </w:rPr>
        <w:t>瞭解</w:t>
      </w:r>
      <w:r w:rsidR="00BF7770" w:rsidRPr="00AF18DF">
        <w:rPr>
          <w:rFonts w:ascii="Times New Roman" w:hint="eastAsia"/>
          <w:kern w:val="0"/>
          <w:szCs w:val="28"/>
        </w:rPr>
        <w:t>企業人才培育、</w:t>
      </w:r>
      <w:r w:rsidR="00BF7770" w:rsidRPr="00AF18DF">
        <w:rPr>
          <w:rFonts w:ascii="Times New Roman" w:hint="eastAsia"/>
          <w:kern w:val="0"/>
          <w:szCs w:val="28"/>
        </w:rPr>
        <w:t>ESG</w:t>
      </w:r>
      <w:r w:rsidR="00BF7770" w:rsidRPr="00AF18DF">
        <w:rPr>
          <w:rFonts w:ascii="Times New Roman" w:hint="eastAsia"/>
          <w:kern w:val="0"/>
          <w:szCs w:val="28"/>
        </w:rPr>
        <w:t>、</w:t>
      </w:r>
      <w:proofErr w:type="gramStart"/>
      <w:r w:rsidR="00BF7770" w:rsidRPr="00AF18DF">
        <w:rPr>
          <w:rFonts w:ascii="Times New Roman" w:hint="eastAsia"/>
          <w:kern w:val="0"/>
          <w:szCs w:val="28"/>
        </w:rPr>
        <w:t>淨零排放</w:t>
      </w:r>
      <w:proofErr w:type="gramEnd"/>
      <w:r w:rsidR="00BF7770" w:rsidRPr="00AF18DF">
        <w:rPr>
          <w:rFonts w:ascii="Times New Roman" w:hint="eastAsia"/>
          <w:kern w:val="0"/>
          <w:szCs w:val="28"/>
        </w:rPr>
        <w:t>、</w:t>
      </w:r>
      <w:proofErr w:type="gramStart"/>
      <w:r w:rsidR="00BF7770" w:rsidRPr="00AF18DF">
        <w:rPr>
          <w:rFonts w:ascii="Times New Roman" w:hint="eastAsia"/>
          <w:kern w:val="0"/>
          <w:szCs w:val="28"/>
        </w:rPr>
        <w:t>碳費及</w:t>
      </w:r>
      <w:proofErr w:type="gramEnd"/>
      <w:r w:rsidR="00BF7770" w:rsidRPr="00AF18DF">
        <w:rPr>
          <w:rFonts w:ascii="Times New Roman" w:hint="eastAsia"/>
          <w:kern w:val="0"/>
          <w:szCs w:val="28"/>
        </w:rPr>
        <w:t>實務技術人才需求，作為後續課程規劃與客製化教學設計之參考。此一交流有助於將</w:t>
      </w:r>
      <w:r w:rsidR="00FB63BD" w:rsidRPr="00AF18DF">
        <w:rPr>
          <w:rFonts w:hAnsi="標楷體" w:hint="eastAsia"/>
          <w:bCs/>
          <w:szCs w:val="28"/>
        </w:rPr>
        <w:t>市立</w:t>
      </w:r>
      <w:proofErr w:type="gramStart"/>
      <w:r w:rsidR="00FB63BD" w:rsidRPr="00AF18DF">
        <w:rPr>
          <w:rFonts w:hAnsi="標楷體" w:hint="eastAsia"/>
          <w:bCs/>
          <w:szCs w:val="28"/>
        </w:rPr>
        <w:t>空大</w:t>
      </w:r>
      <w:r w:rsidR="00BF7770" w:rsidRPr="00AF18DF">
        <w:rPr>
          <w:rFonts w:ascii="Times New Roman" w:hint="eastAsia"/>
          <w:kern w:val="0"/>
          <w:szCs w:val="28"/>
        </w:rPr>
        <w:t>遠距</w:t>
      </w:r>
      <w:proofErr w:type="gramEnd"/>
      <w:r w:rsidR="00BF7770" w:rsidRPr="00AF18DF">
        <w:rPr>
          <w:rFonts w:ascii="Times New Roman" w:hint="eastAsia"/>
          <w:kern w:val="0"/>
          <w:szCs w:val="28"/>
        </w:rPr>
        <w:t>教學及成人教育特色延伸至海外台商聚落，建構更貼近產業需求之跨境學習平台，並持續深化國際鏈結與產學合作。</w:t>
      </w:r>
    </w:p>
    <w:p w14:paraId="233557CE" w14:textId="77777777" w:rsidR="00364F5C" w:rsidRPr="00AF18DF" w:rsidRDefault="000F6B6C" w:rsidP="00623E06">
      <w:pPr>
        <w:suppressAutoHyphens/>
        <w:overflowPunct w:val="0"/>
        <w:spacing w:line="320" w:lineRule="exact"/>
        <w:ind w:leftChars="500" w:left="1680" w:hangingChars="100" w:hanging="280"/>
        <w:jc w:val="left"/>
        <w:rPr>
          <w:rFonts w:hAnsi="標楷體"/>
          <w:bCs/>
          <w:szCs w:val="28"/>
        </w:rPr>
      </w:pPr>
      <w:r w:rsidRPr="00AF18DF">
        <w:rPr>
          <w:rFonts w:hAnsi="標楷體" w:hint="eastAsia"/>
          <w:bCs/>
          <w:szCs w:val="28"/>
        </w:rPr>
        <w:t>4</w:t>
      </w:r>
      <w:r w:rsidR="005E2F3F" w:rsidRPr="00AF18DF">
        <w:rPr>
          <w:rFonts w:hAnsi="標楷體" w:hint="eastAsia"/>
          <w:bCs/>
          <w:szCs w:val="28"/>
        </w:rPr>
        <w:t>.</w:t>
      </w:r>
      <w:r w:rsidR="0082223B" w:rsidRPr="00AF18DF">
        <w:rPr>
          <w:rFonts w:hAnsi="標楷體" w:hint="eastAsia"/>
          <w:bCs/>
          <w:szCs w:val="28"/>
        </w:rPr>
        <w:t>推動國際證照IOPCA</w:t>
      </w:r>
    </w:p>
    <w:p w14:paraId="5076401E" w14:textId="77777777" w:rsidR="005E2F3F" w:rsidRPr="00AF18DF" w:rsidRDefault="00782B36" w:rsidP="00364F5C">
      <w:pPr>
        <w:overflowPunct w:val="0"/>
        <w:spacing w:line="320" w:lineRule="exact"/>
        <w:ind w:leftChars="570" w:left="1596"/>
        <w:rPr>
          <w:rFonts w:hAnsi="標楷體"/>
          <w:bCs/>
          <w:szCs w:val="28"/>
        </w:rPr>
      </w:pPr>
      <w:r w:rsidRPr="00AF18DF">
        <w:rPr>
          <w:rFonts w:ascii="Times New Roman" w:hint="eastAsia"/>
          <w:kern w:val="0"/>
          <w:szCs w:val="28"/>
        </w:rPr>
        <w:t>市立空大</w:t>
      </w:r>
      <w:r w:rsidR="0082223B" w:rsidRPr="00AF18DF">
        <w:rPr>
          <w:rFonts w:ascii="Times New Roman" w:hint="eastAsia"/>
          <w:kern w:val="0"/>
          <w:szCs w:val="28"/>
        </w:rPr>
        <w:t>與國際專業培訓認證組織（</w:t>
      </w:r>
      <w:r w:rsidR="0082223B" w:rsidRPr="00AF18DF">
        <w:rPr>
          <w:rFonts w:ascii="Times New Roman" w:hint="eastAsia"/>
          <w:kern w:val="0"/>
          <w:szCs w:val="28"/>
        </w:rPr>
        <w:t>International Organization of Professional Cultivation Accreditation ,</w:t>
      </w:r>
      <w:r w:rsidR="0082223B" w:rsidRPr="00AF18DF">
        <w:rPr>
          <w:rFonts w:ascii="Times New Roman" w:hint="eastAsia"/>
          <w:kern w:val="0"/>
          <w:szCs w:val="28"/>
        </w:rPr>
        <w:t>簡稱</w:t>
      </w:r>
      <w:r w:rsidR="0082223B" w:rsidRPr="00AF18DF">
        <w:rPr>
          <w:rFonts w:ascii="Times New Roman" w:hint="eastAsia"/>
          <w:kern w:val="0"/>
          <w:szCs w:val="28"/>
        </w:rPr>
        <w:t xml:space="preserve"> IOPCA</w:t>
      </w:r>
      <w:r w:rsidR="0082223B" w:rsidRPr="00AF18DF">
        <w:rPr>
          <w:rFonts w:ascii="Times New Roman" w:hint="eastAsia"/>
          <w:kern w:val="0"/>
          <w:szCs w:val="28"/>
        </w:rPr>
        <w:t>）簽訂合作授權推廣之專業職能培訓與認證合約，取得授權在台灣、大陸及港澳等地區推廣、執行相關證照和培訓與認證，以加強</w:t>
      </w:r>
      <w:r w:rsidRPr="00AF18DF">
        <w:rPr>
          <w:rFonts w:ascii="Times New Roman" w:hint="eastAsia"/>
          <w:kern w:val="0"/>
          <w:szCs w:val="28"/>
        </w:rPr>
        <w:t>市立空大</w:t>
      </w:r>
      <w:r w:rsidR="0082223B" w:rsidRPr="00AF18DF">
        <w:rPr>
          <w:rFonts w:ascii="Times New Roman" w:hint="eastAsia"/>
          <w:kern w:val="0"/>
          <w:szCs w:val="28"/>
        </w:rPr>
        <w:t>師生之全球競爭力與增進國際交流。</w:t>
      </w:r>
    </w:p>
    <w:p w14:paraId="6386A746" w14:textId="77777777" w:rsidR="00215CC7" w:rsidRPr="00AF18DF" w:rsidRDefault="00373CE6" w:rsidP="00B150B6">
      <w:pPr>
        <w:overflowPunct w:val="0"/>
        <w:spacing w:line="320" w:lineRule="exact"/>
        <w:ind w:leftChars="152" w:left="1062" w:hangingChars="227" w:hanging="636"/>
        <w:rPr>
          <w:rFonts w:hAnsi="標楷體"/>
          <w:bCs/>
          <w:szCs w:val="28"/>
        </w:rPr>
      </w:pPr>
      <w:r w:rsidRPr="00AF18DF">
        <w:rPr>
          <w:rFonts w:hAnsi="標楷體"/>
          <w:bCs/>
          <w:szCs w:val="28"/>
        </w:rPr>
        <w:lastRenderedPageBreak/>
        <w:t>（</w:t>
      </w:r>
      <w:r w:rsidR="00DE06B2" w:rsidRPr="00AF18DF">
        <w:rPr>
          <w:rFonts w:hAnsi="標楷體" w:hint="eastAsia"/>
          <w:bCs/>
          <w:szCs w:val="28"/>
        </w:rPr>
        <w:t>二</w:t>
      </w:r>
      <w:r w:rsidRPr="00AF18DF">
        <w:rPr>
          <w:rFonts w:hAnsi="標楷體"/>
          <w:bCs/>
          <w:szCs w:val="28"/>
        </w:rPr>
        <w:t>）</w:t>
      </w:r>
      <w:r w:rsidR="00E20ED9" w:rsidRPr="00AF18DF">
        <w:rPr>
          <w:rFonts w:ascii="Times New Roman"/>
          <w:bCs/>
          <w:szCs w:val="28"/>
        </w:rPr>
        <w:t>強化教師永續素養，</w:t>
      </w:r>
      <w:proofErr w:type="gramStart"/>
      <w:r w:rsidR="00E20ED9" w:rsidRPr="00AF18DF">
        <w:rPr>
          <w:rFonts w:ascii="Times New Roman"/>
          <w:bCs/>
          <w:szCs w:val="28"/>
        </w:rPr>
        <w:t>推動淨零議題</w:t>
      </w:r>
      <w:proofErr w:type="gramEnd"/>
      <w:r w:rsidR="00E20ED9" w:rsidRPr="00AF18DF">
        <w:rPr>
          <w:rFonts w:ascii="Times New Roman"/>
          <w:bCs/>
          <w:szCs w:val="28"/>
        </w:rPr>
        <w:t>融入教學</w:t>
      </w:r>
    </w:p>
    <w:p w14:paraId="3FCC033E" w14:textId="77777777" w:rsidR="005A00C4" w:rsidRPr="00AF18DF" w:rsidRDefault="00BF7770" w:rsidP="005A6164">
      <w:pPr>
        <w:widowControl/>
        <w:suppressAutoHyphens/>
        <w:overflowPunct w:val="0"/>
        <w:autoSpaceDE w:val="0"/>
        <w:autoSpaceDN w:val="0"/>
        <w:adjustRightInd/>
        <w:spacing w:line="320" w:lineRule="exact"/>
        <w:ind w:left="1304"/>
        <w:textAlignment w:val="baseline"/>
        <w:rPr>
          <w:rFonts w:hAnsi="標楷體"/>
          <w:bCs/>
          <w:szCs w:val="28"/>
        </w:rPr>
      </w:pPr>
      <w:r w:rsidRPr="00AF18DF">
        <w:rPr>
          <w:rFonts w:hAnsi="標楷體"/>
          <w:bCs/>
          <w:szCs w:val="28"/>
        </w:rPr>
        <w:t>市立空大持續推動教師專業成長，於115年3月8日辦理114學年度第2學期教師成長研習，邀請國立中山大學環境工程研究所高志明講座教授以「氣候變遷與</w:t>
      </w:r>
      <w:proofErr w:type="gramStart"/>
      <w:r w:rsidRPr="00AF18DF">
        <w:rPr>
          <w:rFonts w:hAnsi="標楷體"/>
          <w:bCs/>
          <w:szCs w:val="28"/>
        </w:rPr>
        <w:t>全球淨零</w:t>
      </w:r>
      <w:proofErr w:type="gramEnd"/>
      <w:r w:rsidRPr="00AF18DF">
        <w:rPr>
          <w:rFonts w:hAnsi="標楷體"/>
          <w:bCs/>
          <w:szCs w:val="28"/>
        </w:rPr>
        <w:t>」為題進行專題演講，協助教師掌握氣候變遷、碳中和、</w:t>
      </w:r>
      <w:proofErr w:type="gramStart"/>
      <w:r w:rsidRPr="00AF18DF">
        <w:rPr>
          <w:rFonts w:hAnsi="標楷體"/>
          <w:bCs/>
          <w:szCs w:val="28"/>
        </w:rPr>
        <w:t>淨零排放</w:t>
      </w:r>
      <w:proofErr w:type="gramEnd"/>
      <w:r w:rsidRPr="00AF18DF">
        <w:rPr>
          <w:rFonts w:hAnsi="標楷體"/>
          <w:bCs/>
          <w:szCs w:val="28"/>
        </w:rPr>
        <w:t>、碳市場及ESG等重要趨勢，並鼓勵將永續發展議題融入課程、研究與教學實務。透過專業研習，除提升教師</w:t>
      </w:r>
      <w:proofErr w:type="gramStart"/>
      <w:r w:rsidRPr="00AF18DF">
        <w:rPr>
          <w:rFonts w:hAnsi="標楷體"/>
          <w:bCs/>
          <w:szCs w:val="28"/>
        </w:rPr>
        <w:t>對淨零</w:t>
      </w:r>
      <w:proofErr w:type="gramEnd"/>
      <w:r w:rsidRPr="00AF18DF">
        <w:rPr>
          <w:rFonts w:hAnsi="標楷體"/>
          <w:bCs/>
          <w:szCs w:val="28"/>
        </w:rPr>
        <w:t>政策及永續治理之理解，也強化</w:t>
      </w:r>
      <w:r w:rsidR="00FB63BD" w:rsidRPr="00AF18DF">
        <w:rPr>
          <w:rFonts w:hAnsi="標楷體" w:hint="eastAsia"/>
          <w:bCs/>
          <w:szCs w:val="28"/>
        </w:rPr>
        <w:t>市立空大</w:t>
      </w:r>
      <w:r w:rsidRPr="00AF18DF">
        <w:rPr>
          <w:rFonts w:hAnsi="標楷體"/>
          <w:bCs/>
          <w:szCs w:val="28"/>
        </w:rPr>
        <w:t>推動永續校園及大學社會責任之能量</w:t>
      </w:r>
      <w:r w:rsidR="00364F5C" w:rsidRPr="00AF18DF">
        <w:rPr>
          <w:rFonts w:hAnsi="標楷體" w:hint="eastAsia"/>
          <w:bCs/>
          <w:szCs w:val="28"/>
        </w:rPr>
        <w:t>。</w:t>
      </w:r>
    </w:p>
    <w:p w14:paraId="10A5410F" w14:textId="77777777" w:rsidR="00497A3B" w:rsidRPr="00AF18DF" w:rsidRDefault="00BA40FC" w:rsidP="00B150B6">
      <w:pPr>
        <w:overflowPunct w:val="0"/>
        <w:spacing w:line="320" w:lineRule="exact"/>
        <w:ind w:leftChars="152" w:left="1062" w:hangingChars="227" w:hanging="636"/>
        <w:rPr>
          <w:rFonts w:hAnsi="標楷體"/>
          <w:bCs/>
          <w:szCs w:val="28"/>
        </w:rPr>
      </w:pPr>
      <w:r w:rsidRPr="00AF18DF">
        <w:rPr>
          <w:rFonts w:hAnsi="標楷體"/>
          <w:bCs/>
          <w:szCs w:val="28"/>
        </w:rPr>
        <w:t>（</w:t>
      </w:r>
      <w:r w:rsidR="00DE06B2" w:rsidRPr="00AF18DF">
        <w:rPr>
          <w:rFonts w:hAnsi="標楷體" w:hint="eastAsia"/>
          <w:bCs/>
          <w:szCs w:val="28"/>
        </w:rPr>
        <w:t>三</w:t>
      </w:r>
      <w:r w:rsidRPr="00AF18DF">
        <w:rPr>
          <w:rFonts w:hAnsi="標楷體"/>
          <w:bCs/>
          <w:szCs w:val="28"/>
        </w:rPr>
        <w:t>）</w:t>
      </w:r>
      <w:r w:rsidR="0082223B" w:rsidRPr="00AF18DF">
        <w:rPr>
          <w:rFonts w:ascii="Times New Roman"/>
          <w:bCs/>
          <w:szCs w:val="28"/>
        </w:rPr>
        <w:t>強化網路及多元場域學習環境</w:t>
      </w:r>
    </w:p>
    <w:p w14:paraId="2EBDA6A1" w14:textId="77777777" w:rsidR="00C137AC" w:rsidRPr="00AF18DF" w:rsidRDefault="00C137AC" w:rsidP="00623E06">
      <w:pPr>
        <w:overflowPunct w:val="0"/>
        <w:spacing w:line="320" w:lineRule="exact"/>
        <w:ind w:leftChars="500" w:left="1680" w:hangingChars="100" w:hanging="280"/>
        <w:jc w:val="left"/>
        <w:rPr>
          <w:rFonts w:hAnsi="標楷體"/>
          <w:bCs/>
          <w:szCs w:val="28"/>
        </w:rPr>
      </w:pPr>
      <w:r w:rsidRPr="00AF18DF">
        <w:rPr>
          <w:rFonts w:hAnsi="標楷體" w:hint="eastAsia"/>
          <w:bCs/>
          <w:szCs w:val="28"/>
        </w:rPr>
        <w:t>1.</w:t>
      </w:r>
      <w:r w:rsidR="00F844AC" w:rsidRPr="00AF18DF">
        <w:rPr>
          <w:rFonts w:ascii="Times New Roman" w:hint="eastAsia"/>
          <w:bCs/>
          <w:szCs w:val="28"/>
        </w:rPr>
        <w:t>整合學生校務系統選課資料</w:t>
      </w:r>
    </w:p>
    <w:p w14:paraId="3CAE4196" w14:textId="77777777" w:rsidR="00C137AC" w:rsidRPr="00AF18DF" w:rsidRDefault="00F844AC" w:rsidP="00B150B6">
      <w:pPr>
        <w:widowControl/>
        <w:suppressAutoHyphens/>
        <w:overflowPunct w:val="0"/>
        <w:autoSpaceDN w:val="0"/>
        <w:adjustRightInd/>
        <w:spacing w:line="320" w:lineRule="exact"/>
        <w:ind w:left="1673"/>
        <w:textAlignment w:val="baseline"/>
        <w:rPr>
          <w:rFonts w:hAnsi="標楷體"/>
          <w:bCs/>
          <w:szCs w:val="28"/>
        </w:rPr>
      </w:pPr>
      <w:r w:rsidRPr="00AF18DF">
        <w:rPr>
          <w:rFonts w:hAnsi="標楷體" w:hint="eastAsia"/>
          <w:bCs/>
          <w:szCs w:val="28"/>
        </w:rPr>
        <w:t>市立空大於網路教學平台整合學生選課資訊，學生可隨時隨地</w:t>
      </w:r>
      <w:proofErr w:type="gramStart"/>
      <w:r w:rsidRPr="00AF18DF">
        <w:rPr>
          <w:rFonts w:hAnsi="標楷體" w:hint="eastAsia"/>
          <w:bCs/>
          <w:szCs w:val="28"/>
        </w:rPr>
        <w:t>點閱所選</w:t>
      </w:r>
      <w:proofErr w:type="gramEnd"/>
      <w:r w:rsidRPr="00AF18DF">
        <w:rPr>
          <w:rFonts w:hAnsi="標楷體" w:hint="eastAsia"/>
          <w:bCs/>
          <w:szCs w:val="28"/>
        </w:rPr>
        <w:t>課程，突破時間與空間的侷限，提升學習彈性與自主性，此舉有助於提升自主學習成效</w:t>
      </w:r>
      <w:r w:rsidR="0082223B" w:rsidRPr="00AF18DF">
        <w:rPr>
          <w:rFonts w:hAnsi="標楷體" w:hint="eastAsia"/>
          <w:bCs/>
          <w:szCs w:val="28"/>
        </w:rPr>
        <w:t>。</w:t>
      </w:r>
    </w:p>
    <w:p w14:paraId="0416DBD5" w14:textId="77777777" w:rsidR="0082223B" w:rsidRPr="00AF18DF" w:rsidRDefault="00C137AC" w:rsidP="00623E06">
      <w:pPr>
        <w:widowControl/>
        <w:suppressAutoHyphens/>
        <w:overflowPunct w:val="0"/>
        <w:autoSpaceDN w:val="0"/>
        <w:adjustRightInd/>
        <w:spacing w:line="320" w:lineRule="exact"/>
        <w:ind w:left="1645" w:hanging="284"/>
        <w:textAlignment w:val="baseline"/>
        <w:rPr>
          <w:rFonts w:hAnsi="標楷體"/>
          <w:bCs/>
          <w:szCs w:val="28"/>
        </w:rPr>
      </w:pPr>
      <w:r w:rsidRPr="00AF18DF">
        <w:rPr>
          <w:rFonts w:hAnsi="標楷體" w:hint="eastAsia"/>
          <w:bCs/>
          <w:szCs w:val="28"/>
        </w:rPr>
        <w:t>2.</w:t>
      </w:r>
      <w:r w:rsidR="00F844AC" w:rsidRPr="00AF18DF">
        <w:rPr>
          <w:rFonts w:hAnsi="標楷體" w:hint="eastAsia"/>
          <w:bCs/>
          <w:kern w:val="0"/>
          <w:szCs w:val="32"/>
        </w:rPr>
        <w:t>取得網站無障礙認證標章</w:t>
      </w:r>
    </w:p>
    <w:p w14:paraId="7BFC20AA" w14:textId="77777777" w:rsidR="00C137AC" w:rsidRPr="00AF18DF" w:rsidRDefault="00F844AC" w:rsidP="0082223B">
      <w:pPr>
        <w:widowControl/>
        <w:suppressAutoHyphens/>
        <w:overflowPunct w:val="0"/>
        <w:autoSpaceDN w:val="0"/>
        <w:adjustRightInd/>
        <w:spacing w:line="320" w:lineRule="exact"/>
        <w:ind w:left="1644"/>
        <w:textAlignment w:val="baseline"/>
        <w:rPr>
          <w:rFonts w:hAnsi="標楷體"/>
          <w:bCs/>
          <w:szCs w:val="28"/>
        </w:rPr>
      </w:pPr>
      <w:r w:rsidRPr="00AF18DF">
        <w:rPr>
          <w:rFonts w:hAnsi="標楷體" w:hint="eastAsia"/>
          <w:bCs/>
          <w:szCs w:val="28"/>
        </w:rPr>
        <w:t>市立空大官網重新申請網站無障礙認證標章，並於115年2月13日檢測後，符合網站無障礙標章相關開發規範。</w:t>
      </w:r>
    </w:p>
    <w:p w14:paraId="127E12FF" w14:textId="77777777" w:rsidR="0082223B" w:rsidRPr="00AF18DF" w:rsidRDefault="00C137AC" w:rsidP="00623E06">
      <w:pPr>
        <w:widowControl/>
        <w:suppressAutoHyphens/>
        <w:overflowPunct w:val="0"/>
        <w:autoSpaceDN w:val="0"/>
        <w:adjustRightInd/>
        <w:spacing w:line="320" w:lineRule="exact"/>
        <w:ind w:left="1645" w:hanging="284"/>
        <w:textAlignment w:val="baseline"/>
        <w:rPr>
          <w:rFonts w:hAnsi="標楷體"/>
          <w:bCs/>
          <w:szCs w:val="28"/>
        </w:rPr>
      </w:pPr>
      <w:r w:rsidRPr="00AF18DF">
        <w:rPr>
          <w:rFonts w:hAnsi="標楷體" w:hint="eastAsia"/>
          <w:bCs/>
          <w:szCs w:val="28"/>
        </w:rPr>
        <w:t>3.</w:t>
      </w:r>
      <w:r w:rsidR="00F844AC" w:rsidRPr="00AF18DF">
        <w:rPr>
          <w:rFonts w:ascii="Times New Roman" w:hint="eastAsia"/>
          <w:bCs/>
          <w:szCs w:val="28"/>
        </w:rPr>
        <w:t>優化數位教學平台</w:t>
      </w:r>
    </w:p>
    <w:p w14:paraId="09AB7038" w14:textId="039FDD69" w:rsidR="00C137AC" w:rsidRPr="00AF18DF" w:rsidRDefault="00F844AC" w:rsidP="005C207D">
      <w:pPr>
        <w:widowControl/>
        <w:suppressAutoHyphens/>
        <w:overflowPunct w:val="0"/>
        <w:autoSpaceDN w:val="0"/>
        <w:adjustRightInd/>
        <w:spacing w:line="320" w:lineRule="exact"/>
        <w:ind w:left="1644"/>
        <w:textAlignment w:val="baseline"/>
        <w:rPr>
          <w:rFonts w:hAnsi="標楷體"/>
          <w:bCs/>
          <w:szCs w:val="28"/>
        </w:rPr>
      </w:pPr>
      <w:r w:rsidRPr="00AF18DF">
        <w:rPr>
          <w:rFonts w:hAnsi="標楷體" w:hint="eastAsia"/>
          <w:bCs/>
          <w:kern w:val="0"/>
          <w:szCs w:val="32"/>
        </w:rPr>
        <w:t>市立空大於115年6月購置</w:t>
      </w:r>
      <w:proofErr w:type="spellStart"/>
      <w:r w:rsidR="00BC5F68" w:rsidRPr="00BC5F68">
        <w:rPr>
          <w:rFonts w:hAnsi="標楷體"/>
          <w:bCs/>
          <w:kern w:val="0"/>
          <w:szCs w:val="32"/>
        </w:rPr>
        <w:t>eeClass</w:t>
      </w:r>
      <w:proofErr w:type="spellEnd"/>
      <w:r w:rsidRPr="00AF18DF">
        <w:rPr>
          <w:rFonts w:hAnsi="標楷體" w:hint="eastAsia"/>
          <w:bCs/>
          <w:kern w:val="0"/>
          <w:szCs w:val="32"/>
        </w:rPr>
        <w:t>數位學習平台3.0版本之升級授權(含維護)1年，提供系統最新功能或重大更新，使該系統之功能更加完整，以符合教師教學及學生學習之需求</w:t>
      </w:r>
      <w:r w:rsidR="005C207D" w:rsidRPr="00AF18DF">
        <w:rPr>
          <w:rFonts w:hAnsi="標楷體" w:hint="eastAsia"/>
          <w:bCs/>
          <w:szCs w:val="28"/>
        </w:rPr>
        <w:t>。</w:t>
      </w:r>
    </w:p>
    <w:p w14:paraId="10FCD4EF" w14:textId="77777777" w:rsidR="005C207D" w:rsidRPr="00AF18DF" w:rsidRDefault="00C137AC" w:rsidP="00623E06">
      <w:pPr>
        <w:widowControl/>
        <w:suppressAutoHyphens/>
        <w:overflowPunct w:val="0"/>
        <w:autoSpaceDN w:val="0"/>
        <w:adjustRightInd/>
        <w:spacing w:line="320" w:lineRule="exact"/>
        <w:ind w:left="1645" w:hanging="284"/>
        <w:textAlignment w:val="baseline"/>
        <w:rPr>
          <w:rFonts w:ascii="Times New Roman"/>
          <w:bCs/>
          <w:szCs w:val="28"/>
        </w:rPr>
      </w:pPr>
      <w:r w:rsidRPr="00AF18DF">
        <w:rPr>
          <w:rFonts w:hAnsi="標楷體" w:hint="eastAsia"/>
          <w:bCs/>
          <w:szCs w:val="28"/>
        </w:rPr>
        <w:t>4.</w:t>
      </w:r>
      <w:proofErr w:type="gramStart"/>
      <w:r w:rsidR="00F844AC" w:rsidRPr="00AF18DF">
        <w:rPr>
          <w:rFonts w:ascii="Times New Roman" w:hint="eastAsia"/>
          <w:bCs/>
          <w:szCs w:val="28"/>
        </w:rPr>
        <w:t>建置資安職能</w:t>
      </w:r>
      <w:proofErr w:type="gramEnd"/>
      <w:r w:rsidR="00F844AC" w:rsidRPr="00AF18DF">
        <w:rPr>
          <w:rFonts w:ascii="Times New Roman" w:hint="eastAsia"/>
          <w:bCs/>
          <w:szCs w:val="28"/>
        </w:rPr>
        <w:t>評量場域</w:t>
      </w:r>
    </w:p>
    <w:p w14:paraId="4E819E54" w14:textId="77777777" w:rsidR="00C137AC" w:rsidRPr="00AF18DF" w:rsidRDefault="00F844AC" w:rsidP="005C207D">
      <w:pPr>
        <w:widowControl/>
        <w:suppressAutoHyphens/>
        <w:overflowPunct w:val="0"/>
        <w:autoSpaceDN w:val="0"/>
        <w:adjustRightInd/>
        <w:spacing w:line="320" w:lineRule="exact"/>
        <w:ind w:left="1644"/>
        <w:textAlignment w:val="baseline"/>
        <w:rPr>
          <w:rFonts w:hAnsi="標楷體"/>
          <w:bCs/>
          <w:szCs w:val="28"/>
        </w:rPr>
      </w:pPr>
      <w:r w:rsidRPr="00AF18DF">
        <w:rPr>
          <w:rFonts w:hAnsi="標楷體" w:hint="eastAsia"/>
          <w:bCs/>
          <w:szCs w:val="28"/>
        </w:rPr>
        <w:t>市立空大於115年2月完成建置C403電腦教室</w:t>
      </w:r>
      <w:proofErr w:type="gramStart"/>
      <w:r w:rsidRPr="00AF18DF">
        <w:rPr>
          <w:rFonts w:hAnsi="標楷體" w:hint="eastAsia"/>
          <w:bCs/>
          <w:szCs w:val="28"/>
        </w:rPr>
        <w:t>獨立網段之</w:t>
      </w:r>
      <w:proofErr w:type="gramEnd"/>
      <w:r w:rsidRPr="00AF18DF">
        <w:rPr>
          <w:rFonts w:hAnsi="標楷體" w:hint="eastAsia"/>
          <w:bCs/>
          <w:szCs w:val="28"/>
        </w:rPr>
        <w:t>備援線路(學術網路)，以確保課程進行</w:t>
      </w:r>
      <w:proofErr w:type="gramStart"/>
      <w:r w:rsidRPr="00AF18DF">
        <w:rPr>
          <w:rFonts w:hAnsi="標楷體" w:hint="eastAsia"/>
          <w:bCs/>
          <w:szCs w:val="28"/>
        </w:rPr>
        <w:t>及資安職能</w:t>
      </w:r>
      <w:proofErr w:type="gramEnd"/>
      <w:r w:rsidRPr="00AF18DF">
        <w:rPr>
          <w:rFonts w:hAnsi="標楷體" w:hint="eastAsia"/>
          <w:bCs/>
          <w:szCs w:val="28"/>
        </w:rPr>
        <w:t>評量作業不受網路異常影響。另為符合數位發展</w:t>
      </w:r>
      <w:proofErr w:type="gramStart"/>
      <w:r w:rsidRPr="00AF18DF">
        <w:rPr>
          <w:rFonts w:hAnsi="標楷體" w:hint="eastAsia"/>
          <w:bCs/>
          <w:szCs w:val="28"/>
        </w:rPr>
        <w:t>部資通安全署</w:t>
      </w:r>
      <w:proofErr w:type="gramEnd"/>
      <w:r w:rsidRPr="00AF18DF">
        <w:rPr>
          <w:rFonts w:hAnsi="標楷體" w:hint="eastAsia"/>
          <w:bCs/>
          <w:szCs w:val="28"/>
        </w:rPr>
        <w:t>之考場需求，市立空大</w:t>
      </w:r>
      <w:proofErr w:type="gramStart"/>
      <w:r w:rsidRPr="00AF18DF">
        <w:rPr>
          <w:rFonts w:hAnsi="標楷體" w:hint="eastAsia"/>
          <w:bCs/>
          <w:szCs w:val="28"/>
        </w:rPr>
        <w:t>配合其委外</w:t>
      </w:r>
      <w:proofErr w:type="gramEnd"/>
      <w:r w:rsidRPr="00AF18DF">
        <w:rPr>
          <w:rFonts w:hAnsi="標楷體" w:hint="eastAsia"/>
          <w:bCs/>
          <w:szCs w:val="28"/>
        </w:rPr>
        <w:t>廠商，辦理C403電腦教室之系統設定與測試作業，該電腦教室自115年4月至12月止，每月定期協助辦理1至2天</w:t>
      </w:r>
      <w:proofErr w:type="gramStart"/>
      <w:r w:rsidRPr="00AF18DF">
        <w:rPr>
          <w:rFonts w:hAnsi="標楷體" w:hint="eastAsia"/>
          <w:bCs/>
          <w:szCs w:val="28"/>
        </w:rPr>
        <w:t>之資安職能</w:t>
      </w:r>
      <w:proofErr w:type="gramEnd"/>
      <w:r w:rsidRPr="00AF18DF">
        <w:rPr>
          <w:rFonts w:hAnsi="標楷體" w:hint="eastAsia"/>
          <w:bCs/>
          <w:szCs w:val="28"/>
        </w:rPr>
        <w:t>評量。</w:t>
      </w:r>
    </w:p>
    <w:p w14:paraId="5DA3DD9F" w14:textId="77777777" w:rsidR="00F844AC" w:rsidRPr="00AF18DF" w:rsidRDefault="00F844AC" w:rsidP="00F844AC">
      <w:pPr>
        <w:widowControl/>
        <w:suppressAutoHyphens/>
        <w:overflowPunct w:val="0"/>
        <w:autoSpaceDN w:val="0"/>
        <w:adjustRightInd/>
        <w:spacing w:line="320" w:lineRule="exact"/>
        <w:ind w:left="1645" w:hanging="284"/>
        <w:textAlignment w:val="baseline"/>
        <w:rPr>
          <w:rFonts w:hAnsi="標楷體"/>
          <w:bCs/>
          <w:szCs w:val="28"/>
        </w:rPr>
      </w:pPr>
      <w:r w:rsidRPr="00AF18DF">
        <w:rPr>
          <w:rFonts w:hAnsi="標楷體" w:hint="eastAsia"/>
          <w:bCs/>
          <w:szCs w:val="28"/>
        </w:rPr>
        <w:t>5.網路安全與資通安全教育訓練</w:t>
      </w:r>
    </w:p>
    <w:p w14:paraId="727A062F" w14:textId="77777777" w:rsidR="00F844AC" w:rsidRPr="00AF18DF" w:rsidRDefault="00F844AC" w:rsidP="00F844AC">
      <w:pPr>
        <w:widowControl/>
        <w:suppressAutoHyphens/>
        <w:overflowPunct w:val="0"/>
        <w:autoSpaceDN w:val="0"/>
        <w:adjustRightInd/>
        <w:spacing w:line="320" w:lineRule="exact"/>
        <w:ind w:left="1644"/>
        <w:textAlignment w:val="baseline"/>
        <w:rPr>
          <w:rFonts w:hAnsi="標楷體"/>
          <w:bCs/>
          <w:szCs w:val="28"/>
        </w:rPr>
      </w:pPr>
      <w:r w:rsidRPr="00AF18DF">
        <w:rPr>
          <w:rFonts w:hAnsi="標楷體" w:hint="eastAsia"/>
          <w:bCs/>
          <w:szCs w:val="28"/>
        </w:rPr>
        <w:t>市立空大於115年6月完成供上課教室、會議室及公用電腦使用光世代線路之網路防火牆系統更新作業，以強化整體資通安全防護能力。另於115年5月至6月間辦理兩梯次資通安全教育訓練，提升同仁網路安全與資通安全認知，確保提供安全無虞之學習環境。</w:t>
      </w:r>
    </w:p>
    <w:p w14:paraId="4E4C28B8" w14:textId="77777777" w:rsidR="00AD58E4" w:rsidRPr="00AF18DF" w:rsidRDefault="00AD58E4" w:rsidP="00B150B6">
      <w:pPr>
        <w:overflowPunct w:val="0"/>
        <w:spacing w:line="320" w:lineRule="exact"/>
        <w:ind w:leftChars="170" w:left="1112" w:hangingChars="227" w:hanging="636"/>
        <w:rPr>
          <w:rFonts w:hAnsi="標楷體"/>
          <w:bCs/>
          <w:szCs w:val="28"/>
        </w:rPr>
      </w:pPr>
      <w:r w:rsidRPr="00AF18DF">
        <w:rPr>
          <w:rFonts w:hAnsi="標楷體"/>
          <w:bCs/>
          <w:szCs w:val="28"/>
        </w:rPr>
        <w:t>（四）</w:t>
      </w:r>
      <w:r w:rsidRPr="00AF18DF">
        <w:rPr>
          <w:rFonts w:hAnsi="標楷體" w:hint="eastAsia"/>
          <w:bCs/>
          <w:szCs w:val="28"/>
        </w:rPr>
        <w:t>發展</w:t>
      </w:r>
      <w:r w:rsidRPr="00AF18DF">
        <w:rPr>
          <w:rFonts w:ascii="Times New Roman" w:hint="eastAsia"/>
          <w:bCs/>
          <w:szCs w:val="28"/>
        </w:rPr>
        <w:t>國內外</w:t>
      </w:r>
      <w:r w:rsidRPr="00AF18DF">
        <w:rPr>
          <w:rFonts w:hAnsi="標楷體" w:hint="eastAsia"/>
          <w:bCs/>
          <w:szCs w:val="28"/>
        </w:rPr>
        <w:t>學術交流</w:t>
      </w:r>
    </w:p>
    <w:p w14:paraId="5AC2E732" w14:textId="77777777" w:rsidR="005F225B" w:rsidRPr="00AF18DF" w:rsidRDefault="004B63F5" w:rsidP="00782738">
      <w:pPr>
        <w:widowControl/>
        <w:suppressAutoHyphens/>
        <w:overflowPunct w:val="0"/>
        <w:autoSpaceDE w:val="0"/>
        <w:autoSpaceDN w:val="0"/>
        <w:adjustRightInd/>
        <w:spacing w:line="320" w:lineRule="exact"/>
        <w:ind w:left="1304"/>
        <w:textAlignment w:val="baseline"/>
        <w:rPr>
          <w:rFonts w:hAnsi="標楷體"/>
          <w:bCs/>
          <w:szCs w:val="28"/>
        </w:rPr>
      </w:pPr>
      <w:r w:rsidRPr="00AF18DF">
        <w:rPr>
          <w:rFonts w:hAnsi="標楷體" w:hint="eastAsia"/>
          <w:bCs/>
          <w:szCs w:val="28"/>
        </w:rPr>
        <w:t>市立空大積極參與區域合作平台並已於114年11月28日與國立中山大學、國立屏東大學等南區大專校院共同簽署「南區大專校院校務研究推動策略聯盟」合作意向書。為推動南區大專校院校務研究之交流合作與資源共享，主辦學校國立屏東大學於11</w:t>
      </w:r>
      <w:r w:rsidR="00FE0FB2" w:rsidRPr="00AF18DF">
        <w:rPr>
          <w:rFonts w:hAnsi="標楷體" w:hint="eastAsia"/>
          <w:bCs/>
          <w:szCs w:val="28"/>
        </w:rPr>
        <w:t>5</w:t>
      </w:r>
      <w:r w:rsidRPr="00AF18DF">
        <w:rPr>
          <w:rFonts w:hAnsi="標楷體" w:hint="eastAsia"/>
          <w:bCs/>
          <w:szCs w:val="28"/>
        </w:rPr>
        <w:t>年5月12日舉行「南區大專校院校務研究推動策略聯盟」新增成員之加入</w:t>
      </w:r>
      <w:proofErr w:type="gramStart"/>
      <w:r w:rsidRPr="00AF18DF">
        <w:rPr>
          <w:rFonts w:hAnsi="標楷體" w:hint="eastAsia"/>
          <w:bCs/>
          <w:szCs w:val="28"/>
        </w:rPr>
        <w:t>締</w:t>
      </w:r>
      <w:proofErr w:type="gramEnd"/>
      <w:r w:rsidRPr="00AF18DF">
        <w:rPr>
          <w:rFonts w:hAnsi="標楷體" w:hint="eastAsia"/>
          <w:bCs/>
          <w:szCs w:val="28"/>
        </w:rPr>
        <w:t>盟簽署儀式，市立空大獲邀派員前往參與及觀禮，共同見證聯盟合作發展，並與參與學校代表就校務研究實務推動經驗進行意見交流。</w:t>
      </w:r>
    </w:p>
    <w:p w14:paraId="022C4687" w14:textId="77777777" w:rsidR="00623E06" w:rsidRPr="00AF18DF" w:rsidRDefault="00623E06" w:rsidP="00623E06">
      <w:pPr>
        <w:widowControl/>
        <w:suppressAutoHyphens/>
        <w:overflowPunct w:val="0"/>
        <w:autoSpaceDN w:val="0"/>
        <w:adjustRightInd/>
        <w:spacing w:line="320" w:lineRule="exact"/>
        <w:ind w:left="1645" w:hanging="284"/>
        <w:textAlignment w:val="baseline"/>
        <w:rPr>
          <w:rFonts w:hAnsi="標楷體"/>
          <w:bCs/>
          <w:szCs w:val="28"/>
        </w:rPr>
      </w:pPr>
    </w:p>
    <w:p w14:paraId="779A68F4" w14:textId="77777777" w:rsidR="000A5BA0" w:rsidRPr="00AF18DF" w:rsidRDefault="000A5BA0" w:rsidP="00841F49">
      <w:pPr>
        <w:pStyle w:val="afd"/>
        <w:adjustRightInd w:val="0"/>
        <w:snapToGrid w:val="0"/>
        <w:spacing w:line="330" w:lineRule="exact"/>
        <w:jc w:val="both"/>
        <w:rPr>
          <w:rFonts w:ascii="微軟正黑體" w:eastAsia="微軟正黑體" w:hAnsi="微軟正黑體" w:cs="?????(P)"/>
          <w:b/>
          <w:bCs/>
          <w:kern w:val="0"/>
          <w:sz w:val="30"/>
          <w:szCs w:val="30"/>
          <w:lang w:val="en-US" w:eastAsia="zh-TW"/>
        </w:rPr>
      </w:pPr>
      <w:r w:rsidRPr="00AF18DF">
        <w:rPr>
          <w:rFonts w:ascii="微軟正黑體" w:eastAsia="微軟正黑體" w:hAnsi="微軟正黑體" w:cs="?????(P)" w:hint="eastAsia"/>
          <w:b/>
          <w:bCs/>
          <w:kern w:val="0"/>
          <w:sz w:val="30"/>
          <w:szCs w:val="30"/>
          <w:lang w:val="en-US" w:eastAsia="zh-TW"/>
        </w:rPr>
        <w:lastRenderedPageBreak/>
        <w:t>三、</w:t>
      </w:r>
      <w:r w:rsidR="005C207D" w:rsidRPr="00AF18DF">
        <w:rPr>
          <w:rFonts w:ascii="微軟正黑體" w:eastAsia="微軟正黑體" w:hAnsi="微軟正黑體" w:cs="?????(P)" w:hint="eastAsia"/>
          <w:b/>
          <w:bCs/>
          <w:kern w:val="0"/>
          <w:sz w:val="30"/>
          <w:szCs w:val="30"/>
          <w:lang w:val="en-US" w:eastAsia="zh-TW"/>
        </w:rPr>
        <w:t>優化遠距教學與服務品質</w:t>
      </w:r>
    </w:p>
    <w:p w14:paraId="79B95685" w14:textId="77777777" w:rsidR="005C207D" w:rsidRPr="00AF18DF" w:rsidRDefault="000A5BA0" w:rsidP="00B150B6">
      <w:pPr>
        <w:widowControl/>
        <w:suppressAutoHyphens/>
        <w:overflowPunct w:val="0"/>
        <w:autoSpaceDN w:val="0"/>
        <w:adjustRightInd/>
        <w:spacing w:line="320" w:lineRule="exact"/>
        <w:ind w:left="454"/>
        <w:textAlignment w:val="baseline"/>
        <w:rPr>
          <w:rFonts w:hAnsi="標楷體"/>
          <w:bCs/>
          <w:szCs w:val="28"/>
        </w:rPr>
      </w:pPr>
      <w:r w:rsidRPr="00AF18DF">
        <w:rPr>
          <w:rFonts w:hAnsi="標楷體"/>
          <w:bCs/>
          <w:szCs w:val="28"/>
        </w:rPr>
        <w:t>（</w:t>
      </w:r>
      <w:r w:rsidRPr="00AF18DF">
        <w:rPr>
          <w:rFonts w:hAnsi="標楷體" w:hint="eastAsia"/>
          <w:bCs/>
          <w:szCs w:val="28"/>
        </w:rPr>
        <w:t>一</w:t>
      </w:r>
      <w:r w:rsidRPr="00AF18DF">
        <w:rPr>
          <w:rFonts w:hAnsi="標楷體"/>
          <w:bCs/>
          <w:szCs w:val="28"/>
        </w:rPr>
        <w:t>）</w:t>
      </w:r>
      <w:r w:rsidR="005C207D" w:rsidRPr="00AF18DF">
        <w:rPr>
          <w:rFonts w:hAnsi="標楷體" w:hint="eastAsia"/>
          <w:bCs/>
          <w:szCs w:val="28"/>
        </w:rPr>
        <w:t>完善教學教材與品管</w:t>
      </w:r>
    </w:p>
    <w:p w14:paraId="5639233A" w14:textId="77777777" w:rsidR="00247E31" w:rsidRPr="00AF18DF" w:rsidRDefault="005C207D" w:rsidP="00B150B6">
      <w:pPr>
        <w:widowControl/>
        <w:suppressAutoHyphens/>
        <w:overflowPunct w:val="0"/>
        <w:autoSpaceDE w:val="0"/>
        <w:autoSpaceDN w:val="0"/>
        <w:adjustRightInd/>
        <w:spacing w:line="320" w:lineRule="exact"/>
        <w:ind w:left="1304"/>
        <w:textAlignment w:val="baseline"/>
        <w:rPr>
          <w:rFonts w:hAnsi="標楷體"/>
          <w:bCs/>
          <w:szCs w:val="28"/>
        </w:rPr>
      </w:pPr>
      <w:r w:rsidRPr="00AF18DF">
        <w:rPr>
          <w:rFonts w:hAnsi="標楷體" w:hint="eastAsia"/>
          <w:bCs/>
          <w:szCs w:val="28"/>
        </w:rPr>
        <w:t>為確保媒體教學節目製作之品質，訂有「高雄市立空中大學媒體教學節目帶審查要點」，聘請專家學者定期審查學校教學節目帶，據以作為改進依據；為保障學生學習權益、提高網路課程錄製品質，並有效掌握教師錄製課程進度，亦訂定「高雄市立空中大學網路課程錄製注意事項」，以確保網路教學課程品質；為有效提升教師教學效率，並加強與學生之互動，</w:t>
      </w:r>
      <w:r w:rsidR="00782B36" w:rsidRPr="00AF18DF">
        <w:rPr>
          <w:rFonts w:hAnsi="標楷體" w:hint="eastAsia"/>
          <w:bCs/>
          <w:szCs w:val="28"/>
        </w:rPr>
        <w:t>市立</w:t>
      </w:r>
      <w:proofErr w:type="gramStart"/>
      <w:r w:rsidR="00782B36" w:rsidRPr="00AF18DF">
        <w:rPr>
          <w:rFonts w:hAnsi="標楷體" w:hint="eastAsia"/>
          <w:bCs/>
          <w:szCs w:val="28"/>
        </w:rPr>
        <w:t>空大</w:t>
      </w:r>
      <w:r w:rsidRPr="00AF18DF">
        <w:rPr>
          <w:rFonts w:hAnsi="標楷體" w:hint="eastAsia"/>
          <w:bCs/>
          <w:szCs w:val="28"/>
        </w:rPr>
        <w:t>訂定</w:t>
      </w:r>
      <w:proofErr w:type="gramEnd"/>
      <w:r w:rsidRPr="00AF18DF">
        <w:rPr>
          <w:rFonts w:hAnsi="標楷體" w:hint="eastAsia"/>
          <w:bCs/>
          <w:szCs w:val="28"/>
        </w:rPr>
        <w:t>「高雄市立空中大學運用教學平台融入教學獎勵實施要點」；</w:t>
      </w:r>
      <w:proofErr w:type="gramStart"/>
      <w:r w:rsidRPr="00AF18DF">
        <w:rPr>
          <w:rFonts w:hAnsi="標楷體" w:hint="eastAsia"/>
          <w:bCs/>
          <w:szCs w:val="28"/>
        </w:rPr>
        <w:t>此外，</w:t>
      </w:r>
      <w:proofErr w:type="gramEnd"/>
      <w:r w:rsidR="00782B36" w:rsidRPr="00AF18DF">
        <w:rPr>
          <w:rFonts w:hAnsi="標楷體" w:hint="eastAsia"/>
          <w:bCs/>
          <w:szCs w:val="28"/>
        </w:rPr>
        <w:t>市立空大</w:t>
      </w:r>
      <w:r w:rsidRPr="00AF18DF">
        <w:rPr>
          <w:rFonts w:hAnsi="標楷體" w:hint="eastAsia"/>
          <w:bCs/>
          <w:szCs w:val="28"/>
        </w:rPr>
        <w:t>亦訂定「高雄市立空中大學教師製作優質數位學習教材獎勵要點」，鼓勵教師製作優質的數位學習教材，創造多元教學與學習環境。</w:t>
      </w:r>
    </w:p>
    <w:p w14:paraId="69094C19" w14:textId="77777777" w:rsidR="00247E31" w:rsidRPr="00AF18DF" w:rsidRDefault="00247E31" w:rsidP="00B150B6">
      <w:pPr>
        <w:widowControl/>
        <w:suppressAutoHyphens/>
        <w:overflowPunct w:val="0"/>
        <w:autoSpaceDN w:val="0"/>
        <w:adjustRightInd/>
        <w:spacing w:line="320" w:lineRule="exact"/>
        <w:ind w:left="454"/>
        <w:textAlignment w:val="baseline"/>
        <w:rPr>
          <w:rFonts w:hAnsi="標楷體"/>
          <w:bCs/>
          <w:szCs w:val="28"/>
        </w:rPr>
      </w:pPr>
      <w:r w:rsidRPr="00AF18DF">
        <w:rPr>
          <w:rFonts w:hAnsi="標楷體"/>
          <w:bCs/>
          <w:szCs w:val="28"/>
        </w:rPr>
        <w:t>（</w:t>
      </w:r>
      <w:r w:rsidRPr="00AF18DF">
        <w:rPr>
          <w:rFonts w:hAnsi="標楷體" w:hint="eastAsia"/>
          <w:bCs/>
          <w:szCs w:val="28"/>
        </w:rPr>
        <w:t>二</w:t>
      </w:r>
      <w:r w:rsidRPr="00AF18DF">
        <w:rPr>
          <w:rFonts w:hAnsi="標楷體"/>
          <w:bCs/>
          <w:szCs w:val="28"/>
        </w:rPr>
        <w:t>）</w:t>
      </w:r>
      <w:r w:rsidR="005C207D" w:rsidRPr="00AF18DF">
        <w:rPr>
          <w:rFonts w:hAnsi="標楷體" w:hint="eastAsia"/>
          <w:bCs/>
          <w:szCs w:val="28"/>
        </w:rPr>
        <w:t>教學媒體製作播送</w:t>
      </w:r>
    </w:p>
    <w:p w14:paraId="24B947BB" w14:textId="77777777" w:rsidR="005C207D" w:rsidRPr="00AF18DF" w:rsidRDefault="00782B36" w:rsidP="00B150B6">
      <w:pPr>
        <w:widowControl/>
        <w:suppressAutoHyphens/>
        <w:overflowPunct w:val="0"/>
        <w:autoSpaceDE w:val="0"/>
        <w:autoSpaceDN w:val="0"/>
        <w:adjustRightInd/>
        <w:spacing w:line="320" w:lineRule="exact"/>
        <w:ind w:left="1304"/>
        <w:textAlignment w:val="baseline"/>
        <w:rPr>
          <w:rFonts w:hAnsi="標楷體"/>
          <w:bCs/>
          <w:szCs w:val="28"/>
        </w:rPr>
      </w:pPr>
      <w:r w:rsidRPr="00AF18DF">
        <w:rPr>
          <w:rFonts w:hAnsi="標楷體" w:hint="eastAsia"/>
          <w:bCs/>
          <w:szCs w:val="28"/>
        </w:rPr>
        <w:t>市立空大</w:t>
      </w:r>
      <w:r w:rsidR="005C207D" w:rsidRPr="00AF18DF">
        <w:rPr>
          <w:rFonts w:hAnsi="標楷體" w:hint="eastAsia"/>
          <w:bCs/>
          <w:szCs w:val="28"/>
        </w:rPr>
        <w:t>持續強化教學媒體製作與播送量能，透過系統化規劃與穩定產製機制，支撐遠距教學之規模化與常態化運作。</w:t>
      </w:r>
      <w:r w:rsidR="00F844AC" w:rsidRPr="00AF18DF">
        <w:rPr>
          <w:rFonts w:hAnsi="標楷體" w:hint="eastAsia"/>
          <w:bCs/>
          <w:szCs w:val="28"/>
        </w:rPr>
        <w:t>114-2</w:t>
      </w:r>
      <w:r w:rsidR="005C207D" w:rsidRPr="00AF18DF">
        <w:rPr>
          <w:rFonts w:hAnsi="標楷體" w:hint="eastAsia"/>
          <w:bCs/>
          <w:szCs w:val="28"/>
        </w:rPr>
        <w:t>學期，</w:t>
      </w:r>
      <w:r w:rsidRPr="00AF18DF">
        <w:rPr>
          <w:rFonts w:hAnsi="標楷體" w:hint="eastAsia"/>
          <w:bCs/>
          <w:szCs w:val="28"/>
        </w:rPr>
        <w:t>市立空大</w:t>
      </w:r>
      <w:r w:rsidR="005C207D" w:rsidRPr="00AF18DF">
        <w:rPr>
          <w:rFonts w:hAnsi="標楷體" w:hint="eastAsia"/>
          <w:bCs/>
          <w:szCs w:val="28"/>
        </w:rPr>
        <w:t>教學媒體製作與播送成果豐碩，充分展現數位教學運作之穩定度與成熟度。</w:t>
      </w:r>
    </w:p>
    <w:p w14:paraId="730192F1" w14:textId="77777777" w:rsidR="005C207D" w:rsidRPr="00AF18DF" w:rsidRDefault="005C207D" w:rsidP="00B150B6">
      <w:pPr>
        <w:widowControl/>
        <w:suppressAutoHyphens/>
        <w:overflowPunct w:val="0"/>
        <w:autoSpaceDN w:val="0"/>
        <w:adjustRightInd/>
        <w:spacing w:line="320" w:lineRule="exact"/>
        <w:ind w:left="1645" w:hanging="284"/>
        <w:textAlignment w:val="baseline"/>
        <w:rPr>
          <w:rFonts w:hAnsi="標楷體"/>
          <w:bCs/>
          <w:szCs w:val="28"/>
        </w:rPr>
      </w:pPr>
      <w:r w:rsidRPr="00AF18DF">
        <w:rPr>
          <w:rFonts w:hAnsi="標楷體" w:hint="eastAsia"/>
          <w:bCs/>
          <w:szCs w:val="28"/>
        </w:rPr>
        <w:t>1.114-</w:t>
      </w:r>
      <w:r w:rsidR="00F844AC" w:rsidRPr="00AF18DF">
        <w:rPr>
          <w:rFonts w:hAnsi="標楷體" w:hint="eastAsia"/>
          <w:bCs/>
          <w:szCs w:val="28"/>
        </w:rPr>
        <w:t>2</w:t>
      </w:r>
      <w:r w:rsidRPr="00AF18DF">
        <w:rPr>
          <w:rFonts w:hAnsi="標楷體" w:hint="eastAsia"/>
          <w:bCs/>
          <w:szCs w:val="28"/>
        </w:rPr>
        <w:t>學期媒體教學節目製作情形如下：</w:t>
      </w:r>
    </w:p>
    <w:p w14:paraId="1E6F28BB" w14:textId="77777777" w:rsidR="005C207D" w:rsidRPr="00AF18DF" w:rsidRDefault="005C207D" w:rsidP="00B150B6">
      <w:pPr>
        <w:pStyle w:val="aff5"/>
        <w:tabs>
          <w:tab w:val="left" w:pos="2552"/>
          <w:tab w:val="left" w:pos="3405"/>
        </w:tabs>
        <w:spacing w:line="330" w:lineRule="exact"/>
        <w:ind w:left="1928" w:hanging="454"/>
        <w:rPr>
          <w:b w:val="0"/>
          <w:bCs/>
          <w:spacing w:val="0"/>
          <w:kern w:val="2"/>
        </w:rPr>
      </w:pPr>
      <w:r w:rsidRPr="00AF18DF">
        <w:rPr>
          <w:rFonts w:hint="eastAsia"/>
          <w:b w:val="0"/>
          <w:bCs/>
          <w:spacing w:val="0"/>
          <w:kern w:val="2"/>
        </w:rPr>
        <w:t>（1）電視教學節目重播1科，36</w:t>
      </w:r>
      <w:proofErr w:type="gramStart"/>
      <w:r w:rsidRPr="00AF18DF">
        <w:rPr>
          <w:rFonts w:hint="eastAsia"/>
          <w:b w:val="0"/>
          <w:bCs/>
          <w:spacing w:val="0"/>
          <w:kern w:val="2"/>
        </w:rPr>
        <w:t>講次</w:t>
      </w:r>
      <w:proofErr w:type="gramEnd"/>
      <w:r w:rsidRPr="00AF18DF">
        <w:rPr>
          <w:rFonts w:hint="eastAsia"/>
          <w:b w:val="0"/>
          <w:bCs/>
          <w:spacing w:val="0"/>
          <w:kern w:val="2"/>
        </w:rPr>
        <w:t>。</w:t>
      </w:r>
    </w:p>
    <w:p w14:paraId="297A471B" w14:textId="77777777" w:rsidR="005C207D" w:rsidRPr="00AF18DF" w:rsidRDefault="005C207D" w:rsidP="00B150B6">
      <w:pPr>
        <w:pStyle w:val="aff5"/>
        <w:tabs>
          <w:tab w:val="left" w:pos="2552"/>
          <w:tab w:val="left" w:pos="3405"/>
        </w:tabs>
        <w:spacing w:line="330" w:lineRule="exact"/>
        <w:ind w:left="1928" w:hanging="454"/>
        <w:rPr>
          <w:b w:val="0"/>
          <w:bCs/>
          <w:spacing w:val="0"/>
          <w:kern w:val="2"/>
        </w:rPr>
      </w:pPr>
      <w:r w:rsidRPr="00AF18DF">
        <w:rPr>
          <w:rFonts w:hint="eastAsia"/>
          <w:b w:val="0"/>
          <w:bCs/>
          <w:spacing w:val="0"/>
          <w:kern w:val="2"/>
        </w:rPr>
        <w:t>（2）網路教學節目重播</w:t>
      </w:r>
      <w:r w:rsidR="00F844AC" w:rsidRPr="00AF18DF">
        <w:rPr>
          <w:rFonts w:hint="eastAsia"/>
          <w:b w:val="0"/>
          <w:bCs/>
        </w:rPr>
        <w:t>69科，4,482</w:t>
      </w:r>
      <w:proofErr w:type="gramStart"/>
      <w:r w:rsidR="00F844AC" w:rsidRPr="00AF18DF">
        <w:rPr>
          <w:rFonts w:hint="eastAsia"/>
          <w:b w:val="0"/>
          <w:bCs/>
        </w:rPr>
        <w:t>講次</w:t>
      </w:r>
      <w:proofErr w:type="gramEnd"/>
      <w:r w:rsidRPr="00AF18DF">
        <w:rPr>
          <w:rFonts w:hint="eastAsia"/>
          <w:b w:val="0"/>
          <w:bCs/>
          <w:spacing w:val="0"/>
          <w:kern w:val="2"/>
        </w:rPr>
        <w:t>。</w:t>
      </w:r>
    </w:p>
    <w:p w14:paraId="5306A0FD" w14:textId="77777777" w:rsidR="005C207D" w:rsidRPr="00AF18DF" w:rsidRDefault="005C207D" w:rsidP="00B150B6">
      <w:pPr>
        <w:pStyle w:val="aff5"/>
        <w:tabs>
          <w:tab w:val="left" w:pos="2552"/>
          <w:tab w:val="left" w:pos="3405"/>
        </w:tabs>
        <w:spacing w:line="330" w:lineRule="exact"/>
        <w:ind w:left="1928" w:hanging="454"/>
        <w:rPr>
          <w:b w:val="0"/>
          <w:bCs/>
          <w:spacing w:val="0"/>
          <w:kern w:val="2"/>
        </w:rPr>
      </w:pPr>
      <w:r w:rsidRPr="00AF18DF">
        <w:rPr>
          <w:rFonts w:hint="eastAsia"/>
          <w:b w:val="0"/>
          <w:bCs/>
          <w:spacing w:val="0"/>
          <w:kern w:val="2"/>
        </w:rPr>
        <w:t>（3）網路教學節目新錄製</w:t>
      </w:r>
      <w:r w:rsidR="00F844AC" w:rsidRPr="00AF18DF">
        <w:rPr>
          <w:rFonts w:hint="eastAsia"/>
          <w:b w:val="0"/>
          <w:bCs/>
        </w:rPr>
        <w:t>97科，3,528</w:t>
      </w:r>
      <w:proofErr w:type="gramStart"/>
      <w:r w:rsidR="00F844AC" w:rsidRPr="00AF18DF">
        <w:rPr>
          <w:rFonts w:hint="eastAsia"/>
          <w:b w:val="0"/>
          <w:bCs/>
        </w:rPr>
        <w:t>講次</w:t>
      </w:r>
      <w:proofErr w:type="gramEnd"/>
      <w:r w:rsidRPr="00AF18DF">
        <w:rPr>
          <w:rFonts w:hint="eastAsia"/>
          <w:b w:val="0"/>
          <w:bCs/>
          <w:spacing w:val="0"/>
          <w:kern w:val="2"/>
        </w:rPr>
        <w:t>。</w:t>
      </w:r>
    </w:p>
    <w:p w14:paraId="405ADD02" w14:textId="77777777" w:rsidR="005C207D" w:rsidRPr="00AF18DF" w:rsidRDefault="00F844AC" w:rsidP="00B150B6">
      <w:pPr>
        <w:pStyle w:val="aff5"/>
        <w:tabs>
          <w:tab w:val="left" w:pos="2552"/>
          <w:tab w:val="left" w:pos="3405"/>
        </w:tabs>
        <w:spacing w:line="320" w:lineRule="exact"/>
        <w:ind w:left="1588"/>
        <w:rPr>
          <w:b w:val="0"/>
          <w:bCs/>
          <w:spacing w:val="0"/>
          <w:kern w:val="2"/>
        </w:rPr>
      </w:pPr>
      <w:r w:rsidRPr="00AF18DF">
        <w:rPr>
          <w:rFonts w:hint="eastAsia"/>
          <w:b w:val="0"/>
          <w:bCs/>
        </w:rPr>
        <w:t>本學期教學節目重播69科、新錄製97科，共計166科、8,046</w:t>
      </w:r>
      <w:proofErr w:type="gramStart"/>
      <w:r w:rsidRPr="00AF18DF">
        <w:rPr>
          <w:rFonts w:hint="eastAsia"/>
          <w:b w:val="0"/>
          <w:bCs/>
        </w:rPr>
        <w:t>講次</w:t>
      </w:r>
      <w:proofErr w:type="gramEnd"/>
      <w:r w:rsidRPr="00AF18DF">
        <w:rPr>
          <w:rFonts w:hint="eastAsia"/>
          <w:b w:val="0"/>
          <w:bCs/>
        </w:rPr>
        <w:t>，確保學生能隨時取得多元且優質之學習資源</w:t>
      </w:r>
      <w:r w:rsidR="005C207D" w:rsidRPr="00AF18DF">
        <w:rPr>
          <w:rFonts w:hint="eastAsia"/>
          <w:b w:val="0"/>
          <w:bCs/>
          <w:spacing w:val="0"/>
          <w:kern w:val="2"/>
        </w:rPr>
        <w:t>。</w:t>
      </w:r>
    </w:p>
    <w:p w14:paraId="78DD5A0F" w14:textId="77777777" w:rsidR="005C207D" w:rsidRPr="00AF18DF" w:rsidRDefault="005C207D" w:rsidP="00B150B6">
      <w:pPr>
        <w:widowControl/>
        <w:suppressAutoHyphens/>
        <w:overflowPunct w:val="0"/>
        <w:autoSpaceDN w:val="0"/>
        <w:adjustRightInd/>
        <w:spacing w:line="320" w:lineRule="exact"/>
        <w:ind w:left="1645" w:hanging="284"/>
        <w:textAlignment w:val="baseline"/>
        <w:rPr>
          <w:rFonts w:hAnsi="標楷體"/>
          <w:bCs/>
          <w:szCs w:val="28"/>
        </w:rPr>
      </w:pPr>
      <w:r w:rsidRPr="00AF18DF">
        <w:rPr>
          <w:rFonts w:hAnsi="標楷體" w:hint="eastAsia"/>
          <w:bCs/>
          <w:szCs w:val="28"/>
        </w:rPr>
        <w:t>2.114-</w:t>
      </w:r>
      <w:r w:rsidR="004B63F5" w:rsidRPr="00AF18DF">
        <w:rPr>
          <w:rFonts w:hAnsi="標楷體" w:hint="eastAsia"/>
          <w:bCs/>
          <w:szCs w:val="28"/>
        </w:rPr>
        <w:t>2</w:t>
      </w:r>
      <w:r w:rsidRPr="00AF18DF">
        <w:rPr>
          <w:rFonts w:hAnsi="標楷體" w:hint="eastAsia"/>
          <w:bCs/>
          <w:szCs w:val="28"/>
        </w:rPr>
        <w:t>學期教學媒體節目播放情形如下：</w:t>
      </w:r>
    </w:p>
    <w:p w14:paraId="5ED4E476" w14:textId="77777777" w:rsidR="005C207D" w:rsidRPr="00AF18DF" w:rsidRDefault="005C207D" w:rsidP="00B150B6">
      <w:pPr>
        <w:pStyle w:val="aff5"/>
        <w:tabs>
          <w:tab w:val="left" w:pos="2552"/>
          <w:tab w:val="left" w:pos="3405"/>
        </w:tabs>
        <w:spacing w:line="330" w:lineRule="exact"/>
        <w:ind w:left="2042" w:hanging="454"/>
        <w:rPr>
          <w:b w:val="0"/>
          <w:bCs/>
          <w:spacing w:val="0"/>
          <w:kern w:val="2"/>
        </w:rPr>
      </w:pPr>
      <w:r w:rsidRPr="00AF18DF">
        <w:rPr>
          <w:rFonts w:hint="eastAsia"/>
          <w:b w:val="0"/>
          <w:bCs/>
          <w:spacing w:val="0"/>
          <w:kern w:val="2"/>
        </w:rPr>
        <w:t>(1)電視</w:t>
      </w:r>
      <w:proofErr w:type="gramStart"/>
      <w:r w:rsidRPr="00AF18DF">
        <w:rPr>
          <w:rFonts w:hint="eastAsia"/>
          <w:b w:val="0"/>
          <w:bCs/>
          <w:spacing w:val="0"/>
          <w:kern w:val="2"/>
        </w:rPr>
        <w:t>教學委播</w:t>
      </w:r>
      <w:proofErr w:type="gramEnd"/>
      <w:r w:rsidRPr="00AF18DF">
        <w:rPr>
          <w:rFonts w:hint="eastAsia"/>
          <w:b w:val="0"/>
          <w:bCs/>
          <w:spacing w:val="0"/>
          <w:kern w:val="2"/>
        </w:rPr>
        <w:t>：本市有線電視台於公益頻道3播出，每週播出12節。屏東縣有線電視台於公益頻道3播出，每週播出14節。</w:t>
      </w:r>
    </w:p>
    <w:p w14:paraId="284D7C2E" w14:textId="77777777" w:rsidR="002D1A0A" w:rsidRPr="00AF18DF" w:rsidRDefault="005C207D" w:rsidP="00B150B6">
      <w:pPr>
        <w:pStyle w:val="aff5"/>
        <w:pBdr>
          <w:left w:val="none" w:sz="0" w:space="17" w:color="000000"/>
        </w:pBdr>
        <w:tabs>
          <w:tab w:val="left" w:pos="2552"/>
          <w:tab w:val="left" w:pos="3405"/>
        </w:tabs>
        <w:spacing w:line="330" w:lineRule="exact"/>
        <w:ind w:left="2042" w:hanging="454"/>
        <w:jc w:val="both"/>
        <w:rPr>
          <w:b w:val="0"/>
          <w:bCs/>
        </w:rPr>
      </w:pPr>
      <w:r w:rsidRPr="00AF18DF">
        <w:rPr>
          <w:rFonts w:hint="eastAsia"/>
          <w:b w:val="0"/>
          <w:bCs/>
          <w:spacing w:val="0"/>
          <w:kern w:val="2"/>
        </w:rPr>
        <w:t>(2)教學平台播出：空大網路課程皆於空大教學平台(http://eeclass.ouk.edu.tw/)播出，而當學期之電視及廣播課程</w:t>
      </w:r>
      <w:proofErr w:type="gramStart"/>
      <w:r w:rsidRPr="00AF18DF">
        <w:rPr>
          <w:rFonts w:hint="eastAsia"/>
          <w:b w:val="0"/>
          <w:bCs/>
          <w:spacing w:val="0"/>
          <w:kern w:val="2"/>
        </w:rPr>
        <w:t>亦均轉檔</w:t>
      </w:r>
      <w:proofErr w:type="gramEnd"/>
      <w:r w:rsidRPr="00AF18DF">
        <w:rPr>
          <w:rFonts w:hint="eastAsia"/>
          <w:b w:val="0"/>
          <w:bCs/>
          <w:spacing w:val="0"/>
          <w:kern w:val="2"/>
        </w:rPr>
        <w:t>為網路播放格式置於平台，學生可不受時間、次數及地域限制上網收看（聽）。</w:t>
      </w:r>
    </w:p>
    <w:p w14:paraId="3FA1A71C" w14:textId="77777777" w:rsidR="00FF7401" w:rsidRPr="00AF18DF" w:rsidRDefault="002D1A0A" w:rsidP="00841F49">
      <w:pPr>
        <w:overflowPunct w:val="0"/>
        <w:spacing w:line="330" w:lineRule="exact"/>
        <w:ind w:leftChars="152" w:left="1274" w:hangingChars="303" w:hanging="848"/>
        <w:rPr>
          <w:rFonts w:ascii="Times New Roman"/>
          <w:bCs/>
          <w:szCs w:val="28"/>
        </w:rPr>
      </w:pPr>
      <w:r w:rsidRPr="00AF18DF">
        <w:rPr>
          <w:rFonts w:hAnsi="標楷體"/>
          <w:bCs/>
          <w:szCs w:val="28"/>
        </w:rPr>
        <w:t>（</w:t>
      </w:r>
      <w:r w:rsidRPr="00AF18DF">
        <w:rPr>
          <w:rFonts w:hAnsi="標楷體" w:hint="eastAsia"/>
          <w:bCs/>
          <w:szCs w:val="28"/>
        </w:rPr>
        <w:t>三</w:t>
      </w:r>
      <w:r w:rsidRPr="00AF18DF">
        <w:rPr>
          <w:rFonts w:hAnsi="標楷體"/>
          <w:bCs/>
          <w:szCs w:val="28"/>
        </w:rPr>
        <w:t>）</w:t>
      </w:r>
      <w:r w:rsidR="00FF7401" w:rsidRPr="00AF18DF">
        <w:rPr>
          <w:rFonts w:ascii="Times New Roman"/>
          <w:bCs/>
          <w:szCs w:val="28"/>
        </w:rPr>
        <w:t>落實學習機會均等</w:t>
      </w:r>
    </w:p>
    <w:p w14:paraId="3794B211" w14:textId="77777777" w:rsidR="002D1A0A" w:rsidRPr="00AF18DF" w:rsidRDefault="00FF7401" w:rsidP="00FF7401">
      <w:pPr>
        <w:widowControl/>
        <w:suppressAutoHyphens/>
        <w:overflowPunct w:val="0"/>
        <w:autoSpaceDE w:val="0"/>
        <w:autoSpaceDN w:val="0"/>
        <w:adjustRightInd/>
        <w:spacing w:line="330" w:lineRule="exact"/>
        <w:ind w:left="1304"/>
        <w:textAlignment w:val="baseline"/>
        <w:rPr>
          <w:rFonts w:hAnsi="標楷體"/>
          <w:bCs/>
          <w:szCs w:val="28"/>
        </w:rPr>
      </w:pPr>
      <w:r w:rsidRPr="00AF18DF">
        <w:rPr>
          <w:rFonts w:hAnsi="標楷體" w:hint="eastAsia"/>
          <w:bCs/>
          <w:szCs w:val="28"/>
        </w:rPr>
        <w:t>為落實「學習機會均等」政策，</w:t>
      </w:r>
      <w:r w:rsidR="00782B36" w:rsidRPr="00AF18DF">
        <w:rPr>
          <w:rFonts w:hAnsi="標楷體" w:hint="eastAsia"/>
          <w:bCs/>
          <w:szCs w:val="28"/>
        </w:rPr>
        <w:t>市立空大</w:t>
      </w:r>
      <w:r w:rsidRPr="00AF18DF">
        <w:rPr>
          <w:rFonts w:hAnsi="標楷體" w:hint="eastAsia"/>
          <w:bCs/>
          <w:szCs w:val="28"/>
        </w:rPr>
        <w:t>於教學平台設置開放課程專區，114-</w:t>
      </w:r>
      <w:r w:rsidR="004B63F5" w:rsidRPr="00AF18DF">
        <w:rPr>
          <w:rFonts w:hAnsi="標楷體" w:hint="eastAsia"/>
          <w:bCs/>
          <w:szCs w:val="28"/>
        </w:rPr>
        <w:t>2</w:t>
      </w:r>
      <w:r w:rsidRPr="00AF18DF">
        <w:rPr>
          <w:rFonts w:hAnsi="標楷體" w:hint="eastAsia"/>
          <w:bCs/>
          <w:szCs w:val="28"/>
        </w:rPr>
        <w:t>學期所開設之新錄製科目</w:t>
      </w:r>
      <w:proofErr w:type="gramStart"/>
      <w:r w:rsidRPr="00AF18DF">
        <w:rPr>
          <w:rFonts w:hAnsi="標楷體" w:hint="eastAsia"/>
          <w:bCs/>
          <w:szCs w:val="28"/>
        </w:rPr>
        <w:t>第1講次</w:t>
      </w:r>
      <w:proofErr w:type="gramEnd"/>
      <w:r w:rsidRPr="00AF18DF">
        <w:rPr>
          <w:rFonts w:hAnsi="標楷體" w:hint="eastAsia"/>
          <w:bCs/>
          <w:szCs w:val="28"/>
        </w:rPr>
        <w:t>，以及11</w:t>
      </w:r>
      <w:r w:rsidR="004B63F5" w:rsidRPr="00AF18DF">
        <w:rPr>
          <w:rFonts w:hAnsi="標楷體" w:hint="eastAsia"/>
          <w:bCs/>
          <w:szCs w:val="28"/>
        </w:rPr>
        <w:t>4</w:t>
      </w:r>
      <w:r w:rsidRPr="00AF18DF">
        <w:rPr>
          <w:rFonts w:hAnsi="標楷體" w:hint="eastAsia"/>
          <w:bCs/>
          <w:szCs w:val="28"/>
        </w:rPr>
        <w:t>-</w:t>
      </w:r>
      <w:r w:rsidR="004B63F5" w:rsidRPr="00AF18DF">
        <w:rPr>
          <w:rFonts w:hAnsi="標楷體" w:hint="eastAsia"/>
          <w:bCs/>
          <w:szCs w:val="28"/>
        </w:rPr>
        <w:t>1</w:t>
      </w:r>
      <w:r w:rsidRPr="00AF18DF">
        <w:rPr>
          <w:rFonts w:hAnsi="標楷體" w:hint="eastAsia"/>
          <w:bCs/>
          <w:szCs w:val="28"/>
        </w:rPr>
        <w:t>學期</w:t>
      </w:r>
      <w:proofErr w:type="gramStart"/>
      <w:r w:rsidRPr="00AF18DF">
        <w:rPr>
          <w:rFonts w:hAnsi="標楷體" w:hint="eastAsia"/>
          <w:bCs/>
          <w:szCs w:val="28"/>
        </w:rPr>
        <w:t>部</w:t>
      </w:r>
      <w:r w:rsidR="00364F5C" w:rsidRPr="00AF18DF">
        <w:rPr>
          <w:rFonts w:hAnsi="標楷體" w:hint="eastAsia"/>
          <w:bCs/>
          <w:szCs w:val="28"/>
        </w:rPr>
        <w:t>分</w:t>
      </w:r>
      <w:r w:rsidRPr="00AF18DF">
        <w:rPr>
          <w:rFonts w:hAnsi="標楷體" w:hint="eastAsia"/>
          <w:bCs/>
          <w:szCs w:val="28"/>
        </w:rPr>
        <w:t>講次皆</w:t>
      </w:r>
      <w:proofErr w:type="gramEnd"/>
      <w:r w:rsidRPr="00AF18DF">
        <w:rPr>
          <w:rFonts w:hAnsi="標楷體" w:hint="eastAsia"/>
          <w:bCs/>
          <w:szCs w:val="28"/>
        </w:rPr>
        <w:t>免費開放，供校內外人士不需帳號、密碼登入，即可自由收看或收聽。</w:t>
      </w:r>
    </w:p>
    <w:p w14:paraId="5E80084C" w14:textId="77777777" w:rsidR="0031177B" w:rsidRPr="00AF18DF" w:rsidRDefault="0031177B" w:rsidP="00841F49">
      <w:pPr>
        <w:spacing w:line="330" w:lineRule="exact"/>
        <w:ind w:leftChars="152" w:left="1266" w:hangingChars="300" w:hanging="840"/>
        <w:rPr>
          <w:rFonts w:hAnsi="標楷體"/>
          <w:bCs/>
          <w:szCs w:val="28"/>
        </w:rPr>
      </w:pPr>
    </w:p>
    <w:p w14:paraId="70CB2871" w14:textId="77777777" w:rsidR="00F3761D" w:rsidRPr="00AF18DF" w:rsidRDefault="00E25930" w:rsidP="00841F49">
      <w:pPr>
        <w:pStyle w:val="afd"/>
        <w:adjustRightInd w:val="0"/>
        <w:snapToGrid w:val="0"/>
        <w:spacing w:line="330" w:lineRule="exact"/>
        <w:jc w:val="both"/>
        <w:rPr>
          <w:rFonts w:ascii="微軟正黑體" w:eastAsia="微軟正黑體" w:hAnsi="微軟正黑體" w:cs="?????(P)"/>
          <w:b/>
          <w:bCs/>
          <w:kern w:val="0"/>
          <w:sz w:val="30"/>
          <w:szCs w:val="30"/>
          <w:lang w:val="en-US" w:eastAsia="zh-TW"/>
        </w:rPr>
      </w:pPr>
      <w:r w:rsidRPr="00AF18DF">
        <w:rPr>
          <w:rFonts w:ascii="微軟正黑體" w:eastAsia="微軟正黑體" w:hAnsi="微軟正黑體" w:cs="?????(P)" w:hint="eastAsia"/>
          <w:b/>
          <w:bCs/>
          <w:kern w:val="0"/>
          <w:sz w:val="30"/>
          <w:szCs w:val="30"/>
          <w:lang w:val="en-US" w:eastAsia="zh-TW"/>
        </w:rPr>
        <w:t>四、</w:t>
      </w:r>
      <w:r w:rsidR="00FF7401" w:rsidRPr="00AF18DF">
        <w:rPr>
          <w:rFonts w:ascii="微軟正黑體" w:eastAsia="微軟正黑體" w:hAnsi="微軟正黑體" w:cs="?????(P)" w:hint="eastAsia"/>
          <w:b/>
          <w:bCs/>
          <w:kern w:val="0"/>
          <w:sz w:val="30"/>
          <w:szCs w:val="30"/>
          <w:lang w:val="en-US" w:eastAsia="zh-TW"/>
        </w:rPr>
        <w:t>健全教務行政、提升學生學習成效</w:t>
      </w:r>
    </w:p>
    <w:p w14:paraId="3CDB7947" w14:textId="77777777" w:rsidR="003720DF" w:rsidRPr="00AF18DF" w:rsidRDefault="008E050F" w:rsidP="00B150B6">
      <w:pPr>
        <w:overflowPunct w:val="0"/>
        <w:spacing w:line="320" w:lineRule="exact"/>
        <w:ind w:leftChars="170" w:left="1324" w:hangingChars="303" w:hanging="848"/>
        <w:rPr>
          <w:rFonts w:hAnsi="標楷體"/>
          <w:bCs/>
          <w:szCs w:val="28"/>
        </w:rPr>
      </w:pPr>
      <w:r w:rsidRPr="00AF18DF">
        <w:rPr>
          <w:rFonts w:hAnsi="標楷體"/>
          <w:bCs/>
          <w:szCs w:val="28"/>
        </w:rPr>
        <w:t>（</w:t>
      </w:r>
      <w:r w:rsidR="00F3761D" w:rsidRPr="00AF18DF">
        <w:rPr>
          <w:rFonts w:hAnsi="標楷體" w:hint="eastAsia"/>
          <w:bCs/>
          <w:szCs w:val="28"/>
        </w:rPr>
        <w:t>一</w:t>
      </w:r>
      <w:r w:rsidRPr="00AF18DF">
        <w:rPr>
          <w:rFonts w:hAnsi="標楷體"/>
          <w:bCs/>
          <w:szCs w:val="28"/>
        </w:rPr>
        <w:t>）</w:t>
      </w:r>
      <w:r w:rsidR="00FF7401" w:rsidRPr="00AF18DF">
        <w:rPr>
          <w:rFonts w:hAnsi="標楷體" w:hint="eastAsia"/>
          <w:bCs/>
          <w:szCs w:val="28"/>
        </w:rPr>
        <w:t>兼顧並落實形成性與總結性之學生學習評量方式</w:t>
      </w:r>
    </w:p>
    <w:p w14:paraId="4AC866F1" w14:textId="077D2C19" w:rsidR="003720DF" w:rsidRPr="00AF18DF" w:rsidRDefault="00782B36" w:rsidP="00B150B6">
      <w:pPr>
        <w:widowControl/>
        <w:suppressAutoHyphens/>
        <w:overflowPunct w:val="0"/>
        <w:autoSpaceDE w:val="0"/>
        <w:autoSpaceDN w:val="0"/>
        <w:adjustRightInd/>
        <w:spacing w:line="320" w:lineRule="exact"/>
        <w:ind w:left="1304"/>
        <w:textAlignment w:val="baseline"/>
        <w:rPr>
          <w:rFonts w:hAnsi="標楷體"/>
          <w:bCs/>
          <w:szCs w:val="28"/>
        </w:rPr>
      </w:pPr>
      <w:r w:rsidRPr="00AF18DF">
        <w:rPr>
          <w:rFonts w:hAnsi="標楷體" w:hint="eastAsia"/>
          <w:bCs/>
          <w:szCs w:val="28"/>
        </w:rPr>
        <w:t>市立空大</w:t>
      </w:r>
      <w:r w:rsidR="00FF7401" w:rsidRPr="00AF18DF">
        <w:rPr>
          <w:rFonts w:hAnsi="標楷體" w:hint="eastAsia"/>
          <w:bCs/>
          <w:szCs w:val="28"/>
        </w:rPr>
        <w:t>鼓勵教師</w:t>
      </w:r>
      <w:proofErr w:type="gramStart"/>
      <w:r w:rsidR="00FF7401" w:rsidRPr="00AF18DF">
        <w:rPr>
          <w:rFonts w:hAnsi="標楷體" w:hint="eastAsia"/>
          <w:bCs/>
          <w:szCs w:val="28"/>
        </w:rPr>
        <w:t>採</w:t>
      </w:r>
      <w:proofErr w:type="gramEnd"/>
      <w:r w:rsidR="00FF7401" w:rsidRPr="00AF18DF">
        <w:rPr>
          <w:rFonts w:hAnsi="標楷體" w:hint="eastAsia"/>
          <w:bCs/>
          <w:szCs w:val="28"/>
        </w:rPr>
        <w:t>多元評量，包括紙筆測驗及繳交學習報告、學生作品實作評量、多媒體遠距教學評量等方式，檢核學生學習成效。形成性評量是在學生學習過程透過多元評量手段，學期結束前再施以總結性評量，不僅讓授課教師瞭解學生學習狀況，進</w:t>
      </w:r>
      <w:r w:rsidR="00FF7401" w:rsidRPr="00AF18DF">
        <w:rPr>
          <w:rFonts w:hAnsi="標楷體" w:hint="eastAsia"/>
          <w:bCs/>
          <w:szCs w:val="28"/>
        </w:rPr>
        <w:lastRenderedPageBreak/>
        <w:t>而促使學生檢視自我學習成果。</w:t>
      </w:r>
      <w:proofErr w:type="gramStart"/>
      <w:r w:rsidR="00FF7401" w:rsidRPr="00AF18DF">
        <w:rPr>
          <w:rFonts w:hAnsi="標楷體" w:hint="eastAsia"/>
          <w:bCs/>
          <w:szCs w:val="28"/>
        </w:rPr>
        <w:t>此外，</w:t>
      </w:r>
      <w:proofErr w:type="gramEnd"/>
      <w:r w:rsidR="00BC5F68">
        <w:rPr>
          <w:rFonts w:hAnsi="標楷體" w:hint="eastAsia"/>
          <w:bCs/>
          <w:szCs w:val="28"/>
        </w:rPr>
        <w:t>市立空大</w:t>
      </w:r>
      <w:r w:rsidR="00FF7401" w:rsidRPr="00AF18DF">
        <w:rPr>
          <w:rFonts w:hAnsi="標楷體" w:hint="eastAsia"/>
          <w:bCs/>
          <w:szCs w:val="28"/>
        </w:rPr>
        <w:t>亦可藉以檢核授課教師的教學成效，提供其調整教學內容和策略。</w:t>
      </w:r>
    </w:p>
    <w:p w14:paraId="052216B4" w14:textId="77777777" w:rsidR="003720DF" w:rsidRPr="00AF18DF" w:rsidRDefault="00E039BE" w:rsidP="00B150B6">
      <w:pPr>
        <w:overflowPunct w:val="0"/>
        <w:spacing w:line="320" w:lineRule="exact"/>
        <w:ind w:leftChars="170" w:left="1324" w:hangingChars="303" w:hanging="848"/>
        <w:rPr>
          <w:rFonts w:hAnsi="標楷體"/>
          <w:bCs/>
          <w:szCs w:val="28"/>
        </w:rPr>
      </w:pPr>
      <w:r w:rsidRPr="00AF18DF">
        <w:rPr>
          <w:rFonts w:hAnsi="標楷體"/>
          <w:bCs/>
          <w:szCs w:val="28"/>
        </w:rPr>
        <w:t>（</w:t>
      </w:r>
      <w:r w:rsidRPr="00AF18DF">
        <w:rPr>
          <w:rFonts w:hAnsi="標楷體" w:hint="eastAsia"/>
          <w:bCs/>
          <w:szCs w:val="28"/>
        </w:rPr>
        <w:t>二</w:t>
      </w:r>
      <w:r w:rsidRPr="00AF18DF">
        <w:rPr>
          <w:rFonts w:hAnsi="標楷體"/>
          <w:bCs/>
          <w:szCs w:val="28"/>
        </w:rPr>
        <w:t>）</w:t>
      </w:r>
      <w:r w:rsidR="00FF7401" w:rsidRPr="00AF18DF">
        <w:rPr>
          <w:rFonts w:hAnsi="標楷體" w:hint="eastAsia"/>
          <w:bCs/>
          <w:szCs w:val="28"/>
        </w:rPr>
        <w:t>建立評核學生學習成效機制</w:t>
      </w:r>
    </w:p>
    <w:p w14:paraId="07CDA121" w14:textId="77777777" w:rsidR="003720DF" w:rsidRPr="00AF18DF" w:rsidRDefault="00FF7401" w:rsidP="00B150B6">
      <w:pPr>
        <w:widowControl/>
        <w:suppressAutoHyphens/>
        <w:overflowPunct w:val="0"/>
        <w:autoSpaceDE w:val="0"/>
        <w:autoSpaceDN w:val="0"/>
        <w:adjustRightInd/>
        <w:spacing w:line="320" w:lineRule="exact"/>
        <w:ind w:left="1304"/>
        <w:textAlignment w:val="baseline"/>
        <w:rPr>
          <w:rFonts w:hAnsi="標楷體"/>
          <w:bCs/>
          <w:szCs w:val="28"/>
        </w:rPr>
      </w:pPr>
      <w:proofErr w:type="gramStart"/>
      <w:r w:rsidRPr="00AF18DF">
        <w:rPr>
          <w:rFonts w:hAnsi="標楷體" w:hint="eastAsia"/>
          <w:bCs/>
          <w:szCs w:val="28"/>
        </w:rPr>
        <w:t>採</w:t>
      </w:r>
      <w:proofErr w:type="gramEnd"/>
      <w:r w:rsidRPr="00AF18DF">
        <w:rPr>
          <w:rFonts w:hAnsi="標楷體" w:hint="eastAsia"/>
          <w:bCs/>
          <w:szCs w:val="28"/>
        </w:rPr>
        <w:t>網路問卷施測，每學期期末定期施測教師教學評鑑問卷，藉以瞭解學生對課程學習自我反思與成效檢核，以及對課程品質的滿意程度，作為教師教學改進的重要參考。</w:t>
      </w:r>
    </w:p>
    <w:p w14:paraId="76AB2921" w14:textId="77777777" w:rsidR="003720DF" w:rsidRPr="00AF18DF" w:rsidRDefault="00E039BE" w:rsidP="00B150B6">
      <w:pPr>
        <w:overflowPunct w:val="0"/>
        <w:spacing w:line="320" w:lineRule="exact"/>
        <w:ind w:leftChars="170" w:left="1324" w:hangingChars="303" w:hanging="848"/>
        <w:rPr>
          <w:rFonts w:hAnsi="標楷體"/>
          <w:bCs/>
          <w:szCs w:val="28"/>
        </w:rPr>
      </w:pPr>
      <w:r w:rsidRPr="00AF18DF">
        <w:rPr>
          <w:rFonts w:hAnsi="標楷體"/>
          <w:bCs/>
          <w:szCs w:val="28"/>
        </w:rPr>
        <w:t>（</w:t>
      </w:r>
      <w:r w:rsidRPr="00AF18DF">
        <w:rPr>
          <w:rFonts w:hAnsi="標楷體" w:hint="eastAsia"/>
          <w:bCs/>
          <w:szCs w:val="28"/>
        </w:rPr>
        <w:t>三</w:t>
      </w:r>
      <w:r w:rsidRPr="00AF18DF">
        <w:rPr>
          <w:rFonts w:hAnsi="標楷體"/>
          <w:bCs/>
          <w:szCs w:val="28"/>
        </w:rPr>
        <w:t>）</w:t>
      </w:r>
      <w:r w:rsidR="00FF7401" w:rsidRPr="00AF18DF">
        <w:rPr>
          <w:rFonts w:hAnsi="標楷體" w:hint="eastAsia"/>
          <w:bCs/>
          <w:szCs w:val="28"/>
        </w:rPr>
        <w:t>建置期中預警機制，適時提供學習輔導</w:t>
      </w:r>
    </w:p>
    <w:p w14:paraId="1F55D565" w14:textId="77777777" w:rsidR="003720DF" w:rsidRPr="00AF18DF" w:rsidRDefault="00FF7401" w:rsidP="00B150B6">
      <w:pPr>
        <w:widowControl/>
        <w:suppressAutoHyphens/>
        <w:overflowPunct w:val="0"/>
        <w:autoSpaceDE w:val="0"/>
        <w:autoSpaceDN w:val="0"/>
        <w:adjustRightInd/>
        <w:spacing w:line="320" w:lineRule="exact"/>
        <w:ind w:left="1304"/>
        <w:textAlignment w:val="baseline"/>
        <w:rPr>
          <w:rFonts w:hAnsi="標楷體"/>
          <w:bCs/>
          <w:szCs w:val="28"/>
        </w:rPr>
      </w:pPr>
      <w:r w:rsidRPr="00AF18DF">
        <w:rPr>
          <w:rFonts w:hAnsi="標楷體" w:hint="eastAsia"/>
          <w:bCs/>
          <w:szCs w:val="28"/>
        </w:rPr>
        <w:t>為及時察覺學生學習問題，予以適時協助輔導，提升學習成效，建立自主學習學風，對期中評量成績不及格之學生提出預警，透過「學生學習成效期中預警制度作業流程」聯繫各學系（含中心）及授課老師加強關注輔導，並由各學系（含中心）針對學習狀況不佳學生進行輔導措施。同時排定課程諮詢時段，供學生向老師諮詢課業問題之專屬時間</w:t>
      </w:r>
      <w:r w:rsidR="003720DF" w:rsidRPr="00AF18DF">
        <w:rPr>
          <w:rFonts w:hAnsi="標楷體"/>
          <w:bCs/>
          <w:szCs w:val="28"/>
        </w:rPr>
        <w:t>。</w:t>
      </w:r>
    </w:p>
    <w:p w14:paraId="3AE847A7" w14:textId="77777777" w:rsidR="003720DF" w:rsidRPr="00AF18DF" w:rsidRDefault="000B0B4D" w:rsidP="00B150B6">
      <w:pPr>
        <w:overflowPunct w:val="0"/>
        <w:spacing w:line="320" w:lineRule="exact"/>
        <w:ind w:leftChars="170" w:left="1324" w:hangingChars="303" w:hanging="848"/>
        <w:rPr>
          <w:rFonts w:hAnsi="標楷體"/>
          <w:bCs/>
          <w:szCs w:val="28"/>
        </w:rPr>
      </w:pPr>
      <w:r w:rsidRPr="00AF18DF">
        <w:rPr>
          <w:rFonts w:hAnsi="標楷體"/>
          <w:bCs/>
          <w:szCs w:val="28"/>
        </w:rPr>
        <w:t>（</w:t>
      </w:r>
      <w:r w:rsidRPr="00AF18DF">
        <w:rPr>
          <w:rFonts w:hAnsi="標楷體" w:hint="eastAsia"/>
          <w:bCs/>
          <w:szCs w:val="28"/>
        </w:rPr>
        <w:t>四</w:t>
      </w:r>
      <w:r w:rsidRPr="00AF18DF">
        <w:rPr>
          <w:rFonts w:hAnsi="標楷體"/>
          <w:bCs/>
          <w:szCs w:val="28"/>
        </w:rPr>
        <w:t>）</w:t>
      </w:r>
      <w:r w:rsidR="00FF7401" w:rsidRPr="00AF18DF">
        <w:rPr>
          <w:rFonts w:hAnsi="標楷體" w:hint="eastAsia"/>
          <w:bCs/>
          <w:szCs w:val="28"/>
        </w:rPr>
        <w:t>實施畢業生學習成效問卷，檢驗畢業生在校學習成效</w:t>
      </w:r>
    </w:p>
    <w:p w14:paraId="7C11A1D7" w14:textId="77777777" w:rsidR="0025390A" w:rsidRPr="00AF18DF" w:rsidRDefault="00782B36" w:rsidP="00B150B6">
      <w:pPr>
        <w:widowControl/>
        <w:suppressAutoHyphens/>
        <w:overflowPunct w:val="0"/>
        <w:autoSpaceDE w:val="0"/>
        <w:autoSpaceDN w:val="0"/>
        <w:adjustRightInd/>
        <w:spacing w:line="320" w:lineRule="exact"/>
        <w:ind w:left="1304"/>
        <w:textAlignment w:val="baseline"/>
        <w:rPr>
          <w:rFonts w:hAnsi="標楷體"/>
          <w:bCs/>
          <w:szCs w:val="28"/>
        </w:rPr>
      </w:pPr>
      <w:r w:rsidRPr="00AF18DF">
        <w:rPr>
          <w:rFonts w:hAnsi="標楷體" w:hint="eastAsia"/>
          <w:bCs/>
          <w:szCs w:val="28"/>
        </w:rPr>
        <w:t>市立空大</w:t>
      </w:r>
      <w:r w:rsidR="00FF7401" w:rsidRPr="00AF18DF">
        <w:rPr>
          <w:rFonts w:hAnsi="標楷體" w:hint="eastAsia"/>
          <w:bCs/>
          <w:szCs w:val="28"/>
        </w:rPr>
        <w:t>於學生申請畢業時施以問卷調查，問卷施測結果提供各學系（含中心）參酌，以作為改進課程、提升授課教師教學品質及檢核學生學習成果之參考依據，並據此總檢驗學生畢業時達成基本素養與核心能力之程度。包括第一、</w:t>
      </w:r>
      <w:proofErr w:type="gramStart"/>
      <w:r w:rsidR="00FF7401" w:rsidRPr="00AF18DF">
        <w:rPr>
          <w:rFonts w:hAnsi="標楷體" w:hint="eastAsia"/>
          <w:bCs/>
          <w:szCs w:val="28"/>
        </w:rPr>
        <w:t>第二暨</w:t>
      </w:r>
      <w:proofErr w:type="gramEnd"/>
      <w:r w:rsidR="00FF7401" w:rsidRPr="00AF18DF">
        <w:rPr>
          <w:rFonts w:hAnsi="標楷體" w:hint="eastAsia"/>
          <w:bCs/>
          <w:szCs w:val="28"/>
        </w:rPr>
        <w:t>暑期，每學年進行3次畢業生問卷施測。</w:t>
      </w:r>
    </w:p>
    <w:p w14:paraId="4B7A9C95" w14:textId="77777777" w:rsidR="003720DF" w:rsidRPr="00AF18DF" w:rsidRDefault="000B0B4D" w:rsidP="00B150B6">
      <w:pPr>
        <w:overflowPunct w:val="0"/>
        <w:spacing w:line="320" w:lineRule="exact"/>
        <w:ind w:leftChars="170" w:left="1324" w:hangingChars="303" w:hanging="848"/>
        <w:rPr>
          <w:rFonts w:hAnsi="標楷體"/>
          <w:bCs/>
          <w:szCs w:val="28"/>
        </w:rPr>
      </w:pPr>
      <w:r w:rsidRPr="00AF18DF">
        <w:rPr>
          <w:rFonts w:hAnsi="標楷體"/>
          <w:bCs/>
          <w:szCs w:val="28"/>
        </w:rPr>
        <w:t>（</w:t>
      </w:r>
      <w:r w:rsidRPr="00AF18DF">
        <w:rPr>
          <w:rFonts w:hAnsi="標楷體" w:hint="eastAsia"/>
          <w:bCs/>
          <w:szCs w:val="28"/>
        </w:rPr>
        <w:t>五</w:t>
      </w:r>
      <w:r w:rsidRPr="00AF18DF">
        <w:rPr>
          <w:rFonts w:hAnsi="標楷體"/>
          <w:bCs/>
          <w:szCs w:val="28"/>
        </w:rPr>
        <w:t>）</w:t>
      </w:r>
      <w:r w:rsidR="00FF7401" w:rsidRPr="00AF18DF">
        <w:rPr>
          <w:rFonts w:hAnsi="標楷體" w:hint="eastAsia"/>
          <w:bCs/>
          <w:szCs w:val="28"/>
        </w:rPr>
        <w:t>簡化教務行政作業，達成</w:t>
      </w:r>
      <w:proofErr w:type="gramStart"/>
      <w:r w:rsidR="00FF7401" w:rsidRPr="00AF18DF">
        <w:rPr>
          <w:rFonts w:hAnsi="標楷體" w:hint="eastAsia"/>
          <w:bCs/>
          <w:szCs w:val="28"/>
        </w:rPr>
        <w:t>節能減碳與</w:t>
      </w:r>
      <w:proofErr w:type="gramEnd"/>
      <w:r w:rsidR="00FF7401" w:rsidRPr="00AF18DF">
        <w:rPr>
          <w:rFonts w:hAnsi="標楷體" w:hint="eastAsia"/>
          <w:bCs/>
          <w:szCs w:val="28"/>
        </w:rPr>
        <w:t>便民成效</w:t>
      </w:r>
    </w:p>
    <w:p w14:paraId="39D5D420" w14:textId="77777777" w:rsidR="003720DF" w:rsidRPr="00AF18DF" w:rsidRDefault="00FF7401" w:rsidP="00B150B6">
      <w:pPr>
        <w:widowControl/>
        <w:suppressAutoHyphens/>
        <w:overflowPunct w:val="0"/>
        <w:autoSpaceDE w:val="0"/>
        <w:autoSpaceDN w:val="0"/>
        <w:adjustRightInd/>
        <w:spacing w:line="320" w:lineRule="exact"/>
        <w:ind w:left="1304"/>
        <w:textAlignment w:val="baseline"/>
        <w:rPr>
          <w:rFonts w:hAnsi="標楷體"/>
          <w:bCs/>
          <w:szCs w:val="28"/>
        </w:rPr>
      </w:pPr>
      <w:r w:rsidRPr="00AF18DF">
        <w:rPr>
          <w:rFonts w:hAnsi="標楷體" w:hint="eastAsia"/>
          <w:bCs/>
          <w:szCs w:val="28"/>
        </w:rPr>
        <w:t>全面換發「數位學生證」，鼓勵學生持「數位學生證」搭乘大眾運輸工具享折扣優待；學生學籍資料完成全面電子化管理，同步提供網路上傳、電子郵件與現場申辦多元管道，簡化學生各類申請案件之程序。</w:t>
      </w:r>
    </w:p>
    <w:p w14:paraId="5B379ADA" w14:textId="77777777" w:rsidR="003720DF" w:rsidRPr="00AF18DF" w:rsidRDefault="000B0B4D" w:rsidP="00B150B6">
      <w:pPr>
        <w:overflowPunct w:val="0"/>
        <w:spacing w:line="320" w:lineRule="exact"/>
        <w:ind w:leftChars="170" w:left="1324" w:hangingChars="303" w:hanging="848"/>
        <w:rPr>
          <w:rFonts w:hAnsi="標楷體"/>
          <w:bCs/>
          <w:szCs w:val="28"/>
        </w:rPr>
      </w:pPr>
      <w:r w:rsidRPr="00AF18DF">
        <w:rPr>
          <w:rFonts w:hAnsi="標楷體"/>
          <w:bCs/>
          <w:szCs w:val="28"/>
        </w:rPr>
        <w:t>（</w:t>
      </w:r>
      <w:r w:rsidRPr="00AF18DF">
        <w:rPr>
          <w:rFonts w:hAnsi="標楷體" w:hint="eastAsia"/>
          <w:bCs/>
          <w:szCs w:val="28"/>
        </w:rPr>
        <w:t>六</w:t>
      </w:r>
      <w:r w:rsidRPr="00AF18DF">
        <w:rPr>
          <w:rFonts w:hAnsi="標楷體"/>
          <w:bCs/>
          <w:szCs w:val="28"/>
        </w:rPr>
        <w:t>）</w:t>
      </w:r>
      <w:r w:rsidR="00FF7401" w:rsidRPr="00AF18DF">
        <w:rPr>
          <w:rFonts w:hAnsi="標楷體" w:hint="eastAsia"/>
          <w:bCs/>
          <w:szCs w:val="28"/>
        </w:rPr>
        <w:t>建置網路校務系統，掌握學習進度，提升學習成效</w:t>
      </w:r>
    </w:p>
    <w:p w14:paraId="7F3C851E" w14:textId="77777777" w:rsidR="003720DF" w:rsidRPr="00AF18DF" w:rsidRDefault="00FF7401" w:rsidP="00623E06">
      <w:pPr>
        <w:widowControl/>
        <w:suppressAutoHyphens/>
        <w:overflowPunct w:val="0"/>
        <w:autoSpaceDE w:val="0"/>
        <w:autoSpaceDN w:val="0"/>
        <w:adjustRightInd/>
        <w:spacing w:line="320" w:lineRule="exact"/>
        <w:ind w:left="1304"/>
        <w:textAlignment w:val="baseline"/>
        <w:rPr>
          <w:rFonts w:hAnsi="標楷體"/>
          <w:bCs/>
          <w:szCs w:val="28"/>
        </w:rPr>
      </w:pPr>
      <w:r w:rsidRPr="00AF18DF">
        <w:rPr>
          <w:rFonts w:hAnsi="標楷體" w:hint="eastAsia"/>
          <w:bCs/>
          <w:szCs w:val="28"/>
        </w:rPr>
        <w:t>為學生撰寫</w:t>
      </w:r>
      <w:r w:rsidR="00364F5C" w:rsidRPr="00AF18DF">
        <w:rPr>
          <w:rFonts w:hAnsi="標楷體" w:hint="eastAsia"/>
          <w:bCs/>
          <w:szCs w:val="28"/>
        </w:rPr>
        <w:t>網路</w:t>
      </w:r>
      <w:r w:rsidRPr="00AF18DF">
        <w:rPr>
          <w:rFonts w:hAnsi="標楷體" w:hint="eastAsia"/>
          <w:bCs/>
          <w:szCs w:val="28"/>
        </w:rPr>
        <w:t>版校務系統程式，以利在校生查核各項學習成績與學習進度；另設計友善之網路選課系統，讓學生從遠端即可自由加、退、改選課程，並立即顯示選課者該學期應繳費金額與上課行事曆，以利學生掌握到校面授期程，如期準時上課。</w:t>
      </w:r>
    </w:p>
    <w:p w14:paraId="4FCBCDA1" w14:textId="77777777" w:rsidR="005B4C26" w:rsidRPr="00AF18DF" w:rsidRDefault="005B4C26" w:rsidP="00623E06">
      <w:pPr>
        <w:overflowPunct w:val="0"/>
        <w:spacing w:line="320" w:lineRule="exact"/>
        <w:ind w:leftChars="480" w:left="1344"/>
        <w:rPr>
          <w:rFonts w:hAnsi="標楷體" w:cs="新細明體"/>
          <w:kern w:val="0"/>
          <w:szCs w:val="28"/>
        </w:rPr>
      </w:pPr>
    </w:p>
    <w:p w14:paraId="589C6B89" w14:textId="77777777" w:rsidR="00F3761D" w:rsidRPr="00AF18DF" w:rsidRDefault="00E25930" w:rsidP="00623E06">
      <w:pPr>
        <w:pStyle w:val="afd"/>
        <w:adjustRightInd w:val="0"/>
        <w:snapToGrid w:val="0"/>
        <w:spacing w:line="320" w:lineRule="exact"/>
        <w:jc w:val="both"/>
        <w:rPr>
          <w:rFonts w:ascii="微軟正黑體" w:eastAsia="微軟正黑體" w:hAnsi="微軟正黑體" w:cs="?????(P)"/>
          <w:b/>
          <w:bCs/>
          <w:kern w:val="0"/>
          <w:sz w:val="30"/>
          <w:szCs w:val="30"/>
          <w:lang w:val="en-US" w:eastAsia="zh-TW"/>
        </w:rPr>
      </w:pPr>
      <w:r w:rsidRPr="00AF18DF">
        <w:rPr>
          <w:rFonts w:ascii="微軟正黑體" w:eastAsia="微軟正黑體" w:hAnsi="微軟正黑體" w:cs="?????(P)" w:hint="eastAsia"/>
          <w:b/>
          <w:bCs/>
          <w:kern w:val="0"/>
          <w:sz w:val="30"/>
          <w:szCs w:val="30"/>
          <w:lang w:val="en-US" w:eastAsia="zh-TW"/>
        </w:rPr>
        <w:t>五</w:t>
      </w:r>
      <w:r w:rsidR="00F3761D" w:rsidRPr="00AF18DF">
        <w:rPr>
          <w:rFonts w:ascii="微軟正黑體" w:eastAsia="微軟正黑體" w:hAnsi="微軟正黑體" w:cs="?????(P)" w:hint="eastAsia"/>
          <w:b/>
          <w:bCs/>
          <w:kern w:val="0"/>
          <w:sz w:val="30"/>
          <w:szCs w:val="30"/>
          <w:lang w:val="en-US" w:eastAsia="zh-TW"/>
        </w:rPr>
        <w:t>、增設推廣教育課程</w:t>
      </w:r>
    </w:p>
    <w:p w14:paraId="03D63CA4" w14:textId="77777777" w:rsidR="00750B81" w:rsidRPr="00AF18DF" w:rsidRDefault="00E63154" w:rsidP="00841F49">
      <w:pPr>
        <w:overflowPunct w:val="0"/>
        <w:spacing w:line="310" w:lineRule="exact"/>
        <w:ind w:leftChars="152" w:left="1274" w:hangingChars="303" w:hanging="848"/>
        <w:rPr>
          <w:rFonts w:hAnsi="標楷體"/>
          <w:bCs/>
          <w:spacing w:val="-2"/>
          <w:szCs w:val="28"/>
        </w:rPr>
      </w:pPr>
      <w:r w:rsidRPr="00AF18DF">
        <w:rPr>
          <w:rFonts w:hAnsi="標楷體"/>
          <w:bCs/>
          <w:szCs w:val="28"/>
        </w:rPr>
        <w:t>（</w:t>
      </w:r>
      <w:r w:rsidR="00C63189" w:rsidRPr="00AF18DF">
        <w:rPr>
          <w:rFonts w:hAnsi="標楷體" w:hint="eastAsia"/>
          <w:bCs/>
          <w:szCs w:val="28"/>
        </w:rPr>
        <w:t>一</w:t>
      </w:r>
      <w:r w:rsidRPr="00AF18DF">
        <w:rPr>
          <w:rFonts w:hAnsi="標楷體"/>
          <w:bCs/>
          <w:szCs w:val="28"/>
        </w:rPr>
        <w:t>）</w:t>
      </w:r>
      <w:r w:rsidR="00FF7401" w:rsidRPr="00AF18DF">
        <w:rPr>
          <w:rFonts w:hAnsi="標楷體" w:hint="eastAsia"/>
          <w:bCs/>
          <w:spacing w:val="4"/>
          <w:szCs w:val="28"/>
        </w:rPr>
        <w:t>與大南方地區（高雄、屏東、</w:t>
      </w:r>
      <w:proofErr w:type="gramStart"/>
      <w:r w:rsidR="00FF7401" w:rsidRPr="00AF18DF">
        <w:rPr>
          <w:rFonts w:hAnsi="標楷體" w:hint="eastAsia"/>
          <w:bCs/>
          <w:spacing w:val="4"/>
          <w:szCs w:val="28"/>
        </w:rPr>
        <w:t>臺</w:t>
      </w:r>
      <w:proofErr w:type="gramEnd"/>
      <w:r w:rsidR="00FF7401" w:rsidRPr="00AF18DF">
        <w:rPr>
          <w:rFonts w:hAnsi="標楷體" w:hint="eastAsia"/>
          <w:bCs/>
          <w:spacing w:val="4"/>
          <w:szCs w:val="28"/>
        </w:rPr>
        <w:t>南、嘉義、雲林及澎湖）之檢察機關及獄政管理單位，合作開設「柔性司法專班-監獄班」課程，關心監獄受刑人受教權益，於高雄監獄、屏東監獄及澎湖監獄招收受刑人學生，</w:t>
      </w:r>
      <w:r w:rsidR="00782738" w:rsidRPr="00AF18DF">
        <w:rPr>
          <w:rFonts w:hAnsi="標楷體" w:hint="eastAsia"/>
          <w:bCs/>
          <w:spacing w:val="4"/>
          <w:szCs w:val="28"/>
        </w:rPr>
        <w:t xml:space="preserve"> </w:t>
      </w:r>
      <w:r w:rsidR="004B63F5" w:rsidRPr="00AF18DF">
        <w:rPr>
          <w:rFonts w:hAnsi="標楷體" w:hint="eastAsia"/>
          <w:bCs/>
          <w:spacing w:val="4"/>
          <w:szCs w:val="28"/>
        </w:rPr>
        <w:t>114-2學期高雄監獄開設「居家健康照護」、「環境教育」、「交通事務衝突處理」及「花園城市理論與實務」；屏東監獄開設「危機處理」及「環境教育」；澎湖監獄開設「刑事訴訟法案例</w:t>
      </w:r>
      <w:proofErr w:type="gramStart"/>
      <w:r w:rsidR="004B63F5" w:rsidRPr="00AF18DF">
        <w:rPr>
          <w:rFonts w:hAnsi="標楷體" w:hint="eastAsia"/>
          <w:bCs/>
          <w:spacing w:val="4"/>
          <w:szCs w:val="28"/>
        </w:rPr>
        <w:t>研</w:t>
      </w:r>
      <w:proofErr w:type="gramEnd"/>
      <w:r w:rsidR="004B63F5" w:rsidRPr="00AF18DF">
        <w:rPr>
          <w:rFonts w:hAnsi="標楷體" w:hint="eastAsia"/>
          <w:bCs/>
          <w:spacing w:val="4"/>
          <w:szCs w:val="28"/>
        </w:rPr>
        <w:t>析(二)」及「世界新視野」課程。</w:t>
      </w:r>
    </w:p>
    <w:p w14:paraId="4CE11933" w14:textId="77777777" w:rsidR="004B63F5" w:rsidRPr="00AF18DF" w:rsidRDefault="000B0B4D" w:rsidP="004B63F5">
      <w:pPr>
        <w:overflowPunct w:val="0"/>
        <w:spacing w:line="310" w:lineRule="exact"/>
        <w:ind w:leftChars="152" w:left="1274" w:hangingChars="303" w:hanging="848"/>
        <w:rPr>
          <w:rFonts w:hAnsi="標楷體"/>
          <w:bCs/>
          <w:szCs w:val="28"/>
        </w:rPr>
      </w:pPr>
      <w:r w:rsidRPr="00AF18DF">
        <w:rPr>
          <w:rFonts w:hAnsi="標楷體"/>
          <w:bCs/>
          <w:szCs w:val="28"/>
        </w:rPr>
        <w:t>（</w:t>
      </w:r>
      <w:r w:rsidRPr="00AF18DF">
        <w:rPr>
          <w:rFonts w:hAnsi="標楷體" w:hint="eastAsia"/>
          <w:bCs/>
          <w:szCs w:val="28"/>
        </w:rPr>
        <w:t>二</w:t>
      </w:r>
      <w:r w:rsidRPr="00AF18DF">
        <w:rPr>
          <w:rFonts w:hAnsi="標楷體"/>
          <w:bCs/>
          <w:szCs w:val="28"/>
        </w:rPr>
        <w:t>）</w:t>
      </w:r>
      <w:r w:rsidR="004B63F5" w:rsidRPr="00AF18DF">
        <w:rPr>
          <w:rFonts w:hAnsi="標楷體" w:hint="eastAsia"/>
          <w:bCs/>
          <w:szCs w:val="28"/>
        </w:rPr>
        <w:t>為推動終身學習理念，市立空大積極讓外縣市學生得以透過實體面授或網路直播方式上課，</w:t>
      </w:r>
      <w:r w:rsidR="00782738" w:rsidRPr="00AF18DF">
        <w:rPr>
          <w:rFonts w:hAnsi="標楷體" w:hint="eastAsia"/>
          <w:bCs/>
          <w:szCs w:val="28"/>
        </w:rPr>
        <w:t xml:space="preserve"> </w:t>
      </w:r>
      <w:r w:rsidR="004B63F5" w:rsidRPr="00AF18DF">
        <w:rPr>
          <w:rFonts w:hAnsi="標楷體" w:hint="eastAsia"/>
          <w:bCs/>
          <w:szCs w:val="28"/>
        </w:rPr>
        <w:t>114-2學期校外總計開設200餘門課程，</w:t>
      </w:r>
      <w:r w:rsidR="00015580" w:rsidRPr="00AF18DF">
        <w:rPr>
          <w:rFonts w:hAnsi="標楷體"/>
          <w:bCs/>
          <w:szCs w:val="28"/>
        </w:rPr>
        <w:t>涵蓋</w:t>
      </w:r>
      <w:r w:rsidR="004B63F5" w:rsidRPr="00AF18DF">
        <w:rPr>
          <w:rFonts w:hAnsi="標楷體" w:hint="eastAsia"/>
          <w:bCs/>
          <w:szCs w:val="28"/>
        </w:rPr>
        <w:t>法律、科管、工商、</w:t>
      </w:r>
      <w:proofErr w:type="gramStart"/>
      <w:r w:rsidR="004B63F5" w:rsidRPr="00AF18DF">
        <w:rPr>
          <w:rFonts w:hAnsi="標楷體" w:hint="eastAsia"/>
          <w:bCs/>
          <w:szCs w:val="28"/>
        </w:rPr>
        <w:t>健管及</w:t>
      </w:r>
      <w:proofErr w:type="gramEnd"/>
      <w:r w:rsidR="004B63F5" w:rsidRPr="00AF18DF">
        <w:rPr>
          <w:rFonts w:hAnsi="標楷體" w:hint="eastAsia"/>
          <w:bCs/>
          <w:szCs w:val="28"/>
        </w:rPr>
        <w:t>大傳等5學系課程，並開設警察在職專班、警察學士專班、軍職人員校外班、原民市政行銷專班、柔性司法專班等，</w:t>
      </w:r>
      <w:r w:rsidR="00015580" w:rsidRPr="00AF18DF">
        <w:rPr>
          <w:rFonts w:hAnsi="標楷體" w:hint="eastAsia"/>
          <w:bCs/>
          <w:szCs w:val="28"/>
        </w:rPr>
        <w:t>另自114-2學期起成立「鳳山專班」，增加鳳山地區終身學習資源。115年上半年並持續拓展軍職人員</w:t>
      </w:r>
      <w:r w:rsidR="00015580" w:rsidRPr="00AF18DF">
        <w:rPr>
          <w:rFonts w:hAnsi="標楷體" w:hint="eastAsia"/>
          <w:bCs/>
          <w:szCs w:val="28"/>
        </w:rPr>
        <w:lastRenderedPageBreak/>
        <w:t>招生服務</w:t>
      </w:r>
      <w:r w:rsidR="000035C2" w:rsidRPr="00AF18DF">
        <w:rPr>
          <w:rFonts w:hAnsi="標楷體" w:hint="eastAsia"/>
          <w:bCs/>
          <w:szCs w:val="28"/>
        </w:rPr>
        <w:t>，</w:t>
      </w:r>
      <w:r w:rsidR="00015580" w:rsidRPr="00AF18DF">
        <w:rPr>
          <w:rFonts w:hAnsi="標楷體" w:hint="eastAsia"/>
          <w:bCs/>
          <w:szCs w:val="28"/>
        </w:rPr>
        <w:t>自1月起陸續拜會陸軍第八軍團、海軍艦隊指揮部、海軍左營後勤支援指揮部、陸戰九九旅及陸軍聯合兵種第五六四旅，並於3月赴海軍左營後勤支援指揮部左營廠區及旗津廠區辦理招生說明會，</w:t>
      </w:r>
      <w:r w:rsidR="000035C2" w:rsidRPr="00AF18DF">
        <w:rPr>
          <w:rFonts w:hAnsi="標楷體" w:hint="eastAsia"/>
          <w:bCs/>
          <w:szCs w:val="28"/>
        </w:rPr>
        <w:t>加強宣導在職進修與學位取得途徑。</w:t>
      </w:r>
    </w:p>
    <w:p w14:paraId="72908726" w14:textId="77777777" w:rsidR="00910E6D" w:rsidRPr="00AF18DF" w:rsidRDefault="00C63189" w:rsidP="00841F49">
      <w:pPr>
        <w:overflowPunct w:val="0"/>
        <w:spacing w:line="310" w:lineRule="exact"/>
        <w:ind w:leftChars="152" w:left="1274" w:hangingChars="303" w:hanging="848"/>
        <w:rPr>
          <w:rFonts w:hAnsi="標楷體"/>
          <w:bCs/>
          <w:spacing w:val="4"/>
          <w:szCs w:val="28"/>
        </w:rPr>
      </w:pPr>
      <w:r w:rsidRPr="00AF18DF">
        <w:rPr>
          <w:rFonts w:hAnsi="標楷體"/>
          <w:bCs/>
          <w:szCs w:val="28"/>
        </w:rPr>
        <w:t>（</w:t>
      </w:r>
      <w:r w:rsidRPr="00AF18DF">
        <w:rPr>
          <w:rFonts w:hAnsi="標楷體" w:hint="eastAsia"/>
          <w:bCs/>
          <w:szCs w:val="28"/>
        </w:rPr>
        <w:t>三</w:t>
      </w:r>
      <w:r w:rsidRPr="00AF18DF">
        <w:rPr>
          <w:rFonts w:hAnsi="標楷體"/>
          <w:bCs/>
          <w:szCs w:val="28"/>
        </w:rPr>
        <w:t>）</w:t>
      </w:r>
      <w:r w:rsidR="004B63F5" w:rsidRPr="00AF18DF">
        <w:rPr>
          <w:rFonts w:hAnsi="標楷體" w:hint="eastAsia"/>
          <w:bCs/>
          <w:spacing w:val="-2"/>
          <w:szCs w:val="28"/>
        </w:rPr>
        <w:t>114-2學期開設國家考試相關專業課程「法律學分班」2梯次、不動產估價師學分班1梯次。</w:t>
      </w:r>
      <w:r w:rsidR="00BF7770" w:rsidRPr="00AF18DF">
        <w:rPr>
          <w:rFonts w:hAnsi="標楷體" w:hint="eastAsia"/>
          <w:bCs/>
          <w:spacing w:val="-2"/>
          <w:szCs w:val="28"/>
        </w:rPr>
        <w:t>法律學分班結合遠距教學、彈性修課及實務導向課程設計，協助在職人士及有志法律專業者循序累積應考能力。115年4月辦理「律師上榜經驗分享座談」，邀請成功考取律師之法律學分班學員返校分享備考經驗，並透過學員回饋強化後續課程輔導方向。近年法律學分班成果逐步展現，112年共有10位學員考取律師，其中1位同時錄取司法官，113年及114年亦分別有7位及9位學員上榜，顯示</w:t>
      </w:r>
      <w:r w:rsidR="00FB63BD" w:rsidRPr="00AF18DF">
        <w:rPr>
          <w:rFonts w:hAnsi="標楷體" w:hint="eastAsia"/>
          <w:bCs/>
          <w:szCs w:val="28"/>
        </w:rPr>
        <w:t>市立空大</w:t>
      </w:r>
      <w:r w:rsidR="00BF7770" w:rsidRPr="00AF18DF">
        <w:rPr>
          <w:rFonts w:hAnsi="標楷體" w:hint="eastAsia"/>
          <w:bCs/>
          <w:spacing w:val="-2"/>
          <w:szCs w:val="28"/>
        </w:rPr>
        <w:t>推廣教育已具備穩定之法律人才培育成效。</w:t>
      </w:r>
    </w:p>
    <w:p w14:paraId="2D9DC3E7" w14:textId="77777777" w:rsidR="00FF4EC5" w:rsidRPr="00AF18DF" w:rsidRDefault="00FF4EC5" w:rsidP="00841F49">
      <w:pPr>
        <w:overflowPunct w:val="0"/>
        <w:spacing w:line="330" w:lineRule="exact"/>
        <w:ind w:leftChars="152" w:left="1274" w:hangingChars="303" w:hanging="848"/>
        <w:rPr>
          <w:rFonts w:hAnsi="標楷體"/>
          <w:bCs/>
          <w:szCs w:val="28"/>
        </w:rPr>
      </w:pPr>
      <w:r w:rsidRPr="00AF18DF">
        <w:rPr>
          <w:rFonts w:hAnsi="標楷體" w:hint="eastAsia"/>
          <w:bCs/>
          <w:szCs w:val="28"/>
        </w:rPr>
        <w:t>（四）</w:t>
      </w:r>
      <w:r w:rsidR="004B63F5" w:rsidRPr="00AF18DF">
        <w:rPr>
          <w:rFonts w:hAnsi="標楷體" w:hint="eastAsia"/>
          <w:bCs/>
          <w:spacing w:val="-2"/>
          <w:szCs w:val="28"/>
        </w:rPr>
        <w:t>114-2</w:t>
      </w:r>
      <w:r w:rsidR="004B63F5" w:rsidRPr="00AF18DF">
        <w:rPr>
          <w:rFonts w:hAnsi="標楷體" w:hint="eastAsia"/>
          <w:bCs/>
          <w:spacing w:val="4"/>
          <w:szCs w:val="28"/>
        </w:rPr>
        <w:t>學期開設公務人員「轉任綜合行政職系」及「轉任經建行政職系」等課程，提供公務人力進修</w:t>
      </w:r>
      <w:r w:rsidR="00364F5C" w:rsidRPr="00AF18DF">
        <w:rPr>
          <w:rFonts w:hAnsi="標楷體" w:hint="eastAsia"/>
          <w:bCs/>
          <w:spacing w:val="4"/>
          <w:szCs w:val="28"/>
        </w:rPr>
        <w:t>、</w:t>
      </w:r>
      <w:r w:rsidR="004B63F5" w:rsidRPr="00AF18DF">
        <w:rPr>
          <w:rFonts w:hAnsi="標楷體" w:hint="eastAsia"/>
          <w:bCs/>
          <w:spacing w:val="4"/>
          <w:szCs w:val="28"/>
        </w:rPr>
        <w:t>升等及</w:t>
      </w:r>
      <w:r w:rsidR="00E44689" w:rsidRPr="00AF18DF">
        <w:rPr>
          <w:rFonts w:hAnsi="標楷體" w:hint="eastAsia"/>
          <w:bCs/>
          <w:spacing w:val="4"/>
          <w:szCs w:val="28"/>
        </w:rPr>
        <w:t>培養第二專長所需職能</w:t>
      </w:r>
      <w:r w:rsidR="00FF7401" w:rsidRPr="00AF18DF">
        <w:rPr>
          <w:rFonts w:hAnsi="標楷體" w:hint="eastAsia"/>
          <w:bCs/>
          <w:spacing w:val="4"/>
          <w:szCs w:val="28"/>
        </w:rPr>
        <w:t>。</w:t>
      </w:r>
    </w:p>
    <w:p w14:paraId="18713B94" w14:textId="77777777" w:rsidR="00FF4EC5" w:rsidRPr="00AF18DF" w:rsidRDefault="00FF4EC5" w:rsidP="004B63F5">
      <w:pPr>
        <w:overflowPunct w:val="0"/>
        <w:spacing w:line="310" w:lineRule="exact"/>
        <w:ind w:leftChars="152" w:left="1274" w:hangingChars="303" w:hanging="848"/>
        <w:rPr>
          <w:rFonts w:hAnsi="標楷體"/>
          <w:bCs/>
          <w:szCs w:val="28"/>
        </w:rPr>
      </w:pPr>
      <w:r w:rsidRPr="00AF18DF">
        <w:rPr>
          <w:rFonts w:hAnsi="標楷體" w:hint="eastAsia"/>
          <w:bCs/>
          <w:szCs w:val="28"/>
        </w:rPr>
        <w:t>（五）</w:t>
      </w:r>
      <w:r w:rsidR="004B63F5" w:rsidRPr="00AF18DF">
        <w:rPr>
          <w:rFonts w:hAnsi="標楷體" w:hint="eastAsia"/>
          <w:bCs/>
          <w:szCs w:val="28"/>
        </w:rPr>
        <w:t>114-1學期市立空大獲數位發展</w:t>
      </w:r>
      <w:proofErr w:type="gramStart"/>
      <w:r w:rsidR="004B63F5" w:rsidRPr="00AF18DF">
        <w:rPr>
          <w:rFonts w:hAnsi="標楷體" w:hint="eastAsia"/>
          <w:bCs/>
          <w:szCs w:val="28"/>
        </w:rPr>
        <w:t>部資通安全署</w:t>
      </w:r>
      <w:proofErr w:type="gramEnd"/>
      <w:r w:rsidR="004B63F5" w:rsidRPr="00AF18DF">
        <w:rPr>
          <w:rFonts w:hAnsi="標楷體" w:hint="eastAsia"/>
          <w:bCs/>
          <w:szCs w:val="28"/>
        </w:rPr>
        <w:t>認證通過「</w:t>
      </w:r>
      <w:proofErr w:type="gramStart"/>
      <w:r w:rsidR="004B63F5" w:rsidRPr="00AF18DF">
        <w:rPr>
          <w:rFonts w:hAnsi="標楷體" w:hint="eastAsia"/>
          <w:bCs/>
          <w:szCs w:val="28"/>
        </w:rPr>
        <w:t>資安職能</w:t>
      </w:r>
      <w:proofErr w:type="gramEnd"/>
      <w:r w:rsidR="004B63F5" w:rsidRPr="00AF18DF">
        <w:rPr>
          <w:rFonts w:hAnsi="標楷體" w:hint="eastAsia"/>
          <w:bCs/>
          <w:szCs w:val="28"/>
        </w:rPr>
        <w:t>訓練機構」，114-2學期辦理「資通安全概論」與「資通系統風險管理」2門課程，另自114-2學期起正式</w:t>
      </w:r>
      <w:proofErr w:type="gramStart"/>
      <w:r w:rsidR="004B63F5" w:rsidRPr="00AF18DF">
        <w:rPr>
          <w:rFonts w:hAnsi="標楷體" w:hint="eastAsia"/>
          <w:bCs/>
          <w:szCs w:val="28"/>
        </w:rPr>
        <w:t>成為資安職能</w:t>
      </w:r>
      <w:proofErr w:type="gramEnd"/>
      <w:r w:rsidR="004B63F5" w:rsidRPr="00AF18DF">
        <w:rPr>
          <w:rFonts w:hAnsi="標楷體" w:hint="eastAsia"/>
          <w:bCs/>
          <w:szCs w:val="28"/>
        </w:rPr>
        <w:t>評量考場，使</w:t>
      </w:r>
      <w:r w:rsidR="00FB63BD" w:rsidRPr="00AF18DF">
        <w:rPr>
          <w:rFonts w:hAnsi="標楷體" w:hint="eastAsia"/>
          <w:bCs/>
          <w:szCs w:val="28"/>
        </w:rPr>
        <w:t>市立空大</w:t>
      </w:r>
      <w:r w:rsidR="004B63F5" w:rsidRPr="00AF18DF">
        <w:rPr>
          <w:rFonts w:hAnsi="標楷體" w:hint="eastAsia"/>
          <w:bCs/>
          <w:szCs w:val="28"/>
        </w:rPr>
        <w:t>成為兼具考試與訓練功能之</w:t>
      </w:r>
      <w:proofErr w:type="gramStart"/>
      <w:r w:rsidR="004B63F5" w:rsidRPr="00AF18DF">
        <w:rPr>
          <w:rFonts w:hAnsi="標楷體" w:hint="eastAsia"/>
          <w:bCs/>
          <w:szCs w:val="28"/>
        </w:rPr>
        <w:t>一體化資安</w:t>
      </w:r>
      <w:proofErr w:type="gramEnd"/>
      <w:r w:rsidR="004B63F5" w:rsidRPr="00AF18DF">
        <w:rPr>
          <w:rFonts w:hAnsi="標楷體" w:hint="eastAsia"/>
          <w:bCs/>
          <w:szCs w:val="28"/>
        </w:rPr>
        <w:t>培訓基地。</w:t>
      </w:r>
    </w:p>
    <w:p w14:paraId="4B075B41" w14:textId="77777777" w:rsidR="009B6F29" w:rsidRPr="00AF18DF" w:rsidRDefault="009B6F29" w:rsidP="00841F49">
      <w:pPr>
        <w:overflowPunct w:val="0"/>
        <w:spacing w:line="330" w:lineRule="exact"/>
        <w:ind w:leftChars="152" w:left="1274" w:hangingChars="303" w:hanging="848"/>
        <w:rPr>
          <w:rFonts w:hAnsi="標楷體"/>
          <w:bCs/>
          <w:szCs w:val="28"/>
        </w:rPr>
      </w:pPr>
    </w:p>
    <w:p w14:paraId="7444B92E" w14:textId="77777777" w:rsidR="00F3761D" w:rsidRPr="00AF18DF" w:rsidRDefault="00E25930" w:rsidP="00841F49">
      <w:pPr>
        <w:pStyle w:val="afd"/>
        <w:adjustRightInd w:val="0"/>
        <w:snapToGrid w:val="0"/>
        <w:spacing w:line="330" w:lineRule="exact"/>
        <w:jc w:val="both"/>
        <w:rPr>
          <w:rFonts w:ascii="微軟正黑體" w:eastAsia="微軟正黑體" w:hAnsi="微軟正黑體" w:cs="?????(P)"/>
          <w:b/>
          <w:bCs/>
          <w:kern w:val="0"/>
          <w:sz w:val="30"/>
          <w:szCs w:val="30"/>
          <w:lang w:val="en-US" w:eastAsia="zh-TW"/>
        </w:rPr>
      </w:pPr>
      <w:r w:rsidRPr="00AF18DF">
        <w:rPr>
          <w:rFonts w:ascii="微軟正黑體" w:eastAsia="微軟正黑體" w:hAnsi="微軟正黑體" w:cs="?????(P)" w:hint="eastAsia"/>
          <w:b/>
          <w:bCs/>
          <w:kern w:val="0"/>
          <w:sz w:val="30"/>
          <w:szCs w:val="30"/>
          <w:lang w:val="en-US" w:eastAsia="zh-TW"/>
        </w:rPr>
        <w:t>六、</w:t>
      </w:r>
      <w:r w:rsidR="00FF7401" w:rsidRPr="00AF18DF">
        <w:rPr>
          <w:rFonts w:ascii="微軟正黑體" w:eastAsia="微軟正黑體" w:hAnsi="微軟正黑體" w:cs="?????(P)" w:hint="eastAsia"/>
          <w:b/>
          <w:bCs/>
          <w:kern w:val="0"/>
          <w:sz w:val="30"/>
          <w:szCs w:val="30"/>
          <w:lang w:val="en-US" w:eastAsia="zh-TW"/>
        </w:rPr>
        <w:t>落實多元學生輔導機制</w:t>
      </w:r>
    </w:p>
    <w:p w14:paraId="0B81217C" w14:textId="77777777" w:rsidR="00331DAB" w:rsidRPr="00AF18DF" w:rsidRDefault="008E050F" w:rsidP="00841F49">
      <w:pPr>
        <w:overflowPunct w:val="0"/>
        <w:spacing w:line="330" w:lineRule="exact"/>
        <w:ind w:leftChars="152" w:left="1274" w:hangingChars="303" w:hanging="848"/>
        <w:rPr>
          <w:rFonts w:hAnsi="標楷體"/>
          <w:bCs/>
          <w:szCs w:val="28"/>
        </w:rPr>
      </w:pPr>
      <w:r w:rsidRPr="00AF18DF">
        <w:rPr>
          <w:rFonts w:hAnsi="標楷體"/>
          <w:bCs/>
          <w:szCs w:val="28"/>
        </w:rPr>
        <w:t>（</w:t>
      </w:r>
      <w:r w:rsidR="00F3761D" w:rsidRPr="00AF18DF">
        <w:rPr>
          <w:rFonts w:hAnsi="標楷體" w:hint="eastAsia"/>
          <w:bCs/>
          <w:szCs w:val="28"/>
        </w:rPr>
        <w:t>一</w:t>
      </w:r>
      <w:r w:rsidRPr="00AF18DF">
        <w:rPr>
          <w:rFonts w:hAnsi="標楷體"/>
          <w:bCs/>
          <w:szCs w:val="28"/>
        </w:rPr>
        <w:t>）</w:t>
      </w:r>
      <w:r w:rsidR="00FF7401" w:rsidRPr="00AF18DF">
        <w:rPr>
          <w:rFonts w:hAnsi="標楷體" w:hint="eastAsia"/>
          <w:bCs/>
          <w:szCs w:val="28"/>
        </w:rPr>
        <w:t>多元學習扶助措施，實踐教育機會均等</w:t>
      </w:r>
    </w:p>
    <w:p w14:paraId="73EE4A9D" w14:textId="77777777" w:rsidR="005635A2" w:rsidRPr="00AF18DF" w:rsidRDefault="00782B36" w:rsidP="00841F49">
      <w:pPr>
        <w:widowControl/>
        <w:suppressAutoHyphens/>
        <w:overflowPunct w:val="0"/>
        <w:autoSpaceDE w:val="0"/>
        <w:autoSpaceDN w:val="0"/>
        <w:adjustRightInd/>
        <w:spacing w:line="330" w:lineRule="exact"/>
        <w:ind w:left="1304"/>
        <w:textAlignment w:val="baseline"/>
        <w:rPr>
          <w:rFonts w:hAnsi="標楷體"/>
          <w:bCs/>
          <w:szCs w:val="28"/>
        </w:rPr>
      </w:pPr>
      <w:r w:rsidRPr="00AF18DF">
        <w:rPr>
          <w:rFonts w:hAnsi="標楷體" w:hint="eastAsia"/>
          <w:bCs/>
          <w:szCs w:val="28"/>
        </w:rPr>
        <w:t>市立空大</w:t>
      </w:r>
      <w:r w:rsidR="00FF7401" w:rsidRPr="00AF18DF">
        <w:rPr>
          <w:rFonts w:hAnsi="標楷體" w:hint="eastAsia"/>
          <w:bCs/>
          <w:szCs w:val="28"/>
        </w:rPr>
        <w:t>針對不同身分與需求之學生，提供就學費用減免措施，包括65歲以上國民、原住民、低收入戶、中低收入戶、身心</w:t>
      </w:r>
      <w:proofErr w:type="gramStart"/>
      <w:r w:rsidR="00FF7401" w:rsidRPr="00AF18DF">
        <w:rPr>
          <w:rFonts w:hAnsi="標楷體" w:hint="eastAsia"/>
          <w:bCs/>
          <w:szCs w:val="28"/>
        </w:rPr>
        <w:t>障礙者暨其</w:t>
      </w:r>
      <w:proofErr w:type="gramEnd"/>
      <w:r w:rsidR="00FF7401" w:rsidRPr="00AF18DF">
        <w:rPr>
          <w:rFonts w:hAnsi="標楷體" w:hint="eastAsia"/>
          <w:bCs/>
          <w:szCs w:val="28"/>
        </w:rPr>
        <w:t>子女，以及特殊境遇家庭之子女暨孫子女等對象；並自114年起進一步推動原住民學生免學分費政策，有效降低弱勢族群就學負擔，提升其持續進修之可近性與穩定度。</w:t>
      </w:r>
    </w:p>
    <w:p w14:paraId="17B16E8F" w14:textId="77777777" w:rsidR="00CC58B8" w:rsidRPr="00AF18DF" w:rsidRDefault="00840800" w:rsidP="00841F49">
      <w:pPr>
        <w:overflowPunct w:val="0"/>
        <w:spacing w:line="330" w:lineRule="exact"/>
        <w:ind w:leftChars="152" w:left="1274" w:hangingChars="303" w:hanging="848"/>
        <w:rPr>
          <w:rFonts w:hAnsi="標楷體"/>
          <w:szCs w:val="28"/>
        </w:rPr>
      </w:pPr>
      <w:r w:rsidRPr="00AF18DF">
        <w:rPr>
          <w:rFonts w:hAnsi="標楷體"/>
          <w:bCs/>
          <w:szCs w:val="28"/>
        </w:rPr>
        <w:t>（二）</w:t>
      </w:r>
      <w:r w:rsidR="00FF7401" w:rsidRPr="00AF18DF">
        <w:rPr>
          <w:rFonts w:hAnsi="標楷體" w:hint="eastAsia"/>
          <w:szCs w:val="28"/>
        </w:rPr>
        <w:t>因應成人學習特性，提供客製化且整合式輔導</w:t>
      </w:r>
    </w:p>
    <w:p w14:paraId="0CEB31CE" w14:textId="77777777" w:rsidR="000555E3" w:rsidRPr="00AF18DF" w:rsidRDefault="00C137AC" w:rsidP="000555E3">
      <w:pPr>
        <w:widowControl/>
        <w:suppressAutoHyphens/>
        <w:overflowPunct w:val="0"/>
        <w:autoSpaceDN w:val="0"/>
        <w:adjustRightInd/>
        <w:spacing w:line="330" w:lineRule="exact"/>
        <w:ind w:left="1645" w:hanging="284"/>
        <w:textAlignment w:val="baseline"/>
        <w:rPr>
          <w:rFonts w:hAnsi="標楷體"/>
          <w:bCs/>
          <w:szCs w:val="28"/>
        </w:rPr>
      </w:pPr>
      <w:r w:rsidRPr="00AF18DF">
        <w:rPr>
          <w:rFonts w:hAnsi="標楷體"/>
          <w:bCs/>
          <w:szCs w:val="28"/>
        </w:rPr>
        <w:t>1.</w:t>
      </w:r>
      <w:proofErr w:type="gramStart"/>
      <w:r w:rsidR="000555E3" w:rsidRPr="00AF18DF">
        <w:rPr>
          <w:rFonts w:hAnsi="標楷體" w:hint="eastAsia"/>
          <w:bCs/>
          <w:szCs w:val="28"/>
        </w:rPr>
        <w:t>設置原資中心</w:t>
      </w:r>
      <w:proofErr w:type="gramEnd"/>
      <w:r w:rsidR="00364F5C" w:rsidRPr="00AF18DF">
        <w:rPr>
          <w:rFonts w:hAnsi="標楷體" w:hint="eastAsia"/>
          <w:bCs/>
          <w:szCs w:val="28"/>
        </w:rPr>
        <w:t>：</w:t>
      </w:r>
      <w:r w:rsidR="000555E3" w:rsidRPr="00AF18DF">
        <w:rPr>
          <w:rFonts w:hAnsi="標楷體" w:hint="eastAsia"/>
          <w:bCs/>
          <w:szCs w:val="28"/>
        </w:rPr>
        <w:t>深化原民學生照顧與文化支持</w:t>
      </w:r>
    </w:p>
    <w:p w14:paraId="35E254BF" w14:textId="7AF240C8" w:rsidR="000555E3" w:rsidRPr="00AF18DF" w:rsidRDefault="000555E3" w:rsidP="000555E3">
      <w:pPr>
        <w:overflowPunct w:val="0"/>
        <w:spacing w:line="330" w:lineRule="exact"/>
        <w:ind w:leftChars="590" w:left="1652"/>
        <w:rPr>
          <w:rFonts w:hAnsi="標楷體"/>
          <w:szCs w:val="28"/>
        </w:rPr>
      </w:pPr>
      <w:r w:rsidRPr="00AF18DF">
        <w:rPr>
          <w:rFonts w:hAnsi="標楷體" w:hint="eastAsia"/>
          <w:bCs/>
          <w:szCs w:val="28"/>
        </w:rPr>
        <w:t>市立空大為強化原住民族學生之學習支持、生活關懷與職</w:t>
      </w:r>
      <w:proofErr w:type="gramStart"/>
      <w:r w:rsidRPr="00AF18DF">
        <w:rPr>
          <w:rFonts w:hAnsi="標楷體" w:hint="eastAsia"/>
          <w:bCs/>
          <w:szCs w:val="28"/>
        </w:rPr>
        <w:t>涯</w:t>
      </w:r>
      <w:proofErr w:type="gramEnd"/>
      <w:r w:rsidRPr="00AF18DF">
        <w:rPr>
          <w:rFonts w:hAnsi="標楷體" w:hint="eastAsia"/>
          <w:bCs/>
          <w:szCs w:val="28"/>
        </w:rPr>
        <w:t>發展，於115學年度第1學期設立「原住民族學生資源中心」，並向教育部申請九成補助經費666,420元。</w:t>
      </w:r>
      <w:proofErr w:type="gramStart"/>
      <w:r w:rsidRPr="00AF18DF">
        <w:rPr>
          <w:rFonts w:hAnsi="標楷體" w:hint="eastAsia"/>
          <w:bCs/>
          <w:szCs w:val="28"/>
        </w:rPr>
        <w:t>原資中心</w:t>
      </w:r>
      <w:proofErr w:type="gramEnd"/>
      <w:r w:rsidRPr="00AF18DF">
        <w:rPr>
          <w:rFonts w:hAnsi="標楷體" w:hint="eastAsia"/>
          <w:bCs/>
          <w:szCs w:val="28"/>
        </w:rPr>
        <w:t>設置於行政大樓4樓，以「課業輔導、生活支持、生涯發展、文化推廣、跨單位資源整合」為五大服務主軸，結合部落大學、原民專班及</w:t>
      </w:r>
      <w:proofErr w:type="gramStart"/>
      <w:r w:rsidR="00BC5F68">
        <w:rPr>
          <w:rFonts w:hAnsi="標楷體" w:hint="eastAsia"/>
          <w:bCs/>
          <w:szCs w:val="28"/>
        </w:rPr>
        <w:t>本</w:t>
      </w:r>
      <w:r w:rsidRPr="00AF18DF">
        <w:rPr>
          <w:rFonts w:hAnsi="標楷體" w:hint="eastAsia"/>
          <w:bCs/>
          <w:szCs w:val="28"/>
        </w:rPr>
        <w:t>府原民</w:t>
      </w:r>
      <w:proofErr w:type="gramEnd"/>
      <w:r w:rsidRPr="00AF18DF">
        <w:rPr>
          <w:rFonts w:hAnsi="標楷體" w:hint="eastAsia"/>
          <w:bCs/>
          <w:szCs w:val="28"/>
        </w:rPr>
        <w:t>會等資源，建構更完整的原民學生支持系統，提升其就學穩定度、文化認同及就業競爭</w:t>
      </w:r>
      <w:r w:rsidR="00364F5C" w:rsidRPr="00AF18DF">
        <w:rPr>
          <w:rFonts w:hAnsi="標楷體" w:hint="eastAsia"/>
          <w:bCs/>
          <w:szCs w:val="28"/>
        </w:rPr>
        <w:t>力。</w:t>
      </w:r>
    </w:p>
    <w:p w14:paraId="46DA03F8" w14:textId="77777777" w:rsidR="00C137AC" w:rsidRPr="00AF18DF" w:rsidRDefault="000555E3" w:rsidP="000555E3">
      <w:pPr>
        <w:widowControl/>
        <w:suppressAutoHyphens/>
        <w:overflowPunct w:val="0"/>
        <w:autoSpaceDN w:val="0"/>
        <w:adjustRightInd/>
        <w:spacing w:line="330" w:lineRule="exact"/>
        <w:ind w:left="1645" w:hanging="284"/>
        <w:textAlignment w:val="baseline"/>
        <w:rPr>
          <w:rFonts w:hAnsi="標楷體"/>
          <w:bCs/>
          <w:szCs w:val="28"/>
        </w:rPr>
      </w:pPr>
      <w:r w:rsidRPr="00AF18DF">
        <w:rPr>
          <w:rFonts w:hAnsi="標楷體" w:hint="eastAsia"/>
          <w:bCs/>
          <w:szCs w:val="28"/>
        </w:rPr>
        <w:t>2.成人學生「幼兒伴讀」服務</w:t>
      </w:r>
      <w:r w:rsidR="00364F5C" w:rsidRPr="00AF18DF">
        <w:rPr>
          <w:rFonts w:hAnsi="標楷體" w:hint="eastAsia"/>
          <w:bCs/>
          <w:szCs w:val="28"/>
        </w:rPr>
        <w:t>：</w:t>
      </w:r>
      <w:r w:rsidRPr="00AF18DF">
        <w:rPr>
          <w:rFonts w:hAnsi="標楷體" w:hint="eastAsia"/>
          <w:bCs/>
          <w:szCs w:val="28"/>
        </w:rPr>
        <w:t>親子共學支持</w:t>
      </w:r>
    </w:p>
    <w:p w14:paraId="34D7201B" w14:textId="34DE9A01" w:rsidR="00C137AC" w:rsidRPr="00AF18DF" w:rsidRDefault="000555E3" w:rsidP="00841F49">
      <w:pPr>
        <w:overflowPunct w:val="0"/>
        <w:spacing w:line="330" w:lineRule="exact"/>
        <w:ind w:leftChars="590" w:left="1652"/>
        <w:rPr>
          <w:rFonts w:hAnsi="標楷體"/>
          <w:szCs w:val="28"/>
        </w:rPr>
      </w:pPr>
      <w:r w:rsidRPr="00AF18DF">
        <w:rPr>
          <w:rFonts w:hAnsi="標楷體" w:hint="eastAsia"/>
          <w:szCs w:val="28"/>
        </w:rPr>
        <w:t>因應成人學生兼顧家庭照顧與學習之需求，市立空大於每月到校面授日，針對需攜帶5至12歲子女返校上課之單親家庭、新住民及低收入戶等學生，提供免費「幼兒伴讀」服務，由志工團規劃多元才藝活動，協助家長安心學習，並促進親</w:t>
      </w:r>
      <w:r w:rsidRPr="00AF18DF">
        <w:rPr>
          <w:rFonts w:hAnsi="標楷體" w:hint="eastAsia"/>
          <w:szCs w:val="28"/>
        </w:rPr>
        <w:lastRenderedPageBreak/>
        <w:t>子共學成效。</w:t>
      </w:r>
      <w:r w:rsidR="00BC5F68">
        <w:rPr>
          <w:rFonts w:hAnsi="標楷體" w:hint="eastAsia"/>
          <w:szCs w:val="28"/>
        </w:rPr>
        <w:t>截至115年6月底</w:t>
      </w:r>
      <w:r w:rsidRPr="00AF18DF">
        <w:rPr>
          <w:rFonts w:hAnsi="標楷體" w:hint="eastAsia"/>
          <w:szCs w:val="28"/>
        </w:rPr>
        <w:t>計服務學員</w:t>
      </w:r>
      <w:r w:rsidR="00466901">
        <w:rPr>
          <w:rFonts w:hAnsi="標楷體" w:hint="eastAsia"/>
          <w:szCs w:val="28"/>
        </w:rPr>
        <w:t>30</w:t>
      </w:r>
      <w:r w:rsidRPr="00AF18DF">
        <w:rPr>
          <w:rFonts w:hAnsi="標楷體" w:hint="eastAsia"/>
          <w:szCs w:val="28"/>
        </w:rPr>
        <w:t>人、</w:t>
      </w:r>
      <w:r w:rsidR="00466901">
        <w:rPr>
          <w:rFonts w:hAnsi="標楷體" w:hint="eastAsia"/>
          <w:szCs w:val="28"/>
        </w:rPr>
        <w:t>42</w:t>
      </w:r>
      <w:r w:rsidRPr="00AF18DF">
        <w:rPr>
          <w:rFonts w:hAnsi="標楷體" w:hint="eastAsia"/>
          <w:szCs w:val="28"/>
        </w:rPr>
        <w:t>名學童子女接受此項服務</w:t>
      </w:r>
      <w:r w:rsidR="00FF7401" w:rsidRPr="00AF18DF">
        <w:rPr>
          <w:rFonts w:hAnsi="標楷體" w:hint="eastAsia"/>
          <w:szCs w:val="28"/>
        </w:rPr>
        <w:t>。</w:t>
      </w:r>
    </w:p>
    <w:p w14:paraId="3BF76B93" w14:textId="77777777" w:rsidR="00C137AC" w:rsidRPr="00AF18DF" w:rsidRDefault="000555E3" w:rsidP="00841F49">
      <w:pPr>
        <w:widowControl/>
        <w:suppressAutoHyphens/>
        <w:overflowPunct w:val="0"/>
        <w:autoSpaceDN w:val="0"/>
        <w:adjustRightInd/>
        <w:spacing w:line="330" w:lineRule="exact"/>
        <w:ind w:left="1645" w:hanging="284"/>
        <w:textAlignment w:val="baseline"/>
        <w:rPr>
          <w:rFonts w:hAnsi="標楷體"/>
          <w:bCs/>
          <w:szCs w:val="28"/>
        </w:rPr>
      </w:pPr>
      <w:r w:rsidRPr="00AF18DF">
        <w:rPr>
          <w:rFonts w:hAnsi="標楷體" w:hint="eastAsia"/>
          <w:bCs/>
          <w:szCs w:val="28"/>
        </w:rPr>
        <w:t>3</w:t>
      </w:r>
      <w:r w:rsidR="00C137AC" w:rsidRPr="00AF18DF">
        <w:rPr>
          <w:rFonts w:hAnsi="標楷體"/>
          <w:bCs/>
          <w:szCs w:val="28"/>
        </w:rPr>
        <w:t>.</w:t>
      </w:r>
      <w:r w:rsidRPr="00AF18DF">
        <w:rPr>
          <w:rFonts w:ascii="Times New Roman"/>
          <w:bCs/>
          <w:szCs w:val="28"/>
        </w:rPr>
        <w:t>心理支持資源建置：駐校</w:t>
      </w:r>
      <w:proofErr w:type="gramStart"/>
      <w:r w:rsidRPr="00AF18DF">
        <w:rPr>
          <w:rFonts w:ascii="Times New Roman"/>
          <w:bCs/>
          <w:szCs w:val="28"/>
        </w:rPr>
        <w:t>與線上心理</w:t>
      </w:r>
      <w:proofErr w:type="gramEnd"/>
      <w:r w:rsidRPr="00AF18DF">
        <w:rPr>
          <w:rFonts w:ascii="Times New Roman"/>
          <w:bCs/>
          <w:szCs w:val="28"/>
        </w:rPr>
        <w:t>諮商</w:t>
      </w:r>
    </w:p>
    <w:p w14:paraId="1DE6AFFC" w14:textId="77777777" w:rsidR="00C137AC" w:rsidRPr="00AF18DF" w:rsidRDefault="000555E3" w:rsidP="00841F49">
      <w:pPr>
        <w:overflowPunct w:val="0"/>
        <w:spacing w:line="330" w:lineRule="exact"/>
        <w:ind w:leftChars="590" w:left="1652"/>
        <w:rPr>
          <w:rFonts w:hAnsi="標楷體"/>
          <w:szCs w:val="28"/>
        </w:rPr>
      </w:pPr>
      <w:r w:rsidRPr="00AF18DF">
        <w:rPr>
          <w:rFonts w:hAnsi="標楷體" w:hint="eastAsia"/>
          <w:szCs w:val="28"/>
        </w:rPr>
        <w:t>為舒緩成人學生內心多重角色衝突、時間管理、學習障礙等壓力，115年上半年市立空大持續聘請3位專業心理諮商師，於每月一次網路教學到校面授日依學生所需預約時段，提供個別化心理諮詢與晤談服務。114-2學期計有學員8人次接受心理諮商服務</w:t>
      </w:r>
      <w:r w:rsidR="00FF7401" w:rsidRPr="00AF18DF">
        <w:rPr>
          <w:rFonts w:hAnsi="標楷體" w:hint="eastAsia"/>
          <w:szCs w:val="28"/>
        </w:rPr>
        <w:t>。</w:t>
      </w:r>
    </w:p>
    <w:p w14:paraId="35FA1843" w14:textId="77777777" w:rsidR="00C137AC" w:rsidRPr="00AF18DF" w:rsidRDefault="000555E3" w:rsidP="00841F49">
      <w:pPr>
        <w:widowControl/>
        <w:suppressAutoHyphens/>
        <w:overflowPunct w:val="0"/>
        <w:autoSpaceDN w:val="0"/>
        <w:adjustRightInd/>
        <w:spacing w:line="330" w:lineRule="exact"/>
        <w:ind w:left="1645" w:hanging="284"/>
        <w:textAlignment w:val="baseline"/>
        <w:rPr>
          <w:rFonts w:hAnsi="標楷體"/>
          <w:bCs/>
          <w:szCs w:val="28"/>
        </w:rPr>
      </w:pPr>
      <w:r w:rsidRPr="00AF18DF">
        <w:rPr>
          <w:rFonts w:hAnsi="標楷體" w:hint="eastAsia"/>
          <w:szCs w:val="28"/>
        </w:rPr>
        <w:t>4</w:t>
      </w:r>
      <w:r w:rsidR="00C137AC" w:rsidRPr="00AF18DF">
        <w:rPr>
          <w:rFonts w:hAnsi="標楷體"/>
          <w:szCs w:val="28"/>
        </w:rPr>
        <w:t>.</w:t>
      </w:r>
      <w:r w:rsidRPr="00AF18DF">
        <w:rPr>
          <w:rFonts w:hAnsi="標楷體" w:hint="eastAsia"/>
          <w:bCs/>
          <w:szCs w:val="28"/>
        </w:rPr>
        <w:t>教學支持制度：「導師制」課業諮詢與多元互動管道</w:t>
      </w:r>
    </w:p>
    <w:p w14:paraId="56818147" w14:textId="6A087BE9" w:rsidR="00C137AC" w:rsidRPr="00AF18DF" w:rsidRDefault="000555E3" w:rsidP="00841F49">
      <w:pPr>
        <w:overflowPunct w:val="0"/>
        <w:spacing w:line="330" w:lineRule="exact"/>
        <w:ind w:leftChars="590" w:left="1652"/>
        <w:rPr>
          <w:rFonts w:hAnsi="標楷體"/>
          <w:szCs w:val="28"/>
        </w:rPr>
      </w:pPr>
      <w:r w:rsidRPr="00AF18DF">
        <w:rPr>
          <w:rFonts w:hAnsi="標楷體" w:hint="eastAsia"/>
          <w:szCs w:val="28"/>
        </w:rPr>
        <w:t>市立空大設置一對</w:t>
      </w:r>
      <w:proofErr w:type="gramStart"/>
      <w:r w:rsidRPr="00AF18DF">
        <w:rPr>
          <w:rFonts w:hAnsi="標楷體" w:hint="eastAsia"/>
          <w:szCs w:val="28"/>
        </w:rPr>
        <w:t>一</w:t>
      </w:r>
      <w:proofErr w:type="gramEnd"/>
      <w:r w:rsidRPr="00AF18DF">
        <w:rPr>
          <w:rFonts w:hAnsi="標楷體" w:hint="eastAsia"/>
          <w:szCs w:val="28"/>
        </w:rPr>
        <w:t>教師課業諮詢制度，114-2學期由</w:t>
      </w:r>
      <w:r w:rsidR="00466901">
        <w:rPr>
          <w:rFonts w:hAnsi="標楷體" w:hint="eastAsia"/>
          <w:szCs w:val="28"/>
        </w:rPr>
        <w:t>23</w:t>
      </w:r>
      <w:r w:rsidRPr="00AF18DF">
        <w:rPr>
          <w:rFonts w:hAnsi="標楷體" w:hint="eastAsia"/>
          <w:szCs w:val="28"/>
        </w:rPr>
        <w:t>位專任導師針對</w:t>
      </w:r>
      <w:r w:rsidR="00466901">
        <w:rPr>
          <w:rFonts w:hAnsi="標楷體" w:hint="eastAsia"/>
          <w:szCs w:val="28"/>
        </w:rPr>
        <w:t>66</w:t>
      </w:r>
      <w:r w:rsidRPr="00AF18DF">
        <w:rPr>
          <w:rFonts w:hAnsi="標楷體" w:hint="eastAsia"/>
          <w:szCs w:val="28"/>
        </w:rPr>
        <w:t xml:space="preserve">門課程，每週安排固定課業諮詢時段；學生亦可透過電子郵件、通訊軟體或電話向教師請教，並結合 </w:t>
      </w:r>
      <w:bookmarkStart w:id="0" w:name="_Hlk233985932"/>
      <w:proofErr w:type="spellStart"/>
      <w:r w:rsidRPr="00AF18DF">
        <w:rPr>
          <w:rFonts w:hAnsi="標楷體" w:hint="eastAsia"/>
          <w:szCs w:val="28"/>
        </w:rPr>
        <w:t>eeClass</w:t>
      </w:r>
      <w:bookmarkEnd w:id="0"/>
      <w:proofErr w:type="spellEnd"/>
      <w:r w:rsidRPr="00AF18DF">
        <w:rPr>
          <w:rFonts w:hAnsi="標楷體" w:hint="eastAsia"/>
          <w:szCs w:val="28"/>
        </w:rPr>
        <w:t>數位學習平台、師生社群與群組，形塑即時且多元之學習互動與支持環境</w:t>
      </w:r>
      <w:r w:rsidR="00FF7401" w:rsidRPr="00AF18DF">
        <w:rPr>
          <w:rFonts w:hAnsi="標楷體" w:hint="eastAsia"/>
          <w:szCs w:val="28"/>
        </w:rPr>
        <w:t>。</w:t>
      </w:r>
    </w:p>
    <w:p w14:paraId="414970D0" w14:textId="77777777" w:rsidR="00C137AC" w:rsidRPr="00AF18DF" w:rsidRDefault="000555E3" w:rsidP="00841F49">
      <w:pPr>
        <w:widowControl/>
        <w:suppressAutoHyphens/>
        <w:overflowPunct w:val="0"/>
        <w:autoSpaceDN w:val="0"/>
        <w:adjustRightInd/>
        <w:spacing w:line="330" w:lineRule="exact"/>
        <w:ind w:left="1645" w:hanging="284"/>
        <w:textAlignment w:val="baseline"/>
        <w:rPr>
          <w:rFonts w:hAnsi="標楷體"/>
          <w:szCs w:val="28"/>
        </w:rPr>
      </w:pPr>
      <w:r w:rsidRPr="00AF18DF">
        <w:rPr>
          <w:rFonts w:hAnsi="標楷體" w:hint="eastAsia"/>
          <w:szCs w:val="28"/>
        </w:rPr>
        <w:t>5</w:t>
      </w:r>
      <w:r w:rsidR="00C137AC" w:rsidRPr="00AF18DF">
        <w:rPr>
          <w:rFonts w:hAnsi="標楷體" w:hint="eastAsia"/>
          <w:szCs w:val="28"/>
        </w:rPr>
        <w:t>.</w:t>
      </w:r>
      <w:r w:rsidRPr="00AF18DF">
        <w:rPr>
          <w:rFonts w:hAnsi="標楷體" w:hint="eastAsia"/>
          <w:szCs w:val="28"/>
        </w:rPr>
        <w:t>教職員工健康促進：健康檢查與諮詢</w:t>
      </w:r>
    </w:p>
    <w:p w14:paraId="3979A43E" w14:textId="7A35F8EB" w:rsidR="00C137AC" w:rsidRPr="00AF18DF" w:rsidRDefault="000555E3" w:rsidP="00841F49">
      <w:pPr>
        <w:overflowPunct w:val="0"/>
        <w:spacing w:line="330" w:lineRule="exact"/>
        <w:ind w:leftChars="590" w:left="1652"/>
        <w:rPr>
          <w:rFonts w:hAnsi="標楷體"/>
          <w:szCs w:val="28"/>
        </w:rPr>
      </w:pPr>
      <w:r w:rsidRPr="00AF18DF">
        <w:rPr>
          <w:rFonts w:hAnsi="標楷體" w:hint="eastAsia"/>
          <w:szCs w:val="28"/>
        </w:rPr>
        <w:t>市立空大為維護教職員生之身心健康，11</w:t>
      </w:r>
      <w:r w:rsidR="00466901">
        <w:rPr>
          <w:rFonts w:hAnsi="標楷體" w:hint="eastAsia"/>
          <w:szCs w:val="28"/>
        </w:rPr>
        <w:t>5</w:t>
      </w:r>
      <w:r w:rsidRPr="00AF18DF">
        <w:rPr>
          <w:rFonts w:hAnsi="標楷體" w:hint="eastAsia"/>
          <w:szCs w:val="28"/>
        </w:rPr>
        <w:t>年持續補助具勞工身分之兼任教師、技工工友、約聘僱人員及工讀生，赴小港安泰醫院進行健康檢查，115年</w:t>
      </w:r>
      <w:r w:rsidR="00466901">
        <w:rPr>
          <w:rFonts w:hAnsi="標楷體" w:hint="eastAsia"/>
          <w:szCs w:val="28"/>
        </w:rPr>
        <w:t>上半年</w:t>
      </w:r>
      <w:r w:rsidRPr="00AF18DF">
        <w:rPr>
          <w:rFonts w:hAnsi="標楷體" w:hint="eastAsia"/>
          <w:szCs w:val="28"/>
        </w:rPr>
        <w:t>符合補助資格並完成健檢者計有</w:t>
      </w:r>
      <w:r w:rsidR="00466901">
        <w:rPr>
          <w:rFonts w:hAnsi="標楷體" w:hint="eastAsia"/>
          <w:szCs w:val="28"/>
        </w:rPr>
        <w:t>30</w:t>
      </w:r>
      <w:r w:rsidRPr="00AF18DF">
        <w:rPr>
          <w:rFonts w:hAnsi="標楷體" w:hint="eastAsia"/>
          <w:szCs w:val="28"/>
        </w:rPr>
        <w:t>人；另由同院職業科醫師(每年2次)及護理師(每月2次)定期到校，為教職員工生提供臨場健康諮詢、職業病預防及健康促進等服務，完善校園健康支持體系</w:t>
      </w:r>
      <w:r w:rsidR="00C137AC" w:rsidRPr="00AF18DF">
        <w:rPr>
          <w:rFonts w:hAnsi="標楷體" w:hint="eastAsia"/>
          <w:szCs w:val="28"/>
        </w:rPr>
        <w:t>。</w:t>
      </w:r>
    </w:p>
    <w:p w14:paraId="0A9EBFB6" w14:textId="77777777" w:rsidR="00C137AC" w:rsidRPr="00AF18DF" w:rsidRDefault="000555E3" w:rsidP="00623E06">
      <w:pPr>
        <w:widowControl/>
        <w:suppressAutoHyphens/>
        <w:overflowPunct w:val="0"/>
        <w:autoSpaceDN w:val="0"/>
        <w:adjustRightInd/>
        <w:spacing w:line="320" w:lineRule="exact"/>
        <w:ind w:left="1645" w:hanging="284"/>
        <w:textAlignment w:val="baseline"/>
        <w:rPr>
          <w:rFonts w:hAnsi="標楷體"/>
          <w:szCs w:val="28"/>
        </w:rPr>
      </w:pPr>
      <w:r w:rsidRPr="00AF18DF">
        <w:rPr>
          <w:rFonts w:hAnsi="標楷體" w:hint="eastAsia"/>
          <w:szCs w:val="28"/>
        </w:rPr>
        <w:t>6</w:t>
      </w:r>
      <w:r w:rsidR="00C137AC" w:rsidRPr="00AF18DF">
        <w:rPr>
          <w:rFonts w:hAnsi="標楷體"/>
          <w:szCs w:val="28"/>
        </w:rPr>
        <w:t>.</w:t>
      </w:r>
      <w:r w:rsidRPr="00AF18DF">
        <w:rPr>
          <w:rFonts w:ascii="Times New Roman"/>
          <w:szCs w:val="28"/>
        </w:rPr>
        <w:t>弱勢學生個別支持：專人輔導與課業協助</w:t>
      </w:r>
    </w:p>
    <w:p w14:paraId="072D4CC9" w14:textId="77777777" w:rsidR="00C137AC" w:rsidRPr="00AF18DF" w:rsidRDefault="000555E3" w:rsidP="00623E06">
      <w:pPr>
        <w:overflowPunct w:val="0"/>
        <w:spacing w:line="330" w:lineRule="exact"/>
        <w:ind w:leftChars="590" w:left="1652"/>
        <w:rPr>
          <w:rFonts w:hAnsi="標楷體"/>
          <w:szCs w:val="28"/>
        </w:rPr>
      </w:pPr>
      <w:r w:rsidRPr="00AF18DF">
        <w:rPr>
          <w:rFonts w:hAnsi="標楷體" w:hint="eastAsia"/>
          <w:szCs w:val="28"/>
        </w:rPr>
        <w:t>市立空大針對各類身心障礙學生，依其個別需求，安排專人提供一對</w:t>
      </w:r>
      <w:proofErr w:type="gramStart"/>
      <w:r w:rsidRPr="00AF18DF">
        <w:rPr>
          <w:rFonts w:hAnsi="標楷體" w:hint="eastAsia"/>
          <w:szCs w:val="28"/>
        </w:rPr>
        <w:t>一</w:t>
      </w:r>
      <w:proofErr w:type="gramEnd"/>
      <w:r w:rsidRPr="00AF18DF">
        <w:rPr>
          <w:rFonts w:hAnsi="標楷體" w:hint="eastAsia"/>
          <w:szCs w:val="28"/>
        </w:rPr>
        <w:t>課業輔導與學習協助，114-2學期</w:t>
      </w:r>
      <w:proofErr w:type="gramStart"/>
      <w:r w:rsidRPr="00AF18DF">
        <w:rPr>
          <w:rFonts w:hAnsi="標楷體" w:hint="eastAsia"/>
          <w:szCs w:val="28"/>
        </w:rPr>
        <w:t>為重度視障</w:t>
      </w:r>
      <w:proofErr w:type="gramEnd"/>
      <w:r w:rsidRPr="00AF18DF">
        <w:rPr>
          <w:rFonts w:hAnsi="標楷體" w:hint="eastAsia"/>
          <w:szCs w:val="28"/>
        </w:rPr>
        <w:t>、重度肢障、聽障學生提供服務共計20門課程。另於114-2學期提供特教網路課程多媒體教材增加字幕服務功能，由專人協助提供字幕校閱及上架等相關事宜</w:t>
      </w:r>
      <w:r w:rsidR="00D81DC9" w:rsidRPr="00AF18DF">
        <w:rPr>
          <w:rFonts w:hAnsi="標楷體" w:hint="eastAsia"/>
          <w:szCs w:val="28"/>
        </w:rPr>
        <w:t>。</w:t>
      </w:r>
    </w:p>
    <w:p w14:paraId="6FE7802D" w14:textId="77777777" w:rsidR="00C137AC" w:rsidRPr="00AF18DF" w:rsidRDefault="000555E3" w:rsidP="00623E06">
      <w:pPr>
        <w:widowControl/>
        <w:suppressAutoHyphens/>
        <w:overflowPunct w:val="0"/>
        <w:autoSpaceDN w:val="0"/>
        <w:adjustRightInd/>
        <w:spacing w:line="330" w:lineRule="exact"/>
        <w:ind w:left="1645" w:hanging="284"/>
        <w:textAlignment w:val="baseline"/>
        <w:rPr>
          <w:rFonts w:hAnsi="標楷體"/>
          <w:szCs w:val="28"/>
        </w:rPr>
      </w:pPr>
      <w:r w:rsidRPr="00AF18DF">
        <w:rPr>
          <w:rFonts w:hAnsi="標楷體" w:hint="eastAsia"/>
          <w:szCs w:val="28"/>
        </w:rPr>
        <w:t>7</w:t>
      </w:r>
      <w:r w:rsidR="00C137AC" w:rsidRPr="00AF18DF">
        <w:rPr>
          <w:rFonts w:hAnsi="標楷體"/>
          <w:szCs w:val="28"/>
        </w:rPr>
        <w:t>.</w:t>
      </w:r>
      <w:r w:rsidRPr="00AF18DF">
        <w:rPr>
          <w:rFonts w:hint="eastAsia"/>
        </w:rPr>
        <w:t>專</w:t>
      </w:r>
      <w:r w:rsidRPr="00AF18DF">
        <w:rPr>
          <w:rFonts w:hAnsi="標楷體" w:hint="eastAsia"/>
          <w:szCs w:val="28"/>
        </w:rPr>
        <w:t>業資源導入：駐校特教專家諮詢機制及課程</w:t>
      </w:r>
    </w:p>
    <w:p w14:paraId="1F2D314A" w14:textId="77777777" w:rsidR="00C137AC" w:rsidRPr="00AF18DF" w:rsidRDefault="000555E3" w:rsidP="00623E06">
      <w:pPr>
        <w:overflowPunct w:val="0"/>
        <w:spacing w:line="330" w:lineRule="exact"/>
        <w:ind w:leftChars="590" w:left="1652"/>
        <w:rPr>
          <w:rFonts w:hAnsi="標楷體"/>
          <w:szCs w:val="28"/>
        </w:rPr>
      </w:pPr>
      <w:r w:rsidRPr="00AF18DF">
        <w:rPr>
          <w:rFonts w:hAnsi="標楷體" w:hint="eastAsia"/>
          <w:szCs w:val="28"/>
        </w:rPr>
        <w:t>市立空大於114-2學期持續辦理「身心障礙學生職</w:t>
      </w:r>
      <w:proofErr w:type="gramStart"/>
      <w:r w:rsidRPr="00AF18DF">
        <w:rPr>
          <w:rFonts w:hAnsi="標楷體" w:hint="eastAsia"/>
          <w:szCs w:val="28"/>
        </w:rPr>
        <w:t>涯</w:t>
      </w:r>
      <w:proofErr w:type="gramEnd"/>
      <w:r w:rsidRPr="00AF18DF">
        <w:rPr>
          <w:rFonts w:hAnsi="標楷體" w:hint="eastAsia"/>
          <w:szCs w:val="28"/>
        </w:rPr>
        <w:t>輔導」個別輔導，職</w:t>
      </w:r>
      <w:proofErr w:type="gramStart"/>
      <w:r w:rsidRPr="00AF18DF">
        <w:rPr>
          <w:rFonts w:hAnsi="標楷體" w:hint="eastAsia"/>
          <w:szCs w:val="28"/>
        </w:rPr>
        <w:t>涯</w:t>
      </w:r>
      <w:proofErr w:type="gramEnd"/>
      <w:r w:rsidRPr="00AF18DF">
        <w:rPr>
          <w:rFonts w:hAnsi="標楷體" w:hint="eastAsia"/>
          <w:szCs w:val="28"/>
        </w:rPr>
        <w:t>輔導講師與學生進行職</w:t>
      </w:r>
      <w:proofErr w:type="gramStart"/>
      <w:r w:rsidRPr="00AF18DF">
        <w:rPr>
          <w:rFonts w:hAnsi="標楷體" w:hint="eastAsia"/>
          <w:szCs w:val="28"/>
        </w:rPr>
        <w:t>涯</w:t>
      </w:r>
      <w:proofErr w:type="gramEnd"/>
      <w:r w:rsidRPr="00AF18DF">
        <w:rPr>
          <w:rFonts w:hAnsi="標楷體" w:hint="eastAsia"/>
          <w:szCs w:val="28"/>
        </w:rPr>
        <w:t>諮詢，並提供職業適性講座課程</w:t>
      </w:r>
      <w:r w:rsidR="00D81DC9" w:rsidRPr="00AF18DF">
        <w:rPr>
          <w:rFonts w:hAnsi="標楷體" w:hint="eastAsia"/>
          <w:szCs w:val="28"/>
        </w:rPr>
        <w:t>。</w:t>
      </w:r>
    </w:p>
    <w:p w14:paraId="23C8AFF0" w14:textId="77777777" w:rsidR="00776077" w:rsidRPr="00AF18DF" w:rsidRDefault="00776077" w:rsidP="00623E06">
      <w:pPr>
        <w:overflowPunct w:val="0"/>
        <w:spacing w:line="330" w:lineRule="exact"/>
        <w:ind w:leftChars="152" w:left="1274" w:hangingChars="303" w:hanging="848"/>
        <w:rPr>
          <w:rFonts w:hAnsi="標楷體"/>
          <w:bCs/>
          <w:szCs w:val="28"/>
        </w:rPr>
      </w:pPr>
      <w:r w:rsidRPr="00AF18DF">
        <w:rPr>
          <w:rFonts w:hAnsi="標楷體"/>
          <w:bCs/>
          <w:szCs w:val="28"/>
        </w:rPr>
        <w:t>（三）</w:t>
      </w:r>
      <w:r w:rsidR="00D81DC9" w:rsidRPr="00AF18DF">
        <w:rPr>
          <w:rFonts w:hAnsi="標楷體"/>
          <w:szCs w:val="28"/>
        </w:rPr>
        <w:t>辦理</w:t>
      </w:r>
      <w:r w:rsidR="00D81DC9" w:rsidRPr="00AF18DF">
        <w:rPr>
          <w:rFonts w:hAnsi="標楷體"/>
          <w:bCs/>
          <w:szCs w:val="28"/>
        </w:rPr>
        <w:t>多元校園活動，豐富學生校園生活與體驗</w:t>
      </w:r>
    </w:p>
    <w:p w14:paraId="65124BAC" w14:textId="77777777" w:rsidR="00E916E2" w:rsidRPr="00AF18DF" w:rsidRDefault="00C137AC" w:rsidP="00623E06">
      <w:pPr>
        <w:widowControl/>
        <w:suppressAutoHyphens/>
        <w:overflowPunct w:val="0"/>
        <w:autoSpaceDN w:val="0"/>
        <w:adjustRightInd/>
        <w:spacing w:line="330" w:lineRule="exact"/>
        <w:ind w:left="1645" w:hanging="284"/>
        <w:textAlignment w:val="baseline"/>
        <w:rPr>
          <w:rFonts w:hAnsi="標楷體"/>
          <w:bCs/>
          <w:szCs w:val="28"/>
        </w:rPr>
      </w:pPr>
      <w:r w:rsidRPr="00AF18DF">
        <w:rPr>
          <w:rFonts w:hAnsi="標楷體" w:hint="eastAsia"/>
          <w:bCs/>
          <w:szCs w:val="28"/>
        </w:rPr>
        <w:t>1.</w:t>
      </w:r>
      <w:r w:rsidR="000555E3" w:rsidRPr="00AF18DF">
        <w:rPr>
          <w:rFonts w:hAnsi="標楷體" w:hint="eastAsia"/>
          <w:bCs/>
          <w:szCs w:val="28"/>
        </w:rPr>
        <w:t>參與花燈創作競賽榮獲佳績，展現藝術教學成果</w:t>
      </w:r>
    </w:p>
    <w:p w14:paraId="09EDFC40" w14:textId="79316198" w:rsidR="00E916E2" w:rsidRPr="00AF18DF" w:rsidRDefault="000555E3" w:rsidP="00623E06">
      <w:pPr>
        <w:widowControl/>
        <w:suppressAutoHyphens/>
        <w:overflowPunct w:val="0"/>
        <w:autoSpaceDN w:val="0"/>
        <w:adjustRightInd/>
        <w:spacing w:line="330" w:lineRule="exact"/>
        <w:ind w:left="1645"/>
        <w:textAlignment w:val="baseline"/>
        <w:rPr>
          <w:rFonts w:hAnsi="標楷體"/>
          <w:bCs/>
          <w:szCs w:val="28"/>
        </w:rPr>
      </w:pPr>
      <w:r w:rsidRPr="00AF18DF">
        <w:rPr>
          <w:rFonts w:hAnsi="標楷體" w:hint="eastAsia"/>
          <w:bCs/>
          <w:szCs w:val="28"/>
        </w:rPr>
        <w:t>配合五甲龍成宮115年花燈設計主題「龍成宮、馬年生肖、反毒、創意製作比賽暨傳統花燈」，空大師生積極繪製參加評比，社會組共計30名獲獎者，市立空大師生即囊括2</w:t>
      </w:r>
      <w:r w:rsidR="00466901">
        <w:rPr>
          <w:rFonts w:hAnsi="標楷體" w:hint="eastAsia"/>
          <w:bCs/>
          <w:szCs w:val="28"/>
        </w:rPr>
        <w:t>3</w:t>
      </w:r>
      <w:r w:rsidRPr="00AF18DF">
        <w:rPr>
          <w:rFonts w:hAnsi="標楷體" w:hint="eastAsia"/>
          <w:bCs/>
          <w:szCs w:val="28"/>
        </w:rPr>
        <w:t>名，成績斐然，充分展現空大在藝術創作與實作教學實力</w:t>
      </w:r>
      <w:r w:rsidR="00D81DC9" w:rsidRPr="00AF18DF">
        <w:rPr>
          <w:rFonts w:hAnsi="標楷體" w:hint="eastAsia"/>
          <w:bCs/>
          <w:szCs w:val="28"/>
        </w:rPr>
        <w:t>。</w:t>
      </w:r>
    </w:p>
    <w:p w14:paraId="09F2D2E8" w14:textId="77777777" w:rsidR="00C137AC" w:rsidRPr="00AF18DF" w:rsidRDefault="00C137AC" w:rsidP="00623E06">
      <w:pPr>
        <w:widowControl/>
        <w:suppressAutoHyphens/>
        <w:overflowPunct w:val="0"/>
        <w:autoSpaceDN w:val="0"/>
        <w:adjustRightInd/>
        <w:spacing w:line="330" w:lineRule="exact"/>
        <w:ind w:left="1645" w:hanging="284"/>
        <w:textAlignment w:val="baseline"/>
        <w:rPr>
          <w:rFonts w:hAnsi="標楷體"/>
          <w:bCs/>
          <w:szCs w:val="28"/>
        </w:rPr>
      </w:pPr>
      <w:r w:rsidRPr="00AF18DF">
        <w:rPr>
          <w:rFonts w:hAnsi="標楷體"/>
          <w:bCs/>
          <w:szCs w:val="28"/>
        </w:rPr>
        <w:t>2.</w:t>
      </w:r>
      <w:r w:rsidR="000555E3" w:rsidRPr="00AF18DF">
        <w:rPr>
          <w:rFonts w:hAnsi="標楷體" w:hint="eastAsia"/>
          <w:bCs/>
          <w:szCs w:val="28"/>
        </w:rPr>
        <w:t>落實志工培力機制，提升服務品質與團隊凝聚力</w:t>
      </w:r>
    </w:p>
    <w:p w14:paraId="4391D5D6" w14:textId="77777777" w:rsidR="00C137AC" w:rsidRPr="00AF18DF" w:rsidRDefault="000555E3" w:rsidP="00623E06">
      <w:pPr>
        <w:overflowPunct w:val="0"/>
        <w:spacing w:line="330" w:lineRule="exact"/>
        <w:ind w:leftChars="590" w:left="1652"/>
        <w:rPr>
          <w:rFonts w:hAnsi="標楷體"/>
          <w:bCs/>
          <w:szCs w:val="28"/>
        </w:rPr>
      </w:pPr>
      <w:r w:rsidRPr="00AF18DF">
        <w:rPr>
          <w:rFonts w:hAnsi="標楷體" w:hint="eastAsia"/>
          <w:bCs/>
          <w:szCs w:val="28"/>
        </w:rPr>
        <w:t>市立空大於115年3月10日於圖書館L101教室辦理志工研習活動，近20位志工參加。研習內容兼顧實務知識與志工成長需求，增進志工服務知能與服務品質；活動中頒發志願服務績優獎項，表揚長期服務志工夥伴，肯定其無私奉獻精神</w:t>
      </w:r>
      <w:r w:rsidRPr="00AF18DF">
        <w:rPr>
          <w:rFonts w:hAnsi="標楷體" w:hint="eastAsia"/>
          <w:bCs/>
          <w:szCs w:val="28"/>
        </w:rPr>
        <w:lastRenderedPageBreak/>
        <w:t>與服務熱忱，進而凝聚服務共識。</w:t>
      </w:r>
    </w:p>
    <w:p w14:paraId="4CC55E7D" w14:textId="77777777" w:rsidR="00C137AC" w:rsidRPr="00AF18DF" w:rsidRDefault="00C137AC" w:rsidP="00623E06">
      <w:pPr>
        <w:widowControl/>
        <w:suppressAutoHyphens/>
        <w:overflowPunct w:val="0"/>
        <w:autoSpaceDN w:val="0"/>
        <w:adjustRightInd/>
        <w:spacing w:line="330" w:lineRule="exact"/>
        <w:ind w:left="1645" w:hanging="284"/>
        <w:textAlignment w:val="baseline"/>
        <w:rPr>
          <w:rFonts w:hAnsi="標楷體"/>
          <w:bCs/>
          <w:szCs w:val="28"/>
        </w:rPr>
      </w:pPr>
      <w:r w:rsidRPr="00AF18DF">
        <w:rPr>
          <w:rFonts w:hAnsi="標楷體"/>
          <w:bCs/>
          <w:szCs w:val="28"/>
        </w:rPr>
        <w:t>3.</w:t>
      </w:r>
      <w:r w:rsidR="000555E3" w:rsidRPr="00AF18DF">
        <w:rPr>
          <w:rFonts w:hAnsi="標楷體" w:hint="eastAsia"/>
          <w:bCs/>
          <w:szCs w:val="28"/>
        </w:rPr>
        <w:t>舉辦研究所升學博覽會，協助學生銜接進修發展</w:t>
      </w:r>
    </w:p>
    <w:p w14:paraId="4AC6C2E4" w14:textId="77777777" w:rsidR="00C137AC" w:rsidRPr="00AF18DF" w:rsidRDefault="000555E3" w:rsidP="00623E06">
      <w:pPr>
        <w:overflowPunct w:val="0"/>
        <w:spacing w:line="330" w:lineRule="exact"/>
        <w:ind w:leftChars="590" w:left="1652"/>
        <w:rPr>
          <w:rFonts w:hAnsi="標楷體"/>
          <w:bCs/>
          <w:szCs w:val="28"/>
        </w:rPr>
      </w:pPr>
      <w:r w:rsidRPr="00AF18DF">
        <w:rPr>
          <w:rFonts w:hAnsi="標楷體" w:hint="eastAsia"/>
          <w:bCs/>
          <w:szCs w:val="28"/>
        </w:rPr>
        <w:t>市立空大為提供學生各大學研究所升學資訊，於115年3月21日週六網路教學到校上課日邀請南部各知名大專校院研究所到校設攤提供學生相關升學諮詢</w:t>
      </w:r>
      <w:r w:rsidR="00C137AC" w:rsidRPr="00AF18DF">
        <w:rPr>
          <w:rFonts w:hAnsi="標楷體" w:hint="eastAsia"/>
          <w:bCs/>
          <w:szCs w:val="28"/>
        </w:rPr>
        <w:t>。</w:t>
      </w:r>
    </w:p>
    <w:p w14:paraId="462F8ABB" w14:textId="77777777" w:rsidR="00C137AC" w:rsidRPr="00AF18DF" w:rsidRDefault="00C137AC" w:rsidP="00623E06">
      <w:pPr>
        <w:widowControl/>
        <w:suppressAutoHyphens/>
        <w:overflowPunct w:val="0"/>
        <w:autoSpaceDN w:val="0"/>
        <w:adjustRightInd/>
        <w:spacing w:line="330" w:lineRule="exact"/>
        <w:ind w:left="1645" w:hanging="284"/>
        <w:textAlignment w:val="baseline"/>
        <w:rPr>
          <w:rFonts w:hAnsi="標楷體"/>
          <w:bCs/>
          <w:szCs w:val="28"/>
        </w:rPr>
      </w:pPr>
      <w:r w:rsidRPr="00AF18DF">
        <w:rPr>
          <w:rFonts w:hAnsi="標楷體" w:hint="eastAsia"/>
          <w:bCs/>
          <w:szCs w:val="28"/>
        </w:rPr>
        <w:t>4</w:t>
      </w:r>
      <w:r w:rsidRPr="00AF18DF">
        <w:rPr>
          <w:rFonts w:hAnsi="標楷體"/>
          <w:bCs/>
          <w:szCs w:val="28"/>
        </w:rPr>
        <w:t>.</w:t>
      </w:r>
      <w:r w:rsidR="000555E3" w:rsidRPr="00AF18DF">
        <w:rPr>
          <w:rFonts w:hAnsi="標楷體" w:hint="eastAsia"/>
          <w:bCs/>
          <w:szCs w:val="28"/>
        </w:rPr>
        <w:t>結合婦女節慶活動，推動性別平權教育與典範傳承</w:t>
      </w:r>
    </w:p>
    <w:p w14:paraId="28EA02F9" w14:textId="309F8A70" w:rsidR="00C137AC" w:rsidRPr="00AF18DF" w:rsidRDefault="000555E3" w:rsidP="00623E06">
      <w:pPr>
        <w:overflowPunct w:val="0"/>
        <w:spacing w:line="330" w:lineRule="exact"/>
        <w:ind w:leftChars="590" w:left="1652"/>
        <w:rPr>
          <w:rFonts w:hAnsi="標楷體"/>
          <w:bCs/>
          <w:szCs w:val="28"/>
        </w:rPr>
      </w:pPr>
      <w:r w:rsidRPr="00AF18DF">
        <w:rPr>
          <w:rFonts w:hAnsi="標楷體" w:hint="eastAsia"/>
          <w:bCs/>
          <w:szCs w:val="28"/>
        </w:rPr>
        <w:t>市立空大於115年</w:t>
      </w:r>
      <w:r w:rsidRPr="00AF18DF">
        <w:rPr>
          <w:rFonts w:hAnsi="標楷體"/>
          <w:bCs/>
          <w:szCs w:val="28"/>
        </w:rPr>
        <w:t>3</w:t>
      </w:r>
      <w:r w:rsidRPr="00AF18DF">
        <w:rPr>
          <w:rFonts w:hAnsi="標楷體" w:hint="eastAsia"/>
          <w:bCs/>
          <w:szCs w:val="28"/>
        </w:rPr>
        <w:t>月</w:t>
      </w:r>
      <w:r w:rsidRPr="00AF18DF">
        <w:rPr>
          <w:rFonts w:hAnsi="標楷體"/>
          <w:bCs/>
          <w:szCs w:val="28"/>
        </w:rPr>
        <w:t>21</w:t>
      </w:r>
      <w:r w:rsidRPr="00AF18DF">
        <w:rPr>
          <w:rFonts w:hAnsi="標楷體" w:hint="eastAsia"/>
          <w:bCs/>
          <w:szCs w:val="28"/>
        </w:rPr>
        <w:t>日週六、</w:t>
      </w:r>
      <w:r w:rsidRPr="00AF18DF">
        <w:rPr>
          <w:rFonts w:hAnsi="標楷體"/>
          <w:bCs/>
          <w:szCs w:val="28"/>
        </w:rPr>
        <w:t>3</w:t>
      </w:r>
      <w:r w:rsidRPr="00AF18DF">
        <w:rPr>
          <w:rFonts w:hAnsi="標楷體" w:hint="eastAsia"/>
          <w:bCs/>
          <w:szCs w:val="28"/>
        </w:rPr>
        <w:t>月</w:t>
      </w:r>
      <w:r w:rsidRPr="00AF18DF">
        <w:rPr>
          <w:rFonts w:hAnsi="標楷體"/>
          <w:bCs/>
          <w:szCs w:val="28"/>
        </w:rPr>
        <w:t>22</w:t>
      </w:r>
      <w:r w:rsidRPr="00AF18DF">
        <w:rPr>
          <w:rFonts w:hAnsi="標楷體" w:hint="eastAsia"/>
          <w:bCs/>
          <w:szCs w:val="28"/>
        </w:rPr>
        <w:t>日週日，配合</w:t>
      </w:r>
      <w:r w:rsidR="00BC5F68">
        <w:rPr>
          <w:rFonts w:hAnsi="標楷體" w:hint="eastAsia"/>
          <w:bCs/>
          <w:szCs w:val="28"/>
        </w:rPr>
        <w:t>本</w:t>
      </w:r>
      <w:r w:rsidRPr="00AF18DF">
        <w:rPr>
          <w:rFonts w:hAnsi="標楷體" w:hint="eastAsia"/>
          <w:bCs/>
          <w:szCs w:val="28"/>
        </w:rPr>
        <w:t>府婦女節慶祝活動，與大傳系、科管系合作辦理兩場次傑出女性分享會，邀請第</w:t>
      </w:r>
      <w:r w:rsidRPr="00AF18DF">
        <w:rPr>
          <w:rFonts w:hAnsi="標楷體"/>
          <w:bCs/>
          <w:szCs w:val="28"/>
        </w:rPr>
        <w:t>7</w:t>
      </w:r>
      <w:r w:rsidRPr="00AF18DF">
        <w:rPr>
          <w:rFonts w:hAnsi="標楷體" w:hint="eastAsia"/>
          <w:bCs/>
          <w:szCs w:val="28"/>
        </w:rPr>
        <w:t>屆傑出校友大傳系江秀敏、科管系葉淑芬返校分享生命故事，傳遞生命經驗，落實性別平權理念，展現女性多元角色與社會影響力</w:t>
      </w:r>
      <w:r w:rsidR="00C137AC" w:rsidRPr="00AF18DF">
        <w:rPr>
          <w:rFonts w:hAnsi="標楷體" w:hint="eastAsia"/>
          <w:bCs/>
          <w:szCs w:val="28"/>
        </w:rPr>
        <w:t>。</w:t>
      </w:r>
    </w:p>
    <w:p w14:paraId="3480D889" w14:textId="77777777" w:rsidR="00C137AC" w:rsidRPr="00AF18DF" w:rsidRDefault="00C137AC" w:rsidP="00623E06">
      <w:pPr>
        <w:widowControl/>
        <w:suppressAutoHyphens/>
        <w:overflowPunct w:val="0"/>
        <w:autoSpaceDN w:val="0"/>
        <w:adjustRightInd/>
        <w:spacing w:line="330" w:lineRule="exact"/>
        <w:ind w:left="1645" w:hanging="284"/>
        <w:textAlignment w:val="baseline"/>
        <w:rPr>
          <w:rFonts w:hAnsi="標楷體"/>
          <w:bCs/>
          <w:szCs w:val="28"/>
        </w:rPr>
      </w:pPr>
      <w:r w:rsidRPr="00AF18DF">
        <w:rPr>
          <w:rFonts w:hAnsi="標楷體" w:hint="eastAsia"/>
          <w:bCs/>
          <w:szCs w:val="28"/>
        </w:rPr>
        <w:t>5.</w:t>
      </w:r>
      <w:r w:rsidR="000555E3" w:rsidRPr="00AF18DF">
        <w:rPr>
          <w:rFonts w:hAnsi="標楷體" w:hint="eastAsia"/>
          <w:bCs/>
          <w:szCs w:val="28"/>
        </w:rPr>
        <w:t>推動</w:t>
      </w:r>
      <w:proofErr w:type="gramStart"/>
      <w:r w:rsidR="000555E3" w:rsidRPr="00AF18DF">
        <w:rPr>
          <w:rFonts w:hAnsi="標楷體" w:hint="eastAsia"/>
          <w:bCs/>
          <w:szCs w:val="28"/>
        </w:rPr>
        <w:t>特教生團體</w:t>
      </w:r>
      <w:proofErr w:type="gramEnd"/>
      <w:r w:rsidR="000555E3" w:rsidRPr="00AF18DF">
        <w:rPr>
          <w:rFonts w:hAnsi="標楷體" w:hint="eastAsia"/>
          <w:bCs/>
          <w:szCs w:val="28"/>
        </w:rPr>
        <w:t>輔導，促進學生自我成長與人際發展</w:t>
      </w:r>
    </w:p>
    <w:p w14:paraId="4DFFBD96" w14:textId="77777777" w:rsidR="00C137AC" w:rsidRPr="00AF18DF" w:rsidRDefault="000555E3" w:rsidP="00841F49">
      <w:pPr>
        <w:overflowPunct w:val="0"/>
        <w:spacing w:line="340" w:lineRule="exact"/>
        <w:ind w:leftChars="580" w:left="1624"/>
        <w:rPr>
          <w:rFonts w:hAnsi="標楷體"/>
          <w:bCs/>
          <w:szCs w:val="28"/>
        </w:rPr>
      </w:pPr>
      <w:r w:rsidRPr="00AF18DF">
        <w:rPr>
          <w:rFonts w:hAnsi="標楷體" w:hint="eastAsia"/>
          <w:bCs/>
          <w:szCs w:val="28"/>
        </w:rPr>
        <w:t>市立空大於115年3月21日、4月12日、5月16日、6月14日辦理4場「身心障礙學生團體」多元輔導活動，透過「職</w:t>
      </w:r>
      <w:proofErr w:type="gramStart"/>
      <w:r w:rsidRPr="00AF18DF">
        <w:rPr>
          <w:rFonts w:hAnsi="標楷體" w:hint="eastAsia"/>
          <w:bCs/>
          <w:szCs w:val="28"/>
        </w:rPr>
        <w:t>涯</w:t>
      </w:r>
      <w:proofErr w:type="gramEnd"/>
      <w:r w:rsidRPr="00AF18DF">
        <w:rPr>
          <w:rFonts w:hAnsi="標楷體" w:hint="eastAsia"/>
          <w:bCs/>
          <w:szCs w:val="28"/>
        </w:rPr>
        <w:t>適應探索」與「個人願景</w:t>
      </w:r>
      <w:proofErr w:type="gramStart"/>
      <w:r w:rsidRPr="00AF18DF">
        <w:rPr>
          <w:rFonts w:hAnsi="標楷體" w:hint="eastAsia"/>
          <w:bCs/>
          <w:szCs w:val="28"/>
        </w:rPr>
        <w:t>釐</w:t>
      </w:r>
      <w:proofErr w:type="gramEnd"/>
      <w:r w:rsidRPr="00AF18DF">
        <w:rPr>
          <w:rFonts w:hAnsi="標楷體" w:hint="eastAsia"/>
          <w:bCs/>
          <w:szCs w:val="28"/>
        </w:rPr>
        <w:t>清」，陪伴特</w:t>
      </w:r>
      <w:proofErr w:type="gramStart"/>
      <w:r w:rsidRPr="00AF18DF">
        <w:rPr>
          <w:rFonts w:hAnsi="標楷體" w:hint="eastAsia"/>
          <w:bCs/>
          <w:szCs w:val="28"/>
        </w:rPr>
        <w:t>教生定錨</w:t>
      </w:r>
      <w:proofErr w:type="gramEnd"/>
      <w:r w:rsidRPr="00AF18DF">
        <w:rPr>
          <w:rFonts w:hAnsi="標楷體" w:hint="eastAsia"/>
          <w:bCs/>
          <w:szCs w:val="28"/>
        </w:rPr>
        <w:t>學習目標；結合「人際互動覺察」與「</w:t>
      </w:r>
      <w:proofErr w:type="gramStart"/>
      <w:r w:rsidRPr="00AF18DF">
        <w:rPr>
          <w:rFonts w:hAnsi="標楷體" w:hint="eastAsia"/>
          <w:bCs/>
          <w:szCs w:val="28"/>
        </w:rPr>
        <w:t>紓壓手</w:t>
      </w:r>
      <w:proofErr w:type="gramEnd"/>
      <w:r w:rsidRPr="00AF18DF">
        <w:rPr>
          <w:rFonts w:hAnsi="標楷體" w:hint="eastAsia"/>
          <w:bCs/>
          <w:szCs w:val="28"/>
        </w:rPr>
        <w:t>作點心」，增進</w:t>
      </w:r>
      <w:proofErr w:type="gramStart"/>
      <w:r w:rsidRPr="00AF18DF">
        <w:rPr>
          <w:rFonts w:hAnsi="標楷體" w:hint="eastAsia"/>
          <w:bCs/>
          <w:szCs w:val="28"/>
        </w:rPr>
        <w:t>同儕間的交流</w:t>
      </w:r>
      <w:proofErr w:type="gramEnd"/>
      <w:r w:rsidRPr="00AF18DF">
        <w:rPr>
          <w:rFonts w:hAnsi="標楷體" w:hint="eastAsia"/>
          <w:bCs/>
          <w:szCs w:val="28"/>
        </w:rPr>
        <w:t>機會。最終場以「期末聚會」凝聚彼此情誼，</w:t>
      </w:r>
      <w:bookmarkStart w:id="1" w:name="_Hlk230270241"/>
      <w:r w:rsidRPr="00AF18DF">
        <w:rPr>
          <w:rFonts w:hAnsi="標楷體" w:hint="eastAsia"/>
          <w:bCs/>
          <w:szCs w:val="28"/>
        </w:rPr>
        <w:t>促進自我成長動能</w:t>
      </w:r>
      <w:bookmarkEnd w:id="1"/>
      <w:r w:rsidRPr="00AF18DF">
        <w:rPr>
          <w:rFonts w:hAnsi="標楷體" w:hint="eastAsia"/>
          <w:bCs/>
          <w:szCs w:val="28"/>
        </w:rPr>
        <w:t>。</w:t>
      </w:r>
    </w:p>
    <w:p w14:paraId="6718F7B6" w14:textId="1EDE4301" w:rsidR="00C137AC" w:rsidRPr="00AF18DF" w:rsidRDefault="00C137AC" w:rsidP="00841F49">
      <w:pPr>
        <w:widowControl/>
        <w:suppressAutoHyphens/>
        <w:overflowPunct w:val="0"/>
        <w:autoSpaceDN w:val="0"/>
        <w:adjustRightInd/>
        <w:spacing w:line="340" w:lineRule="exact"/>
        <w:ind w:left="1645" w:hanging="284"/>
        <w:textAlignment w:val="baseline"/>
        <w:rPr>
          <w:rFonts w:hAnsi="標楷體"/>
          <w:bCs/>
          <w:szCs w:val="28"/>
        </w:rPr>
      </w:pPr>
      <w:r w:rsidRPr="00AF18DF">
        <w:rPr>
          <w:rFonts w:hAnsi="標楷體" w:hint="eastAsia"/>
          <w:szCs w:val="28"/>
        </w:rPr>
        <w:t>6</w:t>
      </w:r>
      <w:r w:rsidRPr="00AF18DF">
        <w:rPr>
          <w:rFonts w:hAnsi="標楷體"/>
          <w:szCs w:val="28"/>
        </w:rPr>
        <w:t>.</w:t>
      </w:r>
      <w:r w:rsidR="009B43E1" w:rsidRPr="009B43E1">
        <w:rPr>
          <w:rFonts w:hAnsi="標楷體" w:hint="eastAsia"/>
          <w:szCs w:val="28"/>
        </w:rPr>
        <w:t>落實校園性平教育，強化師生互動界線意識</w:t>
      </w:r>
    </w:p>
    <w:p w14:paraId="43E3E140" w14:textId="10A086B7" w:rsidR="00C137AC" w:rsidRPr="00AF18DF" w:rsidRDefault="009B43E1" w:rsidP="00841F49">
      <w:pPr>
        <w:overflowPunct w:val="0"/>
        <w:spacing w:line="340" w:lineRule="exact"/>
        <w:ind w:leftChars="580" w:left="1624"/>
        <w:rPr>
          <w:rFonts w:hAnsi="標楷體"/>
          <w:bCs/>
          <w:strike/>
          <w:szCs w:val="28"/>
        </w:rPr>
      </w:pPr>
      <w:r w:rsidRPr="009B43E1">
        <w:rPr>
          <w:rFonts w:hAnsi="標楷體" w:hint="eastAsia"/>
          <w:bCs/>
          <w:szCs w:val="28"/>
        </w:rPr>
        <w:t>市立空大115年5月4日舉辦性別平等教育講座，邀請</w:t>
      </w:r>
      <w:proofErr w:type="gramStart"/>
      <w:r w:rsidRPr="009B43E1">
        <w:rPr>
          <w:rFonts w:hAnsi="標楷體" w:hint="eastAsia"/>
          <w:bCs/>
          <w:szCs w:val="28"/>
        </w:rPr>
        <w:t>世</w:t>
      </w:r>
      <w:proofErr w:type="gramEnd"/>
      <w:r w:rsidRPr="009B43E1">
        <w:rPr>
          <w:rFonts w:hAnsi="標楷體" w:hint="eastAsia"/>
          <w:bCs/>
          <w:szCs w:val="28"/>
        </w:rPr>
        <w:t>新大學性別研究所客座教授羅燦</w:t>
      </w:r>
      <w:proofErr w:type="gramStart"/>
      <w:r w:rsidRPr="009B43E1">
        <w:rPr>
          <w:rFonts w:hAnsi="標楷體" w:hint="eastAsia"/>
          <w:bCs/>
          <w:szCs w:val="28"/>
        </w:rPr>
        <w:t>煐</w:t>
      </w:r>
      <w:proofErr w:type="gramEnd"/>
      <w:r w:rsidRPr="009B43E1">
        <w:rPr>
          <w:rFonts w:hAnsi="標楷體" w:hint="eastAsia"/>
          <w:bCs/>
          <w:szCs w:val="28"/>
        </w:rPr>
        <w:t>，以「師生戀？性騷擾？違反專業倫理？」為題，向教職員生說明校園性別事件樣態、性騷擾防治及教師專業倫理，透過法律解析與實務案例，協助校園工作同仁辨識師生互動中的法律界線與倫理責任</w:t>
      </w:r>
      <w:r w:rsidRPr="00AF18DF">
        <w:rPr>
          <w:rFonts w:hAnsi="標楷體" w:hint="eastAsia"/>
          <w:bCs/>
          <w:szCs w:val="28"/>
        </w:rPr>
        <w:t>。</w:t>
      </w:r>
    </w:p>
    <w:p w14:paraId="18452FD1" w14:textId="256B4261" w:rsidR="00C137AC" w:rsidRPr="00AF18DF" w:rsidRDefault="00C137AC" w:rsidP="00841F49">
      <w:pPr>
        <w:widowControl/>
        <w:suppressAutoHyphens/>
        <w:overflowPunct w:val="0"/>
        <w:autoSpaceDN w:val="0"/>
        <w:adjustRightInd/>
        <w:spacing w:line="340" w:lineRule="exact"/>
        <w:ind w:left="1645" w:hanging="284"/>
        <w:textAlignment w:val="baseline"/>
        <w:rPr>
          <w:rFonts w:hAnsi="標楷體"/>
          <w:bCs/>
          <w:szCs w:val="28"/>
        </w:rPr>
      </w:pPr>
      <w:r w:rsidRPr="00AF18DF">
        <w:rPr>
          <w:rFonts w:hAnsi="標楷體" w:hint="eastAsia"/>
          <w:bCs/>
          <w:szCs w:val="28"/>
        </w:rPr>
        <w:t>7.</w:t>
      </w:r>
      <w:r w:rsidR="009B43E1" w:rsidRPr="009B43E1">
        <w:rPr>
          <w:rFonts w:hAnsi="標楷體" w:hint="eastAsia"/>
          <w:bCs/>
          <w:szCs w:val="28"/>
        </w:rPr>
        <w:t>深化友善校園理念，落實多元平權共融</w:t>
      </w:r>
    </w:p>
    <w:p w14:paraId="3148170E" w14:textId="0648B60E" w:rsidR="00E916E2" w:rsidRPr="00AF18DF" w:rsidRDefault="009B43E1" w:rsidP="00841F49">
      <w:pPr>
        <w:overflowPunct w:val="0"/>
        <w:spacing w:line="340" w:lineRule="exact"/>
        <w:ind w:leftChars="580" w:left="1624"/>
        <w:rPr>
          <w:rFonts w:hAnsi="標楷體"/>
          <w:bCs/>
          <w:szCs w:val="28"/>
        </w:rPr>
      </w:pPr>
      <w:r w:rsidRPr="00AF18DF">
        <w:rPr>
          <w:rFonts w:hAnsi="標楷體" w:hint="eastAsia"/>
          <w:bCs/>
          <w:szCs w:val="28"/>
        </w:rPr>
        <w:t>市立空大於115年5月17日辦理1場友善校園講座，特別邀請榮獲</w:t>
      </w:r>
      <w:proofErr w:type="gramStart"/>
      <w:r w:rsidRPr="00AF18DF">
        <w:rPr>
          <w:rFonts w:hAnsi="標楷體" w:hint="eastAsia"/>
          <w:bCs/>
          <w:szCs w:val="28"/>
        </w:rPr>
        <w:t>衛福部</w:t>
      </w:r>
      <w:proofErr w:type="gramEnd"/>
      <w:r w:rsidRPr="00AF18DF">
        <w:rPr>
          <w:rFonts w:hAnsi="標楷體" w:hint="eastAsia"/>
          <w:bCs/>
          <w:szCs w:val="28"/>
        </w:rPr>
        <w:t>第16屆「身心障礙楷模</w:t>
      </w:r>
      <w:proofErr w:type="gramStart"/>
      <w:r w:rsidRPr="00AF18DF">
        <w:rPr>
          <w:rFonts w:hAnsi="標楷體" w:hint="eastAsia"/>
          <w:bCs/>
          <w:szCs w:val="28"/>
        </w:rPr>
        <w:t>金鷹獎</w:t>
      </w:r>
      <w:proofErr w:type="gramEnd"/>
      <w:r w:rsidRPr="00AF18DF">
        <w:rPr>
          <w:rFonts w:hAnsi="標楷體" w:hint="eastAsia"/>
          <w:bCs/>
          <w:szCs w:val="28"/>
        </w:rPr>
        <w:t>」之廖宸</w:t>
      </w:r>
      <w:proofErr w:type="gramStart"/>
      <w:r w:rsidRPr="00AF18DF">
        <w:rPr>
          <w:rFonts w:hAnsi="標楷體" w:hint="eastAsia"/>
          <w:bCs/>
          <w:szCs w:val="28"/>
        </w:rPr>
        <w:t>珈</w:t>
      </w:r>
      <w:proofErr w:type="gramEnd"/>
      <w:r w:rsidRPr="00AF18DF">
        <w:rPr>
          <w:rFonts w:hAnsi="標楷體" w:hint="eastAsia"/>
          <w:bCs/>
          <w:szCs w:val="28"/>
        </w:rPr>
        <w:t>女士擔任講師，分享其克服生理限制之生命歷程。活動內容除生命故事演說外，同時規劃「一般生體驗視障者使用3C產品活動」，使參與者</w:t>
      </w:r>
      <w:r w:rsidR="00BC5F68" w:rsidRPr="00BC5F68">
        <w:rPr>
          <w:rFonts w:hAnsi="標楷體" w:hint="eastAsia"/>
          <w:bCs/>
          <w:szCs w:val="28"/>
        </w:rPr>
        <w:t>瞭解</w:t>
      </w:r>
      <w:r w:rsidRPr="00AF18DF">
        <w:rPr>
          <w:rFonts w:hAnsi="標楷體" w:hint="eastAsia"/>
          <w:bCs/>
          <w:szCs w:val="28"/>
        </w:rPr>
        <w:t>視障者如何運用科技跨越生活障礙，理解視障者生活中面臨之不便。</w:t>
      </w:r>
    </w:p>
    <w:p w14:paraId="35A93B6B" w14:textId="77777777" w:rsidR="00E916E2" w:rsidRPr="00AF18DF" w:rsidRDefault="00C137AC" w:rsidP="00841F49">
      <w:pPr>
        <w:tabs>
          <w:tab w:val="left" w:pos="1276"/>
        </w:tabs>
        <w:overflowPunct w:val="0"/>
        <w:spacing w:line="340" w:lineRule="exact"/>
        <w:ind w:leftChars="455" w:left="1274" w:firstLineChars="51" w:firstLine="143"/>
        <w:rPr>
          <w:rFonts w:hAnsi="標楷體"/>
          <w:bCs/>
          <w:szCs w:val="28"/>
        </w:rPr>
      </w:pPr>
      <w:r w:rsidRPr="00AF18DF">
        <w:rPr>
          <w:rFonts w:hAnsi="標楷體" w:hint="eastAsia"/>
          <w:bCs/>
          <w:szCs w:val="28"/>
        </w:rPr>
        <w:t>8.</w:t>
      </w:r>
      <w:r w:rsidR="000555E3" w:rsidRPr="00AF18DF">
        <w:rPr>
          <w:rFonts w:hAnsi="標楷體" w:hint="eastAsia"/>
          <w:bCs/>
          <w:szCs w:val="28"/>
        </w:rPr>
        <w:t>完成學生代表及系學會改選</w:t>
      </w:r>
      <w:r w:rsidR="00490B20" w:rsidRPr="00AF18DF">
        <w:rPr>
          <w:rFonts w:hAnsi="標楷體" w:hint="eastAsia"/>
          <w:bCs/>
          <w:szCs w:val="28"/>
        </w:rPr>
        <w:t>，</w:t>
      </w:r>
      <w:r w:rsidR="000555E3" w:rsidRPr="00AF18DF">
        <w:rPr>
          <w:rFonts w:hAnsi="標楷體" w:hint="eastAsia"/>
          <w:bCs/>
          <w:szCs w:val="28"/>
        </w:rPr>
        <w:t>促進校園民主發展</w:t>
      </w:r>
    </w:p>
    <w:p w14:paraId="38594EB7" w14:textId="77777777" w:rsidR="00E916E2" w:rsidRPr="00AF18DF" w:rsidRDefault="000555E3" w:rsidP="00841F49">
      <w:pPr>
        <w:overflowPunct w:val="0"/>
        <w:spacing w:line="340" w:lineRule="exact"/>
        <w:ind w:leftChars="590" w:left="1652"/>
        <w:rPr>
          <w:rFonts w:hAnsi="標楷體"/>
          <w:bCs/>
          <w:szCs w:val="28"/>
        </w:rPr>
      </w:pPr>
      <w:r w:rsidRPr="00AF18DF">
        <w:rPr>
          <w:rFonts w:hAnsi="標楷體" w:hint="eastAsia"/>
          <w:bCs/>
          <w:szCs w:val="28"/>
        </w:rPr>
        <w:t>為培養學生自治能力及民主理念，表達學生對校務發展</w:t>
      </w:r>
      <w:proofErr w:type="gramStart"/>
      <w:r w:rsidRPr="00AF18DF">
        <w:rPr>
          <w:rFonts w:hAnsi="標楷體" w:hint="eastAsia"/>
          <w:bCs/>
          <w:szCs w:val="28"/>
        </w:rPr>
        <w:t>興革建言</w:t>
      </w:r>
      <w:proofErr w:type="gramEnd"/>
      <w:r w:rsidRPr="00AF18DF">
        <w:rPr>
          <w:rFonts w:hAnsi="標楷體" w:hint="eastAsia"/>
          <w:bCs/>
          <w:szCs w:val="28"/>
        </w:rPr>
        <w:t>，共謀學校、學生福祉，市立空大於115年6月13日至15日辦理第27屆學生</w:t>
      </w:r>
      <w:proofErr w:type="gramStart"/>
      <w:r w:rsidRPr="00AF18DF">
        <w:rPr>
          <w:rFonts w:hAnsi="標楷體" w:hint="eastAsia"/>
          <w:bCs/>
          <w:szCs w:val="28"/>
        </w:rPr>
        <w:t>代表線上選舉</w:t>
      </w:r>
      <w:proofErr w:type="gramEnd"/>
      <w:r w:rsidRPr="00AF18DF">
        <w:rPr>
          <w:rFonts w:hAnsi="標楷體" w:hint="eastAsia"/>
          <w:bCs/>
          <w:szCs w:val="28"/>
        </w:rPr>
        <w:t>，選出3位學生代表。七學系</w:t>
      </w:r>
      <w:proofErr w:type="gramStart"/>
      <w:r w:rsidRPr="00AF18DF">
        <w:rPr>
          <w:rFonts w:hAnsi="標楷體" w:hint="eastAsia"/>
          <w:bCs/>
          <w:szCs w:val="28"/>
        </w:rPr>
        <w:t>系</w:t>
      </w:r>
      <w:proofErr w:type="gramEnd"/>
      <w:r w:rsidRPr="00AF18DF">
        <w:rPr>
          <w:rFonts w:hAnsi="標楷體" w:hint="eastAsia"/>
          <w:bCs/>
          <w:szCs w:val="28"/>
        </w:rPr>
        <w:t>學會學生自治團體會長同步辦理改選事宜，順利選出七大學系</w:t>
      </w:r>
      <w:proofErr w:type="gramStart"/>
      <w:r w:rsidRPr="00AF18DF">
        <w:rPr>
          <w:rFonts w:hAnsi="標楷體" w:hint="eastAsia"/>
          <w:bCs/>
          <w:szCs w:val="28"/>
        </w:rPr>
        <w:t>系</w:t>
      </w:r>
      <w:proofErr w:type="gramEnd"/>
      <w:r w:rsidRPr="00AF18DF">
        <w:rPr>
          <w:rFonts w:hAnsi="標楷體" w:hint="eastAsia"/>
          <w:bCs/>
          <w:szCs w:val="28"/>
        </w:rPr>
        <w:t>學會新任會長</w:t>
      </w:r>
      <w:r w:rsidR="00E916E2" w:rsidRPr="00AF18DF">
        <w:rPr>
          <w:rFonts w:hAnsi="標楷體" w:hint="eastAsia"/>
          <w:bCs/>
          <w:szCs w:val="28"/>
        </w:rPr>
        <w:t>。</w:t>
      </w:r>
    </w:p>
    <w:p w14:paraId="552D89F6" w14:textId="77777777" w:rsidR="00776077" w:rsidRPr="00AF18DF" w:rsidRDefault="00776077" w:rsidP="00841F49">
      <w:pPr>
        <w:overflowPunct w:val="0"/>
        <w:spacing w:line="340" w:lineRule="exact"/>
        <w:ind w:leftChars="152" w:left="1274" w:hangingChars="303" w:hanging="848"/>
        <w:rPr>
          <w:rFonts w:hAnsi="標楷體"/>
          <w:bCs/>
          <w:szCs w:val="28"/>
        </w:rPr>
      </w:pPr>
      <w:r w:rsidRPr="00AF18DF">
        <w:rPr>
          <w:rFonts w:hAnsi="標楷體"/>
          <w:bCs/>
          <w:szCs w:val="28"/>
        </w:rPr>
        <w:t>（四）</w:t>
      </w:r>
      <w:r w:rsidR="000555E3" w:rsidRPr="00AF18DF">
        <w:rPr>
          <w:rFonts w:ascii="Times New Roman"/>
          <w:bCs/>
          <w:szCs w:val="28"/>
        </w:rPr>
        <w:t>設置獎助學金及工讀助學機會，提供實質經濟與工作機會協助</w:t>
      </w:r>
    </w:p>
    <w:p w14:paraId="4F128725" w14:textId="77777777" w:rsidR="00C137AC" w:rsidRPr="00AF18DF" w:rsidRDefault="00776077" w:rsidP="00841F49">
      <w:pPr>
        <w:widowControl/>
        <w:suppressAutoHyphens/>
        <w:overflowPunct w:val="0"/>
        <w:autoSpaceDN w:val="0"/>
        <w:adjustRightInd/>
        <w:spacing w:line="340" w:lineRule="exact"/>
        <w:ind w:left="1645" w:hanging="284"/>
        <w:textAlignment w:val="baseline"/>
        <w:rPr>
          <w:rFonts w:hAnsi="標楷體"/>
          <w:bCs/>
          <w:szCs w:val="28"/>
        </w:rPr>
      </w:pPr>
      <w:r w:rsidRPr="00AF18DF">
        <w:rPr>
          <w:rFonts w:hAnsi="標楷體"/>
          <w:bCs/>
          <w:szCs w:val="28"/>
        </w:rPr>
        <w:t>1.</w:t>
      </w:r>
      <w:r w:rsidR="000555E3" w:rsidRPr="00AF18DF">
        <w:rPr>
          <w:rFonts w:hAnsi="標楷體" w:hint="eastAsia"/>
          <w:bCs/>
          <w:szCs w:val="28"/>
        </w:rPr>
        <w:t>為獎勵市立空大傑出成就或特殊學習學生，114-2學期輔導處提供校內獎學金，計有「傑出成就獎學金」、「特殊貢獻及特殊事蹟獎學金」、「身心障礙獎學金」、「新住民獎學金」等，共17</w:t>
      </w:r>
      <w:r w:rsidR="000555E3" w:rsidRPr="00AF18DF">
        <w:rPr>
          <w:rFonts w:hAnsi="標楷體" w:hint="eastAsia"/>
          <w:bCs/>
          <w:szCs w:val="28"/>
        </w:rPr>
        <w:lastRenderedPageBreak/>
        <w:t>位學生獲獎；另協助新住民學生申請內政部移民署「114學年新住民及子女培力與獎助(</w:t>
      </w:r>
      <w:proofErr w:type="gramStart"/>
      <w:r w:rsidR="000555E3" w:rsidRPr="00AF18DF">
        <w:rPr>
          <w:rFonts w:hAnsi="標楷體" w:hint="eastAsia"/>
          <w:bCs/>
          <w:szCs w:val="28"/>
        </w:rPr>
        <w:t>勵</w:t>
      </w:r>
      <w:proofErr w:type="gramEnd"/>
      <w:r w:rsidR="000555E3" w:rsidRPr="00AF18DF">
        <w:rPr>
          <w:rFonts w:hAnsi="標楷體" w:hint="eastAsia"/>
          <w:bCs/>
          <w:szCs w:val="28"/>
        </w:rPr>
        <w:t>)</w:t>
      </w:r>
      <w:proofErr w:type="gramStart"/>
      <w:r w:rsidR="000555E3" w:rsidRPr="00AF18DF">
        <w:rPr>
          <w:rFonts w:hAnsi="標楷體" w:hint="eastAsia"/>
          <w:bCs/>
          <w:szCs w:val="28"/>
        </w:rPr>
        <w:t>學金計畫</w:t>
      </w:r>
      <w:proofErr w:type="gramEnd"/>
      <w:r w:rsidR="000555E3" w:rsidRPr="00AF18DF">
        <w:rPr>
          <w:rFonts w:hAnsi="標楷體" w:hint="eastAsia"/>
          <w:bCs/>
          <w:szCs w:val="28"/>
        </w:rPr>
        <w:t>」之獎學金，共計7位學生獲獎</w:t>
      </w:r>
      <w:r w:rsidR="00C137AC" w:rsidRPr="00AF18DF">
        <w:rPr>
          <w:rFonts w:hAnsi="標楷體" w:hint="eastAsia"/>
          <w:bCs/>
          <w:szCs w:val="28"/>
        </w:rPr>
        <w:t>。</w:t>
      </w:r>
    </w:p>
    <w:p w14:paraId="14D77C0C" w14:textId="77777777" w:rsidR="00C137AC" w:rsidRPr="00AF18DF" w:rsidRDefault="00C137AC" w:rsidP="00841F49">
      <w:pPr>
        <w:widowControl/>
        <w:suppressAutoHyphens/>
        <w:overflowPunct w:val="0"/>
        <w:autoSpaceDN w:val="0"/>
        <w:adjustRightInd/>
        <w:spacing w:line="340" w:lineRule="exact"/>
        <w:ind w:left="1645" w:hanging="284"/>
        <w:textAlignment w:val="baseline"/>
        <w:rPr>
          <w:rFonts w:hAnsi="標楷體"/>
          <w:bCs/>
          <w:szCs w:val="28"/>
        </w:rPr>
      </w:pPr>
      <w:r w:rsidRPr="00AF18DF">
        <w:rPr>
          <w:rFonts w:hAnsi="標楷體"/>
          <w:bCs/>
          <w:szCs w:val="28"/>
        </w:rPr>
        <w:t>2.</w:t>
      </w:r>
      <w:r w:rsidR="000555E3" w:rsidRPr="00AF18DF">
        <w:rPr>
          <w:rFonts w:hAnsi="標楷體" w:hint="eastAsia"/>
          <w:bCs/>
          <w:szCs w:val="28"/>
        </w:rPr>
        <w:t>為鼓勵學生利用課餘時間學習行政工作技巧及學術研究相關知能，增進學生就業力及服務學習精神，市立空大提供「服務學習」、「研究學習」兩項工讀機會。為強化工讀助理之進用考核機制並持續精進內部控制措施，針對40多位工讀生之工作能力、服務態度及人際互動等面向，實施每學期一次評量考核，</w:t>
      </w:r>
      <w:proofErr w:type="gramStart"/>
      <w:r w:rsidR="000555E3" w:rsidRPr="00AF18DF">
        <w:rPr>
          <w:rFonts w:hAnsi="標楷體" w:hint="eastAsia"/>
          <w:bCs/>
          <w:szCs w:val="28"/>
        </w:rPr>
        <w:t>115</w:t>
      </w:r>
      <w:proofErr w:type="gramEnd"/>
      <w:r w:rsidR="000555E3" w:rsidRPr="00AF18DF">
        <w:rPr>
          <w:rFonts w:hAnsi="標楷體" w:hint="eastAsia"/>
          <w:bCs/>
          <w:szCs w:val="28"/>
        </w:rPr>
        <w:t>年度上半年全數通過；並於115年1月5日召開114學年度工讀生勞資會議暨聯誼活動，以促進溝通與交流</w:t>
      </w:r>
      <w:r w:rsidRPr="00AF18DF">
        <w:rPr>
          <w:rFonts w:hAnsi="標楷體"/>
          <w:bCs/>
          <w:szCs w:val="28"/>
        </w:rPr>
        <w:t>。</w:t>
      </w:r>
    </w:p>
    <w:p w14:paraId="29BE9787" w14:textId="77777777" w:rsidR="00B150B6" w:rsidRPr="00AF18DF" w:rsidRDefault="00B150B6" w:rsidP="00841F49">
      <w:pPr>
        <w:widowControl/>
        <w:suppressAutoHyphens/>
        <w:overflowPunct w:val="0"/>
        <w:autoSpaceDN w:val="0"/>
        <w:adjustRightInd/>
        <w:spacing w:line="340" w:lineRule="exact"/>
        <w:ind w:left="1645" w:hanging="284"/>
        <w:textAlignment w:val="baseline"/>
        <w:rPr>
          <w:rFonts w:hAnsi="標楷體"/>
          <w:bCs/>
          <w:szCs w:val="28"/>
        </w:rPr>
      </w:pPr>
    </w:p>
    <w:p w14:paraId="0FC7CE3E" w14:textId="77777777" w:rsidR="004B6564" w:rsidRPr="00AF18DF" w:rsidRDefault="00E25930" w:rsidP="00623E06">
      <w:pPr>
        <w:pStyle w:val="afd"/>
        <w:adjustRightInd w:val="0"/>
        <w:snapToGrid w:val="0"/>
        <w:spacing w:line="320" w:lineRule="exact"/>
        <w:jc w:val="both"/>
        <w:rPr>
          <w:rFonts w:ascii="微軟正黑體" w:eastAsia="微軟正黑體" w:hAnsi="微軟正黑體" w:cs="?????(P)"/>
          <w:b/>
          <w:bCs/>
          <w:kern w:val="0"/>
          <w:sz w:val="30"/>
          <w:szCs w:val="30"/>
          <w:lang w:val="en-US" w:eastAsia="zh-TW"/>
        </w:rPr>
      </w:pPr>
      <w:r w:rsidRPr="00AF18DF">
        <w:rPr>
          <w:rFonts w:ascii="微軟正黑體" w:eastAsia="微軟正黑體" w:hAnsi="微軟正黑體" w:cs="?????(P)" w:hint="eastAsia"/>
          <w:b/>
          <w:bCs/>
          <w:kern w:val="0"/>
          <w:sz w:val="30"/>
          <w:szCs w:val="30"/>
          <w:lang w:val="en-US" w:eastAsia="zh-TW"/>
        </w:rPr>
        <w:t>七</w:t>
      </w:r>
      <w:r w:rsidR="004D20EF" w:rsidRPr="00AF18DF">
        <w:rPr>
          <w:rFonts w:ascii="微軟正黑體" w:eastAsia="微軟正黑體" w:hAnsi="微軟正黑體" w:cs="?????(P)" w:hint="eastAsia"/>
          <w:b/>
          <w:bCs/>
          <w:kern w:val="0"/>
          <w:sz w:val="30"/>
          <w:szCs w:val="30"/>
          <w:lang w:val="en-US" w:eastAsia="zh-TW"/>
        </w:rPr>
        <w:t>、</w:t>
      </w:r>
      <w:r w:rsidR="004B6564" w:rsidRPr="00AF18DF">
        <w:rPr>
          <w:rFonts w:ascii="微軟正黑體" w:eastAsia="微軟正黑體" w:hAnsi="微軟正黑體" w:cs="?????(P)" w:hint="eastAsia"/>
          <w:b/>
          <w:bCs/>
          <w:kern w:val="0"/>
          <w:sz w:val="30"/>
          <w:szCs w:val="30"/>
          <w:lang w:val="en-US" w:eastAsia="zh-TW"/>
        </w:rPr>
        <w:t>加強城市智庫</w:t>
      </w:r>
      <w:r w:rsidR="00EC408A" w:rsidRPr="00AF18DF">
        <w:rPr>
          <w:rFonts w:ascii="微軟正黑體" w:eastAsia="微軟正黑體" w:hAnsi="微軟正黑體" w:cs="?????(P)" w:hint="eastAsia"/>
          <w:b/>
          <w:bCs/>
          <w:kern w:val="0"/>
          <w:sz w:val="30"/>
          <w:szCs w:val="30"/>
          <w:lang w:val="en-US" w:eastAsia="zh-TW"/>
        </w:rPr>
        <w:t>角色並深化</w:t>
      </w:r>
      <w:r w:rsidR="004B6564" w:rsidRPr="00AF18DF">
        <w:rPr>
          <w:rFonts w:ascii="微軟正黑體" w:eastAsia="微軟正黑體" w:hAnsi="微軟正黑體" w:cs="?????(P)" w:hint="eastAsia"/>
          <w:b/>
          <w:bCs/>
          <w:kern w:val="0"/>
          <w:sz w:val="30"/>
          <w:szCs w:val="30"/>
          <w:lang w:val="en-US" w:eastAsia="zh-TW"/>
        </w:rPr>
        <w:t>城市學研究</w:t>
      </w:r>
    </w:p>
    <w:p w14:paraId="7F3FDCD6" w14:textId="5F9FC062" w:rsidR="000F055C" w:rsidRPr="00AF18DF" w:rsidRDefault="00E20ED9" w:rsidP="00E20ED9">
      <w:pPr>
        <w:tabs>
          <w:tab w:val="left" w:pos="709"/>
        </w:tabs>
        <w:overflowPunct w:val="0"/>
        <w:spacing w:line="330" w:lineRule="exact"/>
        <w:ind w:leftChars="152" w:left="1266" w:hangingChars="300" w:hanging="840"/>
        <w:rPr>
          <w:rFonts w:hAnsi="標楷體"/>
          <w:bCs/>
          <w:szCs w:val="28"/>
        </w:rPr>
      </w:pPr>
      <w:r w:rsidRPr="00AF18DF">
        <w:rPr>
          <w:rFonts w:hAnsi="標楷體" w:hint="eastAsia"/>
          <w:szCs w:val="28"/>
        </w:rPr>
        <w:t>（一）</w:t>
      </w:r>
      <w:r w:rsidR="00604187" w:rsidRPr="00AF18DF">
        <w:rPr>
          <w:rFonts w:hAnsi="標楷體" w:hint="eastAsia"/>
          <w:bCs/>
          <w:szCs w:val="28"/>
        </w:rPr>
        <w:t>市立空大持續以城市學研究為核心，長期辦理城市</w:t>
      </w:r>
      <w:proofErr w:type="gramStart"/>
      <w:r w:rsidR="00604187" w:rsidRPr="00AF18DF">
        <w:rPr>
          <w:rFonts w:hAnsi="標楷體" w:hint="eastAsia"/>
          <w:bCs/>
          <w:szCs w:val="28"/>
        </w:rPr>
        <w:t>學</w:t>
      </w:r>
      <w:proofErr w:type="gramEnd"/>
      <w:r w:rsidR="00604187" w:rsidRPr="00AF18DF">
        <w:rPr>
          <w:rFonts w:hAnsi="標楷體" w:hint="eastAsia"/>
          <w:bCs/>
          <w:szCs w:val="28"/>
        </w:rPr>
        <w:t>學術研討會，已發展為結合跨領域學術交流與政策對話之重要平台，具體回應</w:t>
      </w:r>
      <w:r w:rsidR="00BC5F68">
        <w:rPr>
          <w:rFonts w:hAnsi="標楷體" w:hint="eastAsia"/>
          <w:bCs/>
          <w:szCs w:val="28"/>
        </w:rPr>
        <w:t>本</w:t>
      </w:r>
      <w:r w:rsidR="00604187" w:rsidRPr="00AF18DF">
        <w:rPr>
          <w:rFonts w:hAnsi="標楷體" w:hint="eastAsia"/>
          <w:bCs/>
          <w:szCs w:val="28"/>
        </w:rPr>
        <w:t>府於AI治理與</w:t>
      </w:r>
      <w:proofErr w:type="gramStart"/>
      <w:r w:rsidR="00604187" w:rsidRPr="00AF18DF">
        <w:rPr>
          <w:rFonts w:hAnsi="標楷體" w:hint="eastAsia"/>
          <w:bCs/>
          <w:szCs w:val="28"/>
        </w:rPr>
        <w:t>淨零減碳</w:t>
      </w:r>
      <w:proofErr w:type="gramEnd"/>
      <w:r w:rsidR="00604187" w:rsidRPr="00AF18DF">
        <w:rPr>
          <w:rFonts w:hAnsi="標楷體" w:hint="eastAsia"/>
          <w:bCs/>
          <w:szCs w:val="28"/>
        </w:rPr>
        <w:t>等施政重點，發揮高等教育支援城市治理之智庫功能。</w:t>
      </w:r>
    </w:p>
    <w:p w14:paraId="50080669" w14:textId="77777777" w:rsidR="005F225B" w:rsidRPr="00AF18DF" w:rsidRDefault="000F055C" w:rsidP="00E20ED9">
      <w:pPr>
        <w:tabs>
          <w:tab w:val="left" w:pos="709"/>
        </w:tabs>
        <w:overflowPunct w:val="0"/>
        <w:spacing w:line="330" w:lineRule="exact"/>
        <w:ind w:leftChars="152" w:left="1266" w:hangingChars="300" w:hanging="840"/>
        <w:rPr>
          <w:rFonts w:hAnsi="標楷體"/>
          <w:bCs/>
          <w:szCs w:val="28"/>
        </w:rPr>
      </w:pPr>
      <w:r w:rsidRPr="00AF18DF">
        <w:rPr>
          <w:rFonts w:hAnsi="標楷體" w:hint="eastAsia"/>
          <w:szCs w:val="28"/>
        </w:rPr>
        <w:t>（二）第18屆城市</w:t>
      </w:r>
      <w:proofErr w:type="gramStart"/>
      <w:r w:rsidRPr="00AF18DF">
        <w:rPr>
          <w:rFonts w:hAnsi="標楷體" w:hint="eastAsia"/>
          <w:szCs w:val="28"/>
        </w:rPr>
        <w:t>學</w:t>
      </w:r>
      <w:proofErr w:type="gramEnd"/>
      <w:r w:rsidRPr="00AF18DF">
        <w:rPr>
          <w:rFonts w:hAnsi="標楷體" w:hint="eastAsia"/>
          <w:szCs w:val="28"/>
        </w:rPr>
        <w:t>學術研討會於</w:t>
      </w:r>
      <w:r w:rsidRPr="00AF18DF">
        <w:rPr>
          <w:rFonts w:hAnsi="標楷體" w:hint="eastAsia"/>
          <w:bCs/>
          <w:szCs w:val="28"/>
        </w:rPr>
        <w:t>115年3月28日舉辦，以「AI城市治理．</w:t>
      </w:r>
      <w:proofErr w:type="gramStart"/>
      <w:r w:rsidRPr="00AF18DF">
        <w:rPr>
          <w:rFonts w:hAnsi="標楷體" w:hint="eastAsia"/>
          <w:bCs/>
          <w:szCs w:val="28"/>
        </w:rPr>
        <w:t>智慧淨零</w:t>
      </w:r>
      <w:proofErr w:type="gramEnd"/>
      <w:r w:rsidRPr="00AF18DF">
        <w:rPr>
          <w:rFonts w:hAnsi="標楷體" w:hint="eastAsia"/>
          <w:bCs/>
          <w:szCs w:val="28"/>
        </w:rPr>
        <w:t>」為主題，邀請國立清華大學永續學院范建得院長以「走出污染陰霾，迎向智慧永續」為題進行專題演講，分享環境治理、</w:t>
      </w:r>
      <w:proofErr w:type="gramStart"/>
      <w:r w:rsidRPr="00AF18DF">
        <w:rPr>
          <w:rFonts w:hAnsi="標楷體" w:hint="eastAsia"/>
          <w:bCs/>
          <w:szCs w:val="28"/>
        </w:rPr>
        <w:t>淨零轉型</w:t>
      </w:r>
      <w:proofErr w:type="gramEnd"/>
      <w:r w:rsidRPr="00AF18DF">
        <w:rPr>
          <w:rFonts w:hAnsi="標楷體" w:hint="eastAsia"/>
          <w:bCs/>
          <w:szCs w:val="28"/>
        </w:rPr>
        <w:t>及永續發展相關觀點；另邀請資策會人工智慧研究院張伊君總監以「主權AI與治理」為題，說明人工智慧發展下資料治理、數位主權及城市治理應用等議題。透過本次研討會，市立空大持續結合</w:t>
      </w:r>
      <w:proofErr w:type="gramStart"/>
      <w:r w:rsidRPr="00AF18DF">
        <w:rPr>
          <w:rFonts w:hAnsi="標楷體" w:hint="eastAsia"/>
          <w:bCs/>
          <w:szCs w:val="28"/>
        </w:rPr>
        <w:t>智慧淨零</w:t>
      </w:r>
      <w:proofErr w:type="gramEnd"/>
      <w:r w:rsidRPr="00AF18DF">
        <w:rPr>
          <w:rFonts w:hAnsi="標楷體" w:hint="eastAsia"/>
          <w:bCs/>
          <w:szCs w:val="28"/>
        </w:rPr>
        <w:t>、AI治理及城市</w:t>
      </w:r>
      <w:proofErr w:type="gramStart"/>
      <w:r w:rsidRPr="00AF18DF">
        <w:rPr>
          <w:rFonts w:hAnsi="標楷體" w:hint="eastAsia"/>
          <w:bCs/>
          <w:szCs w:val="28"/>
        </w:rPr>
        <w:t>永續等議題</w:t>
      </w:r>
      <w:proofErr w:type="gramEnd"/>
      <w:r w:rsidRPr="00AF18DF">
        <w:rPr>
          <w:rFonts w:hAnsi="標楷體" w:hint="eastAsia"/>
          <w:bCs/>
          <w:szCs w:val="28"/>
        </w:rPr>
        <w:t>，提供師生及與會人員交流討論機會，並深化</w:t>
      </w:r>
      <w:r w:rsidR="008658A1" w:rsidRPr="00AF18DF">
        <w:rPr>
          <w:rFonts w:hAnsi="標楷體" w:hint="eastAsia"/>
          <w:bCs/>
          <w:szCs w:val="28"/>
        </w:rPr>
        <w:t>市立空大</w:t>
      </w:r>
      <w:r w:rsidRPr="00AF18DF">
        <w:rPr>
          <w:rFonts w:hAnsi="標楷體" w:hint="eastAsia"/>
          <w:bCs/>
          <w:szCs w:val="28"/>
        </w:rPr>
        <w:t>城市學研究與公共議題連結</w:t>
      </w:r>
      <w:r w:rsidR="00490B20" w:rsidRPr="00AF18DF">
        <w:rPr>
          <w:rFonts w:hAnsi="標楷體" w:hint="eastAsia"/>
          <w:bCs/>
          <w:szCs w:val="28"/>
        </w:rPr>
        <w:t>。</w:t>
      </w:r>
    </w:p>
    <w:p w14:paraId="5EEACFF8" w14:textId="77777777" w:rsidR="00E20ED9" w:rsidRPr="00AF18DF" w:rsidRDefault="00E20ED9" w:rsidP="00E20ED9">
      <w:pPr>
        <w:tabs>
          <w:tab w:val="left" w:pos="709"/>
        </w:tabs>
        <w:overflowPunct w:val="0"/>
        <w:spacing w:line="330" w:lineRule="exact"/>
        <w:ind w:leftChars="152" w:left="1266" w:hangingChars="300" w:hanging="840"/>
        <w:rPr>
          <w:rFonts w:hAnsi="標楷體" w:cs="新細明體"/>
          <w:b/>
          <w:bCs/>
          <w:kern w:val="0"/>
          <w:szCs w:val="28"/>
        </w:rPr>
      </w:pPr>
      <w:bookmarkStart w:id="2" w:name="_Hlk231635093"/>
      <w:r w:rsidRPr="00AF18DF">
        <w:rPr>
          <w:rFonts w:hAnsi="標楷體" w:hint="eastAsia"/>
          <w:szCs w:val="28"/>
        </w:rPr>
        <w:t>（</w:t>
      </w:r>
      <w:r w:rsidR="000F055C" w:rsidRPr="00AF18DF">
        <w:rPr>
          <w:rFonts w:hAnsi="標楷體" w:hint="eastAsia"/>
          <w:szCs w:val="28"/>
        </w:rPr>
        <w:t>三</w:t>
      </w:r>
      <w:r w:rsidRPr="00AF18DF">
        <w:rPr>
          <w:rFonts w:hAnsi="標楷體" w:hint="eastAsia"/>
          <w:szCs w:val="28"/>
        </w:rPr>
        <w:t>）</w:t>
      </w:r>
      <w:bookmarkEnd w:id="2"/>
      <w:r w:rsidRPr="00AF18DF">
        <w:rPr>
          <w:rFonts w:hAnsi="標楷體" w:cs="新細明體"/>
          <w:kern w:val="0"/>
          <w:szCs w:val="28"/>
        </w:rPr>
        <w:t>推動人權與法律學堂，建立城市治理對話平台</w:t>
      </w:r>
    </w:p>
    <w:p w14:paraId="71395786" w14:textId="77777777" w:rsidR="00E20ED9" w:rsidRPr="00AF18DF" w:rsidRDefault="00E20ED9" w:rsidP="00E20ED9">
      <w:pPr>
        <w:widowControl/>
        <w:suppressAutoHyphens/>
        <w:overflowPunct w:val="0"/>
        <w:autoSpaceDN w:val="0"/>
        <w:adjustRightInd/>
        <w:spacing w:line="340" w:lineRule="exact"/>
        <w:ind w:left="1645" w:hanging="284"/>
        <w:textAlignment w:val="baseline"/>
        <w:rPr>
          <w:rFonts w:hAnsi="標楷體" w:cs="新細明體"/>
          <w:kern w:val="0"/>
        </w:rPr>
      </w:pPr>
      <w:r w:rsidRPr="00AF18DF">
        <w:rPr>
          <w:rFonts w:hAnsi="標楷體" w:cs="新細明體" w:hint="eastAsia"/>
          <w:kern w:val="0"/>
        </w:rPr>
        <w:t>1.</w:t>
      </w:r>
      <w:r w:rsidRPr="00AF18DF">
        <w:rPr>
          <w:rFonts w:hAnsi="標楷體" w:cs="新細明體"/>
          <w:kern w:val="0"/>
        </w:rPr>
        <w:t>於115年4月12日辦理首場</w:t>
      </w:r>
      <w:r w:rsidRPr="00AF18DF">
        <w:rPr>
          <w:rFonts w:hAnsi="標楷體" w:cs="新細明體" w:hint="eastAsia"/>
          <w:kern w:val="0"/>
        </w:rPr>
        <w:t>系列</w:t>
      </w:r>
      <w:r w:rsidRPr="00AF18DF">
        <w:rPr>
          <w:rFonts w:hAnsi="標楷體" w:cs="新細明體"/>
          <w:kern w:val="0"/>
        </w:rPr>
        <w:t>講座「數位生存：你就是獵物」，</w:t>
      </w:r>
      <w:proofErr w:type="gramStart"/>
      <w:r w:rsidRPr="00AF18DF">
        <w:rPr>
          <w:rFonts w:hAnsi="標楷體" w:cs="新細明體"/>
          <w:kern w:val="0"/>
        </w:rPr>
        <w:t>邀請資安專家</w:t>
      </w:r>
      <w:proofErr w:type="gramEnd"/>
      <w:r w:rsidRPr="00AF18DF">
        <w:rPr>
          <w:rFonts w:hAnsi="標楷體" w:cs="新細明體"/>
          <w:kern w:val="0"/>
        </w:rPr>
        <w:t>薛甘霖老師以生活案例解析網路犯罪、社交工程、</w:t>
      </w:r>
      <w:proofErr w:type="gramStart"/>
      <w:r w:rsidRPr="00AF18DF">
        <w:rPr>
          <w:rFonts w:hAnsi="標楷體" w:cs="新細明體"/>
          <w:kern w:val="0"/>
        </w:rPr>
        <w:t>個</w:t>
      </w:r>
      <w:proofErr w:type="gramEnd"/>
      <w:r w:rsidRPr="00AF18DF">
        <w:rPr>
          <w:rFonts w:hAnsi="標楷體" w:cs="新細明體"/>
          <w:kern w:val="0"/>
        </w:rPr>
        <w:t>資外</w:t>
      </w:r>
      <w:proofErr w:type="gramStart"/>
      <w:r w:rsidRPr="00AF18DF">
        <w:rPr>
          <w:rFonts w:hAnsi="標楷體" w:cs="新細明體"/>
          <w:kern w:val="0"/>
        </w:rPr>
        <w:t>洩及資安事件</w:t>
      </w:r>
      <w:proofErr w:type="gramEnd"/>
      <w:r w:rsidRPr="00AF18DF">
        <w:rPr>
          <w:rFonts w:hAnsi="標楷體" w:cs="新細明體"/>
          <w:kern w:val="0"/>
        </w:rPr>
        <w:t>應變方式，協助師生及社區民眾提升數位防護能力。此項活動將資訊安全、個人隱私、法律意識與人權保障相互結合，使防詐宣導不僅停留於犯罪預防，更進一步擴展為數位時代公民權益保護與自我防衛能力之培養。</w:t>
      </w:r>
    </w:p>
    <w:p w14:paraId="3FDFA83D" w14:textId="77777777" w:rsidR="00E20ED9" w:rsidRPr="00AF18DF" w:rsidRDefault="00E20ED9" w:rsidP="00E20ED9">
      <w:pPr>
        <w:widowControl/>
        <w:suppressAutoHyphens/>
        <w:overflowPunct w:val="0"/>
        <w:autoSpaceDN w:val="0"/>
        <w:adjustRightInd/>
        <w:spacing w:line="340" w:lineRule="exact"/>
        <w:ind w:left="1645" w:hanging="284"/>
        <w:textAlignment w:val="baseline"/>
        <w:rPr>
          <w:rFonts w:hAnsi="標楷體"/>
          <w:bCs/>
          <w:szCs w:val="28"/>
        </w:rPr>
      </w:pPr>
      <w:r w:rsidRPr="00AF18DF">
        <w:rPr>
          <w:rFonts w:hAnsi="標楷體" w:cs="新細明體" w:hint="eastAsia"/>
          <w:kern w:val="0"/>
        </w:rPr>
        <w:t>2.於115年6月</w:t>
      </w:r>
      <w:r w:rsidR="00490B20" w:rsidRPr="00AF18DF">
        <w:rPr>
          <w:rFonts w:hAnsi="標楷體" w:cs="新細明體" w:hint="eastAsia"/>
          <w:kern w:val="0"/>
        </w:rPr>
        <w:t>1</w:t>
      </w:r>
      <w:r w:rsidRPr="00AF18DF">
        <w:rPr>
          <w:rFonts w:hAnsi="標楷體" w:cs="新細明體" w:hint="eastAsia"/>
          <w:kern w:val="0"/>
        </w:rPr>
        <w:t>日辦理「人權與法律學堂焦點座談」，邀集農業部漁業署、高雄區漁會及外籍漁工代表共同參與，聚焦跨國海上勞動權益保障、漁工仲介管理</w:t>
      </w:r>
      <w:proofErr w:type="gramStart"/>
      <w:r w:rsidRPr="00AF18DF">
        <w:rPr>
          <w:rFonts w:hAnsi="標楷體" w:cs="新細明體" w:hint="eastAsia"/>
          <w:kern w:val="0"/>
        </w:rPr>
        <w:t>及船居生活</w:t>
      </w:r>
      <w:proofErr w:type="gramEnd"/>
      <w:r w:rsidRPr="00AF18DF">
        <w:rPr>
          <w:rFonts w:hAnsi="標楷體" w:cs="新細明體" w:hint="eastAsia"/>
          <w:kern w:val="0"/>
        </w:rPr>
        <w:t>照顧等議題進行產官學對話。透過座談將人權法治教育延伸至城市治理與產業現場，協助不同利害關係人交流實務經驗與政策規範，展現市立大學作為公共議題溝通平台及城市智庫之角色。</w:t>
      </w:r>
    </w:p>
    <w:p w14:paraId="0246100B" w14:textId="77777777" w:rsidR="00623E06" w:rsidRPr="00AF18DF" w:rsidRDefault="00623E06" w:rsidP="00623E06">
      <w:pPr>
        <w:pStyle w:val="afd"/>
        <w:spacing w:line="330" w:lineRule="exact"/>
        <w:ind w:leftChars="202" w:left="566" w:firstLine="1"/>
        <w:jc w:val="both"/>
        <w:rPr>
          <w:rFonts w:hAnsi="標楷體"/>
          <w:bCs/>
          <w:sz w:val="28"/>
          <w:szCs w:val="28"/>
        </w:rPr>
      </w:pPr>
    </w:p>
    <w:p w14:paraId="54E22E57" w14:textId="77777777" w:rsidR="00F3761D" w:rsidRPr="00AF18DF" w:rsidRDefault="006600F0" w:rsidP="00623E06">
      <w:pPr>
        <w:pStyle w:val="afd"/>
        <w:adjustRightInd w:val="0"/>
        <w:snapToGrid w:val="0"/>
        <w:spacing w:line="330" w:lineRule="exact"/>
        <w:jc w:val="both"/>
        <w:rPr>
          <w:rFonts w:ascii="微軟正黑體" w:eastAsia="微軟正黑體" w:hAnsi="微軟正黑體" w:cs="?????(P)"/>
          <w:b/>
          <w:bCs/>
          <w:kern w:val="0"/>
          <w:sz w:val="30"/>
          <w:szCs w:val="30"/>
          <w:lang w:val="en-US" w:eastAsia="zh-TW"/>
        </w:rPr>
      </w:pPr>
      <w:r w:rsidRPr="00AF18DF">
        <w:rPr>
          <w:rFonts w:ascii="微軟正黑體" w:eastAsia="微軟正黑體" w:hAnsi="微軟正黑體" w:cs="?????(P)" w:hint="eastAsia"/>
          <w:b/>
          <w:bCs/>
          <w:kern w:val="0"/>
          <w:sz w:val="30"/>
          <w:szCs w:val="30"/>
          <w:lang w:val="en-US" w:eastAsia="zh-TW"/>
        </w:rPr>
        <w:t>八、</w:t>
      </w:r>
      <w:r w:rsidR="00F3761D" w:rsidRPr="00AF18DF">
        <w:rPr>
          <w:rFonts w:ascii="微軟正黑體" w:eastAsia="微軟正黑體" w:hAnsi="微軟正黑體" w:cs="?????(P)" w:hint="eastAsia"/>
          <w:b/>
          <w:bCs/>
          <w:kern w:val="0"/>
          <w:sz w:val="30"/>
          <w:szCs w:val="30"/>
          <w:lang w:val="en-US" w:eastAsia="zh-TW"/>
        </w:rPr>
        <w:t>加強</w:t>
      </w:r>
      <w:r w:rsidR="00EC408A" w:rsidRPr="00AF18DF">
        <w:rPr>
          <w:rFonts w:ascii="微軟正黑體" w:eastAsia="微軟正黑體" w:hAnsi="微軟正黑體" w:cs="?????(P)" w:hint="eastAsia"/>
          <w:b/>
          <w:bCs/>
          <w:kern w:val="0"/>
          <w:sz w:val="30"/>
          <w:szCs w:val="30"/>
          <w:lang w:val="en-US" w:eastAsia="zh-TW"/>
        </w:rPr>
        <w:t>校園安全與友善環境建構</w:t>
      </w:r>
    </w:p>
    <w:p w14:paraId="0418B03B" w14:textId="77777777" w:rsidR="00FB63BD" w:rsidRPr="00AF18DF" w:rsidRDefault="00BA45CE" w:rsidP="00623E06">
      <w:pPr>
        <w:tabs>
          <w:tab w:val="left" w:pos="709"/>
        </w:tabs>
        <w:overflowPunct w:val="0"/>
        <w:spacing w:line="330" w:lineRule="exact"/>
        <w:ind w:leftChars="152" w:left="1266" w:hangingChars="300" w:hanging="840"/>
        <w:rPr>
          <w:rFonts w:hAnsi="標楷體"/>
          <w:szCs w:val="28"/>
        </w:rPr>
      </w:pPr>
      <w:r w:rsidRPr="00AF18DF">
        <w:rPr>
          <w:rFonts w:hAnsi="標楷體" w:hint="eastAsia"/>
          <w:szCs w:val="28"/>
        </w:rPr>
        <w:t>（</w:t>
      </w:r>
      <w:r w:rsidR="007C0CD8" w:rsidRPr="00AF18DF">
        <w:rPr>
          <w:rFonts w:hAnsi="標楷體" w:hint="eastAsia"/>
          <w:szCs w:val="28"/>
        </w:rPr>
        <w:t>一</w:t>
      </w:r>
      <w:r w:rsidRPr="00AF18DF">
        <w:rPr>
          <w:rFonts w:hAnsi="標楷體" w:hint="eastAsia"/>
          <w:szCs w:val="28"/>
        </w:rPr>
        <w:t>）</w:t>
      </w:r>
      <w:r w:rsidR="00EB2E2C" w:rsidRPr="00AF18DF">
        <w:rPr>
          <w:rFonts w:hAnsi="標楷體" w:hint="eastAsia"/>
          <w:szCs w:val="28"/>
        </w:rPr>
        <w:t>持續改善校園設施設備，提升教學環境品質與用電安</w:t>
      </w:r>
      <w:r w:rsidR="00490B20" w:rsidRPr="00AF18DF">
        <w:rPr>
          <w:rFonts w:hAnsi="標楷體" w:hint="eastAsia"/>
          <w:szCs w:val="28"/>
        </w:rPr>
        <w:t>全</w:t>
      </w:r>
    </w:p>
    <w:p w14:paraId="422D6BC6" w14:textId="77777777" w:rsidR="009802BE" w:rsidRPr="00AF18DF" w:rsidRDefault="00EB2E2C" w:rsidP="00FB63BD">
      <w:pPr>
        <w:overflowPunct w:val="0"/>
        <w:spacing w:line="340" w:lineRule="exact"/>
        <w:ind w:leftChars="590" w:left="1652"/>
        <w:rPr>
          <w:rFonts w:hAnsi="標楷體"/>
          <w:bCs/>
          <w:szCs w:val="28"/>
        </w:rPr>
      </w:pPr>
      <w:r w:rsidRPr="00AF18DF">
        <w:rPr>
          <w:rFonts w:hAnsi="標楷體" w:hint="eastAsia"/>
          <w:bCs/>
          <w:szCs w:val="28"/>
        </w:rPr>
        <w:lastRenderedPageBreak/>
        <w:t>115年上半年透過盤點校內老舊設備及公共空間使用需求，</w:t>
      </w:r>
      <w:r w:rsidR="00490B20" w:rsidRPr="00AF18DF">
        <w:rPr>
          <w:rFonts w:hAnsi="標楷體" w:hint="eastAsia"/>
          <w:bCs/>
          <w:szCs w:val="28"/>
        </w:rPr>
        <w:t>規劃</w:t>
      </w:r>
      <w:r w:rsidRPr="00AF18DF">
        <w:rPr>
          <w:rFonts w:hAnsi="標楷體" w:hint="eastAsia"/>
          <w:bCs/>
          <w:szCs w:val="28"/>
        </w:rPr>
        <w:t>辦理12台老舊空調設備</w:t>
      </w:r>
      <w:proofErr w:type="gramStart"/>
      <w:r w:rsidRPr="00AF18DF">
        <w:rPr>
          <w:rFonts w:hAnsi="標楷體" w:hint="eastAsia"/>
          <w:bCs/>
          <w:szCs w:val="28"/>
        </w:rPr>
        <w:t>汰</w:t>
      </w:r>
      <w:proofErr w:type="gramEnd"/>
      <w:r w:rsidRPr="00AF18DF">
        <w:rPr>
          <w:rFonts w:hAnsi="標楷體" w:hint="eastAsia"/>
          <w:bCs/>
          <w:szCs w:val="28"/>
        </w:rPr>
        <w:t>換、圖書館辦公室玻璃隔熱紙貼用、教學大樓</w:t>
      </w:r>
      <w:proofErr w:type="gramStart"/>
      <w:r w:rsidRPr="00AF18DF">
        <w:rPr>
          <w:rFonts w:hAnsi="標楷體" w:hint="eastAsia"/>
          <w:bCs/>
          <w:szCs w:val="28"/>
        </w:rPr>
        <w:t>循環扇更新</w:t>
      </w:r>
      <w:proofErr w:type="gramEnd"/>
      <w:r w:rsidRPr="00AF18DF">
        <w:rPr>
          <w:rFonts w:hAnsi="標楷體" w:hint="eastAsia"/>
          <w:bCs/>
          <w:szCs w:val="28"/>
        </w:rPr>
        <w:t>等改善事項，透過提升空調設備能源效率、降低室內日照熱負荷及改善空氣循環，減少不必要之能源耗用，並提升教學、辦公及公共空間舒適度。另同步啟動建築物電力設備改善短期計畫工程委託規劃設計作業，作為後續分階段改善校園電力系統、提升用電安全、強化能源管理及設備韌性之基礎，逐步落實</w:t>
      </w:r>
      <w:proofErr w:type="gramStart"/>
      <w:r w:rsidRPr="00AF18DF">
        <w:rPr>
          <w:rFonts w:hAnsi="標楷體" w:hint="eastAsia"/>
          <w:bCs/>
          <w:szCs w:val="28"/>
        </w:rPr>
        <w:t>節能減碳與</w:t>
      </w:r>
      <w:proofErr w:type="gramEnd"/>
      <w:r w:rsidRPr="00AF18DF">
        <w:rPr>
          <w:rFonts w:hAnsi="標楷體" w:hint="eastAsia"/>
          <w:bCs/>
          <w:szCs w:val="28"/>
        </w:rPr>
        <w:t>友善校園環境建構目標。</w:t>
      </w:r>
    </w:p>
    <w:p w14:paraId="638C6870" w14:textId="77777777" w:rsidR="002B03F3" w:rsidRPr="00AF18DF" w:rsidRDefault="00BA45CE" w:rsidP="00623E06">
      <w:pPr>
        <w:tabs>
          <w:tab w:val="left" w:pos="709"/>
        </w:tabs>
        <w:overflowPunct w:val="0"/>
        <w:spacing w:line="330" w:lineRule="exact"/>
        <w:ind w:leftChars="152" w:left="1266" w:hangingChars="300" w:hanging="840"/>
        <w:rPr>
          <w:rFonts w:hAnsi="標楷體"/>
          <w:szCs w:val="28"/>
        </w:rPr>
      </w:pPr>
      <w:r w:rsidRPr="00AF18DF">
        <w:rPr>
          <w:rFonts w:hAnsi="標楷體" w:hint="eastAsia"/>
          <w:szCs w:val="28"/>
        </w:rPr>
        <w:t>（</w:t>
      </w:r>
      <w:r w:rsidR="00090125" w:rsidRPr="00AF18DF">
        <w:rPr>
          <w:rFonts w:hAnsi="標楷體" w:hint="eastAsia"/>
          <w:szCs w:val="28"/>
        </w:rPr>
        <w:t>二</w:t>
      </w:r>
      <w:r w:rsidRPr="00AF18DF">
        <w:rPr>
          <w:rFonts w:hAnsi="標楷體" w:hint="eastAsia"/>
          <w:szCs w:val="28"/>
        </w:rPr>
        <w:t>）</w:t>
      </w:r>
      <w:r w:rsidR="00490B20" w:rsidRPr="00AF18DF">
        <w:rPr>
          <w:rFonts w:hAnsi="標楷體" w:hint="eastAsia"/>
          <w:szCs w:val="28"/>
        </w:rPr>
        <w:t>為防治病媒蚊及各類傳染病</w:t>
      </w:r>
      <w:r w:rsidR="00C31F41" w:rsidRPr="00AF18DF">
        <w:rPr>
          <w:rFonts w:hAnsi="標楷體" w:hint="eastAsia"/>
          <w:szCs w:val="28"/>
        </w:rPr>
        <w:t>，環境衛生方面除定期清理積水及水溝蓋加網，</w:t>
      </w:r>
      <w:r w:rsidR="00490B20" w:rsidRPr="00AF18DF">
        <w:rPr>
          <w:rFonts w:hAnsi="標楷體" w:hint="eastAsia"/>
          <w:szCs w:val="28"/>
        </w:rPr>
        <w:t>並配合轄區清潔隊辦理校園內外清潔、消毒及廢棄物清理工作</w:t>
      </w:r>
      <w:r w:rsidR="00C31F41" w:rsidRPr="00AF18DF">
        <w:rPr>
          <w:rFonts w:hAnsi="標楷體" w:hint="eastAsia"/>
          <w:szCs w:val="28"/>
        </w:rPr>
        <w:t>。</w:t>
      </w:r>
    </w:p>
    <w:p w14:paraId="1C8F84E7" w14:textId="77777777" w:rsidR="002B03F3" w:rsidRPr="00AF18DF" w:rsidRDefault="002822C4" w:rsidP="00623E06">
      <w:pPr>
        <w:tabs>
          <w:tab w:val="left" w:pos="709"/>
        </w:tabs>
        <w:overflowPunct w:val="0"/>
        <w:spacing w:line="330" w:lineRule="exact"/>
        <w:ind w:leftChars="152" w:left="1266" w:hangingChars="300" w:hanging="840"/>
        <w:rPr>
          <w:rFonts w:hAnsi="標楷體"/>
          <w:szCs w:val="28"/>
        </w:rPr>
      </w:pPr>
      <w:r w:rsidRPr="00AF18DF">
        <w:rPr>
          <w:rFonts w:hAnsi="標楷體" w:hint="eastAsia"/>
          <w:szCs w:val="28"/>
        </w:rPr>
        <w:t>（</w:t>
      </w:r>
      <w:r w:rsidR="00090125" w:rsidRPr="00AF18DF">
        <w:rPr>
          <w:rFonts w:hAnsi="標楷體" w:hint="eastAsia"/>
          <w:szCs w:val="28"/>
        </w:rPr>
        <w:t>三</w:t>
      </w:r>
      <w:r w:rsidR="002B03F3" w:rsidRPr="00AF18DF">
        <w:rPr>
          <w:rFonts w:hAnsi="標楷體" w:hint="eastAsia"/>
          <w:szCs w:val="28"/>
        </w:rPr>
        <w:t>）</w:t>
      </w:r>
      <w:r w:rsidR="00C31F41" w:rsidRPr="00AF18DF">
        <w:rPr>
          <w:rFonts w:hAnsi="標楷體" w:hint="eastAsia"/>
          <w:szCs w:val="28"/>
        </w:rPr>
        <w:t>定期檢視報廢物品並洽資源回收廠商處理年度報廢品，不囤積廢棄物品，維持環境清潔。</w:t>
      </w:r>
    </w:p>
    <w:p w14:paraId="48EA6131" w14:textId="77777777" w:rsidR="00C31F41" w:rsidRPr="00AF18DF" w:rsidRDefault="002B03F3" w:rsidP="00EB2E2C">
      <w:pPr>
        <w:tabs>
          <w:tab w:val="left" w:pos="709"/>
        </w:tabs>
        <w:overflowPunct w:val="0"/>
        <w:spacing w:line="330" w:lineRule="exact"/>
        <w:ind w:leftChars="152" w:left="1266" w:hangingChars="300" w:hanging="840"/>
        <w:rPr>
          <w:rFonts w:hAnsi="標楷體"/>
          <w:szCs w:val="28"/>
        </w:rPr>
      </w:pPr>
      <w:r w:rsidRPr="00AF18DF">
        <w:rPr>
          <w:rFonts w:hAnsi="標楷體" w:hint="eastAsia"/>
          <w:szCs w:val="28"/>
        </w:rPr>
        <w:t>（</w:t>
      </w:r>
      <w:r w:rsidR="00090125" w:rsidRPr="00AF18DF">
        <w:rPr>
          <w:rFonts w:hAnsi="標楷體" w:hint="eastAsia"/>
          <w:szCs w:val="28"/>
        </w:rPr>
        <w:t>四</w:t>
      </w:r>
      <w:r w:rsidRPr="00AF18DF">
        <w:rPr>
          <w:rFonts w:hAnsi="標楷體" w:hint="eastAsia"/>
          <w:szCs w:val="28"/>
        </w:rPr>
        <w:t>）</w:t>
      </w:r>
      <w:r w:rsidR="00C31F41" w:rsidRPr="00AF18DF">
        <w:rPr>
          <w:rFonts w:hAnsi="標楷體" w:hint="eastAsia"/>
          <w:szCs w:val="28"/>
        </w:rPr>
        <w:t>積極進行社區睦鄰工作，社區周圍環境整理</w:t>
      </w:r>
      <w:r w:rsidR="00490B20" w:rsidRPr="00AF18DF">
        <w:rPr>
          <w:rFonts w:hAnsi="標楷體" w:hint="eastAsia"/>
          <w:szCs w:val="28"/>
        </w:rPr>
        <w:t>除由職工加強整理社區周圍環境外</w:t>
      </w:r>
      <w:r w:rsidR="00C31F41" w:rsidRPr="00AF18DF">
        <w:rPr>
          <w:rFonts w:hAnsi="標楷體" w:hint="eastAsia"/>
          <w:szCs w:val="28"/>
        </w:rPr>
        <w:t>，另督促外包清潔人力對於校區內、外周圍4公尺之道路，加強清掃及垃圾清運，維護整體校園內、外的環境清潔。</w:t>
      </w:r>
    </w:p>
    <w:p w14:paraId="629F7562" w14:textId="77777777" w:rsidR="00604801" w:rsidRPr="00AF18DF" w:rsidRDefault="00604801" w:rsidP="00623E06">
      <w:pPr>
        <w:spacing w:line="330" w:lineRule="exact"/>
        <w:ind w:leftChars="100" w:left="1120" w:hangingChars="300" w:hanging="840"/>
        <w:rPr>
          <w:rFonts w:hAnsi="標楷體"/>
          <w:szCs w:val="28"/>
        </w:rPr>
      </w:pPr>
    </w:p>
    <w:p w14:paraId="1A670F9D" w14:textId="77777777" w:rsidR="004B6564" w:rsidRPr="00AF18DF" w:rsidRDefault="00B64D1A" w:rsidP="00B150B6">
      <w:pPr>
        <w:pStyle w:val="afd"/>
        <w:adjustRightInd w:val="0"/>
        <w:snapToGrid w:val="0"/>
        <w:spacing w:line="320" w:lineRule="exact"/>
        <w:jc w:val="both"/>
        <w:rPr>
          <w:rFonts w:ascii="微軟正黑體" w:eastAsia="微軟正黑體" w:hAnsi="微軟正黑體" w:cs="?????(P)"/>
          <w:b/>
          <w:bCs/>
          <w:kern w:val="0"/>
          <w:sz w:val="30"/>
          <w:szCs w:val="30"/>
          <w:lang w:val="en-US" w:eastAsia="zh-TW"/>
        </w:rPr>
      </w:pPr>
      <w:r w:rsidRPr="00AF18DF">
        <w:rPr>
          <w:rFonts w:ascii="微軟正黑體" w:eastAsia="微軟正黑體" w:hAnsi="微軟正黑體" w:cs="?????(P)" w:hint="eastAsia"/>
          <w:b/>
          <w:bCs/>
          <w:kern w:val="0"/>
          <w:sz w:val="30"/>
          <w:szCs w:val="30"/>
          <w:lang w:val="en-US" w:eastAsia="zh-TW"/>
        </w:rPr>
        <w:t>九、</w:t>
      </w:r>
      <w:r w:rsidR="004B6564" w:rsidRPr="00AF18DF">
        <w:rPr>
          <w:rFonts w:ascii="微軟正黑體" w:eastAsia="微軟正黑體" w:hAnsi="微軟正黑體" w:cs="?????(P)" w:hint="eastAsia"/>
          <w:b/>
          <w:bCs/>
          <w:kern w:val="0"/>
          <w:sz w:val="30"/>
          <w:szCs w:val="30"/>
          <w:lang w:val="en-US" w:eastAsia="zh-TW"/>
        </w:rPr>
        <w:t>建立持續改善與品質保證機制</w:t>
      </w:r>
    </w:p>
    <w:p w14:paraId="7ECEB9CC" w14:textId="77777777" w:rsidR="006C67F4" w:rsidRPr="00AF18DF" w:rsidRDefault="00B30307" w:rsidP="00B30307">
      <w:pPr>
        <w:tabs>
          <w:tab w:val="left" w:pos="709"/>
        </w:tabs>
        <w:overflowPunct w:val="0"/>
        <w:spacing w:line="330" w:lineRule="exact"/>
        <w:ind w:leftChars="152" w:left="1266" w:hangingChars="300" w:hanging="840"/>
        <w:rPr>
          <w:rFonts w:hAnsi="標楷體"/>
          <w:szCs w:val="28"/>
        </w:rPr>
      </w:pPr>
      <w:bookmarkStart w:id="3" w:name="_Hlk231639035"/>
      <w:r w:rsidRPr="00AF18DF">
        <w:rPr>
          <w:rFonts w:hAnsi="標楷體" w:hint="eastAsia"/>
          <w:szCs w:val="28"/>
        </w:rPr>
        <w:t>（一）市立空大為建立持續性品質改善之自我管制機制，自98年底起規劃自我評鑑制度，並歷經99年、101年及104年修正相關規定，現行依「高雄市立空中大學自我評鑑實施辦法」辦理。綜觀</w:t>
      </w:r>
      <w:r w:rsidR="00FB63BD" w:rsidRPr="00AF18DF">
        <w:rPr>
          <w:rFonts w:hAnsi="標楷體" w:hint="eastAsia"/>
          <w:bCs/>
          <w:szCs w:val="28"/>
        </w:rPr>
        <w:t>市立空大</w:t>
      </w:r>
      <w:r w:rsidRPr="00AF18DF">
        <w:rPr>
          <w:rFonts w:hAnsi="標楷體" w:hint="eastAsia"/>
          <w:szCs w:val="28"/>
        </w:rPr>
        <w:t>自我評鑑作業，主要包含以下</w:t>
      </w:r>
      <w:proofErr w:type="gramStart"/>
      <w:r w:rsidRPr="00AF18DF">
        <w:rPr>
          <w:rFonts w:hAnsi="標楷體" w:hint="eastAsia"/>
          <w:szCs w:val="28"/>
        </w:rPr>
        <w:t>三</w:t>
      </w:r>
      <w:proofErr w:type="gramEnd"/>
      <w:r w:rsidRPr="00AF18DF">
        <w:rPr>
          <w:rFonts w:hAnsi="標楷體" w:hint="eastAsia"/>
          <w:szCs w:val="28"/>
        </w:rPr>
        <w:t>部分</w:t>
      </w:r>
      <w:bookmarkEnd w:id="3"/>
      <w:r w:rsidR="00490B20" w:rsidRPr="00AF18DF">
        <w:rPr>
          <w:rFonts w:hAnsi="標楷體" w:hint="eastAsia"/>
          <w:szCs w:val="28"/>
        </w:rPr>
        <w:t>：</w:t>
      </w:r>
    </w:p>
    <w:p w14:paraId="5BBAB70D" w14:textId="77777777" w:rsidR="00B30307" w:rsidRPr="00AF18DF" w:rsidRDefault="00B30307" w:rsidP="00B30307">
      <w:pPr>
        <w:widowControl/>
        <w:suppressAutoHyphens/>
        <w:overflowPunct w:val="0"/>
        <w:autoSpaceDN w:val="0"/>
        <w:adjustRightInd/>
        <w:spacing w:line="340" w:lineRule="exact"/>
        <w:ind w:left="1645" w:hanging="284"/>
        <w:textAlignment w:val="baseline"/>
        <w:rPr>
          <w:rFonts w:hAnsi="標楷體" w:cs="新細明體"/>
          <w:kern w:val="0"/>
        </w:rPr>
      </w:pPr>
      <w:r w:rsidRPr="00AF18DF">
        <w:rPr>
          <w:rFonts w:hAnsi="標楷體" w:cs="新細明體" w:hint="eastAsia"/>
          <w:kern w:val="0"/>
        </w:rPr>
        <w:t>1.校務評鑑：為平時校務治理及教學行政精進成果之展現。為呼應第四週期評鑑方向，自115年3月起由各學系召開「自我評鑑工作小組」會議，盤點系</w:t>
      </w:r>
      <w:proofErr w:type="gramStart"/>
      <w:r w:rsidRPr="00AF18DF">
        <w:rPr>
          <w:rFonts w:hAnsi="標楷體" w:cs="新細明體" w:hint="eastAsia"/>
          <w:kern w:val="0"/>
        </w:rPr>
        <w:t>務</w:t>
      </w:r>
      <w:proofErr w:type="gramEnd"/>
      <w:r w:rsidRPr="00AF18DF">
        <w:rPr>
          <w:rFonts w:hAnsi="標楷體" w:cs="新細明體" w:hint="eastAsia"/>
          <w:kern w:val="0"/>
        </w:rPr>
        <w:t>治理、課程發展及學生學習成效等資料；後續並由研發處定期協調追蹤，透過持續檢視與改善，健全學校體質</w:t>
      </w:r>
      <w:r w:rsidR="006C384A" w:rsidRPr="00AF18DF">
        <w:rPr>
          <w:rFonts w:hAnsi="標楷體" w:cs="新細明體" w:hint="eastAsia"/>
          <w:kern w:val="0"/>
        </w:rPr>
        <w:t>。</w:t>
      </w:r>
    </w:p>
    <w:p w14:paraId="250D55F3" w14:textId="77777777" w:rsidR="00B30307" w:rsidRPr="00AF18DF" w:rsidRDefault="00B30307" w:rsidP="00B30307">
      <w:pPr>
        <w:widowControl/>
        <w:suppressAutoHyphens/>
        <w:overflowPunct w:val="0"/>
        <w:autoSpaceDN w:val="0"/>
        <w:adjustRightInd/>
        <w:spacing w:line="340" w:lineRule="exact"/>
        <w:ind w:left="1645" w:hanging="284"/>
        <w:textAlignment w:val="baseline"/>
        <w:rPr>
          <w:rFonts w:hAnsi="標楷體"/>
          <w:szCs w:val="28"/>
        </w:rPr>
      </w:pPr>
      <w:r w:rsidRPr="00AF18DF">
        <w:rPr>
          <w:rFonts w:hAnsi="標楷體" w:cs="新細明體" w:hint="eastAsia"/>
          <w:kern w:val="0"/>
        </w:rPr>
        <w:t>2.</w:t>
      </w:r>
      <w:r w:rsidR="00C31F41" w:rsidRPr="00AF18DF">
        <w:rPr>
          <w:rFonts w:hAnsi="標楷體" w:hint="eastAsia"/>
          <w:szCs w:val="28"/>
        </w:rPr>
        <w:t>教師評鑑：</w:t>
      </w:r>
      <w:r w:rsidRPr="00AF18DF">
        <w:rPr>
          <w:rFonts w:hAnsi="標楷體" w:hint="eastAsia"/>
          <w:szCs w:val="28"/>
        </w:rPr>
        <w:t>配合校務評鑑作業，114年已完成專任教師評鑑，所有專任教師皆通過評鑑。依教師評鑑辦法每四年辦理一次之規定，將於118年再次辦理專任教師評鑑</w:t>
      </w:r>
      <w:r w:rsidR="00396D72" w:rsidRPr="00AF18DF">
        <w:rPr>
          <w:rFonts w:hAnsi="標楷體" w:hint="eastAsia"/>
          <w:szCs w:val="28"/>
        </w:rPr>
        <w:t>。</w:t>
      </w:r>
    </w:p>
    <w:p w14:paraId="0BA71828" w14:textId="77777777" w:rsidR="008D3202" w:rsidRPr="00AF18DF" w:rsidRDefault="00B30307" w:rsidP="00B30307">
      <w:pPr>
        <w:widowControl/>
        <w:suppressAutoHyphens/>
        <w:overflowPunct w:val="0"/>
        <w:autoSpaceDN w:val="0"/>
        <w:adjustRightInd/>
        <w:spacing w:line="340" w:lineRule="exact"/>
        <w:ind w:left="1645" w:hanging="284"/>
        <w:textAlignment w:val="baseline"/>
        <w:rPr>
          <w:rFonts w:hAnsi="標楷體"/>
          <w:szCs w:val="28"/>
        </w:rPr>
      </w:pPr>
      <w:r w:rsidRPr="00AF18DF">
        <w:rPr>
          <w:rFonts w:hAnsi="標楷體" w:hint="eastAsia"/>
          <w:szCs w:val="28"/>
        </w:rPr>
        <w:t>3.</w:t>
      </w:r>
      <w:r w:rsidR="00C31F41" w:rsidRPr="00AF18DF">
        <w:rPr>
          <w:rFonts w:hAnsi="標楷體" w:hint="eastAsia"/>
          <w:szCs w:val="28"/>
        </w:rPr>
        <w:t>教學評鑑：</w:t>
      </w:r>
      <w:r w:rsidR="00E63B33" w:rsidRPr="00AF18DF">
        <w:rPr>
          <w:rFonts w:hAnsi="標楷體" w:hint="eastAsia"/>
          <w:szCs w:val="28"/>
        </w:rPr>
        <w:t>每學期期末辦理</w:t>
      </w:r>
      <w:r w:rsidR="00B570DB" w:rsidRPr="00AF18DF">
        <w:rPr>
          <w:rFonts w:hAnsi="標楷體" w:hint="eastAsia"/>
          <w:szCs w:val="28"/>
        </w:rPr>
        <w:t>「教師教學評鑑問卷」，由學生針對課程學習成效、教學品質及滿意程度提供回饋，作為教師改進教學及強化師生互動之參考。114-2學期教學評量問卷自115年5月18日起</w:t>
      </w:r>
      <w:proofErr w:type="gramStart"/>
      <w:r w:rsidR="00B570DB" w:rsidRPr="00AF18DF">
        <w:rPr>
          <w:rFonts w:hAnsi="標楷體" w:hint="eastAsia"/>
          <w:szCs w:val="28"/>
        </w:rPr>
        <w:t>開放線上填</w:t>
      </w:r>
      <w:proofErr w:type="gramEnd"/>
      <w:r w:rsidR="00B570DB" w:rsidRPr="00AF18DF">
        <w:rPr>
          <w:rFonts w:hAnsi="標楷體" w:hint="eastAsia"/>
          <w:szCs w:val="28"/>
        </w:rPr>
        <w:t>答，並</w:t>
      </w:r>
      <w:proofErr w:type="gramStart"/>
      <w:r w:rsidR="00B570DB" w:rsidRPr="00AF18DF">
        <w:rPr>
          <w:rFonts w:hAnsi="標楷體" w:hint="eastAsia"/>
          <w:szCs w:val="28"/>
        </w:rPr>
        <w:t>採</w:t>
      </w:r>
      <w:proofErr w:type="gramEnd"/>
      <w:r w:rsidR="00B570DB" w:rsidRPr="00AF18DF">
        <w:rPr>
          <w:rFonts w:hAnsi="標楷體" w:hint="eastAsia"/>
          <w:szCs w:val="28"/>
        </w:rPr>
        <w:t>匿名方式辦理，以保障學生意見表達之保密性，持續落實教學品質回饋與改善機制</w:t>
      </w:r>
      <w:r w:rsidR="00E63B33" w:rsidRPr="00AF18DF">
        <w:rPr>
          <w:rFonts w:hAnsi="標楷體" w:hint="eastAsia"/>
          <w:szCs w:val="28"/>
        </w:rPr>
        <w:t>。</w:t>
      </w:r>
    </w:p>
    <w:p w14:paraId="245677F2" w14:textId="77777777" w:rsidR="008658A1" w:rsidRPr="00AF18DF" w:rsidRDefault="00B570DB" w:rsidP="00B570DB">
      <w:pPr>
        <w:tabs>
          <w:tab w:val="left" w:pos="709"/>
        </w:tabs>
        <w:overflowPunct w:val="0"/>
        <w:spacing w:line="320" w:lineRule="exact"/>
        <w:ind w:leftChars="152" w:left="1266" w:hangingChars="300" w:hanging="840"/>
        <w:rPr>
          <w:rFonts w:hAnsi="標楷體"/>
          <w:szCs w:val="28"/>
        </w:rPr>
      </w:pPr>
      <w:r w:rsidRPr="00AF18DF">
        <w:rPr>
          <w:rFonts w:hAnsi="標楷體" w:hint="eastAsia"/>
          <w:szCs w:val="28"/>
        </w:rPr>
        <w:t>（二）強化檔案管理能力，提升行政治理品質</w:t>
      </w:r>
    </w:p>
    <w:p w14:paraId="6A98321B" w14:textId="368CE865" w:rsidR="00C65FC4" w:rsidRPr="00AF18DF" w:rsidRDefault="00B570DB" w:rsidP="00BC093C">
      <w:pPr>
        <w:overflowPunct w:val="0"/>
        <w:spacing w:line="340" w:lineRule="exact"/>
        <w:ind w:leftChars="455" w:left="1274"/>
        <w:rPr>
          <w:rFonts w:hAnsi="標楷體"/>
          <w:szCs w:val="28"/>
        </w:rPr>
      </w:pPr>
      <w:r w:rsidRPr="00AF18DF">
        <w:rPr>
          <w:rFonts w:hAnsi="標楷體" w:hint="eastAsia"/>
          <w:bCs/>
          <w:szCs w:val="28"/>
        </w:rPr>
        <w:t>於</w:t>
      </w:r>
      <w:r w:rsidRPr="00BC093C">
        <w:rPr>
          <w:rFonts w:hAnsi="標楷體" w:hint="eastAsia"/>
          <w:bCs/>
          <w:kern w:val="0"/>
          <w:szCs w:val="28"/>
        </w:rPr>
        <w:t>115</w:t>
      </w:r>
      <w:r w:rsidRPr="00AF18DF">
        <w:rPr>
          <w:rFonts w:hAnsi="標楷體" w:hint="eastAsia"/>
          <w:bCs/>
          <w:szCs w:val="28"/>
        </w:rPr>
        <w:t>年3月26日辦理「</w:t>
      </w:r>
      <w:proofErr w:type="gramStart"/>
      <w:r w:rsidRPr="00AF18DF">
        <w:rPr>
          <w:rFonts w:hAnsi="標楷體" w:hint="eastAsia"/>
          <w:bCs/>
          <w:szCs w:val="28"/>
        </w:rPr>
        <w:t>115</w:t>
      </w:r>
      <w:proofErr w:type="gramEnd"/>
      <w:r w:rsidRPr="00AF18DF">
        <w:rPr>
          <w:rFonts w:hAnsi="標楷體" w:hint="eastAsia"/>
          <w:bCs/>
          <w:szCs w:val="28"/>
        </w:rPr>
        <w:t>年度檔案管理考評計畫說明會」，邀請具檔案管理實務經驗之講</w:t>
      </w:r>
      <w:r w:rsidR="00490B20" w:rsidRPr="00AF18DF">
        <w:rPr>
          <w:rFonts w:hAnsi="標楷體" w:hint="eastAsia"/>
          <w:bCs/>
          <w:szCs w:val="28"/>
        </w:rPr>
        <w:t>師</w:t>
      </w:r>
      <w:r w:rsidRPr="00AF18DF">
        <w:rPr>
          <w:rFonts w:hAnsi="標楷體" w:hint="eastAsia"/>
          <w:bCs/>
          <w:szCs w:val="28"/>
        </w:rPr>
        <w:t>分享程序規定、考評重點及實務作法，並至檔案室進行現場指導，強化</w:t>
      </w:r>
      <w:r w:rsidR="00FB63BD" w:rsidRPr="00AF18DF">
        <w:rPr>
          <w:rFonts w:hAnsi="標楷體" w:hint="eastAsia"/>
          <w:bCs/>
          <w:szCs w:val="28"/>
        </w:rPr>
        <w:t>市立空大</w:t>
      </w:r>
      <w:r w:rsidRPr="00AF18DF">
        <w:rPr>
          <w:rFonts w:hAnsi="標楷體" w:hint="eastAsia"/>
          <w:bCs/>
          <w:szCs w:val="28"/>
        </w:rPr>
        <w:t>行政文書管理及內部治理品質，作為持續改善與品質保證機制之一環。</w:t>
      </w:r>
    </w:p>
    <w:p w14:paraId="6BC7235A" w14:textId="77777777" w:rsidR="002C7598" w:rsidRPr="00AF18DF" w:rsidRDefault="002C7598" w:rsidP="00B150B6">
      <w:pPr>
        <w:pStyle w:val="afd"/>
        <w:adjustRightInd w:val="0"/>
        <w:snapToGrid w:val="0"/>
        <w:spacing w:line="320" w:lineRule="exact"/>
        <w:jc w:val="both"/>
        <w:rPr>
          <w:rFonts w:ascii="微軟正黑體" w:eastAsia="微軟正黑體" w:hAnsi="微軟正黑體" w:cs="?????(P)"/>
          <w:b/>
          <w:bCs/>
          <w:kern w:val="0"/>
          <w:sz w:val="30"/>
          <w:szCs w:val="30"/>
          <w:lang w:val="en-US" w:eastAsia="zh-TW"/>
        </w:rPr>
      </w:pPr>
      <w:r w:rsidRPr="00AF18DF">
        <w:rPr>
          <w:rFonts w:ascii="微軟正黑體" w:eastAsia="微軟正黑體" w:hAnsi="微軟正黑體" w:cs="?????(P)"/>
          <w:b/>
          <w:bCs/>
          <w:kern w:val="0"/>
          <w:sz w:val="30"/>
          <w:szCs w:val="30"/>
          <w:lang w:val="en-US" w:eastAsia="zh-TW"/>
        </w:rPr>
        <w:lastRenderedPageBreak/>
        <w:t>十、</w:t>
      </w:r>
      <w:r w:rsidR="00EC408A" w:rsidRPr="00AF18DF">
        <w:rPr>
          <w:rFonts w:ascii="微軟正黑體" w:eastAsia="微軟正黑體" w:hAnsi="微軟正黑體" w:cs="?????(P)" w:hint="eastAsia"/>
          <w:b/>
          <w:bCs/>
          <w:kern w:val="0"/>
          <w:sz w:val="30"/>
          <w:szCs w:val="30"/>
          <w:lang w:val="en-US" w:eastAsia="zh-TW"/>
        </w:rPr>
        <w:t>因應</w:t>
      </w:r>
      <w:r w:rsidRPr="00AF18DF">
        <w:rPr>
          <w:rFonts w:ascii="微軟正黑體" w:eastAsia="微軟正黑體" w:hAnsi="微軟正黑體" w:cs="?????(P)" w:hint="eastAsia"/>
          <w:b/>
          <w:bCs/>
          <w:kern w:val="0"/>
          <w:sz w:val="30"/>
          <w:szCs w:val="30"/>
          <w:lang w:val="en-US" w:eastAsia="zh-TW"/>
        </w:rPr>
        <w:t>超高齡社會</w:t>
      </w:r>
      <w:r w:rsidR="00EC408A" w:rsidRPr="00AF18DF">
        <w:rPr>
          <w:rFonts w:ascii="微軟正黑體" w:eastAsia="微軟正黑體" w:hAnsi="微軟正黑體" w:cs="?????(P)" w:hint="eastAsia"/>
          <w:b/>
          <w:bCs/>
          <w:kern w:val="0"/>
          <w:sz w:val="30"/>
          <w:szCs w:val="30"/>
          <w:lang w:val="en-US" w:eastAsia="zh-TW"/>
        </w:rPr>
        <w:t>的具體</w:t>
      </w:r>
      <w:r w:rsidRPr="00AF18DF">
        <w:rPr>
          <w:rFonts w:ascii="微軟正黑體" w:eastAsia="微軟正黑體" w:hAnsi="微軟正黑體" w:cs="?????(P)" w:hint="eastAsia"/>
          <w:b/>
          <w:bCs/>
          <w:kern w:val="0"/>
          <w:sz w:val="30"/>
          <w:szCs w:val="30"/>
          <w:lang w:val="en-US" w:eastAsia="zh-TW"/>
        </w:rPr>
        <w:t>作為</w:t>
      </w:r>
    </w:p>
    <w:p w14:paraId="51A422F7" w14:textId="77777777" w:rsidR="00C96C14" w:rsidRPr="00AF18DF" w:rsidRDefault="00081A7B" w:rsidP="00015580">
      <w:pPr>
        <w:widowControl/>
        <w:overflowPunct w:val="0"/>
        <w:adjustRightInd/>
        <w:snapToGrid/>
        <w:spacing w:line="320" w:lineRule="exact"/>
        <w:ind w:leftChars="220" w:left="616" w:firstLineChars="200" w:firstLine="560"/>
      </w:pPr>
      <w:r w:rsidRPr="00AF18DF">
        <w:rPr>
          <w:rFonts w:hint="eastAsia"/>
        </w:rPr>
        <w:t>因應我國邁入超高齡社會及成人終身學習需求增加，</w:t>
      </w:r>
      <w:r w:rsidR="00FB63BD" w:rsidRPr="00AF18DF">
        <w:rPr>
          <w:rFonts w:hAnsi="標楷體" w:hint="eastAsia"/>
          <w:bCs/>
          <w:szCs w:val="28"/>
        </w:rPr>
        <w:t>市立空大</w:t>
      </w:r>
      <w:r w:rsidRPr="00AF18DF">
        <w:rPr>
          <w:rFonts w:hint="eastAsia"/>
        </w:rPr>
        <w:t>進一步配合教育部政策，參與「30+大學試辦計畫」申請及規劃作業，並於115年4月30日獲教育部核定通過，預計自115學年度開設相關課程。該計畫以30歲以上成人為對象，</w:t>
      </w:r>
      <w:proofErr w:type="gramStart"/>
      <w:r w:rsidRPr="00AF18DF">
        <w:rPr>
          <w:rFonts w:hint="eastAsia"/>
        </w:rPr>
        <w:t>強調跨域學習</w:t>
      </w:r>
      <w:proofErr w:type="gramEnd"/>
      <w:r w:rsidRPr="00AF18DF">
        <w:rPr>
          <w:rFonts w:hint="eastAsia"/>
        </w:rPr>
        <w:t>、彈性修課、學分累積及學位銜接，與</w:t>
      </w:r>
      <w:r w:rsidR="00FB63BD" w:rsidRPr="00AF18DF">
        <w:rPr>
          <w:rFonts w:hAnsi="標楷體" w:hint="eastAsia"/>
          <w:bCs/>
          <w:szCs w:val="28"/>
        </w:rPr>
        <w:t>市立空大</w:t>
      </w:r>
      <w:r w:rsidRPr="00AF18DF">
        <w:rPr>
          <w:rFonts w:hint="eastAsia"/>
        </w:rPr>
        <w:t>長期推動成人教育、遠距學習及多元進修之校務定位相符。未來</w:t>
      </w:r>
      <w:r w:rsidR="00FB63BD" w:rsidRPr="00AF18DF">
        <w:rPr>
          <w:rFonts w:hAnsi="標楷體" w:hint="eastAsia"/>
          <w:bCs/>
          <w:szCs w:val="28"/>
        </w:rPr>
        <w:t>市立空大</w:t>
      </w:r>
      <w:r w:rsidRPr="00AF18DF">
        <w:rPr>
          <w:rFonts w:hint="eastAsia"/>
        </w:rPr>
        <w:t>將結合法律、工商、大傳、</w:t>
      </w:r>
      <w:proofErr w:type="gramStart"/>
      <w:r w:rsidRPr="00AF18DF">
        <w:rPr>
          <w:rFonts w:hint="eastAsia"/>
        </w:rPr>
        <w:t>健管等</w:t>
      </w:r>
      <w:proofErr w:type="gramEnd"/>
      <w:r w:rsidRPr="00AF18DF">
        <w:rPr>
          <w:rFonts w:hint="eastAsia"/>
        </w:rPr>
        <w:t>學系專長，規劃符合成人學習者職</w:t>
      </w:r>
      <w:proofErr w:type="gramStart"/>
      <w:r w:rsidRPr="00AF18DF">
        <w:rPr>
          <w:rFonts w:hint="eastAsia"/>
        </w:rPr>
        <w:t>涯</w:t>
      </w:r>
      <w:proofErr w:type="gramEnd"/>
      <w:r w:rsidRPr="00AF18DF">
        <w:rPr>
          <w:rFonts w:hint="eastAsia"/>
        </w:rPr>
        <w:t>轉換、第二專長培養、健康促進及生活應用需求之課程，持續擴大市民回流學習管道，回應超高齡社會下全民終身學習與世代共融之政策目標。</w:t>
      </w:r>
    </w:p>
    <w:p w14:paraId="20DE2D88" w14:textId="77777777" w:rsidR="000844DD" w:rsidRPr="00AF18DF" w:rsidRDefault="000844DD" w:rsidP="00623E06">
      <w:pPr>
        <w:tabs>
          <w:tab w:val="left" w:pos="709"/>
        </w:tabs>
        <w:overflowPunct w:val="0"/>
        <w:spacing w:line="320" w:lineRule="exact"/>
        <w:ind w:leftChars="152" w:left="1326" w:hangingChars="300" w:hanging="900"/>
        <w:rPr>
          <w:rFonts w:ascii="微軟正黑體" w:eastAsia="微軟正黑體" w:hAnsi="微軟正黑體" w:cs="?????(P)"/>
          <w:b/>
          <w:bCs/>
          <w:kern w:val="0"/>
          <w:sz w:val="30"/>
          <w:szCs w:val="30"/>
        </w:rPr>
      </w:pPr>
    </w:p>
    <w:sectPr w:rsidR="000844DD" w:rsidRPr="00AF18DF" w:rsidSect="00C02A92">
      <w:footerReference w:type="even" r:id="rId10"/>
      <w:footerReference w:type="default" r:id="rId11"/>
      <w:pgSz w:w="11906" w:h="16838" w:code="9"/>
      <w:pgMar w:top="1418" w:right="1418" w:bottom="1418" w:left="1418" w:header="851" w:footer="510" w:gutter="0"/>
      <w:pgNumType w:start="422"/>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1BF31" w14:textId="77777777" w:rsidR="0028750B" w:rsidRDefault="0028750B">
      <w:r>
        <w:separator/>
      </w:r>
    </w:p>
  </w:endnote>
  <w:endnote w:type="continuationSeparator" w:id="0">
    <w:p w14:paraId="5644F568" w14:textId="77777777" w:rsidR="0028750B" w:rsidRDefault="00287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粗黑體">
    <w:charset w:val="88"/>
    <w:family w:val="modern"/>
    <w:pitch w:val="fixed"/>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微軟正黑體">
    <w:panose1 w:val="020B0604030504040204"/>
    <w:charset w:val="88"/>
    <w:family w:val="swiss"/>
    <w:pitch w:val="variable"/>
    <w:sig w:usb0="000002A7" w:usb1="28CF4400" w:usb2="00000016" w:usb3="00000000" w:csb0="00100009" w:csb1="00000000"/>
  </w:font>
  <w:font w:name="?????(P)">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E35C" w14:textId="77777777" w:rsidR="00685AA3" w:rsidRDefault="00685AA3" w:rsidP="009D5121">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5659F5FF" w14:textId="77777777" w:rsidR="00685AA3" w:rsidRDefault="00685AA3">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6F67" w14:textId="77777777" w:rsidR="0030479B" w:rsidRPr="00841F49" w:rsidRDefault="0030479B">
    <w:pPr>
      <w:pStyle w:val="ae"/>
      <w:jc w:val="center"/>
      <w:rPr>
        <w:rFonts w:ascii="Times New Roman"/>
      </w:rPr>
    </w:pPr>
    <w:r w:rsidRPr="00841F49">
      <w:rPr>
        <w:rFonts w:ascii="Times New Roman"/>
      </w:rPr>
      <w:fldChar w:fldCharType="begin"/>
    </w:r>
    <w:r w:rsidRPr="00841F49">
      <w:rPr>
        <w:rFonts w:ascii="Times New Roman"/>
      </w:rPr>
      <w:instrText>PAGE   \* MERGEFORMAT</w:instrText>
    </w:r>
    <w:r w:rsidRPr="00841F49">
      <w:rPr>
        <w:rFonts w:ascii="Times New Roman"/>
      </w:rPr>
      <w:fldChar w:fldCharType="separate"/>
    </w:r>
    <w:r w:rsidR="00465BBE" w:rsidRPr="00465BBE">
      <w:rPr>
        <w:rFonts w:ascii="Times New Roman"/>
        <w:noProof/>
        <w:lang w:val="zh-TW" w:eastAsia="zh-TW"/>
      </w:rPr>
      <w:t>421</w:t>
    </w:r>
    <w:r w:rsidRPr="00841F49">
      <w:rPr>
        <w:rFonts w:ascii="Times New Roman"/>
      </w:rPr>
      <w:fldChar w:fldCharType="end"/>
    </w:r>
  </w:p>
  <w:p w14:paraId="776574C4" w14:textId="77777777" w:rsidR="00685AA3" w:rsidRDefault="00685AA3" w:rsidP="009D5121">
    <w:pPr>
      <w:pStyle w:val="ae"/>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27D0D" w14:textId="77777777" w:rsidR="0028750B" w:rsidRDefault="0028750B">
      <w:r>
        <w:separator/>
      </w:r>
    </w:p>
  </w:footnote>
  <w:footnote w:type="continuationSeparator" w:id="0">
    <w:p w14:paraId="2FE22976" w14:textId="77777777" w:rsidR="0028750B" w:rsidRDefault="00287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5FC7"/>
    <w:multiLevelType w:val="hybridMultilevel"/>
    <w:tmpl w:val="E244C66A"/>
    <w:lvl w:ilvl="0" w:tplc="0409000F">
      <w:start w:val="1"/>
      <w:numFmt w:val="decimal"/>
      <w:lvlText w:val="%1."/>
      <w:lvlJc w:val="left"/>
      <w:pPr>
        <w:ind w:left="1331"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 w15:restartNumberingAfterBreak="0">
    <w:nsid w:val="050A03DA"/>
    <w:multiLevelType w:val="hybridMultilevel"/>
    <w:tmpl w:val="DC1CA0E0"/>
    <w:lvl w:ilvl="0" w:tplc="0409000F">
      <w:start w:val="1"/>
      <w:numFmt w:val="decimal"/>
      <w:lvlText w:val="%1."/>
      <w:lvlJc w:val="left"/>
      <w:pPr>
        <w:ind w:left="1515" w:hanging="480"/>
      </w:pPr>
      <w:rPr>
        <w:rFonts w:cs="Times New Roman"/>
      </w:rPr>
    </w:lvl>
    <w:lvl w:ilvl="1" w:tplc="04090019" w:tentative="1">
      <w:start w:val="1"/>
      <w:numFmt w:val="ideographTraditional"/>
      <w:lvlText w:val="%2、"/>
      <w:lvlJc w:val="left"/>
      <w:pPr>
        <w:ind w:left="1995" w:hanging="480"/>
      </w:pPr>
      <w:rPr>
        <w:rFonts w:cs="Times New Roman"/>
      </w:rPr>
    </w:lvl>
    <w:lvl w:ilvl="2" w:tplc="0409001B" w:tentative="1">
      <w:start w:val="1"/>
      <w:numFmt w:val="lowerRoman"/>
      <w:lvlText w:val="%3."/>
      <w:lvlJc w:val="right"/>
      <w:pPr>
        <w:ind w:left="2475" w:hanging="480"/>
      </w:pPr>
      <w:rPr>
        <w:rFonts w:cs="Times New Roman"/>
      </w:rPr>
    </w:lvl>
    <w:lvl w:ilvl="3" w:tplc="0409000F" w:tentative="1">
      <w:start w:val="1"/>
      <w:numFmt w:val="decimal"/>
      <w:lvlText w:val="%4."/>
      <w:lvlJc w:val="left"/>
      <w:pPr>
        <w:ind w:left="2955" w:hanging="480"/>
      </w:pPr>
      <w:rPr>
        <w:rFonts w:cs="Times New Roman"/>
      </w:rPr>
    </w:lvl>
    <w:lvl w:ilvl="4" w:tplc="04090019" w:tentative="1">
      <w:start w:val="1"/>
      <w:numFmt w:val="ideographTraditional"/>
      <w:lvlText w:val="%5、"/>
      <w:lvlJc w:val="left"/>
      <w:pPr>
        <w:ind w:left="3435" w:hanging="480"/>
      </w:pPr>
      <w:rPr>
        <w:rFonts w:cs="Times New Roman"/>
      </w:rPr>
    </w:lvl>
    <w:lvl w:ilvl="5" w:tplc="0409001B" w:tentative="1">
      <w:start w:val="1"/>
      <w:numFmt w:val="lowerRoman"/>
      <w:lvlText w:val="%6."/>
      <w:lvlJc w:val="right"/>
      <w:pPr>
        <w:ind w:left="3915" w:hanging="480"/>
      </w:pPr>
      <w:rPr>
        <w:rFonts w:cs="Times New Roman"/>
      </w:rPr>
    </w:lvl>
    <w:lvl w:ilvl="6" w:tplc="0409000F" w:tentative="1">
      <w:start w:val="1"/>
      <w:numFmt w:val="decimal"/>
      <w:lvlText w:val="%7."/>
      <w:lvlJc w:val="left"/>
      <w:pPr>
        <w:ind w:left="4395" w:hanging="480"/>
      </w:pPr>
      <w:rPr>
        <w:rFonts w:cs="Times New Roman"/>
      </w:rPr>
    </w:lvl>
    <w:lvl w:ilvl="7" w:tplc="04090019" w:tentative="1">
      <w:start w:val="1"/>
      <w:numFmt w:val="ideographTraditional"/>
      <w:lvlText w:val="%8、"/>
      <w:lvlJc w:val="left"/>
      <w:pPr>
        <w:ind w:left="4875" w:hanging="480"/>
      </w:pPr>
      <w:rPr>
        <w:rFonts w:cs="Times New Roman"/>
      </w:rPr>
    </w:lvl>
    <w:lvl w:ilvl="8" w:tplc="0409001B" w:tentative="1">
      <w:start w:val="1"/>
      <w:numFmt w:val="lowerRoman"/>
      <w:lvlText w:val="%9."/>
      <w:lvlJc w:val="right"/>
      <w:pPr>
        <w:ind w:left="5355" w:hanging="480"/>
      </w:pPr>
      <w:rPr>
        <w:rFonts w:cs="Times New Roman"/>
      </w:rPr>
    </w:lvl>
  </w:abstractNum>
  <w:abstractNum w:abstractNumId="2" w15:restartNumberingAfterBreak="0">
    <w:nsid w:val="06A17B16"/>
    <w:multiLevelType w:val="hybridMultilevel"/>
    <w:tmpl w:val="E1727E24"/>
    <w:lvl w:ilvl="0" w:tplc="C31C9AB6">
      <w:start w:val="1"/>
      <w:numFmt w:val="decimal"/>
      <w:lvlText w:val="（%1）"/>
      <w:lvlJc w:val="left"/>
      <w:pPr>
        <w:ind w:left="1331" w:hanging="480"/>
      </w:pPr>
      <w:rPr>
        <w:rFonts w:cs="Times New Roman" w:hint="default"/>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3" w15:restartNumberingAfterBreak="0">
    <w:nsid w:val="0ABF7B88"/>
    <w:multiLevelType w:val="hybridMultilevel"/>
    <w:tmpl w:val="3B5CA138"/>
    <w:lvl w:ilvl="0" w:tplc="D9448768">
      <w:start w:val="1"/>
      <w:numFmt w:val="taiwaneseCountingThousand"/>
      <w:lvlText w:val="(%1)"/>
      <w:lvlJc w:val="left"/>
      <w:pPr>
        <w:ind w:left="1048" w:hanging="480"/>
      </w:pPr>
      <w:rPr>
        <w:rFonts w:cs="Times New Roman" w:hint="default"/>
      </w:rPr>
    </w:lvl>
    <w:lvl w:ilvl="1" w:tplc="04090019" w:tentative="1">
      <w:start w:val="1"/>
      <w:numFmt w:val="ideographTraditional"/>
      <w:lvlText w:val="%2、"/>
      <w:lvlJc w:val="left"/>
      <w:pPr>
        <w:ind w:left="1528" w:hanging="480"/>
      </w:pPr>
      <w:rPr>
        <w:rFonts w:cs="Times New Roman"/>
      </w:rPr>
    </w:lvl>
    <w:lvl w:ilvl="2" w:tplc="0409001B" w:tentative="1">
      <w:start w:val="1"/>
      <w:numFmt w:val="lowerRoman"/>
      <w:lvlText w:val="%3."/>
      <w:lvlJc w:val="right"/>
      <w:pPr>
        <w:ind w:left="2008" w:hanging="480"/>
      </w:pPr>
      <w:rPr>
        <w:rFonts w:cs="Times New Roman"/>
      </w:rPr>
    </w:lvl>
    <w:lvl w:ilvl="3" w:tplc="0409000F" w:tentative="1">
      <w:start w:val="1"/>
      <w:numFmt w:val="decimal"/>
      <w:lvlText w:val="%4."/>
      <w:lvlJc w:val="left"/>
      <w:pPr>
        <w:ind w:left="2488" w:hanging="480"/>
      </w:pPr>
      <w:rPr>
        <w:rFonts w:cs="Times New Roman"/>
      </w:rPr>
    </w:lvl>
    <w:lvl w:ilvl="4" w:tplc="04090019" w:tentative="1">
      <w:start w:val="1"/>
      <w:numFmt w:val="ideographTraditional"/>
      <w:lvlText w:val="%5、"/>
      <w:lvlJc w:val="left"/>
      <w:pPr>
        <w:ind w:left="2968" w:hanging="480"/>
      </w:pPr>
      <w:rPr>
        <w:rFonts w:cs="Times New Roman"/>
      </w:rPr>
    </w:lvl>
    <w:lvl w:ilvl="5" w:tplc="0409001B" w:tentative="1">
      <w:start w:val="1"/>
      <w:numFmt w:val="lowerRoman"/>
      <w:lvlText w:val="%6."/>
      <w:lvlJc w:val="right"/>
      <w:pPr>
        <w:ind w:left="3448" w:hanging="480"/>
      </w:pPr>
      <w:rPr>
        <w:rFonts w:cs="Times New Roman"/>
      </w:rPr>
    </w:lvl>
    <w:lvl w:ilvl="6" w:tplc="0409000F" w:tentative="1">
      <w:start w:val="1"/>
      <w:numFmt w:val="decimal"/>
      <w:lvlText w:val="%7."/>
      <w:lvlJc w:val="left"/>
      <w:pPr>
        <w:ind w:left="3928" w:hanging="480"/>
      </w:pPr>
      <w:rPr>
        <w:rFonts w:cs="Times New Roman"/>
      </w:rPr>
    </w:lvl>
    <w:lvl w:ilvl="7" w:tplc="04090019" w:tentative="1">
      <w:start w:val="1"/>
      <w:numFmt w:val="ideographTraditional"/>
      <w:lvlText w:val="%8、"/>
      <w:lvlJc w:val="left"/>
      <w:pPr>
        <w:ind w:left="4408" w:hanging="480"/>
      </w:pPr>
      <w:rPr>
        <w:rFonts w:cs="Times New Roman"/>
      </w:rPr>
    </w:lvl>
    <w:lvl w:ilvl="8" w:tplc="0409001B" w:tentative="1">
      <w:start w:val="1"/>
      <w:numFmt w:val="lowerRoman"/>
      <w:lvlText w:val="%9."/>
      <w:lvlJc w:val="right"/>
      <w:pPr>
        <w:ind w:left="4888" w:hanging="480"/>
      </w:pPr>
      <w:rPr>
        <w:rFonts w:cs="Times New Roman"/>
      </w:rPr>
    </w:lvl>
  </w:abstractNum>
  <w:abstractNum w:abstractNumId="4" w15:restartNumberingAfterBreak="0">
    <w:nsid w:val="0E1B56F7"/>
    <w:multiLevelType w:val="hybridMultilevel"/>
    <w:tmpl w:val="B978A3A0"/>
    <w:lvl w:ilvl="0" w:tplc="78804386">
      <w:start w:val="1"/>
      <w:numFmt w:val="taiwaneseCountingThousand"/>
      <w:lvlText w:val="(%1)"/>
      <w:lvlJc w:val="left"/>
      <w:pPr>
        <w:ind w:left="960" w:hanging="480"/>
      </w:pPr>
      <w:rPr>
        <w:rFonts w:hAnsi="標楷體"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5" w15:restartNumberingAfterBreak="0">
    <w:nsid w:val="0E8A0164"/>
    <w:multiLevelType w:val="hybridMultilevel"/>
    <w:tmpl w:val="5E845F1C"/>
    <w:lvl w:ilvl="0" w:tplc="020CD156">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 w15:restartNumberingAfterBreak="0">
    <w:nsid w:val="0FB82DAD"/>
    <w:multiLevelType w:val="hybridMultilevel"/>
    <w:tmpl w:val="116E2168"/>
    <w:lvl w:ilvl="0" w:tplc="D6505D36">
      <w:start w:val="1"/>
      <w:numFmt w:val="bullet"/>
      <w:lvlText w:val=""/>
      <w:lvlJc w:val="left"/>
      <w:pPr>
        <w:tabs>
          <w:tab w:val="num" w:pos="720"/>
        </w:tabs>
        <w:ind w:left="720" w:hanging="360"/>
      </w:pPr>
      <w:rPr>
        <w:rFonts w:ascii="Wingdings" w:hAnsi="Wingdings" w:hint="default"/>
      </w:rPr>
    </w:lvl>
    <w:lvl w:ilvl="1" w:tplc="68E6D57C" w:tentative="1">
      <w:start w:val="1"/>
      <w:numFmt w:val="bullet"/>
      <w:lvlText w:val=""/>
      <w:lvlJc w:val="left"/>
      <w:pPr>
        <w:tabs>
          <w:tab w:val="num" w:pos="1440"/>
        </w:tabs>
        <w:ind w:left="1440" w:hanging="360"/>
      </w:pPr>
      <w:rPr>
        <w:rFonts w:ascii="Wingdings" w:hAnsi="Wingdings" w:hint="default"/>
      </w:rPr>
    </w:lvl>
    <w:lvl w:ilvl="2" w:tplc="892826AA" w:tentative="1">
      <w:start w:val="1"/>
      <w:numFmt w:val="bullet"/>
      <w:lvlText w:val=""/>
      <w:lvlJc w:val="left"/>
      <w:pPr>
        <w:tabs>
          <w:tab w:val="num" w:pos="2160"/>
        </w:tabs>
        <w:ind w:left="2160" w:hanging="360"/>
      </w:pPr>
      <w:rPr>
        <w:rFonts w:ascii="Wingdings" w:hAnsi="Wingdings" w:hint="default"/>
      </w:rPr>
    </w:lvl>
    <w:lvl w:ilvl="3" w:tplc="C106A012" w:tentative="1">
      <w:start w:val="1"/>
      <w:numFmt w:val="bullet"/>
      <w:lvlText w:val=""/>
      <w:lvlJc w:val="left"/>
      <w:pPr>
        <w:tabs>
          <w:tab w:val="num" w:pos="2880"/>
        </w:tabs>
        <w:ind w:left="2880" w:hanging="360"/>
      </w:pPr>
      <w:rPr>
        <w:rFonts w:ascii="Wingdings" w:hAnsi="Wingdings" w:hint="default"/>
      </w:rPr>
    </w:lvl>
    <w:lvl w:ilvl="4" w:tplc="4F20ECDE" w:tentative="1">
      <w:start w:val="1"/>
      <w:numFmt w:val="bullet"/>
      <w:lvlText w:val=""/>
      <w:lvlJc w:val="left"/>
      <w:pPr>
        <w:tabs>
          <w:tab w:val="num" w:pos="3600"/>
        </w:tabs>
        <w:ind w:left="3600" w:hanging="360"/>
      </w:pPr>
      <w:rPr>
        <w:rFonts w:ascii="Wingdings" w:hAnsi="Wingdings" w:hint="default"/>
      </w:rPr>
    </w:lvl>
    <w:lvl w:ilvl="5" w:tplc="9084982C" w:tentative="1">
      <w:start w:val="1"/>
      <w:numFmt w:val="bullet"/>
      <w:lvlText w:val=""/>
      <w:lvlJc w:val="left"/>
      <w:pPr>
        <w:tabs>
          <w:tab w:val="num" w:pos="4320"/>
        </w:tabs>
        <w:ind w:left="4320" w:hanging="360"/>
      </w:pPr>
      <w:rPr>
        <w:rFonts w:ascii="Wingdings" w:hAnsi="Wingdings" w:hint="default"/>
      </w:rPr>
    </w:lvl>
    <w:lvl w:ilvl="6" w:tplc="405C7BB2" w:tentative="1">
      <w:start w:val="1"/>
      <w:numFmt w:val="bullet"/>
      <w:lvlText w:val=""/>
      <w:lvlJc w:val="left"/>
      <w:pPr>
        <w:tabs>
          <w:tab w:val="num" w:pos="5040"/>
        </w:tabs>
        <w:ind w:left="5040" w:hanging="360"/>
      </w:pPr>
      <w:rPr>
        <w:rFonts w:ascii="Wingdings" w:hAnsi="Wingdings" w:hint="default"/>
      </w:rPr>
    </w:lvl>
    <w:lvl w:ilvl="7" w:tplc="C652E5EA" w:tentative="1">
      <w:start w:val="1"/>
      <w:numFmt w:val="bullet"/>
      <w:lvlText w:val=""/>
      <w:lvlJc w:val="left"/>
      <w:pPr>
        <w:tabs>
          <w:tab w:val="num" w:pos="5760"/>
        </w:tabs>
        <w:ind w:left="5760" w:hanging="360"/>
      </w:pPr>
      <w:rPr>
        <w:rFonts w:ascii="Wingdings" w:hAnsi="Wingdings" w:hint="default"/>
      </w:rPr>
    </w:lvl>
    <w:lvl w:ilvl="8" w:tplc="EC82BC3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771D6C"/>
    <w:multiLevelType w:val="hybridMultilevel"/>
    <w:tmpl w:val="C1C09D5A"/>
    <w:lvl w:ilvl="0" w:tplc="78804386">
      <w:start w:val="1"/>
      <w:numFmt w:val="taiwaneseCountingThousand"/>
      <w:lvlText w:val="(%1)"/>
      <w:lvlJc w:val="left"/>
      <w:pPr>
        <w:ind w:left="1440" w:hanging="480"/>
      </w:pPr>
      <w:rPr>
        <w:rFonts w:hAnsi="標楷體"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8" w15:restartNumberingAfterBreak="0">
    <w:nsid w:val="1649277D"/>
    <w:multiLevelType w:val="multilevel"/>
    <w:tmpl w:val="FDBCA7A8"/>
    <w:lvl w:ilvl="0">
      <w:start w:val="1"/>
      <w:numFmt w:val="taiwaneseCountingThousand"/>
      <w:lvlText w:val="%1、"/>
      <w:lvlJc w:val="left"/>
      <w:pPr>
        <w:ind w:left="360" w:hanging="360"/>
      </w:pPr>
      <w:rPr>
        <w:rFonts w:hint="eastAsia"/>
      </w:rPr>
    </w:lvl>
    <w:lvl w:ilvl="1">
      <w:start w:val="1"/>
      <w:numFmt w:val="taiwaneseCountingThousand"/>
      <w:lvlText w:val="(%2)"/>
      <w:lvlJc w:val="left"/>
      <w:pPr>
        <w:ind w:left="720" w:hanging="360"/>
      </w:pPr>
      <w:rPr>
        <w:rFonts w:hint="eastAsia"/>
      </w:rPr>
    </w:lvl>
    <w:lvl w:ilvl="2">
      <w:start w:val="1"/>
      <w:numFmt w:val="none"/>
      <w:lvlText w:val="%3"/>
      <w:lvlJc w:val="left"/>
      <w:pPr>
        <w:ind w:left="964" w:hanging="244"/>
      </w:pPr>
      <w:rPr>
        <w:rFonts w:hint="eastAsia"/>
      </w:rPr>
    </w:lvl>
    <w:lvl w:ilvl="3">
      <w:start w:val="1"/>
      <w:numFmt w:val="decimal"/>
      <w:lvlText w:val="%4."/>
      <w:lvlJc w:val="left"/>
      <w:pPr>
        <w:ind w:left="1353" w:hanging="360"/>
      </w:pPr>
      <w:rPr>
        <w:rFonts w:hint="eastAsia"/>
      </w:rPr>
    </w:lvl>
    <w:lvl w:ilvl="4">
      <w:start w:val="1"/>
      <w:numFmt w:val="decimal"/>
      <w:lvlText w:val="(%5)"/>
      <w:lvlJc w:val="left"/>
      <w:pPr>
        <w:ind w:left="1800" w:hanging="360"/>
      </w:pPr>
      <w:rPr>
        <w:rFonts w:hint="eastAsia"/>
      </w:rPr>
    </w:lvl>
    <w:lvl w:ilvl="5">
      <w:start w:val="1"/>
      <w:numFmt w:val="lowerLetter"/>
      <w:lvlText w:val="%6."/>
      <w:lvlJc w:val="left"/>
      <w:pPr>
        <w:ind w:left="2160" w:hanging="360"/>
      </w:pPr>
      <w:rPr>
        <w:rFonts w:hint="eastAsia"/>
      </w:rPr>
    </w:lvl>
    <w:lvl w:ilvl="6">
      <w:start w:val="1"/>
      <w:numFmt w:val="lowerRoman"/>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9" w15:restartNumberingAfterBreak="0">
    <w:nsid w:val="173164A5"/>
    <w:multiLevelType w:val="hybridMultilevel"/>
    <w:tmpl w:val="B67A16BC"/>
    <w:lvl w:ilvl="0" w:tplc="78804386">
      <w:start w:val="1"/>
      <w:numFmt w:val="taiwaneseCountingThousand"/>
      <w:lvlText w:val="(%1)"/>
      <w:lvlJc w:val="left"/>
      <w:pPr>
        <w:ind w:left="1048" w:hanging="480"/>
      </w:pPr>
      <w:rPr>
        <w:rFonts w:hAnsi="標楷體" w:cs="Times New Roman" w:hint="default"/>
      </w:rPr>
    </w:lvl>
    <w:lvl w:ilvl="1" w:tplc="04090019" w:tentative="1">
      <w:start w:val="1"/>
      <w:numFmt w:val="ideographTraditional"/>
      <w:lvlText w:val="%2、"/>
      <w:lvlJc w:val="left"/>
      <w:pPr>
        <w:ind w:left="1528" w:hanging="480"/>
      </w:pPr>
      <w:rPr>
        <w:rFonts w:cs="Times New Roman"/>
      </w:rPr>
    </w:lvl>
    <w:lvl w:ilvl="2" w:tplc="0409001B" w:tentative="1">
      <w:start w:val="1"/>
      <w:numFmt w:val="lowerRoman"/>
      <w:lvlText w:val="%3."/>
      <w:lvlJc w:val="right"/>
      <w:pPr>
        <w:ind w:left="2008" w:hanging="480"/>
      </w:pPr>
      <w:rPr>
        <w:rFonts w:cs="Times New Roman"/>
      </w:rPr>
    </w:lvl>
    <w:lvl w:ilvl="3" w:tplc="0409000F" w:tentative="1">
      <w:start w:val="1"/>
      <w:numFmt w:val="decimal"/>
      <w:lvlText w:val="%4."/>
      <w:lvlJc w:val="left"/>
      <w:pPr>
        <w:ind w:left="2488" w:hanging="480"/>
      </w:pPr>
      <w:rPr>
        <w:rFonts w:cs="Times New Roman"/>
      </w:rPr>
    </w:lvl>
    <w:lvl w:ilvl="4" w:tplc="04090019" w:tentative="1">
      <w:start w:val="1"/>
      <w:numFmt w:val="ideographTraditional"/>
      <w:lvlText w:val="%5、"/>
      <w:lvlJc w:val="left"/>
      <w:pPr>
        <w:ind w:left="2968" w:hanging="480"/>
      </w:pPr>
      <w:rPr>
        <w:rFonts w:cs="Times New Roman"/>
      </w:rPr>
    </w:lvl>
    <w:lvl w:ilvl="5" w:tplc="0409001B" w:tentative="1">
      <w:start w:val="1"/>
      <w:numFmt w:val="lowerRoman"/>
      <w:lvlText w:val="%6."/>
      <w:lvlJc w:val="right"/>
      <w:pPr>
        <w:ind w:left="3448" w:hanging="480"/>
      </w:pPr>
      <w:rPr>
        <w:rFonts w:cs="Times New Roman"/>
      </w:rPr>
    </w:lvl>
    <w:lvl w:ilvl="6" w:tplc="0409000F" w:tentative="1">
      <w:start w:val="1"/>
      <w:numFmt w:val="decimal"/>
      <w:lvlText w:val="%7."/>
      <w:lvlJc w:val="left"/>
      <w:pPr>
        <w:ind w:left="3928" w:hanging="480"/>
      </w:pPr>
      <w:rPr>
        <w:rFonts w:cs="Times New Roman"/>
      </w:rPr>
    </w:lvl>
    <w:lvl w:ilvl="7" w:tplc="04090019" w:tentative="1">
      <w:start w:val="1"/>
      <w:numFmt w:val="ideographTraditional"/>
      <w:lvlText w:val="%8、"/>
      <w:lvlJc w:val="left"/>
      <w:pPr>
        <w:ind w:left="4408" w:hanging="480"/>
      </w:pPr>
      <w:rPr>
        <w:rFonts w:cs="Times New Roman"/>
      </w:rPr>
    </w:lvl>
    <w:lvl w:ilvl="8" w:tplc="0409001B" w:tentative="1">
      <w:start w:val="1"/>
      <w:numFmt w:val="lowerRoman"/>
      <w:lvlText w:val="%9."/>
      <w:lvlJc w:val="right"/>
      <w:pPr>
        <w:ind w:left="4888" w:hanging="480"/>
      </w:pPr>
      <w:rPr>
        <w:rFonts w:cs="Times New Roman"/>
      </w:rPr>
    </w:lvl>
  </w:abstractNum>
  <w:abstractNum w:abstractNumId="10" w15:restartNumberingAfterBreak="0">
    <w:nsid w:val="1BA77F0F"/>
    <w:multiLevelType w:val="multilevel"/>
    <w:tmpl w:val="2DD804A6"/>
    <w:lvl w:ilvl="0">
      <w:start w:val="1"/>
      <w:numFmt w:val="taiwaneseCountingThousand"/>
      <w:lvlText w:val="（%1）"/>
      <w:lvlJc w:val="left"/>
      <w:pPr>
        <w:ind w:left="360" w:hanging="360"/>
      </w:pPr>
      <w:rPr>
        <w:rFonts w:cs="Times New Roman" w:hint="eastAsia"/>
        <w:b w:val="0"/>
      </w:rPr>
    </w:lvl>
    <w:lvl w:ilvl="1">
      <w:start w:val="1"/>
      <w:numFmt w:val="taiwaneseCountingThousand"/>
      <w:lvlText w:val="(%2)"/>
      <w:lvlJc w:val="left"/>
      <w:pPr>
        <w:ind w:left="720" w:hanging="360"/>
      </w:pPr>
      <w:rPr>
        <w:rFonts w:cs="Times New Roman" w:hint="eastAsia"/>
      </w:rPr>
    </w:lvl>
    <w:lvl w:ilvl="2">
      <w:start w:val="1"/>
      <w:numFmt w:val="none"/>
      <w:lvlText w:val="%3"/>
      <w:lvlJc w:val="left"/>
      <w:pPr>
        <w:ind w:left="964" w:hanging="244"/>
      </w:pPr>
      <w:rPr>
        <w:rFonts w:cs="Times New Roman" w:hint="eastAsia"/>
      </w:rPr>
    </w:lvl>
    <w:lvl w:ilvl="3">
      <w:start w:val="1"/>
      <w:numFmt w:val="decimal"/>
      <w:lvlText w:val="%4."/>
      <w:lvlJc w:val="left"/>
      <w:pPr>
        <w:ind w:left="1440" w:hanging="360"/>
      </w:pPr>
      <w:rPr>
        <w:rFonts w:ascii="Arial" w:hAnsi="Arial" w:cs="Arial" w:hint="default"/>
      </w:rPr>
    </w:lvl>
    <w:lvl w:ilvl="4">
      <w:start w:val="1"/>
      <w:numFmt w:val="decimal"/>
      <w:lvlText w:val="(%5)"/>
      <w:lvlJc w:val="left"/>
      <w:pPr>
        <w:ind w:left="1800" w:hanging="360"/>
      </w:pPr>
      <w:rPr>
        <w:rFonts w:cs="Times New Roman" w:hint="eastAsia"/>
      </w:rPr>
    </w:lvl>
    <w:lvl w:ilvl="5">
      <w:start w:val="1"/>
      <w:numFmt w:val="lowerLetter"/>
      <w:lvlText w:val="%6."/>
      <w:lvlJc w:val="left"/>
      <w:pPr>
        <w:ind w:left="2160" w:hanging="360"/>
      </w:pPr>
      <w:rPr>
        <w:rFonts w:cs="Times New Roman" w:hint="eastAsia"/>
      </w:rPr>
    </w:lvl>
    <w:lvl w:ilvl="6">
      <w:start w:val="1"/>
      <w:numFmt w:val="lowerRoman"/>
      <w:lvlText w:val="%7."/>
      <w:lvlJc w:val="left"/>
      <w:pPr>
        <w:ind w:left="2520" w:hanging="360"/>
      </w:pPr>
      <w:rPr>
        <w:rFonts w:cs="Times New Roman" w:hint="eastAsia"/>
      </w:rPr>
    </w:lvl>
    <w:lvl w:ilvl="7">
      <w:start w:val="1"/>
      <w:numFmt w:val="lowerLetter"/>
      <w:lvlText w:val="%8."/>
      <w:lvlJc w:val="left"/>
      <w:pPr>
        <w:ind w:left="2880" w:hanging="360"/>
      </w:pPr>
      <w:rPr>
        <w:rFonts w:cs="Times New Roman" w:hint="eastAsia"/>
      </w:rPr>
    </w:lvl>
    <w:lvl w:ilvl="8">
      <w:start w:val="1"/>
      <w:numFmt w:val="lowerRoman"/>
      <w:lvlText w:val="%9."/>
      <w:lvlJc w:val="left"/>
      <w:pPr>
        <w:ind w:left="3240" w:hanging="360"/>
      </w:pPr>
      <w:rPr>
        <w:rFonts w:cs="Times New Roman" w:hint="eastAsia"/>
      </w:rPr>
    </w:lvl>
  </w:abstractNum>
  <w:abstractNum w:abstractNumId="11" w15:restartNumberingAfterBreak="0">
    <w:nsid w:val="1D71386A"/>
    <w:multiLevelType w:val="hybridMultilevel"/>
    <w:tmpl w:val="8306DC60"/>
    <w:lvl w:ilvl="0" w:tplc="C31C9AB6">
      <w:start w:val="1"/>
      <w:numFmt w:val="decimal"/>
      <w:lvlText w:val="（%1）"/>
      <w:lvlJc w:val="left"/>
      <w:pPr>
        <w:ind w:left="1320" w:hanging="480"/>
      </w:pPr>
      <w:rPr>
        <w:rFonts w:cs="Times New Roman" w:hint="default"/>
      </w:rPr>
    </w:lvl>
    <w:lvl w:ilvl="1" w:tplc="E32C96C2">
      <w:start w:val="1"/>
      <w:numFmt w:val="decimal"/>
      <w:lvlText w:val="%2."/>
      <w:lvlJc w:val="left"/>
      <w:pPr>
        <w:ind w:left="1680" w:hanging="360"/>
      </w:pPr>
      <w:rPr>
        <w:rFonts w:cs="Times New Roman" w:hint="default"/>
      </w:rPr>
    </w:lvl>
    <w:lvl w:ilvl="2" w:tplc="0409001B" w:tentative="1">
      <w:start w:val="1"/>
      <w:numFmt w:val="lowerRoman"/>
      <w:lvlText w:val="%3."/>
      <w:lvlJc w:val="right"/>
      <w:pPr>
        <w:ind w:left="2280" w:hanging="480"/>
      </w:pPr>
      <w:rPr>
        <w:rFonts w:cs="Times New Roman"/>
      </w:rPr>
    </w:lvl>
    <w:lvl w:ilvl="3" w:tplc="0409000F" w:tentative="1">
      <w:start w:val="1"/>
      <w:numFmt w:val="decimal"/>
      <w:lvlText w:val="%4."/>
      <w:lvlJc w:val="left"/>
      <w:pPr>
        <w:ind w:left="2760" w:hanging="480"/>
      </w:pPr>
      <w:rPr>
        <w:rFonts w:cs="Times New Roman"/>
      </w:rPr>
    </w:lvl>
    <w:lvl w:ilvl="4" w:tplc="04090019" w:tentative="1">
      <w:start w:val="1"/>
      <w:numFmt w:val="ideographTraditional"/>
      <w:lvlText w:val="%5、"/>
      <w:lvlJc w:val="left"/>
      <w:pPr>
        <w:ind w:left="3240" w:hanging="480"/>
      </w:pPr>
      <w:rPr>
        <w:rFonts w:cs="Times New Roman"/>
      </w:rPr>
    </w:lvl>
    <w:lvl w:ilvl="5" w:tplc="0409001B" w:tentative="1">
      <w:start w:val="1"/>
      <w:numFmt w:val="lowerRoman"/>
      <w:lvlText w:val="%6."/>
      <w:lvlJc w:val="right"/>
      <w:pPr>
        <w:ind w:left="3720" w:hanging="480"/>
      </w:pPr>
      <w:rPr>
        <w:rFonts w:cs="Times New Roman"/>
      </w:rPr>
    </w:lvl>
    <w:lvl w:ilvl="6" w:tplc="0409000F" w:tentative="1">
      <w:start w:val="1"/>
      <w:numFmt w:val="decimal"/>
      <w:lvlText w:val="%7."/>
      <w:lvlJc w:val="left"/>
      <w:pPr>
        <w:ind w:left="4200" w:hanging="480"/>
      </w:pPr>
      <w:rPr>
        <w:rFonts w:cs="Times New Roman"/>
      </w:rPr>
    </w:lvl>
    <w:lvl w:ilvl="7" w:tplc="04090019" w:tentative="1">
      <w:start w:val="1"/>
      <w:numFmt w:val="ideographTraditional"/>
      <w:lvlText w:val="%8、"/>
      <w:lvlJc w:val="left"/>
      <w:pPr>
        <w:ind w:left="4680" w:hanging="480"/>
      </w:pPr>
      <w:rPr>
        <w:rFonts w:cs="Times New Roman"/>
      </w:rPr>
    </w:lvl>
    <w:lvl w:ilvl="8" w:tplc="0409001B" w:tentative="1">
      <w:start w:val="1"/>
      <w:numFmt w:val="lowerRoman"/>
      <w:lvlText w:val="%9."/>
      <w:lvlJc w:val="right"/>
      <w:pPr>
        <w:ind w:left="5160" w:hanging="480"/>
      </w:pPr>
      <w:rPr>
        <w:rFonts w:cs="Times New Roman"/>
      </w:rPr>
    </w:lvl>
  </w:abstractNum>
  <w:abstractNum w:abstractNumId="12" w15:restartNumberingAfterBreak="0">
    <w:nsid w:val="1E706961"/>
    <w:multiLevelType w:val="hybridMultilevel"/>
    <w:tmpl w:val="582E3576"/>
    <w:lvl w:ilvl="0" w:tplc="04090015">
      <w:start w:val="1"/>
      <w:numFmt w:val="taiwaneseCountingThousand"/>
      <w:lvlText w:val="%1、"/>
      <w:lvlJc w:val="left"/>
      <w:pPr>
        <w:ind w:left="1048" w:hanging="480"/>
      </w:pPr>
      <w:rPr>
        <w:rFonts w:cs="Times New Roman" w:hint="default"/>
        <w:color w:val="auto"/>
      </w:rPr>
    </w:lvl>
    <w:lvl w:ilvl="1" w:tplc="23A03166">
      <w:start w:val="1"/>
      <w:numFmt w:val="decimal"/>
      <w:lvlText w:val="%2."/>
      <w:lvlJc w:val="left"/>
      <w:pPr>
        <w:ind w:left="870" w:hanging="39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37F7C5B"/>
    <w:multiLevelType w:val="hybridMultilevel"/>
    <w:tmpl w:val="D29E9360"/>
    <w:lvl w:ilvl="0" w:tplc="78804386">
      <w:start w:val="1"/>
      <w:numFmt w:val="taiwaneseCountingThousand"/>
      <w:lvlText w:val="(%1)"/>
      <w:lvlJc w:val="left"/>
      <w:pPr>
        <w:ind w:left="1048" w:hanging="480"/>
      </w:pPr>
      <w:rPr>
        <w:rFonts w:hAnsi="標楷體" w:cs="Times New Roman" w:hint="default"/>
        <w:color w:val="auto"/>
      </w:rPr>
    </w:lvl>
    <w:lvl w:ilvl="1" w:tplc="23A03166">
      <w:start w:val="1"/>
      <w:numFmt w:val="decimal"/>
      <w:lvlText w:val="%2."/>
      <w:lvlJc w:val="left"/>
      <w:pPr>
        <w:ind w:left="870" w:hanging="39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28237E70"/>
    <w:multiLevelType w:val="hybridMultilevel"/>
    <w:tmpl w:val="228CA366"/>
    <w:lvl w:ilvl="0" w:tplc="26D062B2">
      <w:start w:val="1"/>
      <w:numFmt w:val="decimal"/>
      <w:lvlText w:val="%1."/>
      <w:lvlJc w:val="left"/>
      <w:pPr>
        <w:ind w:left="1320" w:hanging="480"/>
      </w:pPr>
      <w:rPr>
        <w:rFonts w:cs="Times New Roman"/>
        <w:color w:val="000000"/>
      </w:rPr>
    </w:lvl>
    <w:lvl w:ilvl="1" w:tplc="04090019" w:tentative="1">
      <w:start w:val="1"/>
      <w:numFmt w:val="ideographTraditional"/>
      <w:lvlText w:val="%2、"/>
      <w:lvlJc w:val="left"/>
      <w:pPr>
        <w:ind w:left="1800" w:hanging="480"/>
      </w:pPr>
      <w:rPr>
        <w:rFonts w:cs="Times New Roman"/>
      </w:rPr>
    </w:lvl>
    <w:lvl w:ilvl="2" w:tplc="0409001B" w:tentative="1">
      <w:start w:val="1"/>
      <w:numFmt w:val="lowerRoman"/>
      <w:lvlText w:val="%3."/>
      <w:lvlJc w:val="right"/>
      <w:pPr>
        <w:ind w:left="2280" w:hanging="480"/>
      </w:pPr>
      <w:rPr>
        <w:rFonts w:cs="Times New Roman"/>
      </w:rPr>
    </w:lvl>
    <w:lvl w:ilvl="3" w:tplc="0409000F" w:tentative="1">
      <w:start w:val="1"/>
      <w:numFmt w:val="decimal"/>
      <w:lvlText w:val="%4."/>
      <w:lvlJc w:val="left"/>
      <w:pPr>
        <w:ind w:left="2760" w:hanging="480"/>
      </w:pPr>
      <w:rPr>
        <w:rFonts w:cs="Times New Roman"/>
      </w:rPr>
    </w:lvl>
    <w:lvl w:ilvl="4" w:tplc="04090019" w:tentative="1">
      <w:start w:val="1"/>
      <w:numFmt w:val="ideographTraditional"/>
      <w:lvlText w:val="%5、"/>
      <w:lvlJc w:val="left"/>
      <w:pPr>
        <w:ind w:left="3240" w:hanging="480"/>
      </w:pPr>
      <w:rPr>
        <w:rFonts w:cs="Times New Roman"/>
      </w:rPr>
    </w:lvl>
    <w:lvl w:ilvl="5" w:tplc="0409001B" w:tentative="1">
      <w:start w:val="1"/>
      <w:numFmt w:val="lowerRoman"/>
      <w:lvlText w:val="%6."/>
      <w:lvlJc w:val="right"/>
      <w:pPr>
        <w:ind w:left="3720" w:hanging="480"/>
      </w:pPr>
      <w:rPr>
        <w:rFonts w:cs="Times New Roman"/>
      </w:rPr>
    </w:lvl>
    <w:lvl w:ilvl="6" w:tplc="0409000F" w:tentative="1">
      <w:start w:val="1"/>
      <w:numFmt w:val="decimal"/>
      <w:lvlText w:val="%7."/>
      <w:lvlJc w:val="left"/>
      <w:pPr>
        <w:ind w:left="4200" w:hanging="480"/>
      </w:pPr>
      <w:rPr>
        <w:rFonts w:cs="Times New Roman"/>
      </w:rPr>
    </w:lvl>
    <w:lvl w:ilvl="7" w:tplc="04090019" w:tentative="1">
      <w:start w:val="1"/>
      <w:numFmt w:val="ideographTraditional"/>
      <w:lvlText w:val="%8、"/>
      <w:lvlJc w:val="left"/>
      <w:pPr>
        <w:ind w:left="4680" w:hanging="480"/>
      </w:pPr>
      <w:rPr>
        <w:rFonts w:cs="Times New Roman"/>
      </w:rPr>
    </w:lvl>
    <w:lvl w:ilvl="8" w:tplc="0409001B" w:tentative="1">
      <w:start w:val="1"/>
      <w:numFmt w:val="lowerRoman"/>
      <w:lvlText w:val="%9."/>
      <w:lvlJc w:val="right"/>
      <w:pPr>
        <w:ind w:left="5160" w:hanging="480"/>
      </w:pPr>
      <w:rPr>
        <w:rFonts w:cs="Times New Roman"/>
      </w:rPr>
    </w:lvl>
  </w:abstractNum>
  <w:abstractNum w:abstractNumId="15" w15:restartNumberingAfterBreak="0">
    <w:nsid w:val="28502F06"/>
    <w:multiLevelType w:val="hybridMultilevel"/>
    <w:tmpl w:val="E3106828"/>
    <w:lvl w:ilvl="0" w:tplc="78804386">
      <w:start w:val="1"/>
      <w:numFmt w:val="taiwaneseCountingThousand"/>
      <w:lvlText w:val="(%1)"/>
      <w:lvlJc w:val="left"/>
      <w:pPr>
        <w:ind w:left="960" w:hanging="480"/>
      </w:pPr>
      <w:rPr>
        <w:rFonts w:hAnsi="標楷體"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6" w15:restartNumberingAfterBreak="0">
    <w:nsid w:val="2CB01205"/>
    <w:multiLevelType w:val="hybridMultilevel"/>
    <w:tmpl w:val="E76A8E46"/>
    <w:lvl w:ilvl="0" w:tplc="78804386">
      <w:start w:val="1"/>
      <w:numFmt w:val="taiwaneseCountingThousand"/>
      <w:lvlText w:val="(%1)"/>
      <w:lvlJc w:val="left"/>
      <w:pPr>
        <w:ind w:left="1528" w:hanging="480"/>
      </w:pPr>
      <w:rPr>
        <w:rFonts w:hAnsi="標楷體" w:cs="Times New Roman" w:hint="default"/>
      </w:rPr>
    </w:lvl>
    <w:lvl w:ilvl="1" w:tplc="04090019" w:tentative="1">
      <w:start w:val="1"/>
      <w:numFmt w:val="ideographTraditional"/>
      <w:lvlText w:val="%2、"/>
      <w:lvlJc w:val="left"/>
      <w:pPr>
        <w:ind w:left="2008" w:hanging="480"/>
      </w:pPr>
      <w:rPr>
        <w:rFonts w:cs="Times New Roman"/>
      </w:rPr>
    </w:lvl>
    <w:lvl w:ilvl="2" w:tplc="0409001B" w:tentative="1">
      <w:start w:val="1"/>
      <w:numFmt w:val="lowerRoman"/>
      <w:lvlText w:val="%3."/>
      <w:lvlJc w:val="right"/>
      <w:pPr>
        <w:ind w:left="2488" w:hanging="480"/>
      </w:pPr>
      <w:rPr>
        <w:rFonts w:cs="Times New Roman"/>
      </w:rPr>
    </w:lvl>
    <w:lvl w:ilvl="3" w:tplc="0409000F" w:tentative="1">
      <w:start w:val="1"/>
      <w:numFmt w:val="decimal"/>
      <w:lvlText w:val="%4."/>
      <w:lvlJc w:val="left"/>
      <w:pPr>
        <w:ind w:left="2968" w:hanging="480"/>
      </w:pPr>
      <w:rPr>
        <w:rFonts w:cs="Times New Roman"/>
      </w:rPr>
    </w:lvl>
    <w:lvl w:ilvl="4" w:tplc="04090019" w:tentative="1">
      <w:start w:val="1"/>
      <w:numFmt w:val="ideographTraditional"/>
      <w:lvlText w:val="%5、"/>
      <w:lvlJc w:val="left"/>
      <w:pPr>
        <w:ind w:left="3448" w:hanging="480"/>
      </w:pPr>
      <w:rPr>
        <w:rFonts w:cs="Times New Roman"/>
      </w:rPr>
    </w:lvl>
    <w:lvl w:ilvl="5" w:tplc="0409001B" w:tentative="1">
      <w:start w:val="1"/>
      <w:numFmt w:val="lowerRoman"/>
      <w:lvlText w:val="%6."/>
      <w:lvlJc w:val="right"/>
      <w:pPr>
        <w:ind w:left="3928" w:hanging="480"/>
      </w:pPr>
      <w:rPr>
        <w:rFonts w:cs="Times New Roman"/>
      </w:rPr>
    </w:lvl>
    <w:lvl w:ilvl="6" w:tplc="0409000F" w:tentative="1">
      <w:start w:val="1"/>
      <w:numFmt w:val="decimal"/>
      <w:lvlText w:val="%7."/>
      <w:lvlJc w:val="left"/>
      <w:pPr>
        <w:ind w:left="4408" w:hanging="480"/>
      </w:pPr>
      <w:rPr>
        <w:rFonts w:cs="Times New Roman"/>
      </w:rPr>
    </w:lvl>
    <w:lvl w:ilvl="7" w:tplc="04090019" w:tentative="1">
      <w:start w:val="1"/>
      <w:numFmt w:val="ideographTraditional"/>
      <w:lvlText w:val="%8、"/>
      <w:lvlJc w:val="left"/>
      <w:pPr>
        <w:ind w:left="4888" w:hanging="480"/>
      </w:pPr>
      <w:rPr>
        <w:rFonts w:cs="Times New Roman"/>
      </w:rPr>
    </w:lvl>
    <w:lvl w:ilvl="8" w:tplc="0409001B" w:tentative="1">
      <w:start w:val="1"/>
      <w:numFmt w:val="lowerRoman"/>
      <w:lvlText w:val="%9."/>
      <w:lvlJc w:val="right"/>
      <w:pPr>
        <w:ind w:left="5368" w:hanging="480"/>
      </w:pPr>
      <w:rPr>
        <w:rFonts w:cs="Times New Roman"/>
      </w:rPr>
    </w:lvl>
  </w:abstractNum>
  <w:abstractNum w:abstractNumId="17" w15:restartNumberingAfterBreak="0">
    <w:nsid w:val="2DED1854"/>
    <w:multiLevelType w:val="multilevel"/>
    <w:tmpl w:val="05805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195D52"/>
    <w:multiLevelType w:val="hybridMultilevel"/>
    <w:tmpl w:val="1A8236C8"/>
    <w:lvl w:ilvl="0" w:tplc="0409000F">
      <w:start w:val="1"/>
      <w:numFmt w:val="decimal"/>
      <w:lvlText w:val="%1."/>
      <w:lvlJc w:val="left"/>
      <w:pPr>
        <w:ind w:left="1515" w:hanging="480"/>
      </w:pPr>
      <w:rPr>
        <w:rFonts w:cs="Times New Roman"/>
      </w:rPr>
    </w:lvl>
    <w:lvl w:ilvl="1" w:tplc="04090019" w:tentative="1">
      <w:start w:val="1"/>
      <w:numFmt w:val="ideographTraditional"/>
      <w:lvlText w:val="%2、"/>
      <w:lvlJc w:val="left"/>
      <w:pPr>
        <w:ind w:left="1995" w:hanging="480"/>
      </w:pPr>
      <w:rPr>
        <w:rFonts w:cs="Times New Roman"/>
      </w:rPr>
    </w:lvl>
    <w:lvl w:ilvl="2" w:tplc="0409001B" w:tentative="1">
      <w:start w:val="1"/>
      <w:numFmt w:val="lowerRoman"/>
      <w:lvlText w:val="%3."/>
      <w:lvlJc w:val="right"/>
      <w:pPr>
        <w:ind w:left="2475" w:hanging="480"/>
      </w:pPr>
      <w:rPr>
        <w:rFonts w:cs="Times New Roman"/>
      </w:rPr>
    </w:lvl>
    <w:lvl w:ilvl="3" w:tplc="0409000F" w:tentative="1">
      <w:start w:val="1"/>
      <w:numFmt w:val="decimal"/>
      <w:lvlText w:val="%4."/>
      <w:lvlJc w:val="left"/>
      <w:pPr>
        <w:ind w:left="2955" w:hanging="480"/>
      </w:pPr>
      <w:rPr>
        <w:rFonts w:cs="Times New Roman"/>
      </w:rPr>
    </w:lvl>
    <w:lvl w:ilvl="4" w:tplc="04090019" w:tentative="1">
      <w:start w:val="1"/>
      <w:numFmt w:val="ideographTraditional"/>
      <w:lvlText w:val="%5、"/>
      <w:lvlJc w:val="left"/>
      <w:pPr>
        <w:ind w:left="3435" w:hanging="480"/>
      </w:pPr>
      <w:rPr>
        <w:rFonts w:cs="Times New Roman"/>
      </w:rPr>
    </w:lvl>
    <w:lvl w:ilvl="5" w:tplc="0409001B" w:tentative="1">
      <w:start w:val="1"/>
      <w:numFmt w:val="lowerRoman"/>
      <w:lvlText w:val="%6."/>
      <w:lvlJc w:val="right"/>
      <w:pPr>
        <w:ind w:left="3915" w:hanging="480"/>
      </w:pPr>
      <w:rPr>
        <w:rFonts w:cs="Times New Roman"/>
      </w:rPr>
    </w:lvl>
    <w:lvl w:ilvl="6" w:tplc="0409000F" w:tentative="1">
      <w:start w:val="1"/>
      <w:numFmt w:val="decimal"/>
      <w:lvlText w:val="%7."/>
      <w:lvlJc w:val="left"/>
      <w:pPr>
        <w:ind w:left="4395" w:hanging="480"/>
      </w:pPr>
      <w:rPr>
        <w:rFonts w:cs="Times New Roman"/>
      </w:rPr>
    </w:lvl>
    <w:lvl w:ilvl="7" w:tplc="04090019" w:tentative="1">
      <w:start w:val="1"/>
      <w:numFmt w:val="ideographTraditional"/>
      <w:lvlText w:val="%8、"/>
      <w:lvlJc w:val="left"/>
      <w:pPr>
        <w:ind w:left="4875" w:hanging="480"/>
      </w:pPr>
      <w:rPr>
        <w:rFonts w:cs="Times New Roman"/>
      </w:rPr>
    </w:lvl>
    <w:lvl w:ilvl="8" w:tplc="0409001B" w:tentative="1">
      <w:start w:val="1"/>
      <w:numFmt w:val="lowerRoman"/>
      <w:lvlText w:val="%9."/>
      <w:lvlJc w:val="right"/>
      <w:pPr>
        <w:ind w:left="5355" w:hanging="480"/>
      </w:pPr>
      <w:rPr>
        <w:rFonts w:cs="Times New Roman"/>
      </w:rPr>
    </w:lvl>
  </w:abstractNum>
  <w:abstractNum w:abstractNumId="19" w15:restartNumberingAfterBreak="0">
    <w:nsid w:val="35926F5A"/>
    <w:multiLevelType w:val="hybridMultilevel"/>
    <w:tmpl w:val="18BADE70"/>
    <w:lvl w:ilvl="0" w:tplc="0409000F">
      <w:start w:val="1"/>
      <w:numFmt w:val="decimal"/>
      <w:lvlText w:val="%1."/>
      <w:lvlJc w:val="left"/>
      <w:pPr>
        <w:ind w:left="1425" w:hanging="480"/>
      </w:pPr>
      <w:rPr>
        <w:rFonts w:cs="Times New Roman"/>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0" w15:restartNumberingAfterBreak="0">
    <w:nsid w:val="361B608D"/>
    <w:multiLevelType w:val="hybridMultilevel"/>
    <w:tmpl w:val="DE8414A2"/>
    <w:lvl w:ilvl="0" w:tplc="09B4C160">
      <w:start w:val="1"/>
      <w:numFmt w:val="decimal"/>
      <w:lvlText w:val="%1."/>
      <w:lvlJc w:val="left"/>
      <w:pPr>
        <w:ind w:left="1716" w:hanging="480"/>
      </w:pPr>
      <w:rPr>
        <w:rFonts w:cs="Times New Roman" w:hint="default"/>
      </w:rPr>
    </w:lvl>
    <w:lvl w:ilvl="1" w:tplc="04090019" w:tentative="1">
      <w:start w:val="1"/>
      <w:numFmt w:val="ideographTraditional"/>
      <w:lvlText w:val="%2、"/>
      <w:lvlJc w:val="left"/>
      <w:pPr>
        <w:ind w:left="2196" w:hanging="480"/>
      </w:pPr>
      <w:rPr>
        <w:rFonts w:cs="Times New Roman"/>
      </w:rPr>
    </w:lvl>
    <w:lvl w:ilvl="2" w:tplc="0409001B" w:tentative="1">
      <w:start w:val="1"/>
      <w:numFmt w:val="lowerRoman"/>
      <w:lvlText w:val="%3."/>
      <w:lvlJc w:val="right"/>
      <w:pPr>
        <w:ind w:left="2676" w:hanging="480"/>
      </w:pPr>
      <w:rPr>
        <w:rFonts w:cs="Times New Roman"/>
      </w:rPr>
    </w:lvl>
    <w:lvl w:ilvl="3" w:tplc="0409000F" w:tentative="1">
      <w:start w:val="1"/>
      <w:numFmt w:val="decimal"/>
      <w:lvlText w:val="%4."/>
      <w:lvlJc w:val="left"/>
      <w:pPr>
        <w:ind w:left="3156" w:hanging="480"/>
      </w:pPr>
      <w:rPr>
        <w:rFonts w:cs="Times New Roman"/>
      </w:rPr>
    </w:lvl>
    <w:lvl w:ilvl="4" w:tplc="04090019" w:tentative="1">
      <w:start w:val="1"/>
      <w:numFmt w:val="ideographTraditional"/>
      <w:lvlText w:val="%5、"/>
      <w:lvlJc w:val="left"/>
      <w:pPr>
        <w:ind w:left="3636" w:hanging="480"/>
      </w:pPr>
      <w:rPr>
        <w:rFonts w:cs="Times New Roman"/>
      </w:rPr>
    </w:lvl>
    <w:lvl w:ilvl="5" w:tplc="0409001B" w:tentative="1">
      <w:start w:val="1"/>
      <w:numFmt w:val="lowerRoman"/>
      <w:lvlText w:val="%6."/>
      <w:lvlJc w:val="right"/>
      <w:pPr>
        <w:ind w:left="4116" w:hanging="480"/>
      </w:pPr>
      <w:rPr>
        <w:rFonts w:cs="Times New Roman"/>
      </w:rPr>
    </w:lvl>
    <w:lvl w:ilvl="6" w:tplc="0409000F" w:tentative="1">
      <w:start w:val="1"/>
      <w:numFmt w:val="decimal"/>
      <w:lvlText w:val="%7."/>
      <w:lvlJc w:val="left"/>
      <w:pPr>
        <w:ind w:left="4596" w:hanging="480"/>
      </w:pPr>
      <w:rPr>
        <w:rFonts w:cs="Times New Roman"/>
      </w:rPr>
    </w:lvl>
    <w:lvl w:ilvl="7" w:tplc="04090019" w:tentative="1">
      <w:start w:val="1"/>
      <w:numFmt w:val="ideographTraditional"/>
      <w:lvlText w:val="%8、"/>
      <w:lvlJc w:val="left"/>
      <w:pPr>
        <w:ind w:left="5076" w:hanging="480"/>
      </w:pPr>
      <w:rPr>
        <w:rFonts w:cs="Times New Roman"/>
      </w:rPr>
    </w:lvl>
    <w:lvl w:ilvl="8" w:tplc="0409001B" w:tentative="1">
      <w:start w:val="1"/>
      <w:numFmt w:val="lowerRoman"/>
      <w:lvlText w:val="%9."/>
      <w:lvlJc w:val="right"/>
      <w:pPr>
        <w:ind w:left="5556" w:hanging="480"/>
      </w:pPr>
      <w:rPr>
        <w:rFonts w:cs="Times New Roman"/>
      </w:rPr>
    </w:lvl>
  </w:abstractNum>
  <w:abstractNum w:abstractNumId="21" w15:restartNumberingAfterBreak="0">
    <w:nsid w:val="3A0E7B0D"/>
    <w:multiLevelType w:val="hybridMultilevel"/>
    <w:tmpl w:val="A7DC4A9E"/>
    <w:lvl w:ilvl="0" w:tplc="47CE2CF2">
      <w:start w:val="8"/>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A0F1ACB"/>
    <w:multiLevelType w:val="hybridMultilevel"/>
    <w:tmpl w:val="E3A2654A"/>
    <w:lvl w:ilvl="0" w:tplc="04090015">
      <w:start w:val="1"/>
      <w:numFmt w:val="taiwaneseCountingThousand"/>
      <w:lvlText w:val="%1、"/>
      <w:lvlJc w:val="left"/>
      <w:pPr>
        <w:ind w:left="1048" w:hanging="480"/>
      </w:pPr>
      <w:rPr>
        <w:rFonts w:cs="Times New Roman" w:hint="default"/>
        <w:color w:val="auto"/>
      </w:rPr>
    </w:lvl>
    <w:lvl w:ilvl="1" w:tplc="23A03166">
      <w:start w:val="1"/>
      <w:numFmt w:val="decimal"/>
      <w:lvlText w:val="%2."/>
      <w:lvlJc w:val="left"/>
      <w:pPr>
        <w:ind w:left="870" w:hanging="39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3AB901D6"/>
    <w:multiLevelType w:val="hybridMultilevel"/>
    <w:tmpl w:val="49D2590C"/>
    <w:lvl w:ilvl="0" w:tplc="89CE0BA2">
      <w:start w:val="1"/>
      <w:numFmt w:val="bullet"/>
      <w:lvlText w:val=""/>
      <w:lvlJc w:val="left"/>
      <w:pPr>
        <w:tabs>
          <w:tab w:val="num" w:pos="720"/>
        </w:tabs>
        <w:ind w:left="720" w:hanging="360"/>
      </w:pPr>
      <w:rPr>
        <w:rFonts w:ascii="Wingdings" w:hAnsi="Wingdings" w:hint="default"/>
      </w:rPr>
    </w:lvl>
    <w:lvl w:ilvl="1" w:tplc="936E7B24" w:tentative="1">
      <w:start w:val="1"/>
      <w:numFmt w:val="bullet"/>
      <w:lvlText w:val=""/>
      <w:lvlJc w:val="left"/>
      <w:pPr>
        <w:tabs>
          <w:tab w:val="num" w:pos="1440"/>
        </w:tabs>
        <w:ind w:left="1440" w:hanging="360"/>
      </w:pPr>
      <w:rPr>
        <w:rFonts w:ascii="Wingdings" w:hAnsi="Wingdings" w:hint="default"/>
      </w:rPr>
    </w:lvl>
    <w:lvl w:ilvl="2" w:tplc="7D3C0218" w:tentative="1">
      <w:start w:val="1"/>
      <w:numFmt w:val="bullet"/>
      <w:lvlText w:val=""/>
      <w:lvlJc w:val="left"/>
      <w:pPr>
        <w:tabs>
          <w:tab w:val="num" w:pos="2160"/>
        </w:tabs>
        <w:ind w:left="2160" w:hanging="360"/>
      </w:pPr>
      <w:rPr>
        <w:rFonts w:ascii="Wingdings" w:hAnsi="Wingdings" w:hint="default"/>
      </w:rPr>
    </w:lvl>
    <w:lvl w:ilvl="3" w:tplc="B5761C34" w:tentative="1">
      <w:start w:val="1"/>
      <w:numFmt w:val="bullet"/>
      <w:lvlText w:val=""/>
      <w:lvlJc w:val="left"/>
      <w:pPr>
        <w:tabs>
          <w:tab w:val="num" w:pos="2880"/>
        </w:tabs>
        <w:ind w:left="2880" w:hanging="360"/>
      </w:pPr>
      <w:rPr>
        <w:rFonts w:ascii="Wingdings" w:hAnsi="Wingdings" w:hint="default"/>
      </w:rPr>
    </w:lvl>
    <w:lvl w:ilvl="4" w:tplc="790089D0" w:tentative="1">
      <w:start w:val="1"/>
      <w:numFmt w:val="bullet"/>
      <w:lvlText w:val=""/>
      <w:lvlJc w:val="left"/>
      <w:pPr>
        <w:tabs>
          <w:tab w:val="num" w:pos="3600"/>
        </w:tabs>
        <w:ind w:left="3600" w:hanging="360"/>
      </w:pPr>
      <w:rPr>
        <w:rFonts w:ascii="Wingdings" w:hAnsi="Wingdings" w:hint="default"/>
      </w:rPr>
    </w:lvl>
    <w:lvl w:ilvl="5" w:tplc="88628AF2" w:tentative="1">
      <w:start w:val="1"/>
      <w:numFmt w:val="bullet"/>
      <w:lvlText w:val=""/>
      <w:lvlJc w:val="left"/>
      <w:pPr>
        <w:tabs>
          <w:tab w:val="num" w:pos="4320"/>
        </w:tabs>
        <w:ind w:left="4320" w:hanging="360"/>
      </w:pPr>
      <w:rPr>
        <w:rFonts w:ascii="Wingdings" w:hAnsi="Wingdings" w:hint="default"/>
      </w:rPr>
    </w:lvl>
    <w:lvl w:ilvl="6" w:tplc="FACE6F5A" w:tentative="1">
      <w:start w:val="1"/>
      <w:numFmt w:val="bullet"/>
      <w:lvlText w:val=""/>
      <w:lvlJc w:val="left"/>
      <w:pPr>
        <w:tabs>
          <w:tab w:val="num" w:pos="5040"/>
        </w:tabs>
        <w:ind w:left="5040" w:hanging="360"/>
      </w:pPr>
      <w:rPr>
        <w:rFonts w:ascii="Wingdings" w:hAnsi="Wingdings" w:hint="default"/>
      </w:rPr>
    </w:lvl>
    <w:lvl w:ilvl="7" w:tplc="2F74BA50" w:tentative="1">
      <w:start w:val="1"/>
      <w:numFmt w:val="bullet"/>
      <w:lvlText w:val=""/>
      <w:lvlJc w:val="left"/>
      <w:pPr>
        <w:tabs>
          <w:tab w:val="num" w:pos="5760"/>
        </w:tabs>
        <w:ind w:left="5760" w:hanging="360"/>
      </w:pPr>
      <w:rPr>
        <w:rFonts w:ascii="Wingdings" w:hAnsi="Wingdings" w:hint="default"/>
      </w:rPr>
    </w:lvl>
    <w:lvl w:ilvl="8" w:tplc="3986206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924E6C"/>
    <w:multiLevelType w:val="hybridMultilevel"/>
    <w:tmpl w:val="CF50E22E"/>
    <w:lvl w:ilvl="0" w:tplc="9E1ACA5C">
      <w:start w:val="1"/>
      <w:numFmt w:val="taiwaneseCountingThousand"/>
      <w:lvlText w:val="(%1)"/>
      <w:lvlJc w:val="left"/>
      <w:pPr>
        <w:ind w:left="1048" w:hanging="480"/>
      </w:pPr>
      <w:rPr>
        <w:rFonts w:hAnsi="標楷體" w:cs="Times New Roman" w:hint="default"/>
      </w:rPr>
    </w:lvl>
    <w:lvl w:ilvl="1" w:tplc="04090019" w:tentative="1">
      <w:start w:val="1"/>
      <w:numFmt w:val="ideographTraditional"/>
      <w:lvlText w:val="%2、"/>
      <w:lvlJc w:val="left"/>
      <w:pPr>
        <w:ind w:left="1528" w:hanging="480"/>
      </w:pPr>
      <w:rPr>
        <w:rFonts w:cs="Times New Roman"/>
      </w:rPr>
    </w:lvl>
    <w:lvl w:ilvl="2" w:tplc="0409001B" w:tentative="1">
      <w:start w:val="1"/>
      <w:numFmt w:val="lowerRoman"/>
      <w:lvlText w:val="%3."/>
      <w:lvlJc w:val="right"/>
      <w:pPr>
        <w:ind w:left="2008" w:hanging="480"/>
      </w:pPr>
      <w:rPr>
        <w:rFonts w:cs="Times New Roman"/>
      </w:rPr>
    </w:lvl>
    <w:lvl w:ilvl="3" w:tplc="0409000F" w:tentative="1">
      <w:start w:val="1"/>
      <w:numFmt w:val="decimal"/>
      <w:lvlText w:val="%4."/>
      <w:lvlJc w:val="left"/>
      <w:pPr>
        <w:ind w:left="2488" w:hanging="480"/>
      </w:pPr>
      <w:rPr>
        <w:rFonts w:cs="Times New Roman"/>
      </w:rPr>
    </w:lvl>
    <w:lvl w:ilvl="4" w:tplc="04090019" w:tentative="1">
      <w:start w:val="1"/>
      <w:numFmt w:val="ideographTraditional"/>
      <w:lvlText w:val="%5、"/>
      <w:lvlJc w:val="left"/>
      <w:pPr>
        <w:ind w:left="2968" w:hanging="480"/>
      </w:pPr>
      <w:rPr>
        <w:rFonts w:cs="Times New Roman"/>
      </w:rPr>
    </w:lvl>
    <w:lvl w:ilvl="5" w:tplc="0409001B" w:tentative="1">
      <w:start w:val="1"/>
      <w:numFmt w:val="lowerRoman"/>
      <w:lvlText w:val="%6."/>
      <w:lvlJc w:val="right"/>
      <w:pPr>
        <w:ind w:left="3448" w:hanging="480"/>
      </w:pPr>
      <w:rPr>
        <w:rFonts w:cs="Times New Roman"/>
      </w:rPr>
    </w:lvl>
    <w:lvl w:ilvl="6" w:tplc="0409000F" w:tentative="1">
      <w:start w:val="1"/>
      <w:numFmt w:val="decimal"/>
      <w:lvlText w:val="%7."/>
      <w:lvlJc w:val="left"/>
      <w:pPr>
        <w:ind w:left="3928" w:hanging="480"/>
      </w:pPr>
      <w:rPr>
        <w:rFonts w:cs="Times New Roman"/>
      </w:rPr>
    </w:lvl>
    <w:lvl w:ilvl="7" w:tplc="04090019" w:tentative="1">
      <w:start w:val="1"/>
      <w:numFmt w:val="ideographTraditional"/>
      <w:lvlText w:val="%8、"/>
      <w:lvlJc w:val="left"/>
      <w:pPr>
        <w:ind w:left="4408" w:hanging="480"/>
      </w:pPr>
      <w:rPr>
        <w:rFonts w:cs="Times New Roman"/>
      </w:rPr>
    </w:lvl>
    <w:lvl w:ilvl="8" w:tplc="0409001B" w:tentative="1">
      <w:start w:val="1"/>
      <w:numFmt w:val="lowerRoman"/>
      <w:lvlText w:val="%9."/>
      <w:lvlJc w:val="right"/>
      <w:pPr>
        <w:ind w:left="4888" w:hanging="480"/>
      </w:pPr>
      <w:rPr>
        <w:rFonts w:cs="Times New Roman"/>
      </w:rPr>
    </w:lvl>
  </w:abstractNum>
  <w:abstractNum w:abstractNumId="25" w15:restartNumberingAfterBreak="0">
    <w:nsid w:val="42382FA4"/>
    <w:multiLevelType w:val="hybridMultilevel"/>
    <w:tmpl w:val="C9AC5CF0"/>
    <w:lvl w:ilvl="0" w:tplc="0409000F">
      <w:start w:val="1"/>
      <w:numFmt w:val="decimal"/>
      <w:lvlText w:val="%1."/>
      <w:lvlJc w:val="left"/>
      <w:pPr>
        <w:ind w:left="1331"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6" w15:restartNumberingAfterBreak="0">
    <w:nsid w:val="42E74FE4"/>
    <w:multiLevelType w:val="hybridMultilevel"/>
    <w:tmpl w:val="F2E00DE2"/>
    <w:lvl w:ilvl="0" w:tplc="E32C96C2">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20" w:hanging="480"/>
      </w:pPr>
      <w:rPr>
        <w:rFonts w:cs="Times New Roman"/>
      </w:rPr>
    </w:lvl>
    <w:lvl w:ilvl="2" w:tplc="0409001B" w:tentative="1">
      <w:start w:val="1"/>
      <w:numFmt w:val="lowerRoman"/>
      <w:lvlText w:val="%3."/>
      <w:lvlJc w:val="right"/>
      <w:pPr>
        <w:ind w:left="600" w:hanging="480"/>
      </w:pPr>
      <w:rPr>
        <w:rFonts w:cs="Times New Roman"/>
      </w:rPr>
    </w:lvl>
    <w:lvl w:ilvl="3" w:tplc="0409000F" w:tentative="1">
      <w:start w:val="1"/>
      <w:numFmt w:val="decimal"/>
      <w:lvlText w:val="%4."/>
      <w:lvlJc w:val="left"/>
      <w:pPr>
        <w:ind w:left="1080" w:hanging="480"/>
      </w:pPr>
      <w:rPr>
        <w:rFonts w:cs="Times New Roman"/>
      </w:rPr>
    </w:lvl>
    <w:lvl w:ilvl="4" w:tplc="04090019" w:tentative="1">
      <w:start w:val="1"/>
      <w:numFmt w:val="ideographTraditional"/>
      <w:lvlText w:val="%5、"/>
      <w:lvlJc w:val="left"/>
      <w:pPr>
        <w:ind w:left="1560" w:hanging="480"/>
      </w:pPr>
      <w:rPr>
        <w:rFonts w:cs="Times New Roman"/>
      </w:rPr>
    </w:lvl>
    <w:lvl w:ilvl="5" w:tplc="0409001B" w:tentative="1">
      <w:start w:val="1"/>
      <w:numFmt w:val="lowerRoman"/>
      <w:lvlText w:val="%6."/>
      <w:lvlJc w:val="right"/>
      <w:pPr>
        <w:ind w:left="2040" w:hanging="480"/>
      </w:pPr>
      <w:rPr>
        <w:rFonts w:cs="Times New Roman"/>
      </w:rPr>
    </w:lvl>
    <w:lvl w:ilvl="6" w:tplc="0409000F" w:tentative="1">
      <w:start w:val="1"/>
      <w:numFmt w:val="decimal"/>
      <w:lvlText w:val="%7."/>
      <w:lvlJc w:val="left"/>
      <w:pPr>
        <w:ind w:left="2520" w:hanging="480"/>
      </w:pPr>
      <w:rPr>
        <w:rFonts w:cs="Times New Roman"/>
      </w:rPr>
    </w:lvl>
    <w:lvl w:ilvl="7" w:tplc="04090019" w:tentative="1">
      <w:start w:val="1"/>
      <w:numFmt w:val="ideographTraditional"/>
      <w:lvlText w:val="%8、"/>
      <w:lvlJc w:val="left"/>
      <w:pPr>
        <w:ind w:left="3000" w:hanging="480"/>
      </w:pPr>
      <w:rPr>
        <w:rFonts w:cs="Times New Roman"/>
      </w:rPr>
    </w:lvl>
    <w:lvl w:ilvl="8" w:tplc="0409001B" w:tentative="1">
      <w:start w:val="1"/>
      <w:numFmt w:val="lowerRoman"/>
      <w:lvlText w:val="%9."/>
      <w:lvlJc w:val="right"/>
      <w:pPr>
        <w:ind w:left="3480" w:hanging="480"/>
      </w:pPr>
      <w:rPr>
        <w:rFonts w:cs="Times New Roman"/>
      </w:rPr>
    </w:lvl>
  </w:abstractNum>
  <w:abstractNum w:abstractNumId="27" w15:restartNumberingAfterBreak="0">
    <w:nsid w:val="4407148C"/>
    <w:multiLevelType w:val="hybridMultilevel"/>
    <w:tmpl w:val="81BCA5F4"/>
    <w:lvl w:ilvl="0" w:tplc="0409000F">
      <w:start w:val="1"/>
      <w:numFmt w:val="decimal"/>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8" w15:restartNumberingAfterBreak="0">
    <w:nsid w:val="44B05938"/>
    <w:multiLevelType w:val="hybridMultilevel"/>
    <w:tmpl w:val="08C4A5BE"/>
    <w:lvl w:ilvl="0" w:tplc="09B4C160">
      <w:start w:val="1"/>
      <w:numFmt w:val="decimal"/>
      <w:lvlText w:val="%1."/>
      <w:lvlJc w:val="left"/>
      <w:pPr>
        <w:ind w:left="1440" w:hanging="48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9" w15:restartNumberingAfterBreak="0">
    <w:nsid w:val="47222AB9"/>
    <w:multiLevelType w:val="hybridMultilevel"/>
    <w:tmpl w:val="A0C41C2E"/>
    <w:lvl w:ilvl="0" w:tplc="0409000F">
      <w:start w:val="1"/>
      <w:numFmt w:val="decimal"/>
      <w:lvlText w:val="%1."/>
      <w:lvlJc w:val="left"/>
      <w:pPr>
        <w:ind w:left="1320" w:hanging="480"/>
      </w:pPr>
      <w:rPr>
        <w:rFonts w:cs="Times New Roman"/>
      </w:rPr>
    </w:lvl>
    <w:lvl w:ilvl="1" w:tplc="04090019" w:tentative="1">
      <w:start w:val="1"/>
      <w:numFmt w:val="ideographTraditional"/>
      <w:lvlText w:val="%2、"/>
      <w:lvlJc w:val="left"/>
      <w:pPr>
        <w:ind w:left="1800" w:hanging="480"/>
      </w:pPr>
      <w:rPr>
        <w:rFonts w:cs="Times New Roman"/>
      </w:rPr>
    </w:lvl>
    <w:lvl w:ilvl="2" w:tplc="0409001B" w:tentative="1">
      <w:start w:val="1"/>
      <w:numFmt w:val="lowerRoman"/>
      <w:lvlText w:val="%3."/>
      <w:lvlJc w:val="right"/>
      <w:pPr>
        <w:ind w:left="2280" w:hanging="480"/>
      </w:pPr>
      <w:rPr>
        <w:rFonts w:cs="Times New Roman"/>
      </w:rPr>
    </w:lvl>
    <w:lvl w:ilvl="3" w:tplc="0409000F" w:tentative="1">
      <w:start w:val="1"/>
      <w:numFmt w:val="decimal"/>
      <w:lvlText w:val="%4."/>
      <w:lvlJc w:val="left"/>
      <w:pPr>
        <w:ind w:left="2760" w:hanging="480"/>
      </w:pPr>
      <w:rPr>
        <w:rFonts w:cs="Times New Roman"/>
      </w:rPr>
    </w:lvl>
    <w:lvl w:ilvl="4" w:tplc="04090019" w:tentative="1">
      <w:start w:val="1"/>
      <w:numFmt w:val="ideographTraditional"/>
      <w:lvlText w:val="%5、"/>
      <w:lvlJc w:val="left"/>
      <w:pPr>
        <w:ind w:left="3240" w:hanging="480"/>
      </w:pPr>
      <w:rPr>
        <w:rFonts w:cs="Times New Roman"/>
      </w:rPr>
    </w:lvl>
    <w:lvl w:ilvl="5" w:tplc="0409001B" w:tentative="1">
      <w:start w:val="1"/>
      <w:numFmt w:val="lowerRoman"/>
      <w:lvlText w:val="%6."/>
      <w:lvlJc w:val="right"/>
      <w:pPr>
        <w:ind w:left="3720" w:hanging="480"/>
      </w:pPr>
      <w:rPr>
        <w:rFonts w:cs="Times New Roman"/>
      </w:rPr>
    </w:lvl>
    <w:lvl w:ilvl="6" w:tplc="0409000F" w:tentative="1">
      <w:start w:val="1"/>
      <w:numFmt w:val="decimal"/>
      <w:lvlText w:val="%7."/>
      <w:lvlJc w:val="left"/>
      <w:pPr>
        <w:ind w:left="4200" w:hanging="480"/>
      </w:pPr>
      <w:rPr>
        <w:rFonts w:cs="Times New Roman"/>
      </w:rPr>
    </w:lvl>
    <w:lvl w:ilvl="7" w:tplc="04090019" w:tentative="1">
      <w:start w:val="1"/>
      <w:numFmt w:val="ideographTraditional"/>
      <w:lvlText w:val="%8、"/>
      <w:lvlJc w:val="left"/>
      <w:pPr>
        <w:ind w:left="4680" w:hanging="480"/>
      </w:pPr>
      <w:rPr>
        <w:rFonts w:cs="Times New Roman"/>
      </w:rPr>
    </w:lvl>
    <w:lvl w:ilvl="8" w:tplc="0409001B" w:tentative="1">
      <w:start w:val="1"/>
      <w:numFmt w:val="lowerRoman"/>
      <w:lvlText w:val="%9."/>
      <w:lvlJc w:val="right"/>
      <w:pPr>
        <w:ind w:left="5160" w:hanging="480"/>
      </w:pPr>
      <w:rPr>
        <w:rFonts w:cs="Times New Roman"/>
      </w:rPr>
    </w:lvl>
  </w:abstractNum>
  <w:abstractNum w:abstractNumId="30" w15:restartNumberingAfterBreak="0">
    <w:nsid w:val="4A0867E7"/>
    <w:multiLevelType w:val="hybridMultilevel"/>
    <w:tmpl w:val="3814CC6A"/>
    <w:lvl w:ilvl="0" w:tplc="D9448768">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4AA26241"/>
    <w:multiLevelType w:val="hybridMultilevel"/>
    <w:tmpl w:val="8A44D898"/>
    <w:lvl w:ilvl="0" w:tplc="D9448768">
      <w:start w:val="1"/>
      <w:numFmt w:val="taiwaneseCountingThousand"/>
      <w:lvlText w:val="(%1)"/>
      <w:lvlJc w:val="left"/>
      <w:pPr>
        <w:ind w:left="1000" w:hanging="72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32" w15:restartNumberingAfterBreak="0">
    <w:nsid w:val="4AA86498"/>
    <w:multiLevelType w:val="hybridMultilevel"/>
    <w:tmpl w:val="0EC61AAA"/>
    <w:lvl w:ilvl="0" w:tplc="70E8007C">
      <w:start w:val="1"/>
      <w:numFmt w:val="decimal"/>
      <w:lvlText w:val="%1."/>
      <w:lvlJc w:val="left"/>
      <w:pPr>
        <w:ind w:left="1320" w:hanging="480"/>
      </w:pPr>
      <w:rPr>
        <w:rFonts w:ascii="Arial" w:eastAsia="標楷體" w:hAnsi="Arial" w:cs="Arial" w:hint="default"/>
        <w:b w:val="0"/>
        <w:color w:val="FF0000"/>
      </w:rPr>
    </w:lvl>
    <w:lvl w:ilvl="1" w:tplc="04090019" w:tentative="1">
      <w:start w:val="1"/>
      <w:numFmt w:val="ideographTraditional"/>
      <w:lvlText w:val="%2、"/>
      <w:lvlJc w:val="left"/>
      <w:pPr>
        <w:ind w:left="1800" w:hanging="480"/>
      </w:pPr>
      <w:rPr>
        <w:rFonts w:cs="Times New Roman"/>
      </w:rPr>
    </w:lvl>
    <w:lvl w:ilvl="2" w:tplc="0409001B" w:tentative="1">
      <w:start w:val="1"/>
      <w:numFmt w:val="lowerRoman"/>
      <w:lvlText w:val="%3."/>
      <w:lvlJc w:val="right"/>
      <w:pPr>
        <w:ind w:left="2280" w:hanging="480"/>
      </w:pPr>
      <w:rPr>
        <w:rFonts w:cs="Times New Roman"/>
      </w:rPr>
    </w:lvl>
    <w:lvl w:ilvl="3" w:tplc="0409000F" w:tentative="1">
      <w:start w:val="1"/>
      <w:numFmt w:val="decimal"/>
      <w:lvlText w:val="%4."/>
      <w:lvlJc w:val="left"/>
      <w:pPr>
        <w:ind w:left="2760" w:hanging="480"/>
      </w:pPr>
      <w:rPr>
        <w:rFonts w:cs="Times New Roman"/>
      </w:rPr>
    </w:lvl>
    <w:lvl w:ilvl="4" w:tplc="04090019" w:tentative="1">
      <w:start w:val="1"/>
      <w:numFmt w:val="ideographTraditional"/>
      <w:lvlText w:val="%5、"/>
      <w:lvlJc w:val="left"/>
      <w:pPr>
        <w:ind w:left="3240" w:hanging="480"/>
      </w:pPr>
      <w:rPr>
        <w:rFonts w:cs="Times New Roman"/>
      </w:rPr>
    </w:lvl>
    <w:lvl w:ilvl="5" w:tplc="0409001B" w:tentative="1">
      <w:start w:val="1"/>
      <w:numFmt w:val="lowerRoman"/>
      <w:lvlText w:val="%6."/>
      <w:lvlJc w:val="right"/>
      <w:pPr>
        <w:ind w:left="3720" w:hanging="480"/>
      </w:pPr>
      <w:rPr>
        <w:rFonts w:cs="Times New Roman"/>
      </w:rPr>
    </w:lvl>
    <w:lvl w:ilvl="6" w:tplc="0409000F" w:tentative="1">
      <w:start w:val="1"/>
      <w:numFmt w:val="decimal"/>
      <w:lvlText w:val="%7."/>
      <w:lvlJc w:val="left"/>
      <w:pPr>
        <w:ind w:left="4200" w:hanging="480"/>
      </w:pPr>
      <w:rPr>
        <w:rFonts w:cs="Times New Roman"/>
      </w:rPr>
    </w:lvl>
    <w:lvl w:ilvl="7" w:tplc="04090019" w:tentative="1">
      <w:start w:val="1"/>
      <w:numFmt w:val="ideographTraditional"/>
      <w:lvlText w:val="%8、"/>
      <w:lvlJc w:val="left"/>
      <w:pPr>
        <w:ind w:left="4680" w:hanging="480"/>
      </w:pPr>
      <w:rPr>
        <w:rFonts w:cs="Times New Roman"/>
      </w:rPr>
    </w:lvl>
    <w:lvl w:ilvl="8" w:tplc="0409001B" w:tentative="1">
      <w:start w:val="1"/>
      <w:numFmt w:val="lowerRoman"/>
      <w:lvlText w:val="%9."/>
      <w:lvlJc w:val="right"/>
      <w:pPr>
        <w:ind w:left="5160" w:hanging="480"/>
      </w:pPr>
      <w:rPr>
        <w:rFonts w:cs="Times New Roman"/>
      </w:rPr>
    </w:lvl>
  </w:abstractNum>
  <w:abstractNum w:abstractNumId="33" w15:restartNumberingAfterBreak="0">
    <w:nsid w:val="58127B9E"/>
    <w:multiLevelType w:val="hybridMultilevel"/>
    <w:tmpl w:val="6C2AF16C"/>
    <w:lvl w:ilvl="0" w:tplc="78804386">
      <w:start w:val="1"/>
      <w:numFmt w:val="taiwaneseCountingThousand"/>
      <w:lvlText w:val="(%1)"/>
      <w:lvlJc w:val="left"/>
      <w:pPr>
        <w:ind w:left="760" w:hanging="480"/>
      </w:pPr>
      <w:rPr>
        <w:rFonts w:hAnsi="標楷體"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34" w15:restartNumberingAfterBreak="0">
    <w:nsid w:val="5824213A"/>
    <w:multiLevelType w:val="hybridMultilevel"/>
    <w:tmpl w:val="C96E3CA4"/>
    <w:lvl w:ilvl="0" w:tplc="78804386">
      <w:start w:val="1"/>
      <w:numFmt w:val="taiwaneseCountingThousand"/>
      <w:lvlText w:val="(%1)"/>
      <w:lvlJc w:val="left"/>
      <w:pPr>
        <w:ind w:left="1395" w:hanging="480"/>
      </w:pPr>
      <w:rPr>
        <w:rFonts w:hAnsi="標楷體" w:cs="Times New Roman" w:hint="default"/>
      </w:rPr>
    </w:lvl>
    <w:lvl w:ilvl="1" w:tplc="04090019" w:tentative="1">
      <w:start w:val="1"/>
      <w:numFmt w:val="ideographTraditional"/>
      <w:lvlText w:val="%2、"/>
      <w:lvlJc w:val="left"/>
      <w:pPr>
        <w:ind w:left="1875" w:hanging="480"/>
      </w:pPr>
      <w:rPr>
        <w:rFonts w:cs="Times New Roman"/>
      </w:rPr>
    </w:lvl>
    <w:lvl w:ilvl="2" w:tplc="0409001B" w:tentative="1">
      <w:start w:val="1"/>
      <w:numFmt w:val="lowerRoman"/>
      <w:lvlText w:val="%3."/>
      <w:lvlJc w:val="right"/>
      <w:pPr>
        <w:ind w:left="2355" w:hanging="480"/>
      </w:pPr>
      <w:rPr>
        <w:rFonts w:cs="Times New Roman"/>
      </w:rPr>
    </w:lvl>
    <w:lvl w:ilvl="3" w:tplc="0409000F" w:tentative="1">
      <w:start w:val="1"/>
      <w:numFmt w:val="decimal"/>
      <w:lvlText w:val="%4."/>
      <w:lvlJc w:val="left"/>
      <w:pPr>
        <w:ind w:left="2835" w:hanging="480"/>
      </w:pPr>
      <w:rPr>
        <w:rFonts w:cs="Times New Roman"/>
      </w:rPr>
    </w:lvl>
    <w:lvl w:ilvl="4" w:tplc="04090019" w:tentative="1">
      <w:start w:val="1"/>
      <w:numFmt w:val="ideographTraditional"/>
      <w:lvlText w:val="%5、"/>
      <w:lvlJc w:val="left"/>
      <w:pPr>
        <w:ind w:left="3315" w:hanging="480"/>
      </w:pPr>
      <w:rPr>
        <w:rFonts w:cs="Times New Roman"/>
      </w:rPr>
    </w:lvl>
    <w:lvl w:ilvl="5" w:tplc="0409001B" w:tentative="1">
      <w:start w:val="1"/>
      <w:numFmt w:val="lowerRoman"/>
      <w:lvlText w:val="%6."/>
      <w:lvlJc w:val="right"/>
      <w:pPr>
        <w:ind w:left="3795" w:hanging="480"/>
      </w:pPr>
      <w:rPr>
        <w:rFonts w:cs="Times New Roman"/>
      </w:rPr>
    </w:lvl>
    <w:lvl w:ilvl="6" w:tplc="0409000F" w:tentative="1">
      <w:start w:val="1"/>
      <w:numFmt w:val="decimal"/>
      <w:lvlText w:val="%7."/>
      <w:lvlJc w:val="left"/>
      <w:pPr>
        <w:ind w:left="4275" w:hanging="480"/>
      </w:pPr>
      <w:rPr>
        <w:rFonts w:cs="Times New Roman"/>
      </w:rPr>
    </w:lvl>
    <w:lvl w:ilvl="7" w:tplc="04090019" w:tentative="1">
      <w:start w:val="1"/>
      <w:numFmt w:val="ideographTraditional"/>
      <w:lvlText w:val="%8、"/>
      <w:lvlJc w:val="left"/>
      <w:pPr>
        <w:ind w:left="4755" w:hanging="480"/>
      </w:pPr>
      <w:rPr>
        <w:rFonts w:cs="Times New Roman"/>
      </w:rPr>
    </w:lvl>
    <w:lvl w:ilvl="8" w:tplc="0409001B" w:tentative="1">
      <w:start w:val="1"/>
      <w:numFmt w:val="lowerRoman"/>
      <w:lvlText w:val="%9."/>
      <w:lvlJc w:val="right"/>
      <w:pPr>
        <w:ind w:left="5235" w:hanging="480"/>
      </w:pPr>
      <w:rPr>
        <w:rFonts w:cs="Times New Roman"/>
      </w:rPr>
    </w:lvl>
  </w:abstractNum>
  <w:abstractNum w:abstractNumId="35" w15:restartNumberingAfterBreak="0">
    <w:nsid w:val="5C305B12"/>
    <w:multiLevelType w:val="hybridMultilevel"/>
    <w:tmpl w:val="3684B52A"/>
    <w:lvl w:ilvl="0" w:tplc="D9448768">
      <w:start w:val="1"/>
      <w:numFmt w:val="taiwaneseCountingThousand"/>
      <w:lvlText w:val="(%1)"/>
      <w:lvlJc w:val="left"/>
      <w:pPr>
        <w:ind w:left="760" w:hanging="48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36" w15:restartNumberingAfterBreak="0">
    <w:nsid w:val="5E547795"/>
    <w:multiLevelType w:val="hybridMultilevel"/>
    <w:tmpl w:val="19984826"/>
    <w:lvl w:ilvl="0" w:tplc="78804386">
      <w:start w:val="1"/>
      <w:numFmt w:val="taiwaneseCountingThousand"/>
      <w:lvlText w:val="(%1)"/>
      <w:lvlJc w:val="left"/>
      <w:pPr>
        <w:ind w:left="1048" w:hanging="480"/>
      </w:pPr>
      <w:rPr>
        <w:rFonts w:hAnsi="標楷體" w:cs="Times New Roman" w:hint="default"/>
        <w:color w:val="auto"/>
      </w:rPr>
    </w:lvl>
    <w:lvl w:ilvl="1" w:tplc="23A03166">
      <w:start w:val="1"/>
      <w:numFmt w:val="decimal"/>
      <w:lvlText w:val="%2."/>
      <w:lvlJc w:val="left"/>
      <w:pPr>
        <w:ind w:left="870" w:hanging="39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60295F95"/>
    <w:multiLevelType w:val="hybridMultilevel"/>
    <w:tmpl w:val="0672B528"/>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38" w15:restartNumberingAfterBreak="0">
    <w:nsid w:val="61250F12"/>
    <w:multiLevelType w:val="hybridMultilevel"/>
    <w:tmpl w:val="BC303676"/>
    <w:lvl w:ilvl="0" w:tplc="0409000F">
      <w:start w:val="1"/>
      <w:numFmt w:val="decimal"/>
      <w:lvlText w:val="%1."/>
      <w:lvlJc w:val="left"/>
      <w:pPr>
        <w:ind w:left="1716" w:hanging="480"/>
      </w:pPr>
      <w:rPr>
        <w:rFonts w:cs="Times New Roman"/>
      </w:rPr>
    </w:lvl>
    <w:lvl w:ilvl="1" w:tplc="04090019" w:tentative="1">
      <w:start w:val="1"/>
      <w:numFmt w:val="ideographTraditional"/>
      <w:lvlText w:val="%2、"/>
      <w:lvlJc w:val="left"/>
      <w:pPr>
        <w:ind w:left="2196" w:hanging="480"/>
      </w:pPr>
      <w:rPr>
        <w:rFonts w:cs="Times New Roman"/>
      </w:rPr>
    </w:lvl>
    <w:lvl w:ilvl="2" w:tplc="0409001B" w:tentative="1">
      <w:start w:val="1"/>
      <w:numFmt w:val="lowerRoman"/>
      <w:lvlText w:val="%3."/>
      <w:lvlJc w:val="right"/>
      <w:pPr>
        <w:ind w:left="2676" w:hanging="480"/>
      </w:pPr>
      <w:rPr>
        <w:rFonts w:cs="Times New Roman"/>
      </w:rPr>
    </w:lvl>
    <w:lvl w:ilvl="3" w:tplc="0409000F" w:tentative="1">
      <w:start w:val="1"/>
      <w:numFmt w:val="decimal"/>
      <w:lvlText w:val="%4."/>
      <w:lvlJc w:val="left"/>
      <w:pPr>
        <w:ind w:left="3156" w:hanging="480"/>
      </w:pPr>
      <w:rPr>
        <w:rFonts w:cs="Times New Roman"/>
      </w:rPr>
    </w:lvl>
    <w:lvl w:ilvl="4" w:tplc="04090019" w:tentative="1">
      <w:start w:val="1"/>
      <w:numFmt w:val="ideographTraditional"/>
      <w:lvlText w:val="%5、"/>
      <w:lvlJc w:val="left"/>
      <w:pPr>
        <w:ind w:left="3636" w:hanging="480"/>
      </w:pPr>
      <w:rPr>
        <w:rFonts w:cs="Times New Roman"/>
      </w:rPr>
    </w:lvl>
    <w:lvl w:ilvl="5" w:tplc="0409001B" w:tentative="1">
      <w:start w:val="1"/>
      <w:numFmt w:val="lowerRoman"/>
      <w:lvlText w:val="%6."/>
      <w:lvlJc w:val="right"/>
      <w:pPr>
        <w:ind w:left="4116" w:hanging="480"/>
      </w:pPr>
      <w:rPr>
        <w:rFonts w:cs="Times New Roman"/>
      </w:rPr>
    </w:lvl>
    <w:lvl w:ilvl="6" w:tplc="0409000F" w:tentative="1">
      <w:start w:val="1"/>
      <w:numFmt w:val="decimal"/>
      <w:lvlText w:val="%7."/>
      <w:lvlJc w:val="left"/>
      <w:pPr>
        <w:ind w:left="4596" w:hanging="480"/>
      </w:pPr>
      <w:rPr>
        <w:rFonts w:cs="Times New Roman"/>
      </w:rPr>
    </w:lvl>
    <w:lvl w:ilvl="7" w:tplc="04090019" w:tentative="1">
      <w:start w:val="1"/>
      <w:numFmt w:val="ideographTraditional"/>
      <w:lvlText w:val="%8、"/>
      <w:lvlJc w:val="left"/>
      <w:pPr>
        <w:ind w:left="5076" w:hanging="480"/>
      </w:pPr>
      <w:rPr>
        <w:rFonts w:cs="Times New Roman"/>
      </w:rPr>
    </w:lvl>
    <w:lvl w:ilvl="8" w:tplc="0409001B" w:tentative="1">
      <w:start w:val="1"/>
      <w:numFmt w:val="lowerRoman"/>
      <w:lvlText w:val="%9."/>
      <w:lvlJc w:val="right"/>
      <w:pPr>
        <w:ind w:left="5556" w:hanging="480"/>
      </w:pPr>
      <w:rPr>
        <w:rFonts w:cs="Times New Roman"/>
      </w:rPr>
    </w:lvl>
  </w:abstractNum>
  <w:abstractNum w:abstractNumId="39" w15:restartNumberingAfterBreak="0">
    <w:nsid w:val="61A71FE7"/>
    <w:multiLevelType w:val="hybridMultilevel"/>
    <w:tmpl w:val="CDC460D4"/>
    <w:lvl w:ilvl="0" w:tplc="0409000F">
      <w:start w:val="1"/>
      <w:numFmt w:val="decimal"/>
      <w:lvlText w:val="%1."/>
      <w:lvlJc w:val="left"/>
      <w:pPr>
        <w:ind w:left="1515" w:hanging="480"/>
      </w:pPr>
      <w:rPr>
        <w:rFonts w:cs="Times New Roman"/>
      </w:rPr>
    </w:lvl>
    <w:lvl w:ilvl="1" w:tplc="04090019" w:tentative="1">
      <w:start w:val="1"/>
      <w:numFmt w:val="ideographTraditional"/>
      <w:lvlText w:val="%2、"/>
      <w:lvlJc w:val="left"/>
      <w:pPr>
        <w:ind w:left="1995" w:hanging="480"/>
      </w:pPr>
      <w:rPr>
        <w:rFonts w:cs="Times New Roman"/>
      </w:rPr>
    </w:lvl>
    <w:lvl w:ilvl="2" w:tplc="0409001B" w:tentative="1">
      <w:start w:val="1"/>
      <w:numFmt w:val="lowerRoman"/>
      <w:lvlText w:val="%3."/>
      <w:lvlJc w:val="right"/>
      <w:pPr>
        <w:ind w:left="2475" w:hanging="480"/>
      </w:pPr>
      <w:rPr>
        <w:rFonts w:cs="Times New Roman"/>
      </w:rPr>
    </w:lvl>
    <w:lvl w:ilvl="3" w:tplc="0409000F" w:tentative="1">
      <w:start w:val="1"/>
      <w:numFmt w:val="decimal"/>
      <w:lvlText w:val="%4."/>
      <w:lvlJc w:val="left"/>
      <w:pPr>
        <w:ind w:left="2955" w:hanging="480"/>
      </w:pPr>
      <w:rPr>
        <w:rFonts w:cs="Times New Roman"/>
      </w:rPr>
    </w:lvl>
    <w:lvl w:ilvl="4" w:tplc="04090019" w:tentative="1">
      <w:start w:val="1"/>
      <w:numFmt w:val="ideographTraditional"/>
      <w:lvlText w:val="%5、"/>
      <w:lvlJc w:val="left"/>
      <w:pPr>
        <w:ind w:left="3435" w:hanging="480"/>
      </w:pPr>
      <w:rPr>
        <w:rFonts w:cs="Times New Roman"/>
      </w:rPr>
    </w:lvl>
    <w:lvl w:ilvl="5" w:tplc="0409001B" w:tentative="1">
      <w:start w:val="1"/>
      <w:numFmt w:val="lowerRoman"/>
      <w:lvlText w:val="%6."/>
      <w:lvlJc w:val="right"/>
      <w:pPr>
        <w:ind w:left="3915" w:hanging="480"/>
      </w:pPr>
      <w:rPr>
        <w:rFonts w:cs="Times New Roman"/>
      </w:rPr>
    </w:lvl>
    <w:lvl w:ilvl="6" w:tplc="0409000F" w:tentative="1">
      <w:start w:val="1"/>
      <w:numFmt w:val="decimal"/>
      <w:lvlText w:val="%7."/>
      <w:lvlJc w:val="left"/>
      <w:pPr>
        <w:ind w:left="4395" w:hanging="480"/>
      </w:pPr>
      <w:rPr>
        <w:rFonts w:cs="Times New Roman"/>
      </w:rPr>
    </w:lvl>
    <w:lvl w:ilvl="7" w:tplc="04090019" w:tentative="1">
      <w:start w:val="1"/>
      <w:numFmt w:val="ideographTraditional"/>
      <w:lvlText w:val="%8、"/>
      <w:lvlJc w:val="left"/>
      <w:pPr>
        <w:ind w:left="4875" w:hanging="480"/>
      </w:pPr>
      <w:rPr>
        <w:rFonts w:cs="Times New Roman"/>
      </w:rPr>
    </w:lvl>
    <w:lvl w:ilvl="8" w:tplc="0409001B" w:tentative="1">
      <w:start w:val="1"/>
      <w:numFmt w:val="lowerRoman"/>
      <w:lvlText w:val="%9."/>
      <w:lvlJc w:val="right"/>
      <w:pPr>
        <w:ind w:left="5355" w:hanging="480"/>
      </w:pPr>
      <w:rPr>
        <w:rFonts w:cs="Times New Roman"/>
      </w:rPr>
    </w:lvl>
  </w:abstractNum>
  <w:abstractNum w:abstractNumId="40" w15:restartNumberingAfterBreak="0">
    <w:nsid w:val="626A5215"/>
    <w:multiLevelType w:val="hybridMultilevel"/>
    <w:tmpl w:val="8F400294"/>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1" w15:restartNumberingAfterBreak="0">
    <w:nsid w:val="672550BA"/>
    <w:multiLevelType w:val="hybridMultilevel"/>
    <w:tmpl w:val="C96E3CA4"/>
    <w:lvl w:ilvl="0" w:tplc="78804386">
      <w:start w:val="1"/>
      <w:numFmt w:val="taiwaneseCountingThousand"/>
      <w:lvlText w:val="(%1)"/>
      <w:lvlJc w:val="left"/>
      <w:pPr>
        <w:ind w:left="1395" w:hanging="480"/>
      </w:pPr>
      <w:rPr>
        <w:rFonts w:hAnsi="標楷體" w:cs="Times New Roman" w:hint="default"/>
      </w:rPr>
    </w:lvl>
    <w:lvl w:ilvl="1" w:tplc="04090019" w:tentative="1">
      <w:start w:val="1"/>
      <w:numFmt w:val="ideographTraditional"/>
      <w:lvlText w:val="%2、"/>
      <w:lvlJc w:val="left"/>
      <w:pPr>
        <w:ind w:left="1875" w:hanging="480"/>
      </w:pPr>
      <w:rPr>
        <w:rFonts w:cs="Times New Roman"/>
      </w:rPr>
    </w:lvl>
    <w:lvl w:ilvl="2" w:tplc="0409001B" w:tentative="1">
      <w:start w:val="1"/>
      <w:numFmt w:val="lowerRoman"/>
      <w:lvlText w:val="%3."/>
      <w:lvlJc w:val="right"/>
      <w:pPr>
        <w:ind w:left="2355" w:hanging="480"/>
      </w:pPr>
      <w:rPr>
        <w:rFonts w:cs="Times New Roman"/>
      </w:rPr>
    </w:lvl>
    <w:lvl w:ilvl="3" w:tplc="0409000F" w:tentative="1">
      <w:start w:val="1"/>
      <w:numFmt w:val="decimal"/>
      <w:lvlText w:val="%4."/>
      <w:lvlJc w:val="left"/>
      <w:pPr>
        <w:ind w:left="2835" w:hanging="480"/>
      </w:pPr>
      <w:rPr>
        <w:rFonts w:cs="Times New Roman"/>
      </w:rPr>
    </w:lvl>
    <w:lvl w:ilvl="4" w:tplc="04090019" w:tentative="1">
      <w:start w:val="1"/>
      <w:numFmt w:val="ideographTraditional"/>
      <w:lvlText w:val="%5、"/>
      <w:lvlJc w:val="left"/>
      <w:pPr>
        <w:ind w:left="3315" w:hanging="480"/>
      </w:pPr>
      <w:rPr>
        <w:rFonts w:cs="Times New Roman"/>
      </w:rPr>
    </w:lvl>
    <w:lvl w:ilvl="5" w:tplc="0409001B" w:tentative="1">
      <w:start w:val="1"/>
      <w:numFmt w:val="lowerRoman"/>
      <w:lvlText w:val="%6."/>
      <w:lvlJc w:val="right"/>
      <w:pPr>
        <w:ind w:left="3795" w:hanging="480"/>
      </w:pPr>
      <w:rPr>
        <w:rFonts w:cs="Times New Roman"/>
      </w:rPr>
    </w:lvl>
    <w:lvl w:ilvl="6" w:tplc="0409000F" w:tentative="1">
      <w:start w:val="1"/>
      <w:numFmt w:val="decimal"/>
      <w:lvlText w:val="%7."/>
      <w:lvlJc w:val="left"/>
      <w:pPr>
        <w:ind w:left="4275" w:hanging="480"/>
      </w:pPr>
      <w:rPr>
        <w:rFonts w:cs="Times New Roman"/>
      </w:rPr>
    </w:lvl>
    <w:lvl w:ilvl="7" w:tplc="04090019" w:tentative="1">
      <w:start w:val="1"/>
      <w:numFmt w:val="ideographTraditional"/>
      <w:lvlText w:val="%8、"/>
      <w:lvlJc w:val="left"/>
      <w:pPr>
        <w:ind w:left="4755" w:hanging="480"/>
      </w:pPr>
      <w:rPr>
        <w:rFonts w:cs="Times New Roman"/>
      </w:rPr>
    </w:lvl>
    <w:lvl w:ilvl="8" w:tplc="0409001B" w:tentative="1">
      <w:start w:val="1"/>
      <w:numFmt w:val="lowerRoman"/>
      <w:lvlText w:val="%9."/>
      <w:lvlJc w:val="right"/>
      <w:pPr>
        <w:ind w:left="5235" w:hanging="480"/>
      </w:pPr>
      <w:rPr>
        <w:rFonts w:cs="Times New Roman"/>
      </w:rPr>
    </w:lvl>
  </w:abstractNum>
  <w:abstractNum w:abstractNumId="42" w15:restartNumberingAfterBreak="0">
    <w:nsid w:val="68095FAD"/>
    <w:multiLevelType w:val="hybridMultilevel"/>
    <w:tmpl w:val="821C129A"/>
    <w:lvl w:ilvl="0" w:tplc="0409000F">
      <w:start w:val="1"/>
      <w:numFmt w:val="decimal"/>
      <w:lvlText w:val="%1."/>
      <w:lvlJc w:val="left"/>
      <w:pPr>
        <w:ind w:left="1425" w:hanging="480"/>
      </w:pPr>
      <w:rPr>
        <w:rFonts w:cs="Times New Roman"/>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43" w15:restartNumberingAfterBreak="0">
    <w:nsid w:val="68FC60D7"/>
    <w:multiLevelType w:val="hybridMultilevel"/>
    <w:tmpl w:val="AB1C0038"/>
    <w:lvl w:ilvl="0" w:tplc="78804386">
      <w:start w:val="1"/>
      <w:numFmt w:val="taiwaneseCountingThousand"/>
      <w:lvlText w:val="(%1)"/>
      <w:lvlJc w:val="left"/>
      <w:pPr>
        <w:ind w:left="1048" w:hanging="480"/>
      </w:pPr>
      <w:rPr>
        <w:rFonts w:hAnsi="標楷體" w:cs="Times New Roman" w:hint="default"/>
        <w:color w:val="auto"/>
      </w:rPr>
    </w:lvl>
    <w:lvl w:ilvl="1" w:tplc="23A03166">
      <w:start w:val="1"/>
      <w:numFmt w:val="decimal"/>
      <w:lvlText w:val="%2."/>
      <w:lvlJc w:val="left"/>
      <w:pPr>
        <w:ind w:left="870" w:hanging="39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4" w15:restartNumberingAfterBreak="0">
    <w:nsid w:val="6C6475C2"/>
    <w:multiLevelType w:val="hybridMultilevel"/>
    <w:tmpl w:val="4BF2DB90"/>
    <w:lvl w:ilvl="0" w:tplc="78804386">
      <w:start w:val="1"/>
      <w:numFmt w:val="taiwaneseCountingThousand"/>
      <w:lvlText w:val="(%1)"/>
      <w:lvlJc w:val="left"/>
      <w:pPr>
        <w:ind w:left="960" w:hanging="480"/>
      </w:pPr>
      <w:rPr>
        <w:rFonts w:hAnsi="標楷體"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45" w15:restartNumberingAfterBreak="0">
    <w:nsid w:val="70577ABD"/>
    <w:multiLevelType w:val="hybridMultilevel"/>
    <w:tmpl w:val="51303896"/>
    <w:lvl w:ilvl="0" w:tplc="D9448768">
      <w:start w:val="1"/>
      <w:numFmt w:val="taiwaneseCountingThousand"/>
      <w:lvlText w:val="(%1)"/>
      <w:lvlJc w:val="left"/>
      <w:pPr>
        <w:ind w:left="760" w:hanging="48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46" w15:restartNumberingAfterBreak="0">
    <w:nsid w:val="765453F8"/>
    <w:multiLevelType w:val="hybridMultilevel"/>
    <w:tmpl w:val="12082EAE"/>
    <w:lvl w:ilvl="0" w:tplc="0409000F">
      <w:start w:val="1"/>
      <w:numFmt w:val="decimal"/>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47" w15:restartNumberingAfterBreak="0">
    <w:nsid w:val="77ED1C72"/>
    <w:multiLevelType w:val="hybridMultilevel"/>
    <w:tmpl w:val="6DDACAC0"/>
    <w:lvl w:ilvl="0" w:tplc="D9448768">
      <w:start w:val="1"/>
      <w:numFmt w:val="taiwaneseCountingThousand"/>
      <w:lvlText w:val="(%1)"/>
      <w:lvlJc w:val="left"/>
      <w:pPr>
        <w:ind w:left="760" w:hanging="48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48" w15:restartNumberingAfterBreak="0">
    <w:nsid w:val="7B7A5ADB"/>
    <w:multiLevelType w:val="hybridMultilevel"/>
    <w:tmpl w:val="4852CB96"/>
    <w:lvl w:ilvl="0" w:tplc="0409000F">
      <w:start w:val="1"/>
      <w:numFmt w:val="decimal"/>
      <w:lvlText w:val="%1."/>
      <w:lvlJc w:val="left"/>
      <w:pPr>
        <w:ind w:left="1320" w:hanging="480"/>
      </w:pPr>
      <w:rPr>
        <w:rFonts w:cs="Times New Roman"/>
      </w:rPr>
    </w:lvl>
    <w:lvl w:ilvl="1" w:tplc="04090019" w:tentative="1">
      <w:start w:val="1"/>
      <w:numFmt w:val="ideographTraditional"/>
      <w:lvlText w:val="%2、"/>
      <w:lvlJc w:val="left"/>
      <w:pPr>
        <w:ind w:left="1800" w:hanging="480"/>
      </w:pPr>
      <w:rPr>
        <w:rFonts w:cs="Times New Roman"/>
      </w:rPr>
    </w:lvl>
    <w:lvl w:ilvl="2" w:tplc="0409001B" w:tentative="1">
      <w:start w:val="1"/>
      <w:numFmt w:val="lowerRoman"/>
      <w:lvlText w:val="%3."/>
      <w:lvlJc w:val="right"/>
      <w:pPr>
        <w:ind w:left="2280" w:hanging="480"/>
      </w:pPr>
      <w:rPr>
        <w:rFonts w:cs="Times New Roman"/>
      </w:rPr>
    </w:lvl>
    <w:lvl w:ilvl="3" w:tplc="0409000F" w:tentative="1">
      <w:start w:val="1"/>
      <w:numFmt w:val="decimal"/>
      <w:lvlText w:val="%4."/>
      <w:lvlJc w:val="left"/>
      <w:pPr>
        <w:ind w:left="2760" w:hanging="480"/>
      </w:pPr>
      <w:rPr>
        <w:rFonts w:cs="Times New Roman"/>
      </w:rPr>
    </w:lvl>
    <w:lvl w:ilvl="4" w:tplc="04090019" w:tentative="1">
      <w:start w:val="1"/>
      <w:numFmt w:val="ideographTraditional"/>
      <w:lvlText w:val="%5、"/>
      <w:lvlJc w:val="left"/>
      <w:pPr>
        <w:ind w:left="3240" w:hanging="480"/>
      </w:pPr>
      <w:rPr>
        <w:rFonts w:cs="Times New Roman"/>
      </w:rPr>
    </w:lvl>
    <w:lvl w:ilvl="5" w:tplc="0409001B" w:tentative="1">
      <w:start w:val="1"/>
      <w:numFmt w:val="lowerRoman"/>
      <w:lvlText w:val="%6."/>
      <w:lvlJc w:val="right"/>
      <w:pPr>
        <w:ind w:left="3720" w:hanging="480"/>
      </w:pPr>
      <w:rPr>
        <w:rFonts w:cs="Times New Roman"/>
      </w:rPr>
    </w:lvl>
    <w:lvl w:ilvl="6" w:tplc="0409000F" w:tentative="1">
      <w:start w:val="1"/>
      <w:numFmt w:val="decimal"/>
      <w:lvlText w:val="%7."/>
      <w:lvlJc w:val="left"/>
      <w:pPr>
        <w:ind w:left="4200" w:hanging="480"/>
      </w:pPr>
      <w:rPr>
        <w:rFonts w:cs="Times New Roman"/>
      </w:rPr>
    </w:lvl>
    <w:lvl w:ilvl="7" w:tplc="04090019" w:tentative="1">
      <w:start w:val="1"/>
      <w:numFmt w:val="ideographTraditional"/>
      <w:lvlText w:val="%8、"/>
      <w:lvlJc w:val="left"/>
      <w:pPr>
        <w:ind w:left="4680" w:hanging="480"/>
      </w:pPr>
      <w:rPr>
        <w:rFonts w:cs="Times New Roman"/>
      </w:rPr>
    </w:lvl>
    <w:lvl w:ilvl="8" w:tplc="0409001B" w:tentative="1">
      <w:start w:val="1"/>
      <w:numFmt w:val="lowerRoman"/>
      <w:lvlText w:val="%9."/>
      <w:lvlJc w:val="right"/>
      <w:pPr>
        <w:ind w:left="5160" w:hanging="480"/>
      </w:pPr>
      <w:rPr>
        <w:rFonts w:cs="Times New Roman"/>
      </w:rPr>
    </w:lvl>
  </w:abstractNum>
  <w:abstractNum w:abstractNumId="49" w15:restartNumberingAfterBreak="0">
    <w:nsid w:val="7CD84B8B"/>
    <w:multiLevelType w:val="hybridMultilevel"/>
    <w:tmpl w:val="AD181108"/>
    <w:lvl w:ilvl="0" w:tplc="AD54F11E">
      <w:start w:val="1"/>
      <w:numFmt w:val="bullet"/>
      <w:lvlText w:val=""/>
      <w:lvlJc w:val="left"/>
      <w:pPr>
        <w:tabs>
          <w:tab w:val="num" w:pos="720"/>
        </w:tabs>
        <w:ind w:left="720" w:hanging="360"/>
      </w:pPr>
      <w:rPr>
        <w:rFonts w:ascii="Wingdings" w:hAnsi="Wingdings" w:hint="default"/>
      </w:rPr>
    </w:lvl>
    <w:lvl w:ilvl="1" w:tplc="CD7EE3CE" w:tentative="1">
      <w:start w:val="1"/>
      <w:numFmt w:val="bullet"/>
      <w:lvlText w:val=""/>
      <w:lvlJc w:val="left"/>
      <w:pPr>
        <w:tabs>
          <w:tab w:val="num" w:pos="1440"/>
        </w:tabs>
        <w:ind w:left="1440" w:hanging="360"/>
      </w:pPr>
      <w:rPr>
        <w:rFonts w:ascii="Wingdings" w:hAnsi="Wingdings" w:hint="default"/>
      </w:rPr>
    </w:lvl>
    <w:lvl w:ilvl="2" w:tplc="19F4ED38" w:tentative="1">
      <w:start w:val="1"/>
      <w:numFmt w:val="bullet"/>
      <w:lvlText w:val=""/>
      <w:lvlJc w:val="left"/>
      <w:pPr>
        <w:tabs>
          <w:tab w:val="num" w:pos="2160"/>
        </w:tabs>
        <w:ind w:left="2160" w:hanging="360"/>
      </w:pPr>
      <w:rPr>
        <w:rFonts w:ascii="Wingdings" w:hAnsi="Wingdings" w:hint="default"/>
      </w:rPr>
    </w:lvl>
    <w:lvl w:ilvl="3" w:tplc="FC74B772" w:tentative="1">
      <w:start w:val="1"/>
      <w:numFmt w:val="bullet"/>
      <w:lvlText w:val=""/>
      <w:lvlJc w:val="left"/>
      <w:pPr>
        <w:tabs>
          <w:tab w:val="num" w:pos="2880"/>
        </w:tabs>
        <w:ind w:left="2880" w:hanging="360"/>
      </w:pPr>
      <w:rPr>
        <w:rFonts w:ascii="Wingdings" w:hAnsi="Wingdings" w:hint="default"/>
      </w:rPr>
    </w:lvl>
    <w:lvl w:ilvl="4" w:tplc="399A2AD0" w:tentative="1">
      <w:start w:val="1"/>
      <w:numFmt w:val="bullet"/>
      <w:lvlText w:val=""/>
      <w:lvlJc w:val="left"/>
      <w:pPr>
        <w:tabs>
          <w:tab w:val="num" w:pos="3600"/>
        </w:tabs>
        <w:ind w:left="3600" w:hanging="360"/>
      </w:pPr>
      <w:rPr>
        <w:rFonts w:ascii="Wingdings" w:hAnsi="Wingdings" w:hint="default"/>
      </w:rPr>
    </w:lvl>
    <w:lvl w:ilvl="5" w:tplc="B62C3C4E" w:tentative="1">
      <w:start w:val="1"/>
      <w:numFmt w:val="bullet"/>
      <w:lvlText w:val=""/>
      <w:lvlJc w:val="left"/>
      <w:pPr>
        <w:tabs>
          <w:tab w:val="num" w:pos="4320"/>
        </w:tabs>
        <w:ind w:left="4320" w:hanging="360"/>
      </w:pPr>
      <w:rPr>
        <w:rFonts w:ascii="Wingdings" w:hAnsi="Wingdings" w:hint="default"/>
      </w:rPr>
    </w:lvl>
    <w:lvl w:ilvl="6" w:tplc="F96C3056" w:tentative="1">
      <w:start w:val="1"/>
      <w:numFmt w:val="bullet"/>
      <w:lvlText w:val=""/>
      <w:lvlJc w:val="left"/>
      <w:pPr>
        <w:tabs>
          <w:tab w:val="num" w:pos="5040"/>
        </w:tabs>
        <w:ind w:left="5040" w:hanging="360"/>
      </w:pPr>
      <w:rPr>
        <w:rFonts w:ascii="Wingdings" w:hAnsi="Wingdings" w:hint="default"/>
      </w:rPr>
    </w:lvl>
    <w:lvl w:ilvl="7" w:tplc="D8B8AFDA" w:tentative="1">
      <w:start w:val="1"/>
      <w:numFmt w:val="bullet"/>
      <w:lvlText w:val=""/>
      <w:lvlJc w:val="left"/>
      <w:pPr>
        <w:tabs>
          <w:tab w:val="num" w:pos="5760"/>
        </w:tabs>
        <w:ind w:left="5760" w:hanging="360"/>
      </w:pPr>
      <w:rPr>
        <w:rFonts w:ascii="Wingdings" w:hAnsi="Wingdings" w:hint="default"/>
      </w:rPr>
    </w:lvl>
    <w:lvl w:ilvl="8" w:tplc="E7CAAC50" w:tentative="1">
      <w:start w:val="1"/>
      <w:numFmt w:val="bullet"/>
      <w:lvlText w:val=""/>
      <w:lvlJc w:val="left"/>
      <w:pPr>
        <w:tabs>
          <w:tab w:val="num" w:pos="6480"/>
        </w:tabs>
        <w:ind w:left="6480" w:hanging="360"/>
      </w:pPr>
      <w:rPr>
        <w:rFonts w:ascii="Wingdings" w:hAnsi="Wingdings" w:hint="default"/>
      </w:rPr>
    </w:lvl>
  </w:abstractNum>
  <w:num w:numId="1" w16cid:durableId="1262957377">
    <w:abstractNumId w:val="29"/>
  </w:num>
  <w:num w:numId="2" w16cid:durableId="1131097006">
    <w:abstractNumId w:val="48"/>
  </w:num>
  <w:num w:numId="3" w16cid:durableId="1765610991">
    <w:abstractNumId w:val="4"/>
  </w:num>
  <w:num w:numId="4" w16cid:durableId="737703773">
    <w:abstractNumId w:val="22"/>
  </w:num>
  <w:num w:numId="5" w16cid:durableId="883372370">
    <w:abstractNumId w:val="14"/>
  </w:num>
  <w:num w:numId="6" w16cid:durableId="667681187">
    <w:abstractNumId w:val="0"/>
  </w:num>
  <w:num w:numId="7" w16cid:durableId="1931742015">
    <w:abstractNumId w:val="31"/>
  </w:num>
  <w:num w:numId="8" w16cid:durableId="1272201345">
    <w:abstractNumId w:val="30"/>
  </w:num>
  <w:num w:numId="9" w16cid:durableId="2138141000">
    <w:abstractNumId w:val="19"/>
  </w:num>
  <w:num w:numId="10" w16cid:durableId="1667056189">
    <w:abstractNumId w:val="39"/>
  </w:num>
  <w:num w:numId="11" w16cid:durableId="2110737692">
    <w:abstractNumId w:val="18"/>
  </w:num>
  <w:num w:numId="12" w16cid:durableId="540555380">
    <w:abstractNumId w:val="1"/>
  </w:num>
  <w:num w:numId="13" w16cid:durableId="758671241">
    <w:abstractNumId w:val="47"/>
  </w:num>
  <w:num w:numId="14" w16cid:durableId="249313844">
    <w:abstractNumId w:val="15"/>
  </w:num>
  <w:num w:numId="15" w16cid:durableId="1775829761">
    <w:abstractNumId w:val="32"/>
  </w:num>
  <w:num w:numId="16" w16cid:durableId="233322925">
    <w:abstractNumId w:val="45"/>
  </w:num>
  <w:num w:numId="17" w16cid:durableId="2034767098">
    <w:abstractNumId w:val="35"/>
  </w:num>
  <w:num w:numId="18" w16cid:durableId="1929850312">
    <w:abstractNumId w:val="11"/>
  </w:num>
  <w:num w:numId="19" w16cid:durableId="1355840373">
    <w:abstractNumId w:val="2"/>
  </w:num>
  <w:num w:numId="20" w16cid:durableId="472523152">
    <w:abstractNumId w:val="25"/>
  </w:num>
  <w:num w:numId="21" w16cid:durableId="1386217683">
    <w:abstractNumId w:val="41"/>
  </w:num>
  <w:num w:numId="22" w16cid:durableId="1689287522">
    <w:abstractNumId w:val="3"/>
  </w:num>
  <w:num w:numId="23" w16cid:durableId="1722628317">
    <w:abstractNumId w:val="26"/>
  </w:num>
  <w:num w:numId="24" w16cid:durableId="1059861164">
    <w:abstractNumId w:val="20"/>
  </w:num>
  <w:num w:numId="25" w16cid:durableId="128477040">
    <w:abstractNumId w:val="38"/>
  </w:num>
  <w:num w:numId="26" w16cid:durableId="955136471">
    <w:abstractNumId w:val="7"/>
  </w:num>
  <w:num w:numId="27" w16cid:durableId="903570117">
    <w:abstractNumId w:val="28"/>
  </w:num>
  <w:num w:numId="28" w16cid:durableId="1556352528">
    <w:abstractNumId w:val="44"/>
  </w:num>
  <w:num w:numId="29" w16cid:durableId="1851291731">
    <w:abstractNumId w:val="27"/>
  </w:num>
  <w:num w:numId="30" w16cid:durableId="157818624">
    <w:abstractNumId w:val="46"/>
  </w:num>
  <w:num w:numId="31" w16cid:durableId="1755935597">
    <w:abstractNumId w:val="24"/>
  </w:num>
  <w:num w:numId="32" w16cid:durableId="227688671">
    <w:abstractNumId w:val="16"/>
  </w:num>
  <w:num w:numId="33" w16cid:durableId="471361916">
    <w:abstractNumId w:val="43"/>
  </w:num>
  <w:num w:numId="34" w16cid:durableId="1383402575">
    <w:abstractNumId w:val="36"/>
  </w:num>
  <w:num w:numId="35" w16cid:durableId="244265614">
    <w:abstractNumId w:val="9"/>
  </w:num>
  <w:num w:numId="36" w16cid:durableId="464615676">
    <w:abstractNumId w:val="33"/>
  </w:num>
  <w:num w:numId="37" w16cid:durableId="2035224431">
    <w:abstractNumId w:val="13"/>
  </w:num>
  <w:num w:numId="38" w16cid:durableId="1998655958">
    <w:abstractNumId w:val="12"/>
  </w:num>
  <w:num w:numId="39" w16cid:durableId="149910038">
    <w:abstractNumId w:val="34"/>
  </w:num>
  <w:num w:numId="40" w16cid:durableId="309554881">
    <w:abstractNumId w:val="37"/>
  </w:num>
  <w:num w:numId="41" w16cid:durableId="384990008">
    <w:abstractNumId w:val="42"/>
  </w:num>
  <w:num w:numId="42" w16cid:durableId="821429298">
    <w:abstractNumId w:val="10"/>
  </w:num>
  <w:num w:numId="43" w16cid:durableId="1319262018">
    <w:abstractNumId w:val="8"/>
  </w:num>
  <w:num w:numId="44" w16cid:durableId="347677378">
    <w:abstractNumId w:val="17"/>
  </w:num>
  <w:num w:numId="45" w16cid:durableId="813328682">
    <w:abstractNumId w:val="6"/>
  </w:num>
  <w:num w:numId="46" w16cid:durableId="2126267410">
    <w:abstractNumId w:val="49"/>
  </w:num>
  <w:num w:numId="47" w16cid:durableId="442265240">
    <w:abstractNumId w:val="21"/>
  </w:num>
  <w:num w:numId="48" w16cid:durableId="15038894">
    <w:abstractNumId w:val="23"/>
  </w:num>
  <w:num w:numId="49" w16cid:durableId="1332830494">
    <w:abstractNumId w:val="5"/>
  </w:num>
  <w:num w:numId="50" w16cid:durableId="719787272">
    <w:abstractNumId w:val="4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40"/>
  <w:drawingGridVerticalSpacing w:val="381"/>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25C1"/>
    <w:rsid w:val="0000045F"/>
    <w:rsid w:val="0000089A"/>
    <w:rsid w:val="000034AD"/>
    <w:rsid w:val="000035C2"/>
    <w:rsid w:val="00004152"/>
    <w:rsid w:val="00006B7B"/>
    <w:rsid w:val="00006C18"/>
    <w:rsid w:val="000076A6"/>
    <w:rsid w:val="0001033F"/>
    <w:rsid w:val="00010D57"/>
    <w:rsid w:val="00010FDE"/>
    <w:rsid w:val="000127A5"/>
    <w:rsid w:val="000127BF"/>
    <w:rsid w:val="0001301C"/>
    <w:rsid w:val="00014AF2"/>
    <w:rsid w:val="00015580"/>
    <w:rsid w:val="00015E2F"/>
    <w:rsid w:val="0001721F"/>
    <w:rsid w:val="00017A69"/>
    <w:rsid w:val="00017D1D"/>
    <w:rsid w:val="00021C7C"/>
    <w:rsid w:val="00021D95"/>
    <w:rsid w:val="0002215F"/>
    <w:rsid w:val="000236FD"/>
    <w:rsid w:val="00023AE2"/>
    <w:rsid w:val="0002460A"/>
    <w:rsid w:val="00024893"/>
    <w:rsid w:val="00024A2E"/>
    <w:rsid w:val="00024EE8"/>
    <w:rsid w:val="00025719"/>
    <w:rsid w:val="00026B2D"/>
    <w:rsid w:val="00026F50"/>
    <w:rsid w:val="000301A5"/>
    <w:rsid w:val="000303A4"/>
    <w:rsid w:val="00030573"/>
    <w:rsid w:val="000316C2"/>
    <w:rsid w:val="00031885"/>
    <w:rsid w:val="00031E81"/>
    <w:rsid w:val="00032262"/>
    <w:rsid w:val="000334DC"/>
    <w:rsid w:val="000339E7"/>
    <w:rsid w:val="00033E86"/>
    <w:rsid w:val="00035476"/>
    <w:rsid w:val="00037408"/>
    <w:rsid w:val="00040D4B"/>
    <w:rsid w:val="00043E09"/>
    <w:rsid w:val="00043EFC"/>
    <w:rsid w:val="000442FC"/>
    <w:rsid w:val="00044E88"/>
    <w:rsid w:val="000463DE"/>
    <w:rsid w:val="00046E65"/>
    <w:rsid w:val="00047220"/>
    <w:rsid w:val="000476BA"/>
    <w:rsid w:val="000478F2"/>
    <w:rsid w:val="00047B80"/>
    <w:rsid w:val="00050C7D"/>
    <w:rsid w:val="00051747"/>
    <w:rsid w:val="00051FF0"/>
    <w:rsid w:val="000526A0"/>
    <w:rsid w:val="00053021"/>
    <w:rsid w:val="000548FF"/>
    <w:rsid w:val="00054A01"/>
    <w:rsid w:val="00054AB9"/>
    <w:rsid w:val="000555E3"/>
    <w:rsid w:val="00056490"/>
    <w:rsid w:val="00056B8B"/>
    <w:rsid w:val="00056FEF"/>
    <w:rsid w:val="0005718C"/>
    <w:rsid w:val="00057A78"/>
    <w:rsid w:val="00060036"/>
    <w:rsid w:val="000620A2"/>
    <w:rsid w:val="0006243B"/>
    <w:rsid w:val="00062903"/>
    <w:rsid w:val="00062BCB"/>
    <w:rsid w:val="0006331D"/>
    <w:rsid w:val="00063FAF"/>
    <w:rsid w:val="0006613D"/>
    <w:rsid w:val="00066C33"/>
    <w:rsid w:val="000672E8"/>
    <w:rsid w:val="00071162"/>
    <w:rsid w:val="000716D9"/>
    <w:rsid w:val="00073683"/>
    <w:rsid w:val="000744DC"/>
    <w:rsid w:val="000748F6"/>
    <w:rsid w:val="00075824"/>
    <w:rsid w:val="00075C55"/>
    <w:rsid w:val="00076364"/>
    <w:rsid w:val="00076B10"/>
    <w:rsid w:val="0008007D"/>
    <w:rsid w:val="00080CBA"/>
    <w:rsid w:val="00081A7B"/>
    <w:rsid w:val="000844DD"/>
    <w:rsid w:val="00084870"/>
    <w:rsid w:val="00084DC4"/>
    <w:rsid w:val="00085043"/>
    <w:rsid w:val="00085A60"/>
    <w:rsid w:val="000861F6"/>
    <w:rsid w:val="00086F4C"/>
    <w:rsid w:val="00086FE0"/>
    <w:rsid w:val="00087A13"/>
    <w:rsid w:val="00090125"/>
    <w:rsid w:val="000905B1"/>
    <w:rsid w:val="000905E0"/>
    <w:rsid w:val="00090C3E"/>
    <w:rsid w:val="00090DA6"/>
    <w:rsid w:val="00091C9B"/>
    <w:rsid w:val="00091E42"/>
    <w:rsid w:val="000926D5"/>
    <w:rsid w:val="000958C1"/>
    <w:rsid w:val="0009628D"/>
    <w:rsid w:val="00096AD9"/>
    <w:rsid w:val="00097629"/>
    <w:rsid w:val="00097BF3"/>
    <w:rsid w:val="000A0A25"/>
    <w:rsid w:val="000A1494"/>
    <w:rsid w:val="000A1D7F"/>
    <w:rsid w:val="000A21FD"/>
    <w:rsid w:val="000A2598"/>
    <w:rsid w:val="000A259D"/>
    <w:rsid w:val="000A323A"/>
    <w:rsid w:val="000A3E2A"/>
    <w:rsid w:val="000A44CF"/>
    <w:rsid w:val="000A46E5"/>
    <w:rsid w:val="000A528C"/>
    <w:rsid w:val="000A5BA0"/>
    <w:rsid w:val="000A6486"/>
    <w:rsid w:val="000B073D"/>
    <w:rsid w:val="000B0B4D"/>
    <w:rsid w:val="000B1495"/>
    <w:rsid w:val="000B1FCC"/>
    <w:rsid w:val="000B47EA"/>
    <w:rsid w:val="000B565E"/>
    <w:rsid w:val="000B7385"/>
    <w:rsid w:val="000C1142"/>
    <w:rsid w:val="000C122E"/>
    <w:rsid w:val="000C15CC"/>
    <w:rsid w:val="000C3510"/>
    <w:rsid w:val="000C3AF9"/>
    <w:rsid w:val="000C40B3"/>
    <w:rsid w:val="000C4A55"/>
    <w:rsid w:val="000C4A73"/>
    <w:rsid w:val="000C55BE"/>
    <w:rsid w:val="000C65B5"/>
    <w:rsid w:val="000C6A10"/>
    <w:rsid w:val="000C7874"/>
    <w:rsid w:val="000C7A3D"/>
    <w:rsid w:val="000D16E3"/>
    <w:rsid w:val="000D21F8"/>
    <w:rsid w:val="000D292D"/>
    <w:rsid w:val="000D2E7B"/>
    <w:rsid w:val="000D3156"/>
    <w:rsid w:val="000D408D"/>
    <w:rsid w:val="000D467A"/>
    <w:rsid w:val="000D5640"/>
    <w:rsid w:val="000D5711"/>
    <w:rsid w:val="000D5F69"/>
    <w:rsid w:val="000D6BE8"/>
    <w:rsid w:val="000D6D27"/>
    <w:rsid w:val="000D79C7"/>
    <w:rsid w:val="000E0D4D"/>
    <w:rsid w:val="000E1B2D"/>
    <w:rsid w:val="000E1E6B"/>
    <w:rsid w:val="000E453F"/>
    <w:rsid w:val="000E4CBC"/>
    <w:rsid w:val="000E4EBD"/>
    <w:rsid w:val="000E5104"/>
    <w:rsid w:val="000E530C"/>
    <w:rsid w:val="000E5D4D"/>
    <w:rsid w:val="000E69E1"/>
    <w:rsid w:val="000E6D36"/>
    <w:rsid w:val="000E7F52"/>
    <w:rsid w:val="000F055C"/>
    <w:rsid w:val="000F25B5"/>
    <w:rsid w:val="000F31EF"/>
    <w:rsid w:val="000F551A"/>
    <w:rsid w:val="000F5B3F"/>
    <w:rsid w:val="000F6B6C"/>
    <w:rsid w:val="000F739F"/>
    <w:rsid w:val="000F7416"/>
    <w:rsid w:val="001028E0"/>
    <w:rsid w:val="00103163"/>
    <w:rsid w:val="0010391C"/>
    <w:rsid w:val="00103BF8"/>
    <w:rsid w:val="00104995"/>
    <w:rsid w:val="00105ECE"/>
    <w:rsid w:val="0010654A"/>
    <w:rsid w:val="0010683B"/>
    <w:rsid w:val="00107423"/>
    <w:rsid w:val="00107A8B"/>
    <w:rsid w:val="00107D72"/>
    <w:rsid w:val="00110CDB"/>
    <w:rsid w:val="00112A9E"/>
    <w:rsid w:val="00112F7C"/>
    <w:rsid w:val="0011313F"/>
    <w:rsid w:val="001134BF"/>
    <w:rsid w:val="00114BB5"/>
    <w:rsid w:val="0011771A"/>
    <w:rsid w:val="001207D4"/>
    <w:rsid w:val="00124DF8"/>
    <w:rsid w:val="001259C2"/>
    <w:rsid w:val="00126F05"/>
    <w:rsid w:val="00126F8D"/>
    <w:rsid w:val="001314FC"/>
    <w:rsid w:val="0013159D"/>
    <w:rsid w:val="00132611"/>
    <w:rsid w:val="00133708"/>
    <w:rsid w:val="00133756"/>
    <w:rsid w:val="00134155"/>
    <w:rsid w:val="0013433D"/>
    <w:rsid w:val="0013536B"/>
    <w:rsid w:val="0013559F"/>
    <w:rsid w:val="001361DA"/>
    <w:rsid w:val="001361FC"/>
    <w:rsid w:val="0013635C"/>
    <w:rsid w:val="00136417"/>
    <w:rsid w:val="00137AF3"/>
    <w:rsid w:val="0014405B"/>
    <w:rsid w:val="00144CE4"/>
    <w:rsid w:val="00145AF0"/>
    <w:rsid w:val="00145ECF"/>
    <w:rsid w:val="001467FB"/>
    <w:rsid w:val="001511B0"/>
    <w:rsid w:val="00151263"/>
    <w:rsid w:val="001531EA"/>
    <w:rsid w:val="00154030"/>
    <w:rsid w:val="001557FF"/>
    <w:rsid w:val="00155D0D"/>
    <w:rsid w:val="001632A1"/>
    <w:rsid w:val="001647E2"/>
    <w:rsid w:val="0016521C"/>
    <w:rsid w:val="001669BC"/>
    <w:rsid w:val="00166D6B"/>
    <w:rsid w:val="0016752E"/>
    <w:rsid w:val="001676CA"/>
    <w:rsid w:val="00167E66"/>
    <w:rsid w:val="00170416"/>
    <w:rsid w:val="00171072"/>
    <w:rsid w:val="00171192"/>
    <w:rsid w:val="00171CE5"/>
    <w:rsid w:val="00173BC6"/>
    <w:rsid w:val="0017566F"/>
    <w:rsid w:val="00176889"/>
    <w:rsid w:val="001771B9"/>
    <w:rsid w:val="00180078"/>
    <w:rsid w:val="0018184B"/>
    <w:rsid w:val="00181F35"/>
    <w:rsid w:val="001854E3"/>
    <w:rsid w:val="00185A00"/>
    <w:rsid w:val="00185E9E"/>
    <w:rsid w:val="00186940"/>
    <w:rsid w:val="00187108"/>
    <w:rsid w:val="0018736F"/>
    <w:rsid w:val="0018765D"/>
    <w:rsid w:val="0019053F"/>
    <w:rsid w:val="001915D9"/>
    <w:rsid w:val="001925C1"/>
    <w:rsid w:val="00194181"/>
    <w:rsid w:val="00194B41"/>
    <w:rsid w:val="00194EBF"/>
    <w:rsid w:val="001961E1"/>
    <w:rsid w:val="001967CE"/>
    <w:rsid w:val="00196CB3"/>
    <w:rsid w:val="00196DEF"/>
    <w:rsid w:val="001976B9"/>
    <w:rsid w:val="00197D67"/>
    <w:rsid w:val="001A13ED"/>
    <w:rsid w:val="001A1972"/>
    <w:rsid w:val="001A1F5A"/>
    <w:rsid w:val="001A20D4"/>
    <w:rsid w:val="001A3294"/>
    <w:rsid w:val="001A394E"/>
    <w:rsid w:val="001A4621"/>
    <w:rsid w:val="001A799B"/>
    <w:rsid w:val="001B030A"/>
    <w:rsid w:val="001B036A"/>
    <w:rsid w:val="001B136D"/>
    <w:rsid w:val="001B19B6"/>
    <w:rsid w:val="001B2A06"/>
    <w:rsid w:val="001B3385"/>
    <w:rsid w:val="001B42CE"/>
    <w:rsid w:val="001B4896"/>
    <w:rsid w:val="001B4EF1"/>
    <w:rsid w:val="001B50B3"/>
    <w:rsid w:val="001B6FD6"/>
    <w:rsid w:val="001B7218"/>
    <w:rsid w:val="001B73E7"/>
    <w:rsid w:val="001B75A1"/>
    <w:rsid w:val="001B7915"/>
    <w:rsid w:val="001C1A82"/>
    <w:rsid w:val="001C1DDB"/>
    <w:rsid w:val="001C2806"/>
    <w:rsid w:val="001C3D79"/>
    <w:rsid w:val="001C3EDA"/>
    <w:rsid w:val="001C437F"/>
    <w:rsid w:val="001C454C"/>
    <w:rsid w:val="001C4913"/>
    <w:rsid w:val="001C4C96"/>
    <w:rsid w:val="001C4F0F"/>
    <w:rsid w:val="001C5A65"/>
    <w:rsid w:val="001C5EEF"/>
    <w:rsid w:val="001C79DE"/>
    <w:rsid w:val="001C7B72"/>
    <w:rsid w:val="001D0106"/>
    <w:rsid w:val="001D0B0B"/>
    <w:rsid w:val="001D3078"/>
    <w:rsid w:val="001D4ABC"/>
    <w:rsid w:val="001D684C"/>
    <w:rsid w:val="001D6A0F"/>
    <w:rsid w:val="001D7586"/>
    <w:rsid w:val="001E362B"/>
    <w:rsid w:val="001E3E04"/>
    <w:rsid w:val="001E563D"/>
    <w:rsid w:val="001E6074"/>
    <w:rsid w:val="001E6463"/>
    <w:rsid w:val="001E724E"/>
    <w:rsid w:val="001E7590"/>
    <w:rsid w:val="001E77C8"/>
    <w:rsid w:val="001E7D18"/>
    <w:rsid w:val="001E7D7C"/>
    <w:rsid w:val="001F1B85"/>
    <w:rsid w:val="001F21CC"/>
    <w:rsid w:val="001F279B"/>
    <w:rsid w:val="001F2B85"/>
    <w:rsid w:val="001F3268"/>
    <w:rsid w:val="001F46F7"/>
    <w:rsid w:val="001F4BA0"/>
    <w:rsid w:val="001F6409"/>
    <w:rsid w:val="001F66C0"/>
    <w:rsid w:val="001F6C89"/>
    <w:rsid w:val="001F6CEE"/>
    <w:rsid w:val="001F6DE7"/>
    <w:rsid w:val="001F795A"/>
    <w:rsid w:val="001F7B09"/>
    <w:rsid w:val="001F7C18"/>
    <w:rsid w:val="001F7EB4"/>
    <w:rsid w:val="002001FB"/>
    <w:rsid w:val="00200E04"/>
    <w:rsid w:val="00201891"/>
    <w:rsid w:val="00201993"/>
    <w:rsid w:val="00201F88"/>
    <w:rsid w:val="0020204B"/>
    <w:rsid w:val="002028AC"/>
    <w:rsid w:val="002039F8"/>
    <w:rsid w:val="00205237"/>
    <w:rsid w:val="002066C5"/>
    <w:rsid w:val="002077CD"/>
    <w:rsid w:val="002079C7"/>
    <w:rsid w:val="002107E2"/>
    <w:rsid w:val="00213ACC"/>
    <w:rsid w:val="002147AE"/>
    <w:rsid w:val="00214DC8"/>
    <w:rsid w:val="00215148"/>
    <w:rsid w:val="00215CC7"/>
    <w:rsid w:val="00215F1D"/>
    <w:rsid w:val="00216298"/>
    <w:rsid w:val="00217114"/>
    <w:rsid w:val="0022158C"/>
    <w:rsid w:val="002218C3"/>
    <w:rsid w:val="00222804"/>
    <w:rsid w:val="002240B8"/>
    <w:rsid w:val="00225C75"/>
    <w:rsid w:val="00226BAA"/>
    <w:rsid w:val="00227350"/>
    <w:rsid w:val="00227374"/>
    <w:rsid w:val="002273D4"/>
    <w:rsid w:val="00227CFB"/>
    <w:rsid w:val="00227EDC"/>
    <w:rsid w:val="00227F09"/>
    <w:rsid w:val="00230382"/>
    <w:rsid w:val="00230B6F"/>
    <w:rsid w:val="00230BC8"/>
    <w:rsid w:val="00230C57"/>
    <w:rsid w:val="00232103"/>
    <w:rsid w:val="00232440"/>
    <w:rsid w:val="00233E08"/>
    <w:rsid w:val="002350D1"/>
    <w:rsid w:val="0023540F"/>
    <w:rsid w:val="002401B4"/>
    <w:rsid w:val="0024056E"/>
    <w:rsid w:val="00242169"/>
    <w:rsid w:val="00242EDF"/>
    <w:rsid w:val="002441F8"/>
    <w:rsid w:val="0024464D"/>
    <w:rsid w:val="0024473E"/>
    <w:rsid w:val="002447A5"/>
    <w:rsid w:val="002455F2"/>
    <w:rsid w:val="00245AC8"/>
    <w:rsid w:val="00247082"/>
    <w:rsid w:val="00247739"/>
    <w:rsid w:val="00247E1C"/>
    <w:rsid w:val="00247E31"/>
    <w:rsid w:val="0025390A"/>
    <w:rsid w:val="00254C67"/>
    <w:rsid w:val="002558AC"/>
    <w:rsid w:val="00256087"/>
    <w:rsid w:val="002568EF"/>
    <w:rsid w:val="00256A75"/>
    <w:rsid w:val="0025761E"/>
    <w:rsid w:val="0025766D"/>
    <w:rsid w:val="002577A4"/>
    <w:rsid w:val="00257C8B"/>
    <w:rsid w:val="00257EE7"/>
    <w:rsid w:val="0026031D"/>
    <w:rsid w:val="00260DBE"/>
    <w:rsid w:val="00261500"/>
    <w:rsid w:val="0026197A"/>
    <w:rsid w:val="00262DBE"/>
    <w:rsid w:val="00266116"/>
    <w:rsid w:val="002673F2"/>
    <w:rsid w:val="00267465"/>
    <w:rsid w:val="0026758C"/>
    <w:rsid w:val="00267A98"/>
    <w:rsid w:val="002709A9"/>
    <w:rsid w:val="002719CC"/>
    <w:rsid w:val="00272291"/>
    <w:rsid w:val="002723FB"/>
    <w:rsid w:val="00272E00"/>
    <w:rsid w:val="0027345F"/>
    <w:rsid w:val="00273C4B"/>
    <w:rsid w:val="00275046"/>
    <w:rsid w:val="00275B44"/>
    <w:rsid w:val="002763D3"/>
    <w:rsid w:val="00277DDF"/>
    <w:rsid w:val="00277E37"/>
    <w:rsid w:val="002801AC"/>
    <w:rsid w:val="002809F6"/>
    <w:rsid w:val="00280C07"/>
    <w:rsid w:val="00281713"/>
    <w:rsid w:val="002822C4"/>
    <w:rsid w:val="0028363B"/>
    <w:rsid w:val="00283837"/>
    <w:rsid w:val="002841FD"/>
    <w:rsid w:val="0028566E"/>
    <w:rsid w:val="00285799"/>
    <w:rsid w:val="00285F26"/>
    <w:rsid w:val="0028646D"/>
    <w:rsid w:val="002865DB"/>
    <w:rsid w:val="00286BA2"/>
    <w:rsid w:val="0028750B"/>
    <w:rsid w:val="00287EC1"/>
    <w:rsid w:val="00290751"/>
    <w:rsid w:val="002909F2"/>
    <w:rsid w:val="002916B5"/>
    <w:rsid w:val="002917F7"/>
    <w:rsid w:val="0029295C"/>
    <w:rsid w:val="00295B2A"/>
    <w:rsid w:val="002967FE"/>
    <w:rsid w:val="00296C07"/>
    <w:rsid w:val="00296F23"/>
    <w:rsid w:val="0029763D"/>
    <w:rsid w:val="002A0511"/>
    <w:rsid w:val="002A0537"/>
    <w:rsid w:val="002A06D7"/>
    <w:rsid w:val="002A0B52"/>
    <w:rsid w:val="002A1439"/>
    <w:rsid w:val="002A3016"/>
    <w:rsid w:val="002A36FB"/>
    <w:rsid w:val="002A3F6F"/>
    <w:rsid w:val="002A4186"/>
    <w:rsid w:val="002A457A"/>
    <w:rsid w:val="002A6AA4"/>
    <w:rsid w:val="002A6C64"/>
    <w:rsid w:val="002B03F3"/>
    <w:rsid w:val="002B0C03"/>
    <w:rsid w:val="002B11C3"/>
    <w:rsid w:val="002B1D74"/>
    <w:rsid w:val="002B2118"/>
    <w:rsid w:val="002B253F"/>
    <w:rsid w:val="002B3C31"/>
    <w:rsid w:val="002B4562"/>
    <w:rsid w:val="002B4810"/>
    <w:rsid w:val="002B5FF6"/>
    <w:rsid w:val="002B7F76"/>
    <w:rsid w:val="002C31C7"/>
    <w:rsid w:val="002C3451"/>
    <w:rsid w:val="002C41CF"/>
    <w:rsid w:val="002C5481"/>
    <w:rsid w:val="002C57BC"/>
    <w:rsid w:val="002C63A1"/>
    <w:rsid w:val="002C72F3"/>
    <w:rsid w:val="002C7598"/>
    <w:rsid w:val="002C7A94"/>
    <w:rsid w:val="002D142A"/>
    <w:rsid w:val="002D1A0A"/>
    <w:rsid w:val="002D2532"/>
    <w:rsid w:val="002D2668"/>
    <w:rsid w:val="002D2B17"/>
    <w:rsid w:val="002D352D"/>
    <w:rsid w:val="002D4C71"/>
    <w:rsid w:val="002D4FA6"/>
    <w:rsid w:val="002D5EA8"/>
    <w:rsid w:val="002D75F1"/>
    <w:rsid w:val="002D7B41"/>
    <w:rsid w:val="002E0125"/>
    <w:rsid w:val="002E0628"/>
    <w:rsid w:val="002E10F6"/>
    <w:rsid w:val="002E11E5"/>
    <w:rsid w:val="002E27E3"/>
    <w:rsid w:val="002E3D94"/>
    <w:rsid w:val="002E3E26"/>
    <w:rsid w:val="002E405B"/>
    <w:rsid w:val="002E41E9"/>
    <w:rsid w:val="002E551E"/>
    <w:rsid w:val="002E59DA"/>
    <w:rsid w:val="002E7AF7"/>
    <w:rsid w:val="002F0E20"/>
    <w:rsid w:val="002F0E7F"/>
    <w:rsid w:val="002F1037"/>
    <w:rsid w:val="002F2914"/>
    <w:rsid w:val="002F2A77"/>
    <w:rsid w:val="002F3109"/>
    <w:rsid w:val="002F34EC"/>
    <w:rsid w:val="002F5435"/>
    <w:rsid w:val="002F60EB"/>
    <w:rsid w:val="00300214"/>
    <w:rsid w:val="00300ECD"/>
    <w:rsid w:val="00301BDC"/>
    <w:rsid w:val="00303465"/>
    <w:rsid w:val="00303ADB"/>
    <w:rsid w:val="0030479B"/>
    <w:rsid w:val="00306F86"/>
    <w:rsid w:val="0030722A"/>
    <w:rsid w:val="00307386"/>
    <w:rsid w:val="00307A53"/>
    <w:rsid w:val="00311223"/>
    <w:rsid w:val="00311322"/>
    <w:rsid w:val="0031177B"/>
    <w:rsid w:val="00311F66"/>
    <w:rsid w:val="00313BFD"/>
    <w:rsid w:val="00313F5F"/>
    <w:rsid w:val="00315E06"/>
    <w:rsid w:val="00317B49"/>
    <w:rsid w:val="0032000A"/>
    <w:rsid w:val="00320E1E"/>
    <w:rsid w:val="00321EE4"/>
    <w:rsid w:val="00322958"/>
    <w:rsid w:val="00322FF1"/>
    <w:rsid w:val="0032378D"/>
    <w:rsid w:val="003241CD"/>
    <w:rsid w:val="003247D7"/>
    <w:rsid w:val="00324D4F"/>
    <w:rsid w:val="00326A17"/>
    <w:rsid w:val="00326A1A"/>
    <w:rsid w:val="00326A3B"/>
    <w:rsid w:val="00326B3C"/>
    <w:rsid w:val="00327043"/>
    <w:rsid w:val="0032739C"/>
    <w:rsid w:val="00327680"/>
    <w:rsid w:val="00327702"/>
    <w:rsid w:val="00330A77"/>
    <w:rsid w:val="00330F08"/>
    <w:rsid w:val="00331AD0"/>
    <w:rsid w:val="00331C1A"/>
    <w:rsid w:val="00331DAB"/>
    <w:rsid w:val="00331DE6"/>
    <w:rsid w:val="003327B3"/>
    <w:rsid w:val="0033332C"/>
    <w:rsid w:val="00334BF6"/>
    <w:rsid w:val="00334D15"/>
    <w:rsid w:val="0033608D"/>
    <w:rsid w:val="003360B0"/>
    <w:rsid w:val="0033613C"/>
    <w:rsid w:val="003362D2"/>
    <w:rsid w:val="00337094"/>
    <w:rsid w:val="0033790C"/>
    <w:rsid w:val="003405AF"/>
    <w:rsid w:val="003415E0"/>
    <w:rsid w:val="003416E2"/>
    <w:rsid w:val="00341FA7"/>
    <w:rsid w:val="00342A60"/>
    <w:rsid w:val="00343AC1"/>
    <w:rsid w:val="00343DFD"/>
    <w:rsid w:val="003462BD"/>
    <w:rsid w:val="003479B9"/>
    <w:rsid w:val="00350256"/>
    <w:rsid w:val="00350E31"/>
    <w:rsid w:val="00351B56"/>
    <w:rsid w:val="00351E9C"/>
    <w:rsid w:val="00353184"/>
    <w:rsid w:val="0035347B"/>
    <w:rsid w:val="00354448"/>
    <w:rsid w:val="0035595B"/>
    <w:rsid w:val="003559A8"/>
    <w:rsid w:val="00355B69"/>
    <w:rsid w:val="00355C75"/>
    <w:rsid w:val="00357DE5"/>
    <w:rsid w:val="00360203"/>
    <w:rsid w:val="00360D5B"/>
    <w:rsid w:val="003614C6"/>
    <w:rsid w:val="00362AE3"/>
    <w:rsid w:val="00362BE6"/>
    <w:rsid w:val="00364470"/>
    <w:rsid w:val="00364F5C"/>
    <w:rsid w:val="00366092"/>
    <w:rsid w:val="00366776"/>
    <w:rsid w:val="003668E5"/>
    <w:rsid w:val="00367AC7"/>
    <w:rsid w:val="00367DE8"/>
    <w:rsid w:val="003709B7"/>
    <w:rsid w:val="003720DF"/>
    <w:rsid w:val="003726F9"/>
    <w:rsid w:val="003728C4"/>
    <w:rsid w:val="00372F7B"/>
    <w:rsid w:val="00373389"/>
    <w:rsid w:val="00373CE6"/>
    <w:rsid w:val="00374549"/>
    <w:rsid w:val="003746FD"/>
    <w:rsid w:val="00374881"/>
    <w:rsid w:val="00375555"/>
    <w:rsid w:val="003755D2"/>
    <w:rsid w:val="003755E1"/>
    <w:rsid w:val="003761A3"/>
    <w:rsid w:val="0037798A"/>
    <w:rsid w:val="00377E0A"/>
    <w:rsid w:val="003810B8"/>
    <w:rsid w:val="0038144E"/>
    <w:rsid w:val="00381D74"/>
    <w:rsid w:val="00383705"/>
    <w:rsid w:val="00383DD7"/>
    <w:rsid w:val="00386384"/>
    <w:rsid w:val="00386539"/>
    <w:rsid w:val="0038681D"/>
    <w:rsid w:val="003906F0"/>
    <w:rsid w:val="0039319A"/>
    <w:rsid w:val="003936DA"/>
    <w:rsid w:val="003938D6"/>
    <w:rsid w:val="003939D1"/>
    <w:rsid w:val="00393F9D"/>
    <w:rsid w:val="00394660"/>
    <w:rsid w:val="003951CB"/>
    <w:rsid w:val="00396801"/>
    <w:rsid w:val="00396AED"/>
    <w:rsid w:val="00396D72"/>
    <w:rsid w:val="00397197"/>
    <w:rsid w:val="00397643"/>
    <w:rsid w:val="00397CFD"/>
    <w:rsid w:val="003A1031"/>
    <w:rsid w:val="003A127D"/>
    <w:rsid w:val="003A2620"/>
    <w:rsid w:val="003A3F7D"/>
    <w:rsid w:val="003A5553"/>
    <w:rsid w:val="003A5A91"/>
    <w:rsid w:val="003A5AE0"/>
    <w:rsid w:val="003A6499"/>
    <w:rsid w:val="003A6880"/>
    <w:rsid w:val="003A7618"/>
    <w:rsid w:val="003B0642"/>
    <w:rsid w:val="003B1936"/>
    <w:rsid w:val="003B1A1D"/>
    <w:rsid w:val="003B21C6"/>
    <w:rsid w:val="003B272F"/>
    <w:rsid w:val="003B34DE"/>
    <w:rsid w:val="003B600E"/>
    <w:rsid w:val="003B654E"/>
    <w:rsid w:val="003C0B54"/>
    <w:rsid w:val="003C118F"/>
    <w:rsid w:val="003C1860"/>
    <w:rsid w:val="003C1BD7"/>
    <w:rsid w:val="003C2EAC"/>
    <w:rsid w:val="003C57DD"/>
    <w:rsid w:val="003C65FD"/>
    <w:rsid w:val="003C6DA2"/>
    <w:rsid w:val="003C6FFC"/>
    <w:rsid w:val="003D048B"/>
    <w:rsid w:val="003D1422"/>
    <w:rsid w:val="003D1817"/>
    <w:rsid w:val="003D2A31"/>
    <w:rsid w:val="003D514D"/>
    <w:rsid w:val="003D5FAE"/>
    <w:rsid w:val="003D6458"/>
    <w:rsid w:val="003E0083"/>
    <w:rsid w:val="003E055B"/>
    <w:rsid w:val="003E0AF1"/>
    <w:rsid w:val="003E1208"/>
    <w:rsid w:val="003E1AFA"/>
    <w:rsid w:val="003E2B6D"/>
    <w:rsid w:val="003E329A"/>
    <w:rsid w:val="003E3567"/>
    <w:rsid w:val="003E36BE"/>
    <w:rsid w:val="003E47E1"/>
    <w:rsid w:val="003E4F3D"/>
    <w:rsid w:val="003E7239"/>
    <w:rsid w:val="003E7BFD"/>
    <w:rsid w:val="003F04A7"/>
    <w:rsid w:val="003F071E"/>
    <w:rsid w:val="003F0A49"/>
    <w:rsid w:val="003F1FBA"/>
    <w:rsid w:val="003F2A14"/>
    <w:rsid w:val="003F35F3"/>
    <w:rsid w:val="003F4174"/>
    <w:rsid w:val="003F4318"/>
    <w:rsid w:val="003F5079"/>
    <w:rsid w:val="003F53CF"/>
    <w:rsid w:val="003F59E1"/>
    <w:rsid w:val="003F5CC7"/>
    <w:rsid w:val="003F5D99"/>
    <w:rsid w:val="003F702E"/>
    <w:rsid w:val="003F7166"/>
    <w:rsid w:val="003F7330"/>
    <w:rsid w:val="003F7997"/>
    <w:rsid w:val="0040124F"/>
    <w:rsid w:val="00401B93"/>
    <w:rsid w:val="0040292F"/>
    <w:rsid w:val="00402E38"/>
    <w:rsid w:val="004037FB"/>
    <w:rsid w:val="00403C88"/>
    <w:rsid w:val="00403DFF"/>
    <w:rsid w:val="0040466B"/>
    <w:rsid w:val="004046DE"/>
    <w:rsid w:val="00404C65"/>
    <w:rsid w:val="00405AA5"/>
    <w:rsid w:val="00405DEE"/>
    <w:rsid w:val="004074BB"/>
    <w:rsid w:val="004100F3"/>
    <w:rsid w:val="00411651"/>
    <w:rsid w:val="00411EC1"/>
    <w:rsid w:val="00412A54"/>
    <w:rsid w:val="0041405D"/>
    <w:rsid w:val="00416A86"/>
    <w:rsid w:val="004172AA"/>
    <w:rsid w:val="0042069A"/>
    <w:rsid w:val="0042075F"/>
    <w:rsid w:val="0042212D"/>
    <w:rsid w:val="004224B6"/>
    <w:rsid w:val="00422715"/>
    <w:rsid w:val="00422D57"/>
    <w:rsid w:val="00423EE4"/>
    <w:rsid w:val="00423FDA"/>
    <w:rsid w:val="00424361"/>
    <w:rsid w:val="00425D4A"/>
    <w:rsid w:val="00426C79"/>
    <w:rsid w:val="00426E0E"/>
    <w:rsid w:val="004324D8"/>
    <w:rsid w:val="00432965"/>
    <w:rsid w:val="00432D84"/>
    <w:rsid w:val="00433476"/>
    <w:rsid w:val="00433702"/>
    <w:rsid w:val="00433A1A"/>
    <w:rsid w:val="00434410"/>
    <w:rsid w:val="00434B99"/>
    <w:rsid w:val="0043570D"/>
    <w:rsid w:val="00436881"/>
    <w:rsid w:val="00436C6F"/>
    <w:rsid w:val="0043727C"/>
    <w:rsid w:val="00437EC9"/>
    <w:rsid w:val="0044025F"/>
    <w:rsid w:val="00442067"/>
    <w:rsid w:val="004426CC"/>
    <w:rsid w:val="004427CE"/>
    <w:rsid w:val="00442EC3"/>
    <w:rsid w:val="004437E7"/>
    <w:rsid w:val="00443A37"/>
    <w:rsid w:val="0044498F"/>
    <w:rsid w:val="004456B1"/>
    <w:rsid w:val="00445855"/>
    <w:rsid w:val="00445BAC"/>
    <w:rsid w:val="00447281"/>
    <w:rsid w:val="00450581"/>
    <w:rsid w:val="00451D4F"/>
    <w:rsid w:val="00452018"/>
    <w:rsid w:val="00452356"/>
    <w:rsid w:val="00453D8A"/>
    <w:rsid w:val="0045566F"/>
    <w:rsid w:val="004557F7"/>
    <w:rsid w:val="00456546"/>
    <w:rsid w:val="00456C9F"/>
    <w:rsid w:val="00460CFF"/>
    <w:rsid w:val="00461175"/>
    <w:rsid w:val="004618EA"/>
    <w:rsid w:val="00461CD1"/>
    <w:rsid w:val="004620F9"/>
    <w:rsid w:val="004644A2"/>
    <w:rsid w:val="00464613"/>
    <w:rsid w:val="00464BD0"/>
    <w:rsid w:val="00465BBE"/>
    <w:rsid w:val="00466901"/>
    <w:rsid w:val="00466C42"/>
    <w:rsid w:val="00467CA6"/>
    <w:rsid w:val="00471D01"/>
    <w:rsid w:val="004728D6"/>
    <w:rsid w:val="0047293D"/>
    <w:rsid w:val="00474131"/>
    <w:rsid w:val="00474F93"/>
    <w:rsid w:val="00475496"/>
    <w:rsid w:val="004757C1"/>
    <w:rsid w:val="00475BBE"/>
    <w:rsid w:val="00475E0A"/>
    <w:rsid w:val="00476346"/>
    <w:rsid w:val="00476D19"/>
    <w:rsid w:val="0047770A"/>
    <w:rsid w:val="0047794C"/>
    <w:rsid w:val="004805E4"/>
    <w:rsid w:val="004818C7"/>
    <w:rsid w:val="004834FB"/>
    <w:rsid w:val="00483817"/>
    <w:rsid w:val="00485FD3"/>
    <w:rsid w:val="0048658D"/>
    <w:rsid w:val="004865B0"/>
    <w:rsid w:val="0048668D"/>
    <w:rsid w:val="00486B35"/>
    <w:rsid w:val="004872D0"/>
    <w:rsid w:val="00487719"/>
    <w:rsid w:val="004877FA"/>
    <w:rsid w:val="00490B20"/>
    <w:rsid w:val="00490F65"/>
    <w:rsid w:val="00490FA4"/>
    <w:rsid w:val="00491292"/>
    <w:rsid w:val="0049141A"/>
    <w:rsid w:val="0049154A"/>
    <w:rsid w:val="00492337"/>
    <w:rsid w:val="004929CA"/>
    <w:rsid w:val="00492FDA"/>
    <w:rsid w:val="004930E3"/>
    <w:rsid w:val="00493159"/>
    <w:rsid w:val="00493AF7"/>
    <w:rsid w:val="00494E98"/>
    <w:rsid w:val="00495C7D"/>
    <w:rsid w:val="00495C87"/>
    <w:rsid w:val="0049694D"/>
    <w:rsid w:val="0049776B"/>
    <w:rsid w:val="00497A3B"/>
    <w:rsid w:val="004A0516"/>
    <w:rsid w:val="004A06D9"/>
    <w:rsid w:val="004A102B"/>
    <w:rsid w:val="004A231C"/>
    <w:rsid w:val="004A2684"/>
    <w:rsid w:val="004A2B36"/>
    <w:rsid w:val="004A2B80"/>
    <w:rsid w:val="004A30C7"/>
    <w:rsid w:val="004A3C86"/>
    <w:rsid w:val="004A62B3"/>
    <w:rsid w:val="004A7D1D"/>
    <w:rsid w:val="004A7ECA"/>
    <w:rsid w:val="004B068B"/>
    <w:rsid w:val="004B0FE3"/>
    <w:rsid w:val="004B1FB7"/>
    <w:rsid w:val="004B294E"/>
    <w:rsid w:val="004B32FC"/>
    <w:rsid w:val="004B3727"/>
    <w:rsid w:val="004B4164"/>
    <w:rsid w:val="004B558B"/>
    <w:rsid w:val="004B5FD5"/>
    <w:rsid w:val="004B63F5"/>
    <w:rsid w:val="004B6564"/>
    <w:rsid w:val="004C1CC2"/>
    <w:rsid w:val="004C37D7"/>
    <w:rsid w:val="004C3B7C"/>
    <w:rsid w:val="004C3D79"/>
    <w:rsid w:val="004C3EC7"/>
    <w:rsid w:val="004C4632"/>
    <w:rsid w:val="004C4E99"/>
    <w:rsid w:val="004C504E"/>
    <w:rsid w:val="004C55A8"/>
    <w:rsid w:val="004C5628"/>
    <w:rsid w:val="004C5A49"/>
    <w:rsid w:val="004C7553"/>
    <w:rsid w:val="004D1B99"/>
    <w:rsid w:val="004D20EF"/>
    <w:rsid w:val="004D26A3"/>
    <w:rsid w:val="004D2C92"/>
    <w:rsid w:val="004D2D01"/>
    <w:rsid w:val="004D3447"/>
    <w:rsid w:val="004D348B"/>
    <w:rsid w:val="004D459D"/>
    <w:rsid w:val="004D45C4"/>
    <w:rsid w:val="004D5338"/>
    <w:rsid w:val="004D589A"/>
    <w:rsid w:val="004D5F8D"/>
    <w:rsid w:val="004D7BD1"/>
    <w:rsid w:val="004D7C7C"/>
    <w:rsid w:val="004E06D1"/>
    <w:rsid w:val="004E0D0F"/>
    <w:rsid w:val="004E100C"/>
    <w:rsid w:val="004E3431"/>
    <w:rsid w:val="004E47C3"/>
    <w:rsid w:val="004E4965"/>
    <w:rsid w:val="004E6DC9"/>
    <w:rsid w:val="004E7326"/>
    <w:rsid w:val="004F033C"/>
    <w:rsid w:val="004F0D41"/>
    <w:rsid w:val="004F1BAA"/>
    <w:rsid w:val="004F25AC"/>
    <w:rsid w:val="004F2E3D"/>
    <w:rsid w:val="004F6FB0"/>
    <w:rsid w:val="004F7FF2"/>
    <w:rsid w:val="00500333"/>
    <w:rsid w:val="00500424"/>
    <w:rsid w:val="0050157A"/>
    <w:rsid w:val="00504D7D"/>
    <w:rsid w:val="005050C7"/>
    <w:rsid w:val="00506CAE"/>
    <w:rsid w:val="00506CB2"/>
    <w:rsid w:val="005070E6"/>
    <w:rsid w:val="00507FF0"/>
    <w:rsid w:val="00510B65"/>
    <w:rsid w:val="00510C83"/>
    <w:rsid w:val="00511E33"/>
    <w:rsid w:val="0051439B"/>
    <w:rsid w:val="00514DD5"/>
    <w:rsid w:val="00515EDA"/>
    <w:rsid w:val="00517231"/>
    <w:rsid w:val="00520246"/>
    <w:rsid w:val="005202EB"/>
    <w:rsid w:val="00520812"/>
    <w:rsid w:val="00520878"/>
    <w:rsid w:val="00521ED6"/>
    <w:rsid w:val="0052240F"/>
    <w:rsid w:val="005229A0"/>
    <w:rsid w:val="00523779"/>
    <w:rsid w:val="00524F59"/>
    <w:rsid w:val="00525D81"/>
    <w:rsid w:val="005267FE"/>
    <w:rsid w:val="005301EF"/>
    <w:rsid w:val="005315AA"/>
    <w:rsid w:val="00532FEE"/>
    <w:rsid w:val="005346A0"/>
    <w:rsid w:val="00535910"/>
    <w:rsid w:val="0053623B"/>
    <w:rsid w:val="00540D98"/>
    <w:rsid w:val="00540E3B"/>
    <w:rsid w:val="00540FA3"/>
    <w:rsid w:val="00541654"/>
    <w:rsid w:val="0054196F"/>
    <w:rsid w:val="00541FD6"/>
    <w:rsid w:val="00542ACE"/>
    <w:rsid w:val="00542DE1"/>
    <w:rsid w:val="0054342F"/>
    <w:rsid w:val="00543F28"/>
    <w:rsid w:val="0054597A"/>
    <w:rsid w:val="00551761"/>
    <w:rsid w:val="00551946"/>
    <w:rsid w:val="00551BE2"/>
    <w:rsid w:val="00552D0D"/>
    <w:rsid w:val="00553A57"/>
    <w:rsid w:val="00553AC0"/>
    <w:rsid w:val="00553C36"/>
    <w:rsid w:val="0055439B"/>
    <w:rsid w:val="00554FAC"/>
    <w:rsid w:val="00555846"/>
    <w:rsid w:val="00555B4C"/>
    <w:rsid w:val="00556277"/>
    <w:rsid w:val="005565E9"/>
    <w:rsid w:val="00560A55"/>
    <w:rsid w:val="00561559"/>
    <w:rsid w:val="00561791"/>
    <w:rsid w:val="00561D95"/>
    <w:rsid w:val="00561E43"/>
    <w:rsid w:val="0056207B"/>
    <w:rsid w:val="0056290A"/>
    <w:rsid w:val="00562F9A"/>
    <w:rsid w:val="0056311F"/>
    <w:rsid w:val="005635A2"/>
    <w:rsid w:val="00563847"/>
    <w:rsid w:val="00565558"/>
    <w:rsid w:val="00566C16"/>
    <w:rsid w:val="00567015"/>
    <w:rsid w:val="00567217"/>
    <w:rsid w:val="0057085B"/>
    <w:rsid w:val="00571384"/>
    <w:rsid w:val="00572077"/>
    <w:rsid w:val="005728A9"/>
    <w:rsid w:val="0057330E"/>
    <w:rsid w:val="005734C0"/>
    <w:rsid w:val="00573DAD"/>
    <w:rsid w:val="00575039"/>
    <w:rsid w:val="00576181"/>
    <w:rsid w:val="00577305"/>
    <w:rsid w:val="00577386"/>
    <w:rsid w:val="00580476"/>
    <w:rsid w:val="0058049B"/>
    <w:rsid w:val="005829B2"/>
    <w:rsid w:val="00582E6C"/>
    <w:rsid w:val="00582FB7"/>
    <w:rsid w:val="005845D7"/>
    <w:rsid w:val="005845FB"/>
    <w:rsid w:val="0058509D"/>
    <w:rsid w:val="0058511B"/>
    <w:rsid w:val="00585464"/>
    <w:rsid w:val="005857E6"/>
    <w:rsid w:val="00586BAD"/>
    <w:rsid w:val="00587136"/>
    <w:rsid w:val="00587F3A"/>
    <w:rsid w:val="005902D8"/>
    <w:rsid w:val="00591307"/>
    <w:rsid w:val="00594526"/>
    <w:rsid w:val="00594FBA"/>
    <w:rsid w:val="00595177"/>
    <w:rsid w:val="00596FE7"/>
    <w:rsid w:val="00597288"/>
    <w:rsid w:val="005976EF"/>
    <w:rsid w:val="005A00C4"/>
    <w:rsid w:val="005A0762"/>
    <w:rsid w:val="005A0AD0"/>
    <w:rsid w:val="005A2F63"/>
    <w:rsid w:val="005A3E7B"/>
    <w:rsid w:val="005A4425"/>
    <w:rsid w:val="005A4832"/>
    <w:rsid w:val="005A4A1C"/>
    <w:rsid w:val="005A4C43"/>
    <w:rsid w:val="005A4EAC"/>
    <w:rsid w:val="005A56EB"/>
    <w:rsid w:val="005A58DF"/>
    <w:rsid w:val="005A6164"/>
    <w:rsid w:val="005A63C9"/>
    <w:rsid w:val="005A6EFB"/>
    <w:rsid w:val="005A7D52"/>
    <w:rsid w:val="005B0453"/>
    <w:rsid w:val="005B1728"/>
    <w:rsid w:val="005B215D"/>
    <w:rsid w:val="005B2872"/>
    <w:rsid w:val="005B366F"/>
    <w:rsid w:val="005B3E8B"/>
    <w:rsid w:val="005B3F43"/>
    <w:rsid w:val="005B4529"/>
    <w:rsid w:val="005B4C26"/>
    <w:rsid w:val="005B572E"/>
    <w:rsid w:val="005B6074"/>
    <w:rsid w:val="005B60DA"/>
    <w:rsid w:val="005B6381"/>
    <w:rsid w:val="005B6C21"/>
    <w:rsid w:val="005B73D3"/>
    <w:rsid w:val="005C0049"/>
    <w:rsid w:val="005C05E2"/>
    <w:rsid w:val="005C19DE"/>
    <w:rsid w:val="005C207D"/>
    <w:rsid w:val="005C2786"/>
    <w:rsid w:val="005C27C8"/>
    <w:rsid w:val="005C2DA6"/>
    <w:rsid w:val="005C5588"/>
    <w:rsid w:val="005C61AC"/>
    <w:rsid w:val="005C6A45"/>
    <w:rsid w:val="005C6AAB"/>
    <w:rsid w:val="005C72E6"/>
    <w:rsid w:val="005C72F9"/>
    <w:rsid w:val="005C7847"/>
    <w:rsid w:val="005C79CA"/>
    <w:rsid w:val="005C7F53"/>
    <w:rsid w:val="005D034E"/>
    <w:rsid w:val="005D54B2"/>
    <w:rsid w:val="005D5F53"/>
    <w:rsid w:val="005D6E63"/>
    <w:rsid w:val="005D7E9A"/>
    <w:rsid w:val="005E06C6"/>
    <w:rsid w:val="005E0DC1"/>
    <w:rsid w:val="005E2F3F"/>
    <w:rsid w:val="005E3126"/>
    <w:rsid w:val="005E5A10"/>
    <w:rsid w:val="005E5A9D"/>
    <w:rsid w:val="005E5E4F"/>
    <w:rsid w:val="005E6860"/>
    <w:rsid w:val="005E6C1A"/>
    <w:rsid w:val="005E6E18"/>
    <w:rsid w:val="005F225B"/>
    <w:rsid w:val="005F2495"/>
    <w:rsid w:val="005F2963"/>
    <w:rsid w:val="005F2ECC"/>
    <w:rsid w:val="005F3606"/>
    <w:rsid w:val="005F51BE"/>
    <w:rsid w:val="005F5349"/>
    <w:rsid w:val="005F637B"/>
    <w:rsid w:val="005F655D"/>
    <w:rsid w:val="005F7866"/>
    <w:rsid w:val="005F790F"/>
    <w:rsid w:val="00600431"/>
    <w:rsid w:val="00602692"/>
    <w:rsid w:val="006026DD"/>
    <w:rsid w:val="006036A4"/>
    <w:rsid w:val="00603FC2"/>
    <w:rsid w:val="00604158"/>
    <w:rsid w:val="00604187"/>
    <w:rsid w:val="00604801"/>
    <w:rsid w:val="00604889"/>
    <w:rsid w:val="0060635B"/>
    <w:rsid w:val="00607A40"/>
    <w:rsid w:val="00610C26"/>
    <w:rsid w:val="00611496"/>
    <w:rsid w:val="00611AB8"/>
    <w:rsid w:val="00612B9E"/>
    <w:rsid w:val="00613F0C"/>
    <w:rsid w:val="006144CD"/>
    <w:rsid w:val="00614A66"/>
    <w:rsid w:val="006151E4"/>
    <w:rsid w:val="006165C9"/>
    <w:rsid w:val="00617898"/>
    <w:rsid w:val="00617FC0"/>
    <w:rsid w:val="0062006C"/>
    <w:rsid w:val="0062065E"/>
    <w:rsid w:val="00620A11"/>
    <w:rsid w:val="006216F8"/>
    <w:rsid w:val="006218E9"/>
    <w:rsid w:val="00623E06"/>
    <w:rsid w:val="006268F0"/>
    <w:rsid w:val="006300E5"/>
    <w:rsid w:val="00630117"/>
    <w:rsid w:val="00630620"/>
    <w:rsid w:val="00631276"/>
    <w:rsid w:val="00631D0E"/>
    <w:rsid w:val="006320E9"/>
    <w:rsid w:val="00632540"/>
    <w:rsid w:val="00632906"/>
    <w:rsid w:val="00633E8B"/>
    <w:rsid w:val="00634884"/>
    <w:rsid w:val="00634C50"/>
    <w:rsid w:val="00635551"/>
    <w:rsid w:val="00635B1C"/>
    <w:rsid w:val="00637331"/>
    <w:rsid w:val="0064123A"/>
    <w:rsid w:val="006412BF"/>
    <w:rsid w:val="006414FE"/>
    <w:rsid w:val="00641923"/>
    <w:rsid w:val="00642276"/>
    <w:rsid w:val="00643491"/>
    <w:rsid w:val="006438E2"/>
    <w:rsid w:val="00644195"/>
    <w:rsid w:val="006442D6"/>
    <w:rsid w:val="00644F9A"/>
    <w:rsid w:val="006451B7"/>
    <w:rsid w:val="00645BB9"/>
    <w:rsid w:val="00646517"/>
    <w:rsid w:val="0064659C"/>
    <w:rsid w:val="006465F1"/>
    <w:rsid w:val="006469CA"/>
    <w:rsid w:val="00650639"/>
    <w:rsid w:val="00651380"/>
    <w:rsid w:val="006515F3"/>
    <w:rsid w:val="00652B9D"/>
    <w:rsid w:val="006541B8"/>
    <w:rsid w:val="00654E31"/>
    <w:rsid w:val="00656FA9"/>
    <w:rsid w:val="006600F0"/>
    <w:rsid w:val="00660D5E"/>
    <w:rsid w:val="006613C6"/>
    <w:rsid w:val="0066227E"/>
    <w:rsid w:val="00662723"/>
    <w:rsid w:val="00662DD7"/>
    <w:rsid w:val="0066466A"/>
    <w:rsid w:val="0066566E"/>
    <w:rsid w:val="00665BA7"/>
    <w:rsid w:val="0066700B"/>
    <w:rsid w:val="0066710F"/>
    <w:rsid w:val="006671B4"/>
    <w:rsid w:val="0067179C"/>
    <w:rsid w:val="00673059"/>
    <w:rsid w:val="00674AA5"/>
    <w:rsid w:val="006750F3"/>
    <w:rsid w:val="00675861"/>
    <w:rsid w:val="00676A65"/>
    <w:rsid w:val="00676CE9"/>
    <w:rsid w:val="00676D6B"/>
    <w:rsid w:val="006772DA"/>
    <w:rsid w:val="00677B37"/>
    <w:rsid w:val="0068014B"/>
    <w:rsid w:val="006806EE"/>
    <w:rsid w:val="00681250"/>
    <w:rsid w:val="006823F2"/>
    <w:rsid w:val="00682BBB"/>
    <w:rsid w:val="0068331F"/>
    <w:rsid w:val="00683E56"/>
    <w:rsid w:val="006846B7"/>
    <w:rsid w:val="00685AA3"/>
    <w:rsid w:val="00686946"/>
    <w:rsid w:val="00690116"/>
    <w:rsid w:val="00690F8D"/>
    <w:rsid w:val="006911DC"/>
    <w:rsid w:val="00691664"/>
    <w:rsid w:val="00691EE6"/>
    <w:rsid w:val="00692AB8"/>
    <w:rsid w:val="00693045"/>
    <w:rsid w:val="00693923"/>
    <w:rsid w:val="00694413"/>
    <w:rsid w:val="00695604"/>
    <w:rsid w:val="00696BB5"/>
    <w:rsid w:val="00697297"/>
    <w:rsid w:val="00697DAF"/>
    <w:rsid w:val="006A052D"/>
    <w:rsid w:val="006A1D89"/>
    <w:rsid w:val="006A3182"/>
    <w:rsid w:val="006A35C4"/>
    <w:rsid w:val="006A3D77"/>
    <w:rsid w:val="006A3E2E"/>
    <w:rsid w:val="006A4855"/>
    <w:rsid w:val="006A51AD"/>
    <w:rsid w:val="006A5893"/>
    <w:rsid w:val="006A6268"/>
    <w:rsid w:val="006A7198"/>
    <w:rsid w:val="006B0480"/>
    <w:rsid w:val="006B1035"/>
    <w:rsid w:val="006B427A"/>
    <w:rsid w:val="006B4C3C"/>
    <w:rsid w:val="006B5FCA"/>
    <w:rsid w:val="006B6E3D"/>
    <w:rsid w:val="006B7706"/>
    <w:rsid w:val="006C2F4D"/>
    <w:rsid w:val="006C384A"/>
    <w:rsid w:val="006C3FA1"/>
    <w:rsid w:val="006C67F4"/>
    <w:rsid w:val="006C6EC9"/>
    <w:rsid w:val="006C6FAF"/>
    <w:rsid w:val="006D0C51"/>
    <w:rsid w:val="006D3569"/>
    <w:rsid w:val="006D3FEC"/>
    <w:rsid w:val="006D5783"/>
    <w:rsid w:val="006D59DD"/>
    <w:rsid w:val="006D5C3A"/>
    <w:rsid w:val="006D5F6D"/>
    <w:rsid w:val="006D6F4D"/>
    <w:rsid w:val="006D6FD3"/>
    <w:rsid w:val="006D7D0C"/>
    <w:rsid w:val="006E066B"/>
    <w:rsid w:val="006E0B29"/>
    <w:rsid w:val="006E2116"/>
    <w:rsid w:val="006E3A71"/>
    <w:rsid w:val="006E3E1F"/>
    <w:rsid w:val="006E4189"/>
    <w:rsid w:val="006E537E"/>
    <w:rsid w:val="006E5C0E"/>
    <w:rsid w:val="006E6E64"/>
    <w:rsid w:val="006E6E69"/>
    <w:rsid w:val="006E75C3"/>
    <w:rsid w:val="006F06C1"/>
    <w:rsid w:val="006F0834"/>
    <w:rsid w:val="006F1A06"/>
    <w:rsid w:val="006F20C0"/>
    <w:rsid w:val="006F3E44"/>
    <w:rsid w:val="006F3F30"/>
    <w:rsid w:val="006F47BA"/>
    <w:rsid w:val="006F4870"/>
    <w:rsid w:val="006F48C6"/>
    <w:rsid w:val="006F4E2A"/>
    <w:rsid w:val="006F5402"/>
    <w:rsid w:val="006F697A"/>
    <w:rsid w:val="006F730B"/>
    <w:rsid w:val="006F7958"/>
    <w:rsid w:val="006F7B28"/>
    <w:rsid w:val="00701C41"/>
    <w:rsid w:val="0070271A"/>
    <w:rsid w:val="00702A2E"/>
    <w:rsid w:val="00702A3B"/>
    <w:rsid w:val="00703655"/>
    <w:rsid w:val="007038BB"/>
    <w:rsid w:val="00703BEF"/>
    <w:rsid w:val="00704922"/>
    <w:rsid w:val="00706A36"/>
    <w:rsid w:val="00710BF5"/>
    <w:rsid w:val="00711712"/>
    <w:rsid w:val="007120DD"/>
    <w:rsid w:val="00712764"/>
    <w:rsid w:val="007130E3"/>
    <w:rsid w:val="007148AA"/>
    <w:rsid w:val="0071598E"/>
    <w:rsid w:val="00716C10"/>
    <w:rsid w:val="007172A8"/>
    <w:rsid w:val="0072169F"/>
    <w:rsid w:val="00721862"/>
    <w:rsid w:val="0072363B"/>
    <w:rsid w:val="00723C80"/>
    <w:rsid w:val="0072456D"/>
    <w:rsid w:val="00724841"/>
    <w:rsid w:val="0072493E"/>
    <w:rsid w:val="0072538F"/>
    <w:rsid w:val="007266C9"/>
    <w:rsid w:val="007278D3"/>
    <w:rsid w:val="0073098C"/>
    <w:rsid w:val="007318EE"/>
    <w:rsid w:val="00731DB9"/>
    <w:rsid w:val="007340AF"/>
    <w:rsid w:val="0073441E"/>
    <w:rsid w:val="007350EE"/>
    <w:rsid w:val="0073518D"/>
    <w:rsid w:val="00735936"/>
    <w:rsid w:val="0073637B"/>
    <w:rsid w:val="007377A4"/>
    <w:rsid w:val="00740F51"/>
    <w:rsid w:val="007410B1"/>
    <w:rsid w:val="00741191"/>
    <w:rsid w:val="00741AB7"/>
    <w:rsid w:val="00741E1C"/>
    <w:rsid w:val="0074382A"/>
    <w:rsid w:val="007444DC"/>
    <w:rsid w:val="007454BF"/>
    <w:rsid w:val="007458D1"/>
    <w:rsid w:val="00746E91"/>
    <w:rsid w:val="0075064F"/>
    <w:rsid w:val="00750B81"/>
    <w:rsid w:val="0075162C"/>
    <w:rsid w:val="0075169B"/>
    <w:rsid w:val="007525F6"/>
    <w:rsid w:val="007527A4"/>
    <w:rsid w:val="007528B9"/>
    <w:rsid w:val="00752C2D"/>
    <w:rsid w:val="007545F6"/>
    <w:rsid w:val="00756DD3"/>
    <w:rsid w:val="00757486"/>
    <w:rsid w:val="00757AE3"/>
    <w:rsid w:val="00757B6A"/>
    <w:rsid w:val="0076060A"/>
    <w:rsid w:val="007607B5"/>
    <w:rsid w:val="007611E6"/>
    <w:rsid w:val="007621AD"/>
    <w:rsid w:val="007623E9"/>
    <w:rsid w:val="0076317F"/>
    <w:rsid w:val="00763701"/>
    <w:rsid w:val="00763BCB"/>
    <w:rsid w:val="0076484C"/>
    <w:rsid w:val="00764AE9"/>
    <w:rsid w:val="00764C5A"/>
    <w:rsid w:val="00765E23"/>
    <w:rsid w:val="0076646C"/>
    <w:rsid w:val="007666E3"/>
    <w:rsid w:val="00766F57"/>
    <w:rsid w:val="00767428"/>
    <w:rsid w:val="007678EB"/>
    <w:rsid w:val="0076795B"/>
    <w:rsid w:val="00767C6A"/>
    <w:rsid w:val="00770097"/>
    <w:rsid w:val="00770B1D"/>
    <w:rsid w:val="007716E5"/>
    <w:rsid w:val="00771719"/>
    <w:rsid w:val="00771BF5"/>
    <w:rsid w:val="00771DDD"/>
    <w:rsid w:val="00772722"/>
    <w:rsid w:val="00774AAC"/>
    <w:rsid w:val="0077587F"/>
    <w:rsid w:val="00775FA6"/>
    <w:rsid w:val="00776067"/>
    <w:rsid w:val="00776077"/>
    <w:rsid w:val="00776262"/>
    <w:rsid w:val="007767CA"/>
    <w:rsid w:val="00777CCB"/>
    <w:rsid w:val="00777D85"/>
    <w:rsid w:val="007800FD"/>
    <w:rsid w:val="00780177"/>
    <w:rsid w:val="00781551"/>
    <w:rsid w:val="00782607"/>
    <w:rsid w:val="00782738"/>
    <w:rsid w:val="00782B36"/>
    <w:rsid w:val="00783FA9"/>
    <w:rsid w:val="00784B30"/>
    <w:rsid w:val="0078527D"/>
    <w:rsid w:val="00785668"/>
    <w:rsid w:val="007856CB"/>
    <w:rsid w:val="00785C6D"/>
    <w:rsid w:val="0079045A"/>
    <w:rsid w:val="00790E33"/>
    <w:rsid w:val="00791BFD"/>
    <w:rsid w:val="00792857"/>
    <w:rsid w:val="007939C8"/>
    <w:rsid w:val="00793AEE"/>
    <w:rsid w:val="00794C94"/>
    <w:rsid w:val="00794F27"/>
    <w:rsid w:val="00795158"/>
    <w:rsid w:val="00795D7D"/>
    <w:rsid w:val="007961CF"/>
    <w:rsid w:val="007964FA"/>
    <w:rsid w:val="00796DF6"/>
    <w:rsid w:val="007A18D6"/>
    <w:rsid w:val="007A192C"/>
    <w:rsid w:val="007A273B"/>
    <w:rsid w:val="007A2A04"/>
    <w:rsid w:val="007A30DE"/>
    <w:rsid w:val="007A3E7A"/>
    <w:rsid w:val="007A4099"/>
    <w:rsid w:val="007A4A9F"/>
    <w:rsid w:val="007A4F14"/>
    <w:rsid w:val="007A7F26"/>
    <w:rsid w:val="007B08F5"/>
    <w:rsid w:val="007B1DFA"/>
    <w:rsid w:val="007B30ED"/>
    <w:rsid w:val="007B3D3B"/>
    <w:rsid w:val="007B3EBB"/>
    <w:rsid w:val="007B4A43"/>
    <w:rsid w:val="007B53BF"/>
    <w:rsid w:val="007B55E7"/>
    <w:rsid w:val="007B6091"/>
    <w:rsid w:val="007B6D4D"/>
    <w:rsid w:val="007B79B6"/>
    <w:rsid w:val="007B7ACA"/>
    <w:rsid w:val="007C072C"/>
    <w:rsid w:val="007C0CD8"/>
    <w:rsid w:val="007C1CBF"/>
    <w:rsid w:val="007C20B5"/>
    <w:rsid w:val="007C20FB"/>
    <w:rsid w:val="007C2995"/>
    <w:rsid w:val="007C34BE"/>
    <w:rsid w:val="007C3575"/>
    <w:rsid w:val="007C6382"/>
    <w:rsid w:val="007C64A5"/>
    <w:rsid w:val="007C6E5C"/>
    <w:rsid w:val="007D0E2B"/>
    <w:rsid w:val="007D0F6C"/>
    <w:rsid w:val="007D2964"/>
    <w:rsid w:val="007D3D5A"/>
    <w:rsid w:val="007D727B"/>
    <w:rsid w:val="007E0242"/>
    <w:rsid w:val="007E04D5"/>
    <w:rsid w:val="007E08F7"/>
    <w:rsid w:val="007E1794"/>
    <w:rsid w:val="007E27C7"/>
    <w:rsid w:val="007E2E7A"/>
    <w:rsid w:val="007E3BD1"/>
    <w:rsid w:val="007E3D79"/>
    <w:rsid w:val="007E46D1"/>
    <w:rsid w:val="007E525C"/>
    <w:rsid w:val="007E66DC"/>
    <w:rsid w:val="007E6788"/>
    <w:rsid w:val="007E68FC"/>
    <w:rsid w:val="007F018E"/>
    <w:rsid w:val="007F0293"/>
    <w:rsid w:val="007F0B44"/>
    <w:rsid w:val="007F0EBE"/>
    <w:rsid w:val="007F0F98"/>
    <w:rsid w:val="007F1318"/>
    <w:rsid w:val="007F14ED"/>
    <w:rsid w:val="007F1ECA"/>
    <w:rsid w:val="007F264A"/>
    <w:rsid w:val="007F29F0"/>
    <w:rsid w:val="007F363C"/>
    <w:rsid w:val="007F3AF8"/>
    <w:rsid w:val="007F7E51"/>
    <w:rsid w:val="00800029"/>
    <w:rsid w:val="00801F34"/>
    <w:rsid w:val="0080280F"/>
    <w:rsid w:val="00802B33"/>
    <w:rsid w:val="008037F8"/>
    <w:rsid w:val="00803854"/>
    <w:rsid w:val="008052B3"/>
    <w:rsid w:val="00805A79"/>
    <w:rsid w:val="00807ED3"/>
    <w:rsid w:val="00810C6B"/>
    <w:rsid w:val="00810D4A"/>
    <w:rsid w:val="00810E99"/>
    <w:rsid w:val="00811481"/>
    <w:rsid w:val="00811770"/>
    <w:rsid w:val="00812799"/>
    <w:rsid w:val="008131B5"/>
    <w:rsid w:val="008133E3"/>
    <w:rsid w:val="0081354A"/>
    <w:rsid w:val="008138DC"/>
    <w:rsid w:val="00813BD5"/>
    <w:rsid w:val="00813D17"/>
    <w:rsid w:val="008152C7"/>
    <w:rsid w:val="00816B81"/>
    <w:rsid w:val="0082037B"/>
    <w:rsid w:val="0082095A"/>
    <w:rsid w:val="00820D86"/>
    <w:rsid w:val="00820D95"/>
    <w:rsid w:val="0082223B"/>
    <w:rsid w:val="00822361"/>
    <w:rsid w:val="0082262D"/>
    <w:rsid w:val="00823F15"/>
    <w:rsid w:val="00824587"/>
    <w:rsid w:val="008253A1"/>
    <w:rsid w:val="008253EC"/>
    <w:rsid w:val="0082602A"/>
    <w:rsid w:val="00826287"/>
    <w:rsid w:val="00826CC9"/>
    <w:rsid w:val="008270D3"/>
    <w:rsid w:val="00831191"/>
    <w:rsid w:val="008315C5"/>
    <w:rsid w:val="00833F10"/>
    <w:rsid w:val="00833F1A"/>
    <w:rsid w:val="00834D7D"/>
    <w:rsid w:val="0083570B"/>
    <w:rsid w:val="00835B82"/>
    <w:rsid w:val="008360DB"/>
    <w:rsid w:val="008369BD"/>
    <w:rsid w:val="008401F1"/>
    <w:rsid w:val="008402D1"/>
    <w:rsid w:val="00840800"/>
    <w:rsid w:val="0084149F"/>
    <w:rsid w:val="00841637"/>
    <w:rsid w:val="00841D06"/>
    <w:rsid w:val="00841F49"/>
    <w:rsid w:val="008421E9"/>
    <w:rsid w:val="00842D34"/>
    <w:rsid w:val="0084358C"/>
    <w:rsid w:val="00843BB4"/>
    <w:rsid w:val="0084471F"/>
    <w:rsid w:val="00844CF4"/>
    <w:rsid w:val="00844D48"/>
    <w:rsid w:val="00845AFD"/>
    <w:rsid w:val="00845D1C"/>
    <w:rsid w:val="008463F5"/>
    <w:rsid w:val="00847D4D"/>
    <w:rsid w:val="008503C1"/>
    <w:rsid w:val="00851BB3"/>
    <w:rsid w:val="00852DCF"/>
    <w:rsid w:val="00853432"/>
    <w:rsid w:val="00853459"/>
    <w:rsid w:val="00853F16"/>
    <w:rsid w:val="0085401C"/>
    <w:rsid w:val="008558C4"/>
    <w:rsid w:val="0085600A"/>
    <w:rsid w:val="0085614B"/>
    <w:rsid w:val="00856BD1"/>
    <w:rsid w:val="00860FDF"/>
    <w:rsid w:val="008612A4"/>
    <w:rsid w:val="0086210C"/>
    <w:rsid w:val="00863AB3"/>
    <w:rsid w:val="00864E5C"/>
    <w:rsid w:val="008658A1"/>
    <w:rsid w:val="00865A2E"/>
    <w:rsid w:val="00867222"/>
    <w:rsid w:val="008675B0"/>
    <w:rsid w:val="0087014F"/>
    <w:rsid w:val="0087027A"/>
    <w:rsid w:val="00870C96"/>
    <w:rsid w:val="00871F13"/>
    <w:rsid w:val="00872F89"/>
    <w:rsid w:val="0087550B"/>
    <w:rsid w:val="00875823"/>
    <w:rsid w:val="008759AA"/>
    <w:rsid w:val="008768F4"/>
    <w:rsid w:val="00876C47"/>
    <w:rsid w:val="0087735B"/>
    <w:rsid w:val="00880E72"/>
    <w:rsid w:val="0088257B"/>
    <w:rsid w:val="00882B85"/>
    <w:rsid w:val="008832FA"/>
    <w:rsid w:val="00883459"/>
    <w:rsid w:val="00883468"/>
    <w:rsid w:val="008839B8"/>
    <w:rsid w:val="00883DA4"/>
    <w:rsid w:val="00885B20"/>
    <w:rsid w:val="008867BE"/>
    <w:rsid w:val="0088716C"/>
    <w:rsid w:val="00887FC7"/>
    <w:rsid w:val="00891B45"/>
    <w:rsid w:val="00891EFB"/>
    <w:rsid w:val="0089331F"/>
    <w:rsid w:val="00893D06"/>
    <w:rsid w:val="008945D7"/>
    <w:rsid w:val="008965E4"/>
    <w:rsid w:val="0089684F"/>
    <w:rsid w:val="008969FD"/>
    <w:rsid w:val="00896B5C"/>
    <w:rsid w:val="00897EB2"/>
    <w:rsid w:val="008A1590"/>
    <w:rsid w:val="008A1938"/>
    <w:rsid w:val="008A1EFE"/>
    <w:rsid w:val="008A268B"/>
    <w:rsid w:val="008A31FE"/>
    <w:rsid w:val="008A3853"/>
    <w:rsid w:val="008A432A"/>
    <w:rsid w:val="008A4687"/>
    <w:rsid w:val="008A5CAA"/>
    <w:rsid w:val="008A6E4C"/>
    <w:rsid w:val="008A7A11"/>
    <w:rsid w:val="008A7F20"/>
    <w:rsid w:val="008B3BB2"/>
    <w:rsid w:val="008B4182"/>
    <w:rsid w:val="008B4921"/>
    <w:rsid w:val="008B612C"/>
    <w:rsid w:val="008B7B3D"/>
    <w:rsid w:val="008B7C24"/>
    <w:rsid w:val="008C0547"/>
    <w:rsid w:val="008C3BAA"/>
    <w:rsid w:val="008C4BFE"/>
    <w:rsid w:val="008C6177"/>
    <w:rsid w:val="008C6D6E"/>
    <w:rsid w:val="008C766F"/>
    <w:rsid w:val="008D0437"/>
    <w:rsid w:val="008D06E9"/>
    <w:rsid w:val="008D0AE4"/>
    <w:rsid w:val="008D0C89"/>
    <w:rsid w:val="008D3202"/>
    <w:rsid w:val="008D6151"/>
    <w:rsid w:val="008D7738"/>
    <w:rsid w:val="008E050F"/>
    <w:rsid w:val="008E290B"/>
    <w:rsid w:val="008E382A"/>
    <w:rsid w:val="008E4706"/>
    <w:rsid w:val="008E4C06"/>
    <w:rsid w:val="008E644E"/>
    <w:rsid w:val="008E6D26"/>
    <w:rsid w:val="008E755E"/>
    <w:rsid w:val="008F05E6"/>
    <w:rsid w:val="008F080C"/>
    <w:rsid w:val="008F1B6F"/>
    <w:rsid w:val="008F207A"/>
    <w:rsid w:val="008F2F93"/>
    <w:rsid w:val="008F2FA1"/>
    <w:rsid w:val="008F41A7"/>
    <w:rsid w:val="008F479A"/>
    <w:rsid w:val="008F4893"/>
    <w:rsid w:val="008F48C6"/>
    <w:rsid w:val="008F51BE"/>
    <w:rsid w:val="008F53FD"/>
    <w:rsid w:val="008F5BD7"/>
    <w:rsid w:val="008F61A4"/>
    <w:rsid w:val="008F747B"/>
    <w:rsid w:val="00900032"/>
    <w:rsid w:val="00901B3C"/>
    <w:rsid w:val="0090289B"/>
    <w:rsid w:val="00903F9C"/>
    <w:rsid w:val="009059DB"/>
    <w:rsid w:val="00905B66"/>
    <w:rsid w:val="009064AF"/>
    <w:rsid w:val="009077AF"/>
    <w:rsid w:val="00910A15"/>
    <w:rsid w:val="00910BC4"/>
    <w:rsid w:val="00910E6D"/>
    <w:rsid w:val="009114F3"/>
    <w:rsid w:val="0091165B"/>
    <w:rsid w:val="00912028"/>
    <w:rsid w:val="00912289"/>
    <w:rsid w:val="00912316"/>
    <w:rsid w:val="00912B4E"/>
    <w:rsid w:val="009131A4"/>
    <w:rsid w:val="00913315"/>
    <w:rsid w:val="00916DCF"/>
    <w:rsid w:val="00917463"/>
    <w:rsid w:val="00917A3D"/>
    <w:rsid w:val="00920C02"/>
    <w:rsid w:val="0092252D"/>
    <w:rsid w:val="00923250"/>
    <w:rsid w:val="009235F6"/>
    <w:rsid w:val="00924332"/>
    <w:rsid w:val="00927BD3"/>
    <w:rsid w:val="00927E8B"/>
    <w:rsid w:val="009310AF"/>
    <w:rsid w:val="00932E28"/>
    <w:rsid w:val="009344EA"/>
    <w:rsid w:val="009346CB"/>
    <w:rsid w:val="00936522"/>
    <w:rsid w:val="00936EC8"/>
    <w:rsid w:val="009410A5"/>
    <w:rsid w:val="009417E5"/>
    <w:rsid w:val="00941F74"/>
    <w:rsid w:val="00941FC9"/>
    <w:rsid w:val="00942342"/>
    <w:rsid w:val="0094361D"/>
    <w:rsid w:val="0094422A"/>
    <w:rsid w:val="00944301"/>
    <w:rsid w:val="009451DD"/>
    <w:rsid w:val="00945A0B"/>
    <w:rsid w:val="0094609F"/>
    <w:rsid w:val="0094640E"/>
    <w:rsid w:val="00950FBC"/>
    <w:rsid w:val="00952CBE"/>
    <w:rsid w:val="00953DC9"/>
    <w:rsid w:val="00954A9D"/>
    <w:rsid w:val="009551CB"/>
    <w:rsid w:val="00955C4A"/>
    <w:rsid w:val="009561C4"/>
    <w:rsid w:val="00956253"/>
    <w:rsid w:val="009573AE"/>
    <w:rsid w:val="00962CF2"/>
    <w:rsid w:val="00962D56"/>
    <w:rsid w:val="00962D57"/>
    <w:rsid w:val="00963440"/>
    <w:rsid w:val="0096369C"/>
    <w:rsid w:val="0096476F"/>
    <w:rsid w:val="00964851"/>
    <w:rsid w:val="00964B36"/>
    <w:rsid w:val="00964C75"/>
    <w:rsid w:val="00965B8B"/>
    <w:rsid w:val="009662FE"/>
    <w:rsid w:val="00966A9E"/>
    <w:rsid w:val="00966F42"/>
    <w:rsid w:val="00967479"/>
    <w:rsid w:val="00971684"/>
    <w:rsid w:val="009737D4"/>
    <w:rsid w:val="00973C43"/>
    <w:rsid w:val="0097400E"/>
    <w:rsid w:val="0097513B"/>
    <w:rsid w:val="00975BC7"/>
    <w:rsid w:val="00975E9E"/>
    <w:rsid w:val="00976F50"/>
    <w:rsid w:val="0097720C"/>
    <w:rsid w:val="0097763A"/>
    <w:rsid w:val="00977B63"/>
    <w:rsid w:val="009802BE"/>
    <w:rsid w:val="00980814"/>
    <w:rsid w:val="00981F27"/>
    <w:rsid w:val="009828DE"/>
    <w:rsid w:val="00982DFA"/>
    <w:rsid w:val="0098427B"/>
    <w:rsid w:val="0098451C"/>
    <w:rsid w:val="0098660C"/>
    <w:rsid w:val="00986CDD"/>
    <w:rsid w:val="00990939"/>
    <w:rsid w:val="00990C75"/>
    <w:rsid w:val="00991154"/>
    <w:rsid w:val="00991172"/>
    <w:rsid w:val="00992632"/>
    <w:rsid w:val="00992A81"/>
    <w:rsid w:val="00992E38"/>
    <w:rsid w:val="009956C5"/>
    <w:rsid w:val="00995E45"/>
    <w:rsid w:val="00995F61"/>
    <w:rsid w:val="009960DF"/>
    <w:rsid w:val="009973C6"/>
    <w:rsid w:val="009977A6"/>
    <w:rsid w:val="009977D4"/>
    <w:rsid w:val="0099799F"/>
    <w:rsid w:val="009A0AC2"/>
    <w:rsid w:val="009A2A13"/>
    <w:rsid w:val="009A3392"/>
    <w:rsid w:val="009A3DF1"/>
    <w:rsid w:val="009A5160"/>
    <w:rsid w:val="009A557E"/>
    <w:rsid w:val="009A5B2E"/>
    <w:rsid w:val="009A6241"/>
    <w:rsid w:val="009A70FE"/>
    <w:rsid w:val="009A7289"/>
    <w:rsid w:val="009A73EA"/>
    <w:rsid w:val="009A745A"/>
    <w:rsid w:val="009A7978"/>
    <w:rsid w:val="009B0CAA"/>
    <w:rsid w:val="009B145C"/>
    <w:rsid w:val="009B18BD"/>
    <w:rsid w:val="009B193B"/>
    <w:rsid w:val="009B1CFB"/>
    <w:rsid w:val="009B24F1"/>
    <w:rsid w:val="009B25DF"/>
    <w:rsid w:val="009B285F"/>
    <w:rsid w:val="009B43E1"/>
    <w:rsid w:val="009B4755"/>
    <w:rsid w:val="009B4E7D"/>
    <w:rsid w:val="009B4EDD"/>
    <w:rsid w:val="009B631F"/>
    <w:rsid w:val="009B6F29"/>
    <w:rsid w:val="009B706E"/>
    <w:rsid w:val="009C054E"/>
    <w:rsid w:val="009C111B"/>
    <w:rsid w:val="009C2104"/>
    <w:rsid w:val="009C3488"/>
    <w:rsid w:val="009C351F"/>
    <w:rsid w:val="009C5683"/>
    <w:rsid w:val="009C62C4"/>
    <w:rsid w:val="009C6DC1"/>
    <w:rsid w:val="009D0390"/>
    <w:rsid w:val="009D2641"/>
    <w:rsid w:val="009D2C9C"/>
    <w:rsid w:val="009D4CEE"/>
    <w:rsid w:val="009D5121"/>
    <w:rsid w:val="009D5730"/>
    <w:rsid w:val="009D65D8"/>
    <w:rsid w:val="009D73B2"/>
    <w:rsid w:val="009D795D"/>
    <w:rsid w:val="009E1B8F"/>
    <w:rsid w:val="009E3B83"/>
    <w:rsid w:val="009E44FE"/>
    <w:rsid w:val="009E4C8E"/>
    <w:rsid w:val="009E522F"/>
    <w:rsid w:val="009E567D"/>
    <w:rsid w:val="009E66D4"/>
    <w:rsid w:val="009E66E2"/>
    <w:rsid w:val="009E690E"/>
    <w:rsid w:val="009E7027"/>
    <w:rsid w:val="009E78AD"/>
    <w:rsid w:val="009F08B6"/>
    <w:rsid w:val="009F207A"/>
    <w:rsid w:val="009F2A0A"/>
    <w:rsid w:val="009F2F61"/>
    <w:rsid w:val="009F3202"/>
    <w:rsid w:val="009F4024"/>
    <w:rsid w:val="009F434C"/>
    <w:rsid w:val="009F44FF"/>
    <w:rsid w:val="009F46E1"/>
    <w:rsid w:val="009F4FE2"/>
    <w:rsid w:val="009F5161"/>
    <w:rsid w:val="009F5166"/>
    <w:rsid w:val="009F5172"/>
    <w:rsid w:val="009F56E9"/>
    <w:rsid w:val="009F7EB8"/>
    <w:rsid w:val="00A011AE"/>
    <w:rsid w:val="00A01B0D"/>
    <w:rsid w:val="00A02136"/>
    <w:rsid w:val="00A026C6"/>
    <w:rsid w:val="00A02BB2"/>
    <w:rsid w:val="00A03AD0"/>
    <w:rsid w:val="00A046B6"/>
    <w:rsid w:val="00A04C26"/>
    <w:rsid w:val="00A05E4D"/>
    <w:rsid w:val="00A06089"/>
    <w:rsid w:val="00A072F3"/>
    <w:rsid w:val="00A07365"/>
    <w:rsid w:val="00A07C2D"/>
    <w:rsid w:val="00A110C0"/>
    <w:rsid w:val="00A11329"/>
    <w:rsid w:val="00A1167B"/>
    <w:rsid w:val="00A11DF5"/>
    <w:rsid w:val="00A12874"/>
    <w:rsid w:val="00A1297D"/>
    <w:rsid w:val="00A13076"/>
    <w:rsid w:val="00A13216"/>
    <w:rsid w:val="00A13A58"/>
    <w:rsid w:val="00A14BBE"/>
    <w:rsid w:val="00A15292"/>
    <w:rsid w:val="00A15308"/>
    <w:rsid w:val="00A15F52"/>
    <w:rsid w:val="00A16028"/>
    <w:rsid w:val="00A17283"/>
    <w:rsid w:val="00A17A03"/>
    <w:rsid w:val="00A2178C"/>
    <w:rsid w:val="00A2225A"/>
    <w:rsid w:val="00A224C8"/>
    <w:rsid w:val="00A2419F"/>
    <w:rsid w:val="00A245D0"/>
    <w:rsid w:val="00A2522F"/>
    <w:rsid w:val="00A26D8B"/>
    <w:rsid w:val="00A270C5"/>
    <w:rsid w:val="00A27107"/>
    <w:rsid w:val="00A2798B"/>
    <w:rsid w:val="00A30146"/>
    <w:rsid w:val="00A302BE"/>
    <w:rsid w:val="00A3116D"/>
    <w:rsid w:val="00A31BC7"/>
    <w:rsid w:val="00A3284E"/>
    <w:rsid w:val="00A3293F"/>
    <w:rsid w:val="00A32E32"/>
    <w:rsid w:val="00A32E72"/>
    <w:rsid w:val="00A32FED"/>
    <w:rsid w:val="00A339B9"/>
    <w:rsid w:val="00A33B5B"/>
    <w:rsid w:val="00A34B52"/>
    <w:rsid w:val="00A355E3"/>
    <w:rsid w:val="00A3594C"/>
    <w:rsid w:val="00A37114"/>
    <w:rsid w:val="00A371F5"/>
    <w:rsid w:val="00A37C6E"/>
    <w:rsid w:val="00A43199"/>
    <w:rsid w:val="00A434D0"/>
    <w:rsid w:val="00A448CF"/>
    <w:rsid w:val="00A44E0E"/>
    <w:rsid w:val="00A4580D"/>
    <w:rsid w:val="00A476A2"/>
    <w:rsid w:val="00A47A7F"/>
    <w:rsid w:val="00A51149"/>
    <w:rsid w:val="00A541F5"/>
    <w:rsid w:val="00A60148"/>
    <w:rsid w:val="00A60371"/>
    <w:rsid w:val="00A610BF"/>
    <w:rsid w:val="00A621DF"/>
    <w:rsid w:val="00A62B38"/>
    <w:rsid w:val="00A62CAA"/>
    <w:rsid w:val="00A630EF"/>
    <w:rsid w:val="00A63668"/>
    <w:rsid w:val="00A6479D"/>
    <w:rsid w:val="00A64B04"/>
    <w:rsid w:val="00A65B21"/>
    <w:rsid w:val="00A660DA"/>
    <w:rsid w:val="00A673AE"/>
    <w:rsid w:val="00A6770F"/>
    <w:rsid w:val="00A67E15"/>
    <w:rsid w:val="00A70102"/>
    <w:rsid w:val="00A70234"/>
    <w:rsid w:val="00A70343"/>
    <w:rsid w:val="00A70667"/>
    <w:rsid w:val="00A7079E"/>
    <w:rsid w:val="00A718BF"/>
    <w:rsid w:val="00A719C9"/>
    <w:rsid w:val="00A71D9F"/>
    <w:rsid w:val="00A71DE3"/>
    <w:rsid w:val="00A740FD"/>
    <w:rsid w:val="00A74642"/>
    <w:rsid w:val="00A77E24"/>
    <w:rsid w:val="00A80536"/>
    <w:rsid w:val="00A808C9"/>
    <w:rsid w:val="00A81E18"/>
    <w:rsid w:val="00A836A7"/>
    <w:rsid w:val="00A83CDA"/>
    <w:rsid w:val="00A8563F"/>
    <w:rsid w:val="00A85A64"/>
    <w:rsid w:val="00A85B7C"/>
    <w:rsid w:val="00A85E84"/>
    <w:rsid w:val="00A86C60"/>
    <w:rsid w:val="00A87FC8"/>
    <w:rsid w:val="00A91516"/>
    <w:rsid w:val="00A91D97"/>
    <w:rsid w:val="00A925D5"/>
    <w:rsid w:val="00A92C5A"/>
    <w:rsid w:val="00A92E28"/>
    <w:rsid w:val="00A92EDA"/>
    <w:rsid w:val="00A940A7"/>
    <w:rsid w:val="00A94861"/>
    <w:rsid w:val="00A9504D"/>
    <w:rsid w:val="00A953EF"/>
    <w:rsid w:val="00A96017"/>
    <w:rsid w:val="00A966FE"/>
    <w:rsid w:val="00AA0EF9"/>
    <w:rsid w:val="00AA2AF9"/>
    <w:rsid w:val="00AA34DE"/>
    <w:rsid w:val="00AA446C"/>
    <w:rsid w:val="00AA4845"/>
    <w:rsid w:val="00AA55B4"/>
    <w:rsid w:val="00AA69A8"/>
    <w:rsid w:val="00AB0534"/>
    <w:rsid w:val="00AB0F78"/>
    <w:rsid w:val="00AB1D31"/>
    <w:rsid w:val="00AB20D6"/>
    <w:rsid w:val="00AB36D7"/>
    <w:rsid w:val="00AB37B7"/>
    <w:rsid w:val="00AB386E"/>
    <w:rsid w:val="00AB49F0"/>
    <w:rsid w:val="00AB4D39"/>
    <w:rsid w:val="00AB4F36"/>
    <w:rsid w:val="00AB5D20"/>
    <w:rsid w:val="00AB6100"/>
    <w:rsid w:val="00AB73AE"/>
    <w:rsid w:val="00AC1908"/>
    <w:rsid w:val="00AC271D"/>
    <w:rsid w:val="00AC35CA"/>
    <w:rsid w:val="00AC373F"/>
    <w:rsid w:val="00AC37D8"/>
    <w:rsid w:val="00AC56C5"/>
    <w:rsid w:val="00AC5B93"/>
    <w:rsid w:val="00AC64F6"/>
    <w:rsid w:val="00AC6A83"/>
    <w:rsid w:val="00AC6B23"/>
    <w:rsid w:val="00AD07D2"/>
    <w:rsid w:val="00AD0917"/>
    <w:rsid w:val="00AD0BD4"/>
    <w:rsid w:val="00AD0D31"/>
    <w:rsid w:val="00AD1836"/>
    <w:rsid w:val="00AD21D0"/>
    <w:rsid w:val="00AD2A5E"/>
    <w:rsid w:val="00AD4017"/>
    <w:rsid w:val="00AD546A"/>
    <w:rsid w:val="00AD5663"/>
    <w:rsid w:val="00AD58E4"/>
    <w:rsid w:val="00AD6122"/>
    <w:rsid w:val="00AD66C6"/>
    <w:rsid w:val="00AD678B"/>
    <w:rsid w:val="00AD72F4"/>
    <w:rsid w:val="00AD730C"/>
    <w:rsid w:val="00AD7433"/>
    <w:rsid w:val="00AD7C0A"/>
    <w:rsid w:val="00AD7CB0"/>
    <w:rsid w:val="00AE09BD"/>
    <w:rsid w:val="00AE12F9"/>
    <w:rsid w:val="00AE2850"/>
    <w:rsid w:val="00AE2B24"/>
    <w:rsid w:val="00AE3339"/>
    <w:rsid w:val="00AE3414"/>
    <w:rsid w:val="00AE434F"/>
    <w:rsid w:val="00AE43AE"/>
    <w:rsid w:val="00AE4617"/>
    <w:rsid w:val="00AE46E2"/>
    <w:rsid w:val="00AE526B"/>
    <w:rsid w:val="00AE5482"/>
    <w:rsid w:val="00AE5922"/>
    <w:rsid w:val="00AE6900"/>
    <w:rsid w:val="00AE7173"/>
    <w:rsid w:val="00AE71BF"/>
    <w:rsid w:val="00AE7279"/>
    <w:rsid w:val="00AF0863"/>
    <w:rsid w:val="00AF120C"/>
    <w:rsid w:val="00AF18DF"/>
    <w:rsid w:val="00AF25C3"/>
    <w:rsid w:val="00AF2DB8"/>
    <w:rsid w:val="00AF2FE7"/>
    <w:rsid w:val="00AF3D3A"/>
    <w:rsid w:val="00AF591F"/>
    <w:rsid w:val="00AF69CC"/>
    <w:rsid w:val="00B007A2"/>
    <w:rsid w:val="00B02F0E"/>
    <w:rsid w:val="00B033C1"/>
    <w:rsid w:val="00B03AA1"/>
    <w:rsid w:val="00B0423F"/>
    <w:rsid w:val="00B04367"/>
    <w:rsid w:val="00B05226"/>
    <w:rsid w:val="00B0696E"/>
    <w:rsid w:val="00B06E75"/>
    <w:rsid w:val="00B07181"/>
    <w:rsid w:val="00B079C8"/>
    <w:rsid w:val="00B07D35"/>
    <w:rsid w:val="00B07E74"/>
    <w:rsid w:val="00B11C70"/>
    <w:rsid w:val="00B13594"/>
    <w:rsid w:val="00B137DF"/>
    <w:rsid w:val="00B150B6"/>
    <w:rsid w:val="00B1632C"/>
    <w:rsid w:val="00B17774"/>
    <w:rsid w:val="00B1791C"/>
    <w:rsid w:val="00B17D7D"/>
    <w:rsid w:val="00B17EB1"/>
    <w:rsid w:val="00B227E6"/>
    <w:rsid w:val="00B22B66"/>
    <w:rsid w:val="00B22F8F"/>
    <w:rsid w:val="00B23BFA"/>
    <w:rsid w:val="00B24278"/>
    <w:rsid w:val="00B24CE1"/>
    <w:rsid w:val="00B24D42"/>
    <w:rsid w:val="00B251BC"/>
    <w:rsid w:val="00B255E9"/>
    <w:rsid w:val="00B2699C"/>
    <w:rsid w:val="00B273B9"/>
    <w:rsid w:val="00B274A9"/>
    <w:rsid w:val="00B30307"/>
    <w:rsid w:val="00B32F32"/>
    <w:rsid w:val="00B33ABD"/>
    <w:rsid w:val="00B366D8"/>
    <w:rsid w:val="00B36765"/>
    <w:rsid w:val="00B3679D"/>
    <w:rsid w:val="00B373A3"/>
    <w:rsid w:val="00B37B7B"/>
    <w:rsid w:val="00B40414"/>
    <w:rsid w:val="00B40827"/>
    <w:rsid w:val="00B4131B"/>
    <w:rsid w:val="00B420E8"/>
    <w:rsid w:val="00B42D28"/>
    <w:rsid w:val="00B4323D"/>
    <w:rsid w:val="00B4427A"/>
    <w:rsid w:val="00B44876"/>
    <w:rsid w:val="00B44CF9"/>
    <w:rsid w:val="00B44EC9"/>
    <w:rsid w:val="00B45DCF"/>
    <w:rsid w:val="00B46686"/>
    <w:rsid w:val="00B46765"/>
    <w:rsid w:val="00B47AE7"/>
    <w:rsid w:val="00B50119"/>
    <w:rsid w:val="00B50308"/>
    <w:rsid w:val="00B503EA"/>
    <w:rsid w:val="00B51731"/>
    <w:rsid w:val="00B5189A"/>
    <w:rsid w:val="00B522ED"/>
    <w:rsid w:val="00B54BAF"/>
    <w:rsid w:val="00B55491"/>
    <w:rsid w:val="00B55790"/>
    <w:rsid w:val="00B55A7F"/>
    <w:rsid w:val="00B56B72"/>
    <w:rsid w:val="00B570DB"/>
    <w:rsid w:val="00B57127"/>
    <w:rsid w:val="00B57808"/>
    <w:rsid w:val="00B6096F"/>
    <w:rsid w:val="00B6139A"/>
    <w:rsid w:val="00B61663"/>
    <w:rsid w:val="00B61ADF"/>
    <w:rsid w:val="00B61BBA"/>
    <w:rsid w:val="00B62613"/>
    <w:rsid w:val="00B6264C"/>
    <w:rsid w:val="00B63474"/>
    <w:rsid w:val="00B6378C"/>
    <w:rsid w:val="00B644EF"/>
    <w:rsid w:val="00B64A3E"/>
    <w:rsid w:val="00B64D1A"/>
    <w:rsid w:val="00B64D43"/>
    <w:rsid w:val="00B654D0"/>
    <w:rsid w:val="00B659BE"/>
    <w:rsid w:val="00B659F9"/>
    <w:rsid w:val="00B66219"/>
    <w:rsid w:val="00B6640F"/>
    <w:rsid w:val="00B66A2D"/>
    <w:rsid w:val="00B66AD9"/>
    <w:rsid w:val="00B66EED"/>
    <w:rsid w:val="00B67A73"/>
    <w:rsid w:val="00B70D5D"/>
    <w:rsid w:val="00B71378"/>
    <w:rsid w:val="00B7194E"/>
    <w:rsid w:val="00B7210D"/>
    <w:rsid w:val="00B72D0C"/>
    <w:rsid w:val="00B732A0"/>
    <w:rsid w:val="00B73944"/>
    <w:rsid w:val="00B73E6A"/>
    <w:rsid w:val="00B73FF8"/>
    <w:rsid w:val="00B74E23"/>
    <w:rsid w:val="00B753BD"/>
    <w:rsid w:val="00B7559B"/>
    <w:rsid w:val="00B767D8"/>
    <w:rsid w:val="00B7738C"/>
    <w:rsid w:val="00B77545"/>
    <w:rsid w:val="00B775D0"/>
    <w:rsid w:val="00B81053"/>
    <w:rsid w:val="00B82501"/>
    <w:rsid w:val="00B82ED7"/>
    <w:rsid w:val="00B832B0"/>
    <w:rsid w:val="00B84B0B"/>
    <w:rsid w:val="00B84D41"/>
    <w:rsid w:val="00B8506A"/>
    <w:rsid w:val="00B85F2F"/>
    <w:rsid w:val="00B8684E"/>
    <w:rsid w:val="00B875B9"/>
    <w:rsid w:val="00B87DF2"/>
    <w:rsid w:val="00B918D1"/>
    <w:rsid w:val="00B91F87"/>
    <w:rsid w:val="00B95FF1"/>
    <w:rsid w:val="00B976EF"/>
    <w:rsid w:val="00BA13E3"/>
    <w:rsid w:val="00BA1B57"/>
    <w:rsid w:val="00BA28BE"/>
    <w:rsid w:val="00BA3E99"/>
    <w:rsid w:val="00BA3F72"/>
    <w:rsid w:val="00BA40FC"/>
    <w:rsid w:val="00BA45CE"/>
    <w:rsid w:val="00BA612A"/>
    <w:rsid w:val="00BA7261"/>
    <w:rsid w:val="00BA7B51"/>
    <w:rsid w:val="00BA7EE1"/>
    <w:rsid w:val="00BA7FF2"/>
    <w:rsid w:val="00BB1B7F"/>
    <w:rsid w:val="00BB2E41"/>
    <w:rsid w:val="00BB3153"/>
    <w:rsid w:val="00BB3E3A"/>
    <w:rsid w:val="00BB3EA2"/>
    <w:rsid w:val="00BB4245"/>
    <w:rsid w:val="00BB4E8C"/>
    <w:rsid w:val="00BB7734"/>
    <w:rsid w:val="00BB7AA7"/>
    <w:rsid w:val="00BC093C"/>
    <w:rsid w:val="00BC1793"/>
    <w:rsid w:val="00BC32CA"/>
    <w:rsid w:val="00BC3456"/>
    <w:rsid w:val="00BC484E"/>
    <w:rsid w:val="00BC5EB2"/>
    <w:rsid w:val="00BC5F68"/>
    <w:rsid w:val="00BC6B9C"/>
    <w:rsid w:val="00BC7115"/>
    <w:rsid w:val="00BD295E"/>
    <w:rsid w:val="00BD31AF"/>
    <w:rsid w:val="00BD49BA"/>
    <w:rsid w:val="00BD4A35"/>
    <w:rsid w:val="00BD501A"/>
    <w:rsid w:val="00BD5920"/>
    <w:rsid w:val="00BD6557"/>
    <w:rsid w:val="00BD70BC"/>
    <w:rsid w:val="00BD7679"/>
    <w:rsid w:val="00BD78B9"/>
    <w:rsid w:val="00BD7AE6"/>
    <w:rsid w:val="00BE021B"/>
    <w:rsid w:val="00BE0B6B"/>
    <w:rsid w:val="00BE0CE3"/>
    <w:rsid w:val="00BE152A"/>
    <w:rsid w:val="00BE15D7"/>
    <w:rsid w:val="00BE2792"/>
    <w:rsid w:val="00BE2B0D"/>
    <w:rsid w:val="00BE2D0A"/>
    <w:rsid w:val="00BE443D"/>
    <w:rsid w:val="00BE589E"/>
    <w:rsid w:val="00BE5D4B"/>
    <w:rsid w:val="00BE6B6D"/>
    <w:rsid w:val="00BE7EA7"/>
    <w:rsid w:val="00BF0696"/>
    <w:rsid w:val="00BF1141"/>
    <w:rsid w:val="00BF152F"/>
    <w:rsid w:val="00BF1A02"/>
    <w:rsid w:val="00BF2F12"/>
    <w:rsid w:val="00BF41AB"/>
    <w:rsid w:val="00BF4507"/>
    <w:rsid w:val="00BF49B2"/>
    <w:rsid w:val="00BF4A85"/>
    <w:rsid w:val="00BF52BB"/>
    <w:rsid w:val="00BF5590"/>
    <w:rsid w:val="00BF6929"/>
    <w:rsid w:val="00BF6D5C"/>
    <w:rsid w:val="00BF7770"/>
    <w:rsid w:val="00C01264"/>
    <w:rsid w:val="00C02447"/>
    <w:rsid w:val="00C02A92"/>
    <w:rsid w:val="00C0317C"/>
    <w:rsid w:val="00C03688"/>
    <w:rsid w:val="00C042C8"/>
    <w:rsid w:val="00C0447B"/>
    <w:rsid w:val="00C04AD6"/>
    <w:rsid w:val="00C062E1"/>
    <w:rsid w:val="00C06311"/>
    <w:rsid w:val="00C06457"/>
    <w:rsid w:val="00C0790C"/>
    <w:rsid w:val="00C10CF3"/>
    <w:rsid w:val="00C11194"/>
    <w:rsid w:val="00C11D43"/>
    <w:rsid w:val="00C137AC"/>
    <w:rsid w:val="00C13E33"/>
    <w:rsid w:val="00C14307"/>
    <w:rsid w:val="00C15006"/>
    <w:rsid w:val="00C163A8"/>
    <w:rsid w:val="00C17397"/>
    <w:rsid w:val="00C17545"/>
    <w:rsid w:val="00C17CBF"/>
    <w:rsid w:val="00C20452"/>
    <w:rsid w:val="00C20598"/>
    <w:rsid w:val="00C20C8E"/>
    <w:rsid w:val="00C2223A"/>
    <w:rsid w:val="00C23974"/>
    <w:rsid w:val="00C241DE"/>
    <w:rsid w:val="00C26666"/>
    <w:rsid w:val="00C278D0"/>
    <w:rsid w:val="00C279B3"/>
    <w:rsid w:val="00C3061A"/>
    <w:rsid w:val="00C30D85"/>
    <w:rsid w:val="00C31515"/>
    <w:rsid w:val="00C31F41"/>
    <w:rsid w:val="00C34113"/>
    <w:rsid w:val="00C34B2E"/>
    <w:rsid w:val="00C354F0"/>
    <w:rsid w:val="00C356EE"/>
    <w:rsid w:val="00C36E4F"/>
    <w:rsid w:val="00C40232"/>
    <w:rsid w:val="00C407A6"/>
    <w:rsid w:val="00C40DFC"/>
    <w:rsid w:val="00C41D5E"/>
    <w:rsid w:val="00C42289"/>
    <w:rsid w:val="00C4281D"/>
    <w:rsid w:val="00C42AEA"/>
    <w:rsid w:val="00C44EFB"/>
    <w:rsid w:val="00C4507B"/>
    <w:rsid w:val="00C450C1"/>
    <w:rsid w:val="00C45C2C"/>
    <w:rsid w:val="00C45DE1"/>
    <w:rsid w:val="00C4650F"/>
    <w:rsid w:val="00C47486"/>
    <w:rsid w:val="00C5023E"/>
    <w:rsid w:val="00C509E7"/>
    <w:rsid w:val="00C50E29"/>
    <w:rsid w:val="00C511A5"/>
    <w:rsid w:val="00C5143F"/>
    <w:rsid w:val="00C51645"/>
    <w:rsid w:val="00C51A4B"/>
    <w:rsid w:val="00C524D0"/>
    <w:rsid w:val="00C5470D"/>
    <w:rsid w:val="00C56622"/>
    <w:rsid w:val="00C60E1A"/>
    <w:rsid w:val="00C61AC1"/>
    <w:rsid w:val="00C62EAF"/>
    <w:rsid w:val="00C6310E"/>
    <w:rsid w:val="00C63189"/>
    <w:rsid w:val="00C6365B"/>
    <w:rsid w:val="00C63DCA"/>
    <w:rsid w:val="00C63F5A"/>
    <w:rsid w:val="00C643D2"/>
    <w:rsid w:val="00C6459F"/>
    <w:rsid w:val="00C646DB"/>
    <w:rsid w:val="00C651EA"/>
    <w:rsid w:val="00C65FC4"/>
    <w:rsid w:val="00C6643C"/>
    <w:rsid w:val="00C66CD1"/>
    <w:rsid w:val="00C67006"/>
    <w:rsid w:val="00C701C6"/>
    <w:rsid w:val="00C70287"/>
    <w:rsid w:val="00C70473"/>
    <w:rsid w:val="00C718F1"/>
    <w:rsid w:val="00C71A72"/>
    <w:rsid w:val="00C71A7B"/>
    <w:rsid w:val="00C71EA6"/>
    <w:rsid w:val="00C724E2"/>
    <w:rsid w:val="00C73194"/>
    <w:rsid w:val="00C733F7"/>
    <w:rsid w:val="00C767FF"/>
    <w:rsid w:val="00C76D17"/>
    <w:rsid w:val="00C771EE"/>
    <w:rsid w:val="00C8010D"/>
    <w:rsid w:val="00C80A71"/>
    <w:rsid w:val="00C81F29"/>
    <w:rsid w:val="00C825C2"/>
    <w:rsid w:val="00C82855"/>
    <w:rsid w:val="00C85E3E"/>
    <w:rsid w:val="00C8656A"/>
    <w:rsid w:val="00C86CEB"/>
    <w:rsid w:val="00C86E4F"/>
    <w:rsid w:val="00C878D1"/>
    <w:rsid w:val="00C9008E"/>
    <w:rsid w:val="00C909ED"/>
    <w:rsid w:val="00C91210"/>
    <w:rsid w:val="00C936DA"/>
    <w:rsid w:val="00C96C14"/>
    <w:rsid w:val="00C96E69"/>
    <w:rsid w:val="00CA0030"/>
    <w:rsid w:val="00CA028A"/>
    <w:rsid w:val="00CA0AED"/>
    <w:rsid w:val="00CA1817"/>
    <w:rsid w:val="00CA1BDE"/>
    <w:rsid w:val="00CA1D95"/>
    <w:rsid w:val="00CA1EFC"/>
    <w:rsid w:val="00CA2818"/>
    <w:rsid w:val="00CA35BF"/>
    <w:rsid w:val="00CA35D7"/>
    <w:rsid w:val="00CA39B3"/>
    <w:rsid w:val="00CA46E1"/>
    <w:rsid w:val="00CA52F3"/>
    <w:rsid w:val="00CA718A"/>
    <w:rsid w:val="00CA737B"/>
    <w:rsid w:val="00CA7BBA"/>
    <w:rsid w:val="00CB00F6"/>
    <w:rsid w:val="00CB01E4"/>
    <w:rsid w:val="00CB2B6C"/>
    <w:rsid w:val="00CB3BE0"/>
    <w:rsid w:val="00CB4666"/>
    <w:rsid w:val="00CB56D3"/>
    <w:rsid w:val="00CB5785"/>
    <w:rsid w:val="00CB581D"/>
    <w:rsid w:val="00CB6057"/>
    <w:rsid w:val="00CB67A5"/>
    <w:rsid w:val="00CB6B85"/>
    <w:rsid w:val="00CB706F"/>
    <w:rsid w:val="00CB7F7C"/>
    <w:rsid w:val="00CC056E"/>
    <w:rsid w:val="00CC1C96"/>
    <w:rsid w:val="00CC1DAB"/>
    <w:rsid w:val="00CC259D"/>
    <w:rsid w:val="00CC2717"/>
    <w:rsid w:val="00CC2BC6"/>
    <w:rsid w:val="00CC4744"/>
    <w:rsid w:val="00CC4A36"/>
    <w:rsid w:val="00CC4F40"/>
    <w:rsid w:val="00CC58B8"/>
    <w:rsid w:val="00CC71C1"/>
    <w:rsid w:val="00CC7692"/>
    <w:rsid w:val="00CD094D"/>
    <w:rsid w:val="00CD0EE4"/>
    <w:rsid w:val="00CD10F6"/>
    <w:rsid w:val="00CD11AE"/>
    <w:rsid w:val="00CD1A32"/>
    <w:rsid w:val="00CD1DD0"/>
    <w:rsid w:val="00CD2F86"/>
    <w:rsid w:val="00CD312B"/>
    <w:rsid w:val="00CD365D"/>
    <w:rsid w:val="00CD36D5"/>
    <w:rsid w:val="00CD3FFB"/>
    <w:rsid w:val="00CD4369"/>
    <w:rsid w:val="00CD465F"/>
    <w:rsid w:val="00CD490A"/>
    <w:rsid w:val="00CD4CC1"/>
    <w:rsid w:val="00CD5C81"/>
    <w:rsid w:val="00CD6058"/>
    <w:rsid w:val="00CD6F32"/>
    <w:rsid w:val="00CD7676"/>
    <w:rsid w:val="00CD7C4C"/>
    <w:rsid w:val="00CE04ED"/>
    <w:rsid w:val="00CE0552"/>
    <w:rsid w:val="00CE0B8E"/>
    <w:rsid w:val="00CE1330"/>
    <w:rsid w:val="00CE14C2"/>
    <w:rsid w:val="00CE180C"/>
    <w:rsid w:val="00CE276F"/>
    <w:rsid w:val="00CE3381"/>
    <w:rsid w:val="00CE4EF1"/>
    <w:rsid w:val="00CE532F"/>
    <w:rsid w:val="00CE645A"/>
    <w:rsid w:val="00CE6538"/>
    <w:rsid w:val="00CF02FE"/>
    <w:rsid w:val="00CF0826"/>
    <w:rsid w:val="00CF246F"/>
    <w:rsid w:val="00CF298A"/>
    <w:rsid w:val="00CF37D9"/>
    <w:rsid w:val="00CF5663"/>
    <w:rsid w:val="00CF5A06"/>
    <w:rsid w:val="00D0187C"/>
    <w:rsid w:val="00D033B6"/>
    <w:rsid w:val="00D03798"/>
    <w:rsid w:val="00D05BFE"/>
    <w:rsid w:val="00D06CE0"/>
    <w:rsid w:val="00D06DAD"/>
    <w:rsid w:val="00D0786A"/>
    <w:rsid w:val="00D0794D"/>
    <w:rsid w:val="00D10183"/>
    <w:rsid w:val="00D10E8B"/>
    <w:rsid w:val="00D1268A"/>
    <w:rsid w:val="00D12E60"/>
    <w:rsid w:val="00D16F46"/>
    <w:rsid w:val="00D175F5"/>
    <w:rsid w:val="00D17AA9"/>
    <w:rsid w:val="00D17CB3"/>
    <w:rsid w:val="00D206C8"/>
    <w:rsid w:val="00D228E4"/>
    <w:rsid w:val="00D229EB"/>
    <w:rsid w:val="00D22E80"/>
    <w:rsid w:val="00D238E5"/>
    <w:rsid w:val="00D2457B"/>
    <w:rsid w:val="00D251BA"/>
    <w:rsid w:val="00D25C65"/>
    <w:rsid w:val="00D2631D"/>
    <w:rsid w:val="00D274D2"/>
    <w:rsid w:val="00D27597"/>
    <w:rsid w:val="00D27B0F"/>
    <w:rsid w:val="00D27B45"/>
    <w:rsid w:val="00D27D57"/>
    <w:rsid w:val="00D325BF"/>
    <w:rsid w:val="00D32730"/>
    <w:rsid w:val="00D33139"/>
    <w:rsid w:val="00D336D0"/>
    <w:rsid w:val="00D339F9"/>
    <w:rsid w:val="00D33A0C"/>
    <w:rsid w:val="00D3424E"/>
    <w:rsid w:val="00D3481A"/>
    <w:rsid w:val="00D348A2"/>
    <w:rsid w:val="00D357A1"/>
    <w:rsid w:val="00D35A74"/>
    <w:rsid w:val="00D3616B"/>
    <w:rsid w:val="00D36639"/>
    <w:rsid w:val="00D40070"/>
    <w:rsid w:val="00D420C0"/>
    <w:rsid w:val="00D42FB9"/>
    <w:rsid w:val="00D43735"/>
    <w:rsid w:val="00D438B2"/>
    <w:rsid w:val="00D44087"/>
    <w:rsid w:val="00D45455"/>
    <w:rsid w:val="00D457C6"/>
    <w:rsid w:val="00D473EF"/>
    <w:rsid w:val="00D474D6"/>
    <w:rsid w:val="00D50A7B"/>
    <w:rsid w:val="00D5155C"/>
    <w:rsid w:val="00D51995"/>
    <w:rsid w:val="00D51BC2"/>
    <w:rsid w:val="00D526E6"/>
    <w:rsid w:val="00D52957"/>
    <w:rsid w:val="00D531BA"/>
    <w:rsid w:val="00D5334E"/>
    <w:rsid w:val="00D5401A"/>
    <w:rsid w:val="00D5415F"/>
    <w:rsid w:val="00D54D33"/>
    <w:rsid w:val="00D56B77"/>
    <w:rsid w:val="00D57660"/>
    <w:rsid w:val="00D577C1"/>
    <w:rsid w:val="00D61E38"/>
    <w:rsid w:val="00D621ED"/>
    <w:rsid w:val="00D62B2D"/>
    <w:rsid w:val="00D62E4B"/>
    <w:rsid w:val="00D632C9"/>
    <w:rsid w:val="00D64469"/>
    <w:rsid w:val="00D644A3"/>
    <w:rsid w:val="00D64A81"/>
    <w:rsid w:val="00D64C6B"/>
    <w:rsid w:val="00D64EBF"/>
    <w:rsid w:val="00D64F3F"/>
    <w:rsid w:val="00D65129"/>
    <w:rsid w:val="00D657DD"/>
    <w:rsid w:val="00D65A9F"/>
    <w:rsid w:val="00D65AD7"/>
    <w:rsid w:val="00D660D6"/>
    <w:rsid w:val="00D66D16"/>
    <w:rsid w:val="00D6747C"/>
    <w:rsid w:val="00D717BB"/>
    <w:rsid w:val="00D71CD2"/>
    <w:rsid w:val="00D73DEE"/>
    <w:rsid w:val="00D75926"/>
    <w:rsid w:val="00D76614"/>
    <w:rsid w:val="00D7665D"/>
    <w:rsid w:val="00D80375"/>
    <w:rsid w:val="00D81DC9"/>
    <w:rsid w:val="00D820CB"/>
    <w:rsid w:val="00D822CA"/>
    <w:rsid w:val="00D8470B"/>
    <w:rsid w:val="00D85B31"/>
    <w:rsid w:val="00D85D56"/>
    <w:rsid w:val="00D87A77"/>
    <w:rsid w:val="00D90AA1"/>
    <w:rsid w:val="00D91E43"/>
    <w:rsid w:val="00D9284E"/>
    <w:rsid w:val="00D92E72"/>
    <w:rsid w:val="00D9353F"/>
    <w:rsid w:val="00D935D0"/>
    <w:rsid w:val="00D946DF"/>
    <w:rsid w:val="00D949EB"/>
    <w:rsid w:val="00D95264"/>
    <w:rsid w:val="00D95971"/>
    <w:rsid w:val="00D95ABC"/>
    <w:rsid w:val="00D964D2"/>
    <w:rsid w:val="00D9668F"/>
    <w:rsid w:val="00D9723D"/>
    <w:rsid w:val="00D975B5"/>
    <w:rsid w:val="00DA0E97"/>
    <w:rsid w:val="00DA0EC7"/>
    <w:rsid w:val="00DA0FF1"/>
    <w:rsid w:val="00DA1CC7"/>
    <w:rsid w:val="00DA2621"/>
    <w:rsid w:val="00DA2886"/>
    <w:rsid w:val="00DA2D9E"/>
    <w:rsid w:val="00DA2FF8"/>
    <w:rsid w:val="00DA3228"/>
    <w:rsid w:val="00DA3855"/>
    <w:rsid w:val="00DA3952"/>
    <w:rsid w:val="00DA3ACB"/>
    <w:rsid w:val="00DA56C0"/>
    <w:rsid w:val="00DA5A05"/>
    <w:rsid w:val="00DA6750"/>
    <w:rsid w:val="00DB0293"/>
    <w:rsid w:val="00DB1FB0"/>
    <w:rsid w:val="00DB24AC"/>
    <w:rsid w:val="00DB3DED"/>
    <w:rsid w:val="00DB5A7C"/>
    <w:rsid w:val="00DB641B"/>
    <w:rsid w:val="00DB6EB3"/>
    <w:rsid w:val="00DB77FB"/>
    <w:rsid w:val="00DC01E0"/>
    <w:rsid w:val="00DC07A6"/>
    <w:rsid w:val="00DC09A5"/>
    <w:rsid w:val="00DC0A10"/>
    <w:rsid w:val="00DC0E18"/>
    <w:rsid w:val="00DC115B"/>
    <w:rsid w:val="00DC2274"/>
    <w:rsid w:val="00DC31C6"/>
    <w:rsid w:val="00DC3487"/>
    <w:rsid w:val="00DC3D6A"/>
    <w:rsid w:val="00DC4AAB"/>
    <w:rsid w:val="00DC5339"/>
    <w:rsid w:val="00DC56E5"/>
    <w:rsid w:val="00DC691B"/>
    <w:rsid w:val="00DD019B"/>
    <w:rsid w:val="00DD07A9"/>
    <w:rsid w:val="00DD1F00"/>
    <w:rsid w:val="00DD2BD5"/>
    <w:rsid w:val="00DD2EB8"/>
    <w:rsid w:val="00DD36CD"/>
    <w:rsid w:val="00DD4C31"/>
    <w:rsid w:val="00DD6912"/>
    <w:rsid w:val="00DE00B6"/>
    <w:rsid w:val="00DE06B2"/>
    <w:rsid w:val="00DE1CEB"/>
    <w:rsid w:val="00DE1EB4"/>
    <w:rsid w:val="00DE25F2"/>
    <w:rsid w:val="00DE30C5"/>
    <w:rsid w:val="00DE31CF"/>
    <w:rsid w:val="00DE4516"/>
    <w:rsid w:val="00DE4E7B"/>
    <w:rsid w:val="00DE5743"/>
    <w:rsid w:val="00DE6234"/>
    <w:rsid w:val="00DE65C3"/>
    <w:rsid w:val="00DE6E70"/>
    <w:rsid w:val="00DF09B3"/>
    <w:rsid w:val="00DF0B2C"/>
    <w:rsid w:val="00DF129A"/>
    <w:rsid w:val="00DF1A22"/>
    <w:rsid w:val="00DF3A66"/>
    <w:rsid w:val="00DF3A75"/>
    <w:rsid w:val="00DF486C"/>
    <w:rsid w:val="00DF4AFC"/>
    <w:rsid w:val="00DF4CEA"/>
    <w:rsid w:val="00DF4D84"/>
    <w:rsid w:val="00DF6271"/>
    <w:rsid w:val="00DF635C"/>
    <w:rsid w:val="00DF66B4"/>
    <w:rsid w:val="00E018AA"/>
    <w:rsid w:val="00E0276F"/>
    <w:rsid w:val="00E02CE1"/>
    <w:rsid w:val="00E0369E"/>
    <w:rsid w:val="00E039BE"/>
    <w:rsid w:val="00E05AE6"/>
    <w:rsid w:val="00E072C1"/>
    <w:rsid w:val="00E0760B"/>
    <w:rsid w:val="00E0774F"/>
    <w:rsid w:val="00E10298"/>
    <w:rsid w:val="00E10F23"/>
    <w:rsid w:val="00E11E18"/>
    <w:rsid w:val="00E14474"/>
    <w:rsid w:val="00E16715"/>
    <w:rsid w:val="00E169B9"/>
    <w:rsid w:val="00E16DF2"/>
    <w:rsid w:val="00E17375"/>
    <w:rsid w:val="00E178DC"/>
    <w:rsid w:val="00E17ABA"/>
    <w:rsid w:val="00E17CF4"/>
    <w:rsid w:val="00E17EF6"/>
    <w:rsid w:val="00E20E0C"/>
    <w:rsid w:val="00E20ED9"/>
    <w:rsid w:val="00E21AB7"/>
    <w:rsid w:val="00E23F91"/>
    <w:rsid w:val="00E23FE1"/>
    <w:rsid w:val="00E25930"/>
    <w:rsid w:val="00E26145"/>
    <w:rsid w:val="00E30ABD"/>
    <w:rsid w:val="00E31477"/>
    <w:rsid w:val="00E314E8"/>
    <w:rsid w:val="00E31D45"/>
    <w:rsid w:val="00E339A1"/>
    <w:rsid w:val="00E34C31"/>
    <w:rsid w:val="00E35D4A"/>
    <w:rsid w:val="00E36220"/>
    <w:rsid w:val="00E40ABE"/>
    <w:rsid w:val="00E417C7"/>
    <w:rsid w:val="00E42234"/>
    <w:rsid w:val="00E43209"/>
    <w:rsid w:val="00E43E09"/>
    <w:rsid w:val="00E44689"/>
    <w:rsid w:val="00E45A8A"/>
    <w:rsid w:val="00E469DE"/>
    <w:rsid w:val="00E46A9C"/>
    <w:rsid w:val="00E512BC"/>
    <w:rsid w:val="00E521F3"/>
    <w:rsid w:val="00E527A1"/>
    <w:rsid w:val="00E52BC7"/>
    <w:rsid w:val="00E541BE"/>
    <w:rsid w:val="00E54688"/>
    <w:rsid w:val="00E550FD"/>
    <w:rsid w:val="00E5619F"/>
    <w:rsid w:val="00E56637"/>
    <w:rsid w:val="00E567AD"/>
    <w:rsid w:val="00E56BCD"/>
    <w:rsid w:val="00E56F0E"/>
    <w:rsid w:val="00E570D4"/>
    <w:rsid w:val="00E577DF"/>
    <w:rsid w:val="00E57C37"/>
    <w:rsid w:val="00E57DCE"/>
    <w:rsid w:val="00E6005C"/>
    <w:rsid w:val="00E605AF"/>
    <w:rsid w:val="00E60B06"/>
    <w:rsid w:val="00E619EC"/>
    <w:rsid w:val="00E62AED"/>
    <w:rsid w:val="00E62C1E"/>
    <w:rsid w:val="00E62DF0"/>
    <w:rsid w:val="00E63154"/>
    <w:rsid w:val="00E63A12"/>
    <w:rsid w:val="00E63B33"/>
    <w:rsid w:val="00E63CC6"/>
    <w:rsid w:val="00E65531"/>
    <w:rsid w:val="00E659B0"/>
    <w:rsid w:val="00E65E71"/>
    <w:rsid w:val="00E66C36"/>
    <w:rsid w:val="00E7282D"/>
    <w:rsid w:val="00E74FD5"/>
    <w:rsid w:val="00E75D79"/>
    <w:rsid w:val="00E76000"/>
    <w:rsid w:val="00E76303"/>
    <w:rsid w:val="00E778D1"/>
    <w:rsid w:val="00E77E29"/>
    <w:rsid w:val="00E77ED8"/>
    <w:rsid w:val="00E80372"/>
    <w:rsid w:val="00E81595"/>
    <w:rsid w:val="00E81FE8"/>
    <w:rsid w:val="00E82FBB"/>
    <w:rsid w:val="00E83339"/>
    <w:rsid w:val="00E847FB"/>
    <w:rsid w:val="00E85183"/>
    <w:rsid w:val="00E85A15"/>
    <w:rsid w:val="00E87581"/>
    <w:rsid w:val="00E8763A"/>
    <w:rsid w:val="00E90934"/>
    <w:rsid w:val="00E90A04"/>
    <w:rsid w:val="00E916E2"/>
    <w:rsid w:val="00E91FA8"/>
    <w:rsid w:val="00E9336F"/>
    <w:rsid w:val="00E94DD5"/>
    <w:rsid w:val="00E96305"/>
    <w:rsid w:val="00E97272"/>
    <w:rsid w:val="00EA0258"/>
    <w:rsid w:val="00EA0326"/>
    <w:rsid w:val="00EA0381"/>
    <w:rsid w:val="00EA0CBB"/>
    <w:rsid w:val="00EA2F3E"/>
    <w:rsid w:val="00EA384F"/>
    <w:rsid w:val="00EA4CE8"/>
    <w:rsid w:val="00EA5610"/>
    <w:rsid w:val="00EA5B4B"/>
    <w:rsid w:val="00EA689F"/>
    <w:rsid w:val="00EA7498"/>
    <w:rsid w:val="00EA7F5F"/>
    <w:rsid w:val="00EB012B"/>
    <w:rsid w:val="00EB17BF"/>
    <w:rsid w:val="00EB1BA4"/>
    <w:rsid w:val="00EB2040"/>
    <w:rsid w:val="00EB2A8D"/>
    <w:rsid w:val="00EB2E2C"/>
    <w:rsid w:val="00EB3F0F"/>
    <w:rsid w:val="00EB492D"/>
    <w:rsid w:val="00EB4C52"/>
    <w:rsid w:val="00EB55E7"/>
    <w:rsid w:val="00EB62B7"/>
    <w:rsid w:val="00EB7CA4"/>
    <w:rsid w:val="00EC19A2"/>
    <w:rsid w:val="00EC393C"/>
    <w:rsid w:val="00EC3BEC"/>
    <w:rsid w:val="00EC3D71"/>
    <w:rsid w:val="00EC3D8F"/>
    <w:rsid w:val="00EC3DC6"/>
    <w:rsid w:val="00EC3EB0"/>
    <w:rsid w:val="00EC408A"/>
    <w:rsid w:val="00EC4156"/>
    <w:rsid w:val="00EC513E"/>
    <w:rsid w:val="00EC566C"/>
    <w:rsid w:val="00EC5831"/>
    <w:rsid w:val="00EC5B4E"/>
    <w:rsid w:val="00EC73A3"/>
    <w:rsid w:val="00EC777B"/>
    <w:rsid w:val="00ED090E"/>
    <w:rsid w:val="00ED175D"/>
    <w:rsid w:val="00ED2C06"/>
    <w:rsid w:val="00ED44E0"/>
    <w:rsid w:val="00ED50FC"/>
    <w:rsid w:val="00ED5B81"/>
    <w:rsid w:val="00ED5E36"/>
    <w:rsid w:val="00ED74B3"/>
    <w:rsid w:val="00ED7B77"/>
    <w:rsid w:val="00EE40BD"/>
    <w:rsid w:val="00EE4B56"/>
    <w:rsid w:val="00EE4C52"/>
    <w:rsid w:val="00EE61C5"/>
    <w:rsid w:val="00EE7401"/>
    <w:rsid w:val="00EF0B49"/>
    <w:rsid w:val="00EF119E"/>
    <w:rsid w:val="00EF14E4"/>
    <w:rsid w:val="00EF24C5"/>
    <w:rsid w:val="00EF2787"/>
    <w:rsid w:val="00EF30C2"/>
    <w:rsid w:val="00EF3A39"/>
    <w:rsid w:val="00EF5E84"/>
    <w:rsid w:val="00EF6FCE"/>
    <w:rsid w:val="00EF724A"/>
    <w:rsid w:val="00EF757B"/>
    <w:rsid w:val="00EF7884"/>
    <w:rsid w:val="00F00057"/>
    <w:rsid w:val="00F00E8B"/>
    <w:rsid w:val="00F00FE8"/>
    <w:rsid w:val="00F01396"/>
    <w:rsid w:val="00F0382B"/>
    <w:rsid w:val="00F04547"/>
    <w:rsid w:val="00F04AED"/>
    <w:rsid w:val="00F05089"/>
    <w:rsid w:val="00F1169C"/>
    <w:rsid w:val="00F117F2"/>
    <w:rsid w:val="00F13DF8"/>
    <w:rsid w:val="00F14A52"/>
    <w:rsid w:val="00F150DC"/>
    <w:rsid w:val="00F156C5"/>
    <w:rsid w:val="00F15B66"/>
    <w:rsid w:val="00F16182"/>
    <w:rsid w:val="00F16BA5"/>
    <w:rsid w:val="00F16D50"/>
    <w:rsid w:val="00F17915"/>
    <w:rsid w:val="00F17AC3"/>
    <w:rsid w:val="00F20427"/>
    <w:rsid w:val="00F22CDC"/>
    <w:rsid w:val="00F238DB"/>
    <w:rsid w:val="00F23D0D"/>
    <w:rsid w:val="00F24351"/>
    <w:rsid w:val="00F24C29"/>
    <w:rsid w:val="00F26FD7"/>
    <w:rsid w:val="00F30421"/>
    <w:rsid w:val="00F32167"/>
    <w:rsid w:val="00F33810"/>
    <w:rsid w:val="00F34773"/>
    <w:rsid w:val="00F34BDD"/>
    <w:rsid w:val="00F34C69"/>
    <w:rsid w:val="00F3524F"/>
    <w:rsid w:val="00F36131"/>
    <w:rsid w:val="00F36C9D"/>
    <w:rsid w:val="00F3761D"/>
    <w:rsid w:val="00F401BE"/>
    <w:rsid w:val="00F40D14"/>
    <w:rsid w:val="00F42A82"/>
    <w:rsid w:val="00F43582"/>
    <w:rsid w:val="00F44FB2"/>
    <w:rsid w:val="00F45E91"/>
    <w:rsid w:val="00F46ED2"/>
    <w:rsid w:val="00F475CE"/>
    <w:rsid w:val="00F47A1B"/>
    <w:rsid w:val="00F51618"/>
    <w:rsid w:val="00F518B9"/>
    <w:rsid w:val="00F51A11"/>
    <w:rsid w:val="00F5215A"/>
    <w:rsid w:val="00F52826"/>
    <w:rsid w:val="00F52B54"/>
    <w:rsid w:val="00F53897"/>
    <w:rsid w:val="00F53F34"/>
    <w:rsid w:val="00F542A4"/>
    <w:rsid w:val="00F556D6"/>
    <w:rsid w:val="00F559D2"/>
    <w:rsid w:val="00F57441"/>
    <w:rsid w:val="00F57E64"/>
    <w:rsid w:val="00F606C5"/>
    <w:rsid w:val="00F60EED"/>
    <w:rsid w:val="00F61DC2"/>
    <w:rsid w:val="00F62F37"/>
    <w:rsid w:val="00F63341"/>
    <w:rsid w:val="00F637D1"/>
    <w:rsid w:val="00F63E10"/>
    <w:rsid w:val="00F64EDA"/>
    <w:rsid w:val="00F6577B"/>
    <w:rsid w:val="00F66437"/>
    <w:rsid w:val="00F67149"/>
    <w:rsid w:val="00F67ED4"/>
    <w:rsid w:val="00F70E17"/>
    <w:rsid w:val="00F710D5"/>
    <w:rsid w:val="00F71CDF"/>
    <w:rsid w:val="00F71DEA"/>
    <w:rsid w:val="00F72774"/>
    <w:rsid w:val="00F72826"/>
    <w:rsid w:val="00F729C3"/>
    <w:rsid w:val="00F7389D"/>
    <w:rsid w:val="00F7469B"/>
    <w:rsid w:val="00F74F77"/>
    <w:rsid w:val="00F76A71"/>
    <w:rsid w:val="00F77371"/>
    <w:rsid w:val="00F77B00"/>
    <w:rsid w:val="00F81971"/>
    <w:rsid w:val="00F81F82"/>
    <w:rsid w:val="00F82149"/>
    <w:rsid w:val="00F844AC"/>
    <w:rsid w:val="00F84C8A"/>
    <w:rsid w:val="00F84FB8"/>
    <w:rsid w:val="00F8529B"/>
    <w:rsid w:val="00F85D97"/>
    <w:rsid w:val="00F85ECC"/>
    <w:rsid w:val="00F862B8"/>
    <w:rsid w:val="00F86367"/>
    <w:rsid w:val="00F867B1"/>
    <w:rsid w:val="00F86EAF"/>
    <w:rsid w:val="00F9069C"/>
    <w:rsid w:val="00F90A9B"/>
    <w:rsid w:val="00F90CE3"/>
    <w:rsid w:val="00F91BB8"/>
    <w:rsid w:val="00F92419"/>
    <w:rsid w:val="00F93874"/>
    <w:rsid w:val="00F94C9E"/>
    <w:rsid w:val="00F95651"/>
    <w:rsid w:val="00F95D92"/>
    <w:rsid w:val="00F96FBB"/>
    <w:rsid w:val="00F971AB"/>
    <w:rsid w:val="00F97746"/>
    <w:rsid w:val="00F97EBE"/>
    <w:rsid w:val="00FA0389"/>
    <w:rsid w:val="00FA07A5"/>
    <w:rsid w:val="00FA19E3"/>
    <w:rsid w:val="00FA2783"/>
    <w:rsid w:val="00FA2E8E"/>
    <w:rsid w:val="00FA3A8F"/>
    <w:rsid w:val="00FA3CA5"/>
    <w:rsid w:val="00FA5434"/>
    <w:rsid w:val="00FA5C32"/>
    <w:rsid w:val="00FA6D1E"/>
    <w:rsid w:val="00FB006C"/>
    <w:rsid w:val="00FB0548"/>
    <w:rsid w:val="00FB069A"/>
    <w:rsid w:val="00FB0AB5"/>
    <w:rsid w:val="00FB0AF9"/>
    <w:rsid w:val="00FB1F41"/>
    <w:rsid w:val="00FB3218"/>
    <w:rsid w:val="00FB33BD"/>
    <w:rsid w:val="00FB3786"/>
    <w:rsid w:val="00FB38CE"/>
    <w:rsid w:val="00FB3D87"/>
    <w:rsid w:val="00FB4A24"/>
    <w:rsid w:val="00FB5315"/>
    <w:rsid w:val="00FB63BD"/>
    <w:rsid w:val="00FB6F22"/>
    <w:rsid w:val="00FC112F"/>
    <w:rsid w:val="00FC11DA"/>
    <w:rsid w:val="00FC3239"/>
    <w:rsid w:val="00FC3C85"/>
    <w:rsid w:val="00FC4CC1"/>
    <w:rsid w:val="00FC52D4"/>
    <w:rsid w:val="00FC6195"/>
    <w:rsid w:val="00FC626E"/>
    <w:rsid w:val="00FC77E9"/>
    <w:rsid w:val="00FD05C5"/>
    <w:rsid w:val="00FD094F"/>
    <w:rsid w:val="00FD1228"/>
    <w:rsid w:val="00FD2099"/>
    <w:rsid w:val="00FD229D"/>
    <w:rsid w:val="00FD2437"/>
    <w:rsid w:val="00FD2D61"/>
    <w:rsid w:val="00FD3F88"/>
    <w:rsid w:val="00FD4060"/>
    <w:rsid w:val="00FD6160"/>
    <w:rsid w:val="00FD7B9E"/>
    <w:rsid w:val="00FE0496"/>
    <w:rsid w:val="00FE0FB2"/>
    <w:rsid w:val="00FE173F"/>
    <w:rsid w:val="00FE1775"/>
    <w:rsid w:val="00FE1798"/>
    <w:rsid w:val="00FE1A5E"/>
    <w:rsid w:val="00FE1E43"/>
    <w:rsid w:val="00FE2591"/>
    <w:rsid w:val="00FE2973"/>
    <w:rsid w:val="00FE2E34"/>
    <w:rsid w:val="00FE33B8"/>
    <w:rsid w:val="00FE4916"/>
    <w:rsid w:val="00FE4FAF"/>
    <w:rsid w:val="00FE53F6"/>
    <w:rsid w:val="00FE7244"/>
    <w:rsid w:val="00FE7C44"/>
    <w:rsid w:val="00FE7CB3"/>
    <w:rsid w:val="00FF2627"/>
    <w:rsid w:val="00FF343C"/>
    <w:rsid w:val="00FF356B"/>
    <w:rsid w:val="00FF43E0"/>
    <w:rsid w:val="00FF4733"/>
    <w:rsid w:val="00FF478C"/>
    <w:rsid w:val="00FF4887"/>
    <w:rsid w:val="00FF4EC5"/>
    <w:rsid w:val="00FF60B8"/>
    <w:rsid w:val="00FF6301"/>
    <w:rsid w:val="00FF72A8"/>
    <w:rsid w:val="00FF7401"/>
    <w:rsid w:val="00FF74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27D2A"/>
  <w15:docId w15:val="{CE8FC793-45F1-4CB7-9A7F-2D977B07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68A"/>
    <w:pPr>
      <w:widowControl w:val="0"/>
      <w:adjustRightInd w:val="0"/>
      <w:snapToGrid w:val="0"/>
      <w:spacing w:line="404" w:lineRule="exact"/>
      <w:jc w:val="both"/>
    </w:pPr>
    <w:rPr>
      <w:rFonts w:ascii="標楷體" w:eastAsia="標楷體"/>
      <w:kern w:val="2"/>
      <w:sz w:val="28"/>
      <w:szCs w:val="24"/>
    </w:rPr>
  </w:style>
  <w:style w:type="paragraph" w:styleId="1">
    <w:name w:val="heading 1"/>
    <w:basedOn w:val="a"/>
    <w:next w:val="a"/>
    <w:link w:val="10"/>
    <w:uiPriority w:val="99"/>
    <w:qFormat/>
    <w:rsid w:val="000236FD"/>
    <w:pPr>
      <w:keepNext/>
      <w:spacing w:before="216" w:after="200" w:line="416" w:lineRule="exact"/>
      <w:jc w:val="center"/>
      <w:outlineLvl w:val="0"/>
    </w:pPr>
    <w:rPr>
      <w:rFonts w:ascii="Cambria" w:eastAsia="新細明體"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2C41CF"/>
    <w:rPr>
      <w:rFonts w:ascii="Cambria" w:eastAsia="新細明體" w:hAnsi="Cambria" w:cs="Times New Roman"/>
      <w:b/>
      <w:bCs/>
      <w:kern w:val="52"/>
      <w:sz w:val="52"/>
      <w:szCs w:val="52"/>
    </w:rPr>
  </w:style>
  <w:style w:type="paragraph" w:customStyle="1" w:styleId="a3">
    <w:name w:val="一"/>
    <w:basedOn w:val="a"/>
    <w:uiPriority w:val="99"/>
    <w:rsid w:val="001925C1"/>
    <w:pPr>
      <w:spacing w:before="240" w:after="230" w:line="470" w:lineRule="exact"/>
    </w:pPr>
    <w:rPr>
      <w:rFonts w:eastAsia="華康粗黑體" w:hAnsi="標楷體"/>
      <w:sz w:val="36"/>
      <w:szCs w:val="28"/>
    </w:rPr>
  </w:style>
  <w:style w:type="paragraph" w:customStyle="1" w:styleId="a4">
    <w:name w:val="(一)"/>
    <w:basedOn w:val="a"/>
    <w:link w:val="a5"/>
    <w:uiPriority w:val="99"/>
    <w:rsid w:val="001925C1"/>
    <w:pPr>
      <w:spacing w:line="470" w:lineRule="exact"/>
      <w:ind w:leftChars="130" w:left="330" w:hangingChars="200" w:hanging="200"/>
    </w:pPr>
    <w:rPr>
      <w:rFonts w:hAnsi="標楷體"/>
      <w:szCs w:val="28"/>
    </w:rPr>
  </w:style>
  <w:style w:type="paragraph" w:customStyle="1" w:styleId="11">
    <w:name w:val="1."/>
    <w:basedOn w:val="a4"/>
    <w:uiPriority w:val="99"/>
    <w:rsid w:val="001925C1"/>
    <w:pPr>
      <w:ind w:leftChars="330" w:left="430" w:hangingChars="100" w:hanging="100"/>
    </w:pPr>
  </w:style>
  <w:style w:type="paragraph" w:customStyle="1" w:styleId="1-">
    <w:name w:val="1.-內文"/>
    <w:basedOn w:val="11"/>
    <w:uiPriority w:val="99"/>
    <w:rsid w:val="001925C1"/>
    <w:pPr>
      <w:ind w:leftChars="430" w:firstLineChars="0" w:firstLine="0"/>
    </w:pPr>
  </w:style>
  <w:style w:type="paragraph" w:customStyle="1" w:styleId="12">
    <w:name w:val="(1)"/>
    <w:basedOn w:val="11"/>
    <w:uiPriority w:val="99"/>
    <w:rsid w:val="001925C1"/>
    <w:pPr>
      <w:ind w:leftChars="430" w:left="580" w:hangingChars="150" w:hanging="150"/>
    </w:pPr>
  </w:style>
  <w:style w:type="paragraph" w:customStyle="1" w:styleId="-">
    <w:name w:val="(一)-內文"/>
    <w:basedOn w:val="a4"/>
    <w:uiPriority w:val="99"/>
    <w:rsid w:val="001925C1"/>
    <w:pPr>
      <w:ind w:leftChars="330" w:firstLineChars="0" w:firstLine="0"/>
    </w:pPr>
  </w:style>
  <w:style w:type="paragraph" w:customStyle="1" w:styleId="1-0">
    <w:name w:val="(1)-內文"/>
    <w:basedOn w:val="12"/>
    <w:uiPriority w:val="99"/>
    <w:rsid w:val="001925C1"/>
    <w:pPr>
      <w:ind w:leftChars="585" w:left="585" w:firstLineChars="0" w:firstLine="0"/>
    </w:pPr>
  </w:style>
  <w:style w:type="paragraph" w:customStyle="1" w:styleId="a6">
    <w:name w:val="a."/>
    <w:basedOn w:val="12"/>
    <w:uiPriority w:val="99"/>
    <w:rsid w:val="001925C1"/>
    <w:pPr>
      <w:ind w:leftChars="585" w:left="685" w:hangingChars="100" w:hanging="100"/>
    </w:pPr>
  </w:style>
  <w:style w:type="paragraph" w:customStyle="1" w:styleId="-0">
    <w:name w:val="(十一)-內文"/>
    <w:basedOn w:val="-"/>
    <w:uiPriority w:val="99"/>
    <w:rsid w:val="001925C1"/>
    <w:pPr>
      <w:ind w:leftChars="430" w:left="430"/>
    </w:pPr>
  </w:style>
  <w:style w:type="paragraph" w:customStyle="1" w:styleId="-1">
    <w:name w:val="(十一)-1."/>
    <w:basedOn w:val="11"/>
    <w:uiPriority w:val="99"/>
    <w:rsid w:val="001925C1"/>
    <w:pPr>
      <w:ind w:leftChars="430" w:left="530"/>
    </w:pPr>
  </w:style>
  <w:style w:type="paragraph" w:customStyle="1" w:styleId="-10">
    <w:name w:val="(十一)-(1)"/>
    <w:basedOn w:val="-1"/>
    <w:uiPriority w:val="99"/>
    <w:rsid w:val="001925C1"/>
    <w:pPr>
      <w:ind w:leftChars="530" w:left="1872" w:hangingChars="150" w:hanging="413"/>
    </w:pPr>
  </w:style>
  <w:style w:type="paragraph" w:customStyle="1" w:styleId="-1-">
    <w:name w:val="(十一)-(1)-內文"/>
    <w:basedOn w:val="-10"/>
    <w:uiPriority w:val="99"/>
    <w:rsid w:val="001925C1"/>
    <w:pPr>
      <w:ind w:leftChars="680" w:left="1873" w:firstLineChars="0" w:firstLine="0"/>
    </w:pPr>
  </w:style>
  <w:style w:type="paragraph" w:customStyle="1" w:styleId="-A">
    <w:name w:val="(十一)-A."/>
    <w:basedOn w:val="-10"/>
    <w:uiPriority w:val="99"/>
    <w:rsid w:val="001925C1"/>
    <w:pPr>
      <w:ind w:leftChars="680" w:left="780" w:hangingChars="100" w:hanging="100"/>
    </w:pPr>
  </w:style>
  <w:style w:type="paragraph" w:customStyle="1" w:styleId="-1-0">
    <w:name w:val="(十一)-1.-內文"/>
    <w:basedOn w:val="-1"/>
    <w:uiPriority w:val="99"/>
    <w:rsid w:val="001925C1"/>
    <w:pPr>
      <w:ind w:leftChars="530" w:firstLineChars="0" w:firstLine="0"/>
    </w:pPr>
  </w:style>
  <w:style w:type="paragraph" w:customStyle="1" w:styleId="a7">
    <w:name w:val="主旨"/>
    <w:basedOn w:val="a"/>
    <w:uiPriority w:val="99"/>
    <w:rsid w:val="00DE4E7B"/>
    <w:pPr>
      <w:wordWrap w:val="0"/>
      <w:ind w:left="567" w:hanging="567"/>
    </w:pPr>
    <w:rPr>
      <w:sz w:val="32"/>
      <w:szCs w:val="20"/>
    </w:rPr>
  </w:style>
  <w:style w:type="paragraph" w:styleId="a8">
    <w:name w:val="Balloon Text"/>
    <w:basedOn w:val="a"/>
    <w:link w:val="a9"/>
    <w:uiPriority w:val="99"/>
    <w:semiHidden/>
    <w:rsid w:val="005346A0"/>
    <w:rPr>
      <w:rFonts w:ascii="Cambria" w:eastAsia="新細明體" w:hAnsi="Cambria"/>
      <w:kern w:val="0"/>
      <w:sz w:val="2"/>
      <w:szCs w:val="20"/>
      <w:lang w:val="x-none" w:eastAsia="x-none"/>
    </w:rPr>
  </w:style>
  <w:style w:type="character" w:customStyle="1" w:styleId="a9">
    <w:name w:val="註解方塊文字 字元"/>
    <w:link w:val="a8"/>
    <w:uiPriority w:val="99"/>
    <w:semiHidden/>
    <w:locked/>
    <w:rsid w:val="002C41CF"/>
    <w:rPr>
      <w:rFonts w:ascii="Cambria" w:eastAsia="新細明體" w:hAnsi="Cambria" w:cs="Times New Roman"/>
      <w:sz w:val="2"/>
    </w:rPr>
  </w:style>
  <w:style w:type="paragraph" w:styleId="3">
    <w:name w:val="Body Text 3"/>
    <w:basedOn w:val="a"/>
    <w:link w:val="30"/>
    <w:uiPriority w:val="99"/>
    <w:rsid w:val="002079C7"/>
    <w:pPr>
      <w:spacing w:after="120"/>
    </w:pPr>
    <w:rPr>
      <w:kern w:val="0"/>
      <w:sz w:val="16"/>
      <w:szCs w:val="16"/>
      <w:lang w:val="x-none" w:eastAsia="x-none"/>
    </w:rPr>
  </w:style>
  <w:style w:type="character" w:customStyle="1" w:styleId="30">
    <w:name w:val="本文 3 字元"/>
    <w:link w:val="3"/>
    <w:uiPriority w:val="99"/>
    <w:semiHidden/>
    <w:locked/>
    <w:rsid w:val="002C41CF"/>
    <w:rPr>
      <w:rFonts w:ascii="標楷體" w:eastAsia="標楷體" w:cs="Times New Roman"/>
      <w:sz w:val="16"/>
      <w:szCs w:val="16"/>
    </w:rPr>
  </w:style>
  <w:style w:type="paragraph" w:styleId="aa">
    <w:name w:val="Body Text Indent"/>
    <w:basedOn w:val="a"/>
    <w:link w:val="ab"/>
    <w:uiPriority w:val="99"/>
    <w:rsid w:val="002673F2"/>
    <w:pPr>
      <w:spacing w:after="120"/>
      <w:ind w:leftChars="200" w:left="480"/>
    </w:pPr>
    <w:rPr>
      <w:kern w:val="0"/>
      <w:sz w:val="24"/>
      <w:lang w:val="x-none" w:eastAsia="x-none"/>
    </w:rPr>
  </w:style>
  <w:style w:type="character" w:customStyle="1" w:styleId="ab">
    <w:name w:val="本文縮排 字元"/>
    <w:link w:val="aa"/>
    <w:uiPriority w:val="99"/>
    <w:semiHidden/>
    <w:locked/>
    <w:rsid w:val="002C41CF"/>
    <w:rPr>
      <w:rFonts w:ascii="標楷體" w:eastAsia="標楷體" w:cs="Times New Roman"/>
      <w:sz w:val="24"/>
      <w:szCs w:val="24"/>
    </w:rPr>
  </w:style>
  <w:style w:type="paragraph" w:styleId="ac">
    <w:name w:val="Body Text"/>
    <w:basedOn w:val="a"/>
    <w:link w:val="ad"/>
    <w:uiPriority w:val="99"/>
    <w:rsid w:val="002673F2"/>
    <w:pPr>
      <w:spacing w:after="120"/>
    </w:pPr>
    <w:rPr>
      <w:kern w:val="0"/>
      <w:sz w:val="24"/>
      <w:lang w:val="x-none" w:eastAsia="x-none"/>
    </w:rPr>
  </w:style>
  <w:style w:type="character" w:customStyle="1" w:styleId="ad">
    <w:name w:val="本文 字元"/>
    <w:link w:val="ac"/>
    <w:uiPriority w:val="99"/>
    <w:semiHidden/>
    <w:locked/>
    <w:rsid w:val="002C41CF"/>
    <w:rPr>
      <w:rFonts w:ascii="標楷體" w:eastAsia="標楷體" w:cs="Times New Roman"/>
      <w:sz w:val="24"/>
      <w:szCs w:val="24"/>
    </w:rPr>
  </w:style>
  <w:style w:type="paragraph" w:styleId="Web">
    <w:name w:val="Normal (Web)"/>
    <w:basedOn w:val="a"/>
    <w:uiPriority w:val="99"/>
    <w:rsid w:val="002673F2"/>
    <w:pPr>
      <w:widowControl/>
      <w:spacing w:before="100" w:beforeAutospacing="1" w:after="100" w:afterAutospacing="1"/>
    </w:pPr>
    <w:rPr>
      <w:rFonts w:ascii="Arial Unicode MS" w:eastAsia="Arial Unicode MS" w:hAnsi="Arial Unicode MS" w:cs="Arial Unicode MS"/>
      <w:kern w:val="0"/>
    </w:rPr>
  </w:style>
  <w:style w:type="paragraph" w:customStyle="1" w:styleId="1-1">
    <w:name w:val="(1)-圈"/>
    <w:basedOn w:val="12"/>
    <w:uiPriority w:val="99"/>
    <w:rsid w:val="00F77371"/>
    <w:pPr>
      <w:widowControl/>
      <w:spacing w:line="325" w:lineRule="exact"/>
      <w:ind w:leftChars="100" w:left="200" w:hangingChars="100" w:hanging="100"/>
    </w:pPr>
    <w:rPr>
      <w:rFonts w:hAnsi="Times New Roman"/>
      <w:kern w:val="0"/>
      <w:sz w:val="26"/>
      <w:szCs w:val="20"/>
    </w:rPr>
  </w:style>
  <w:style w:type="paragraph" w:styleId="2">
    <w:name w:val="Body Text Indent 2"/>
    <w:basedOn w:val="a"/>
    <w:link w:val="20"/>
    <w:uiPriority w:val="99"/>
    <w:rsid w:val="00F77371"/>
    <w:pPr>
      <w:spacing w:after="120" w:line="480" w:lineRule="auto"/>
      <w:ind w:leftChars="200" w:left="480"/>
    </w:pPr>
    <w:rPr>
      <w:kern w:val="0"/>
      <w:sz w:val="24"/>
      <w:lang w:val="x-none" w:eastAsia="x-none"/>
    </w:rPr>
  </w:style>
  <w:style w:type="character" w:customStyle="1" w:styleId="20">
    <w:name w:val="本文縮排 2 字元"/>
    <w:link w:val="2"/>
    <w:uiPriority w:val="99"/>
    <w:semiHidden/>
    <w:locked/>
    <w:rsid w:val="002C41CF"/>
    <w:rPr>
      <w:rFonts w:ascii="標楷體" w:eastAsia="標楷體" w:cs="Times New Roman"/>
      <w:sz w:val="24"/>
      <w:szCs w:val="24"/>
    </w:rPr>
  </w:style>
  <w:style w:type="paragraph" w:styleId="ae">
    <w:name w:val="footer"/>
    <w:basedOn w:val="a"/>
    <w:link w:val="af"/>
    <w:uiPriority w:val="99"/>
    <w:rsid w:val="0076060A"/>
    <w:pPr>
      <w:tabs>
        <w:tab w:val="center" w:pos="4153"/>
        <w:tab w:val="right" w:pos="8306"/>
      </w:tabs>
    </w:pPr>
    <w:rPr>
      <w:kern w:val="0"/>
      <w:sz w:val="20"/>
      <w:szCs w:val="20"/>
      <w:lang w:val="x-none" w:eastAsia="x-none"/>
    </w:rPr>
  </w:style>
  <w:style w:type="character" w:customStyle="1" w:styleId="af">
    <w:name w:val="頁尾 字元"/>
    <w:link w:val="ae"/>
    <w:uiPriority w:val="99"/>
    <w:locked/>
    <w:rsid w:val="002C41CF"/>
    <w:rPr>
      <w:rFonts w:ascii="標楷體" w:eastAsia="標楷體" w:cs="Times New Roman"/>
      <w:sz w:val="20"/>
      <w:szCs w:val="20"/>
    </w:rPr>
  </w:style>
  <w:style w:type="character" w:styleId="af0">
    <w:name w:val="page number"/>
    <w:uiPriority w:val="99"/>
    <w:rsid w:val="0076060A"/>
    <w:rPr>
      <w:rFonts w:cs="Times New Roman"/>
    </w:rPr>
  </w:style>
  <w:style w:type="paragraph" w:customStyle="1" w:styleId="af1">
    <w:name w:val="說明"/>
    <w:basedOn w:val="a"/>
    <w:uiPriority w:val="99"/>
    <w:semiHidden/>
    <w:rsid w:val="00A302BE"/>
    <w:pPr>
      <w:spacing w:line="480" w:lineRule="exact"/>
      <w:ind w:left="300" w:hangingChars="300" w:hanging="300"/>
    </w:pPr>
    <w:rPr>
      <w:rFonts w:hAnsi="標楷體" w:cs="新細明體"/>
      <w:sz w:val="32"/>
      <w:szCs w:val="20"/>
    </w:rPr>
  </w:style>
  <w:style w:type="character" w:styleId="af2">
    <w:name w:val="Strong"/>
    <w:uiPriority w:val="99"/>
    <w:qFormat/>
    <w:rsid w:val="00A302BE"/>
    <w:rPr>
      <w:rFonts w:cs="Times New Roman"/>
      <w:b/>
      <w:bCs/>
    </w:rPr>
  </w:style>
  <w:style w:type="paragraph" w:customStyle="1" w:styleId="af3">
    <w:name w:val="本文一"/>
    <w:basedOn w:val="ac"/>
    <w:uiPriority w:val="99"/>
    <w:rsid w:val="00D16F46"/>
    <w:pPr>
      <w:spacing w:after="0" w:line="386" w:lineRule="exact"/>
      <w:ind w:leftChars="20" w:left="220" w:rightChars="20" w:right="20" w:hangingChars="200" w:hanging="200"/>
    </w:pPr>
    <w:rPr>
      <w:color w:val="000000"/>
      <w:szCs w:val="20"/>
    </w:rPr>
  </w:style>
  <w:style w:type="paragraph" w:customStyle="1" w:styleId="af4">
    <w:name w:val="( 一)"/>
    <w:uiPriority w:val="99"/>
    <w:rsid w:val="004A7ECA"/>
    <w:pPr>
      <w:adjustRightInd w:val="0"/>
      <w:snapToGrid w:val="0"/>
      <w:spacing w:line="325" w:lineRule="exact"/>
      <w:ind w:left="100" w:hangingChars="100" w:hanging="100"/>
    </w:pPr>
    <w:rPr>
      <w:rFonts w:ascii="標楷體" w:eastAsia="標楷體"/>
      <w:sz w:val="26"/>
    </w:rPr>
  </w:style>
  <w:style w:type="paragraph" w:styleId="af5">
    <w:name w:val="header"/>
    <w:basedOn w:val="a"/>
    <w:link w:val="af6"/>
    <w:uiPriority w:val="99"/>
    <w:rsid w:val="00442EC3"/>
    <w:pPr>
      <w:tabs>
        <w:tab w:val="center" w:pos="4153"/>
        <w:tab w:val="right" w:pos="8306"/>
      </w:tabs>
    </w:pPr>
    <w:rPr>
      <w:rFonts w:ascii="Times New Roman" w:eastAsia="新細明體"/>
      <w:sz w:val="20"/>
      <w:szCs w:val="20"/>
      <w:lang w:val="x-none" w:eastAsia="x-none"/>
    </w:rPr>
  </w:style>
  <w:style w:type="character" w:customStyle="1" w:styleId="af6">
    <w:name w:val="頁首 字元"/>
    <w:link w:val="af5"/>
    <w:uiPriority w:val="99"/>
    <w:locked/>
    <w:rsid w:val="00442EC3"/>
    <w:rPr>
      <w:rFonts w:cs="Times New Roman"/>
      <w:kern w:val="2"/>
    </w:rPr>
  </w:style>
  <w:style w:type="paragraph" w:styleId="HTML">
    <w:name w:val="HTML Preformatted"/>
    <w:basedOn w:val="a"/>
    <w:link w:val="HTML0"/>
    <w:uiPriority w:val="99"/>
    <w:rsid w:val="008534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lang w:val="x-none" w:eastAsia="x-none"/>
    </w:rPr>
  </w:style>
  <w:style w:type="character" w:customStyle="1" w:styleId="HTML0">
    <w:name w:val="HTML 預設格式 字元"/>
    <w:link w:val="HTML"/>
    <w:uiPriority w:val="99"/>
    <w:locked/>
    <w:rsid w:val="00853432"/>
    <w:rPr>
      <w:rFonts w:ascii="細明體" w:eastAsia="細明體" w:hAnsi="細明體" w:cs="細明體"/>
      <w:sz w:val="24"/>
      <w:szCs w:val="24"/>
    </w:rPr>
  </w:style>
  <w:style w:type="paragraph" w:customStyle="1" w:styleId="af7">
    <w:name w:val="字元 字元 字元 字元 字元 字元 字元 字元 字元 字元 字元 字元 字元"/>
    <w:basedOn w:val="a"/>
    <w:uiPriority w:val="99"/>
    <w:rsid w:val="00493159"/>
    <w:pPr>
      <w:widowControl/>
      <w:spacing w:after="160" w:line="240" w:lineRule="exact"/>
    </w:pPr>
    <w:rPr>
      <w:rFonts w:ascii="Tahoma" w:hAnsi="Tahoma" w:cs="Tahoma"/>
      <w:kern w:val="0"/>
      <w:sz w:val="20"/>
      <w:szCs w:val="20"/>
      <w:lang w:eastAsia="en-US"/>
    </w:rPr>
  </w:style>
  <w:style w:type="character" w:styleId="af8">
    <w:name w:val="Hyperlink"/>
    <w:uiPriority w:val="99"/>
    <w:rsid w:val="002A06D7"/>
    <w:rPr>
      <w:rFonts w:cs="Times New Roman"/>
      <w:color w:val="0000FF"/>
      <w:u w:val="single"/>
    </w:rPr>
  </w:style>
  <w:style w:type="paragraph" w:styleId="31">
    <w:name w:val="Body Text Indent 3"/>
    <w:basedOn w:val="a"/>
    <w:link w:val="32"/>
    <w:uiPriority w:val="99"/>
    <w:rsid w:val="00883468"/>
    <w:pPr>
      <w:spacing w:after="120"/>
      <w:ind w:leftChars="200" w:left="480"/>
    </w:pPr>
    <w:rPr>
      <w:kern w:val="0"/>
      <w:sz w:val="16"/>
      <w:szCs w:val="16"/>
      <w:lang w:val="x-none" w:eastAsia="x-none"/>
    </w:rPr>
  </w:style>
  <w:style w:type="character" w:customStyle="1" w:styleId="32">
    <w:name w:val="本文縮排 3 字元"/>
    <w:link w:val="31"/>
    <w:uiPriority w:val="99"/>
    <w:semiHidden/>
    <w:locked/>
    <w:rsid w:val="002C41CF"/>
    <w:rPr>
      <w:rFonts w:ascii="標楷體" w:eastAsia="標楷體" w:cs="Times New Roman"/>
      <w:sz w:val="16"/>
      <w:szCs w:val="16"/>
    </w:rPr>
  </w:style>
  <w:style w:type="character" w:customStyle="1" w:styleId="gray12h251">
    <w:name w:val="gray12_h251"/>
    <w:uiPriority w:val="99"/>
    <w:rsid w:val="007B7ACA"/>
    <w:rPr>
      <w:rFonts w:cs="Times New Roman"/>
      <w:color w:val="737373"/>
      <w:sz w:val="14"/>
      <w:szCs w:val="14"/>
      <w:u w:val="none"/>
      <w:effect w:val="none"/>
    </w:rPr>
  </w:style>
  <w:style w:type="paragraph" w:styleId="af9">
    <w:name w:val="Plain Text"/>
    <w:basedOn w:val="a"/>
    <w:link w:val="afa"/>
    <w:uiPriority w:val="99"/>
    <w:rsid w:val="007B7ACA"/>
    <w:rPr>
      <w:rFonts w:ascii="細明體" w:eastAsia="細明體" w:hAnsi="Courier New"/>
      <w:sz w:val="24"/>
      <w:szCs w:val="20"/>
      <w:lang w:val="x-none" w:eastAsia="x-none"/>
    </w:rPr>
  </w:style>
  <w:style w:type="character" w:customStyle="1" w:styleId="afa">
    <w:name w:val="純文字 字元"/>
    <w:link w:val="af9"/>
    <w:uiPriority w:val="99"/>
    <w:locked/>
    <w:rsid w:val="007B7ACA"/>
    <w:rPr>
      <w:rFonts w:ascii="細明體" w:eastAsia="細明體" w:hAnsi="Courier New" w:cs="Times New Roman"/>
      <w:kern w:val="2"/>
      <w:sz w:val="24"/>
    </w:rPr>
  </w:style>
  <w:style w:type="paragraph" w:styleId="afb">
    <w:name w:val="List Paragraph"/>
    <w:basedOn w:val="a"/>
    <w:uiPriority w:val="34"/>
    <w:qFormat/>
    <w:rsid w:val="007B7ACA"/>
    <w:pPr>
      <w:spacing w:before="180" w:line="320" w:lineRule="exact"/>
      <w:ind w:leftChars="200" w:left="480" w:firstLine="119"/>
    </w:pPr>
    <w:rPr>
      <w:rFonts w:ascii="Calibri" w:hAnsi="Calibri"/>
      <w:szCs w:val="22"/>
    </w:rPr>
  </w:style>
  <w:style w:type="paragraph" w:customStyle="1" w:styleId="21">
    <w:name w:val="字元 字元2"/>
    <w:basedOn w:val="a"/>
    <w:uiPriority w:val="99"/>
    <w:rsid w:val="00D71CD2"/>
    <w:pPr>
      <w:widowControl/>
      <w:spacing w:after="160" w:line="240" w:lineRule="exact"/>
    </w:pPr>
    <w:rPr>
      <w:rFonts w:ascii="Tahoma" w:hAnsi="Tahoma" w:cs="Tahoma"/>
      <w:kern w:val="0"/>
      <w:sz w:val="20"/>
      <w:szCs w:val="20"/>
      <w:lang w:eastAsia="en-US"/>
    </w:rPr>
  </w:style>
  <w:style w:type="paragraph" w:customStyle="1" w:styleId="afc">
    <w:name w:val="表左一、"/>
    <w:basedOn w:val="a"/>
    <w:uiPriority w:val="99"/>
    <w:rsid w:val="00010D57"/>
    <w:pPr>
      <w:kinsoku w:val="0"/>
      <w:spacing w:line="283" w:lineRule="exact"/>
      <w:ind w:leftChars="115" w:left="241" w:rightChars="10" w:right="21"/>
    </w:pPr>
    <w:rPr>
      <w:sz w:val="21"/>
    </w:rPr>
  </w:style>
  <w:style w:type="character" w:customStyle="1" w:styleId="a5">
    <w:name w:val="(一) 字元"/>
    <w:link w:val="a4"/>
    <w:uiPriority w:val="99"/>
    <w:locked/>
    <w:rsid w:val="00EF6FCE"/>
    <w:rPr>
      <w:rFonts w:ascii="標楷體" w:eastAsia="標楷體" w:hAnsi="標楷體" w:cs="Times New Roman"/>
      <w:kern w:val="2"/>
      <w:sz w:val="28"/>
      <w:szCs w:val="28"/>
      <w:lang w:val="en-US" w:eastAsia="zh-TW" w:bidi="ar-SA"/>
    </w:rPr>
  </w:style>
  <w:style w:type="paragraph" w:customStyle="1" w:styleId="-2">
    <w:name w:val="一-內文"/>
    <w:basedOn w:val="a"/>
    <w:uiPriority w:val="99"/>
    <w:rsid w:val="000236FD"/>
    <w:pPr>
      <w:ind w:leftChars="200" w:left="200"/>
    </w:pPr>
  </w:style>
  <w:style w:type="paragraph" w:styleId="afd">
    <w:name w:val="annotation text"/>
    <w:basedOn w:val="a"/>
    <w:link w:val="afe"/>
    <w:rsid w:val="005F2ECC"/>
    <w:pPr>
      <w:adjustRightInd/>
      <w:snapToGrid/>
      <w:spacing w:line="240" w:lineRule="auto"/>
      <w:jc w:val="left"/>
    </w:pPr>
    <w:rPr>
      <w:rFonts w:ascii="Times New Roman"/>
      <w:sz w:val="32"/>
      <w:szCs w:val="32"/>
      <w:lang w:val="x-none" w:eastAsia="x-none"/>
    </w:rPr>
  </w:style>
  <w:style w:type="character" w:customStyle="1" w:styleId="afe">
    <w:name w:val="註解文字 字元"/>
    <w:link w:val="afd"/>
    <w:locked/>
    <w:rsid w:val="00885B20"/>
    <w:rPr>
      <w:rFonts w:eastAsia="標楷體" w:cs="Times New Roman"/>
      <w:kern w:val="2"/>
      <w:sz w:val="32"/>
      <w:szCs w:val="32"/>
    </w:rPr>
  </w:style>
  <w:style w:type="paragraph" w:styleId="aff">
    <w:name w:val="Subtitle"/>
    <w:basedOn w:val="a"/>
    <w:next w:val="a"/>
    <w:link w:val="aff0"/>
    <w:uiPriority w:val="99"/>
    <w:qFormat/>
    <w:rsid w:val="00905B66"/>
    <w:pPr>
      <w:adjustRightInd/>
      <w:snapToGrid/>
      <w:spacing w:after="60" w:line="240" w:lineRule="auto"/>
      <w:jc w:val="center"/>
      <w:outlineLvl w:val="1"/>
    </w:pPr>
    <w:rPr>
      <w:rFonts w:ascii="Cambria" w:eastAsia="新細明體" w:hAnsi="Cambria"/>
      <w:i/>
      <w:iCs/>
      <w:sz w:val="24"/>
      <w:lang w:val="x-none" w:eastAsia="x-none"/>
    </w:rPr>
  </w:style>
  <w:style w:type="character" w:customStyle="1" w:styleId="aff0">
    <w:name w:val="副標題 字元"/>
    <w:link w:val="aff"/>
    <w:uiPriority w:val="99"/>
    <w:locked/>
    <w:rsid w:val="00905B66"/>
    <w:rPr>
      <w:rFonts w:ascii="Cambria" w:hAnsi="Cambria" w:cs="Times New Roman"/>
      <w:i/>
      <w:iCs/>
      <w:kern w:val="2"/>
      <w:sz w:val="24"/>
      <w:szCs w:val="24"/>
    </w:rPr>
  </w:style>
  <w:style w:type="paragraph" w:customStyle="1" w:styleId="13">
    <w:name w:val="表左1."/>
    <w:basedOn w:val="a"/>
    <w:rsid w:val="007F1ECA"/>
    <w:pPr>
      <w:kinsoku w:val="0"/>
      <w:adjustRightInd/>
      <w:snapToGrid/>
      <w:spacing w:line="283" w:lineRule="exact"/>
      <w:ind w:leftChars="15" w:left="241" w:rightChars="15" w:right="31" w:hangingChars="100" w:hanging="210"/>
    </w:pPr>
    <w:rPr>
      <w:rFonts w:ascii="Times New Roman" w:eastAsia="新細明體"/>
      <w:sz w:val="21"/>
    </w:rPr>
  </w:style>
  <w:style w:type="paragraph" w:customStyle="1" w:styleId="Default">
    <w:name w:val="Default"/>
    <w:rsid w:val="003405AF"/>
    <w:pPr>
      <w:widowControl w:val="0"/>
      <w:autoSpaceDE w:val="0"/>
      <w:autoSpaceDN w:val="0"/>
      <w:adjustRightInd w:val="0"/>
    </w:pPr>
    <w:rPr>
      <w:rFonts w:ascii="標楷體" w:eastAsia="標楷體" w:cs="標楷體"/>
      <w:color w:val="000000"/>
      <w:sz w:val="24"/>
      <w:szCs w:val="24"/>
    </w:rPr>
  </w:style>
  <w:style w:type="paragraph" w:styleId="aff1">
    <w:name w:val="Date"/>
    <w:basedOn w:val="a"/>
    <w:next w:val="a"/>
    <w:link w:val="aff2"/>
    <w:uiPriority w:val="99"/>
    <w:semiHidden/>
    <w:unhideWhenUsed/>
    <w:rsid w:val="00555B4C"/>
    <w:pPr>
      <w:jc w:val="right"/>
    </w:pPr>
    <w:rPr>
      <w:lang w:val="x-none" w:eastAsia="x-none"/>
    </w:rPr>
  </w:style>
  <w:style w:type="character" w:customStyle="1" w:styleId="aff2">
    <w:name w:val="日期 字元"/>
    <w:link w:val="aff1"/>
    <w:uiPriority w:val="99"/>
    <w:semiHidden/>
    <w:rsid w:val="00555B4C"/>
    <w:rPr>
      <w:rFonts w:ascii="標楷體" w:eastAsia="標楷體"/>
      <w:kern w:val="2"/>
      <w:sz w:val="28"/>
      <w:szCs w:val="24"/>
    </w:rPr>
  </w:style>
  <w:style w:type="character" w:styleId="aff3">
    <w:name w:val="FollowedHyperlink"/>
    <w:uiPriority w:val="99"/>
    <w:semiHidden/>
    <w:unhideWhenUsed/>
    <w:rsid w:val="00ED5E36"/>
    <w:rPr>
      <w:color w:val="800080"/>
      <w:u w:val="single"/>
    </w:rPr>
  </w:style>
  <w:style w:type="character" w:customStyle="1" w:styleId="il">
    <w:name w:val="il"/>
    <w:rsid w:val="002F2914"/>
  </w:style>
  <w:style w:type="paragraph" w:customStyle="1" w:styleId="aff4">
    <w:name w:val="@大大標"/>
    <w:basedOn w:val="a"/>
    <w:rsid w:val="00C65FC4"/>
    <w:pPr>
      <w:suppressAutoHyphens/>
      <w:autoSpaceDN w:val="0"/>
      <w:adjustRightInd/>
      <w:snapToGrid/>
      <w:spacing w:line="240" w:lineRule="auto"/>
      <w:jc w:val="center"/>
      <w:textAlignment w:val="baseline"/>
    </w:pPr>
    <w:rPr>
      <w:rFonts w:hAnsi="標楷體" w:cs="Cordia New"/>
      <w:b/>
      <w:kern w:val="3"/>
      <w:sz w:val="96"/>
      <w:szCs w:val="96"/>
    </w:rPr>
  </w:style>
  <w:style w:type="paragraph" w:customStyle="1" w:styleId="aff5">
    <w:name w:val="@中標"/>
    <w:basedOn w:val="ac"/>
    <w:rsid w:val="00623E06"/>
    <w:pPr>
      <w:widowControl/>
      <w:pBdr>
        <w:top w:val="none" w:sz="0" w:space="0" w:color="000000"/>
        <w:left w:val="none" w:sz="0" w:space="0" w:color="000000"/>
        <w:bottom w:val="none" w:sz="0" w:space="0" w:color="000000"/>
        <w:right w:val="none" w:sz="0" w:space="0" w:color="000000"/>
      </w:pBdr>
      <w:suppressAutoHyphens/>
      <w:adjustRightInd/>
      <w:snapToGrid/>
      <w:spacing w:after="0" w:line="360" w:lineRule="exact"/>
      <w:jc w:val="left"/>
      <w:textAlignment w:val="baseline"/>
    </w:pPr>
    <w:rPr>
      <w:rFonts w:hAnsi="標楷體"/>
      <w:b/>
      <w:spacing w:val="-2"/>
      <w:sz w:val="28"/>
      <w:szCs w:val="28"/>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4905">
      <w:bodyDiv w:val="1"/>
      <w:marLeft w:val="0"/>
      <w:marRight w:val="0"/>
      <w:marTop w:val="0"/>
      <w:marBottom w:val="0"/>
      <w:divBdr>
        <w:top w:val="none" w:sz="0" w:space="0" w:color="auto"/>
        <w:left w:val="none" w:sz="0" w:space="0" w:color="auto"/>
        <w:bottom w:val="none" w:sz="0" w:space="0" w:color="auto"/>
        <w:right w:val="none" w:sz="0" w:space="0" w:color="auto"/>
      </w:divBdr>
    </w:div>
    <w:div w:id="139733427">
      <w:bodyDiv w:val="1"/>
      <w:marLeft w:val="0"/>
      <w:marRight w:val="0"/>
      <w:marTop w:val="0"/>
      <w:marBottom w:val="0"/>
      <w:divBdr>
        <w:top w:val="none" w:sz="0" w:space="0" w:color="auto"/>
        <w:left w:val="none" w:sz="0" w:space="0" w:color="auto"/>
        <w:bottom w:val="none" w:sz="0" w:space="0" w:color="auto"/>
        <w:right w:val="none" w:sz="0" w:space="0" w:color="auto"/>
      </w:divBdr>
    </w:div>
    <w:div w:id="192572192">
      <w:bodyDiv w:val="1"/>
      <w:marLeft w:val="0"/>
      <w:marRight w:val="0"/>
      <w:marTop w:val="0"/>
      <w:marBottom w:val="0"/>
      <w:divBdr>
        <w:top w:val="none" w:sz="0" w:space="0" w:color="auto"/>
        <w:left w:val="none" w:sz="0" w:space="0" w:color="auto"/>
        <w:bottom w:val="none" w:sz="0" w:space="0" w:color="auto"/>
        <w:right w:val="none" w:sz="0" w:space="0" w:color="auto"/>
      </w:divBdr>
    </w:div>
    <w:div w:id="283463239">
      <w:bodyDiv w:val="1"/>
      <w:marLeft w:val="0"/>
      <w:marRight w:val="0"/>
      <w:marTop w:val="0"/>
      <w:marBottom w:val="0"/>
      <w:divBdr>
        <w:top w:val="none" w:sz="0" w:space="0" w:color="auto"/>
        <w:left w:val="none" w:sz="0" w:space="0" w:color="auto"/>
        <w:bottom w:val="none" w:sz="0" w:space="0" w:color="auto"/>
        <w:right w:val="none" w:sz="0" w:space="0" w:color="auto"/>
      </w:divBdr>
    </w:div>
    <w:div w:id="309018253">
      <w:bodyDiv w:val="1"/>
      <w:marLeft w:val="0"/>
      <w:marRight w:val="0"/>
      <w:marTop w:val="0"/>
      <w:marBottom w:val="0"/>
      <w:divBdr>
        <w:top w:val="none" w:sz="0" w:space="0" w:color="auto"/>
        <w:left w:val="none" w:sz="0" w:space="0" w:color="auto"/>
        <w:bottom w:val="none" w:sz="0" w:space="0" w:color="auto"/>
        <w:right w:val="none" w:sz="0" w:space="0" w:color="auto"/>
      </w:divBdr>
    </w:div>
    <w:div w:id="355695330">
      <w:bodyDiv w:val="1"/>
      <w:marLeft w:val="0"/>
      <w:marRight w:val="0"/>
      <w:marTop w:val="0"/>
      <w:marBottom w:val="0"/>
      <w:divBdr>
        <w:top w:val="none" w:sz="0" w:space="0" w:color="auto"/>
        <w:left w:val="none" w:sz="0" w:space="0" w:color="auto"/>
        <w:bottom w:val="none" w:sz="0" w:space="0" w:color="auto"/>
        <w:right w:val="none" w:sz="0" w:space="0" w:color="auto"/>
      </w:divBdr>
      <w:divsChild>
        <w:div w:id="1158887882">
          <w:marLeft w:val="0"/>
          <w:marRight w:val="0"/>
          <w:marTop w:val="0"/>
          <w:marBottom w:val="0"/>
          <w:divBdr>
            <w:top w:val="none" w:sz="0" w:space="0" w:color="auto"/>
            <w:left w:val="none" w:sz="0" w:space="0" w:color="auto"/>
            <w:bottom w:val="none" w:sz="0" w:space="0" w:color="auto"/>
            <w:right w:val="none" w:sz="0" w:space="0" w:color="auto"/>
          </w:divBdr>
          <w:divsChild>
            <w:div w:id="72969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0734">
      <w:bodyDiv w:val="1"/>
      <w:marLeft w:val="0"/>
      <w:marRight w:val="0"/>
      <w:marTop w:val="0"/>
      <w:marBottom w:val="0"/>
      <w:divBdr>
        <w:top w:val="none" w:sz="0" w:space="0" w:color="auto"/>
        <w:left w:val="none" w:sz="0" w:space="0" w:color="auto"/>
        <w:bottom w:val="none" w:sz="0" w:space="0" w:color="auto"/>
        <w:right w:val="none" w:sz="0" w:space="0" w:color="auto"/>
      </w:divBdr>
    </w:div>
    <w:div w:id="730227460">
      <w:bodyDiv w:val="1"/>
      <w:marLeft w:val="0"/>
      <w:marRight w:val="0"/>
      <w:marTop w:val="0"/>
      <w:marBottom w:val="0"/>
      <w:divBdr>
        <w:top w:val="none" w:sz="0" w:space="0" w:color="auto"/>
        <w:left w:val="none" w:sz="0" w:space="0" w:color="auto"/>
        <w:bottom w:val="none" w:sz="0" w:space="0" w:color="auto"/>
        <w:right w:val="none" w:sz="0" w:space="0" w:color="auto"/>
      </w:divBdr>
      <w:divsChild>
        <w:div w:id="13658220">
          <w:marLeft w:val="0"/>
          <w:marRight w:val="0"/>
          <w:marTop w:val="0"/>
          <w:marBottom w:val="0"/>
          <w:divBdr>
            <w:top w:val="none" w:sz="0" w:space="0" w:color="auto"/>
            <w:left w:val="none" w:sz="0" w:space="0" w:color="auto"/>
            <w:bottom w:val="none" w:sz="0" w:space="0" w:color="auto"/>
            <w:right w:val="none" w:sz="0" w:space="0" w:color="auto"/>
          </w:divBdr>
          <w:divsChild>
            <w:div w:id="18504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15201">
      <w:bodyDiv w:val="1"/>
      <w:marLeft w:val="0"/>
      <w:marRight w:val="0"/>
      <w:marTop w:val="0"/>
      <w:marBottom w:val="0"/>
      <w:divBdr>
        <w:top w:val="none" w:sz="0" w:space="0" w:color="auto"/>
        <w:left w:val="none" w:sz="0" w:space="0" w:color="auto"/>
        <w:bottom w:val="none" w:sz="0" w:space="0" w:color="auto"/>
        <w:right w:val="none" w:sz="0" w:space="0" w:color="auto"/>
      </w:divBdr>
    </w:div>
    <w:div w:id="774133459">
      <w:bodyDiv w:val="1"/>
      <w:marLeft w:val="0"/>
      <w:marRight w:val="0"/>
      <w:marTop w:val="0"/>
      <w:marBottom w:val="0"/>
      <w:divBdr>
        <w:top w:val="none" w:sz="0" w:space="0" w:color="auto"/>
        <w:left w:val="none" w:sz="0" w:space="0" w:color="auto"/>
        <w:bottom w:val="none" w:sz="0" w:space="0" w:color="auto"/>
        <w:right w:val="none" w:sz="0" w:space="0" w:color="auto"/>
      </w:divBdr>
    </w:div>
    <w:div w:id="804588308">
      <w:bodyDiv w:val="1"/>
      <w:marLeft w:val="0"/>
      <w:marRight w:val="0"/>
      <w:marTop w:val="0"/>
      <w:marBottom w:val="0"/>
      <w:divBdr>
        <w:top w:val="none" w:sz="0" w:space="0" w:color="auto"/>
        <w:left w:val="none" w:sz="0" w:space="0" w:color="auto"/>
        <w:bottom w:val="none" w:sz="0" w:space="0" w:color="auto"/>
        <w:right w:val="none" w:sz="0" w:space="0" w:color="auto"/>
      </w:divBdr>
      <w:divsChild>
        <w:div w:id="2128309347">
          <w:marLeft w:val="0"/>
          <w:marRight w:val="0"/>
          <w:marTop w:val="0"/>
          <w:marBottom w:val="0"/>
          <w:divBdr>
            <w:top w:val="none" w:sz="0" w:space="0" w:color="auto"/>
            <w:left w:val="none" w:sz="0" w:space="0" w:color="auto"/>
            <w:bottom w:val="none" w:sz="0" w:space="0" w:color="auto"/>
            <w:right w:val="none" w:sz="0" w:space="0" w:color="auto"/>
          </w:divBdr>
          <w:divsChild>
            <w:div w:id="3163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540296">
      <w:bodyDiv w:val="1"/>
      <w:marLeft w:val="0"/>
      <w:marRight w:val="0"/>
      <w:marTop w:val="0"/>
      <w:marBottom w:val="0"/>
      <w:divBdr>
        <w:top w:val="none" w:sz="0" w:space="0" w:color="auto"/>
        <w:left w:val="none" w:sz="0" w:space="0" w:color="auto"/>
        <w:bottom w:val="none" w:sz="0" w:space="0" w:color="auto"/>
        <w:right w:val="none" w:sz="0" w:space="0" w:color="auto"/>
      </w:divBdr>
      <w:divsChild>
        <w:div w:id="2110806083">
          <w:marLeft w:val="547"/>
          <w:marRight w:val="0"/>
          <w:marTop w:val="0"/>
          <w:marBottom w:val="0"/>
          <w:divBdr>
            <w:top w:val="none" w:sz="0" w:space="0" w:color="auto"/>
            <w:left w:val="none" w:sz="0" w:space="0" w:color="auto"/>
            <w:bottom w:val="none" w:sz="0" w:space="0" w:color="auto"/>
            <w:right w:val="none" w:sz="0" w:space="0" w:color="auto"/>
          </w:divBdr>
        </w:div>
      </w:divsChild>
    </w:div>
    <w:div w:id="892500933">
      <w:bodyDiv w:val="1"/>
      <w:marLeft w:val="0"/>
      <w:marRight w:val="0"/>
      <w:marTop w:val="0"/>
      <w:marBottom w:val="0"/>
      <w:divBdr>
        <w:top w:val="none" w:sz="0" w:space="0" w:color="auto"/>
        <w:left w:val="none" w:sz="0" w:space="0" w:color="auto"/>
        <w:bottom w:val="none" w:sz="0" w:space="0" w:color="auto"/>
        <w:right w:val="none" w:sz="0" w:space="0" w:color="auto"/>
      </w:divBdr>
    </w:div>
    <w:div w:id="1042746503">
      <w:bodyDiv w:val="1"/>
      <w:marLeft w:val="0"/>
      <w:marRight w:val="0"/>
      <w:marTop w:val="0"/>
      <w:marBottom w:val="0"/>
      <w:divBdr>
        <w:top w:val="none" w:sz="0" w:space="0" w:color="auto"/>
        <w:left w:val="none" w:sz="0" w:space="0" w:color="auto"/>
        <w:bottom w:val="none" w:sz="0" w:space="0" w:color="auto"/>
        <w:right w:val="none" w:sz="0" w:space="0" w:color="auto"/>
      </w:divBdr>
    </w:div>
    <w:div w:id="1052004801">
      <w:bodyDiv w:val="1"/>
      <w:marLeft w:val="0"/>
      <w:marRight w:val="0"/>
      <w:marTop w:val="0"/>
      <w:marBottom w:val="0"/>
      <w:divBdr>
        <w:top w:val="none" w:sz="0" w:space="0" w:color="auto"/>
        <w:left w:val="none" w:sz="0" w:space="0" w:color="auto"/>
        <w:bottom w:val="none" w:sz="0" w:space="0" w:color="auto"/>
        <w:right w:val="none" w:sz="0" w:space="0" w:color="auto"/>
      </w:divBdr>
    </w:div>
    <w:div w:id="1124738095">
      <w:bodyDiv w:val="1"/>
      <w:marLeft w:val="0"/>
      <w:marRight w:val="0"/>
      <w:marTop w:val="0"/>
      <w:marBottom w:val="0"/>
      <w:divBdr>
        <w:top w:val="none" w:sz="0" w:space="0" w:color="auto"/>
        <w:left w:val="none" w:sz="0" w:space="0" w:color="auto"/>
        <w:bottom w:val="none" w:sz="0" w:space="0" w:color="auto"/>
        <w:right w:val="none" w:sz="0" w:space="0" w:color="auto"/>
      </w:divBdr>
    </w:div>
    <w:div w:id="1137334328">
      <w:bodyDiv w:val="1"/>
      <w:marLeft w:val="0"/>
      <w:marRight w:val="0"/>
      <w:marTop w:val="0"/>
      <w:marBottom w:val="0"/>
      <w:divBdr>
        <w:top w:val="none" w:sz="0" w:space="0" w:color="auto"/>
        <w:left w:val="none" w:sz="0" w:space="0" w:color="auto"/>
        <w:bottom w:val="none" w:sz="0" w:space="0" w:color="auto"/>
        <w:right w:val="none" w:sz="0" w:space="0" w:color="auto"/>
      </w:divBdr>
    </w:div>
    <w:div w:id="1182818024">
      <w:bodyDiv w:val="1"/>
      <w:marLeft w:val="0"/>
      <w:marRight w:val="0"/>
      <w:marTop w:val="0"/>
      <w:marBottom w:val="0"/>
      <w:divBdr>
        <w:top w:val="none" w:sz="0" w:space="0" w:color="auto"/>
        <w:left w:val="none" w:sz="0" w:space="0" w:color="auto"/>
        <w:bottom w:val="none" w:sz="0" w:space="0" w:color="auto"/>
        <w:right w:val="none" w:sz="0" w:space="0" w:color="auto"/>
      </w:divBdr>
    </w:div>
    <w:div w:id="1196384726">
      <w:bodyDiv w:val="1"/>
      <w:marLeft w:val="0"/>
      <w:marRight w:val="0"/>
      <w:marTop w:val="0"/>
      <w:marBottom w:val="0"/>
      <w:divBdr>
        <w:top w:val="none" w:sz="0" w:space="0" w:color="auto"/>
        <w:left w:val="none" w:sz="0" w:space="0" w:color="auto"/>
        <w:bottom w:val="none" w:sz="0" w:space="0" w:color="auto"/>
        <w:right w:val="none" w:sz="0" w:space="0" w:color="auto"/>
      </w:divBdr>
    </w:div>
    <w:div w:id="1206605910">
      <w:bodyDiv w:val="1"/>
      <w:marLeft w:val="0"/>
      <w:marRight w:val="0"/>
      <w:marTop w:val="0"/>
      <w:marBottom w:val="0"/>
      <w:divBdr>
        <w:top w:val="none" w:sz="0" w:space="0" w:color="auto"/>
        <w:left w:val="none" w:sz="0" w:space="0" w:color="auto"/>
        <w:bottom w:val="none" w:sz="0" w:space="0" w:color="auto"/>
        <w:right w:val="none" w:sz="0" w:space="0" w:color="auto"/>
      </w:divBdr>
    </w:div>
    <w:div w:id="1338194372">
      <w:bodyDiv w:val="1"/>
      <w:marLeft w:val="0"/>
      <w:marRight w:val="0"/>
      <w:marTop w:val="0"/>
      <w:marBottom w:val="0"/>
      <w:divBdr>
        <w:top w:val="none" w:sz="0" w:space="0" w:color="auto"/>
        <w:left w:val="none" w:sz="0" w:space="0" w:color="auto"/>
        <w:bottom w:val="none" w:sz="0" w:space="0" w:color="auto"/>
        <w:right w:val="none" w:sz="0" w:space="0" w:color="auto"/>
      </w:divBdr>
      <w:divsChild>
        <w:div w:id="408045027">
          <w:marLeft w:val="0"/>
          <w:marRight w:val="0"/>
          <w:marTop w:val="0"/>
          <w:marBottom w:val="0"/>
          <w:divBdr>
            <w:top w:val="none" w:sz="0" w:space="0" w:color="auto"/>
            <w:left w:val="none" w:sz="0" w:space="0" w:color="auto"/>
            <w:bottom w:val="none" w:sz="0" w:space="0" w:color="auto"/>
            <w:right w:val="none" w:sz="0" w:space="0" w:color="auto"/>
          </w:divBdr>
          <w:divsChild>
            <w:div w:id="903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50691">
      <w:bodyDiv w:val="1"/>
      <w:marLeft w:val="0"/>
      <w:marRight w:val="0"/>
      <w:marTop w:val="0"/>
      <w:marBottom w:val="0"/>
      <w:divBdr>
        <w:top w:val="none" w:sz="0" w:space="0" w:color="auto"/>
        <w:left w:val="none" w:sz="0" w:space="0" w:color="auto"/>
        <w:bottom w:val="none" w:sz="0" w:space="0" w:color="auto"/>
        <w:right w:val="none" w:sz="0" w:space="0" w:color="auto"/>
      </w:divBdr>
    </w:div>
    <w:div w:id="1463423509">
      <w:bodyDiv w:val="1"/>
      <w:marLeft w:val="0"/>
      <w:marRight w:val="0"/>
      <w:marTop w:val="0"/>
      <w:marBottom w:val="0"/>
      <w:divBdr>
        <w:top w:val="none" w:sz="0" w:space="0" w:color="auto"/>
        <w:left w:val="none" w:sz="0" w:space="0" w:color="auto"/>
        <w:bottom w:val="none" w:sz="0" w:space="0" w:color="auto"/>
        <w:right w:val="none" w:sz="0" w:space="0" w:color="auto"/>
      </w:divBdr>
      <w:divsChild>
        <w:div w:id="1371683723">
          <w:marLeft w:val="0"/>
          <w:marRight w:val="0"/>
          <w:marTop w:val="0"/>
          <w:marBottom w:val="0"/>
          <w:divBdr>
            <w:top w:val="none" w:sz="0" w:space="0" w:color="auto"/>
            <w:left w:val="none" w:sz="0" w:space="0" w:color="auto"/>
            <w:bottom w:val="none" w:sz="0" w:space="0" w:color="auto"/>
            <w:right w:val="none" w:sz="0" w:space="0" w:color="auto"/>
          </w:divBdr>
          <w:divsChild>
            <w:div w:id="19985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5130">
      <w:bodyDiv w:val="1"/>
      <w:marLeft w:val="0"/>
      <w:marRight w:val="0"/>
      <w:marTop w:val="0"/>
      <w:marBottom w:val="0"/>
      <w:divBdr>
        <w:top w:val="none" w:sz="0" w:space="0" w:color="auto"/>
        <w:left w:val="none" w:sz="0" w:space="0" w:color="auto"/>
        <w:bottom w:val="none" w:sz="0" w:space="0" w:color="auto"/>
        <w:right w:val="none" w:sz="0" w:space="0" w:color="auto"/>
      </w:divBdr>
    </w:div>
    <w:div w:id="1611820672">
      <w:bodyDiv w:val="1"/>
      <w:marLeft w:val="0"/>
      <w:marRight w:val="0"/>
      <w:marTop w:val="0"/>
      <w:marBottom w:val="0"/>
      <w:divBdr>
        <w:top w:val="none" w:sz="0" w:space="0" w:color="auto"/>
        <w:left w:val="none" w:sz="0" w:space="0" w:color="auto"/>
        <w:bottom w:val="none" w:sz="0" w:space="0" w:color="auto"/>
        <w:right w:val="none" w:sz="0" w:space="0" w:color="auto"/>
      </w:divBdr>
    </w:div>
    <w:div w:id="1651713675">
      <w:bodyDiv w:val="1"/>
      <w:marLeft w:val="0"/>
      <w:marRight w:val="0"/>
      <w:marTop w:val="0"/>
      <w:marBottom w:val="0"/>
      <w:divBdr>
        <w:top w:val="none" w:sz="0" w:space="0" w:color="auto"/>
        <w:left w:val="none" w:sz="0" w:space="0" w:color="auto"/>
        <w:bottom w:val="none" w:sz="0" w:space="0" w:color="auto"/>
        <w:right w:val="none" w:sz="0" w:space="0" w:color="auto"/>
      </w:divBdr>
    </w:div>
    <w:div w:id="1765683380">
      <w:marLeft w:val="0"/>
      <w:marRight w:val="0"/>
      <w:marTop w:val="0"/>
      <w:marBottom w:val="0"/>
      <w:divBdr>
        <w:top w:val="none" w:sz="0" w:space="0" w:color="auto"/>
        <w:left w:val="none" w:sz="0" w:space="0" w:color="auto"/>
        <w:bottom w:val="none" w:sz="0" w:space="0" w:color="auto"/>
        <w:right w:val="none" w:sz="0" w:space="0" w:color="auto"/>
      </w:divBdr>
      <w:divsChild>
        <w:div w:id="1765683384">
          <w:marLeft w:val="0"/>
          <w:marRight w:val="0"/>
          <w:marTop w:val="0"/>
          <w:marBottom w:val="0"/>
          <w:divBdr>
            <w:top w:val="none" w:sz="0" w:space="0" w:color="auto"/>
            <w:left w:val="none" w:sz="0" w:space="0" w:color="auto"/>
            <w:bottom w:val="none" w:sz="0" w:space="0" w:color="auto"/>
            <w:right w:val="none" w:sz="0" w:space="0" w:color="auto"/>
          </w:divBdr>
          <w:divsChild>
            <w:div w:id="17656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83382">
      <w:marLeft w:val="0"/>
      <w:marRight w:val="0"/>
      <w:marTop w:val="0"/>
      <w:marBottom w:val="0"/>
      <w:divBdr>
        <w:top w:val="none" w:sz="0" w:space="0" w:color="auto"/>
        <w:left w:val="none" w:sz="0" w:space="0" w:color="auto"/>
        <w:bottom w:val="none" w:sz="0" w:space="0" w:color="auto"/>
        <w:right w:val="none" w:sz="0" w:space="0" w:color="auto"/>
      </w:divBdr>
    </w:div>
    <w:div w:id="1765683383">
      <w:marLeft w:val="0"/>
      <w:marRight w:val="0"/>
      <w:marTop w:val="0"/>
      <w:marBottom w:val="0"/>
      <w:divBdr>
        <w:top w:val="none" w:sz="0" w:space="0" w:color="auto"/>
        <w:left w:val="none" w:sz="0" w:space="0" w:color="auto"/>
        <w:bottom w:val="none" w:sz="0" w:space="0" w:color="auto"/>
        <w:right w:val="none" w:sz="0" w:space="0" w:color="auto"/>
      </w:divBdr>
      <w:divsChild>
        <w:div w:id="1765683379">
          <w:marLeft w:val="0"/>
          <w:marRight w:val="0"/>
          <w:marTop w:val="0"/>
          <w:marBottom w:val="0"/>
          <w:divBdr>
            <w:top w:val="none" w:sz="0" w:space="0" w:color="auto"/>
            <w:left w:val="none" w:sz="0" w:space="0" w:color="auto"/>
            <w:bottom w:val="none" w:sz="0" w:space="0" w:color="auto"/>
            <w:right w:val="none" w:sz="0" w:space="0" w:color="auto"/>
          </w:divBdr>
        </w:div>
      </w:divsChild>
    </w:div>
    <w:div w:id="1765683385">
      <w:marLeft w:val="0"/>
      <w:marRight w:val="0"/>
      <w:marTop w:val="0"/>
      <w:marBottom w:val="0"/>
      <w:divBdr>
        <w:top w:val="none" w:sz="0" w:space="0" w:color="auto"/>
        <w:left w:val="none" w:sz="0" w:space="0" w:color="auto"/>
        <w:bottom w:val="none" w:sz="0" w:space="0" w:color="auto"/>
        <w:right w:val="none" w:sz="0" w:space="0" w:color="auto"/>
      </w:divBdr>
    </w:div>
    <w:div w:id="1923683948">
      <w:bodyDiv w:val="1"/>
      <w:marLeft w:val="0"/>
      <w:marRight w:val="0"/>
      <w:marTop w:val="0"/>
      <w:marBottom w:val="0"/>
      <w:divBdr>
        <w:top w:val="none" w:sz="0" w:space="0" w:color="auto"/>
        <w:left w:val="none" w:sz="0" w:space="0" w:color="auto"/>
        <w:bottom w:val="none" w:sz="0" w:space="0" w:color="auto"/>
        <w:right w:val="none" w:sz="0" w:space="0" w:color="auto"/>
      </w:divBdr>
    </w:div>
    <w:div w:id="1935433710">
      <w:bodyDiv w:val="1"/>
      <w:marLeft w:val="0"/>
      <w:marRight w:val="0"/>
      <w:marTop w:val="0"/>
      <w:marBottom w:val="0"/>
      <w:divBdr>
        <w:top w:val="none" w:sz="0" w:space="0" w:color="auto"/>
        <w:left w:val="none" w:sz="0" w:space="0" w:color="auto"/>
        <w:bottom w:val="none" w:sz="0" w:space="0" w:color="auto"/>
        <w:right w:val="none" w:sz="0" w:space="0" w:color="auto"/>
      </w:divBdr>
    </w:div>
    <w:div w:id="2022272227">
      <w:bodyDiv w:val="1"/>
      <w:marLeft w:val="0"/>
      <w:marRight w:val="0"/>
      <w:marTop w:val="0"/>
      <w:marBottom w:val="0"/>
      <w:divBdr>
        <w:top w:val="none" w:sz="0" w:space="0" w:color="auto"/>
        <w:left w:val="none" w:sz="0" w:space="0" w:color="auto"/>
        <w:bottom w:val="none" w:sz="0" w:space="0" w:color="auto"/>
        <w:right w:val="none" w:sz="0" w:space="0" w:color="auto"/>
      </w:divBdr>
      <w:divsChild>
        <w:div w:id="702285775">
          <w:marLeft w:val="0"/>
          <w:marRight w:val="0"/>
          <w:marTop w:val="0"/>
          <w:marBottom w:val="0"/>
          <w:divBdr>
            <w:top w:val="none" w:sz="0" w:space="0" w:color="auto"/>
            <w:left w:val="none" w:sz="0" w:space="0" w:color="auto"/>
            <w:bottom w:val="none" w:sz="0" w:space="0" w:color="auto"/>
            <w:right w:val="none" w:sz="0" w:space="0" w:color="auto"/>
          </w:divBdr>
          <w:divsChild>
            <w:div w:id="81264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6466">
      <w:bodyDiv w:val="1"/>
      <w:marLeft w:val="0"/>
      <w:marRight w:val="0"/>
      <w:marTop w:val="0"/>
      <w:marBottom w:val="0"/>
      <w:divBdr>
        <w:top w:val="none" w:sz="0" w:space="0" w:color="auto"/>
        <w:left w:val="none" w:sz="0" w:space="0" w:color="auto"/>
        <w:bottom w:val="none" w:sz="0" w:space="0" w:color="auto"/>
        <w:right w:val="none" w:sz="0" w:space="0" w:color="auto"/>
      </w:divBdr>
      <w:divsChild>
        <w:div w:id="41026743">
          <w:marLeft w:val="0"/>
          <w:marRight w:val="0"/>
          <w:marTop w:val="0"/>
          <w:marBottom w:val="0"/>
          <w:divBdr>
            <w:top w:val="none" w:sz="0" w:space="0" w:color="auto"/>
            <w:left w:val="none" w:sz="0" w:space="0" w:color="auto"/>
            <w:bottom w:val="none" w:sz="0" w:space="0" w:color="auto"/>
            <w:right w:val="none" w:sz="0" w:space="0" w:color="auto"/>
          </w:divBdr>
          <w:divsChild>
            <w:div w:id="178083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__doPostBack('GridView_Group','Select$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javascript:__doPostBack('GridView_Group','Select$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9551F-EBE3-48EB-BE37-78B01B36A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1613</Words>
  <Characters>9196</Characters>
  <Application>Microsoft Office Word</Application>
  <DocSecurity>0</DocSecurity>
  <Lines>76</Lines>
  <Paragraphs>21</Paragraphs>
  <ScaleCrop>false</ScaleCrop>
  <Company>Hewlett-Packard Company</Company>
  <LinksUpToDate>false</LinksUpToDate>
  <CharactersWithSpaces>10788</CharactersWithSpaces>
  <SharedDoc>false</SharedDoc>
  <HLinks>
    <vt:vector size="12" baseType="variant">
      <vt:variant>
        <vt:i4>4391026</vt:i4>
      </vt:variant>
      <vt:variant>
        <vt:i4>3</vt:i4>
      </vt:variant>
      <vt:variant>
        <vt:i4>0</vt:i4>
      </vt:variant>
      <vt:variant>
        <vt:i4>5</vt:i4>
      </vt:variant>
      <vt:variant>
        <vt:lpwstr>javascript:__doPostBack('GridView_Group','Select$4')</vt:lpwstr>
      </vt:variant>
      <vt:variant>
        <vt:lpwstr/>
      </vt:variant>
      <vt:variant>
        <vt:i4>4522098</vt:i4>
      </vt:variant>
      <vt:variant>
        <vt:i4>0</vt:i4>
      </vt:variant>
      <vt:variant>
        <vt:i4>0</vt:i4>
      </vt:variant>
      <vt:variant>
        <vt:i4>5</vt:i4>
      </vt:variant>
      <vt:variant>
        <vt:lpwstr>javascript:__doPostBack('GridView_Group','Select$2')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第6屆第6次大會高雄市政府施政報告--人事處部分（請參考）</dc:title>
  <dc:creator>anne</dc:creator>
  <cp:lastModifiedBy>芳如 林</cp:lastModifiedBy>
  <cp:revision>4</cp:revision>
  <cp:lastPrinted>2026-06-08T03:28:00Z</cp:lastPrinted>
  <dcterms:created xsi:type="dcterms:W3CDTF">2026-07-03T07:59:00Z</dcterms:created>
  <dcterms:modified xsi:type="dcterms:W3CDTF">2026-07-09T15:04:00Z</dcterms:modified>
</cp:coreProperties>
</file>