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043CF" w14:textId="45B42C99" w:rsidR="00403B13" w:rsidRPr="001F70BC" w:rsidRDefault="00C70E6B" w:rsidP="00F01F41">
      <w:pPr>
        <w:pStyle w:val="affffffff4"/>
        <w:suppressAutoHyphens/>
        <w:autoSpaceDN w:val="0"/>
        <w:spacing w:after="360"/>
        <w:textAlignment w:val="baseline"/>
        <w:rPr>
          <w:rFonts w:ascii="微軟正黑體" w:eastAsia="微軟正黑體" w:hAnsi="微軟正黑體" w:cs="?????(P)"/>
          <w:bCs/>
          <w:kern w:val="0"/>
          <w:sz w:val="30"/>
          <w:szCs w:val="30"/>
          <w:highlight w:val="yellow"/>
        </w:rPr>
      </w:pPr>
      <w:r w:rsidRPr="001F70BC">
        <w:rPr>
          <w:sz w:val="54"/>
          <w:szCs w:val="54"/>
        </w:rPr>
        <w:t>玖、工  務</w:t>
      </w:r>
    </w:p>
    <w:p w14:paraId="4546519D" w14:textId="77777777" w:rsidR="00820065" w:rsidRPr="001F70BC" w:rsidRDefault="00366E2F" w:rsidP="00410539">
      <w:pPr>
        <w:pStyle w:val="af2"/>
        <w:widowControl/>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rPr>
      </w:pPr>
      <w:r w:rsidRPr="001F70BC">
        <w:rPr>
          <w:rFonts w:ascii="微軟正黑體" w:eastAsia="微軟正黑體" w:hAnsi="微軟正黑體" w:cs="?????(P)" w:hint="eastAsia"/>
          <w:b/>
          <w:bCs/>
          <w:kern w:val="0"/>
          <w:sz w:val="30"/>
          <w:szCs w:val="30"/>
        </w:rPr>
        <w:t>一、</w:t>
      </w:r>
      <w:r w:rsidR="006F5335" w:rsidRPr="001F70BC">
        <w:rPr>
          <w:rFonts w:ascii="微軟正黑體" w:eastAsia="微軟正黑體" w:hAnsi="微軟正黑體" w:cs="?????(P)" w:hint="eastAsia"/>
          <w:b/>
          <w:bCs/>
          <w:kern w:val="0"/>
          <w:sz w:val="30"/>
          <w:szCs w:val="30"/>
        </w:rPr>
        <w:t>建築管理</w:t>
      </w:r>
    </w:p>
    <w:p w14:paraId="1300CC5F" w14:textId="77777777" w:rsidR="00A65838" w:rsidRPr="001F70BC" w:rsidRDefault="00A65838" w:rsidP="00410539">
      <w:pPr>
        <w:widowControl/>
        <w:suppressAutoHyphens/>
        <w:overflowPunct w:val="0"/>
        <w:autoSpaceDN w:val="0"/>
        <w:snapToGrid w:val="0"/>
        <w:spacing w:line="320" w:lineRule="exact"/>
        <w:ind w:left="45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（一）建築相關執照核發與施工管理</w:t>
      </w:r>
    </w:p>
    <w:p w14:paraId="1FADD9B1" w14:textId="2D40C3E0" w:rsidR="00654EA3" w:rsidRPr="001F70BC" w:rsidRDefault="00A65838"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1.11</w:t>
      </w:r>
      <w:r w:rsidR="00654EA3" w:rsidRPr="001F70BC">
        <w:rPr>
          <w:rFonts w:ascii="標楷體" w:eastAsia="標楷體" w:hAnsi="標楷體" w:cs="Times New Roman"/>
          <w:bCs/>
          <w:kern w:val="0"/>
          <w:sz w:val="28"/>
          <w:szCs w:val="28"/>
        </w:rPr>
        <w:t>5年1-</w:t>
      </w:r>
      <w:r w:rsidR="00654EA3" w:rsidRPr="001F70BC">
        <w:rPr>
          <w:rFonts w:ascii="標楷體" w:eastAsia="標楷體" w:hAnsi="標楷體" w:cs="Times New Roman" w:hint="eastAsia"/>
          <w:bCs/>
          <w:kern w:val="0"/>
          <w:sz w:val="28"/>
          <w:szCs w:val="28"/>
        </w:rPr>
        <w:t>6</w:t>
      </w:r>
      <w:r w:rsidR="00654EA3" w:rsidRPr="001F70BC">
        <w:rPr>
          <w:rFonts w:ascii="標楷體" w:eastAsia="標楷體" w:hAnsi="標楷體" w:cs="Times New Roman"/>
          <w:bCs/>
          <w:kern w:val="0"/>
          <w:sz w:val="28"/>
          <w:szCs w:val="28"/>
        </w:rPr>
        <w:t>月共核發建造執照418件10,552戶、使用執照核發563件11,211戶、畸零地合併使用證明書65件。</w:t>
      </w:r>
    </w:p>
    <w:p w14:paraId="2B66A6ED" w14:textId="040B8103" w:rsidR="00A65838" w:rsidRPr="001F70BC" w:rsidRDefault="00A65838"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highlight w:val="yellow"/>
        </w:rPr>
      </w:pPr>
      <w:r w:rsidRPr="001F70BC">
        <w:rPr>
          <w:rFonts w:ascii="標楷體" w:eastAsia="標楷體" w:hAnsi="標楷體" w:cs="Times New Roman" w:hint="eastAsia"/>
          <w:bCs/>
          <w:kern w:val="0"/>
          <w:sz w:val="28"/>
          <w:szCs w:val="28"/>
        </w:rPr>
        <w:t>2.11</w:t>
      </w:r>
      <w:r w:rsidR="00654EA3" w:rsidRPr="001F70BC">
        <w:rPr>
          <w:rFonts w:ascii="標楷體" w:eastAsia="標楷體" w:hAnsi="標楷體" w:cs="Times New Roman"/>
          <w:bCs/>
          <w:kern w:val="0"/>
          <w:sz w:val="28"/>
          <w:szCs w:val="28"/>
        </w:rPr>
        <w:t>5年1-</w:t>
      </w:r>
      <w:r w:rsidR="00654EA3" w:rsidRPr="001F70BC">
        <w:rPr>
          <w:rFonts w:ascii="標楷體" w:eastAsia="標楷體" w:hAnsi="標楷體" w:cs="Times New Roman" w:hint="eastAsia"/>
          <w:bCs/>
          <w:kern w:val="0"/>
          <w:sz w:val="28"/>
          <w:szCs w:val="28"/>
        </w:rPr>
        <w:t>6</w:t>
      </w:r>
      <w:r w:rsidR="00654EA3" w:rsidRPr="001F70BC">
        <w:rPr>
          <w:rFonts w:ascii="標楷體" w:eastAsia="標楷體" w:hAnsi="標楷體" w:cs="Times New Roman"/>
          <w:bCs/>
          <w:kern w:val="0"/>
          <w:sz w:val="28"/>
          <w:szCs w:val="28"/>
        </w:rPr>
        <w:t>月建築工地巡查486件，建築工程施工計畫書諮詢35件，受理施工中勘驗報備1,744件。</w:t>
      </w:r>
    </w:p>
    <w:p w14:paraId="5DC2BE5C" w14:textId="2CE70BA3" w:rsidR="00A65838" w:rsidRPr="001F70BC" w:rsidRDefault="00A65838" w:rsidP="00410539">
      <w:pPr>
        <w:widowControl/>
        <w:suppressAutoHyphens/>
        <w:overflowPunct w:val="0"/>
        <w:autoSpaceDN w:val="0"/>
        <w:snapToGrid w:val="0"/>
        <w:spacing w:line="320" w:lineRule="exact"/>
        <w:ind w:left="45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（二）</w:t>
      </w:r>
      <w:r w:rsidRPr="001F70BC">
        <w:rPr>
          <w:rFonts w:ascii="標楷體" w:eastAsia="標楷體" w:hAnsi="標楷體" w:cs="Times New Roman"/>
          <w:bCs/>
          <w:kern w:val="0"/>
          <w:sz w:val="28"/>
          <w:szCs w:val="28"/>
        </w:rPr>
        <w:t>推動高雄厝計畫</w:t>
      </w:r>
    </w:p>
    <w:p w14:paraId="130DC357" w14:textId="43BD5C8F" w:rsidR="00A65838" w:rsidRPr="001F70BC" w:rsidRDefault="00654EA3"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w:t>
      </w:r>
      <w:r w:rsidR="00A65838" w:rsidRPr="001F70BC">
        <w:rPr>
          <w:rFonts w:ascii="標楷體" w:eastAsia="標楷體" w:hAnsi="標楷體" w:cs="Times New Roman" w:hint="eastAsia"/>
          <w:bCs/>
          <w:kern w:val="0"/>
          <w:sz w:val="28"/>
          <w:szCs w:val="28"/>
        </w:rPr>
        <w:t>.</w:t>
      </w:r>
      <w:r w:rsidR="00A65838" w:rsidRPr="001F70BC">
        <w:rPr>
          <w:rFonts w:ascii="標楷體" w:eastAsia="標楷體" w:hAnsi="標楷體" w:cs="Times New Roman"/>
          <w:bCs/>
          <w:kern w:val="0"/>
          <w:sz w:val="28"/>
          <w:szCs w:val="28"/>
        </w:rPr>
        <w:t>高雄市高雄厝設計及鼓勵回饋辦法</w:t>
      </w:r>
      <w:r w:rsidR="00A65838" w:rsidRPr="001F70BC">
        <w:rPr>
          <w:rFonts w:ascii="標楷體" w:eastAsia="標楷體" w:hAnsi="標楷體" w:cs="Times New Roman" w:hint="eastAsia"/>
          <w:bCs/>
          <w:kern w:val="0"/>
          <w:sz w:val="28"/>
          <w:szCs w:val="28"/>
        </w:rPr>
        <w:t>自</w:t>
      </w:r>
      <w:r w:rsidR="00A65838" w:rsidRPr="001F70BC">
        <w:rPr>
          <w:rFonts w:ascii="標楷體" w:eastAsia="標楷體" w:hAnsi="標楷體" w:cs="Times New Roman"/>
          <w:bCs/>
          <w:kern w:val="0"/>
          <w:sz w:val="28"/>
          <w:szCs w:val="28"/>
        </w:rPr>
        <w:t>103</w:t>
      </w:r>
      <w:r w:rsidR="00A65838" w:rsidRPr="001F70BC">
        <w:rPr>
          <w:rFonts w:ascii="標楷體" w:eastAsia="標楷體" w:hAnsi="標楷體" w:cs="Times New Roman" w:hint="eastAsia"/>
          <w:bCs/>
          <w:kern w:val="0"/>
          <w:sz w:val="28"/>
          <w:szCs w:val="28"/>
        </w:rPr>
        <w:t>年</w:t>
      </w:r>
      <w:r w:rsidR="00A65838" w:rsidRPr="001F70BC">
        <w:rPr>
          <w:rFonts w:ascii="標楷體" w:eastAsia="標楷體" w:hAnsi="標楷體" w:cs="Times New Roman"/>
          <w:bCs/>
          <w:kern w:val="0"/>
          <w:sz w:val="28"/>
          <w:szCs w:val="28"/>
        </w:rPr>
        <w:t>9</w:t>
      </w:r>
      <w:r w:rsidR="00A65838" w:rsidRPr="001F70BC">
        <w:rPr>
          <w:rFonts w:ascii="標楷體" w:eastAsia="標楷體" w:hAnsi="標楷體" w:cs="Times New Roman" w:hint="eastAsia"/>
          <w:bCs/>
          <w:kern w:val="0"/>
          <w:sz w:val="28"/>
          <w:szCs w:val="28"/>
        </w:rPr>
        <w:t>月</w:t>
      </w:r>
      <w:r w:rsidR="00A65838" w:rsidRPr="001F70BC">
        <w:rPr>
          <w:rFonts w:ascii="標楷體" w:eastAsia="標楷體" w:hAnsi="標楷體" w:cs="Times New Roman"/>
          <w:bCs/>
          <w:kern w:val="0"/>
          <w:sz w:val="28"/>
          <w:szCs w:val="28"/>
        </w:rPr>
        <w:t>4</w:t>
      </w:r>
      <w:r w:rsidR="00A65838" w:rsidRPr="001F70BC">
        <w:rPr>
          <w:rFonts w:ascii="標楷體" w:eastAsia="標楷體" w:hAnsi="標楷體" w:cs="Times New Roman" w:hint="eastAsia"/>
          <w:bCs/>
          <w:kern w:val="0"/>
          <w:sz w:val="28"/>
          <w:szCs w:val="28"/>
        </w:rPr>
        <w:t>日公布實施，截至</w:t>
      </w:r>
      <w:r w:rsidRPr="001F70BC">
        <w:rPr>
          <w:rFonts w:ascii="標楷體" w:eastAsia="標楷體" w:hAnsi="標楷體" w:cs="Times New Roman"/>
          <w:bCs/>
          <w:kern w:val="0"/>
          <w:sz w:val="28"/>
          <w:szCs w:val="28"/>
        </w:rPr>
        <w:t>115年</w:t>
      </w:r>
      <w:r w:rsidRPr="001F70BC">
        <w:rPr>
          <w:rFonts w:ascii="標楷體" w:eastAsia="標楷體" w:hAnsi="標楷體" w:cs="Times New Roman" w:hint="eastAsia"/>
          <w:bCs/>
          <w:kern w:val="0"/>
          <w:sz w:val="28"/>
          <w:szCs w:val="28"/>
        </w:rPr>
        <w:t>6</w:t>
      </w:r>
      <w:r w:rsidRPr="001F70BC">
        <w:rPr>
          <w:rFonts w:ascii="標楷體" w:eastAsia="標楷體" w:hAnsi="標楷體" w:cs="Times New Roman"/>
          <w:bCs/>
          <w:kern w:val="0"/>
          <w:sz w:val="28"/>
          <w:szCs w:val="28"/>
        </w:rPr>
        <w:t>月止，統計數量如下:</w:t>
      </w:r>
    </w:p>
    <w:p w14:paraId="120B9402" w14:textId="19046546" w:rsidR="00A65838" w:rsidRPr="001F70BC" w:rsidRDefault="00A65838" w:rsidP="00410539">
      <w:pPr>
        <w:widowControl/>
        <w:suppressAutoHyphens/>
        <w:overflowPunct w:val="0"/>
        <w:autoSpaceDN w:val="0"/>
        <w:snapToGrid w:val="0"/>
        <w:spacing w:line="320" w:lineRule="exact"/>
        <w:ind w:left="2268" w:hanging="737"/>
        <w:jc w:val="both"/>
        <w:textAlignment w:val="baseline"/>
        <w:rPr>
          <w:rFonts w:ascii="標楷體" w:eastAsia="標楷體" w:hAnsi="標楷體" w:cs="Times New Roman"/>
          <w:bCs/>
          <w:spacing w:val="-2"/>
          <w:kern w:val="0"/>
          <w:sz w:val="28"/>
          <w:szCs w:val="28"/>
        </w:rPr>
      </w:pPr>
      <w:r w:rsidRPr="001F70BC">
        <w:rPr>
          <w:rFonts w:ascii="標楷體" w:eastAsia="標楷體" w:hAnsi="標楷體" w:cs="Times New Roman" w:hint="eastAsia"/>
          <w:bCs/>
          <w:kern w:val="0"/>
          <w:sz w:val="28"/>
          <w:szCs w:val="28"/>
        </w:rPr>
        <w:t>（1</w:t>
      </w:r>
      <w:r w:rsidRPr="001F70BC">
        <w:rPr>
          <w:rFonts w:ascii="標楷體" w:eastAsia="標楷體" w:hAnsi="標楷體" w:cs="Times New Roman"/>
          <w:bCs/>
          <w:kern w:val="0"/>
          <w:sz w:val="28"/>
          <w:szCs w:val="28"/>
        </w:rPr>
        <w:t>）</w:t>
      </w:r>
      <w:r w:rsidRPr="001F70BC">
        <w:rPr>
          <w:rFonts w:ascii="標楷體" w:eastAsia="標楷體" w:hAnsi="標楷體" w:hint="eastAsia"/>
          <w:bCs/>
          <w:kern w:val="0"/>
          <w:sz w:val="28"/>
          <w:szCs w:val="28"/>
        </w:rPr>
        <w:t>申請案量：以高雄厝設計並領得建造執照數量已達</w:t>
      </w:r>
      <w:r w:rsidR="00654EA3" w:rsidRPr="001F70BC">
        <w:rPr>
          <w:rFonts w:ascii="標楷體" w:eastAsia="標楷體" w:hAnsi="標楷體"/>
          <w:bCs/>
          <w:kern w:val="0"/>
          <w:sz w:val="28"/>
          <w:szCs w:val="28"/>
        </w:rPr>
        <w:t>4,765件，共144,134戶，其中3,414件已領得使用執照。</w:t>
      </w:r>
    </w:p>
    <w:p w14:paraId="6139DB6E" w14:textId="2D96C086" w:rsidR="00A65838" w:rsidRPr="001F70BC" w:rsidRDefault="00A65838" w:rsidP="00410539">
      <w:pPr>
        <w:widowControl/>
        <w:suppressAutoHyphens/>
        <w:overflowPunct w:val="0"/>
        <w:autoSpaceDN w:val="0"/>
        <w:snapToGrid w:val="0"/>
        <w:spacing w:line="320" w:lineRule="exact"/>
        <w:ind w:left="2268" w:hanging="737"/>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（2）</w:t>
      </w:r>
      <w:r w:rsidRPr="001F70BC">
        <w:rPr>
          <w:rFonts w:ascii="標楷體" w:eastAsia="標楷體" w:hAnsi="標楷體" w:hint="eastAsia"/>
          <w:bCs/>
          <w:kern w:val="0"/>
          <w:sz w:val="28"/>
          <w:szCs w:val="28"/>
        </w:rPr>
        <w:t>景觀陽台:面積達</w:t>
      </w:r>
      <w:r w:rsidR="00654EA3" w:rsidRPr="001F70BC">
        <w:rPr>
          <w:rFonts w:ascii="標楷體" w:eastAsia="標楷體" w:hAnsi="標楷體"/>
          <w:bCs/>
          <w:kern w:val="0"/>
          <w:sz w:val="28"/>
          <w:szCs w:val="28"/>
        </w:rPr>
        <w:t>734,522.51平方公尺。</w:t>
      </w:r>
    </w:p>
    <w:p w14:paraId="03A3E87A" w14:textId="6DC747AE" w:rsidR="00A65838" w:rsidRPr="001F70BC" w:rsidRDefault="00A65838" w:rsidP="00410539">
      <w:pPr>
        <w:widowControl/>
        <w:suppressAutoHyphens/>
        <w:overflowPunct w:val="0"/>
        <w:autoSpaceDN w:val="0"/>
        <w:snapToGrid w:val="0"/>
        <w:spacing w:line="320" w:lineRule="exact"/>
        <w:ind w:left="2268" w:hanging="737"/>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（3）</w:t>
      </w:r>
      <w:r w:rsidRPr="001F70BC">
        <w:rPr>
          <w:rFonts w:ascii="標楷體" w:eastAsia="標楷體" w:hAnsi="標楷體" w:hint="eastAsia"/>
          <w:bCs/>
          <w:kern w:val="0"/>
          <w:sz w:val="28"/>
          <w:szCs w:val="28"/>
        </w:rPr>
        <w:t>通用化設計浴廁:面積達</w:t>
      </w:r>
      <w:r w:rsidR="00654EA3" w:rsidRPr="001F70BC">
        <w:rPr>
          <w:rFonts w:ascii="標楷體" w:eastAsia="標楷體" w:hAnsi="標楷體"/>
          <w:bCs/>
          <w:kern w:val="0"/>
          <w:sz w:val="28"/>
          <w:szCs w:val="28"/>
        </w:rPr>
        <w:t>138,168.40平方公尺。</w:t>
      </w:r>
    </w:p>
    <w:p w14:paraId="421A37CF" w14:textId="616D6311" w:rsidR="00A65838" w:rsidRPr="001F70BC" w:rsidRDefault="00A65838" w:rsidP="00410539">
      <w:pPr>
        <w:widowControl/>
        <w:suppressAutoHyphens/>
        <w:overflowPunct w:val="0"/>
        <w:autoSpaceDN w:val="0"/>
        <w:snapToGrid w:val="0"/>
        <w:spacing w:line="320" w:lineRule="exact"/>
        <w:ind w:left="2268" w:hanging="737"/>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（4）</w:t>
      </w:r>
      <w:r w:rsidRPr="001F70BC">
        <w:rPr>
          <w:rFonts w:ascii="標楷體" w:eastAsia="標楷體" w:hAnsi="標楷體" w:hint="eastAsia"/>
          <w:bCs/>
          <w:kern w:val="0"/>
          <w:sz w:val="28"/>
          <w:szCs w:val="28"/>
        </w:rPr>
        <w:t>通用化交誼室:面積達</w:t>
      </w:r>
      <w:r w:rsidR="00654EA3" w:rsidRPr="001F70BC">
        <w:rPr>
          <w:rFonts w:ascii="標楷體" w:eastAsia="標楷體" w:hAnsi="標楷體"/>
          <w:bCs/>
          <w:kern w:val="0"/>
          <w:sz w:val="28"/>
          <w:szCs w:val="28"/>
        </w:rPr>
        <w:t>9,522.78平方公尺。</w:t>
      </w:r>
    </w:p>
    <w:p w14:paraId="02DBCF7A" w14:textId="057213C4" w:rsidR="00A65838" w:rsidRPr="001F70BC" w:rsidRDefault="00A65838" w:rsidP="00410539">
      <w:pPr>
        <w:widowControl/>
        <w:suppressAutoHyphens/>
        <w:overflowPunct w:val="0"/>
        <w:autoSpaceDN w:val="0"/>
        <w:snapToGrid w:val="0"/>
        <w:spacing w:line="320" w:lineRule="exact"/>
        <w:ind w:left="2324" w:hanging="793"/>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（5）綠能設施:</w:t>
      </w:r>
      <w:r w:rsidRPr="001F70BC">
        <w:rPr>
          <w:rFonts w:ascii="標楷體" w:eastAsia="標楷體" w:hAnsi="標楷體" w:hint="eastAsia"/>
          <w:bCs/>
          <w:kern w:val="0"/>
          <w:sz w:val="28"/>
          <w:szCs w:val="28"/>
        </w:rPr>
        <w:t xml:space="preserve"> 屋前綠能設施</w:t>
      </w:r>
      <w:r w:rsidR="00654EA3" w:rsidRPr="001F70BC">
        <w:rPr>
          <w:rFonts w:ascii="標楷體" w:eastAsia="標楷體" w:hAnsi="標楷體"/>
          <w:bCs/>
          <w:kern w:val="0"/>
          <w:sz w:val="28"/>
          <w:szCs w:val="28"/>
        </w:rPr>
        <w:t>88,198,76平方公尺，屋後綠能設施6,316.60平方公尺。</w:t>
      </w:r>
    </w:p>
    <w:p w14:paraId="45B3358A" w14:textId="700B619E" w:rsidR="00A65838" w:rsidRPr="001F70BC" w:rsidRDefault="00A65838" w:rsidP="00410539">
      <w:pPr>
        <w:widowControl/>
        <w:suppressAutoHyphens/>
        <w:overflowPunct w:val="0"/>
        <w:autoSpaceDN w:val="0"/>
        <w:snapToGrid w:val="0"/>
        <w:spacing w:line="320" w:lineRule="exact"/>
        <w:ind w:left="2268" w:hanging="737"/>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（6）</w:t>
      </w:r>
      <w:r w:rsidRPr="001F70BC">
        <w:rPr>
          <w:rFonts w:ascii="標楷體" w:eastAsia="標楷體" w:hAnsi="標楷體" w:cs="Times New Roman" w:hint="eastAsia"/>
          <w:bCs/>
          <w:spacing w:val="-2"/>
          <w:kern w:val="0"/>
          <w:sz w:val="28"/>
          <w:szCs w:val="28"/>
        </w:rPr>
        <w:t>高雄厝申請案綠化面積：</w:t>
      </w:r>
      <w:r w:rsidR="00654EA3" w:rsidRPr="001F70BC">
        <w:rPr>
          <w:rFonts w:ascii="標楷體" w:eastAsia="標楷體" w:hAnsi="標楷體"/>
          <w:bCs/>
          <w:kern w:val="0"/>
          <w:sz w:val="28"/>
          <w:szCs w:val="28"/>
        </w:rPr>
        <w:t>976,729.05平方公尺(相當於136.80座國際標準足球場綠化面積)。</w:t>
      </w:r>
    </w:p>
    <w:p w14:paraId="0719CE26" w14:textId="1125C020" w:rsidR="00A65838" w:rsidRPr="001F70BC" w:rsidRDefault="00654EA3"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2</w:t>
      </w:r>
      <w:r w:rsidR="00A65838" w:rsidRPr="001F70BC">
        <w:rPr>
          <w:rFonts w:ascii="標楷體" w:eastAsia="標楷體" w:hAnsi="標楷體" w:cs="Times New Roman" w:hint="eastAsia"/>
          <w:bCs/>
          <w:kern w:val="0"/>
          <w:sz w:val="28"/>
          <w:szCs w:val="28"/>
        </w:rPr>
        <w:t>.高雄厝計畫立體綠化行動計畫</w:t>
      </w:r>
    </w:p>
    <w:p w14:paraId="04063836" w14:textId="4E3BA22B" w:rsidR="00A65838" w:rsidRPr="001F70BC" w:rsidRDefault="00A65838" w:rsidP="00410539">
      <w:pPr>
        <w:widowControl/>
        <w:suppressAutoHyphens/>
        <w:overflowPunct w:val="0"/>
        <w:autoSpaceDN w:val="0"/>
        <w:snapToGrid w:val="0"/>
        <w:spacing w:line="320" w:lineRule="exact"/>
        <w:ind w:left="2268" w:hanging="737"/>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（1）自101年起至114年依法設置屋頂綠化面積</w:t>
      </w:r>
      <w:r w:rsidR="00654EA3" w:rsidRPr="001F70BC">
        <w:rPr>
          <w:rFonts w:ascii="標楷體" w:eastAsia="標楷體" w:hAnsi="標楷體" w:cs="Times New Roman"/>
          <w:bCs/>
          <w:kern w:val="0"/>
          <w:sz w:val="28"/>
          <w:szCs w:val="28"/>
        </w:rPr>
        <w:t>已達71萬7,368㎡(相當於1.5座衛武營都會公園綠化面積)。</w:t>
      </w:r>
    </w:p>
    <w:p w14:paraId="7DA73021" w14:textId="03F1D2FA" w:rsidR="00A65838" w:rsidRPr="001F70BC" w:rsidRDefault="00A65838" w:rsidP="00410539">
      <w:pPr>
        <w:widowControl/>
        <w:suppressAutoHyphens/>
        <w:overflowPunct w:val="0"/>
        <w:autoSpaceDN w:val="0"/>
        <w:snapToGrid w:val="0"/>
        <w:spacing w:line="320" w:lineRule="exact"/>
        <w:ind w:left="2268" w:hanging="737"/>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（2）11</w:t>
      </w:r>
      <w:r w:rsidR="00654EA3" w:rsidRPr="001F70BC">
        <w:rPr>
          <w:rFonts w:ascii="標楷體" w:eastAsia="標楷體" w:hAnsi="標楷體" w:cs="Times New Roman"/>
          <w:bCs/>
          <w:kern w:val="0"/>
          <w:sz w:val="28"/>
          <w:szCs w:val="28"/>
        </w:rPr>
        <w:t>5年度立體綠化及綠屋頂補助計畫自115年2月25日至115年3月30日截止，補助預算為350萬元，核准9件，新增綠化面積25平方公尺，核准金額117萬1,800元。</w:t>
      </w:r>
      <w:r w:rsidRPr="001F70BC">
        <w:rPr>
          <w:rFonts w:ascii="標楷體" w:eastAsia="標楷體" w:hAnsi="標楷體" w:cs="Times New Roman" w:hint="eastAsia"/>
          <w:bCs/>
          <w:kern w:val="0"/>
          <w:sz w:val="28"/>
          <w:szCs w:val="28"/>
        </w:rPr>
        <w:t>。</w:t>
      </w:r>
    </w:p>
    <w:p w14:paraId="11EE4AE4" w14:textId="20B03BB0" w:rsidR="00A65838" w:rsidRPr="001F70BC" w:rsidRDefault="00A65838" w:rsidP="00410539">
      <w:pPr>
        <w:widowControl/>
        <w:suppressAutoHyphens/>
        <w:overflowPunct w:val="0"/>
        <w:autoSpaceDN w:val="0"/>
        <w:snapToGrid w:val="0"/>
        <w:spacing w:line="320" w:lineRule="exact"/>
        <w:ind w:left="2268" w:hanging="737"/>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（3）11</w:t>
      </w:r>
      <w:r w:rsidR="00654EA3" w:rsidRPr="001F70BC">
        <w:rPr>
          <w:rFonts w:ascii="標楷體" w:eastAsia="標楷體" w:hAnsi="標楷體" w:cs="Times New Roman"/>
          <w:bCs/>
          <w:kern w:val="0"/>
          <w:sz w:val="28"/>
          <w:szCs w:val="28"/>
        </w:rPr>
        <w:t>5年度共舉辦1場民眾參與講座及5場社區大樓案例說明會。</w:t>
      </w:r>
    </w:p>
    <w:p w14:paraId="7C122D35" w14:textId="1B88CA59" w:rsidR="00571ED1" w:rsidRPr="001F70BC" w:rsidRDefault="00571ED1" w:rsidP="00410539">
      <w:pPr>
        <w:widowControl/>
        <w:suppressAutoHyphens/>
        <w:overflowPunct w:val="0"/>
        <w:autoSpaceDN w:val="0"/>
        <w:snapToGrid w:val="0"/>
        <w:spacing w:line="320" w:lineRule="exact"/>
        <w:ind w:left="45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（三）</w:t>
      </w:r>
      <w:r w:rsidRPr="001F70BC">
        <w:rPr>
          <w:rFonts w:ascii="標楷體" w:eastAsia="標楷體" w:hAnsi="標楷體" w:cs="Times New Roman"/>
          <w:bCs/>
          <w:kern w:val="0"/>
          <w:sz w:val="28"/>
          <w:szCs w:val="28"/>
        </w:rPr>
        <w:t>光電智慧建築物推動計畫</w:t>
      </w:r>
    </w:p>
    <w:p w14:paraId="605D5758" w14:textId="77777777" w:rsidR="00571ED1" w:rsidRPr="001F70BC" w:rsidRDefault="00571ED1"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w:t>
      </w:r>
      <w:r w:rsidRPr="001F70BC">
        <w:rPr>
          <w:rFonts w:ascii="標楷體" w:eastAsia="標楷體" w:hAnsi="標楷體" w:cs="Times New Roman"/>
          <w:bCs/>
          <w:kern w:val="0"/>
          <w:sz w:val="28"/>
          <w:szCs w:val="28"/>
        </w:rPr>
        <w:t>實際執行方案</w:t>
      </w:r>
    </w:p>
    <w:p w14:paraId="77ECA601" w14:textId="5786BC5F" w:rsidR="00571ED1" w:rsidRPr="001F70BC" w:rsidRDefault="00571ED1" w:rsidP="00410539">
      <w:pPr>
        <w:widowControl/>
        <w:suppressAutoHyphens/>
        <w:overflowPunct w:val="0"/>
        <w:autoSpaceDN w:val="0"/>
        <w:snapToGrid w:val="0"/>
        <w:spacing w:line="320" w:lineRule="exact"/>
        <w:ind w:left="2240" w:hanging="709"/>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啟動「綠電推動専案小組」並與經濟部能源局共同簽訂合作協議，由林副市長擔任跨局處小組召集人，推展「漁電共生專區優先示範推動」、「公私有房舍推展光電屋頂計畫」、「以節能服務模式加速電低碳行動計畫」、「高雄市轄區內電廠友善降轉」、「學校建築物綠能規劃及智慧用電發展」等五大任務導向，計畫目標為6年太陽光電設置容量達1.25GW，作為建構安全穩定、效率及潔淨能源供需體系之基礎，期未來吸引國內外高科技產業及人才進駐，增加優質就業；並透過追求環境永續，提高再生能源比重，帶動綠能科技發展，減少對化石燃料的依賴，同時降低空氣污染，乘載「產業轉型」政策方向的重責大任</w:t>
      </w:r>
      <w:r w:rsidRPr="001F70BC">
        <w:rPr>
          <w:rFonts w:ascii="標楷體" w:eastAsia="標楷體" w:hAnsi="標楷體" w:cs="Times New Roman"/>
          <w:bCs/>
          <w:kern w:val="0"/>
          <w:sz w:val="28"/>
          <w:szCs w:val="28"/>
        </w:rPr>
        <w:t>。</w:t>
      </w:r>
    </w:p>
    <w:p w14:paraId="7B29BA7E" w14:textId="0CDDB489" w:rsidR="00A65838" w:rsidRPr="001F70BC" w:rsidRDefault="0001685C" w:rsidP="00410539">
      <w:pPr>
        <w:widowControl/>
        <w:suppressAutoHyphens/>
        <w:overflowPunct w:val="0"/>
        <w:autoSpaceDN w:val="0"/>
        <w:snapToGrid w:val="0"/>
        <w:spacing w:line="320" w:lineRule="exact"/>
        <w:ind w:left="2240" w:hanging="709"/>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lastRenderedPageBreak/>
        <w:t>（2）</w:t>
      </w:r>
      <w:r w:rsidR="00A65838" w:rsidRPr="001F70BC">
        <w:rPr>
          <w:rFonts w:ascii="標楷體" w:eastAsia="標楷體" w:hAnsi="標楷體" w:cs="Times New Roman" w:hint="eastAsia"/>
          <w:bCs/>
          <w:kern w:val="0"/>
          <w:sz w:val="28"/>
          <w:szCs w:val="28"/>
        </w:rPr>
        <w:t>11</w:t>
      </w:r>
      <w:r w:rsidR="00654EA3" w:rsidRPr="001F70BC">
        <w:rPr>
          <w:rFonts w:ascii="標楷體" w:eastAsia="標楷體" w:hAnsi="標楷體" w:cs="Times New Roman"/>
          <w:bCs/>
          <w:kern w:val="0"/>
          <w:sz w:val="28"/>
          <w:szCs w:val="28"/>
        </w:rPr>
        <w:t>5年度補助建築物設置太陽光電發電系統實施計畫自5月14日起至10月15日止，補助總預算為1,000萬元，申請案件21件，申請金額1,696,650元(282.775kW)</w:t>
      </w:r>
      <w:r w:rsidR="00654EA3" w:rsidRPr="001F70BC">
        <w:rPr>
          <w:rFonts w:ascii="標楷體" w:eastAsia="標楷體" w:hAnsi="標楷體" w:cs="Times New Roman" w:hint="eastAsia"/>
          <w:bCs/>
          <w:kern w:val="0"/>
          <w:sz w:val="28"/>
          <w:szCs w:val="28"/>
        </w:rPr>
        <w:t>，目前受理中</w:t>
      </w:r>
      <w:r w:rsidR="00654EA3" w:rsidRPr="001F70BC">
        <w:rPr>
          <w:rFonts w:ascii="標楷體" w:eastAsia="標楷體" w:hAnsi="標楷體" w:cs="Times New Roman"/>
          <w:bCs/>
          <w:kern w:val="0"/>
          <w:sz w:val="28"/>
          <w:szCs w:val="28"/>
        </w:rPr>
        <w:t>。</w:t>
      </w:r>
    </w:p>
    <w:p w14:paraId="6ED06E60" w14:textId="6C5D78CC" w:rsidR="00571ED1" w:rsidRPr="001F70BC" w:rsidRDefault="00571ED1" w:rsidP="00410539">
      <w:pPr>
        <w:pStyle w:val="affffffffe"/>
        <w:widowControl/>
        <w:numPr>
          <w:ilvl w:val="0"/>
          <w:numId w:val="12"/>
        </w:numPr>
        <w:suppressAutoHyphens/>
        <w:overflowPunct w:val="0"/>
        <w:autoSpaceDN w:val="0"/>
        <w:snapToGrid w:val="0"/>
        <w:spacing w:line="320" w:lineRule="exact"/>
        <w:ind w:leftChars="0"/>
        <w:jc w:val="both"/>
        <w:textAlignment w:val="baseline"/>
        <w:rPr>
          <w:rFonts w:ascii="標楷體" w:eastAsia="標楷體" w:hAnsi="標楷體"/>
          <w:bCs/>
          <w:kern w:val="0"/>
          <w:sz w:val="28"/>
          <w:szCs w:val="28"/>
        </w:rPr>
      </w:pPr>
      <w:r w:rsidRPr="001F70BC">
        <w:rPr>
          <w:rFonts w:ascii="標楷體" w:eastAsia="標楷體" w:hAnsi="標楷體"/>
          <w:bCs/>
          <w:kern w:val="0"/>
          <w:sz w:val="28"/>
          <w:szCs w:val="28"/>
        </w:rPr>
        <w:t>建築物公共安全檢查申報</w:t>
      </w:r>
    </w:p>
    <w:p w14:paraId="6F082AB7" w14:textId="393CB03D" w:rsidR="00A65838" w:rsidRPr="001F70BC" w:rsidRDefault="00A65838"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1.11</w:t>
      </w:r>
      <w:r w:rsidR="00654EA3" w:rsidRPr="001F70BC">
        <w:rPr>
          <w:rFonts w:ascii="標楷體" w:eastAsia="標楷體" w:hAnsi="標楷體" w:cs="Times New Roman"/>
          <w:bCs/>
          <w:kern w:val="0"/>
          <w:sz w:val="28"/>
          <w:szCs w:val="28"/>
        </w:rPr>
        <w:t>5年度辦理申報之A類公共集會類場所，列管場所107家，已完成申報106家，申報率達99.07%。辦理申報之B類商業類場所，列管場所1,736家，4月~6月為申報期間。辦理申報之C類工業、倉儲類場所，列管場所列管場所707家。辦理申報之D類休閒文教類場所，列管場所2637家於第三、四季申報。E類宗教殯葬類場所免申報。F類衛生福利更生類場所列管場所612家、G、H類場所免申報。</w:t>
      </w:r>
    </w:p>
    <w:p w14:paraId="275BB2CE" w14:textId="6D40DB2B" w:rsidR="00A65838" w:rsidRPr="001F70BC" w:rsidRDefault="00A65838"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2.辦理11</w:t>
      </w:r>
      <w:r w:rsidR="00654EA3" w:rsidRPr="001F70BC">
        <w:rPr>
          <w:rFonts w:ascii="標楷體" w:eastAsia="標楷體" w:hAnsi="標楷體" w:cs="Times New Roman" w:hint="eastAsia"/>
          <w:bCs/>
          <w:kern w:val="0"/>
          <w:sz w:val="28"/>
          <w:szCs w:val="28"/>
        </w:rPr>
        <w:t>5</w:t>
      </w:r>
      <w:r w:rsidRPr="001F70BC">
        <w:rPr>
          <w:rFonts w:ascii="標楷體" w:eastAsia="標楷體" w:hAnsi="標楷體" w:cs="Times New Roman" w:hint="eastAsia"/>
          <w:bCs/>
          <w:kern w:val="0"/>
          <w:sz w:val="28"/>
          <w:szCs w:val="28"/>
        </w:rPr>
        <w:t>年度建築物公共安全檢查及簽證申報場所之抽複查工作，已執行抽複查1</w:t>
      </w:r>
      <w:r w:rsidRPr="001F70BC">
        <w:rPr>
          <w:rFonts w:ascii="標楷體" w:eastAsia="標楷體" w:hAnsi="標楷體" w:cs="Times New Roman"/>
          <w:bCs/>
          <w:kern w:val="0"/>
          <w:sz w:val="28"/>
          <w:szCs w:val="28"/>
        </w:rPr>
        <w:t>,</w:t>
      </w:r>
      <w:r w:rsidRPr="001F70BC">
        <w:rPr>
          <w:rFonts w:ascii="標楷體" w:eastAsia="標楷體" w:hAnsi="標楷體" w:cs="Times New Roman" w:hint="eastAsia"/>
          <w:bCs/>
          <w:kern w:val="0"/>
          <w:sz w:val="28"/>
          <w:szCs w:val="28"/>
        </w:rPr>
        <w:t>200家</w:t>
      </w:r>
      <w:r w:rsidRPr="001F70BC">
        <w:rPr>
          <w:rFonts w:ascii="標楷體" w:eastAsia="標楷體" w:hAnsi="標楷體" w:cs="Times New Roman"/>
          <w:bCs/>
          <w:kern w:val="0"/>
          <w:sz w:val="28"/>
          <w:szCs w:val="28"/>
        </w:rPr>
        <w:t>。</w:t>
      </w:r>
    </w:p>
    <w:p w14:paraId="03E75A49" w14:textId="609DC76B" w:rsidR="00A65838" w:rsidRPr="001F70BC" w:rsidRDefault="00A65838"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3.辦理11</w:t>
      </w:r>
      <w:r w:rsidR="00654EA3" w:rsidRPr="001F70BC">
        <w:rPr>
          <w:rFonts w:ascii="標楷體" w:eastAsia="標楷體" w:hAnsi="標楷體" w:cs="Times New Roman" w:hint="eastAsia"/>
          <w:bCs/>
          <w:kern w:val="0"/>
          <w:sz w:val="28"/>
          <w:szCs w:val="28"/>
        </w:rPr>
        <w:t>5</w:t>
      </w:r>
      <w:r w:rsidRPr="001F70BC">
        <w:rPr>
          <w:rFonts w:ascii="標楷體" w:eastAsia="標楷體" w:hAnsi="標楷體" w:cs="Times New Roman" w:hint="eastAsia"/>
          <w:bCs/>
          <w:kern w:val="0"/>
          <w:sz w:val="28"/>
          <w:szCs w:val="28"/>
        </w:rPr>
        <w:t>年度建築物停歇業場所公安巡查工作，已執行巡查2</w:t>
      </w:r>
      <w:r w:rsidRPr="001F70BC">
        <w:rPr>
          <w:rFonts w:ascii="標楷體" w:eastAsia="標楷體" w:hAnsi="標楷體" w:cs="Times New Roman"/>
          <w:bCs/>
          <w:kern w:val="0"/>
          <w:sz w:val="28"/>
          <w:szCs w:val="28"/>
        </w:rPr>
        <w:t>,</w:t>
      </w:r>
      <w:r w:rsidRPr="001F70BC">
        <w:rPr>
          <w:rFonts w:ascii="標楷體" w:eastAsia="標楷體" w:hAnsi="標楷體" w:cs="Times New Roman" w:hint="eastAsia"/>
          <w:bCs/>
          <w:kern w:val="0"/>
          <w:sz w:val="28"/>
          <w:szCs w:val="28"/>
        </w:rPr>
        <w:t>100家</w:t>
      </w:r>
      <w:r w:rsidRPr="001F70BC">
        <w:rPr>
          <w:rFonts w:ascii="標楷體" w:eastAsia="標楷體" w:hAnsi="標楷體" w:cs="Times New Roman"/>
          <w:bCs/>
          <w:kern w:val="0"/>
          <w:sz w:val="28"/>
          <w:szCs w:val="28"/>
        </w:rPr>
        <w:t>。</w:t>
      </w:r>
    </w:p>
    <w:p w14:paraId="5DDBEFD5" w14:textId="72F70977" w:rsidR="00571ED1" w:rsidRPr="001F70BC" w:rsidRDefault="00571ED1" w:rsidP="00410539">
      <w:pPr>
        <w:widowControl/>
        <w:suppressAutoHyphens/>
        <w:overflowPunct w:val="0"/>
        <w:autoSpaceDN w:val="0"/>
        <w:snapToGrid w:val="0"/>
        <w:spacing w:line="320" w:lineRule="exact"/>
        <w:ind w:left="45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（五）</w:t>
      </w:r>
      <w:r w:rsidRPr="001F70BC">
        <w:rPr>
          <w:rFonts w:ascii="標楷體" w:eastAsia="標楷體" w:hAnsi="標楷體" w:cs="Times New Roman"/>
          <w:bCs/>
          <w:kern w:val="0"/>
          <w:sz w:val="28"/>
          <w:szCs w:val="28"/>
        </w:rPr>
        <w:t>公寓大廈管理</w:t>
      </w:r>
    </w:p>
    <w:p w14:paraId="3F4EB76D" w14:textId="6B54E247" w:rsidR="00A65838" w:rsidRPr="001F70BC" w:rsidRDefault="00571ED1"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w:t>
      </w:r>
      <w:r w:rsidR="00A65838" w:rsidRPr="001F70BC">
        <w:rPr>
          <w:rFonts w:ascii="標楷體" w:eastAsia="標楷體" w:hAnsi="標楷體" w:cs="Times New Roman"/>
          <w:bCs/>
          <w:kern w:val="0"/>
          <w:sz w:val="28"/>
          <w:szCs w:val="28"/>
        </w:rPr>
        <w:t>公寓大廈認證標章申請案</w:t>
      </w:r>
      <w:r w:rsidR="00A65838" w:rsidRPr="001F70BC">
        <w:rPr>
          <w:rFonts w:ascii="標楷體" w:eastAsia="標楷體" w:hAnsi="標楷體" w:cs="Times New Roman" w:hint="eastAsia"/>
          <w:bCs/>
          <w:kern w:val="0"/>
          <w:sz w:val="28"/>
          <w:szCs w:val="28"/>
        </w:rPr>
        <w:t>，1</w:t>
      </w:r>
      <w:r w:rsidR="00A65838" w:rsidRPr="001F70BC">
        <w:rPr>
          <w:rFonts w:ascii="標楷體" w:eastAsia="標楷體" w:hAnsi="標楷體" w:cs="Times New Roman"/>
          <w:bCs/>
          <w:kern w:val="0"/>
          <w:sz w:val="28"/>
          <w:szCs w:val="28"/>
        </w:rPr>
        <w:t>1</w:t>
      </w:r>
      <w:r w:rsidR="00654EA3" w:rsidRPr="001F70BC">
        <w:rPr>
          <w:rFonts w:ascii="標楷體" w:eastAsia="標楷體" w:hAnsi="標楷體" w:cs="Times New Roman" w:hint="eastAsia"/>
          <w:bCs/>
          <w:kern w:val="0"/>
          <w:sz w:val="28"/>
          <w:szCs w:val="28"/>
        </w:rPr>
        <w:t>5</w:t>
      </w:r>
      <w:r w:rsidR="00A65838" w:rsidRPr="001F70BC">
        <w:rPr>
          <w:rFonts w:ascii="標楷體" w:eastAsia="標楷體" w:hAnsi="標楷體" w:cs="Times New Roman" w:hint="eastAsia"/>
          <w:bCs/>
          <w:kern w:val="0"/>
          <w:sz w:val="28"/>
          <w:szCs w:val="28"/>
        </w:rPr>
        <w:t>年已召開</w:t>
      </w:r>
      <w:r w:rsidR="00654EA3" w:rsidRPr="001F70BC">
        <w:rPr>
          <w:rFonts w:ascii="標楷體" w:eastAsia="標楷體" w:hAnsi="標楷體" w:cs="Times New Roman" w:hint="eastAsia"/>
          <w:bCs/>
          <w:kern w:val="0"/>
          <w:sz w:val="28"/>
          <w:szCs w:val="28"/>
        </w:rPr>
        <w:t>1</w:t>
      </w:r>
      <w:r w:rsidR="00A65838" w:rsidRPr="001F70BC">
        <w:rPr>
          <w:rFonts w:ascii="標楷體" w:eastAsia="標楷體" w:hAnsi="標楷體" w:cs="Times New Roman" w:hint="eastAsia"/>
          <w:bCs/>
          <w:kern w:val="0"/>
          <w:sz w:val="28"/>
          <w:szCs w:val="28"/>
        </w:rPr>
        <w:t>次審查會議，認證通過大樓共計3</w:t>
      </w:r>
      <w:r w:rsidR="00654EA3" w:rsidRPr="001F70BC">
        <w:rPr>
          <w:rFonts w:ascii="標楷體" w:eastAsia="標楷體" w:hAnsi="標楷體" w:cs="Times New Roman" w:hint="eastAsia"/>
          <w:bCs/>
          <w:kern w:val="0"/>
          <w:sz w:val="28"/>
          <w:szCs w:val="28"/>
        </w:rPr>
        <w:t>2</w:t>
      </w:r>
      <w:r w:rsidR="00A65838" w:rsidRPr="001F70BC">
        <w:rPr>
          <w:rFonts w:ascii="標楷體" w:eastAsia="標楷體" w:hAnsi="標楷體" w:cs="Times New Roman" w:hint="eastAsia"/>
          <w:bCs/>
          <w:kern w:val="0"/>
          <w:sz w:val="28"/>
          <w:szCs w:val="28"/>
        </w:rPr>
        <w:t>棟。</w:t>
      </w:r>
    </w:p>
    <w:p w14:paraId="49DFA5DE" w14:textId="4BF06906" w:rsidR="00A65838" w:rsidRPr="001F70BC" w:rsidRDefault="00A65838"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highlight w:val="yellow"/>
        </w:rPr>
      </w:pPr>
      <w:r w:rsidRPr="001F70BC">
        <w:rPr>
          <w:rFonts w:ascii="標楷體" w:eastAsia="標楷體" w:hAnsi="標楷體" w:cs="Times New Roman" w:hint="eastAsia"/>
          <w:bCs/>
          <w:kern w:val="0"/>
          <w:sz w:val="28"/>
          <w:szCs w:val="28"/>
        </w:rPr>
        <w:t>2.</w:t>
      </w:r>
      <w:r w:rsidRPr="001F70BC">
        <w:rPr>
          <w:rFonts w:ascii="標楷體" w:eastAsia="標楷體" w:hAnsi="標楷體" w:cs="Times New Roman"/>
          <w:bCs/>
          <w:kern w:val="0"/>
          <w:sz w:val="28"/>
          <w:szCs w:val="28"/>
        </w:rPr>
        <w:t>輔導公寓大廈成立管理委員會</w:t>
      </w:r>
      <w:r w:rsidRPr="001F70BC">
        <w:rPr>
          <w:rFonts w:ascii="標楷體" w:eastAsia="標楷體" w:hAnsi="標楷體" w:cs="Times New Roman" w:hint="eastAsia"/>
          <w:bCs/>
          <w:kern w:val="0"/>
          <w:sz w:val="28"/>
          <w:szCs w:val="28"/>
        </w:rPr>
        <w:t>，截至1</w:t>
      </w:r>
      <w:r w:rsidRPr="001F70BC">
        <w:rPr>
          <w:rFonts w:ascii="標楷體" w:eastAsia="標楷體" w:hAnsi="標楷體" w:cs="Times New Roman"/>
          <w:bCs/>
          <w:kern w:val="0"/>
          <w:sz w:val="28"/>
          <w:szCs w:val="28"/>
        </w:rPr>
        <w:t>1</w:t>
      </w:r>
      <w:r w:rsidR="00654EA3" w:rsidRPr="001F70BC">
        <w:rPr>
          <w:rFonts w:ascii="標楷體" w:eastAsia="標楷體" w:hAnsi="標楷體" w:cs="Times New Roman" w:hint="eastAsia"/>
          <w:bCs/>
          <w:kern w:val="0"/>
          <w:sz w:val="28"/>
          <w:szCs w:val="28"/>
        </w:rPr>
        <w:t>5</w:t>
      </w:r>
      <w:r w:rsidRPr="001F70BC">
        <w:rPr>
          <w:rFonts w:ascii="標楷體" w:eastAsia="標楷體" w:hAnsi="標楷體" w:cs="Times New Roman" w:hint="eastAsia"/>
          <w:bCs/>
          <w:kern w:val="0"/>
          <w:sz w:val="28"/>
          <w:szCs w:val="28"/>
        </w:rPr>
        <w:t>年</w:t>
      </w:r>
      <w:r w:rsidR="00671D92" w:rsidRPr="001F70BC">
        <w:rPr>
          <w:rFonts w:ascii="標楷體" w:eastAsia="標楷體" w:hAnsi="標楷體" w:cs="Times New Roman" w:hint="eastAsia"/>
          <w:bCs/>
          <w:kern w:val="0"/>
          <w:sz w:val="28"/>
          <w:szCs w:val="28"/>
        </w:rPr>
        <w:t>6</w:t>
      </w:r>
      <w:r w:rsidRPr="001F70BC">
        <w:rPr>
          <w:rFonts w:ascii="標楷體" w:eastAsia="標楷體" w:hAnsi="標楷體" w:cs="Times New Roman" w:hint="eastAsia"/>
          <w:bCs/>
          <w:kern w:val="0"/>
          <w:sz w:val="28"/>
          <w:szCs w:val="28"/>
        </w:rPr>
        <w:t>月本市6樓以上成立管理委員會依法報備家數計有4,</w:t>
      </w:r>
      <w:r w:rsidR="00654EA3" w:rsidRPr="001F70BC">
        <w:rPr>
          <w:rFonts w:ascii="標楷體" w:eastAsia="標楷體" w:hAnsi="標楷體" w:cs="Times New Roman" w:hint="eastAsia"/>
          <w:bCs/>
          <w:kern w:val="0"/>
          <w:sz w:val="28"/>
          <w:szCs w:val="28"/>
        </w:rPr>
        <w:t>940</w:t>
      </w:r>
      <w:r w:rsidRPr="001F70BC">
        <w:rPr>
          <w:rFonts w:ascii="標楷體" w:eastAsia="標楷體" w:hAnsi="標楷體" w:cs="Times New Roman" w:hint="eastAsia"/>
          <w:bCs/>
          <w:kern w:val="0"/>
          <w:sz w:val="28"/>
          <w:szCs w:val="28"/>
        </w:rPr>
        <w:t>件，報備率已達8</w:t>
      </w:r>
      <w:r w:rsidR="00654EA3" w:rsidRPr="001F70BC">
        <w:rPr>
          <w:rFonts w:ascii="標楷體" w:eastAsia="標楷體" w:hAnsi="標楷體" w:cs="Times New Roman" w:hint="eastAsia"/>
          <w:bCs/>
          <w:kern w:val="0"/>
          <w:sz w:val="28"/>
          <w:szCs w:val="28"/>
        </w:rPr>
        <w:t>6</w:t>
      </w:r>
      <w:r w:rsidRPr="001F70BC">
        <w:rPr>
          <w:rFonts w:ascii="標楷體" w:eastAsia="標楷體" w:hAnsi="標楷體" w:cs="Times New Roman" w:hint="eastAsia"/>
          <w:bCs/>
          <w:kern w:val="0"/>
          <w:sz w:val="28"/>
          <w:szCs w:val="28"/>
        </w:rPr>
        <w:t>.</w:t>
      </w:r>
      <w:r w:rsidR="00654EA3" w:rsidRPr="001F70BC">
        <w:rPr>
          <w:rFonts w:ascii="標楷體" w:eastAsia="標楷體" w:hAnsi="標楷體" w:cs="Times New Roman" w:hint="eastAsia"/>
          <w:bCs/>
          <w:kern w:val="0"/>
          <w:sz w:val="28"/>
          <w:szCs w:val="28"/>
        </w:rPr>
        <w:t>9</w:t>
      </w:r>
      <w:r w:rsidRPr="001F70BC">
        <w:rPr>
          <w:rFonts w:ascii="標楷體" w:eastAsia="標楷體" w:hAnsi="標楷體" w:cs="Times New Roman" w:hint="eastAsia"/>
          <w:bCs/>
          <w:kern w:val="0"/>
          <w:sz w:val="28"/>
          <w:szCs w:val="28"/>
        </w:rPr>
        <w:t>%。</w:t>
      </w:r>
    </w:p>
    <w:p w14:paraId="3FACDA9C" w14:textId="5B250F32" w:rsidR="00571ED1" w:rsidRPr="001F70BC" w:rsidRDefault="00571ED1" w:rsidP="00410539">
      <w:pPr>
        <w:widowControl/>
        <w:suppressAutoHyphens/>
        <w:overflowPunct w:val="0"/>
        <w:autoSpaceDN w:val="0"/>
        <w:snapToGrid w:val="0"/>
        <w:spacing w:line="320" w:lineRule="exact"/>
        <w:ind w:left="45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w:t>
      </w:r>
      <w:r w:rsidR="008D1219" w:rsidRPr="001F70BC">
        <w:rPr>
          <w:rFonts w:ascii="標楷體" w:eastAsia="標楷體" w:hAnsi="標楷體" w:cs="Times New Roman" w:hint="eastAsia"/>
          <w:bCs/>
          <w:kern w:val="0"/>
          <w:sz w:val="28"/>
          <w:szCs w:val="28"/>
        </w:rPr>
        <w:t>六</w:t>
      </w:r>
      <w:r w:rsidRPr="001F70BC">
        <w:rPr>
          <w:rFonts w:ascii="標楷體" w:eastAsia="標楷體" w:hAnsi="標楷體" w:cs="Times New Roman" w:hint="eastAsia"/>
          <w:bCs/>
          <w:kern w:val="0"/>
          <w:sz w:val="28"/>
          <w:szCs w:val="28"/>
        </w:rPr>
        <w:t>）</w:t>
      </w:r>
      <w:r w:rsidRPr="001F70BC">
        <w:rPr>
          <w:rFonts w:ascii="標楷體" w:eastAsia="標楷體" w:hAnsi="標楷體" w:cs="Times New Roman"/>
          <w:bCs/>
          <w:kern w:val="0"/>
          <w:sz w:val="28"/>
          <w:szCs w:val="28"/>
        </w:rPr>
        <w:t>公共建築物無障礙生活環境推動工作</w:t>
      </w:r>
    </w:p>
    <w:p w14:paraId="276E3BD9" w14:textId="57DF56A8" w:rsidR="00A65838" w:rsidRPr="001F70BC" w:rsidRDefault="001B756B"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w:t>
      </w:r>
      <w:r w:rsidR="00A65838" w:rsidRPr="001F70BC">
        <w:rPr>
          <w:rFonts w:ascii="標楷體" w:eastAsia="標楷體" w:hAnsi="標楷體" w:cs="Times New Roman" w:hint="eastAsia"/>
          <w:bCs/>
          <w:kern w:val="0"/>
          <w:sz w:val="28"/>
          <w:szCs w:val="28"/>
        </w:rPr>
        <w:t>11</w:t>
      </w:r>
      <w:r w:rsidR="00654EA3" w:rsidRPr="001F70BC">
        <w:rPr>
          <w:rFonts w:ascii="標楷體" w:eastAsia="標楷體" w:hAnsi="標楷體" w:cs="Times New Roman" w:hint="eastAsia"/>
          <w:bCs/>
          <w:kern w:val="0"/>
          <w:sz w:val="28"/>
          <w:szCs w:val="28"/>
        </w:rPr>
        <w:t>5</w:t>
      </w:r>
      <w:r w:rsidR="00A65838" w:rsidRPr="001F70BC">
        <w:rPr>
          <w:rFonts w:ascii="標楷體" w:eastAsia="標楷體" w:hAnsi="標楷體" w:cs="Times New Roman" w:hint="eastAsia"/>
          <w:bCs/>
          <w:kern w:val="0"/>
          <w:sz w:val="28"/>
          <w:szCs w:val="28"/>
        </w:rPr>
        <w:t>年</w:t>
      </w:r>
      <w:r w:rsidR="00654EA3" w:rsidRPr="001F70BC">
        <w:rPr>
          <w:rFonts w:ascii="標楷體" w:eastAsia="標楷體" w:hAnsi="標楷體" w:cs="Times New Roman" w:hint="eastAsia"/>
          <w:bCs/>
          <w:kern w:val="0"/>
          <w:sz w:val="28"/>
          <w:szCs w:val="28"/>
        </w:rPr>
        <w:t>1</w:t>
      </w:r>
      <w:r w:rsidR="00A65838" w:rsidRPr="001F70BC">
        <w:rPr>
          <w:rFonts w:ascii="標楷體" w:eastAsia="標楷體" w:hAnsi="標楷體" w:cs="Times New Roman" w:hint="eastAsia"/>
          <w:bCs/>
          <w:kern w:val="0"/>
          <w:sz w:val="28"/>
          <w:szCs w:val="28"/>
        </w:rPr>
        <w:t>-</w:t>
      </w:r>
      <w:r w:rsidR="00654EA3" w:rsidRPr="001F70BC">
        <w:rPr>
          <w:rFonts w:ascii="標楷體" w:eastAsia="標楷體" w:hAnsi="標楷體" w:cs="Times New Roman" w:hint="eastAsia"/>
          <w:bCs/>
          <w:kern w:val="0"/>
          <w:sz w:val="28"/>
          <w:szCs w:val="28"/>
        </w:rPr>
        <w:t>6</w:t>
      </w:r>
      <w:r w:rsidR="00A65838" w:rsidRPr="001F70BC">
        <w:rPr>
          <w:rFonts w:ascii="標楷體" w:eastAsia="標楷體" w:hAnsi="標楷體" w:cs="Times New Roman" w:hint="eastAsia"/>
          <w:bCs/>
          <w:kern w:val="0"/>
          <w:sz w:val="28"/>
          <w:szCs w:val="28"/>
        </w:rPr>
        <w:t>月</w:t>
      </w:r>
      <w:r w:rsidR="00A65838" w:rsidRPr="001F70BC">
        <w:rPr>
          <w:rFonts w:ascii="標楷體" w:eastAsia="標楷體" w:hAnsi="標楷體" w:cs="Times New Roman"/>
          <w:bCs/>
          <w:kern w:val="0"/>
          <w:sz w:val="28"/>
          <w:szCs w:val="28"/>
        </w:rPr>
        <w:t>辦理</w:t>
      </w:r>
      <w:r w:rsidR="00654EA3" w:rsidRPr="001F70BC">
        <w:rPr>
          <w:rFonts w:ascii="標楷體" w:eastAsia="標楷體" w:hAnsi="標楷體" w:cs="Times New Roman" w:hint="eastAsia"/>
          <w:bCs/>
          <w:kern w:val="0"/>
          <w:sz w:val="28"/>
          <w:szCs w:val="28"/>
        </w:rPr>
        <w:t>63</w:t>
      </w:r>
      <w:r w:rsidR="00A65838" w:rsidRPr="001F70BC">
        <w:rPr>
          <w:rFonts w:ascii="標楷體" w:eastAsia="標楷體" w:hAnsi="標楷體" w:cs="Times New Roman" w:hint="eastAsia"/>
          <w:bCs/>
          <w:kern w:val="0"/>
          <w:sz w:val="28"/>
          <w:szCs w:val="28"/>
        </w:rPr>
        <w:t>場</w:t>
      </w:r>
      <w:r w:rsidR="00A65838" w:rsidRPr="001F70BC">
        <w:rPr>
          <w:rFonts w:ascii="標楷體" w:eastAsia="標楷體" w:hAnsi="標楷體" w:cs="Times New Roman"/>
          <w:bCs/>
          <w:kern w:val="0"/>
          <w:sz w:val="28"/>
          <w:szCs w:val="28"/>
        </w:rPr>
        <w:t>新建公共建築物行動不便設施勘</w:t>
      </w:r>
      <w:r w:rsidR="00A65838" w:rsidRPr="001F70BC">
        <w:rPr>
          <w:rFonts w:ascii="標楷體" w:eastAsia="標楷體" w:hAnsi="標楷體" w:cs="Times New Roman" w:hint="eastAsia"/>
          <w:bCs/>
          <w:kern w:val="0"/>
          <w:sz w:val="28"/>
          <w:szCs w:val="28"/>
        </w:rPr>
        <w:t>檢。</w:t>
      </w:r>
    </w:p>
    <w:p w14:paraId="4AFAC3B5" w14:textId="37DD65D5" w:rsidR="00A65838" w:rsidRPr="001F70BC" w:rsidRDefault="00A65838"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2.既有建築物依照本市公共建築物無障礙設施分類分期分區執行計畫，</w:t>
      </w:r>
      <w:r w:rsidR="00654EA3" w:rsidRPr="001F70BC">
        <w:rPr>
          <w:rFonts w:ascii="標楷體" w:eastAsia="標楷體" w:hAnsi="標楷體" w:cs="Times New Roman"/>
          <w:bCs/>
          <w:kern w:val="0"/>
          <w:sz w:val="28"/>
          <w:szCs w:val="28"/>
        </w:rPr>
        <w:t>已對公共建築物1,967家實施清查，截至115年</w:t>
      </w:r>
      <w:r w:rsidR="00671D92" w:rsidRPr="001F70BC">
        <w:rPr>
          <w:rFonts w:ascii="標楷體" w:eastAsia="標楷體" w:hAnsi="標楷體" w:cs="Times New Roman" w:hint="eastAsia"/>
          <w:bCs/>
          <w:kern w:val="0"/>
          <w:sz w:val="28"/>
          <w:szCs w:val="28"/>
        </w:rPr>
        <w:t>6</w:t>
      </w:r>
      <w:r w:rsidR="00654EA3" w:rsidRPr="001F70BC">
        <w:rPr>
          <w:rFonts w:ascii="標楷體" w:eastAsia="標楷體" w:hAnsi="標楷體" w:cs="Times New Roman"/>
          <w:bCs/>
          <w:kern w:val="0"/>
          <w:sz w:val="28"/>
          <w:szCs w:val="28"/>
        </w:rPr>
        <w:t>月共計1,333家已改善完成，整體改善比例為67.77%。</w:t>
      </w:r>
    </w:p>
    <w:p w14:paraId="40C8F495" w14:textId="6B2ACB18" w:rsidR="00F562C6" w:rsidRPr="001F70BC" w:rsidRDefault="00F562C6" w:rsidP="00410539">
      <w:pPr>
        <w:widowControl/>
        <w:suppressAutoHyphens/>
        <w:overflowPunct w:val="0"/>
        <w:autoSpaceDN w:val="0"/>
        <w:snapToGrid w:val="0"/>
        <w:spacing w:line="320" w:lineRule="exact"/>
        <w:ind w:left="45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（七）土石方管理</w:t>
      </w:r>
    </w:p>
    <w:p w14:paraId="785BC381" w14:textId="576706A5" w:rsidR="00F562C6" w:rsidRPr="001F70BC" w:rsidRDefault="00486C4F"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w:t>
      </w:r>
      <w:r w:rsidR="00F562C6" w:rsidRPr="001F70BC">
        <w:rPr>
          <w:rFonts w:ascii="標楷體" w:eastAsia="標楷體" w:hAnsi="標楷體" w:cs="Times New Roman" w:hint="eastAsia"/>
          <w:bCs/>
          <w:kern w:val="0"/>
          <w:sz w:val="28"/>
          <w:szCs w:val="28"/>
        </w:rPr>
        <w:t>依據高雄市營建剩餘土石方管理自治條例，</w:t>
      </w:r>
      <w:r w:rsidR="00654EA3" w:rsidRPr="001F70BC">
        <w:rPr>
          <w:rFonts w:ascii="標楷體" w:eastAsia="標楷體" w:hAnsi="標楷體" w:cs="Times New Roman"/>
          <w:bCs/>
          <w:kern w:val="0"/>
          <w:sz w:val="28"/>
          <w:szCs w:val="28"/>
        </w:rPr>
        <w:t>115年1-</w:t>
      </w:r>
      <w:r w:rsidR="00671D92" w:rsidRPr="001F70BC">
        <w:rPr>
          <w:rFonts w:ascii="標楷體" w:eastAsia="標楷體" w:hAnsi="標楷體" w:cs="Times New Roman" w:hint="eastAsia"/>
          <w:bCs/>
          <w:kern w:val="0"/>
          <w:sz w:val="28"/>
          <w:szCs w:val="28"/>
        </w:rPr>
        <w:t>6</w:t>
      </w:r>
      <w:r w:rsidR="00654EA3" w:rsidRPr="001F70BC">
        <w:rPr>
          <w:rFonts w:ascii="標楷體" w:eastAsia="標楷體" w:hAnsi="標楷體" w:cs="Times New Roman"/>
          <w:bCs/>
          <w:kern w:val="0"/>
          <w:sz w:val="28"/>
          <w:szCs w:val="28"/>
        </w:rPr>
        <w:t>月，稽查土資場48次、稽查建築工地出土流向20次、土方違規裁罰件數3件，累計裁罰15萬元。</w:t>
      </w:r>
    </w:p>
    <w:p w14:paraId="263145C6" w14:textId="3C428E48" w:rsidR="00486C4F" w:rsidRPr="001F70BC" w:rsidRDefault="00486C4F"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2.114年10月1日啟動專案稽查，共計裁罰</w:t>
      </w:r>
      <w:r w:rsidR="00654EA3" w:rsidRPr="001F70BC">
        <w:rPr>
          <w:rFonts w:ascii="標楷體" w:eastAsia="標楷體" w:hAnsi="標楷體" w:cs="Times New Roman" w:hint="eastAsia"/>
          <w:bCs/>
          <w:kern w:val="0"/>
          <w:sz w:val="28"/>
          <w:szCs w:val="28"/>
        </w:rPr>
        <w:t>3</w:t>
      </w:r>
      <w:r w:rsidRPr="001F70BC">
        <w:rPr>
          <w:rFonts w:ascii="標楷體" w:eastAsia="標楷體" w:hAnsi="標楷體" w:cs="Times New Roman" w:hint="eastAsia"/>
          <w:bCs/>
          <w:kern w:val="0"/>
          <w:sz w:val="28"/>
          <w:szCs w:val="28"/>
        </w:rPr>
        <w:t>案</w:t>
      </w:r>
      <w:r w:rsidR="00654EA3" w:rsidRPr="001F70BC">
        <w:rPr>
          <w:rFonts w:ascii="標楷體" w:eastAsia="標楷體" w:hAnsi="標楷體" w:cs="Times New Roman"/>
          <w:bCs/>
          <w:kern w:val="0"/>
          <w:sz w:val="28"/>
          <w:szCs w:val="28"/>
        </w:rPr>
        <w:t>，其中</w:t>
      </w:r>
      <w:r w:rsidR="00654EA3" w:rsidRPr="001F70BC">
        <w:rPr>
          <w:rFonts w:ascii="標楷體" w:eastAsia="標楷體" w:hAnsi="標楷體" w:cs="Times New Roman" w:hint="eastAsia"/>
          <w:bCs/>
          <w:kern w:val="0"/>
          <w:sz w:val="28"/>
          <w:szCs w:val="28"/>
        </w:rPr>
        <w:t>2</w:t>
      </w:r>
      <w:r w:rsidR="00654EA3" w:rsidRPr="001F70BC">
        <w:rPr>
          <w:rFonts w:ascii="標楷體" w:eastAsia="標楷體" w:hAnsi="標楷體" w:cs="Times New Roman"/>
          <w:bCs/>
          <w:kern w:val="0"/>
          <w:sz w:val="28"/>
          <w:szCs w:val="28"/>
        </w:rPr>
        <w:t>案未依核准計畫書，超過堆置高度，</w:t>
      </w:r>
      <w:r w:rsidR="00654EA3" w:rsidRPr="001F70BC">
        <w:rPr>
          <w:rFonts w:ascii="標楷體" w:eastAsia="標楷體" w:hAnsi="標楷體" w:cs="Times New Roman" w:hint="eastAsia"/>
          <w:bCs/>
          <w:kern w:val="0"/>
          <w:sz w:val="28"/>
          <w:szCs w:val="28"/>
        </w:rPr>
        <w:t>1</w:t>
      </w:r>
      <w:r w:rsidR="00654EA3" w:rsidRPr="001F70BC">
        <w:rPr>
          <w:rFonts w:ascii="標楷體" w:eastAsia="標楷體" w:hAnsi="標楷體" w:cs="Times New Roman"/>
          <w:bCs/>
          <w:kern w:val="0"/>
          <w:sz w:val="28"/>
          <w:szCs w:val="28"/>
        </w:rPr>
        <w:t>案場內暫屯數量逾核准暫屯數量。</w:t>
      </w:r>
    </w:p>
    <w:p w14:paraId="4D4DE719" w14:textId="1132C25C" w:rsidR="00F4754A" w:rsidRPr="001F70BC" w:rsidRDefault="00F4754A"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p>
    <w:p w14:paraId="5427424A" w14:textId="77777777" w:rsidR="008B4E2A" w:rsidRPr="001F70BC" w:rsidRDefault="008B4E2A" w:rsidP="00410539">
      <w:pPr>
        <w:pStyle w:val="af2"/>
        <w:widowControl/>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rPr>
      </w:pPr>
      <w:r w:rsidRPr="001F70BC">
        <w:rPr>
          <w:rFonts w:ascii="微軟正黑體" w:eastAsia="微軟正黑體" w:hAnsi="微軟正黑體" w:cs="?????(P)" w:hint="eastAsia"/>
          <w:b/>
          <w:bCs/>
          <w:kern w:val="0"/>
          <w:sz w:val="30"/>
          <w:szCs w:val="30"/>
        </w:rPr>
        <w:t>二、工程企劃</w:t>
      </w:r>
    </w:p>
    <w:p w14:paraId="327D1A14" w14:textId="77777777" w:rsidR="00654EA3" w:rsidRPr="001F70BC" w:rsidRDefault="00654EA3" w:rsidP="00410539">
      <w:pPr>
        <w:widowControl/>
        <w:suppressAutoHyphens/>
        <w:overflowPunct w:val="0"/>
        <w:autoSpaceDE w:val="0"/>
        <w:autoSpaceDN w:val="0"/>
        <w:snapToGrid w:val="0"/>
        <w:spacing w:line="320" w:lineRule="exact"/>
        <w:ind w:left="1305" w:hanging="851"/>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（一）</w:t>
      </w:r>
      <w:r w:rsidRPr="001F70BC">
        <w:rPr>
          <w:rFonts w:ascii="標楷體" w:eastAsia="標楷體" w:hAnsi="標楷體" w:cs="Times New Roman"/>
          <w:bCs/>
          <w:kern w:val="0"/>
          <w:sz w:val="28"/>
          <w:szCs w:val="28"/>
        </w:rPr>
        <w:t>淨零永續報告書</w:t>
      </w:r>
    </w:p>
    <w:p w14:paraId="045E4E68" w14:textId="2927C530" w:rsidR="00654EA3" w:rsidRPr="001F70BC" w:rsidRDefault="00654EA3"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1.依本府淨零城市發展自治條例第5條規定完成編撰本</w:t>
      </w:r>
      <w:r w:rsidR="005E4B8A" w:rsidRPr="001F70BC">
        <w:rPr>
          <w:rFonts w:ascii="標楷體" w:eastAsia="標楷體" w:hAnsi="標楷體" w:cs="Times New Roman" w:hint="eastAsia"/>
          <w:bCs/>
          <w:kern w:val="0"/>
          <w:sz w:val="28"/>
          <w:szCs w:val="28"/>
        </w:rPr>
        <w:t>府工務局</w:t>
      </w:r>
      <w:r w:rsidRPr="001F70BC">
        <w:rPr>
          <w:rFonts w:ascii="標楷體" w:eastAsia="標楷體" w:hAnsi="標楷體" w:cs="Times New Roman" w:hint="eastAsia"/>
          <w:bCs/>
          <w:kern w:val="0"/>
          <w:sz w:val="28"/>
          <w:szCs w:val="28"/>
        </w:rPr>
        <w:t>淨零永續報告書，</w:t>
      </w:r>
      <w:r w:rsidRPr="001F70BC">
        <w:rPr>
          <w:rFonts w:ascii="標楷體" w:eastAsia="標楷體" w:hAnsi="標楷體" w:cs="Times New Roman"/>
          <w:bCs/>
          <w:kern w:val="0"/>
          <w:sz w:val="28"/>
          <w:szCs w:val="28"/>
        </w:rPr>
        <w:t>通過 AA1000 國際標準第三方查證</w:t>
      </w:r>
      <w:r w:rsidRPr="001F70BC">
        <w:rPr>
          <w:rFonts w:ascii="標楷體" w:eastAsia="標楷體" w:hAnsi="標楷體" w:cs="Times New Roman" w:hint="eastAsia"/>
          <w:bCs/>
          <w:kern w:val="0"/>
          <w:sz w:val="28"/>
          <w:szCs w:val="28"/>
        </w:rPr>
        <w:t>，並於115年3月27日論壇發表在案。</w:t>
      </w:r>
    </w:p>
    <w:p w14:paraId="30F296CB" w14:textId="77777777" w:rsidR="00654EA3" w:rsidRPr="001F70BC" w:rsidRDefault="00654EA3"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2.</w:t>
      </w:r>
      <w:r w:rsidRPr="001F70BC">
        <w:rPr>
          <w:rFonts w:ascii="標楷體" w:eastAsia="標楷體" w:hAnsi="標楷體" w:cs="Times New Roman"/>
          <w:bCs/>
          <w:kern w:val="0"/>
          <w:sz w:val="28"/>
          <w:szCs w:val="28"/>
        </w:rPr>
        <w:t>報告書依循 GRI、SASB 與 TCFD 等國際準則編制，並依據 GRI 與 AA1000 包容性原則，彙整利害關係人意見，歸納出八大重大議題，涵蓋環境面（溫室氣體排放、廢棄物與危害管理、能源管理、氣候風險）、社會面（健康與安全、工程品質管理、</w:t>
      </w:r>
      <w:r w:rsidRPr="001F70BC">
        <w:rPr>
          <w:rFonts w:ascii="標楷體" w:eastAsia="標楷體" w:hAnsi="標楷體" w:cs="Times New Roman"/>
          <w:bCs/>
          <w:kern w:val="0"/>
          <w:sz w:val="28"/>
          <w:szCs w:val="28"/>
        </w:rPr>
        <w:lastRenderedPageBreak/>
        <w:t>工程與便民服務）及治理面（機關合規），作為後續政策與工程管理的重要依據</w:t>
      </w:r>
      <w:r w:rsidRPr="001F70BC">
        <w:rPr>
          <w:rFonts w:ascii="標楷體" w:eastAsia="標楷體" w:hAnsi="標楷體" w:cs="Times New Roman" w:hint="eastAsia"/>
          <w:bCs/>
          <w:kern w:val="0"/>
          <w:sz w:val="28"/>
          <w:szCs w:val="28"/>
        </w:rPr>
        <w:t>。</w:t>
      </w:r>
    </w:p>
    <w:p w14:paraId="7FBD6DB5" w14:textId="77777777" w:rsidR="00FD36D1" w:rsidRPr="001F70BC" w:rsidRDefault="00FD36D1"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p>
    <w:p w14:paraId="1999BEB1" w14:textId="77777777" w:rsidR="007052E3" w:rsidRPr="001F70BC" w:rsidRDefault="00EB64B9" w:rsidP="00410539">
      <w:pPr>
        <w:pStyle w:val="af2"/>
        <w:widowControl/>
        <w:suppressAutoHyphens/>
        <w:overflowPunct w:val="0"/>
        <w:autoSpaceDN w:val="0"/>
        <w:snapToGrid w:val="0"/>
        <w:spacing w:line="340" w:lineRule="exact"/>
        <w:jc w:val="both"/>
        <w:textAlignment w:val="baseline"/>
        <w:rPr>
          <w:rFonts w:ascii="微軟正黑體" w:eastAsia="微軟正黑體" w:hAnsi="微軟正黑體" w:cs="?????(P)"/>
          <w:b/>
          <w:bCs/>
          <w:kern w:val="0"/>
          <w:sz w:val="30"/>
          <w:szCs w:val="30"/>
        </w:rPr>
      </w:pPr>
      <w:r w:rsidRPr="001F70BC">
        <w:rPr>
          <w:rFonts w:ascii="微軟正黑體" w:eastAsia="微軟正黑體" w:hAnsi="微軟正黑體" w:cs="?????(P)" w:hint="eastAsia"/>
          <w:b/>
          <w:bCs/>
          <w:kern w:val="0"/>
          <w:sz w:val="30"/>
          <w:szCs w:val="30"/>
        </w:rPr>
        <w:t>三、道路挖掘管理</w:t>
      </w:r>
      <w:bookmarkStart w:id="0" w:name="_Toc18933217"/>
    </w:p>
    <w:bookmarkEnd w:id="0"/>
    <w:p w14:paraId="27698C24" w14:textId="77777777" w:rsidR="00221A78" w:rsidRPr="001F70BC" w:rsidRDefault="008509AC" w:rsidP="00410539">
      <w:pPr>
        <w:widowControl/>
        <w:suppressAutoHyphens/>
        <w:overflowPunct w:val="0"/>
        <w:autoSpaceDN w:val="0"/>
        <w:snapToGrid w:val="0"/>
        <w:spacing w:line="340" w:lineRule="exact"/>
        <w:ind w:left="510"/>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w:t>
      </w:r>
      <w:r w:rsidR="00221A78" w:rsidRPr="001F70BC">
        <w:rPr>
          <w:rFonts w:ascii="標楷體" w:eastAsia="標楷體" w:hAnsi="標楷體" w:cs="Times New Roman" w:hint="eastAsia"/>
          <w:bCs/>
          <w:kern w:val="0"/>
          <w:sz w:val="28"/>
          <w:szCs w:val="28"/>
        </w:rPr>
        <w:t>一</w:t>
      </w:r>
      <w:r w:rsidRPr="001F70BC">
        <w:rPr>
          <w:rFonts w:ascii="標楷體" w:eastAsia="標楷體" w:hAnsi="標楷體" w:cs="Times New Roman" w:hint="eastAsia"/>
          <w:bCs/>
          <w:kern w:val="0"/>
          <w:sz w:val="28"/>
          <w:szCs w:val="28"/>
        </w:rPr>
        <w:t>）</w:t>
      </w:r>
      <w:r w:rsidR="00221A78" w:rsidRPr="001F70BC">
        <w:rPr>
          <w:rFonts w:ascii="標楷體" w:eastAsia="標楷體" w:hAnsi="標楷體" w:cs="Times New Roman" w:hint="eastAsia"/>
          <w:bCs/>
          <w:kern w:val="0"/>
          <w:sz w:val="28"/>
          <w:szCs w:val="28"/>
        </w:rPr>
        <w:t>減少道路挖掘</w:t>
      </w:r>
    </w:p>
    <w:p w14:paraId="1731FF7F" w14:textId="5B464EA0" w:rsidR="00221A78" w:rsidRPr="001F70BC" w:rsidRDefault="00221A78" w:rsidP="00410539">
      <w:pPr>
        <w:widowControl/>
        <w:suppressAutoHyphens/>
        <w:overflowPunct w:val="0"/>
        <w:autoSpaceDE w:val="0"/>
        <w:autoSpaceDN w:val="0"/>
        <w:snapToGrid w:val="0"/>
        <w:spacing w:line="340" w:lineRule="exact"/>
        <w:ind w:left="1361"/>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本市道路挖掘案件年約12,000件，自110年開始每年以減少道路挖掘數5</w:t>
      </w:r>
      <w:r w:rsidR="009339B2" w:rsidRPr="001F70BC">
        <w:rPr>
          <w:rFonts w:ascii="標楷體" w:eastAsia="標楷體" w:hAnsi="標楷體" w:cs="Times New Roman"/>
          <w:bCs/>
          <w:kern w:val="0"/>
          <w:sz w:val="28"/>
          <w:szCs w:val="28"/>
        </w:rPr>
        <w:t>%</w:t>
      </w:r>
      <w:r w:rsidRPr="001F70BC">
        <w:rPr>
          <w:rFonts w:ascii="標楷體" w:eastAsia="標楷體" w:hAnsi="標楷體" w:cs="Times New Roman" w:hint="eastAsia"/>
          <w:bCs/>
          <w:kern w:val="0"/>
          <w:sz w:val="28"/>
          <w:szCs w:val="28"/>
        </w:rPr>
        <w:t>為目標，並且精進建案聯挖整合。</w:t>
      </w:r>
    </w:p>
    <w:p w14:paraId="06F35EF8" w14:textId="77777777" w:rsidR="00FD36D1" w:rsidRPr="001F70BC" w:rsidRDefault="00FD36D1" w:rsidP="00410539">
      <w:pPr>
        <w:pStyle w:val="affffffffe"/>
        <w:widowControl/>
        <w:numPr>
          <w:ilvl w:val="0"/>
          <w:numId w:val="11"/>
        </w:numPr>
        <w:suppressAutoHyphens/>
        <w:overflowPunct w:val="0"/>
        <w:autoSpaceDN w:val="0"/>
        <w:snapToGrid w:val="0"/>
        <w:spacing w:line="340" w:lineRule="exact"/>
        <w:ind w:leftChars="0" w:hanging="303"/>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為減少道路挖掘，落實道路挖掘案件審核機制，嚴格控管挖掘案件申請</w:t>
      </w:r>
      <w:r w:rsidRPr="001F70BC">
        <w:rPr>
          <w:rFonts w:ascii="標楷體" w:eastAsia="標楷體" w:hAnsi="標楷體"/>
          <w:bCs/>
          <w:kern w:val="0"/>
          <w:sz w:val="28"/>
          <w:szCs w:val="28"/>
        </w:rPr>
        <w:t>，</w:t>
      </w:r>
      <w:r w:rsidRPr="001F70BC">
        <w:rPr>
          <w:rFonts w:ascii="標楷體" w:eastAsia="標楷體" w:hAnsi="標楷體" w:hint="eastAsia"/>
          <w:bCs/>
          <w:kern w:val="0"/>
          <w:sz w:val="28"/>
          <w:szCs w:val="28"/>
        </w:rPr>
        <w:t>115年</w:t>
      </w:r>
      <w:r w:rsidRPr="001F70BC">
        <w:rPr>
          <w:rFonts w:ascii="標楷體" w:eastAsia="標楷體" w:hAnsi="標楷體"/>
          <w:bCs/>
          <w:kern w:val="0"/>
          <w:sz w:val="28"/>
          <w:szCs w:val="28"/>
        </w:rPr>
        <w:t>1</w:t>
      </w:r>
      <w:r w:rsidRPr="001F70BC">
        <w:rPr>
          <w:rFonts w:ascii="標楷體" w:eastAsia="標楷體" w:hAnsi="標楷體" w:hint="eastAsia"/>
          <w:bCs/>
          <w:kern w:val="0"/>
          <w:sz w:val="28"/>
          <w:szCs w:val="28"/>
        </w:rPr>
        <w:t>-5</w:t>
      </w:r>
      <w:r w:rsidRPr="001F70BC">
        <w:rPr>
          <w:rFonts w:ascii="標楷體" w:eastAsia="標楷體" w:hAnsi="標楷體"/>
          <w:bCs/>
          <w:kern w:val="0"/>
          <w:sz w:val="28"/>
          <w:szCs w:val="28"/>
        </w:rPr>
        <w:t>月</w:t>
      </w:r>
      <w:r w:rsidRPr="001F70BC">
        <w:rPr>
          <w:rFonts w:ascii="標楷體" w:eastAsia="標楷體" w:hAnsi="標楷體" w:hint="eastAsia"/>
          <w:bCs/>
          <w:kern w:val="0"/>
          <w:sz w:val="28"/>
          <w:szCs w:val="28"/>
        </w:rPr>
        <w:t>挖掘申請案共計4,229件，路證核發數4,151件，違反道路挖掘規定件數25件，裁罰金額共計73萬元。</w:t>
      </w:r>
    </w:p>
    <w:p w14:paraId="418EF855" w14:textId="77777777" w:rsidR="00FD36D1" w:rsidRPr="001F70BC" w:rsidRDefault="00FD36D1" w:rsidP="00410539">
      <w:pPr>
        <w:pStyle w:val="affffffffe"/>
        <w:widowControl/>
        <w:numPr>
          <w:ilvl w:val="0"/>
          <w:numId w:val="11"/>
        </w:numPr>
        <w:suppressAutoHyphens/>
        <w:overflowPunct w:val="0"/>
        <w:autoSpaceDN w:val="0"/>
        <w:snapToGrid w:val="0"/>
        <w:spacing w:line="340" w:lineRule="exact"/>
        <w:ind w:leftChars="0" w:hanging="303"/>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定期召開聯合挖掘會議</w:t>
      </w:r>
      <w:r w:rsidRPr="001F70BC">
        <w:rPr>
          <w:rFonts w:ascii="標楷體" w:eastAsia="標楷體" w:hAnsi="標楷體"/>
          <w:bCs/>
          <w:kern w:val="0"/>
          <w:sz w:val="28"/>
          <w:szCs w:val="28"/>
        </w:rPr>
        <w:t>，</w:t>
      </w:r>
      <w:r w:rsidRPr="001F70BC">
        <w:rPr>
          <w:rFonts w:ascii="標楷體" w:eastAsia="標楷體" w:hAnsi="標楷體" w:hint="eastAsia"/>
          <w:bCs/>
          <w:kern w:val="0"/>
          <w:sz w:val="28"/>
          <w:szCs w:val="28"/>
        </w:rPr>
        <w:t>115年</w:t>
      </w:r>
      <w:r w:rsidRPr="001F70BC">
        <w:rPr>
          <w:rFonts w:ascii="標楷體" w:eastAsia="標楷體" w:hAnsi="標楷體"/>
          <w:bCs/>
          <w:kern w:val="0"/>
          <w:sz w:val="28"/>
          <w:szCs w:val="28"/>
        </w:rPr>
        <w:t>1</w:t>
      </w:r>
      <w:r w:rsidRPr="001F70BC">
        <w:rPr>
          <w:rFonts w:ascii="標楷體" w:eastAsia="標楷體" w:hAnsi="標楷體" w:hint="eastAsia"/>
          <w:bCs/>
          <w:kern w:val="0"/>
          <w:sz w:val="28"/>
          <w:szCs w:val="28"/>
        </w:rPr>
        <w:t>-5</w:t>
      </w:r>
      <w:r w:rsidRPr="001F70BC">
        <w:rPr>
          <w:rFonts w:ascii="標楷體" w:eastAsia="標楷體" w:hAnsi="標楷體"/>
          <w:bCs/>
          <w:kern w:val="0"/>
          <w:sz w:val="28"/>
          <w:szCs w:val="28"/>
        </w:rPr>
        <w:t>月協調</w:t>
      </w:r>
      <w:r w:rsidRPr="001F70BC">
        <w:rPr>
          <w:rFonts w:ascii="標楷體" w:eastAsia="標楷體" w:hAnsi="標楷體" w:hint="eastAsia"/>
          <w:bCs/>
          <w:kern w:val="0"/>
          <w:sz w:val="28"/>
          <w:szCs w:val="28"/>
        </w:rPr>
        <w:t>639</w:t>
      </w:r>
      <w:r w:rsidRPr="001F70BC">
        <w:rPr>
          <w:rFonts w:ascii="標楷體" w:eastAsia="標楷體" w:hAnsi="標楷體"/>
          <w:bCs/>
          <w:kern w:val="0"/>
          <w:sz w:val="28"/>
          <w:szCs w:val="28"/>
        </w:rPr>
        <w:t>件建</w:t>
      </w:r>
      <w:r w:rsidRPr="001F70BC">
        <w:rPr>
          <w:rFonts w:ascii="標楷體" w:eastAsia="標楷體" w:hAnsi="標楷體" w:hint="eastAsia"/>
          <w:bCs/>
          <w:kern w:val="0"/>
          <w:sz w:val="28"/>
          <w:szCs w:val="28"/>
        </w:rPr>
        <w:t>照</w:t>
      </w:r>
      <w:r w:rsidRPr="001F70BC">
        <w:rPr>
          <w:rFonts w:ascii="標楷體" w:eastAsia="標楷體" w:hAnsi="標楷體"/>
          <w:bCs/>
          <w:kern w:val="0"/>
          <w:sz w:val="28"/>
          <w:szCs w:val="28"/>
        </w:rPr>
        <w:t>聯合挖掘</w:t>
      </w:r>
      <w:r w:rsidRPr="001F70BC">
        <w:rPr>
          <w:rFonts w:ascii="標楷體" w:eastAsia="標楷體" w:hAnsi="標楷體" w:hint="eastAsia"/>
          <w:bCs/>
          <w:kern w:val="0"/>
          <w:sz w:val="28"/>
          <w:szCs w:val="28"/>
        </w:rPr>
        <w:t>，減少重複刨鋪面積約57,452㎡，並轉為挖掘管理基金收入23,444,820元，</w:t>
      </w:r>
      <w:r w:rsidRPr="001F70BC">
        <w:rPr>
          <w:rFonts w:ascii="標楷體" w:eastAsia="標楷體" w:hAnsi="標楷體"/>
          <w:bCs/>
          <w:kern w:val="0"/>
          <w:sz w:val="28"/>
          <w:szCs w:val="28"/>
        </w:rPr>
        <w:t>運用於挖掘管理資訊系統軟硬體維護、竣工品質及管線竣工圖資查測。</w:t>
      </w:r>
    </w:p>
    <w:p w14:paraId="24D99D1D" w14:textId="77777777" w:rsidR="00FD36D1" w:rsidRPr="001F70BC" w:rsidRDefault="00FD36D1" w:rsidP="00410539">
      <w:pPr>
        <w:pStyle w:val="affffffffe"/>
        <w:widowControl/>
        <w:numPr>
          <w:ilvl w:val="0"/>
          <w:numId w:val="11"/>
        </w:numPr>
        <w:suppressAutoHyphens/>
        <w:overflowPunct w:val="0"/>
        <w:autoSpaceDN w:val="0"/>
        <w:snapToGrid w:val="0"/>
        <w:spacing w:line="340" w:lineRule="exact"/>
        <w:ind w:leftChars="0" w:hanging="303"/>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每月定期召開管線協調及刨鋪路面整合會報，跨機關整合工程施工及牴觸管線遷改協調事宜</w:t>
      </w:r>
      <w:r w:rsidRPr="001F70BC">
        <w:rPr>
          <w:rFonts w:ascii="標楷體" w:eastAsia="標楷體" w:hAnsi="標楷體"/>
          <w:bCs/>
          <w:kern w:val="0"/>
          <w:sz w:val="28"/>
          <w:szCs w:val="28"/>
        </w:rPr>
        <w:t>；</w:t>
      </w:r>
      <w:r w:rsidRPr="001F70BC">
        <w:rPr>
          <w:rFonts w:ascii="標楷體" w:eastAsia="標楷體" w:hAnsi="標楷體" w:hint="eastAsia"/>
          <w:bCs/>
          <w:kern w:val="0"/>
          <w:sz w:val="28"/>
          <w:szCs w:val="28"/>
        </w:rPr>
        <w:t>115年1-5月召開3次定期性「計畫性刨鋪道路挖掘整合會議」，協調道工處、建管處、建商及管線單位針對道路刨鋪及孔蓋下地進行整合，並已協調213件計畫型道路整合案件，另不定期性配合本府道路刨鋪召開臨時會議。</w:t>
      </w:r>
    </w:p>
    <w:p w14:paraId="03F2715B" w14:textId="43995D1F" w:rsidR="00FD36D1" w:rsidRPr="001F70BC" w:rsidRDefault="00FD36D1" w:rsidP="00410539">
      <w:pPr>
        <w:pStyle w:val="affffffffe"/>
        <w:widowControl/>
        <w:numPr>
          <w:ilvl w:val="0"/>
          <w:numId w:val="11"/>
        </w:numPr>
        <w:suppressAutoHyphens/>
        <w:overflowPunct w:val="0"/>
        <w:autoSpaceDN w:val="0"/>
        <w:snapToGrid w:val="0"/>
        <w:spacing w:line="340" w:lineRule="exact"/>
        <w:ind w:leftChars="0" w:hanging="303"/>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已建置寬頻管道路段，</w:t>
      </w:r>
      <w:r w:rsidRPr="001F70BC">
        <w:rPr>
          <w:rFonts w:ascii="標楷體" w:eastAsia="標楷體" w:hAnsi="標楷體"/>
          <w:bCs/>
          <w:kern w:val="0"/>
          <w:sz w:val="28"/>
          <w:szCs w:val="28"/>
        </w:rPr>
        <w:t>禁止纜線業者附掛於排水溝。本市寬頻管道建置長度約達</w:t>
      </w:r>
      <w:r w:rsidRPr="001F70BC">
        <w:rPr>
          <w:rFonts w:ascii="標楷體" w:eastAsia="標楷體" w:hAnsi="標楷體" w:hint="eastAsia"/>
          <w:bCs/>
          <w:kern w:val="0"/>
          <w:sz w:val="28"/>
          <w:szCs w:val="28"/>
        </w:rPr>
        <w:t>946</w:t>
      </w:r>
      <w:r w:rsidRPr="001F70BC">
        <w:rPr>
          <w:rFonts w:ascii="標楷體" w:eastAsia="標楷體" w:hAnsi="標楷體"/>
          <w:bCs/>
          <w:kern w:val="0"/>
          <w:sz w:val="28"/>
          <w:szCs w:val="28"/>
        </w:rPr>
        <w:t>公里，</w:t>
      </w:r>
      <w:r w:rsidRPr="001F70BC">
        <w:rPr>
          <w:rFonts w:ascii="標楷體" w:eastAsia="標楷體" w:hAnsi="標楷體" w:hint="eastAsia"/>
          <w:bCs/>
          <w:kern w:val="0"/>
          <w:sz w:val="28"/>
          <w:szCs w:val="28"/>
        </w:rPr>
        <w:t>截至115年5月已進駐纜線4,103公里，每年可收入租金為7,000萬元</w:t>
      </w:r>
      <w:r w:rsidRPr="001F70BC">
        <w:rPr>
          <w:rFonts w:ascii="標楷體" w:eastAsia="標楷體" w:hAnsi="標楷體"/>
          <w:bCs/>
          <w:kern w:val="0"/>
          <w:sz w:val="28"/>
          <w:szCs w:val="28"/>
        </w:rPr>
        <w:t>。後續將著重管道設施之維護及已完成管道建置路段之雨水下水道暫掛纜線巡檢、排除，持續督促業者進駐納管，以提升管道使用率。</w:t>
      </w:r>
    </w:p>
    <w:p w14:paraId="7154F09B" w14:textId="77777777" w:rsidR="00221A78" w:rsidRPr="001F70BC" w:rsidRDefault="008509AC" w:rsidP="00410539">
      <w:pPr>
        <w:widowControl/>
        <w:suppressAutoHyphens/>
        <w:overflowPunct w:val="0"/>
        <w:autoSpaceDN w:val="0"/>
        <w:snapToGrid w:val="0"/>
        <w:spacing w:line="340" w:lineRule="exact"/>
        <w:ind w:left="45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w:t>
      </w:r>
      <w:r w:rsidR="00221A78" w:rsidRPr="001F70BC">
        <w:rPr>
          <w:rFonts w:ascii="標楷體" w:eastAsia="標楷體" w:hAnsi="標楷體" w:cs="Times New Roman" w:hint="eastAsia"/>
          <w:bCs/>
          <w:kern w:val="0"/>
          <w:sz w:val="28"/>
          <w:szCs w:val="28"/>
        </w:rPr>
        <w:t>二</w:t>
      </w:r>
      <w:r w:rsidRPr="001F70BC">
        <w:rPr>
          <w:rFonts w:ascii="標楷體" w:eastAsia="標楷體" w:hAnsi="標楷體" w:cs="Times New Roman" w:hint="eastAsia"/>
          <w:bCs/>
          <w:kern w:val="0"/>
          <w:sz w:val="28"/>
          <w:szCs w:val="28"/>
        </w:rPr>
        <w:t>）</w:t>
      </w:r>
      <w:r w:rsidR="00221A78" w:rsidRPr="001F70BC">
        <w:rPr>
          <w:rFonts w:ascii="標楷體" w:eastAsia="標楷體" w:hAnsi="標楷體" w:cs="Times New Roman" w:hint="eastAsia"/>
          <w:bCs/>
          <w:kern w:val="0"/>
          <w:sz w:val="28"/>
          <w:szCs w:val="28"/>
        </w:rPr>
        <w:t>確保施工品質</w:t>
      </w:r>
    </w:p>
    <w:p w14:paraId="195CA072" w14:textId="77777777" w:rsidR="00FD36D1" w:rsidRPr="001F70BC" w:rsidRDefault="00FD36D1" w:rsidP="00410539">
      <w:pPr>
        <w:widowControl/>
        <w:suppressAutoHyphens/>
        <w:overflowPunct w:val="0"/>
        <w:autoSpaceDN w:val="0"/>
        <w:snapToGrid w:val="0"/>
        <w:spacing w:line="34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1.成立「施工中及竣工巡查小組」，115年1-3月巡查施工中挖掘案1,759件及巡查竣工申挖2,193件，並針對挖掘位置、標線復原、道路刨鋪孔蓋平整度等進行抽查，有效提升道路工程品質。</w:t>
      </w:r>
    </w:p>
    <w:p w14:paraId="1183F8ED" w14:textId="77777777" w:rsidR="00FD36D1" w:rsidRPr="001F70BC" w:rsidRDefault="00FD36D1" w:rsidP="00410539">
      <w:pPr>
        <w:widowControl/>
        <w:suppressAutoHyphens/>
        <w:overflowPunct w:val="0"/>
        <w:autoSpaceDN w:val="0"/>
        <w:snapToGrid w:val="0"/>
        <w:spacing w:line="34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2.</w:t>
      </w:r>
      <w:r w:rsidRPr="001F70BC">
        <w:rPr>
          <w:rFonts w:ascii="標楷體" w:eastAsia="標楷體" w:hAnsi="標楷體" w:cs="Times New Roman" w:hint="eastAsia"/>
          <w:bCs/>
          <w:kern w:val="0"/>
          <w:sz w:val="28"/>
          <w:szCs w:val="28"/>
        </w:rPr>
        <w:tab/>
        <w:t>建置道路挖掘管理系統，整合管線圖資平台及道路挖掘平台，首頁提供民眾、管線機構瞭解道路施工訊息及民生管線分布查詢，並配合道路施工全程攝影、APP通報，即時處理追蹤。</w:t>
      </w:r>
    </w:p>
    <w:p w14:paraId="0EF168D4" w14:textId="77777777" w:rsidR="00FD36D1" w:rsidRPr="001F70BC" w:rsidRDefault="00FD36D1" w:rsidP="00410539">
      <w:pPr>
        <w:widowControl/>
        <w:suppressAutoHyphens/>
        <w:overflowPunct w:val="0"/>
        <w:autoSpaceDN w:val="0"/>
        <w:snapToGrid w:val="0"/>
        <w:spacing w:line="34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3.</w:t>
      </w:r>
      <w:r w:rsidRPr="001F70BC">
        <w:rPr>
          <w:rFonts w:ascii="標楷體" w:eastAsia="標楷體" w:hAnsi="標楷體" w:cs="Times New Roman" w:hint="eastAsia"/>
          <w:bCs/>
          <w:kern w:val="0"/>
          <w:sz w:val="28"/>
          <w:szCs w:val="28"/>
        </w:rPr>
        <w:tab/>
        <w:t>依據「高雄市政府工務局路面回填品質抽查抽驗作業要點」規定</w:t>
      </w:r>
      <w:r w:rsidRPr="001F70BC">
        <w:rPr>
          <w:rFonts w:ascii="標楷體" w:eastAsia="標楷體" w:hAnsi="標楷體" w:cs="Times New Roman"/>
          <w:bCs/>
          <w:kern w:val="0"/>
          <w:sz w:val="28"/>
          <w:szCs w:val="28"/>
        </w:rPr>
        <w:t>，每月列入指定抽驗案件總計約3</w:t>
      </w:r>
      <w:r w:rsidRPr="001F70BC">
        <w:rPr>
          <w:rFonts w:ascii="標楷體" w:eastAsia="標楷體" w:hAnsi="標楷體" w:cs="Times New Roman" w:hint="eastAsia"/>
          <w:bCs/>
          <w:kern w:val="0"/>
          <w:sz w:val="28"/>
          <w:szCs w:val="28"/>
        </w:rPr>
        <w:t>5</w:t>
      </w:r>
      <w:r w:rsidRPr="001F70BC">
        <w:rPr>
          <w:rFonts w:ascii="標楷體" w:eastAsia="標楷體" w:hAnsi="標楷體" w:cs="Times New Roman"/>
          <w:bCs/>
          <w:kern w:val="0"/>
          <w:sz w:val="28"/>
          <w:szCs w:val="28"/>
        </w:rPr>
        <w:t>件，由本府工務局挖管中心及TAF實驗室會同至現場抽驗路面厚度、孔蓋下地深度、壓實度及平整度，以確保路面品質，</w:t>
      </w:r>
      <w:r w:rsidRPr="001F70BC">
        <w:rPr>
          <w:rFonts w:ascii="標楷體" w:eastAsia="標楷體" w:hAnsi="標楷體" w:cs="Times New Roman" w:hint="eastAsia"/>
          <w:bCs/>
          <w:kern w:val="0"/>
          <w:sz w:val="28"/>
          <w:szCs w:val="28"/>
        </w:rPr>
        <w:t>115年1-5月抽驗254件，不合格5件，均依規定要求現場改善並予裁罰。</w:t>
      </w:r>
    </w:p>
    <w:p w14:paraId="5E4F407D" w14:textId="77777777" w:rsidR="00FD36D1" w:rsidRPr="001F70BC" w:rsidRDefault="00FD36D1" w:rsidP="00410539">
      <w:pPr>
        <w:widowControl/>
        <w:suppressAutoHyphens/>
        <w:overflowPunct w:val="0"/>
        <w:autoSpaceDN w:val="0"/>
        <w:snapToGrid w:val="0"/>
        <w:spacing w:line="34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4.</w:t>
      </w:r>
      <w:r w:rsidRPr="001F70BC">
        <w:rPr>
          <w:rFonts w:ascii="標楷體" w:eastAsia="標楷體" w:hAnsi="標楷體" w:cs="Times New Roman" w:hint="eastAsia"/>
          <w:bCs/>
          <w:kern w:val="0"/>
          <w:sz w:val="28"/>
          <w:szCs w:val="28"/>
        </w:rPr>
        <w:tab/>
        <w:t>辦理鋪面改善工程時，</w:t>
      </w:r>
      <w:r w:rsidRPr="001F70BC">
        <w:rPr>
          <w:rFonts w:ascii="標楷體" w:eastAsia="標楷體" w:hAnsi="標楷體" w:cs="Times New Roman"/>
          <w:bCs/>
          <w:kern w:val="0"/>
          <w:sz w:val="28"/>
          <w:szCs w:val="28"/>
        </w:rPr>
        <w:t>併予檢討工區範圍內人手孔蓋數量，要求孔蓋齊平或下地減量，以提升路面平坦度</w:t>
      </w:r>
      <w:r w:rsidRPr="001F70BC">
        <w:rPr>
          <w:rFonts w:ascii="標楷體" w:eastAsia="標楷體" w:hAnsi="標楷體" w:cs="Times New Roman" w:hint="eastAsia"/>
          <w:bCs/>
          <w:kern w:val="0"/>
          <w:sz w:val="28"/>
          <w:szCs w:val="28"/>
        </w:rPr>
        <w:t>。115年1-5月已完成孔蓋下地8,616座、孔蓋齊平8,903座。</w:t>
      </w:r>
    </w:p>
    <w:p w14:paraId="2169F373" w14:textId="77777777" w:rsidR="00FD36D1" w:rsidRPr="001F70BC" w:rsidRDefault="00FD36D1"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lastRenderedPageBreak/>
        <w:t>5.</w:t>
      </w:r>
      <w:r w:rsidRPr="001F70BC">
        <w:rPr>
          <w:rFonts w:ascii="標楷體" w:eastAsia="標楷體" w:hAnsi="標楷體" w:cs="Times New Roman" w:hint="eastAsia"/>
          <w:bCs/>
          <w:kern w:val="0"/>
          <w:sz w:val="28"/>
          <w:szCs w:val="28"/>
        </w:rPr>
        <w:tab/>
        <w:t>AC臨鋪後在該臨鋪路面範圍內噴漆告示完永鋪期程，嚴格要求各管線單位於挖掘案件回填管溝時採用控制性低強度材料(CLSM)填充，以防止管溝下陷。</w:t>
      </w:r>
    </w:p>
    <w:p w14:paraId="78AD35CD" w14:textId="77777777" w:rsidR="00FD36D1" w:rsidRPr="001F70BC" w:rsidRDefault="00FD36D1"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6.</w:t>
      </w:r>
      <w:r w:rsidRPr="001F70BC">
        <w:rPr>
          <w:rFonts w:ascii="標楷體" w:eastAsia="標楷體" w:hAnsi="標楷體" w:cs="Times New Roman" w:hint="eastAsia"/>
          <w:bCs/>
          <w:kern w:val="0"/>
          <w:sz w:val="28"/>
          <w:szCs w:val="28"/>
        </w:rPr>
        <w:tab/>
        <w:t>本府重大公共工程施工路段尚於道路管制期間者，經協調無法調整工程期程，由工程主辦機關專簽市府同意後，方核准道路挖掘。</w:t>
      </w:r>
    </w:p>
    <w:p w14:paraId="3E23074D" w14:textId="77777777" w:rsidR="00221A78" w:rsidRPr="001F70BC" w:rsidRDefault="008509AC" w:rsidP="00410539">
      <w:pPr>
        <w:widowControl/>
        <w:suppressAutoHyphens/>
        <w:overflowPunct w:val="0"/>
        <w:autoSpaceDN w:val="0"/>
        <w:snapToGrid w:val="0"/>
        <w:spacing w:line="320" w:lineRule="exact"/>
        <w:ind w:left="45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w:t>
      </w:r>
      <w:r w:rsidR="00221A78" w:rsidRPr="001F70BC">
        <w:rPr>
          <w:rFonts w:ascii="標楷體" w:eastAsia="標楷體" w:hAnsi="標楷體" w:cs="Times New Roman" w:hint="eastAsia"/>
          <w:bCs/>
          <w:kern w:val="0"/>
          <w:sz w:val="28"/>
          <w:szCs w:val="28"/>
        </w:rPr>
        <w:t>三</w:t>
      </w:r>
      <w:r w:rsidRPr="001F70BC">
        <w:rPr>
          <w:rFonts w:ascii="標楷體" w:eastAsia="標楷體" w:hAnsi="標楷體" w:cs="Times New Roman" w:hint="eastAsia"/>
          <w:bCs/>
          <w:kern w:val="0"/>
          <w:sz w:val="28"/>
          <w:szCs w:val="28"/>
        </w:rPr>
        <w:t>）</w:t>
      </w:r>
      <w:r w:rsidR="00221A78" w:rsidRPr="001F70BC">
        <w:rPr>
          <w:rFonts w:ascii="標楷體" w:eastAsia="標楷體" w:hAnsi="標楷體" w:cs="Times New Roman" w:hint="eastAsia"/>
          <w:bCs/>
          <w:kern w:val="0"/>
          <w:sz w:val="28"/>
          <w:szCs w:val="28"/>
        </w:rPr>
        <w:t>預防災害應變</w:t>
      </w:r>
    </w:p>
    <w:p w14:paraId="7169A441" w14:textId="6C1B2432" w:rsidR="00FD686F" w:rsidRPr="001F70BC" w:rsidRDefault="00221A78"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w:t>
      </w:r>
      <w:r w:rsidRPr="001F70BC">
        <w:rPr>
          <w:rFonts w:ascii="標楷體" w:eastAsia="標楷體" w:hAnsi="標楷體" w:cs="Times New Roman" w:hint="eastAsia"/>
          <w:bCs/>
          <w:kern w:val="0"/>
          <w:sz w:val="28"/>
          <w:szCs w:val="28"/>
        </w:rPr>
        <w:tab/>
      </w:r>
      <w:r w:rsidR="002A3344" w:rsidRPr="001F70BC">
        <w:rPr>
          <w:rFonts w:ascii="標楷體" w:eastAsia="標楷體" w:hAnsi="標楷體" w:cs="Times New Roman" w:hint="eastAsia"/>
          <w:bCs/>
          <w:kern w:val="0"/>
          <w:sz w:val="28"/>
          <w:szCs w:val="28"/>
        </w:rPr>
        <w:t>為減少管線施工誤挖，首要了解道路下管線的確切位置</w:t>
      </w:r>
      <w:r w:rsidR="00C61132" w:rsidRPr="001F70BC">
        <w:rPr>
          <w:rFonts w:ascii="標楷體" w:eastAsia="標楷體" w:hAnsi="標楷體"/>
          <w:sz w:val="28"/>
          <w:szCs w:val="28"/>
        </w:rPr>
        <w:t>，</w:t>
      </w:r>
      <w:r w:rsidR="00C61132" w:rsidRPr="001F70BC">
        <w:rPr>
          <w:rFonts w:ascii="標楷體" w:eastAsia="標楷體" w:hAnsi="標楷體" w:hint="eastAsia"/>
          <w:sz w:val="28"/>
          <w:szCs w:val="28"/>
        </w:rPr>
        <w:t>依據「高雄市政府加強各園區公共安全實施方案」，</w:t>
      </w:r>
      <w:r w:rsidR="005575FA" w:rsidRPr="001F70BC">
        <w:rPr>
          <w:rFonts w:ascii="標楷體" w:eastAsia="標楷體" w:hAnsi="標楷體" w:hint="eastAsia"/>
          <w:sz w:val="28"/>
          <w:szCs w:val="28"/>
        </w:rPr>
        <w:t>定期更新匯入各園區管線圖資</w:t>
      </w:r>
      <w:bookmarkStart w:id="1" w:name="_Hlk202357587"/>
      <w:r w:rsidR="005575FA" w:rsidRPr="001F70BC">
        <w:rPr>
          <w:rFonts w:ascii="標楷體" w:eastAsia="標楷體" w:hAnsi="標楷體" w:hint="eastAsia"/>
          <w:sz w:val="28"/>
          <w:szCs w:val="28"/>
        </w:rPr>
        <w:t>，已於</w:t>
      </w:r>
      <w:r w:rsidR="00FD36D1" w:rsidRPr="001F70BC">
        <w:rPr>
          <w:rFonts w:ascii="標楷體" w:eastAsia="標楷體" w:hAnsi="標楷體" w:hint="eastAsia"/>
          <w:sz w:val="28"/>
          <w:szCs w:val="28"/>
        </w:rPr>
        <w:t>115年5月</w:t>
      </w:r>
      <w:r w:rsidR="005575FA" w:rsidRPr="001F70BC">
        <w:rPr>
          <w:rFonts w:ascii="標楷體" w:eastAsia="標楷體" w:hAnsi="標楷體" w:hint="eastAsia"/>
          <w:sz w:val="28"/>
          <w:szCs w:val="28"/>
        </w:rPr>
        <w:t>完成更新</w:t>
      </w:r>
      <w:bookmarkEnd w:id="1"/>
      <w:r w:rsidR="005575FA" w:rsidRPr="001F70BC">
        <w:rPr>
          <w:rFonts w:ascii="標楷體" w:eastAsia="標楷體" w:hAnsi="標楷體" w:hint="eastAsia"/>
          <w:sz w:val="28"/>
          <w:szCs w:val="28"/>
        </w:rPr>
        <w:t>各園區管線圖資，以協助各園區加強公共安全管理。</w:t>
      </w:r>
    </w:p>
    <w:p w14:paraId="6F881D31" w14:textId="7CCF58DB" w:rsidR="009975F1" w:rsidRPr="001F70BC" w:rsidRDefault="00FD686F"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2.</w:t>
      </w:r>
      <w:r w:rsidRPr="001F70BC">
        <w:rPr>
          <w:rFonts w:ascii="標楷體" w:eastAsia="標楷體" w:hAnsi="標楷體" w:cs="Times New Roman" w:hint="eastAsia"/>
          <w:bCs/>
          <w:kern w:val="0"/>
          <w:sz w:val="28"/>
          <w:szCs w:val="28"/>
        </w:rPr>
        <w:tab/>
        <w:t>另為積極建置3D公共管線圖資系統與運用現代科技提升圖資品質，進一步利用攝影測量技術直接建置3D管線圖資，並保存真實管線埋設樣貌，還有利用陣列式透地雷達探測土層技術探測既有地下管線位置，補正管線圖資。</w:t>
      </w:r>
    </w:p>
    <w:p w14:paraId="470094CD" w14:textId="2CD2B7E3" w:rsidR="003C3BEF" w:rsidRPr="001F70BC" w:rsidRDefault="003C3BEF"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3.</w:t>
      </w:r>
      <w:r w:rsidRPr="001F70BC">
        <w:rPr>
          <w:rFonts w:ascii="標楷體" w:eastAsia="標楷體" w:hAnsi="標楷體" w:cs="Times New Roman" w:hint="eastAsia"/>
          <w:bCs/>
          <w:kern w:val="0"/>
          <w:sz w:val="28"/>
          <w:szCs w:val="28"/>
        </w:rPr>
        <w:tab/>
        <w:t>透過道路施工影像系統APP2.0，落實全民督工，一般民眾均可下載，查詢即時之施工位置、施工單位、施工廠商等，並可連接即時施工影像。</w:t>
      </w:r>
    </w:p>
    <w:p w14:paraId="53D4C49B" w14:textId="77777777" w:rsidR="00221A78" w:rsidRPr="001F70BC" w:rsidRDefault="00221A78" w:rsidP="00410539">
      <w:pPr>
        <w:pStyle w:val="affffffffa"/>
        <w:spacing w:line="320" w:lineRule="exact"/>
        <w:ind w:leftChars="296" w:left="1007" w:right="240" w:hangingChars="106" w:hanging="297"/>
        <w:jc w:val="both"/>
      </w:pPr>
    </w:p>
    <w:p w14:paraId="2487460D" w14:textId="77777777" w:rsidR="00F40A61" w:rsidRPr="001F70BC" w:rsidRDefault="00F40A61" w:rsidP="00410539">
      <w:pPr>
        <w:pStyle w:val="af2"/>
        <w:widowControl/>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rPr>
      </w:pPr>
      <w:r w:rsidRPr="001F70BC">
        <w:rPr>
          <w:rFonts w:ascii="微軟正黑體" w:eastAsia="微軟正黑體" w:hAnsi="微軟正黑體" w:cs="?????(P)" w:hint="eastAsia"/>
          <w:b/>
          <w:bCs/>
          <w:kern w:val="0"/>
          <w:sz w:val="30"/>
          <w:szCs w:val="30"/>
        </w:rPr>
        <w:t>四、新建工程</w:t>
      </w:r>
    </w:p>
    <w:p w14:paraId="5CEC667B" w14:textId="77777777" w:rsidR="00654EA3" w:rsidRPr="001F70BC" w:rsidRDefault="005575FA" w:rsidP="00410539">
      <w:pPr>
        <w:pStyle w:val="affffffff2"/>
        <w:spacing w:line="320" w:lineRule="exact"/>
        <w:ind w:leftChars="250" w:left="600" w:firstLineChars="200" w:firstLine="560"/>
        <w:jc w:val="both"/>
      </w:pPr>
      <w:r w:rsidRPr="001F70BC">
        <w:t>1</w:t>
      </w:r>
      <w:r w:rsidRPr="001F70BC">
        <w:rPr>
          <w:rFonts w:hint="eastAsia"/>
        </w:rPr>
        <w:t>1</w:t>
      </w:r>
      <w:r w:rsidR="00654EA3" w:rsidRPr="001F70BC">
        <w:rPr>
          <w:rFonts w:hint="eastAsia"/>
        </w:rPr>
        <w:t>5</w:t>
      </w:r>
      <w:r w:rsidR="00654EA3" w:rsidRPr="001F70BC">
        <w:t>年</w:t>
      </w:r>
      <w:r w:rsidR="00654EA3" w:rsidRPr="001F70BC">
        <w:rPr>
          <w:rFonts w:hint="eastAsia"/>
        </w:rPr>
        <w:t>1-6月</w:t>
      </w:r>
      <w:r w:rsidR="00654EA3" w:rsidRPr="001F70BC">
        <w:t>執行交通建設及公共建築等工程，道路橋梁工程</w:t>
      </w:r>
      <w:r w:rsidR="00654EA3" w:rsidRPr="001F70BC">
        <w:rPr>
          <w:rFonts w:hint="eastAsia"/>
        </w:rPr>
        <w:t>35件</w:t>
      </w:r>
      <w:r w:rsidR="00654EA3" w:rsidRPr="001F70BC">
        <w:t>，建築工程</w:t>
      </w:r>
      <w:r w:rsidR="00654EA3" w:rsidRPr="001F70BC">
        <w:rPr>
          <w:rFonts w:hint="eastAsia"/>
        </w:rPr>
        <w:t>31</w:t>
      </w:r>
      <w:r w:rsidR="00654EA3" w:rsidRPr="001F70BC">
        <w:t>件，共計</w:t>
      </w:r>
      <w:r w:rsidR="00654EA3" w:rsidRPr="001F70BC">
        <w:rPr>
          <w:rFonts w:hint="eastAsia"/>
        </w:rPr>
        <w:t>66件，擇要如下：</w:t>
      </w:r>
    </w:p>
    <w:p w14:paraId="193855B4" w14:textId="5981B9E4" w:rsidR="00D2520C" w:rsidRPr="001F70BC" w:rsidRDefault="00944B05" w:rsidP="00410539">
      <w:pPr>
        <w:widowControl/>
        <w:suppressAutoHyphens/>
        <w:overflowPunct w:val="0"/>
        <w:autoSpaceDN w:val="0"/>
        <w:snapToGrid w:val="0"/>
        <w:spacing w:line="320" w:lineRule="exact"/>
        <w:ind w:left="454"/>
        <w:jc w:val="both"/>
        <w:textAlignment w:val="baseline"/>
        <w:rPr>
          <w:rFonts w:ascii="標楷體" w:eastAsia="標楷體" w:hAnsi="標楷體"/>
          <w:bCs/>
          <w:kern w:val="0"/>
          <w:sz w:val="28"/>
          <w:szCs w:val="28"/>
        </w:rPr>
      </w:pPr>
      <w:r w:rsidRPr="001F70BC">
        <w:rPr>
          <w:rFonts w:ascii="標楷體" w:eastAsia="標楷體" w:hAnsi="標楷體" w:cs="Times New Roman" w:hint="eastAsia"/>
          <w:bCs/>
          <w:kern w:val="0"/>
          <w:sz w:val="28"/>
          <w:szCs w:val="28"/>
        </w:rPr>
        <w:t>（一）</w:t>
      </w:r>
      <w:r w:rsidR="00D2520C" w:rsidRPr="001F70BC">
        <w:rPr>
          <w:rFonts w:ascii="標楷體" w:eastAsia="標楷體" w:hAnsi="標楷體"/>
          <w:bCs/>
          <w:kern w:val="0"/>
          <w:sz w:val="28"/>
          <w:szCs w:val="28"/>
        </w:rPr>
        <w:t>道路工程</w:t>
      </w:r>
    </w:p>
    <w:p w14:paraId="54E58697" w14:textId="77777777" w:rsidR="00654EA3" w:rsidRPr="001F70BC" w:rsidRDefault="00654EA3"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1.國道1號增設岡山第二交流道工程及連絡道道路拓寬工程</w:t>
      </w:r>
    </w:p>
    <w:p w14:paraId="04693F40" w14:textId="77777777" w:rsidR="00654EA3" w:rsidRPr="001F70BC" w:rsidRDefault="00654EA3" w:rsidP="00410539">
      <w:pPr>
        <w:pStyle w:val="affffffffe"/>
        <w:widowControl/>
        <w:suppressAutoHyphens/>
        <w:overflowPunct w:val="0"/>
        <w:autoSpaceDN w:val="0"/>
        <w:snapToGrid w:val="0"/>
        <w:spacing w:line="320" w:lineRule="exact"/>
        <w:ind w:leftChars="680" w:left="1632"/>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增設岡山第二交流道及連接平面道路之聯絡道，總經費36億8,000萬元，</w:t>
      </w:r>
      <w:r w:rsidRPr="001F70BC">
        <w:rPr>
          <w:rFonts w:ascii="標楷體" w:eastAsia="標楷體" w:hAnsi="標楷體"/>
          <w:bCs/>
          <w:kern w:val="0"/>
          <w:sz w:val="28"/>
          <w:szCs w:val="28"/>
        </w:rPr>
        <w:t>委託</w:t>
      </w:r>
      <w:r w:rsidRPr="001F70BC">
        <w:rPr>
          <w:rFonts w:ascii="標楷體" w:eastAsia="標楷體" w:hAnsi="標楷體" w:hint="eastAsia"/>
          <w:bCs/>
          <w:kern w:val="0"/>
          <w:sz w:val="28"/>
          <w:szCs w:val="28"/>
        </w:rPr>
        <w:t>高</w:t>
      </w:r>
      <w:r w:rsidRPr="001F70BC">
        <w:rPr>
          <w:rFonts w:ascii="標楷體" w:eastAsia="標楷體" w:hAnsi="標楷體"/>
          <w:bCs/>
          <w:kern w:val="0"/>
          <w:sz w:val="28"/>
          <w:szCs w:val="28"/>
        </w:rPr>
        <w:t>公</w:t>
      </w:r>
      <w:r w:rsidRPr="001F70BC">
        <w:rPr>
          <w:rFonts w:ascii="標楷體" w:eastAsia="標楷體" w:hAnsi="標楷體" w:hint="eastAsia"/>
          <w:bCs/>
          <w:kern w:val="0"/>
          <w:sz w:val="28"/>
          <w:szCs w:val="28"/>
        </w:rPr>
        <w:t>局辦理規劃</w:t>
      </w:r>
      <w:r w:rsidRPr="001F70BC">
        <w:rPr>
          <w:rFonts w:ascii="標楷體" w:eastAsia="標楷體" w:hAnsi="標楷體"/>
          <w:bCs/>
          <w:kern w:val="0"/>
          <w:sz w:val="28"/>
          <w:szCs w:val="28"/>
        </w:rPr>
        <w:t>設計及監造</w:t>
      </w:r>
      <w:r w:rsidRPr="001F70BC">
        <w:rPr>
          <w:rFonts w:ascii="標楷體" w:eastAsia="標楷體" w:hAnsi="標楷體" w:hint="eastAsia"/>
          <w:bCs/>
          <w:kern w:val="0"/>
          <w:sz w:val="28"/>
          <w:szCs w:val="28"/>
        </w:rPr>
        <w:t>，土地費及連絡道工程費本市負擔12億元（用地費9億500萬元、連絡道工程費2億9,500萬元）。</w:t>
      </w:r>
    </w:p>
    <w:p w14:paraId="54AC3F68" w14:textId="77777777" w:rsidR="00654EA3" w:rsidRPr="001F70BC" w:rsidRDefault="00654EA3"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2.鳥松長春路開闢工程(第二期)</w:t>
      </w:r>
    </w:p>
    <w:p w14:paraId="6F096BB8" w14:textId="77777777" w:rsidR="00654EA3" w:rsidRPr="001F70BC" w:rsidRDefault="00654EA3"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 xml:space="preserve">  長春路屬10公尺寬計畫道路，自第一期範圍往北約140公尺，現況約5~8公尺，總經費6,394萬元，刻正辦理發包作業。</w:t>
      </w:r>
    </w:p>
    <w:p w14:paraId="5776641C" w14:textId="77777777" w:rsidR="00654EA3" w:rsidRPr="001F70BC" w:rsidRDefault="00654EA3"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3.</w:t>
      </w:r>
      <w:r w:rsidRPr="001F70BC">
        <w:rPr>
          <w:rFonts w:ascii="標楷體" w:eastAsia="標楷體" w:hAnsi="標楷體"/>
          <w:bCs/>
          <w:kern w:val="0"/>
          <w:sz w:val="28"/>
          <w:szCs w:val="28"/>
        </w:rPr>
        <w:t>梓官區中正路接楠梓區援港路打通工程</w:t>
      </w:r>
    </w:p>
    <w:p w14:paraId="73EB6028" w14:textId="77777777" w:rsidR="00654EA3" w:rsidRPr="001F70BC" w:rsidRDefault="00654EA3" w:rsidP="00410539">
      <w:pPr>
        <w:widowControl/>
        <w:suppressAutoHyphens/>
        <w:overflowPunct w:val="0"/>
        <w:autoSpaceDN w:val="0"/>
        <w:snapToGrid w:val="0"/>
        <w:spacing w:line="320" w:lineRule="exact"/>
        <w:ind w:left="1645"/>
        <w:jc w:val="both"/>
        <w:textAlignment w:val="baseline"/>
        <w:rPr>
          <w:rFonts w:ascii="標楷體" w:eastAsia="標楷體" w:hAnsi="標楷體"/>
          <w:bCs/>
          <w:kern w:val="0"/>
          <w:sz w:val="28"/>
          <w:szCs w:val="28"/>
        </w:rPr>
      </w:pPr>
      <w:r w:rsidRPr="001F70BC">
        <w:rPr>
          <w:rFonts w:ascii="標楷體" w:eastAsia="標楷體" w:hAnsi="標楷體"/>
          <w:bCs/>
          <w:kern w:val="0"/>
          <w:sz w:val="28"/>
          <w:szCs w:val="28"/>
        </w:rPr>
        <w:t>由中正路通安大橋以南打通至援港路，長約230公尺，寬21公尺，現況無法通行。總經費9,500</w:t>
      </w:r>
      <w:r w:rsidRPr="001F70BC">
        <w:rPr>
          <w:rFonts w:ascii="標楷體" w:eastAsia="標楷體" w:hAnsi="標楷體" w:hint="eastAsia"/>
          <w:bCs/>
          <w:kern w:val="0"/>
          <w:sz w:val="28"/>
          <w:szCs w:val="28"/>
        </w:rPr>
        <w:t>萬</w:t>
      </w:r>
      <w:r w:rsidRPr="001F70BC">
        <w:rPr>
          <w:rFonts w:ascii="標楷體" w:eastAsia="標楷體" w:hAnsi="標楷體"/>
          <w:bCs/>
          <w:kern w:val="0"/>
          <w:sz w:val="28"/>
          <w:szCs w:val="28"/>
        </w:rPr>
        <w:t>元</w:t>
      </w:r>
      <w:r w:rsidRPr="001F70BC">
        <w:rPr>
          <w:rFonts w:ascii="標楷體" w:eastAsia="標楷體" w:hAnsi="標楷體" w:hint="eastAsia"/>
          <w:bCs/>
          <w:kern w:val="0"/>
          <w:sz w:val="28"/>
          <w:szCs w:val="28"/>
        </w:rPr>
        <w:t>，刻正辦理設計作業。</w:t>
      </w:r>
    </w:p>
    <w:p w14:paraId="27D4E481" w14:textId="77777777" w:rsidR="00654EA3" w:rsidRPr="001F70BC" w:rsidRDefault="00654EA3" w:rsidP="00410539">
      <w:pPr>
        <w:widowControl/>
        <w:suppressAutoHyphens/>
        <w:overflowPunct w:val="0"/>
        <w:autoSpaceDN w:val="0"/>
        <w:snapToGrid w:val="0"/>
        <w:spacing w:line="320" w:lineRule="exact"/>
        <w:ind w:left="881" w:firstLine="480"/>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4.</w:t>
      </w:r>
      <w:r w:rsidRPr="001F70BC">
        <w:rPr>
          <w:rFonts w:ascii="標楷體" w:eastAsia="標楷體" w:hAnsi="標楷體"/>
          <w:bCs/>
          <w:kern w:val="0"/>
          <w:sz w:val="28"/>
          <w:szCs w:val="28"/>
        </w:rPr>
        <w:t>左營區德天街開闢工程</w:t>
      </w:r>
    </w:p>
    <w:p w14:paraId="2D4EFA03" w14:textId="77777777" w:rsidR="00654EA3" w:rsidRPr="001F70BC" w:rsidRDefault="00654EA3" w:rsidP="00410539">
      <w:pPr>
        <w:widowControl/>
        <w:suppressAutoHyphens/>
        <w:overflowPunct w:val="0"/>
        <w:autoSpaceDN w:val="0"/>
        <w:snapToGrid w:val="0"/>
        <w:spacing w:line="320" w:lineRule="exact"/>
        <w:ind w:left="1645"/>
        <w:jc w:val="both"/>
        <w:textAlignment w:val="baseline"/>
        <w:rPr>
          <w:rFonts w:ascii="標楷體" w:eastAsia="標楷體" w:hAnsi="標楷體"/>
          <w:bCs/>
          <w:kern w:val="0"/>
          <w:sz w:val="28"/>
          <w:szCs w:val="28"/>
        </w:rPr>
      </w:pPr>
      <w:r w:rsidRPr="001F70BC">
        <w:rPr>
          <w:rFonts w:ascii="標楷體" w:eastAsia="標楷體" w:hAnsi="標楷體"/>
          <w:bCs/>
          <w:kern w:val="0"/>
          <w:sz w:val="28"/>
          <w:szCs w:val="28"/>
        </w:rPr>
        <w:t>德天街現況寬度約10公尺，長約270公尺，部分路段位於學校用地，未符合都市計畫線型，本府都發局刻正依交通局提供路行辦理左營都市計畫通盤檢討</w:t>
      </w:r>
      <w:r w:rsidRPr="001F70BC">
        <w:rPr>
          <w:rFonts w:ascii="標楷體" w:eastAsia="標楷體" w:hAnsi="標楷體" w:hint="eastAsia"/>
          <w:kern w:val="0"/>
          <w:sz w:val="28"/>
          <w:szCs w:val="28"/>
        </w:rPr>
        <w:t>，</w:t>
      </w:r>
      <w:r w:rsidRPr="001F70BC">
        <w:rPr>
          <w:rFonts w:ascii="標楷體" w:eastAsia="標楷體" w:hAnsi="標楷體" w:hint="eastAsia"/>
          <w:bCs/>
          <w:kern w:val="0"/>
          <w:sz w:val="28"/>
          <w:szCs w:val="28"/>
        </w:rPr>
        <w:t>總經</w:t>
      </w:r>
      <w:r w:rsidRPr="001F70BC">
        <w:rPr>
          <w:rFonts w:ascii="標楷體" w:eastAsia="標楷體" w:hAnsi="標楷體"/>
          <w:bCs/>
          <w:kern w:val="0"/>
          <w:sz w:val="28"/>
          <w:szCs w:val="28"/>
        </w:rPr>
        <w:t>費</w:t>
      </w:r>
      <w:r w:rsidRPr="001F70BC">
        <w:rPr>
          <w:rFonts w:ascii="標楷體" w:eastAsia="標楷體" w:hAnsi="標楷體" w:hint="eastAsia"/>
          <w:bCs/>
          <w:kern w:val="0"/>
          <w:sz w:val="28"/>
          <w:szCs w:val="28"/>
        </w:rPr>
        <w:t>約</w:t>
      </w:r>
      <w:r w:rsidRPr="001F70BC">
        <w:rPr>
          <w:rFonts w:ascii="標楷體" w:eastAsia="標楷體" w:hAnsi="標楷體"/>
          <w:bCs/>
          <w:kern w:val="0"/>
          <w:sz w:val="28"/>
          <w:szCs w:val="28"/>
        </w:rPr>
        <w:t>4,000萬元</w:t>
      </w:r>
      <w:r w:rsidRPr="001F70BC">
        <w:rPr>
          <w:rFonts w:ascii="標楷體" w:eastAsia="標楷體" w:hAnsi="標楷體" w:hint="eastAsia"/>
          <w:kern w:val="0"/>
          <w:sz w:val="28"/>
          <w:szCs w:val="28"/>
        </w:rPr>
        <w:t>，</w:t>
      </w:r>
      <w:r w:rsidRPr="001F70BC">
        <w:rPr>
          <w:rFonts w:ascii="標楷體" w:eastAsia="標楷體" w:hAnsi="標楷體"/>
          <w:kern w:val="0"/>
          <w:sz w:val="28"/>
          <w:szCs w:val="28"/>
        </w:rPr>
        <w:t>刻正辦理發包作業</w:t>
      </w:r>
      <w:r w:rsidRPr="001F70BC">
        <w:rPr>
          <w:rFonts w:ascii="標楷體" w:eastAsia="標楷體" w:hAnsi="標楷體" w:hint="eastAsia"/>
          <w:kern w:val="0"/>
          <w:sz w:val="28"/>
          <w:szCs w:val="28"/>
        </w:rPr>
        <w:t>。</w:t>
      </w:r>
    </w:p>
    <w:p w14:paraId="49DA1410" w14:textId="77777777" w:rsidR="00654EA3" w:rsidRPr="001F70BC" w:rsidRDefault="00654EA3"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kern w:val="0"/>
          <w:sz w:val="28"/>
          <w:szCs w:val="28"/>
        </w:rPr>
      </w:pPr>
      <w:r w:rsidRPr="001F70BC">
        <w:rPr>
          <w:rFonts w:ascii="標楷體" w:eastAsia="標楷體" w:hAnsi="標楷體" w:hint="eastAsia"/>
          <w:bCs/>
          <w:kern w:val="0"/>
          <w:sz w:val="28"/>
          <w:szCs w:val="28"/>
        </w:rPr>
        <w:t>5.</w:t>
      </w:r>
      <w:r w:rsidRPr="001F70BC">
        <w:rPr>
          <w:rFonts w:ascii="標楷體" w:eastAsia="標楷體" w:hAnsi="標楷體"/>
          <w:kern w:val="0"/>
          <w:sz w:val="28"/>
          <w:szCs w:val="28"/>
        </w:rPr>
        <w:t>茄萣區砂崙國小南側8米道路開闢工程</w:t>
      </w:r>
    </w:p>
    <w:p w14:paraId="4E4094E2" w14:textId="77777777" w:rsidR="00654EA3" w:rsidRPr="001F70BC" w:rsidRDefault="00654EA3" w:rsidP="00410539">
      <w:pPr>
        <w:widowControl/>
        <w:suppressAutoHyphens/>
        <w:overflowPunct w:val="0"/>
        <w:autoSpaceDN w:val="0"/>
        <w:snapToGrid w:val="0"/>
        <w:spacing w:line="320" w:lineRule="exact"/>
        <w:ind w:left="1645"/>
        <w:jc w:val="both"/>
        <w:textAlignment w:val="baseline"/>
        <w:rPr>
          <w:rFonts w:ascii="標楷體" w:eastAsia="標楷體" w:hAnsi="標楷體"/>
          <w:bCs/>
          <w:kern w:val="0"/>
          <w:sz w:val="28"/>
          <w:szCs w:val="28"/>
        </w:rPr>
      </w:pPr>
      <w:r w:rsidRPr="001F70BC">
        <w:rPr>
          <w:rFonts w:ascii="標楷體" w:eastAsia="標楷體" w:hAnsi="標楷體"/>
          <w:kern w:val="0"/>
          <w:sz w:val="28"/>
          <w:szCs w:val="28"/>
        </w:rPr>
        <w:t>自福德路往東至文化路79巷止，長約235公尺、都市計畫寬8公尺，現況道路未開闢</w:t>
      </w:r>
      <w:r w:rsidRPr="001F70BC">
        <w:rPr>
          <w:rFonts w:ascii="標楷體" w:eastAsia="標楷體" w:hAnsi="標楷體" w:hint="eastAsia"/>
          <w:kern w:val="0"/>
          <w:sz w:val="28"/>
          <w:szCs w:val="28"/>
        </w:rPr>
        <w:t>，</w:t>
      </w:r>
      <w:r w:rsidRPr="001F70BC">
        <w:rPr>
          <w:rFonts w:ascii="標楷體" w:eastAsia="標楷體" w:hAnsi="標楷體"/>
          <w:kern w:val="0"/>
          <w:sz w:val="28"/>
          <w:szCs w:val="28"/>
        </w:rPr>
        <w:t>總經費3</w:t>
      </w:r>
      <w:r w:rsidRPr="001F70BC">
        <w:rPr>
          <w:rFonts w:ascii="標楷體" w:eastAsia="標楷體" w:hAnsi="標楷體" w:hint="eastAsia"/>
          <w:kern w:val="0"/>
          <w:sz w:val="28"/>
          <w:szCs w:val="28"/>
        </w:rPr>
        <w:t>,</w:t>
      </w:r>
      <w:r w:rsidRPr="001F70BC">
        <w:rPr>
          <w:rFonts w:ascii="標楷體" w:eastAsia="標楷體" w:hAnsi="標楷體"/>
          <w:kern w:val="0"/>
          <w:sz w:val="28"/>
          <w:szCs w:val="28"/>
        </w:rPr>
        <w:t>287</w:t>
      </w:r>
      <w:r w:rsidRPr="001F70BC">
        <w:rPr>
          <w:rFonts w:ascii="標楷體" w:eastAsia="標楷體" w:hAnsi="標楷體" w:hint="eastAsia"/>
          <w:kern w:val="0"/>
          <w:sz w:val="28"/>
          <w:szCs w:val="28"/>
        </w:rPr>
        <w:t>萬</w:t>
      </w:r>
      <w:r w:rsidRPr="001F70BC">
        <w:rPr>
          <w:rFonts w:ascii="標楷體" w:eastAsia="標楷體" w:hAnsi="標楷體"/>
          <w:kern w:val="0"/>
          <w:sz w:val="28"/>
          <w:szCs w:val="28"/>
        </w:rPr>
        <w:t>元</w:t>
      </w:r>
      <w:r w:rsidRPr="001F70BC">
        <w:rPr>
          <w:rFonts w:ascii="標楷體" w:eastAsia="標楷體" w:hAnsi="標楷體" w:cs="Times New Roman" w:hint="eastAsia"/>
          <w:kern w:val="0"/>
          <w:sz w:val="28"/>
          <w:szCs w:val="28"/>
        </w:rPr>
        <w:t>，</w:t>
      </w:r>
      <w:r w:rsidRPr="001F70BC">
        <w:rPr>
          <w:rFonts w:ascii="標楷體" w:eastAsia="標楷體" w:hAnsi="標楷體" w:cs="Times New Roman"/>
          <w:kern w:val="0"/>
          <w:sz w:val="28"/>
          <w:szCs w:val="28"/>
        </w:rPr>
        <w:t>刻正辦理設計作業</w:t>
      </w:r>
      <w:r w:rsidRPr="001F70BC">
        <w:rPr>
          <w:rFonts w:ascii="標楷體" w:eastAsia="標楷體" w:hAnsi="標楷體" w:cs="Times New Roman" w:hint="eastAsia"/>
          <w:kern w:val="0"/>
          <w:sz w:val="28"/>
          <w:szCs w:val="28"/>
        </w:rPr>
        <w:t>中</w:t>
      </w:r>
      <w:r w:rsidRPr="001F70BC">
        <w:rPr>
          <w:rFonts w:ascii="標楷體" w:eastAsia="標楷體" w:hAnsi="標楷體" w:cs="Times New Roman"/>
          <w:kern w:val="0"/>
          <w:sz w:val="28"/>
          <w:szCs w:val="28"/>
        </w:rPr>
        <w:t>。</w:t>
      </w:r>
    </w:p>
    <w:p w14:paraId="1E9C9199" w14:textId="77777777" w:rsidR="00654EA3" w:rsidRPr="001F70BC" w:rsidRDefault="00654EA3"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kern w:val="0"/>
          <w:sz w:val="28"/>
          <w:szCs w:val="28"/>
        </w:rPr>
      </w:pPr>
      <w:r w:rsidRPr="001F70BC">
        <w:rPr>
          <w:rFonts w:ascii="標楷體" w:eastAsia="標楷體" w:hAnsi="標楷體" w:hint="eastAsia"/>
          <w:bCs/>
          <w:kern w:val="0"/>
          <w:sz w:val="28"/>
          <w:szCs w:val="28"/>
        </w:rPr>
        <w:lastRenderedPageBreak/>
        <w:t>6.</w:t>
      </w:r>
      <w:r w:rsidRPr="001F70BC">
        <w:rPr>
          <w:rFonts w:ascii="標楷體" w:eastAsia="標楷體" w:hAnsi="標楷體"/>
          <w:kern w:val="0"/>
          <w:sz w:val="28"/>
          <w:szCs w:val="28"/>
        </w:rPr>
        <w:t>路竹區天祐路拓寬開闢工程</w:t>
      </w:r>
    </w:p>
    <w:p w14:paraId="778A58D8" w14:textId="77777777" w:rsidR="00654EA3" w:rsidRPr="001F70BC" w:rsidRDefault="00654EA3" w:rsidP="00410539">
      <w:pPr>
        <w:widowControl/>
        <w:suppressAutoHyphens/>
        <w:overflowPunct w:val="0"/>
        <w:autoSpaceDN w:val="0"/>
        <w:snapToGrid w:val="0"/>
        <w:spacing w:line="320" w:lineRule="exact"/>
        <w:ind w:left="1645"/>
        <w:jc w:val="both"/>
        <w:textAlignment w:val="baseline"/>
        <w:rPr>
          <w:rFonts w:ascii="標楷體" w:eastAsia="標楷體" w:hAnsi="標楷體"/>
          <w:bCs/>
          <w:kern w:val="0"/>
          <w:sz w:val="28"/>
          <w:szCs w:val="28"/>
        </w:rPr>
      </w:pPr>
      <w:r w:rsidRPr="001F70BC">
        <w:rPr>
          <w:rFonts w:ascii="標楷體" w:eastAsia="標楷體" w:hAnsi="標楷體" w:cs="Times New Roman"/>
          <w:kern w:val="0"/>
          <w:sz w:val="28"/>
          <w:szCs w:val="28"/>
        </w:rPr>
        <w:t>位於都市計畫區外，路竹區與湖內區交界，自中山路一段(台1)至大湖火車站總長約170公尺，其中湖內(大湖)都市計畫區計畫道路寬15公尺，長約60公尺，已近全寬供通行；剩餘約110公尺長位於路竹非都市計畫區交通用地，現況約8.7公尺寬供通行</w:t>
      </w:r>
      <w:r w:rsidRPr="001F70BC">
        <w:rPr>
          <w:rFonts w:ascii="標楷體" w:eastAsia="標楷體" w:hAnsi="標楷體" w:hint="eastAsia"/>
          <w:kern w:val="0"/>
          <w:sz w:val="28"/>
          <w:szCs w:val="28"/>
        </w:rPr>
        <w:t>，</w:t>
      </w:r>
      <w:r w:rsidRPr="001F70BC">
        <w:rPr>
          <w:rFonts w:ascii="標楷體" w:eastAsia="標楷體" w:hAnsi="標楷體" w:cs="Times New Roman"/>
          <w:kern w:val="0"/>
          <w:sz w:val="28"/>
          <w:szCs w:val="28"/>
        </w:rPr>
        <w:t>總經費3</w:t>
      </w:r>
      <w:r w:rsidRPr="001F70BC">
        <w:rPr>
          <w:rFonts w:ascii="標楷體" w:eastAsia="標楷體" w:hAnsi="標楷體" w:cs="Times New Roman" w:hint="eastAsia"/>
          <w:kern w:val="0"/>
          <w:sz w:val="28"/>
          <w:szCs w:val="28"/>
        </w:rPr>
        <w:t>,</w:t>
      </w:r>
      <w:r w:rsidRPr="001F70BC">
        <w:rPr>
          <w:rFonts w:ascii="標楷體" w:eastAsia="標楷體" w:hAnsi="標楷體" w:cs="Times New Roman"/>
          <w:kern w:val="0"/>
          <w:sz w:val="28"/>
          <w:szCs w:val="28"/>
        </w:rPr>
        <w:t>156</w:t>
      </w:r>
      <w:r w:rsidRPr="001F70BC">
        <w:rPr>
          <w:rFonts w:ascii="標楷體" w:eastAsia="標楷體" w:hAnsi="標楷體" w:cs="Times New Roman" w:hint="eastAsia"/>
          <w:kern w:val="0"/>
          <w:sz w:val="28"/>
          <w:szCs w:val="28"/>
        </w:rPr>
        <w:t>萬</w:t>
      </w:r>
      <w:r w:rsidRPr="001F70BC">
        <w:rPr>
          <w:rFonts w:ascii="標楷體" w:eastAsia="標楷體" w:hAnsi="標楷體" w:cs="Times New Roman"/>
          <w:kern w:val="0"/>
          <w:sz w:val="28"/>
          <w:szCs w:val="28"/>
        </w:rPr>
        <w:t>元</w:t>
      </w:r>
      <w:r w:rsidRPr="001F70BC">
        <w:rPr>
          <w:rFonts w:ascii="標楷體" w:eastAsia="標楷體" w:hAnsi="標楷體" w:cs="Times New Roman" w:hint="eastAsia"/>
          <w:kern w:val="0"/>
          <w:sz w:val="28"/>
          <w:szCs w:val="28"/>
        </w:rPr>
        <w:t>，</w:t>
      </w:r>
      <w:r w:rsidRPr="001F70BC">
        <w:rPr>
          <w:rFonts w:ascii="標楷體" w:eastAsia="標楷體" w:hAnsi="標楷體" w:cs="Times New Roman"/>
          <w:kern w:val="0"/>
          <w:sz w:val="28"/>
          <w:szCs w:val="28"/>
        </w:rPr>
        <w:t>刻正辦理設計作業</w:t>
      </w:r>
      <w:r w:rsidRPr="001F70BC">
        <w:rPr>
          <w:rFonts w:ascii="標楷體" w:eastAsia="標楷體" w:hAnsi="標楷體" w:cs="Times New Roman" w:hint="eastAsia"/>
          <w:kern w:val="0"/>
          <w:sz w:val="28"/>
          <w:szCs w:val="28"/>
        </w:rPr>
        <w:t>中</w:t>
      </w:r>
      <w:r w:rsidRPr="001F70BC">
        <w:rPr>
          <w:rFonts w:ascii="標楷體" w:eastAsia="標楷體" w:hAnsi="標楷體" w:cs="Times New Roman"/>
          <w:kern w:val="0"/>
          <w:sz w:val="28"/>
          <w:szCs w:val="28"/>
        </w:rPr>
        <w:t>。</w:t>
      </w:r>
    </w:p>
    <w:p w14:paraId="117F5480" w14:textId="77777777" w:rsidR="00654EA3" w:rsidRPr="001F70BC" w:rsidRDefault="00654EA3"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kern w:val="0"/>
          <w:sz w:val="28"/>
          <w:szCs w:val="28"/>
        </w:rPr>
      </w:pPr>
      <w:r w:rsidRPr="001F70BC">
        <w:rPr>
          <w:rFonts w:ascii="標楷體" w:eastAsia="標楷體" w:hAnsi="標楷體" w:hint="eastAsia"/>
          <w:bCs/>
          <w:kern w:val="0"/>
          <w:sz w:val="28"/>
          <w:szCs w:val="28"/>
        </w:rPr>
        <w:t>7.</w:t>
      </w:r>
      <w:r w:rsidRPr="001F70BC">
        <w:rPr>
          <w:rFonts w:ascii="標楷體" w:eastAsia="標楷體" w:hAnsi="標楷體"/>
          <w:kern w:val="0"/>
          <w:sz w:val="28"/>
          <w:szCs w:val="28"/>
        </w:rPr>
        <w:t>林園區東林西路364巷拓寬工程(優先段)</w:t>
      </w:r>
    </w:p>
    <w:p w14:paraId="5CD97A0E" w14:textId="77777777" w:rsidR="00654EA3" w:rsidRPr="001F70BC" w:rsidRDefault="00654EA3" w:rsidP="00410539">
      <w:pPr>
        <w:widowControl/>
        <w:suppressAutoHyphens/>
        <w:overflowPunct w:val="0"/>
        <w:autoSpaceDN w:val="0"/>
        <w:snapToGrid w:val="0"/>
        <w:spacing w:line="320" w:lineRule="exact"/>
        <w:ind w:left="1645"/>
        <w:jc w:val="both"/>
        <w:textAlignment w:val="baseline"/>
        <w:rPr>
          <w:rFonts w:ascii="標楷體" w:eastAsia="標楷體" w:hAnsi="標楷體"/>
          <w:bCs/>
          <w:kern w:val="0"/>
          <w:sz w:val="28"/>
          <w:szCs w:val="28"/>
        </w:rPr>
      </w:pPr>
      <w:r w:rsidRPr="001F70BC">
        <w:rPr>
          <w:rFonts w:ascii="標楷體" w:eastAsia="標楷體" w:hAnsi="標楷體" w:cs="Times New Roman"/>
          <w:kern w:val="0"/>
          <w:sz w:val="28"/>
          <w:szCs w:val="28"/>
        </w:rPr>
        <w:t>自東林西路至東林西路364巷49弄，長約117公尺，都市計畫寬12公尺，現況約4-6公尺供通行</w:t>
      </w:r>
      <w:r w:rsidRPr="001F70BC">
        <w:rPr>
          <w:rFonts w:ascii="標楷體" w:eastAsia="標楷體" w:hAnsi="標楷體" w:cs="Times New Roman" w:hint="eastAsia"/>
          <w:kern w:val="0"/>
          <w:sz w:val="28"/>
          <w:szCs w:val="28"/>
        </w:rPr>
        <w:t>，</w:t>
      </w:r>
      <w:r w:rsidRPr="001F70BC">
        <w:rPr>
          <w:rFonts w:ascii="標楷體" w:eastAsia="標楷體" w:hAnsi="標楷體" w:cs="Times New Roman"/>
          <w:kern w:val="0"/>
          <w:sz w:val="28"/>
          <w:szCs w:val="28"/>
        </w:rPr>
        <w:t>總經費8,067</w:t>
      </w:r>
      <w:r w:rsidRPr="001F70BC">
        <w:rPr>
          <w:rFonts w:ascii="標楷體" w:eastAsia="標楷體" w:hAnsi="標楷體" w:cs="Times New Roman" w:hint="eastAsia"/>
          <w:kern w:val="0"/>
          <w:sz w:val="28"/>
          <w:szCs w:val="28"/>
        </w:rPr>
        <w:t>萬</w:t>
      </w:r>
      <w:r w:rsidRPr="001F70BC">
        <w:rPr>
          <w:rFonts w:ascii="標楷體" w:eastAsia="標楷體" w:hAnsi="標楷體" w:cs="Times New Roman"/>
          <w:kern w:val="0"/>
          <w:sz w:val="28"/>
          <w:szCs w:val="28"/>
        </w:rPr>
        <w:t>元</w:t>
      </w:r>
      <w:r w:rsidRPr="001F70BC">
        <w:rPr>
          <w:rFonts w:ascii="標楷體" w:eastAsia="標楷體" w:hAnsi="標楷體" w:cs="Times New Roman" w:hint="eastAsia"/>
          <w:kern w:val="0"/>
          <w:sz w:val="28"/>
          <w:szCs w:val="28"/>
        </w:rPr>
        <w:t>，</w:t>
      </w:r>
      <w:r w:rsidRPr="001F70BC">
        <w:rPr>
          <w:rFonts w:ascii="標楷體" w:eastAsia="標楷體" w:hAnsi="標楷體" w:cs="Times New Roman"/>
          <w:kern w:val="0"/>
          <w:sz w:val="28"/>
          <w:szCs w:val="28"/>
        </w:rPr>
        <w:t>刻正辦理設計作業</w:t>
      </w:r>
      <w:r w:rsidRPr="001F70BC">
        <w:rPr>
          <w:rFonts w:ascii="標楷體" w:eastAsia="標楷體" w:hAnsi="標楷體" w:cs="Times New Roman" w:hint="eastAsia"/>
          <w:kern w:val="0"/>
          <w:sz w:val="28"/>
          <w:szCs w:val="28"/>
        </w:rPr>
        <w:t>中</w:t>
      </w:r>
      <w:r w:rsidRPr="001F70BC">
        <w:rPr>
          <w:rFonts w:ascii="標楷體" w:eastAsia="標楷體" w:hAnsi="標楷體" w:cs="Times New Roman"/>
          <w:kern w:val="0"/>
          <w:sz w:val="28"/>
          <w:szCs w:val="28"/>
        </w:rPr>
        <w:t>。</w:t>
      </w:r>
    </w:p>
    <w:p w14:paraId="1E2C56D6" w14:textId="77777777" w:rsidR="00654EA3" w:rsidRPr="001F70BC" w:rsidRDefault="00654EA3"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bCs/>
          <w:kern w:val="0"/>
          <w:sz w:val="28"/>
          <w:szCs w:val="28"/>
        </w:rPr>
      </w:pPr>
      <w:r w:rsidRPr="001F70BC">
        <w:rPr>
          <w:rFonts w:ascii="標楷體" w:eastAsia="標楷體" w:hAnsi="標楷體" w:hint="eastAsia"/>
          <w:kern w:val="0"/>
          <w:sz w:val="28"/>
          <w:szCs w:val="28"/>
        </w:rPr>
        <w:t>8.</w:t>
      </w:r>
      <w:r w:rsidRPr="001F70BC">
        <w:rPr>
          <w:rFonts w:ascii="標楷體" w:eastAsia="標楷體" w:hAnsi="標楷體" w:hint="eastAsia"/>
          <w:bCs/>
          <w:kern w:val="0"/>
          <w:sz w:val="28"/>
          <w:szCs w:val="28"/>
        </w:rPr>
        <w:t>高雄市第108期市地重劃區-勵志新村道路新闢工程</w:t>
      </w:r>
    </w:p>
    <w:p w14:paraId="260C0ADD" w14:textId="77777777" w:rsidR="00654EA3" w:rsidRPr="001F70BC" w:rsidRDefault="00654EA3" w:rsidP="00410539">
      <w:pPr>
        <w:widowControl/>
        <w:suppressAutoHyphens/>
        <w:overflowPunct w:val="0"/>
        <w:autoSpaceDN w:val="0"/>
        <w:snapToGrid w:val="0"/>
        <w:spacing w:line="320" w:lineRule="exact"/>
        <w:ind w:left="1645"/>
        <w:jc w:val="both"/>
        <w:textAlignment w:val="baseline"/>
        <w:rPr>
          <w:rFonts w:ascii="標楷體" w:eastAsia="標楷體" w:hAnsi="標楷體" w:cs="Times New Roman"/>
          <w:kern w:val="0"/>
          <w:sz w:val="28"/>
          <w:szCs w:val="28"/>
        </w:rPr>
      </w:pPr>
      <w:r w:rsidRPr="001F70BC">
        <w:rPr>
          <w:rFonts w:ascii="Times New Roman" w:eastAsia="標楷體" w:hAnsi="Times New Roman" w:hint="eastAsia"/>
          <w:sz w:val="28"/>
          <w:szCs w:val="48"/>
        </w:rPr>
        <w:t>本案工程位於左營區</w:t>
      </w:r>
      <w:r w:rsidRPr="001F70BC">
        <w:rPr>
          <w:rFonts w:ascii="Times New Roman" w:eastAsia="標楷體" w:hAnsi="Times New Roman" w:hint="eastAsia"/>
          <w:sz w:val="28"/>
          <w:szCs w:val="48"/>
        </w:rPr>
        <w:t>108</w:t>
      </w:r>
      <w:r w:rsidRPr="001F70BC">
        <w:rPr>
          <w:rFonts w:ascii="Times New Roman" w:eastAsia="標楷體" w:hAnsi="Times New Roman" w:hint="eastAsia"/>
          <w:sz w:val="28"/>
          <w:szCs w:val="48"/>
        </w:rPr>
        <w:t>期市地重劃區內，南至桃子園路、東至鼓山三路、西至先鋒路、北至啟文路，所需經費</w:t>
      </w:r>
      <w:r w:rsidRPr="001F70BC">
        <w:rPr>
          <w:rFonts w:ascii="Times New Roman" w:eastAsia="標楷體" w:hAnsi="Times New Roman" w:hint="eastAsia"/>
          <w:sz w:val="28"/>
          <w:szCs w:val="48"/>
        </w:rPr>
        <w:t>2.65</w:t>
      </w:r>
      <w:r w:rsidRPr="001F70BC">
        <w:rPr>
          <w:rFonts w:ascii="Times New Roman" w:eastAsia="標楷體" w:hAnsi="Times New Roman" w:hint="eastAsia"/>
          <w:sz w:val="28"/>
          <w:szCs w:val="48"/>
        </w:rPr>
        <w:t>億元</w:t>
      </w:r>
      <w:r w:rsidRPr="001F70BC">
        <w:rPr>
          <w:rFonts w:ascii="Times New Roman" w:eastAsia="標楷體" w:hAnsi="Times New Roman" w:hint="eastAsia"/>
          <w:sz w:val="28"/>
          <w:szCs w:val="48"/>
        </w:rPr>
        <w:t>(</w:t>
      </w:r>
      <w:r w:rsidRPr="001F70BC">
        <w:rPr>
          <w:rFonts w:ascii="Times New Roman" w:eastAsia="標楷體" w:hAnsi="Times New Roman" w:hint="eastAsia"/>
          <w:sz w:val="28"/>
          <w:szCs w:val="48"/>
        </w:rPr>
        <w:t>含滯洪池設施</w:t>
      </w:r>
      <w:r w:rsidRPr="001F70BC">
        <w:rPr>
          <w:rFonts w:ascii="Times New Roman" w:eastAsia="標楷體" w:hAnsi="Times New Roman" w:hint="eastAsia"/>
          <w:sz w:val="28"/>
          <w:szCs w:val="48"/>
        </w:rPr>
        <w:t>)</w:t>
      </w:r>
      <w:r w:rsidRPr="001F70BC">
        <w:rPr>
          <w:rFonts w:ascii="標楷體" w:eastAsia="標楷體" w:hAnsi="標楷體" w:hint="eastAsia"/>
          <w:bCs/>
          <w:kern w:val="0"/>
          <w:sz w:val="28"/>
          <w:szCs w:val="28"/>
        </w:rPr>
        <w:t>，114年10月31日開工，預計116年3月完工。</w:t>
      </w:r>
      <w:r w:rsidRPr="001F70BC">
        <w:rPr>
          <w:rFonts w:ascii="標楷體" w:eastAsia="標楷體" w:hAnsi="標楷體" w:cs="Times New Roman"/>
          <w:kern w:val="0"/>
          <w:sz w:val="28"/>
          <w:szCs w:val="28"/>
        </w:rPr>
        <w:t xml:space="preserve"> </w:t>
      </w:r>
    </w:p>
    <w:p w14:paraId="37097FD3" w14:textId="77777777" w:rsidR="00654EA3" w:rsidRPr="001F70BC" w:rsidRDefault="00654EA3"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kern w:val="0"/>
          <w:sz w:val="28"/>
          <w:szCs w:val="28"/>
        </w:rPr>
      </w:pPr>
      <w:r w:rsidRPr="001F70BC">
        <w:rPr>
          <w:rFonts w:ascii="標楷體" w:eastAsia="標楷體" w:hAnsi="標楷體" w:hint="eastAsia"/>
          <w:kern w:val="0"/>
          <w:sz w:val="28"/>
          <w:szCs w:val="28"/>
        </w:rPr>
        <w:t>9.</w:t>
      </w:r>
      <w:r w:rsidRPr="001F70BC">
        <w:rPr>
          <w:rFonts w:ascii="標楷體" w:eastAsia="標楷體" w:hAnsi="標楷體"/>
          <w:bCs/>
          <w:kern w:val="0"/>
          <w:sz w:val="28"/>
          <w:szCs w:val="28"/>
        </w:rPr>
        <w:t>梓官區梓官路57巷開闢工程</w:t>
      </w:r>
    </w:p>
    <w:p w14:paraId="02799CB2" w14:textId="77777777" w:rsidR="00654EA3" w:rsidRPr="001F70BC" w:rsidRDefault="00654EA3" w:rsidP="00410539">
      <w:pPr>
        <w:widowControl/>
        <w:suppressAutoHyphens/>
        <w:overflowPunct w:val="0"/>
        <w:autoSpaceDN w:val="0"/>
        <w:snapToGrid w:val="0"/>
        <w:spacing w:line="320" w:lineRule="exact"/>
        <w:ind w:left="1644"/>
        <w:jc w:val="both"/>
        <w:textAlignment w:val="baseline"/>
        <w:rPr>
          <w:rFonts w:ascii="標楷體" w:eastAsia="標楷體" w:hAnsi="標楷體" w:cs="Times New Roman"/>
          <w:kern w:val="0"/>
          <w:sz w:val="28"/>
          <w:szCs w:val="28"/>
        </w:rPr>
      </w:pPr>
      <w:r w:rsidRPr="001F70BC">
        <w:rPr>
          <w:rFonts w:ascii="標楷體" w:eastAsia="標楷體" w:hAnsi="標楷體"/>
          <w:bCs/>
          <w:kern w:val="0"/>
          <w:sz w:val="28"/>
          <w:szCs w:val="28"/>
        </w:rPr>
        <w:t>自梓官路與梓官路57巷交叉口往西至平安街39巷，屬寬8公尺都市計畫道路，長約135公尺，總經費約8,563萬元，114年12月5日開工，</w:t>
      </w:r>
      <w:r w:rsidRPr="001F70BC">
        <w:rPr>
          <w:rFonts w:ascii="標楷體" w:eastAsia="標楷體" w:hAnsi="標楷體" w:hint="eastAsia"/>
          <w:bCs/>
          <w:kern w:val="0"/>
          <w:sz w:val="28"/>
          <w:szCs w:val="28"/>
        </w:rPr>
        <w:t>已於</w:t>
      </w:r>
      <w:r w:rsidRPr="001F70BC">
        <w:rPr>
          <w:rFonts w:ascii="標楷體" w:eastAsia="標楷體" w:hAnsi="標楷體"/>
          <w:bCs/>
          <w:kern w:val="0"/>
          <w:sz w:val="28"/>
          <w:szCs w:val="28"/>
        </w:rPr>
        <w:t>115年3月完</w:t>
      </w:r>
      <w:r w:rsidRPr="001F70BC">
        <w:rPr>
          <w:rFonts w:ascii="標楷體" w:eastAsia="標楷體" w:hAnsi="標楷體" w:hint="eastAsia"/>
          <w:bCs/>
          <w:kern w:val="0"/>
          <w:sz w:val="28"/>
          <w:szCs w:val="28"/>
        </w:rPr>
        <w:t>成</w:t>
      </w:r>
      <w:r w:rsidRPr="001F70BC">
        <w:rPr>
          <w:rFonts w:ascii="標楷體" w:eastAsia="標楷體" w:hAnsi="標楷體"/>
          <w:bCs/>
          <w:kern w:val="0"/>
          <w:sz w:val="28"/>
          <w:szCs w:val="28"/>
        </w:rPr>
        <w:t>。</w:t>
      </w:r>
    </w:p>
    <w:p w14:paraId="0E7D0061" w14:textId="77777777" w:rsidR="00654EA3" w:rsidRPr="001F70BC" w:rsidRDefault="00654EA3" w:rsidP="00410539">
      <w:pPr>
        <w:widowControl/>
        <w:suppressAutoHyphens/>
        <w:overflowPunct w:val="0"/>
        <w:autoSpaceDN w:val="0"/>
        <w:snapToGrid w:val="0"/>
        <w:spacing w:line="320" w:lineRule="exact"/>
        <w:ind w:leftChars="500" w:left="1620" w:hangingChars="150" w:hanging="420"/>
        <w:jc w:val="both"/>
        <w:textAlignment w:val="baseline"/>
        <w:rPr>
          <w:rFonts w:ascii="標楷體" w:eastAsia="標楷體" w:hAnsi="標楷體" w:cs="Times New Roman"/>
          <w:kern w:val="0"/>
          <w:sz w:val="28"/>
          <w:szCs w:val="28"/>
        </w:rPr>
      </w:pPr>
      <w:r w:rsidRPr="001F70BC">
        <w:rPr>
          <w:rFonts w:ascii="標楷體" w:eastAsia="標楷體" w:hAnsi="標楷體" w:hint="eastAsia"/>
          <w:kern w:val="0"/>
          <w:sz w:val="28"/>
          <w:szCs w:val="28"/>
        </w:rPr>
        <w:t>10.</w:t>
      </w:r>
      <w:r w:rsidRPr="001F70BC">
        <w:rPr>
          <w:rFonts w:ascii="標楷體" w:eastAsia="標楷體" w:hAnsi="標楷體"/>
          <w:bCs/>
          <w:kern w:val="0"/>
          <w:sz w:val="28"/>
          <w:szCs w:val="28"/>
        </w:rPr>
        <w:t>南部科學園區高雄第三園區(楠梓園區)高楠公路1003巷便道開闢工程</w:t>
      </w:r>
      <w:r w:rsidRPr="001F70BC">
        <w:rPr>
          <w:rFonts w:ascii="標楷體" w:eastAsia="標楷體" w:hAnsi="標楷體" w:cs="Times New Roman"/>
          <w:kern w:val="0"/>
          <w:sz w:val="28"/>
          <w:szCs w:val="28"/>
        </w:rPr>
        <w:t xml:space="preserve"> </w:t>
      </w:r>
    </w:p>
    <w:p w14:paraId="6C84470E" w14:textId="77777777" w:rsidR="00654EA3" w:rsidRPr="001F70BC" w:rsidRDefault="00654EA3" w:rsidP="00410539">
      <w:pPr>
        <w:widowControl/>
        <w:suppressAutoHyphens/>
        <w:overflowPunct w:val="0"/>
        <w:autoSpaceDN w:val="0"/>
        <w:snapToGrid w:val="0"/>
        <w:spacing w:line="320" w:lineRule="exact"/>
        <w:ind w:leftChars="675" w:left="1620"/>
        <w:jc w:val="both"/>
        <w:textAlignment w:val="baseline"/>
        <w:rPr>
          <w:rFonts w:ascii="標楷體" w:eastAsia="標楷體" w:hAnsi="標楷體"/>
          <w:bCs/>
          <w:kern w:val="0"/>
          <w:sz w:val="28"/>
          <w:szCs w:val="28"/>
        </w:rPr>
      </w:pPr>
      <w:r w:rsidRPr="001F70BC">
        <w:rPr>
          <w:rFonts w:ascii="標楷體" w:eastAsia="標楷體" w:hAnsi="標楷體"/>
          <w:bCs/>
          <w:kern w:val="0"/>
          <w:sz w:val="28"/>
          <w:szCs w:val="28"/>
        </w:rPr>
        <w:t>本案位於高雄市楠梓區，將高楠公路1003巷拓寬為30公尺，為維持既有道路通行不間斷，需優先施作拓寬路段兩側便道，1003巷便道工程兩側長度合計550公尺</w:t>
      </w:r>
      <w:r w:rsidRPr="001F70BC">
        <w:rPr>
          <w:rFonts w:ascii="標楷體" w:eastAsia="標楷體" w:hAnsi="標楷體" w:hint="eastAsia"/>
          <w:bCs/>
          <w:kern w:val="0"/>
          <w:sz w:val="28"/>
          <w:szCs w:val="28"/>
        </w:rPr>
        <w:t>。</w:t>
      </w:r>
      <w:r w:rsidRPr="001F70BC">
        <w:rPr>
          <w:rFonts w:ascii="標楷體" w:eastAsia="標楷體" w:hAnsi="標楷體"/>
          <w:bCs/>
          <w:kern w:val="0"/>
          <w:sz w:val="28"/>
          <w:szCs w:val="28"/>
        </w:rPr>
        <w:t>總經費約4,464萬元，114年4月28日開工，</w:t>
      </w:r>
      <w:r w:rsidRPr="001F70BC">
        <w:rPr>
          <w:rFonts w:ascii="標楷體" w:eastAsia="標楷體" w:hAnsi="標楷體" w:hint="eastAsia"/>
          <w:bCs/>
          <w:kern w:val="0"/>
          <w:sz w:val="28"/>
          <w:szCs w:val="28"/>
        </w:rPr>
        <w:t>已於</w:t>
      </w:r>
      <w:r w:rsidRPr="001F70BC">
        <w:rPr>
          <w:rFonts w:ascii="標楷體" w:eastAsia="標楷體" w:hAnsi="標楷體"/>
          <w:bCs/>
          <w:kern w:val="0"/>
          <w:sz w:val="28"/>
          <w:szCs w:val="28"/>
        </w:rPr>
        <w:t>115年</w:t>
      </w:r>
      <w:r w:rsidRPr="001F70BC">
        <w:rPr>
          <w:rFonts w:ascii="標楷體" w:eastAsia="標楷體" w:hAnsi="標楷體" w:hint="eastAsia"/>
          <w:bCs/>
          <w:kern w:val="0"/>
          <w:sz w:val="28"/>
          <w:szCs w:val="28"/>
        </w:rPr>
        <w:t>6</w:t>
      </w:r>
      <w:r w:rsidRPr="001F70BC">
        <w:rPr>
          <w:rFonts w:ascii="標楷體" w:eastAsia="標楷體" w:hAnsi="標楷體"/>
          <w:bCs/>
          <w:kern w:val="0"/>
          <w:sz w:val="28"/>
          <w:szCs w:val="28"/>
        </w:rPr>
        <w:t>月完工。</w:t>
      </w:r>
    </w:p>
    <w:p w14:paraId="29A6CF4F" w14:textId="77777777" w:rsidR="00654EA3" w:rsidRPr="001F70BC" w:rsidRDefault="00654EA3" w:rsidP="00410539">
      <w:pPr>
        <w:widowControl/>
        <w:suppressAutoHyphens/>
        <w:overflowPunct w:val="0"/>
        <w:autoSpaceDN w:val="0"/>
        <w:snapToGrid w:val="0"/>
        <w:spacing w:line="320" w:lineRule="exact"/>
        <w:ind w:leftChars="500" w:left="1620" w:hangingChars="150" w:hanging="420"/>
        <w:jc w:val="both"/>
        <w:textAlignment w:val="baseline"/>
        <w:rPr>
          <w:rFonts w:ascii="標楷體" w:eastAsia="標楷體" w:hAnsi="標楷體"/>
          <w:kern w:val="0"/>
          <w:sz w:val="28"/>
          <w:szCs w:val="28"/>
        </w:rPr>
      </w:pPr>
      <w:r w:rsidRPr="001F70BC">
        <w:rPr>
          <w:rFonts w:ascii="標楷體" w:eastAsia="標楷體" w:hAnsi="標楷體" w:hint="eastAsia"/>
          <w:kern w:val="0"/>
          <w:sz w:val="28"/>
          <w:szCs w:val="28"/>
        </w:rPr>
        <w:t>11.</w:t>
      </w:r>
      <w:r w:rsidRPr="001F70BC">
        <w:rPr>
          <w:rFonts w:ascii="標楷體" w:eastAsia="標楷體" w:hAnsi="標楷體"/>
          <w:kern w:val="0"/>
          <w:sz w:val="28"/>
          <w:szCs w:val="28"/>
        </w:rPr>
        <w:t>湖內區6-3計畫道路開闢工程</w:t>
      </w:r>
    </w:p>
    <w:p w14:paraId="4F6AF27D" w14:textId="5841A09B" w:rsidR="00654EA3" w:rsidRPr="001F70BC" w:rsidRDefault="00654EA3" w:rsidP="00410539">
      <w:pPr>
        <w:widowControl/>
        <w:suppressAutoHyphens/>
        <w:overflowPunct w:val="0"/>
        <w:autoSpaceDN w:val="0"/>
        <w:snapToGrid w:val="0"/>
        <w:spacing w:line="320" w:lineRule="exact"/>
        <w:ind w:left="1620"/>
        <w:jc w:val="both"/>
        <w:textAlignment w:val="baseline"/>
        <w:rPr>
          <w:rFonts w:ascii="標楷體" w:eastAsia="標楷體" w:hAnsi="標楷體"/>
          <w:bCs/>
          <w:kern w:val="0"/>
          <w:sz w:val="28"/>
          <w:szCs w:val="28"/>
        </w:rPr>
      </w:pPr>
      <w:r w:rsidRPr="001F70BC">
        <w:rPr>
          <w:rFonts w:ascii="標楷體" w:eastAsia="標楷體" w:hAnsi="標楷體"/>
          <w:bCs/>
          <w:kern w:val="0"/>
          <w:sz w:val="28"/>
          <w:szCs w:val="28"/>
        </w:rPr>
        <w:t>自民權路224巷18弄至民權路156巷，長約135公尺，計畫寬12公尺，工程費410萬元</w:t>
      </w:r>
      <w:r w:rsidRPr="001F70BC">
        <w:rPr>
          <w:rFonts w:ascii="標楷體" w:eastAsia="標楷體" w:hAnsi="標楷體" w:hint="eastAsia"/>
          <w:bCs/>
          <w:kern w:val="0"/>
          <w:sz w:val="28"/>
          <w:szCs w:val="28"/>
        </w:rPr>
        <w:t>，115年3月2日開工，已於115年5月通車。</w:t>
      </w:r>
    </w:p>
    <w:p w14:paraId="59721C69" w14:textId="77777777" w:rsidR="00D2520C" w:rsidRPr="001F70BC" w:rsidRDefault="00D2520C" w:rsidP="00410539">
      <w:pPr>
        <w:widowControl/>
        <w:suppressAutoHyphens/>
        <w:overflowPunct w:val="0"/>
        <w:autoSpaceDN w:val="0"/>
        <w:snapToGrid w:val="0"/>
        <w:spacing w:line="320" w:lineRule="exact"/>
        <w:ind w:left="45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（二）橋梁</w:t>
      </w:r>
      <w:r w:rsidRPr="001F70BC">
        <w:rPr>
          <w:rFonts w:ascii="標楷體" w:eastAsia="標楷體" w:hAnsi="標楷體" w:cs="Times New Roman"/>
          <w:bCs/>
          <w:kern w:val="0"/>
          <w:sz w:val="28"/>
          <w:szCs w:val="28"/>
        </w:rPr>
        <w:t>工程</w:t>
      </w:r>
    </w:p>
    <w:p w14:paraId="03776907" w14:textId="77777777" w:rsidR="00654EA3" w:rsidRPr="001F70BC" w:rsidRDefault="00654EA3"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1.鼓山區九如橋新建工程</w:t>
      </w:r>
    </w:p>
    <w:p w14:paraId="1704DDC1" w14:textId="56A52CE2" w:rsidR="00654EA3" w:rsidRPr="001F70BC" w:rsidRDefault="00654EA3" w:rsidP="00410539">
      <w:pPr>
        <w:widowControl/>
        <w:suppressAutoHyphens/>
        <w:overflowPunct w:val="0"/>
        <w:autoSpaceDN w:val="0"/>
        <w:snapToGrid w:val="0"/>
        <w:spacing w:line="320"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改建後九如橋長約79公尺、寬約30公尺，原橋梁引道則依都市計畫恢復為平面道路，翠華路以西路寬50公尺，同盟三路以東路寬30公尺，全段配合前後段道路調整路型進行銜接。總經費約為5億4,652萬元，113年8月8日開工，</w:t>
      </w:r>
      <w:r w:rsidR="000B53F8" w:rsidRPr="001F70BC">
        <w:rPr>
          <w:rFonts w:ascii="標楷體" w:eastAsia="標楷體" w:hAnsi="標楷體" w:cs="Times New Roman" w:hint="eastAsia"/>
          <w:bCs/>
          <w:kern w:val="0"/>
          <w:sz w:val="28"/>
          <w:szCs w:val="28"/>
        </w:rPr>
        <w:t>預計</w:t>
      </w:r>
      <w:r w:rsidRPr="001F70BC">
        <w:rPr>
          <w:rFonts w:ascii="標楷體" w:eastAsia="標楷體" w:hAnsi="標楷體" w:cs="Times New Roman" w:hint="eastAsia"/>
          <w:bCs/>
          <w:kern w:val="0"/>
          <w:sz w:val="28"/>
          <w:szCs w:val="28"/>
        </w:rPr>
        <w:t>115年</w:t>
      </w:r>
      <w:r w:rsidR="000B53F8" w:rsidRPr="001F70BC">
        <w:rPr>
          <w:rFonts w:ascii="標楷體" w:eastAsia="標楷體" w:hAnsi="標楷體" w:cs="Times New Roman" w:hint="eastAsia"/>
          <w:bCs/>
          <w:kern w:val="0"/>
          <w:sz w:val="28"/>
          <w:szCs w:val="28"/>
        </w:rPr>
        <w:t>7</w:t>
      </w:r>
      <w:r w:rsidRPr="001F70BC">
        <w:rPr>
          <w:rFonts w:ascii="標楷體" w:eastAsia="標楷體" w:hAnsi="標楷體" w:cs="Times New Roman" w:hint="eastAsia"/>
          <w:bCs/>
          <w:kern w:val="0"/>
          <w:sz w:val="28"/>
          <w:szCs w:val="28"/>
        </w:rPr>
        <w:t>月通車。</w:t>
      </w:r>
    </w:p>
    <w:p w14:paraId="30BBEF09" w14:textId="77777777" w:rsidR="00654EA3" w:rsidRPr="001F70BC" w:rsidRDefault="00654EA3"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2.阿蓮區中路橋減墩工程</w:t>
      </w:r>
    </w:p>
    <w:p w14:paraId="34CDEF68" w14:textId="77777777" w:rsidR="00654EA3" w:rsidRPr="001F70BC" w:rsidRDefault="00654EA3" w:rsidP="00410539">
      <w:pPr>
        <w:widowControl/>
        <w:suppressAutoHyphens/>
        <w:overflowPunct w:val="0"/>
        <w:autoSpaceDN w:val="0"/>
        <w:snapToGrid w:val="0"/>
        <w:spacing w:line="320"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位於本市阿蓮區與台南市歸仁區交界，現況橋梁寬約4.6公尺，長約156公尺，採橋墩減少並增加通水斷面方向進行規劃設計，總經費約6,479萬元，114年12月23日開工，預計115年11月完工。</w:t>
      </w:r>
    </w:p>
    <w:p w14:paraId="5B663907" w14:textId="77777777" w:rsidR="00654EA3" w:rsidRPr="001F70BC" w:rsidRDefault="00654EA3"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3.</w:t>
      </w:r>
      <w:r w:rsidRPr="001F70BC">
        <w:rPr>
          <w:rFonts w:ascii="標楷體" w:eastAsia="標楷體" w:hAnsi="標楷體" w:cs="Times New Roman"/>
          <w:bCs/>
          <w:kern w:val="0"/>
          <w:sz w:val="28"/>
          <w:szCs w:val="28"/>
        </w:rPr>
        <w:t>鳳山區鎮東街銜接三民路44巷橋梁開闢工程</w:t>
      </w:r>
    </w:p>
    <w:p w14:paraId="7BA6AFFC" w14:textId="77777777" w:rsidR="00654EA3" w:rsidRPr="001F70BC" w:rsidRDefault="00654EA3" w:rsidP="00410539">
      <w:pPr>
        <w:widowControl/>
        <w:suppressAutoHyphens/>
        <w:overflowPunct w:val="0"/>
        <w:autoSpaceDN w:val="0"/>
        <w:snapToGrid w:val="0"/>
        <w:spacing w:line="320"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bCs/>
          <w:kern w:val="0"/>
          <w:sz w:val="28"/>
          <w:szCs w:val="28"/>
        </w:rPr>
        <w:t>鳳山區三民路44巷為8公尺寬計畫道路，跨越鳳山溪至鎮東街約長42公尺，兩側引道各約30公尺，現況未開闢，僅南側東福橋寬約2公尺供通行，因坡度陡峭、人車爭道，爰建議開闢計</w:t>
      </w:r>
      <w:r w:rsidRPr="001F70BC">
        <w:rPr>
          <w:rFonts w:ascii="標楷體" w:eastAsia="標楷體" w:hAnsi="標楷體" w:cs="Times New Roman"/>
          <w:bCs/>
          <w:kern w:val="0"/>
          <w:sz w:val="28"/>
          <w:szCs w:val="28"/>
        </w:rPr>
        <w:lastRenderedPageBreak/>
        <w:t>畫道路橋梁，規劃以不落墩之單跨鋼箱梁橋避免影響南側同儀門古蹟</w:t>
      </w:r>
      <w:r w:rsidRPr="001F70BC">
        <w:rPr>
          <w:rFonts w:ascii="標楷體" w:eastAsia="標楷體" w:hAnsi="標楷體" w:cs="Times New Roman" w:hint="eastAsia"/>
          <w:bCs/>
          <w:kern w:val="0"/>
          <w:sz w:val="28"/>
          <w:szCs w:val="28"/>
        </w:rPr>
        <w:t>，</w:t>
      </w:r>
      <w:r w:rsidRPr="001F70BC">
        <w:rPr>
          <w:rFonts w:ascii="標楷體" w:eastAsia="標楷體" w:hAnsi="標楷體" w:cs="Times New Roman"/>
          <w:bCs/>
          <w:kern w:val="0"/>
          <w:sz w:val="28"/>
          <w:szCs w:val="28"/>
        </w:rPr>
        <w:t>總經費約1</w:t>
      </w:r>
      <w:r w:rsidRPr="001F70BC">
        <w:rPr>
          <w:rFonts w:ascii="標楷體" w:eastAsia="標楷體" w:hAnsi="標楷體" w:cs="Times New Roman" w:hint="eastAsia"/>
          <w:bCs/>
          <w:kern w:val="0"/>
          <w:sz w:val="28"/>
          <w:szCs w:val="28"/>
        </w:rPr>
        <w:t>億</w:t>
      </w:r>
      <w:r w:rsidRPr="001F70BC">
        <w:rPr>
          <w:rFonts w:ascii="標楷體" w:eastAsia="標楷體" w:hAnsi="標楷體" w:cs="Times New Roman"/>
          <w:bCs/>
          <w:kern w:val="0"/>
          <w:sz w:val="28"/>
          <w:szCs w:val="28"/>
        </w:rPr>
        <w:t>6</w:t>
      </w:r>
      <w:r w:rsidRPr="001F70BC">
        <w:rPr>
          <w:rFonts w:ascii="標楷體" w:eastAsia="標楷體" w:hAnsi="標楷體" w:cs="Times New Roman" w:hint="eastAsia"/>
          <w:bCs/>
          <w:kern w:val="0"/>
          <w:sz w:val="28"/>
          <w:szCs w:val="28"/>
        </w:rPr>
        <w:t>,</w:t>
      </w:r>
      <w:r w:rsidRPr="001F70BC">
        <w:rPr>
          <w:rFonts w:ascii="標楷體" w:eastAsia="標楷體" w:hAnsi="標楷體" w:cs="Times New Roman"/>
          <w:bCs/>
          <w:kern w:val="0"/>
          <w:sz w:val="28"/>
          <w:szCs w:val="28"/>
        </w:rPr>
        <w:t>071</w:t>
      </w:r>
      <w:r w:rsidRPr="001F70BC">
        <w:rPr>
          <w:rFonts w:ascii="標楷體" w:eastAsia="標楷體" w:hAnsi="標楷體" w:cs="Times New Roman" w:hint="eastAsia"/>
          <w:bCs/>
          <w:kern w:val="0"/>
          <w:sz w:val="28"/>
          <w:szCs w:val="28"/>
        </w:rPr>
        <w:t>萬</w:t>
      </w:r>
      <w:r w:rsidRPr="001F70BC">
        <w:rPr>
          <w:rFonts w:ascii="標楷體" w:eastAsia="標楷體" w:hAnsi="標楷體" w:cs="Times New Roman"/>
          <w:bCs/>
          <w:kern w:val="0"/>
          <w:sz w:val="28"/>
          <w:szCs w:val="28"/>
        </w:rPr>
        <w:t>元</w:t>
      </w:r>
      <w:r w:rsidRPr="001F70BC">
        <w:rPr>
          <w:rFonts w:ascii="標楷體" w:eastAsia="標楷體" w:hAnsi="標楷體" w:cs="Times New Roman" w:hint="eastAsia"/>
          <w:bCs/>
          <w:kern w:val="0"/>
          <w:sz w:val="28"/>
          <w:szCs w:val="28"/>
        </w:rPr>
        <w:t>，</w:t>
      </w:r>
      <w:r w:rsidRPr="001F70BC">
        <w:rPr>
          <w:rFonts w:ascii="標楷體" w:eastAsia="標楷體" w:hAnsi="標楷體" w:cs="Times New Roman"/>
          <w:bCs/>
          <w:kern w:val="0"/>
          <w:sz w:val="28"/>
          <w:szCs w:val="28"/>
        </w:rPr>
        <w:t>刻正辦理設計作業。</w:t>
      </w:r>
    </w:p>
    <w:p w14:paraId="44BA4CB5" w14:textId="77777777" w:rsidR="00654EA3" w:rsidRPr="001F70BC" w:rsidRDefault="00654EA3"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4.</w:t>
      </w:r>
      <w:r w:rsidRPr="001F70BC">
        <w:rPr>
          <w:rFonts w:ascii="標楷體" w:eastAsia="標楷體" w:hAnsi="標楷體" w:cs="Times New Roman"/>
          <w:bCs/>
          <w:kern w:val="0"/>
          <w:sz w:val="28"/>
          <w:szCs w:val="28"/>
        </w:rPr>
        <w:t>永安區興龍橋改建工程</w:t>
      </w:r>
    </w:p>
    <w:p w14:paraId="3A1DA6D4" w14:textId="77777777" w:rsidR="00654EA3" w:rsidRPr="001F70BC" w:rsidRDefault="00654EA3" w:rsidP="00410539">
      <w:pPr>
        <w:widowControl/>
        <w:suppressAutoHyphens/>
        <w:overflowPunct w:val="0"/>
        <w:autoSpaceDN w:val="0"/>
        <w:snapToGrid w:val="0"/>
        <w:spacing w:line="320" w:lineRule="exact"/>
        <w:ind w:left="1644"/>
        <w:jc w:val="both"/>
        <w:textAlignment w:val="baseline"/>
        <w:rPr>
          <w:rFonts w:ascii="標楷體" w:eastAsia="標楷體" w:hAnsi="標楷體"/>
          <w:bCs/>
          <w:kern w:val="0"/>
          <w:sz w:val="28"/>
          <w:szCs w:val="28"/>
        </w:rPr>
      </w:pPr>
      <w:r w:rsidRPr="001F70BC">
        <w:rPr>
          <w:rFonts w:ascii="標楷體" w:eastAsia="標楷體" w:hAnsi="標楷體"/>
          <w:bCs/>
          <w:kern w:val="0"/>
          <w:sz w:val="28"/>
          <w:szCs w:val="28"/>
        </w:rPr>
        <w:t>位於竹仔港排水北側，屬非都市計畫區，長約46公尺，現況約4公尺，評估拓寬至6公尺，兩側引道改善各約140公尺長。經檢測結構多處損毀，出水斷面不足，配合永安區竹仔港排水治理計畫建議改善措施加長、加高(跨渠構造物檢討計畫渠頂寬46公尺、堤頂高2.2公尺)。總經費1億374.5萬元</w:t>
      </w:r>
      <w:r w:rsidRPr="001F70BC">
        <w:rPr>
          <w:rFonts w:ascii="標楷體" w:eastAsia="標楷體" w:hAnsi="標楷體" w:hint="eastAsia"/>
          <w:bCs/>
          <w:kern w:val="0"/>
          <w:sz w:val="28"/>
          <w:szCs w:val="28"/>
        </w:rPr>
        <w:t>，刻正辦理設計作業。</w:t>
      </w:r>
    </w:p>
    <w:p w14:paraId="1E95DC26" w14:textId="77777777" w:rsidR="00654EA3" w:rsidRPr="001F70BC" w:rsidRDefault="00654EA3"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5.</w:t>
      </w:r>
      <w:r w:rsidRPr="001F70BC">
        <w:rPr>
          <w:rFonts w:ascii="標楷體" w:eastAsia="標楷體" w:hAnsi="標楷體" w:cs="Times New Roman"/>
          <w:bCs/>
          <w:kern w:val="0"/>
          <w:sz w:val="28"/>
          <w:szCs w:val="28"/>
        </w:rPr>
        <w:t>湖內區正義路216巷跨越大湖埤排水連通東方路365巷開闢工程</w:t>
      </w:r>
    </w:p>
    <w:p w14:paraId="26DCE62F" w14:textId="124AB3C2" w:rsidR="00654EA3" w:rsidRPr="001F70BC" w:rsidRDefault="00654EA3" w:rsidP="00410539">
      <w:pPr>
        <w:widowControl/>
        <w:suppressAutoHyphens/>
        <w:overflowPunct w:val="0"/>
        <w:autoSpaceDN w:val="0"/>
        <w:snapToGrid w:val="0"/>
        <w:spacing w:line="320"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kern w:val="0"/>
          <w:sz w:val="28"/>
          <w:szCs w:val="28"/>
        </w:rPr>
        <w:t>正義路216巷延伸至湖內(大湖地區)都市計畫區為9公尺寬計畫道路，連接至東方路365巷長約85公尺，現況無法通行，規劃跨越大湖埤排水橋梁並向西延伸引道約40公尺</w:t>
      </w:r>
      <w:r w:rsidRPr="001F70BC">
        <w:rPr>
          <w:rFonts w:ascii="標楷體" w:eastAsia="標楷體" w:hAnsi="標楷體" w:hint="eastAsia"/>
          <w:kern w:val="0"/>
          <w:sz w:val="28"/>
          <w:szCs w:val="28"/>
        </w:rPr>
        <w:t>，</w:t>
      </w:r>
      <w:r w:rsidRPr="001F70BC">
        <w:rPr>
          <w:rFonts w:ascii="標楷體" w:eastAsia="標楷體" w:hAnsi="標楷體"/>
          <w:kern w:val="0"/>
          <w:sz w:val="28"/>
          <w:szCs w:val="28"/>
        </w:rPr>
        <w:t>總經費4472.3萬元</w:t>
      </w:r>
      <w:r w:rsidRPr="001F70BC">
        <w:rPr>
          <w:rFonts w:ascii="標楷體" w:eastAsia="標楷體" w:hAnsi="標楷體" w:hint="eastAsia"/>
          <w:kern w:val="0"/>
          <w:sz w:val="28"/>
          <w:szCs w:val="28"/>
        </w:rPr>
        <w:t>，</w:t>
      </w:r>
      <w:r w:rsidRPr="001F70BC">
        <w:rPr>
          <w:rFonts w:ascii="標楷體" w:eastAsia="標楷體" w:hAnsi="標楷體"/>
          <w:kern w:val="0"/>
          <w:sz w:val="28"/>
          <w:szCs w:val="28"/>
        </w:rPr>
        <w:t>刻正辦理發包作業</w:t>
      </w:r>
      <w:r w:rsidRPr="001F70BC">
        <w:rPr>
          <w:rFonts w:ascii="標楷體" w:eastAsia="標楷體" w:hAnsi="標楷體" w:hint="eastAsia"/>
          <w:kern w:val="0"/>
          <w:sz w:val="28"/>
          <w:szCs w:val="28"/>
        </w:rPr>
        <w:t>。</w:t>
      </w:r>
    </w:p>
    <w:p w14:paraId="20283B20" w14:textId="77777777" w:rsidR="00D2520C" w:rsidRPr="001F70BC" w:rsidRDefault="00D2520C" w:rsidP="00410539">
      <w:pPr>
        <w:widowControl/>
        <w:suppressAutoHyphens/>
        <w:overflowPunct w:val="0"/>
        <w:autoSpaceDN w:val="0"/>
        <w:snapToGrid w:val="0"/>
        <w:spacing w:line="320" w:lineRule="exact"/>
        <w:ind w:left="45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（三）</w:t>
      </w:r>
      <w:r w:rsidRPr="001F70BC">
        <w:rPr>
          <w:rFonts w:ascii="標楷體" w:eastAsia="標楷體" w:hAnsi="標楷體" w:cs="Times New Roman"/>
          <w:bCs/>
          <w:kern w:val="0"/>
          <w:sz w:val="28"/>
          <w:szCs w:val="28"/>
        </w:rPr>
        <w:t>高雄生活圈</w:t>
      </w:r>
      <w:r w:rsidRPr="001F70BC">
        <w:rPr>
          <w:rFonts w:ascii="標楷體" w:eastAsia="標楷體" w:hAnsi="標楷體" w:cs="Times New Roman" w:hint="eastAsia"/>
          <w:bCs/>
          <w:kern w:val="0"/>
          <w:sz w:val="28"/>
          <w:szCs w:val="28"/>
        </w:rPr>
        <w:t>道路</w:t>
      </w:r>
      <w:r w:rsidRPr="001F70BC">
        <w:rPr>
          <w:rFonts w:ascii="標楷體" w:eastAsia="標楷體" w:hAnsi="標楷體" w:cs="Times New Roman"/>
          <w:bCs/>
          <w:kern w:val="0"/>
          <w:sz w:val="28"/>
          <w:szCs w:val="28"/>
        </w:rPr>
        <w:t>系統建設計畫</w:t>
      </w:r>
      <w:r w:rsidRPr="001F70BC">
        <w:rPr>
          <w:rFonts w:ascii="標楷體" w:eastAsia="標楷體" w:hAnsi="標楷體" w:cs="Times New Roman" w:hint="eastAsia"/>
          <w:bCs/>
          <w:kern w:val="0"/>
          <w:sz w:val="28"/>
          <w:szCs w:val="28"/>
        </w:rPr>
        <w:t>-國土署補助工程</w:t>
      </w:r>
    </w:p>
    <w:p w14:paraId="5AB10F13" w14:textId="77777777" w:rsidR="00BB09AB" w:rsidRPr="001F70BC" w:rsidRDefault="00BB09AB"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1.六龜區133線道路重建工程</w:t>
      </w:r>
    </w:p>
    <w:p w14:paraId="559C3267" w14:textId="77777777" w:rsidR="00BB09AB" w:rsidRPr="001F70BC" w:rsidRDefault="00BB09AB" w:rsidP="00410539">
      <w:pPr>
        <w:widowControl/>
        <w:suppressAutoHyphens/>
        <w:overflowPunct w:val="0"/>
        <w:autoSpaceDN w:val="0"/>
        <w:snapToGrid w:val="0"/>
        <w:spacing w:line="320"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新開路高133線，里程3K+800~4K+250規劃橋梁，跨度配置為60m+90m+60m，橋寬為8.5m，淨寬為7.5m，橋總長210m，主跨長90m，採懸臂工法施工，為單孔箱型梁，總經費12億596萬元，112年12月2</w:t>
      </w:r>
      <w:r w:rsidRPr="001F70BC">
        <w:rPr>
          <w:rFonts w:ascii="標楷體" w:eastAsia="標楷體" w:hAnsi="標楷體" w:cs="Times New Roman"/>
          <w:bCs/>
          <w:kern w:val="0"/>
          <w:sz w:val="28"/>
          <w:szCs w:val="28"/>
        </w:rPr>
        <w:t>9</w:t>
      </w:r>
      <w:r w:rsidRPr="001F70BC">
        <w:rPr>
          <w:rFonts w:ascii="標楷體" w:eastAsia="標楷體" w:hAnsi="標楷體" w:cs="Times New Roman" w:hint="eastAsia"/>
          <w:bCs/>
          <w:kern w:val="0"/>
          <w:sz w:val="28"/>
          <w:szCs w:val="28"/>
        </w:rPr>
        <w:t>日開工，預計116年4月完工</w:t>
      </w:r>
      <w:r w:rsidRPr="001F70BC">
        <w:rPr>
          <w:rFonts w:ascii="標楷體" w:eastAsia="標楷體" w:hAnsi="標楷體" w:cs="Times New Roman"/>
          <w:bCs/>
          <w:kern w:val="0"/>
          <w:sz w:val="28"/>
          <w:szCs w:val="28"/>
        </w:rPr>
        <w:t>。</w:t>
      </w:r>
    </w:p>
    <w:p w14:paraId="644685D6" w14:textId="77777777" w:rsidR="00BB09AB" w:rsidRPr="001F70BC" w:rsidRDefault="00BB09AB"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2.仁武區仁心路道路拓寬工程(第一期)</w:t>
      </w:r>
    </w:p>
    <w:p w14:paraId="00895C94" w14:textId="77777777" w:rsidR="00BB09AB" w:rsidRPr="001F70BC" w:rsidRDefault="00BB09AB" w:rsidP="00410539">
      <w:pPr>
        <w:widowControl/>
        <w:suppressAutoHyphens/>
        <w:overflowPunct w:val="0"/>
        <w:autoSpaceDN w:val="0"/>
        <w:snapToGrid w:val="0"/>
        <w:spacing w:line="320"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由鳳仁路起至成功路(7-11)止，現寬約6~13公尺，長約973公尺，都內部分約933公尺為15公尺寬計畫道路，都外部分約40公尺</w:t>
      </w:r>
      <w:r w:rsidRPr="001F70BC">
        <w:rPr>
          <w:rFonts w:ascii="標楷體" w:eastAsia="標楷體" w:hAnsi="標楷體" w:cs="Times New Roman"/>
          <w:bCs/>
          <w:kern w:val="0"/>
          <w:sz w:val="28"/>
          <w:szCs w:val="28"/>
        </w:rPr>
        <w:t>，</w:t>
      </w:r>
      <w:r w:rsidRPr="001F70BC">
        <w:rPr>
          <w:rFonts w:ascii="標楷體" w:eastAsia="標楷體" w:hAnsi="標楷體" w:cs="Times New Roman" w:hint="eastAsia"/>
          <w:bCs/>
          <w:kern w:val="0"/>
          <w:sz w:val="28"/>
          <w:szCs w:val="28"/>
        </w:rPr>
        <w:t>總經費2億5,186萬元，112年9月18日開工，已於115年1月通車。</w:t>
      </w:r>
    </w:p>
    <w:p w14:paraId="30B15A94" w14:textId="3C01BEA0" w:rsidR="00BB09AB" w:rsidRPr="001F70BC" w:rsidRDefault="00BB09AB"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3.高雄市區濱海聯外道路開闢工程（南段工程-德民路至中海路）延續北段工程，北起德民路，南至中海路，長約1,800公尺，屬50公尺寬都市計畫道路;及中海路配合拓寬銜接至軍校路，中海路屬45公尺、長約590公尺都市計畫園道，總經費1</w:t>
      </w:r>
      <w:r w:rsidRPr="001F70BC">
        <w:rPr>
          <w:rFonts w:ascii="標楷體" w:eastAsia="標楷體" w:hAnsi="標楷體" w:cs="Times New Roman"/>
          <w:bCs/>
          <w:kern w:val="0"/>
          <w:sz w:val="28"/>
          <w:szCs w:val="28"/>
        </w:rPr>
        <w:t>1</w:t>
      </w:r>
      <w:r w:rsidRPr="001F70BC">
        <w:rPr>
          <w:rFonts w:ascii="標楷體" w:eastAsia="標楷體" w:hAnsi="標楷體" w:cs="Times New Roman" w:hint="eastAsia"/>
          <w:bCs/>
          <w:kern w:val="0"/>
          <w:sz w:val="28"/>
          <w:szCs w:val="28"/>
        </w:rPr>
        <w:t>億7,</w:t>
      </w:r>
      <w:r w:rsidRPr="001F70BC">
        <w:rPr>
          <w:rFonts w:ascii="標楷體" w:eastAsia="標楷體" w:hAnsi="標楷體" w:cs="Times New Roman"/>
          <w:bCs/>
          <w:kern w:val="0"/>
          <w:sz w:val="28"/>
          <w:szCs w:val="28"/>
        </w:rPr>
        <w:t>254</w:t>
      </w:r>
      <w:r w:rsidRPr="001F70BC">
        <w:rPr>
          <w:rFonts w:ascii="標楷體" w:eastAsia="標楷體" w:hAnsi="標楷體" w:cs="Times New Roman" w:hint="eastAsia"/>
          <w:bCs/>
          <w:kern w:val="0"/>
          <w:sz w:val="28"/>
          <w:szCs w:val="28"/>
        </w:rPr>
        <w:t>.</w:t>
      </w:r>
      <w:r w:rsidRPr="001F70BC">
        <w:rPr>
          <w:rFonts w:ascii="標楷體" w:eastAsia="標楷體" w:hAnsi="標楷體" w:cs="Times New Roman"/>
          <w:bCs/>
          <w:kern w:val="0"/>
          <w:sz w:val="28"/>
          <w:szCs w:val="28"/>
        </w:rPr>
        <w:t>4</w:t>
      </w:r>
      <w:r w:rsidRPr="001F70BC">
        <w:rPr>
          <w:rFonts w:ascii="標楷體" w:eastAsia="標楷體" w:hAnsi="標楷體" w:cs="Times New Roman" w:hint="eastAsia"/>
          <w:bCs/>
          <w:kern w:val="0"/>
          <w:sz w:val="28"/>
          <w:szCs w:val="28"/>
        </w:rPr>
        <w:t>萬元，112年10月2日開工，</w:t>
      </w:r>
      <w:r w:rsidR="0022317E" w:rsidRPr="001F70BC">
        <w:rPr>
          <w:rFonts w:ascii="標楷體" w:eastAsia="標楷體" w:hAnsi="標楷體" w:cs="Times New Roman" w:hint="eastAsia"/>
          <w:bCs/>
          <w:kern w:val="0"/>
          <w:sz w:val="28"/>
          <w:szCs w:val="28"/>
        </w:rPr>
        <w:t>管控</w:t>
      </w:r>
      <w:r w:rsidRPr="001F70BC">
        <w:rPr>
          <w:rFonts w:ascii="標楷體" w:eastAsia="標楷體" w:hAnsi="標楷體" w:cs="Times New Roman" w:hint="eastAsia"/>
          <w:bCs/>
          <w:kern w:val="0"/>
          <w:sz w:val="28"/>
          <w:szCs w:val="28"/>
        </w:rPr>
        <w:t>115年1</w:t>
      </w:r>
      <w:r w:rsidR="0022317E" w:rsidRPr="001F70BC">
        <w:rPr>
          <w:rFonts w:ascii="標楷體" w:eastAsia="標楷體" w:hAnsi="標楷體" w:cs="Times New Roman" w:hint="eastAsia"/>
          <w:bCs/>
          <w:kern w:val="0"/>
          <w:sz w:val="28"/>
          <w:szCs w:val="28"/>
        </w:rPr>
        <w:t>0</w:t>
      </w:r>
      <w:r w:rsidRPr="001F70BC">
        <w:rPr>
          <w:rFonts w:ascii="標楷體" w:eastAsia="標楷體" w:hAnsi="標楷體" w:cs="Times New Roman" w:hint="eastAsia"/>
          <w:bCs/>
          <w:kern w:val="0"/>
          <w:sz w:val="28"/>
          <w:szCs w:val="28"/>
        </w:rPr>
        <w:t>月</w:t>
      </w:r>
      <w:r w:rsidR="0022317E" w:rsidRPr="001F70BC">
        <w:rPr>
          <w:rFonts w:ascii="標楷體" w:eastAsia="標楷體" w:hAnsi="標楷體" w:cs="Times New Roman" w:hint="eastAsia"/>
          <w:bCs/>
          <w:kern w:val="0"/>
          <w:sz w:val="28"/>
          <w:szCs w:val="28"/>
        </w:rPr>
        <w:t>底</w:t>
      </w:r>
      <w:r w:rsidRPr="001F70BC">
        <w:rPr>
          <w:rFonts w:ascii="標楷體" w:eastAsia="標楷體" w:hAnsi="標楷體" w:cs="Times New Roman" w:hint="eastAsia"/>
          <w:bCs/>
          <w:kern w:val="0"/>
          <w:sz w:val="28"/>
          <w:szCs w:val="28"/>
        </w:rPr>
        <w:t>通車。</w:t>
      </w:r>
    </w:p>
    <w:p w14:paraId="1EECBE2E" w14:textId="77777777" w:rsidR="00BB09AB" w:rsidRPr="001F70BC" w:rsidRDefault="00BB09AB"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4.高雄市區濱海聯外道路開闢工程（南段二期-中海路至必勝路）本案新闢道路主線長約2.8公里，都計寬度30~40公尺。總經費9億2,</w:t>
      </w:r>
      <w:r w:rsidRPr="001F70BC">
        <w:rPr>
          <w:rFonts w:ascii="標楷體" w:eastAsia="標楷體" w:hAnsi="標楷體" w:cs="Times New Roman"/>
          <w:bCs/>
          <w:kern w:val="0"/>
          <w:sz w:val="28"/>
          <w:szCs w:val="28"/>
        </w:rPr>
        <w:t>596</w:t>
      </w:r>
      <w:r w:rsidRPr="001F70BC">
        <w:rPr>
          <w:rFonts w:ascii="標楷體" w:eastAsia="標楷體" w:hAnsi="標楷體" w:cs="Times New Roman" w:hint="eastAsia"/>
          <w:bCs/>
          <w:kern w:val="0"/>
          <w:sz w:val="28"/>
          <w:szCs w:val="28"/>
        </w:rPr>
        <w:t>萬元，113年12月16日開工，預計115年12月通車。</w:t>
      </w:r>
    </w:p>
    <w:p w14:paraId="7B48A497" w14:textId="77777777" w:rsidR="00BB09AB" w:rsidRPr="001F70BC" w:rsidRDefault="00BB09AB"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5.左營區左營大路（必勝路至桃子園路）人行環境改善工程</w:t>
      </w:r>
    </w:p>
    <w:p w14:paraId="2CDF2E0E" w14:textId="77777777" w:rsidR="00BB09AB" w:rsidRPr="001F70BC" w:rsidRDefault="00BB09AB" w:rsidP="00410539">
      <w:pPr>
        <w:widowControl/>
        <w:suppressAutoHyphens/>
        <w:overflowPunct w:val="0"/>
        <w:autoSpaceDN w:val="0"/>
        <w:snapToGrid w:val="0"/>
        <w:spacing w:line="320"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保留舊城廣場前方空間完整性及延續感，於本區營造見城廣場並改善整體圓環(扣除南門口公園再造部分)及左營大路(南門圓環至必勝路)路段，改善主要道路長度約600公尺、調整道路寬度至30公尺、雙向計六車道。總經費2億2,</w:t>
      </w:r>
      <w:r w:rsidRPr="001F70BC">
        <w:rPr>
          <w:rFonts w:ascii="標楷體" w:eastAsia="標楷體" w:hAnsi="標楷體" w:cs="Times New Roman"/>
          <w:bCs/>
          <w:kern w:val="0"/>
          <w:sz w:val="28"/>
          <w:szCs w:val="28"/>
        </w:rPr>
        <w:t>266</w:t>
      </w:r>
      <w:r w:rsidRPr="001F70BC">
        <w:rPr>
          <w:rFonts w:ascii="標楷體" w:eastAsia="標楷體" w:hAnsi="標楷體" w:cs="Times New Roman" w:hint="eastAsia"/>
          <w:bCs/>
          <w:kern w:val="0"/>
          <w:sz w:val="28"/>
          <w:szCs w:val="28"/>
        </w:rPr>
        <w:t>萬元，114年11月21日開工，預計115年10月通車。</w:t>
      </w:r>
    </w:p>
    <w:p w14:paraId="08F68E41" w14:textId="77777777" w:rsidR="00BB09AB" w:rsidRPr="001F70BC" w:rsidRDefault="00BB09AB" w:rsidP="00410539">
      <w:pPr>
        <w:widowControl/>
        <w:suppressAutoHyphens/>
        <w:overflowPunct w:val="0"/>
        <w:autoSpaceDN w:val="0"/>
        <w:snapToGrid w:val="0"/>
        <w:spacing w:line="30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6.左營區介壽路開闢工程</w:t>
      </w:r>
    </w:p>
    <w:p w14:paraId="75BC0BCE" w14:textId="77777777" w:rsidR="00BB09AB" w:rsidRPr="001F70BC" w:rsidRDefault="00BB09AB" w:rsidP="00410539">
      <w:pPr>
        <w:widowControl/>
        <w:suppressAutoHyphens/>
        <w:overflowPunct w:val="0"/>
        <w:autoSpaceDN w:val="0"/>
        <w:snapToGrid w:val="0"/>
        <w:spacing w:line="300"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左營區介壽路，工程範圍自左營大路至自勉路，寬30公尺，長約760公尺都市計畫道路。總經費2億3,</w:t>
      </w:r>
      <w:r w:rsidRPr="001F70BC">
        <w:rPr>
          <w:rFonts w:ascii="標楷體" w:eastAsia="標楷體" w:hAnsi="標楷體" w:cs="Times New Roman"/>
          <w:bCs/>
          <w:kern w:val="0"/>
          <w:sz w:val="28"/>
          <w:szCs w:val="28"/>
        </w:rPr>
        <w:t>200</w:t>
      </w:r>
      <w:r w:rsidRPr="001F70BC">
        <w:rPr>
          <w:rFonts w:ascii="標楷體" w:eastAsia="標楷體" w:hAnsi="標楷體" w:cs="Times New Roman" w:hint="eastAsia"/>
          <w:bCs/>
          <w:kern w:val="0"/>
          <w:sz w:val="28"/>
          <w:szCs w:val="28"/>
        </w:rPr>
        <w:t>萬元，114年3月3日開工，預定115年12月完工。</w:t>
      </w:r>
    </w:p>
    <w:p w14:paraId="4A1DE6E1" w14:textId="77777777" w:rsidR="00BB09AB" w:rsidRPr="001F70BC" w:rsidRDefault="00BB09AB"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lastRenderedPageBreak/>
        <w:t>7</w:t>
      </w:r>
      <w:r w:rsidRPr="001F70BC">
        <w:rPr>
          <w:rFonts w:ascii="標楷體" w:eastAsia="標楷體" w:hAnsi="標楷體" w:cs="Times New Roman"/>
          <w:bCs/>
          <w:kern w:val="0"/>
          <w:sz w:val="28"/>
          <w:szCs w:val="28"/>
        </w:rPr>
        <w:t>.大寮區新強街開闢工程</w:t>
      </w:r>
    </w:p>
    <w:p w14:paraId="782F281E" w14:textId="57FD65E4" w:rsidR="00BB09AB" w:rsidRPr="001F70BC" w:rsidRDefault="00BB09AB" w:rsidP="00410539">
      <w:pPr>
        <w:widowControl/>
        <w:suppressAutoHyphens/>
        <w:overflowPunct w:val="0"/>
        <w:autoSpaceDN w:val="0"/>
        <w:snapToGrid w:val="0"/>
        <w:spacing w:line="320"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自新中街至新富街西側約120公尺尚未開闢，東段長約145公尺近全寬通行，長約265公尺、寬8公尺，需設置排水系統、水土保持設計及樹木移植，總經費1億782萬元，114年5月15日開工，預計115年</w:t>
      </w:r>
      <w:r w:rsidR="000B53F8" w:rsidRPr="001F70BC">
        <w:rPr>
          <w:rFonts w:ascii="標楷體" w:eastAsia="標楷體" w:hAnsi="標楷體" w:cs="Times New Roman" w:hint="eastAsia"/>
          <w:bCs/>
          <w:kern w:val="0"/>
          <w:sz w:val="28"/>
          <w:szCs w:val="28"/>
        </w:rPr>
        <w:t>7</w:t>
      </w:r>
      <w:r w:rsidRPr="001F70BC">
        <w:rPr>
          <w:rFonts w:ascii="標楷體" w:eastAsia="標楷體" w:hAnsi="標楷體" w:cs="Times New Roman" w:hint="eastAsia"/>
          <w:bCs/>
          <w:kern w:val="0"/>
          <w:sz w:val="28"/>
          <w:szCs w:val="28"/>
        </w:rPr>
        <w:t>月完工。</w:t>
      </w:r>
    </w:p>
    <w:p w14:paraId="4422F3B2" w14:textId="77777777" w:rsidR="00BB09AB" w:rsidRPr="001F70BC" w:rsidRDefault="00BB09AB"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8</w:t>
      </w:r>
      <w:r w:rsidRPr="001F70BC">
        <w:rPr>
          <w:rFonts w:ascii="標楷體" w:eastAsia="標楷體" w:hAnsi="標楷體" w:cs="Times New Roman"/>
          <w:bCs/>
          <w:kern w:val="0"/>
          <w:sz w:val="28"/>
          <w:szCs w:val="28"/>
        </w:rPr>
        <w:t>.大樹區久堂路道路拓寬工程</w:t>
      </w:r>
    </w:p>
    <w:p w14:paraId="0BEBC39E" w14:textId="77777777" w:rsidR="00BB09AB" w:rsidRPr="001F70BC" w:rsidRDefault="00BB09AB" w:rsidP="00410539">
      <w:pPr>
        <w:widowControl/>
        <w:suppressAutoHyphens/>
        <w:overflowPunct w:val="0"/>
        <w:autoSpaceDN w:val="0"/>
        <w:snapToGrid w:val="0"/>
        <w:spacing w:line="320"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自高59久堂路往東至自強巷為止長約110公尺、寬15公尺，總經費6</w:t>
      </w:r>
      <w:r w:rsidRPr="001F70BC">
        <w:rPr>
          <w:rFonts w:ascii="標楷體" w:eastAsia="標楷體" w:hAnsi="標楷體" w:cs="Times New Roman"/>
          <w:bCs/>
          <w:kern w:val="0"/>
          <w:sz w:val="28"/>
          <w:szCs w:val="28"/>
        </w:rPr>
        <w:t>,202</w:t>
      </w:r>
      <w:r w:rsidRPr="001F70BC">
        <w:rPr>
          <w:rFonts w:ascii="標楷體" w:eastAsia="標楷體" w:hAnsi="標楷體" w:cs="Times New Roman" w:hint="eastAsia"/>
          <w:bCs/>
          <w:kern w:val="0"/>
          <w:sz w:val="28"/>
          <w:szCs w:val="28"/>
        </w:rPr>
        <w:t>萬元，114年12月1日開工，預計115年10月完工。</w:t>
      </w:r>
    </w:p>
    <w:p w14:paraId="6EBC309B" w14:textId="77777777" w:rsidR="00BB09AB" w:rsidRPr="001F70BC" w:rsidRDefault="00BB09AB"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9</w:t>
      </w:r>
      <w:r w:rsidRPr="001F70BC">
        <w:rPr>
          <w:rFonts w:ascii="標楷體" w:eastAsia="標楷體" w:hAnsi="標楷體" w:cs="Times New Roman"/>
          <w:bCs/>
          <w:kern w:val="0"/>
          <w:sz w:val="28"/>
          <w:szCs w:val="28"/>
        </w:rPr>
        <w:t>.美濃區環湖路拓寬工程</w:t>
      </w:r>
    </w:p>
    <w:p w14:paraId="176361F1" w14:textId="19AE83EB" w:rsidR="00BB09AB" w:rsidRPr="001F70BC" w:rsidRDefault="00BB09AB" w:rsidP="00410539">
      <w:pPr>
        <w:widowControl/>
        <w:suppressAutoHyphens/>
        <w:overflowPunct w:val="0"/>
        <w:autoSpaceDN w:val="0"/>
        <w:snapToGrid w:val="0"/>
        <w:spacing w:line="320"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位於美濃區中圳里，都市計畫道路寬12公尺，民權路往東至環湖路81號約200公尺尚未拓寬，環湖路81號至民族路(長約313公尺)已拓寬未徵收同步辦理用地徵收，總經費6</w:t>
      </w:r>
      <w:r w:rsidRPr="001F70BC">
        <w:rPr>
          <w:rFonts w:ascii="標楷體" w:eastAsia="標楷體" w:hAnsi="標楷體" w:cs="Times New Roman"/>
          <w:bCs/>
          <w:kern w:val="0"/>
          <w:sz w:val="28"/>
          <w:szCs w:val="28"/>
        </w:rPr>
        <w:t>,838</w:t>
      </w:r>
      <w:r w:rsidRPr="001F70BC">
        <w:rPr>
          <w:rFonts w:ascii="標楷體" w:eastAsia="標楷體" w:hAnsi="標楷體" w:cs="Times New Roman" w:hint="eastAsia"/>
          <w:bCs/>
          <w:kern w:val="0"/>
          <w:sz w:val="28"/>
          <w:szCs w:val="28"/>
        </w:rPr>
        <w:t>萬元， 114年12月1日開工，預計115年8月完工。</w:t>
      </w:r>
    </w:p>
    <w:p w14:paraId="58EF79C7" w14:textId="23C59C2F" w:rsidR="00D2520C" w:rsidRPr="001F70BC" w:rsidRDefault="00D2520C" w:rsidP="00B356F9">
      <w:pPr>
        <w:widowControl/>
        <w:tabs>
          <w:tab w:val="left" w:pos="1418"/>
          <w:tab w:val="left" w:pos="1701"/>
        </w:tabs>
        <w:suppressAutoHyphens/>
        <w:overflowPunct w:val="0"/>
        <w:autoSpaceDN w:val="0"/>
        <w:snapToGrid w:val="0"/>
        <w:spacing w:line="334" w:lineRule="exact"/>
        <w:ind w:left="45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w:t>
      </w:r>
      <w:r w:rsidR="005575FA" w:rsidRPr="001F70BC">
        <w:rPr>
          <w:rFonts w:ascii="標楷體" w:eastAsia="標楷體" w:hAnsi="標楷體" w:cs="Times New Roman" w:hint="eastAsia"/>
          <w:bCs/>
          <w:kern w:val="0"/>
          <w:sz w:val="28"/>
          <w:szCs w:val="28"/>
        </w:rPr>
        <w:t>四</w:t>
      </w:r>
      <w:r w:rsidRPr="001F70BC">
        <w:rPr>
          <w:rFonts w:ascii="標楷體" w:eastAsia="標楷體" w:hAnsi="標楷體" w:cs="Times New Roman" w:hint="eastAsia"/>
          <w:bCs/>
          <w:kern w:val="0"/>
          <w:sz w:val="28"/>
          <w:szCs w:val="28"/>
        </w:rPr>
        <w:t>）</w:t>
      </w:r>
      <w:r w:rsidR="004C5C48" w:rsidRPr="001F70BC">
        <w:rPr>
          <w:rFonts w:ascii="標楷體" w:eastAsia="標楷體" w:hAnsi="標楷體" w:cs="Times New Roman" w:hint="eastAsia"/>
          <w:bCs/>
          <w:kern w:val="0"/>
          <w:sz w:val="28"/>
          <w:szCs w:val="28"/>
        </w:rPr>
        <w:t>其他中央/機關補助工程</w:t>
      </w:r>
    </w:p>
    <w:p w14:paraId="50E01526" w14:textId="77777777" w:rsidR="00BB09AB" w:rsidRPr="001F70BC" w:rsidRDefault="00BB09AB" w:rsidP="00B356F9">
      <w:pPr>
        <w:widowControl/>
        <w:suppressAutoHyphens/>
        <w:overflowPunct w:val="0"/>
        <w:autoSpaceDN w:val="0"/>
        <w:snapToGrid w:val="0"/>
        <w:spacing w:line="334"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1.中油研發專區園區南路道路開闢工程</w:t>
      </w:r>
    </w:p>
    <w:p w14:paraId="3F984512" w14:textId="77777777" w:rsidR="00BB09AB" w:rsidRPr="001F70BC" w:rsidRDefault="00BB09AB" w:rsidP="00B356F9">
      <w:pPr>
        <w:widowControl/>
        <w:suppressAutoHyphens/>
        <w:overflowPunct w:val="0"/>
        <w:autoSpaceDN w:val="0"/>
        <w:snapToGrid w:val="0"/>
        <w:spacing w:line="334"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本計畫係中油土地辦理都市計畫變更為循環技術暨材料創新研發專區，其中都市計畫回饋公共設施為道路用地，長度約900公尺，寬度40公尺，雙向6車道。總經費約為6億8</w:t>
      </w:r>
      <w:r w:rsidRPr="001F70BC">
        <w:rPr>
          <w:rFonts w:ascii="標楷體" w:eastAsia="標楷體" w:hAnsi="標楷體" w:cs="Times New Roman"/>
          <w:bCs/>
          <w:kern w:val="0"/>
          <w:sz w:val="28"/>
          <w:szCs w:val="28"/>
        </w:rPr>
        <w:t>,80</w:t>
      </w:r>
      <w:r w:rsidRPr="001F70BC">
        <w:rPr>
          <w:rFonts w:ascii="標楷體" w:eastAsia="標楷體" w:hAnsi="標楷體" w:cs="Times New Roman" w:hint="eastAsia"/>
          <w:bCs/>
          <w:kern w:val="0"/>
          <w:sz w:val="28"/>
          <w:szCs w:val="28"/>
        </w:rPr>
        <w:t>0萬元，112年12月27日開工，預計115年12月通車。</w:t>
      </w:r>
    </w:p>
    <w:p w14:paraId="4F9E9D74" w14:textId="77777777" w:rsidR="00BB09AB" w:rsidRPr="001F70BC" w:rsidRDefault="00BB09AB" w:rsidP="00B356F9">
      <w:pPr>
        <w:widowControl/>
        <w:suppressAutoHyphens/>
        <w:overflowPunct w:val="0"/>
        <w:autoSpaceDN w:val="0"/>
        <w:snapToGrid w:val="0"/>
        <w:spacing w:line="334"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2.中油循環技術暨材料創新研發專區內計畫道路開闢工程(第一期)</w:t>
      </w:r>
    </w:p>
    <w:p w14:paraId="130B43C9" w14:textId="77777777" w:rsidR="00BB09AB" w:rsidRPr="001F70BC" w:rsidRDefault="00BB09AB" w:rsidP="00B356F9">
      <w:pPr>
        <w:widowControl/>
        <w:suppressAutoHyphens/>
        <w:overflowPunct w:val="0"/>
        <w:autoSpaceDN w:val="0"/>
        <w:snapToGrid w:val="0"/>
        <w:spacing w:line="334"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本計畫位於高雄市楠梓區之原高雄煉油廠範圍內，西側以左楠路為界，北側臨後昌路，南至半屏山，東以原高雄煉油廠中山路為界。第一期都市計畫道路開闢工程為道路編號2-2、</w:t>
      </w:r>
      <w:r w:rsidRPr="001F70BC">
        <w:rPr>
          <w:rFonts w:ascii="標楷體" w:eastAsia="標楷體" w:hAnsi="標楷體" w:cs="Times New Roman"/>
          <w:bCs/>
          <w:kern w:val="0"/>
          <w:sz w:val="28"/>
          <w:szCs w:val="28"/>
        </w:rPr>
        <w:t>4-1、5-2、5-3、6-1</w:t>
      </w:r>
      <w:r w:rsidRPr="001F70BC">
        <w:rPr>
          <w:rFonts w:ascii="標楷體" w:eastAsia="標楷體" w:hAnsi="標楷體" w:cs="Times New Roman" w:hint="eastAsia"/>
          <w:bCs/>
          <w:kern w:val="0"/>
          <w:sz w:val="28"/>
          <w:szCs w:val="28"/>
        </w:rPr>
        <w:t>，總經費</w:t>
      </w:r>
      <w:r w:rsidRPr="001F70BC">
        <w:rPr>
          <w:rFonts w:ascii="標楷體" w:eastAsia="標楷體" w:hAnsi="標楷體" w:cs="Times New Roman"/>
          <w:bCs/>
          <w:kern w:val="0"/>
          <w:sz w:val="28"/>
          <w:szCs w:val="28"/>
        </w:rPr>
        <w:t>6億</w:t>
      </w:r>
      <w:r w:rsidRPr="001F70BC">
        <w:rPr>
          <w:rFonts w:ascii="標楷體" w:eastAsia="標楷體" w:hAnsi="標楷體" w:cs="Times New Roman" w:hint="eastAsia"/>
          <w:bCs/>
          <w:kern w:val="0"/>
          <w:sz w:val="28"/>
          <w:szCs w:val="28"/>
        </w:rPr>
        <w:t>4</w:t>
      </w:r>
      <w:r w:rsidRPr="001F70BC">
        <w:rPr>
          <w:rFonts w:ascii="標楷體" w:eastAsia="標楷體" w:hAnsi="標楷體" w:cs="Times New Roman"/>
          <w:bCs/>
          <w:kern w:val="0"/>
          <w:sz w:val="28"/>
          <w:szCs w:val="28"/>
        </w:rPr>
        <w:t>,</w:t>
      </w:r>
      <w:r w:rsidRPr="001F70BC">
        <w:rPr>
          <w:rFonts w:ascii="標楷體" w:eastAsia="標楷體" w:hAnsi="標楷體" w:cs="Times New Roman" w:hint="eastAsia"/>
          <w:bCs/>
          <w:kern w:val="0"/>
          <w:sz w:val="28"/>
          <w:szCs w:val="28"/>
        </w:rPr>
        <w:t>720</w:t>
      </w:r>
      <w:r w:rsidRPr="001F70BC">
        <w:rPr>
          <w:rFonts w:ascii="標楷體" w:eastAsia="標楷體" w:hAnsi="標楷體" w:cs="Times New Roman"/>
          <w:bCs/>
          <w:kern w:val="0"/>
          <w:sz w:val="28"/>
          <w:szCs w:val="28"/>
        </w:rPr>
        <w:t>萬元</w:t>
      </w:r>
      <w:r w:rsidRPr="001F70BC">
        <w:rPr>
          <w:rFonts w:ascii="標楷體" w:eastAsia="標楷體" w:hAnsi="標楷體" w:cs="Times New Roman" w:hint="eastAsia"/>
          <w:bCs/>
          <w:kern w:val="0"/>
          <w:sz w:val="28"/>
          <w:szCs w:val="28"/>
        </w:rPr>
        <w:t>，辦理招標作業中，預計116年12月通車。</w:t>
      </w:r>
    </w:p>
    <w:p w14:paraId="323424ED" w14:textId="77777777" w:rsidR="00BB09AB" w:rsidRPr="001F70BC" w:rsidRDefault="00BB09AB" w:rsidP="00B356F9">
      <w:pPr>
        <w:widowControl/>
        <w:suppressAutoHyphens/>
        <w:overflowPunct w:val="0"/>
        <w:autoSpaceDN w:val="0"/>
        <w:snapToGrid w:val="0"/>
        <w:spacing w:line="334"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3.楠梓園區新增聯絡道及銜接台1線匝道工程</w:t>
      </w:r>
    </w:p>
    <w:p w14:paraId="157966B3" w14:textId="77777777" w:rsidR="00BB09AB" w:rsidRPr="001F70BC" w:rsidRDefault="00BB09AB" w:rsidP="00B356F9">
      <w:pPr>
        <w:widowControl/>
        <w:suppressAutoHyphens/>
        <w:overflowPunct w:val="0"/>
        <w:autoSpaceDE w:val="0"/>
        <w:autoSpaceDN w:val="0"/>
        <w:snapToGrid w:val="0"/>
        <w:spacing w:line="334" w:lineRule="exact"/>
        <w:ind w:leftChars="708" w:left="2125" w:hanging="426"/>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(1)南管局委託市府代辦楠梓園區聯絡道(長1,368公尺、寬30公尺)，銜接楠梓匝道及園區東路，總經費54.53億元。</w:t>
      </w:r>
    </w:p>
    <w:p w14:paraId="6D65A941" w14:textId="77777777" w:rsidR="00BB09AB" w:rsidRPr="001F70BC" w:rsidRDefault="00BB09AB" w:rsidP="00B356F9">
      <w:pPr>
        <w:widowControl/>
        <w:suppressAutoHyphens/>
        <w:overflowPunct w:val="0"/>
        <w:autoSpaceDE w:val="0"/>
        <w:autoSpaceDN w:val="0"/>
        <w:snapToGrid w:val="0"/>
        <w:spacing w:line="334" w:lineRule="exact"/>
        <w:ind w:leftChars="708" w:left="2125" w:hanging="426"/>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(2)新增台1線匝道，長700公尺，兩側寬各8.5公尺，總經費10.6億元，申請生活圈補助，比例中央79%(8.4億元)、地方21%(2.2億元)。</w:t>
      </w:r>
    </w:p>
    <w:p w14:paraId="701B26B6" w14:textId="77777777" w:rsidR="00BB09AB" w:rsidRPr="001F70BC" w:rsidRDefault="00BB09AB" w:rsidP="00B356F9">
      <w:pPr>
        <w:widowControl/>
        <w:suppressAutoHyphens/>
        <w:overflowPunct w:val="0"/>
        <w:autoSpaceDE w:val="0"/>
        <w:autoSpaceDN w:val="0"/>
        <w:snapToGrid w:val="0"/>
        <w:spacing w:line="334" w:lineRule="exact"/>
        <w:ind w:leftChars="708" w:left="2125" w:hanging="426"/>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(3)市府自籌用地費21.3億元。</w:t>
      </w:r>
    </w:p>
    <w:p w14:paraId="5CA8F6F2" w14:textId="77777777" w:rsidR="00BB09AB" w:rsidRPr="001F70BC" w:rsidRDefault="00BB09AB" w:rsidP="00B356F9">
      <w:pPr>
        <w:widowControl/>
        <w:suppressAutoHyphens/>
        <w:overflowPunct w:val="0"/>
        <w:autoSpaceDE w:val="0"/>
        <w:autoSpaceDN w:val="0"/>
        <w:snapToGrid w:val="0"/>
        <w:spacing w:line="334" w:lineRule="exact"/>
        <w:ind w:leftChars="708" w:left="2125" w:hanging="426"/>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(4)合計86.4億元，115年5月8日開工，預計117年12月通車。</w:t>
      </w:r>
    </w:p>
    <w:p w14:paraId="5916923B" w14:textId="77777777" w:rsidR="00BB09AB" w:rsidRPr="001F70BC" w:rsidRDefault="00BB09AB" w:rsidP="00B356F9">
      <w:pPr>
        <w:widowControl/>
        <w:suppressAutoHyphens/>
        <w:overflowPunct w:val="0"/>
        <w:autoSpaceDN w:val="0"/>
        <w:snapToGrid w:val="0"/>
        <w:spacing w:line="334"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4.台39線延伸優先路段開闢工程</w:t>
      </w:r>
    </w:p>
    <w:p w14:paraId="51F4C5FD" w14:textId="77777777" w:rsidR="00BB09AB" w:rsidRPr="001F70BC" w:rsidRDefault="00BB09AB" w:rsidP="00B356F9">
      <w:pPr>
        <w:widowControl/>
        <w:suppressAutoHyphens/>
        <w:overflowPunct w:val="0"/>
        <w:autoSpaceDN w:val="0"/>
        <w:snapToGrid w:val="0"/>
        <w:spacing w:line="334"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依科技部「橋頭科學園區聯外交通整體計畫」辦理「台39線延伸優先路段(市道186線至1-2道路)」由交通部公路總局委託本府工務局代辦，總經費30億6,100萬元，預計116年6月通車。</w:t>
      </w:r>
    </w:p>
    <w:p w14:paraId="365C4B9C" w14:textId="77777777" w:rsidR="00BB09AB" w:rsidRPr="001F70BC" w:rsidRDefault="00BB09AB" w:rsidP="00B356F9">
      <w:pPr>
        <w:widowControl/>
        <w:suppressAutoHyphens/>
        <w:overflowPunct w:val="0"/>
        <w:autoSpaceDN w:val="0"/>
        <w:snapToGrid w:val="0"/>
        <w:spacing w:line="334"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5.大林蒲遷村安置地增設道路工程-經濟部委辦</w:t>
      </w:r>
    </w:p>
    <w:p w14:paraId="0DCD6B34" w14:textId="77777777" w:rsidR="00BB09AB" w:rsidRPr="001F70BC" w:rsidRDefault="00BB09AB" w:rsidP="00B356F9">
      <w:pPr>
        <w:widowControl/>
        <w:suppressAutoHyphens/>
        <w:overflowPunct w:val="0"/>
        <w:autoSpaceDN w:val="0"/>
        <w:snapToGrid w:val="0"/>
        <w:spacing w:line="334"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大林蒲遷村作業係經濟部委託本府辦理，本府工務局新工處配合大林蒲遷村作業期程依地政局辦理安置地配地街廓新闢道路共計23條，其中15公尺寬道路1條、10公尺寬道路19條、8</w:t>
      </w:r>
      <w:r w:rsidRPr="001F70BC">
        <w:rPr>
          <w:rFonts w:ascii="標楷體" w:eastAsia="標楷體" w:hAnsi="標楷體" w:cs="Times New Roman" w:hint="eastAsia"/>
          <w:bCs/>
          <w:kern w:val="0"/>
          <w:sz w:val="28"/>
          <w:szCs w:val="28"/>
        </w:rPr>
        <w:lastRenderedPageBreak/>
        <w:t>公尺寬道路3條，總經費</w:t>
      </w:r>
      <w:r w:rsidRPr="001F70BC">
        <w:rPr>
          <w:rFonts w:ascii="標楷體" w:eastAsia="標楷體" w:hAnsi="標楷體" w:cs="Times New Roman"/>
          <w:bCs/>
          <w:kern w:val="0"/>
          <w:sz w:val="28"/>
          <w:szCs w:val="28"/>
        </w:rPr>
        <w:t>3.6億</w:t>
      </w:r>
      <w:r w:rsidRPr="001F70BC">
        <w:rPr>
          <w:rFonts w:ascii="標楷體" w:eastAsia="標楷體" w:hAnsi="標楷體" w:cs="Times New Roman" w:hint="eastAsia"/>
          <w:bCs/>
          <w:kern w:val="0"/>
          <w:sz w:val="28"/>
          <w:szCs w:val="28"/>
        </w:rPr>
        <w:t>元，刻正施工中，預計116年6月起陸續通車。</w:t>
      </w:r>
    </w:p>
    <w:p w14:paraId="1C9660F7" w14:textId="77777777" w:rsidR="00BB09AB" w:rsidRPr="001F70BC" w:rsidRDefault="00BB09AB"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6.楠梓區屏山巷開闢工程</w:t>
      </w:r>
    </w:p>
    <w:p w14:paraId="5012AA9D" w14:textId="77777777" w:rsidR="00BB09AB" w:rsidRPr="001F70BC" w:rsidRDefault="00BB09AB" w:rsidP="00410539">
      <w:pPr>
        <w:widowControl/>
        <w:suppressAutoHyphens/>
        <w:overflowPunct w:val="0"/>
        <w:autoSpaceDN w:val="0"/>
        <w:snapToGrid w:val="0"/>
        <w:spacing w:line="320"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hint="eastAsia"/>
          <w:bCs/>
          <w:kern w:val="0"/>
          <w:sz w:val="28"/>
          <w:szCs w:val="28"/>
        </w:rPr>
        <w:t>自既有屏山巷至台一線路口往西銜接新闢園區東路，道路寬30公尺，長約130公尺，平交道拓寬委託台鐵公司，</w:t>
      </w:r>
      <w:r w:rsidRPr="001F70BC">
        <w:rPr>
          <w:rFonts w:ascii="標楷體" w:eastAsia="標楷體" w:hAnsi="標楷體"/>
          <w:bCs/>
          <w:kern w:val="0"/>
          <w:sz w:val="28"/>
          <w:szCs w:val="28"/>
        </w:rPr>
        <w:t>總經費2億1,943萬元</w:t>
      </w:r>
      <w:r w:rsidRPr="001F70BC">
        <w:rPr>
          <w:rFonts w:ascii="標楷體" w:eastAsia="標楷體" w:hAnsi="標楷體" w:hint="eastAsia"/>
          <w:bCs/>
          <w:kern w:val="0"/>
          <w:sz w:val="28"/>
          <w:szCs w:val="28"/>
        </w:rPr>
        <w:t>，辦理設計作業中</w:t>
      </w:r>
      <w:r w:rsidRPr="001F70BC">
        <w:rPr>
          <w:rFonts w:ascii="標楷體" w:eastAsia="標楷體" w:hAnsi="標楷體" w:cs="Times New Roman" w:hint="eastAsia"/>
          <w:bCs/>
          <w:kern w:val="0"/>
          <w:sz w:val="28"/>
          <w:szCs w:val="28"/>
        </w:rPr>
        <w:t>。</w:t>
      </w:r>
    </w:p>
    <w:p w14:paraId="77281C6D" w14:textId="77777777" w:rsidR="00BB09AB" w:rsidRPr="001F70BC" w:rsidRDefault="00BB09AB"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 xml:space="preserve">7.鳥松區澄清湖添綠共享計畫-人行天橋工程 </w:t>
      </w:r>
    </w:p>
    <w:p w14:paraId="58D7882B" w14:textId="77777777" w:rsidR="00BB09AB" w:rsidRPr="001F70BC" w:rsidRDefault="00BB09AB" w:rsidP="00410539">
      <w:pPr>
        <w:widowControl/>
        <w:suppressAutoHyphens/>
        <w:overflowPunct w:val="0"/>
        <w:autoSpaceDN w:val="0"/>
        <w:snapToGrid w:val="0"/>
        <w:spacing w:line="320"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本案為水利署前瞻補助水環境工程，自澄清湖迷宮花園，跨越松藝路，新建一座人行天橋，長約180公尺（跨松藝路段60M+東側引道120M），寬度為3.5公尺，總經費6,000萬元，115年1月20日開工，預計10月完成。</w:t>
      </w:r>
    </w:p>
    <w:p w14:paraId="5F8FBC26" w14:textId="77777777" w:rsidR="00BB09AB" w:rsidRPr="001F70BC" w:rsidRDefault="00BB09AB"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8.鳥松區覆鼎金(雙湖公園)園區通路工程</w:t>
      </w:r>
    </w:p>
    <w:p w14:paraId="2831F88A" w14:textId="77777777" w:rsidR="00BB09AB" w:rsidRPr="001F70BC" w:rsidRDefault="00BB09AB" w:rsidP="00410539">
      <w:pPr>
        <w:widowControl/>
        <w:suppressAutoHyphens/>
        <w:overflowPunct w:val="0"/>
        <w:autoSpaceDN w:val="0"/>
        <w:snapToGrid w:val="0"/>
        <w:spacing w:line="320"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本案為水利署前瞻補助水環境工程，屬雙湖公園園區通路，自大豐街與大正路路口往南延伸至鼎金一巷，長約1170公尺，拓寬為6公尺通路及新闢三處停車場。114年11月7日開工，已於115年1月開放通行。</w:t>
      </w:r>
    </w:p>
    <w:p w14:paraId="20188DD7" w14:textId="77777777" w:rsidR="00BB09AB" w:rsidRPr="001F70BC" w:rsidRDefault="00BB09AB"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9.</w:t>
      </w:r>
      <w:r w:rsidRPr="001F70BC">
        <w:rPr>
          <w:rFonts w:ascii="標楷體" w:eastAsia="標楷體" w:hAnsi="標楷體" w:cs="Times New Roman"/>
          <w:bCs/>
          <w:kern w:val="0"/>
          <w:sz w:val="28"/>
          <w:szCs w:val="28"/>
        </w:rPr>
        <w:t>拉芙蘭里梅蘭二號吊橋災後復建工程</w:t>
      </w:r>
    </w:p>
    <w:p w14:paraId="6906446C" w14:textId="2F1C86E6" w:rsidR="00BB09AB" w:rsidRPr="001F70BC" w:rsidRDefault="00BB09AB" w:rsidP="00410539">
      <w:pPr>
        <w:widowControl/>
        <w:suppressAutoHyphens/>
        <w:overflowPunct w:val="0"/>
        <w:autoSpaceDN w:val="0"/>
        <w:snapToGrid w:val="0"/>
        <w:spacing w:line="320"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bCs/>
          <w:kern w:val="0"/>
          <w:sz w:val="28"/>
          <w:szCs w:val="28"/>
        </w:rPr>
        <w:t>梅蘭二號吊橋位於桃源區復興里與拉芙蘭里交界處，跨越荖濃溪，重建梅蘭二號鋼索吊橋長約127公尺、寬2.4公尺、前引道約60公尺，供車輛及行人通行。目前木構造吊橋長約123公尺、寬1.6公尺僅可供人員與機車通行，無法供汽貨車通行。總經費約7</w:t>
      </w:r>
      <w:r w:rsidRPr="001F70BC">
        <w:rPr>
          <w:rFonts w:ascii="標楷體" w:eastAsia="標楷體" w:hAnsi="標楷體" w:cs="Times New Roman" w:hint="eastAsia"/>
          <w:bCs/>
          <w:kern w:val="0"/>
          <w:sz w:val="28"/>
          <w:szCs w:val="28"/>
        </w:rPr>
        <w:t>,0</w:t>
      </w:r>
      <w:r w:rsidRPr="001F70BC">
        <w:rPr>
          <w:rFonts w:ascii="標楷體" w:eastAsia="標楷體" w:hAnsi="標楷體" w:cs="Times New Roman"/>
          <w:bCs/>
          <w:kern w:val="0"/>
          <w:sz w:val="28"/>
          <w:szCs w:val="28"/>
        </w:rPr>
        <w:t>11萬元，由本府原住民事務委員會委託本</w:t>
      </w:r>
      <w:r w:rsidR="005E4B8A" w:rsidRPr="001F70BC">
        <w:rPr>
          <w:rFonts w:ascii="標楷體" w:eastAsia="標楷體" w:hAnsi="標楷體" w:cs="Times New Roman" w:hint="eastAsia"/>
          <w:bCs/>
          <w:kern w:val="0"/>
          <w:sz w:val="28"/>
          <w:szCs w:val="28"/>
        </w:rPr>
        <w:t>府工務局新工處</w:t>
      </w:r>
      <w:r w:rsidRPr="001F70BC">
        <w:rPr>
          <w:rFonts w:ascii="標楷體" w:eastAsia="標楷體" w:hAnsi="標楷體" w:cs="Times New Roman"/>
          <w:bCs/>
          <w:kern w:val="0"/>
          <w:sz w:val="28"/>
          <w:szCs w:val="28"/>
        </w:rPr>
        <w:t>代辦</w:t>
      </w:r>
      <w:r w:rsidR="005E4B8A" w:rsidRPr="001F70BC">
        <w:rPr>
          <w:rFonts w:ascii="標楷體" w:eastAsia="標楷體" w:hAnsi="標楷體" w:cs="Times New Roman" w:hint="eastAsia"/>
          <w:bCs/>
          <w:kern w:val="0"/>
          <w:sz w:val="28"/>
          <w:szCs w:val="28"/>
        </w:rPr>
        <w:t>，</w:t>
      </w:r>
      <w:r w:rsidRPr="001F70BC">
        <w:rPr>
          <w:rFonts w:ascii="標楷體" w:eastAsia="標楷體" w:hAnsi="標楷體" w:cs="Times New Roman"/>
          <w:bCs/>
          <w:kern w:val="0"/>
          <w:sz w:val="28"/>
          <w:szCs w:val="28"/>
        </w:rPr>
        <w:t>刻正辦理設計作業</w:t>
      </w:r>
      <w:r w:rsidRPr="001F70BC">
        <w:rPr>
          <w:rFonts w:ascii="標楷體" w:eastAsia="標楷體" w:hAnsi="標楷體" w:cs="Times New Roman" w:hint="eastAsia"/>
          <w:bCs/>
          <w:kern w:val="0"/>
          <w:sz w:val="28"/>
          <w:szCs w:val="28"/>
        </w:rPr>
        <w:t>中</w:t>
      </w:r>
      <w:r w:rsidRPr="001F70BC">
        <w:rPr>
          <w:rFonts w:ascii="標楷體" w:eastAsia="標楷體" w:hAnsi="標楷體" w:cs="Times New Roman"/>
          <w:bCs/>
          <w:kern w:val="0"/>
          <w:sz w:val="28"/>
          <w:szCs w:val="28"/>
        </w:rPr>
        <w:t>。</w:t>
      </w:r>
    </w:p>
    <w:p w14:paraId="307BE2D7" w14:textId="77777777" w:rsidR="00BB09AB" w:rsidRPr="001F70BC" w:rsidRDefault="00BB09AB" w:rsidP="00410539">
      <w:pPr>
        <w:widowControl/>
        <w:suppressAutoHyphens/>
        <w:overflowPunct w:val="0"/>
        <w:autoSpaceDN w:val="0"/>
        <w:snapToGrid w:val="0"/>
        <w:spacing w:line="320" w:lineRule="exact"/>
        <w:ind w:leftChars="500" w:left="1620" w:hangingChars="150" w:hanging="420"/>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10.</w:t>
      </w:r>
      <w:r w:rsidRPr="001F70BC">
        <w:rPr>
          <w:rFonts w:ascii="標楷體" w:eastAsia="標楷體" w:hAnsi="標楷體" w:cs="Times New Roman"/>
          <w:bCs/>
          <w:kern w:val="0"/>
          <w:sz w:val="28"/>
          <w:szCs w:val="28"/>
        </w:rPr>
        <w:t>那瑪夏區瑪雅往達卡努瓦環鄉聯絡道災後復建工程</w:t>
      </w:r>
    </w:p>
    <w:p w14:paraId="5B0E5BAE" w14:textId="65B62B3F" w:rsidR="00BB09AB" w:rsidRPr="001F70BC" w:rsidRDefault="00BB09AB" w:rsidP="00410539">
      <w:pPr>
        <w:widowControl/>
        <w:suppressAutoHyphens/>
        <w:overflowPunct w:val="0"/>
        <w:autoSpaceDN w:val="0"/>
        <w:snapToGrid w:val="0"/>
        <w:spacing w:line="320"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kern w:val="0"/>
          <w:sz w:val="28"/>
          <w:szCs w:val="28"/>
        </w:rPr>
        <w:t>那瑪夏區公所委託</w:t>
      </w:r>
      <w:r w:rsidR="005E4B8A" w:rsidRPr="001F70BC">
        <w:rPr>
          <w:rFonts w:ascii="標楷體" w:eastAsia="標楷體" w:hAnsi="標楷體" w:cs="Times New Roman"/>
          <w:bCs/>
          <w:kern w:val="0"/>
          <w:sz w:val="28"/>
          <w:szCs w:val="28"/>
        </w:rPr>
        <w:t>本</w:t>
      </w:r>
      <w:r w:rsidR="005E4B8A" w:rsidRPr="001F70BC">
        <w:rPr>
          <w:rFonts w:ascii="標楷體" w:eastAsia="標楷體" w:hAnsi="標楷體" w:cs="Times New Roman" w:hint="eastAsia"/>
          <w:bCs/>
          <w:kern w:val="0"/>
          <w:sz w:val="28"/>
          <w:szCs w:val="28"/>
        </w:rPr>
        <w:t>府工務局新工處</w:t>
      </w:r>
      <w:r w:rsidRPr="001F70BC">
        <w:rPr>
          <w:rFonts w:ascii="標楷體" w:eastAsia="標楷體" w:hAnsi="標楷體" w:cs="Times New Roman"/>
          <w:kern w:val="0"/>
          <w:sz w:val="28"/>
          <w:szCs w:val="28"/>
        </w:rPr>
        <w:t>代辦，橋梁長100公尺(含70公尺鋼箱橋)，淨寬6公尺</w:t>
      </w:r>
      <w:r w:rsidRPr="001F70BC">
        <w:rPr>
          <w:rFonts w:ascii="標楷體" w:eastAsia="標楷體" w:hAnsi="標楷體" w:hint="eastAsia"/>
          <w:kern w:val="0"/>
          <w:sz w:val="28"/>
          <w:szCs w:val="28"/>
        </w:rPr>
        <w:t>，</w:t>
      </w:r>
      <w:r w:rsidRPr="001F70BC">
        <w:rPr>
          <w:rFonts w:ascii="標楷體" w:eastAsia="標楷體" w:hAnsi="標楷體" w:cs="Times New Roman"/>
          <w:sz w:val="28"/>
          <w:szCs w:val="28"/>
        </w:rPr>
        <w:t>總經費初估9</w:t>
      </w:r>
      <w:r w:rsidRPr="001F70BC">
        <w:rPr>
          <w:rFonts w:ascii="標楷體" w:eastAsia="標楷體" w:hAnsi="標楷體" w:cs="Times New Roman" w:hint="eastAsia"/>
          <w:sz w:val="28"/>
          <w:szCs w:val="28"/>
        </w:rPr>
        <w:t>,</w:t>
      </w:r>
      <w:r w:rsidRPr="001F70BC">
        <w:rPr>
          <w:rFonts w:ascii="標楷體" w:eastAsia="標楷體" w:hAnsi="標楷體" w:cs="Times New Roman"/>
          <w:sz w:val="28"/>
          <w:szCs w:val="28"/>
        </w:rPr>
        <w:t>863</w:t>
      </w:r>
      <w:r w:rsidRPr="001F70BC">
        <w:rPr>
          <w:rFonts w:ascii="標楷體" w:eastAsia="標楷體" w:hAnsi="標楷體" w:cs="Times New Roman" w:hint="eastAsia"/>
          <w:sz w:val="28"/>
          <w:szCs w:val="28"/>
        </w:rPr>
        <w:t>萬</w:t>
      </w:r>
      <w:r w:rsidRPr="001F70BC">
        <w:rPr>
          <w:rFonts w:ascii="標楷體" w:eastAsia="標楷體" w:hAnsi="標楷體" w:cs="Times New Roman"/>
          <w:sz w:val="28"/>
          <w:szCs w:val="28"/>
        </w:rPr>
        <w:t>元</w:t>
      </w:r>
      <w:r w:rsidR="005E4B8A" w:rsidRPr="001F70BC">
        <w:rPr>
          <w:rFonts w:ascii="標楷體" w:eastAsia="標楷體" w:hAnsi="標楷體" w:cs="Times New Roman" w:hint="eastAsia"/>
          <w:sz w:val="28"/>
          <w:szCs w:val="28"/>
        </w:rPr>
        <w:t>，</w:t>
      </w:r>
      <w:r w:rsidRPr="001F70BC">
        <w:rPr>
          <w:rFonts w:ascii="標楷體" w:eastAsia="標楷體" w:hAnsi="標楷體" w:cs="Times New Roman"/>
          <w:sz w:val="28"/>
          <w:szCs w:val="28"/>
        </w:rPr>
        <w:t>刻正辦理設計作業中。</w:t>
      </w:r>
    </w:p>
    <w:p w14:paraId="42F33F7B" w14:textId="4A082422" w:rsidR="00D2520C" w:rsidRPr="001F70BC" w:rsidRDefault="00EA789E" w:rsidP="00410539">
      <w:pPr>
        <w:widowControl/>
        <w:suppressAutoHyphens/>
        <w:overflowPunct w:val="0"/>
        <w:autoSpaceDN w:val="0"/>
        <w:snapToGrid w:val="0"/>
        <w:spacing w:line="320" w:lineRule="exact"/>
        <w:ind w:left="45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（五</w:t>
      </w:r>
      <w:r w:rsidR="00D2520C" w:rsidRPr="001F70BC">
        <w:rPr>
          <w:rFonts w:ascii="標楷體" w:eastAsia="標楷體" w:hAnsi="標楷體" w:cs="Times New Roman" w:hint="eastAsia"/>
          <w:bCs/>
          <w:kern w:val="0"/>
          <w:sz w:val="28"/>
          <w:szCs w:val="28"/>
        </w:rPr>
        <w:t>）建築工程</w:t>
      </w:r>
    </w:p>
    <w:p w14:paraId="33D715F0" w14:textId="77777777" w:rsidR="00BB09AB" w:rsidRPr="001F70BC" w:rsidRDefault="00BB09AB"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1.國防部205廠遷建案</w:t>
      </w:r>
    </w:p>
    <w:p w14:paraId="5D716091" w14:textId="1814019A" w:rsidR="00BB09AB" w:rsidRPr="001F70BC" w:rsidRDefault="00BB09AB" w:rsidP="00410539">
      <w:pPr>
        <w:widowControl/>
        <w:suppressAutoHyphens/>
        <w:overflowPunct w:val="0"/>
        <w:autoSpaceDN w:val="0"/>
        <w:snapToGrid w:val="0"/>
        <w:spacing w:line="320"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基地位於大樹區，新建營區RC構造及鋼骨構造新建建築物數十棟、既有廠庫房與官舍整新、既有建物及房屋拆除、其他附屬設施工程等，總經費141億6,656萬元。林園營區新建工程於111年7月完工，大樹北營區於113年12月竣工，光復營區109年10月19日開工，</w:t>
      </w:r>
      <w:r w:rsidR="000B53F8" w:rsidRPr="001F70BC">
        <w:rPr>
          <w:rFonts w:ascii="標楷體" w:eastAsia="標楷體" w:hAnsi="標楷體" w:cs="Times New Roman" w:hint="eastAsia"/>
          <w:bCs/>
          <w:kern w:val="0"/>
          <w:sz w:val="28"/>
          <w:szCs w:val="28"/>
        </w:rPr>
        <w:t>已於</w:t>
      </w:r>
      <w:r w:rsidRPr="001F70BC">
        <w:rPr>
          <w:rFonts w:ascii="標楷體" w:eastAsia="標楷體" w:hAnsi="標楷體" w:cs="Times New Roman" w:hint="eastAsia"/>
          <w:bCs/>
          <w:kern w:val="0"/>
          <w:sz w:val="28"/>
          <w:szCs w:val="28"/>
        </w:rPr>
        <w:t>115年6月完工。</w:t>
      </w:r>
    </w:p>
    <w:p w14:paraId="61928659" w14:textId="77777777" w:rsidR="00BB09AB" w:rsidRPr="001F70BC" w:rsidRDefault="00BB09AB"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bCs/>
          <w:kern w:val="0"/>
          <w:sz w:val="28"/>
          <w:szCs w:val="28"/>
        </w:rPr>
        <w:t>2</w:t>
      </w:r>
      <w:r w:rsidRPr="001F70BC">
        <w:rPr>
          <w:rFonts w:ascii="標楷體" w:eastAsia="標楷體" w:hAnsi="標楷體" w:cs="Times New Roman" w:hint="eastAsia"/>
          <w:bCs/>
          <w:kern w:val="0"/>
          <w:sz w:val="28"/>
          <w:szCs w:val="28"/>
        </w:rPr>
        <w:t>.國防部205廠遷建案-國防部軍備局生產製造中心第205廠光復營區暨大樹北營區新建工程(光復營區)慈仁五村耐震補強暨整修工程</w:t>
      </w:r>
    </w:p>
    <w:p w14:paraId="4D38DED8" w14:textId="77777777" w:rsidR="00BB09AB" w:rsidRPr="001F70BC" w:rsidRDefault="00BB09AB" w:rsidP="00410539">
      <w:pPr>
        <w:widowControl/>
        <w:suppressAutoHyphens/>
        <w:overflowPunct w:val="0"/>
        <w:autoSpaceDN w:val="0"/>
        <w:snapToGrid w:val="0"/>
        <w:spacing w:line="320" w:lineRule="exact"/>
        <w:ind w:left="1645"/>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代辦職務宿舍耐震結構補強及裝修共整修10棟，拆除2棟，總經費4億5</w:t>
      </w:r>
      <w:r w:rsidRPr="001F70BC">
        <w:rPr>
          <w:rFonts w:ascii="標楷體" w:eastAsia="標楷體" w:hAnsi="標楷體" w:cs="Times New Roman"/>
          <w:bCs/>
          <w:kern w:val="0"/>
          <w:sz w:val="28"/>
          <w:szCs w:val="28"/>
        </w:rPr>
        <w:t>,</w:t>
      </w:r>
      <w:r w:rsidRPr="001F70BC">
        <w:rPr>
          <w:rFonts w:ascii="標楷體" w:eastAsia="標楷體" w:hAnsi="標楷體" w:cs="Times New Roman" w:hint="eastAsia"/>
          <w:bCs/>
          <w:kern w:val="0"/>
          <w:sz w:val="28"/>
          <w:szCs w:val="28"/>
        </w:rPr>
        <w:t>017萬元，</w:t>
      </w:r>
      <w:r w:rsidRPr="001F70BC">
        <w:rPr>
          <w:rFonts w:ascii="標楷體" w:eastAsia="標楷體" w:hAnsi="標楷體" w:cs="Times New Roman"/>
          <w:bCs/>
          <w:kern w:val="0"/>
          <w:sz w:val="28"/>
          <w:szCs w:val="28"/>
        </w:rPr>
        <w:t>115年1月5日全</w:t>
      </w:r>
      <w:r w:rsidRPr="001F70BC">
        <w:rPr>
          <w:rFonts w:ascii="標楷體" w:eastAsia="標楷體" w:hAnsi="標楷體" w:cs="Times New Roman" w:hint="eastAsia"/>
          <w:bCs/>
          <w:kern w:val="0"/>
          <w:sz w:val="28"/>
          <w:szCs w:val="28"/>
        </w:rPr>
        <w:t>案</w:t>
      </w:r>
      <w:r w:rsidRPr="001F70BC">
        <w:rPr>
          <w:rFonts w:ascii="標楷體" w:eastAsia="標楷體" w:hAnsi="標楷體" w:cs="Times New Roman"/>
          <w:bCs/>
          <w:kern w:val="0"/>
          <w:sz w:val="28"/>
          <w:szCs w:val="28"/>
        </w:rPr>
        <w:t>竣工</w:t>
      </w:r>
      <w:r w:rsidRPr="001F70BC">
        <w:rPr>
          <w:rFonts w:ascii="標楷體" w:eastAsia="標楷體" w:hAnsi="標楷體" w:cs="Times New Roman" w:hint="eastAsia"/>
          <w:bCs/>
          <w:kern w:val="0"/>
          <w:sz w:val="28"/>
          <w:szCs w:val="28"/>
        </w:rPr>
        <w:t>。</w:t>
      </w:r>
    </w:p>
    <w:p w14:paraId="19C9EE7F" w14:textId="77777777" w:rsidR="00BB09AB" w:rsidRPr="001F70BC" w:rsidRDefault="00BB09AB"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bCs/>
          <w:kern w:val="0"/>
          <w:sz w:val="28"/>
          <w:szCs w:val="28"/>
        </w:rPr>
        <w:t>3</w:t>
      </w:r>
      <w:r w:rsidRPr="001F70BC">
        <w:rPr>
          <w:rFonts w:ascii="標楷體" w:eastAsia="標楷體" w:hAnsi="標楷體" w:cs="Times New Roman" w:hint="eastAsia"/>
          <w:bCs/>
          <w:kern w:val="0"/>
          <w:sz w:val="28"/>
          <w:szCs w:val="28"/>
        </w:rPr>
        <w:t>.高雄市立聯合醫院北側大廳新建工程</w:t>
      </w:r>
    </w:p>
    <w:p w14:paraId="72CF326F" w14:textId="61C0DF10" w:rsidR="00BB09AB" w:rsidRPr="001F70BC" w:rsidRDefault="00BB09AB" w:rsidP="00410539">
      <w:pPr>
        <w:widowControl/>
        <w:suppressAutoHyphens/>
        <w:overflowPunct w:val="0"/>
        <w:autoSpaceDN w:val="0"/>
        <w:snapToGrid w:val="0"/>
        <w:spacing w:line="320"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興建地上2層之醫療大樓，既有醫院建築物地上1~2層之內部診間調整裝修工程，總經費2億3,408萬元，111年9月23日開工，</w:t>
      </w:r>
      <w:r w:rsidR="00587872" w:rsidRPr="001F70BC">
        <w:rPr>
          <w:rFonts w:ascii="標楷體" w:eastAsia="標楷體" w:hAnsi="標楷體" w:cs="Times New Roman" w:hint="eastAsia"/>
          <w:bCs/>
          <w:kern w:val="0"/>
          <w:sz w:val="28"/>
          <w:szCs w:val="28"/>
        </w:rPr>
        <w:t>已於</w:t>
      </w:r>
      <w:r w:rsidRPr="001F70BC">
        <w:rPr>
          <w:rFonts w:ascii="標楷體" w:eastAsia="標楷體" w:hAnsi="標楷體" w:cs="Times New Roman" w:hint="eastAsia"/>
          <w:bCs/>
          <w:kern w:val="0"/>
          <w:sz w:val="28"/>
          <w:szCs w:val="28"/>
        </w:rPr>
        <w:t>115年6月完工。</w:t>
      </w:r>
    </w:p>
    <w:p w14:paraId="11CEC44A" w14:textId="77777777" w:rsidR="00BB09AB" w:rsidRPr="001F70BC" w:rsidRDefault="00BB09AB" w:rsidP="00B356F9">
      <w:pPr>
        <w:widowControl/>
        <w:suppressAutoHyphens/>
        <w:overflowPunct w:val="0"/>
        <w:autoSpaceDN w:val="0"/>
        <w:snapToGrid w:val="0"/>
        <w:spacing w:line="328"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bCs/>
          <w:kern w:val="0"/>
          <w:sz w:val="28"/>
          <w:szCs w:val="28"/>
        </w:rPr>
        <w:lastRenderedPageBreak/>
        <w:t>4</w:t>
      </w:r>
      <w:r w:rsidRPr="001F70BC">
        <w:rPr>
          <w:rFonts w:ascii="標楷體" w:eastAsia="標楷體" w:hAnsi="標楷體" w:cs="Times New Roman" w:hint="eastAsia"/>
          <w:bCs/>
          <w:kern w:val="0"/>
          <w:sz w:val="28"/>
          <w:szCs w:val="28"/>
        </w:rPr>
        <w:t>.岡山區大鵬九村社會住宅新建統包工程</w:t>
      </w:r>
    </w:p>
    <w:p w14:paraId="444CF704" w14:textId="77777777" w:rsidR="00BB09AB" w:rsidRPr="001F70BC" w:rsidRDefault="00BB09AB" w:rsidP="00B356F9">
      <w:pPr>
        <w:widowControl/>
        <w:suppressAutoHyphens/>
        <w:overflowPunct w:val="0"/>
        <w:autoSpaceDN w:val="0"/>
        <w:snapToGrid w:val="0"/>
        <w:spacing w:line="328"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位於本市第87期重劃區，興建地下2層、地上12層社會住宅625戶，統包工程33億721萬元，112年4月28日開工，預定115年11月完工。</w:t>
      </w:r>
    </w:p>
    <w:p w14:paraId="57AD2DC4" w14:textId="77777777" w:rsidR="00BB09AB" w:rsidRPr="001F70BC" w:rsidRDefault="00BB09AB" w:rsidP="00B356F9">
      <w:pPr>
        <w:widowControl/>
        <w:suppressAutoHyphens/>
        <w:overflowPunct w:val="0"/>
        <w:autoSpaceDN w:val="0"/>
        <w:snapToGrid w:val="0"/>
        <w:spacing w:line="328" w:lineRule="exact"/>
        <w:ind w:leftChars="100" w:left="240" w:firstLineChars="400" w:firstLine="1120"/>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5</w:t>
      </w:r>
      <w:r w:rsidRPr="001F70BC">
        <w:rPr>
          <w:rFonts w:ascii="標楷體" w:eastAsia="標楷體" w:hAnsi="標楷體" w:cs="Times New Roman"/>
          <w:bCs/>
          <w:kern w:val="0"/>
          <w:sz w:val="28"/>
          <w:szCs w:val="28"/>
        </w:rPr>
        <w:t>.</w:t>
      </w:r>
      <w:r w:rsidRPr="001F70BC">
        <w:rPr>
          <w:rFonts w:ascii="標楷體" w:eastAsia="標楷體" w:hAnsi="標楷體" w:cs="Times New Roman" w:hint="eastAsia"/>
          <w:bCs/>
          <w:kern w:val="0"/>
          <w:sz w:val="28"/>
          <w:szCs w:val="28"/>
        </w:rPr>
        <w:t>高雄市濱海聯外道路（南段工程）-軍方代建代拆工程</w:t>
      </w:r>
    </w:p>
    <w:p w14:paraId="29C1A5D3" w14:textId="77777777" w:rsidR="00BB09AB" w:rsidRPr="001F70BC" w:rsidRDefault="00BB09AB" w:rsidP="00B356F9">
      <w:pPr>
        <w:widowControl/>
        <w:suppressAutoHyphens/>
        <w:overflowPunct w:val="0"/>
        <w:autoSpaceDN w:val="0"/>
        <w:snapToGrid w:val="0"/>
        <w:spacing w:line="328" w:lineRule="exact"/>
        <w:ind w:left="1638" w:hanging="2"/>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拆除軍校路中海門哨及周邊建物設施(總樓地板面積約為1,200㎡)，並於新台17線西側新建三層樓鋼筋混凝土建物(含會客區、辦公區、及住宿區)，總樓地板面積約為2,400㎡，總經費約1億6,000萬元，已於115年6月完成。</w:t>
      </w:r>
    </w:p>
    <w:p w14:paraId="05035F88" w14:textId="77777777" w:rsidR="00BB09AB" w:rsidRPr="001F70BC" w:rsidRDefault="00BB09AB" w:rsidP="00B356F9">
      <w:pPr>
        <w:widowControl/>
        <w:suppressAutoHyphens/>
        <w:overflowPunct w:val="0"/>
        <w:autoSpaceDN w:val="0"/>
        <w:snapToGrid w:val="0"/>
        <w:spacing w:line="328" w:lineRule="exact"/>
        <w:ind w:leftChars="100" w:left="240" w:firstLineChars="400" w:firstLine="1120"/>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6</w:t>
      </w:r>
      <w:r w:rsidRPr="001F70BC">
        <w:rPr>
          <w:rFonts w:ascii="標楷體" w:eastAsia="標楷體" w:hAnsi="標楷體" w:cs="Times New Roman"/>
          <w:bCs/>
          <w:kern w:val="0"/>
          <w:sz w:val="28"/>
          <w:szCs w:val="28"/>
        </w:rPr>
        <w:t>.</w:t>
      </w:r>
      <w:r w:rsidRPr="001F70BC">
        <w:rPr>
          <w:rFonts w:ascii="標楷體" w:eastAsia="標楷體" w:hAnsi="標楷體" w:cs="Times New Roman" w:hint="eastAsia"/>
          <w:bCs/>
          <w:kern w:val="0"/>
          <w:sz w:val="28"/>
          <w:szCs w:val="28"/>
        </w:rPr>
        <w:t>高雄市六龜區行政中心新建工程</w:t>
      </w:r>
    </w:p>
    <w:p w14:paraId="6D7489A5" w14:textId="77777777" w:rsidR="00BB09AB" w:rsidRPr="001F70BC" w:rsidRDefault="00BB09AB" w:rsidP="00B356F9">
      <w:pPr>
        <w:widowControl/>
        <w:suppressAutoHyphens/>
        <w:overflowPunct w:val="0"/>
        <w:autoSpaceDN w:val="0"/>
        <w:snapToGrid w:val="0"/>
        <w:spacing w:line="328" w:lineRule="exact"/>
        <w:ind w:left="1638" w:hanging="2"/>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將區公所、清潔隊、戶政事務所、里辦公室及檔案室等老舊建物拆除並興建地上4層聯合行政中心，總工程費約計3億760萬元，112年11月6日開工，115年4月申報竣工，刻正辦理驗收作業。</w:t>
      </w:r>
    </w:p>
    <w:p w14:paraId="2AD16359" w14:textId="77777777" w:rsidR="00BB09AB" w:rsidRPr="001F70BC" w:rsidRDefault="00BB09AB" w:rsidP="00B356F9">
      <w:pPr>
        <w:widowControl/>
        <w:suppressAutoHyphens/>
        <w:overflowPunct w:val="0"/>
        <w:autoSpaceDN w:val="0"/>
        <w:snapToGrid w:val="0"/>
        <w:spacing w:line="328" w:lineRule="exact"/>
        <w:ind w:leftChars="100" w:left="240" w:firstLineChars="400" w:firstLine="1120"/>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7.永安濕地(其他分區)興建多功能活動中心新建工程</w:t>
      </w:r>
    </w:p>
    <w:p w14:paraId="3DDD1018" w14:textId="195159E7" w:rsidR="00BB09AB" w:rsidRPr="001F70BC" w:rsidRDefault="00BB09AB" w:rsidP="00B356F9">
      <w:pPr>
        <w:widowControl/>
        <w:suppressAutoHyphens/>
        <w:overflowPunct w:val="0"/>
        <w:autoSpaceDN w:val="0"/>
        <w:snapToGrid w:val="0"/>
        <w:spacing w:line="328"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新建地上二層鋼骨構造多功能活動中心，總樓地板面積4,111.64㎡，總經費約5億4,419萬元，</w:t>
      </w:r>
      <w:r w:rsidR="00587872" w:rsidRPr="001F70BC">
        <w:rPr>
          <w:rFonts w:ascii="標楷體" w:eastAsia="標楷體" w:hAnsi="標楷體" w:cs="Times New Roman"/>
          <w:bCs/>
          <w:kern w:val="0"/>
          <w:sz w:val="28"/>
          <w:szCs w:val="28"/>
        </w:rPr>
        <w:t>115年6月18日辦理施工前會勘，預計9月上旬開工</w:t>
      </w:r>
      <w:r w:rsidRPr="001F70BC">
        <w:rPr>
          <w:rFonts w:ascii="標楷體" w:eastAsia="標楷體" w:hAnsi="標楷體" w:cs="Times New Roman" w:hint="eastAsia"/>
          <w:bCs/>
          <w:kern w:val="0"/>
          <w:sz w:val="28"/>
          <w:szCs w:val="28"/>
        </w:rPr>
        <w:t>。</w:t>
      </w:r>
    </w:p>
    <w:p w14:paraId="64BF3C7D" w14:textId="77777777" w:rsidR="00BB09AB" w:rsidRPr="001F70BC" w:rsidRDefault="00BB09AB" w:rsidP="00B356F9">
      <w:pPr>
        <w:widowControl/>
        <w:suppressAutoHyphens/>
        <w:overflowPunct w:val="0"/>
        <w:autoSpaceDN w:val="0"/>
        <w:snapToGrid w:val="0"/>
        <w:spacing w:line="328" w:lineRule="exact"/>
        <w:ind w:leftChars="100" w:left="240" w:firstLineChars="400" w:firstLine="1120"/>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8.高雄市前鎮區70期重劃區日照暨公托中心新建工程</w:t>
      </w:r>
    </w:p>
    <w:p w14:paraId="17806419" w14:textId="77777777" w:rsidR="00BB09AB" w:rsidRPr="001F70BC" w:rsidRDefault="00BB09AB" w:rsidP="00B356F9">
      <w:pPr>
        <w:widowControl/>
        <w:suppressAutoHyphens/>
        <w:overflowPunct w:val="0"/>
        <w:autoSpaceDN w:val="0"/>
        <w:snapToGrid w:val="0"/>
        <w:spacing w:line="328" w:lineRule="exact"/>
        <w:ind w:left="1616"/>
        <w:jc w:val="both"/>
        <w:textAlignment w:val="baseline"/>
        <w:rPr>
          <w:rFonts w:hAnsi="標楷體"/>
          <w:kern w:val="0"/>
        </w:rPr>
      </w:pPr>
      <w:r w:rsidRPr="001F70BC">
        <w:rPr>
          <w:rFonts w:ascii="標楷體" w:eastAsia="標楷體" w:hAnsi="標楷體" w:cs="Times New Roman" w:hint="eastAsia"/>
          <w:bCs/>
          <w:kern w:val="0"/>
          <w:sz w:val="28"/>
          <w:szCs w:val="28"/>
        </w:rPr>
        <w:t>新建地上物2層，建築樓地板面積約1,453㎡ (日間照顧中心及集會所原則位於地上1層；公共托嬰中心原則位於地上2層)，總經費8,260.4萬元，</w:t>
      </w:r>
      <w:r w:rsidRPr="001F70BC">
        <w:rPr>
          <w:rFonts w:ascii="標楷體" w:eastAsia="標楷體" w:hAnsi="標楷體" w:hint="eastAsia"/>
          <w:kern w:val="0"/>
          <w:sz w:val="28"/>
          <w:szCs w:val="28"/>
        </w:rPr>
        <w:t>已於11</w:t>
      </w:r>
      <w:r w:rsidRPr="001F70BC">
        <w:rPr>
          <w:rFonts w:ascii="標楷體" w:eastAsia="標楷體" w:hAnsi="標楷體"/>
          <w:kern w:val="0"/>
          <w:sz w:val="28"/>
          <w:szCs w:val="28"/>
        </w:rPr>
        <w:t>4</w:t>
      </w:r>
      <w:r w:rsidRPr="001F70BC">
        <w:rPr>
          <w:rFonts w:ascii="標楷體" w:eastAsia="標楷體" w:hAnsi="標楷體" w:hint="eastAsia"/>
          <w:kern w:val="0"/>
          <w:sz w:val="28"/>
          <w:szCs w:val="28"/>
        </w:rPr>
        <w:t>年7月1日開工，預計115年9月完工。</w:t>
      </w:r>
    </w:p>
    <w:p w14:paraId="338CE102" w14:textId="77777777" w:rsidR="00BB09AB" w:rsidRPr="001F70BC" w:rsidRDefault="00BB09AB" w:rsidP="00B356F9">
      <w:pPr>
        <w:widowControl/>
        <w:suppressAutoHyphens/>
        <w:overflowPunct w:val="0"/>
        <w:autoSpaceDN w:val="0"/>
        <w:snapToGrid w:val="0"/>
        <w:spacing w:line="328" w:lineRule="exact"/>
        <w:ind w:leftChars="100" w:left="240" w:firstLineChars="400" w:firstLine="1120"/>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9.中油高雄煉油廠宿舍區布建長期照顧服務園區修繕工程</w:t>
      </w:r>
    </w:p>
    <w:p w14:paraId="3EA0DFF8" w14:textId="59BACD48" w:rsidR="00BB09AB" w:rsidRPr="001F70BC" w:rsidRDefault="00BB09AB" w:rsidP="00B356F9">
      <w:pPr>
        <w:widowControl/>
        <w:suppressAutoHyphens/>
        <w:overflowPunct w:val="0"/>
        <w:autoSpaceDN w:val="0"/>
        <w:snapToGrid w:val="0"/>
        <w:spacing w:line="328" w:lineRule="exact"/>
        <w:ind w:left="1616"/>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舊油廠國小托兒所，南北棟二棟建築物改建為長照服務園區。總樓地板面積1130.57㎡(本工程不包含門廊及停車棚)，總經費3,000萬，預計115年</w:t>
      </w:r>
      <w:r w:rsidR="00587872" w:rsidRPr="001F70BC">
        <w:rPr>
          <w:rFonts w:ascii="標楷體" w:eastAsia="標楷體" w:hAnsi="標楷體" w:cs="Times New Roman" w:hint="eastAsia"/>
          <w:bCs/>
          <w:kern w:val="0"/>
          <w:sz w:val="28"/>
          <w:szCs w:val="28"/>
        </w:rPr>
        <w:t>7</w:t>
      </w:r>
      <w:r w:rsidRPr="001F70BC">
        <w:rPr>
          <w:rFonts w:ascii="標楷體" w:eastAsia="標楷體" w:hAnsi="標楷體" w:cs="Times New Roman" w:hint="eastAsia"/>
          <w:bCs/>
          <w:kern w:val="0"/>
          <w:sz w:val="28"/>
          <w:szCs w:val="28"/>
        </w:rPr>
        <w:t>月完成。</w:t>
      </w:r>
    </w:p>
    <w:p w14:paraId="3CBD098E" w14:textId="77777777" w:rsidR="00BB09AB" w:rsidRPr="001F70BC" w:rsidRDefault="00BB09AB" w:rsidP="00B356F9">
      <w:pPr>
        <w:widowControl/>
        <w:suppressAutoHyphens/>
        <w:overflowPunct w:val="0"/>
        <w:autoSpaceDN w:val="0"/>
        <w:snapToGrid w:val="0"/>
        <w:spacing w:line="328" w:lineRule="exact"/>
        <w:ind w:leftChars="500" w:left="1620" w:hangingChars="150" w:hanging="420"/>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10.棧五、棧六建物整修工程</w:t>
      </w:r>
    </w:p>
    <w:p w14:paraId="3B246BF8" w14:textId="77777777" w:rsidR="00BB09AB" w:rsidRPr="001F70BC" w:rsidRDefault="00BB09AB" w:rsidP="00B356F9">
      <w:pPr>
        <w:widowControl/>
        <w:suppressAutoHyphens/>
        <w:overflowPunct w:val="0"/>
        <w:autoSpaceDN w:val="0"/>
        <w:snapToGrid w:val="0"/>
        <w:spacing w:line="328" w:lineRule="exact"/>
        <w:ind w:left="1616"/>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棧五庫外觀工程及棧六庫整修工程，總經費8,500萬元，114年5月23日開工，115年5月19日完工。</w:t>
      </w:r>
    </w:p>
    <w:p w14:paraId="7F4EEBB2" w14:textId="77777777" w:rsidR="00BB09AB" w:rsidRPr="001F70BC" w:rsidRDefault="00BB09AB" w:rsidP="00B356F9">
      <w:pPr>
        <w:widowControl/>
        <w:suppressAutoHyphens/>
        <w:overflowPunct w:val="0"/>
        <w:autoSpaceDN w:val="0"/>
        <w:snapToGrid w:val="0"/>
        <w:spacing w:line="328" w:lineRule="exact"/>
        <w:ind w:leftChars="500" w:left="1620" w:hangingChars="150" w:hanging="420"/>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11.楠梓區援中派出所暨多功能社區中心新建工程</w:t>
      </w:r>
    </w:p>
    <w:p w14:paraId="11B50D5E" w14:textId="77777777" w:rsidR="00BB09AB" w:rsidRPr="001F70BC" w:rsidRDefault="00BB09AB" w:rsidP="00B356F9">
      <w:pPr>
        <w:widowControl/>
        <w:suppressAutoHyphens/>
        <w:overflowPunct w:val="0"/>
        <w:autoSpaceDN w:val="0"/>
        <w:snapToGrid w:val="0"/>
        <w:spacing w:line="328" w:lineRule="exact"/>
        <w:ind w:left="1616"/>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新建地上6層地下1層聯合辦公廳舍，總經程費約計3億1,887萬元，空間規劃包含派出所暨多功能社區中心(含公共托育、日照、戶政事務所及區公所)。113年7月31日開工，預定115年9月完成。</w:t>
      </w:r>
    </w:p>
    <w:p w14:paraId="69CE92CE" w14:textId="77777777" w:rsidR="00BB09AB" w:rsidRPr="001F70BC" w:rsidRDefault="00BB09AB" w:rsidP="00B356F9">
      <w:pPr>
        <w:widowControl/>
        <w:suppressAutoHyphens/>
        <w:overflowPunct w:val="0"/>
        <w:autoSpaceDN w:val="0"/>
        <w:snapToGrid w:val="0"/>
        <w:spacing w:line="328" w:lineRule="exact"/>
        <w:ind w:leftChars="500" w:left="1620" w:hangingChars="150" w:hanging="420"/>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12.中崙地區新設特搜分隊新建工程</w:t>
      </w:r>
    </w:p>
    <w:p w14:paraId="34E2E9DD" w14:textId="77777777" w:rsidR="00BB09AB" w:rsidRPr="001F70BC" w:rsidRDefault="00BB09AB" w:rsidP="00B356F9">
      <w:pPr>
        <w:widowControl/>
        <w:suppressAutoHyphens/>
        <w:overflowPunct w:val="0"/>
        <w:autoSpaceDN w:val="0"/>
        <w:snapToGrid w:val="0"/>
        <w:spacing w:line="328" w:lineRule="exact"/>
        <w:ind w:left="1616"/>
        <w:jc w:val="both"/>
        <w:textAlignment w:val="baseline"/>
        <w:rPr>
          <w:rFonts w:ascii="標楷體" w:eastAsia="標楷體" w:hAnsi="標楷體" w:cs="標楷體"/>
          <w:bCs/>
          <w:kern w:val="0"/>
          <w:sz w:val="28"/>
          <w:szCs w:val="28"/>
        </w:rPr>
      </w:pPr>
      <w:r w:rsidRPr="001F70BC">
        <w:rPr>
          <w:rFonts w:ascii="標楷體" w:eastAsia="標楷體" w:hAnsi="標楷體" w:cs="Times New Roman" w:hint="eastAsia"/>
          <w:bCs/>
          <w:kern w:val="0"/>
          <w:sz w:val="28"/>
          <w:szCs w:val="28"/>
        </w:rPr>
        <w:t>地上</w:t>
      </w:r>
      <w:r w:rsidRPr="001F70BC">
        <w:rPr>
          <w:rFonts w:ascii="標楷體" w:eastAsia="標楷體" w:hAnsi="標楷體" w:cs="Times New Roman"/>
          <w:bCs/>
          <w:kern w:val="0"/>
          <w:sz w:val="28"/>
          <w:szCs w:val="28"/>
        </w:rPr>
        <w:t>3</w:t>
      </w:r>
      <w:r w:rsidRPr="001F70BC">
        <w:rPr>
          <w:rFonts w:ascii="標楷體" w:eastAsia="標楷體" w:hAnsi="標楷體" w:cs="Times New Roman" w:hint="eastAsia"/>
          <w:bCs/>
          <w:kern w:val="0"/>
          <w:sz w:val="28"/>
          <w:szCs w:val="28"/>
        </w:rPr>
        <w:t>層</w:t>
      </w:r>
      <w:r w:rsidRPr="001F70BC">
        <w:rPr>
          <w:rFonts w:ascii="標楷體" w:eastAsia="標楷體" w:hAnsi="標楷體" w:cs="Times New Roman"/>
          <w:bCs/>
          <w:kern w:val="0"/>
          <w:sz w:val="28"/>
          <w:szCs w:val="28"/>
        </w:rPr>
        <w:t xml:space="preserve">RC </w:t>
      </w:r>
      <w:r w:rsidRPr="001F70BC">
        <w:rPr>
          <w:rFonts w:ascii="標楷體" w:eastAsia="標楷體" w:hAnsi="標楷體" w:cs="Times New Roman" w:hint="eastAsia"/>
          <w:bCs/>
          <w:kern w:val="0"/>
          <w:sz w:val="28"/>
          <w:szCs w:val="28"/>
        </w:rPr>
        <w:t>構造建物，總樓地板面積約</w:t>
      </w:r>
      <w:r w:rsidRPr="001F70BC">
        <w:rPr>
          <w:rFonts w:ascii="標楷體" w:eastAsia="標楷體" w:hAnsi="標楷體" w:cs="Times New Roman"/>
          <w:bCs/>
          <w:kern w:val="0"/>
          <w:sz w:val="28"/>
          <w:szCs w:val="28"/>
        </w:rPr>
        <w:t xml:space="preserve">1,587 </w:t>
      </w:r>
      <w:r w:rsidRPr="001F70BC">
        <w:rPr>
          <w:rFonts w:ascii="標楷體" w:eastAsia="標楷體" w:hAnsi="標楷體" w:cs="Times New Roman" w:hint="eastAsia"/>
          <w:bCs/>
          <w:kern w:val="0"/>
          <w:sz w:val="28"/>
          <w:szCs w:val="28"/>
        </w:rPr>
        <w:t>平方</w:t>
      </w:r>
      <w:r w:rsidRPr="001F70BC">
        <w:rPr>
          <w:rFonts w:ascii="標楷體" w:eastAsia="標楷體" w:hAnsi="標楷體" w:cs="標楷體" w:hint="eastAsia"/>
          <w:bCs/>
          <w:kern w:val="0"/>
          <w:sz w:val="28"/>
          <w:szCs w:val="28"/>
        </w:rPr>
        <w:t>公尺（含屋突），並分別作為值班台、停車空間、備勤與辦公空間及檔案室等使用，</w:t>
      </w:r>
      <w:r w:rsidRPr="001F70BC">
        <w:rPr>
          <w:rFonts w:ascii="標楷體" w:eastAsia="標楷體" w:hAnsi="標楷體" w:cs="Times New Roman" w:hint="eastAsia"/>
          <w:bCs/>
          <w:kern w:val="0"/>
          <w:sz w:val="28"/>
          <w:szCs w:val="28"/>
        </w:rPr>
        <w:t>總經費約1億711萬元，</w:t>
      </w:r>
      <w:r w:rsidRPr="001F70BC">
        <w:rPr>
          <w:rFonts w:ascii="標楷體" w:eastAsia="標楷體" w:hAnsi="標楷體" w:cs="標楷體" w:hint="eastAsia"/>
          <w:bCs/>
          <w:kern w:val="0"/>
          <w:sz w:val="28"/>
          <w:szCs w:val="28"/>
        </w:rPr>
        <w:t>辦理設計作業中。</w:t>
      </w:r>
    </w:p>
    <w:p w14:paraId="003294E3" w14:textId="77777777" w:rsidR="00BB09AB" w:rsidRPr="001F70BC" w:rsidRDefault="00BB09AB" w:rsidP="00B356F9">
      <w:pPr>
        <w:widowControl/>
        <w:suppressAutoHyphens/>
        <w:overflowPunct w:val="0"/>
        <w:autoSpaceDN w:val="0"/>
        <w:snapToGrid w:val="0"/>
        <w:spacing w:line="328" w:lineRule="exact"/>
        <w:ind w:leftChars="500" w:left="1620" w:hangingChars="150" w:hanging="420"/>
        <w:jc w:val="both"/>
        <w:textAlignment w:val="baseline"/>
        <w:rPr>
          <w:rFonts w:ascii="標楷體" w:eastAsia="標楷體" w:hAnsi="標楷體" w:cs="Malgun Gothic"/>
          <w:bCs/>
          <w:kern w:val="0"/>
          <w:sz w:val="28"/>
          <w:szCs w:val="28"/>
        </w:rPr>
      </w:pPr>
      <w:r w:rsidRPr="001F70BC">
        <w:rPr>
          <w:rFonts w:ascii="標楷體" w:eastAsia="標楷體" w:hAnsi="標楷體" w:cs="Times New Roman" w:hint="eastAsia"/>
          <w:bCs/>
          <w:kern w:val="0"/>
          <w:sz w:val="28"/>
          <w:szCs w:val="28"/>
        </w:rPr>
        <w:t>13.高雄市前</w:t>
      </w:r>
      <w:r w:rsidRPr="001F70BC">
        <w:rPr>
          <w:rFonts w:ascii="標楷體" w:eastAsia="標楷體" w:hAnsi="標楷體" w:cs="微軟正黑體" w:hint="eastAsia"/>
          <w:bCs/>
          <w:kern w:val="0"/>
          <w:sz w:val="28"/>
          <w:szCs w:val="28"/>
        </w:rPr>
        <w:t>鎮</w:t>
      </w:r>
      <w:r w:rsidRPr="001F70BC">
        <w:rPr>
          <w:rFonts w:ascii="標楷體" w:eastAsia="標楷體" w:hAnsi="標楷體" w:cs="Malgun Gothic" w:hint="eastAsia"/>
          <w:bCs/>
          <w:kern w:val="0"/>
          <w:sz w:val="28"/>
          <w:szCs w:val="28"/>
        </w:rPr>
        <w:t>區瑞隆日照</w:t>
      </w:r>
      <w:r w:rsidRPr="001F70BC">
        <w:rPr>
          <w:rFonts w:ascii="標楷體" w:eastAsia="標楷體" w:hAnsi="標楷體" w:cs="微軟正黑體" w:hint="eastAsia"/>
          <w:bCs/>
          <w:kern w:val="0"/>
          <w:sz w:val="28"/>
          <w:szCs w:val="28"/>
        </w:rPr>
        <w:t>暨</w:t>
      </w:r>
      <w:r w:rsidRPr="001F70BC">
        <w:rPr>
          <w:rFonts w:ascii="標楷體" w:eastAsia="標楷體" w:hAnsi="標楷體" w:cs="Malgun Gothic" w:hint="eastAsia"/>
          <w:bCs/>
          <w:kern w:val="0"/>
          <w:sz w:val="28"/>
          <w:szCs w:val="28"/>
        </w:rPr>
        <w:t>公托中心新建工程</w:t>
      </w:r>
    </w:p>
    <w:p w14:paraId="2F867486" w14:textId="77777777" w:rsidR="00BB09AB" w:rsidRPr="001F70BC" w:rsidRDefault="00BB09AB" w:rsidP="00B356F9">
      <w:pPr>
        <w:widowControl/>
        <w:suppressAutoHyphens/>
        <w:overflowPunct w:val="0"/>
        <w:autoSpaceDN w:val="0"/>
        <w:snapToGrid w:val="0"/>
        <w:spacing w:line="328" w:lineRule="exact"/>
        <w:ind w:left="1616"/>
        <w:jc w:val="both"/>
        <w:textAlignment w:val="baseline"/>
        <w:rPr>
          <w:rFonts w:ascii="標楷體" w:eastAsia="標楷體" w:hAnsi="標楷體" w:cs="Times New Roman"/>
          <w:bCs/>
          <w:kern w:val="0"/>
          <w:sz w:val="28"/>
          <w:szCs w:val="28"/>
        </w:rPr>
      </w:pPr>
      <w:r w:rsidRPr="001F70BC">
        <w:rPr>
          <w:rFonts w:ascii="標楷體" w:eastAsia="標楷體" w:hAnsi="標楷體" w:cs="Malgun Gothic" w:hint="eastAsia"/>
          <w:bCs/>
          <w:kern w:val="0"/>
          <w:sz w:val="28"/>
          <w:szCs w:val="28"/>
        </w:rPr>
        <w:t>拆除瑞隆派出所（舊址）舊有建物，</w:t>
      </w:r>
      <w:r w:rsidRPr="001F70BC">
        <w:rPr>
          <w:rFonts w:ascii="標楷體" w:eastAsia="標楷體" w:hAnsi="標楷體" w:cs="Times New Roman" w:hint="eastAsia"/>
          <w:bCs/>
          <w:kern w:val="0"/>
          <w:sz w:val="28"/>
          <w:szCs w:val="28"/>
        </w:rPr>
        <w:t>新建建物共4層樓，1~2層公共托嬰中心，3~4層日間照顧中心，</w:t>
      </w:r>
      <w:r w:rsidRPr="001F70BC">
        <w:rPr>
          <w:rFonts w:ascii="標楷體" w:eastAsia="標楷體" w:hAnsi="標楷體" w:cs="Malgun Gothic" w:hint="eastAsia"/>
          <w:bCs/>
          <w:kern w:val="0"/>
          <w:sz w:val="28"/>
          <w:szCs w:val="28"/>
        </w:rPr>
        <w:t>建築樓地板面積約</w:t>
      </w:r>
      <w:r w:rsidRPr="001F70BC">
        <w:rPr>
          <w:rFonts w:ascii="標楷體" w:eastAsia="標楷體" w:hAnsi="標楷體" w:cs="Malgun Gothic" w:hint="eastAsia"/>
          <w:bCs/>
          <w:kern w:val="0"/>
          <w:sz w:val="28"/>
          <w:szCs w:val="28"/>
        </w:rPr>
        <w:lastRenderedPageBreak/>
        <w:t>1506.79</w:t>
      </w:r>
      <w:r w:rsidRPr="001F70BC">
        <w:rPr>
          <w:rFonts w:ascii="標楷體" w:eastAsia="標楷體" w:hAnsi="標楷體" w:cs="Times New Roman" w:hint="eastAsia"/>
          <w:bCs/>
          <w:kern w:val="0"/>
          <w:sz w:val="28"/>
          <w:szCs w:val="28"/>
        </w:rPr>
        <w:t>㎡</w:t>
      </w:r>
      <w:r w:rsidRPr="001F70BC">
        <w:rPr>
          <w:rFonts w:ascii="標楷體" w:eastAsia="標楷體" w:hAnsi="標楷體" w:cs="Malgun Gothic" w:hint="eastAsia"/>
          <w:bCs/>
          <w:kern w:val="0"/>
          <w:sz w:val="28"/>
          <w:szCs w:val="28"/>
        </w:rPr>
        <w:t>，</w:t>
      </w:r>
      <w:r w:rsidRPr="001F70BC">
        <w:rPr>
          <w:rFonts w:ascii="標楷體" w:eastAsia="標楷體" w:hAnsi="標楷體" w:cs="Times New Roman" w:hint="eastAsia"/>
          <w:bCs/>
          <w:kern w:val="0"/>
          <w:sz w:val="28"/>
          <w:szCs w:val="28"/>
        </w:rPr>
        <w:t>總經費約</w:t>
      </w:r>
      <w:r w:rsidRPr="001F70BC">
        <w:rPr>
          <w:rFonts w:ascii="標楷體" w:eastAsia="標楷體" w:hAnsi="標楷體" w:cs="Malgun Gothic" w:hint="eastAsia"/>
          <w:bCs/>
          <w:kern w:val="0"/>
          <w:sz w:val="28"/>
          <w:szCs w:val="28"/>
        </w:rPr>
        <w:t>9,601.1萬元，</w:t>
      </w:r>
      <w:r w:rsidRPr="001F70BC">
        <w:rPr>
          <w:rFonts w:ascii="標楷體" w:eastAsia="標楷體" w:hAnsi="標楷體" w:cs="Times New Roman" w:hint="eastAsia"/>
          <w:bCs/>
          <w:kern w:val="0"/>
          <w:sz w:val="28"/>
          <w:szCs w:val="28"/>
        </w:rPr>
        <w:t>已於115年4月13日開工，預計117年2月底完工。</w:t>
      </w:r>
    </w:p>
    <w:p w14:paraId="54310B07" w14:textId="77777777" w:rsidR="00BB09AB" w:rsidRPr="001F70BC" w:rsidRDefault="00BB09AB" w:rsidP="00B356F9">
      <w:pPr>
        <w:widowControl/>
        <w:suppressAutoHyphens/>
        <w:overflowPunct w:val="0"/>
        <w:autoSpaceDN w:val="0"/>
        <w:snapToGrid w:val="0"/>
        <w:spacing w:line="328" w:lineRule="exact"/>
        <w:ind w:leftChars="500" w:left="1620" w:hangingChars="150" w:hanging="420"/>
        <w:jc w:val="both"/>
        <w:textAlignment w:val="baseline"/>
        <w:rPr>
          <w:rFonts w:ascii="標楷體" w:eastAsia="標楷體" w:hAnsi="標楷體" w:cs="標楷體"/>
          <w:bCs/>
          <w:kern w:val="0"/>
          <w:sz w:val="28"/>
          <w:szCs w:val="28"/>
        </w:rPr>
      </w:pPr>
      <w:r w:rsidRPr="001F70BC">
        <w:rPr>
          <w:rFonts w:ascii="標楷體" w:eastAsia="標楷體" w:hAnsi="標楷體" w:cs="Times New Roman"/>
          <w:bCs/>
          <w:kern w:val="0"/>
          <w:sz w:val="28"/>
          <w:szCs w:val="28"/>
        </w:rPr>
        <w:t>1</w:t>
      </w:r>
      <w:r w:rsidRPr="001F70BC">
        <w:rPr>
          <w:rFonts w:ascii="標楷體" w:eastAsia="標楷體" w:hAnsi="標楷體" w:cs="Times New Roman" w:hint="eastAsia"/>
          <w:bCs/>
          <w:kern w:val="0"/>
          <w:sz w:val="28"/>
          <w:szCs w:val="28"/>
        </w:rPr>
        <w:t>4</w:t>
      </w:r>
      <w:r w:rsidRPr="001F70BC">
        <w:rPr>
          <w:rFonts w:ascii="標楷體" w:eastAsia="標楷體" w:hAnsi="標楷體" w:cs="Times New Roman"/>
          <w:bCs/>
          <w:kern w:val="0"/>
          <w:sz w:val="28"/>
          <w:szCs w:val="28"/>
        </w:rPr>
        <w:t>.</w:t>
      </w:r>
      <w:r w:rsidRPr="001F70BC">
        <w:rPr>
          <w:rFonts w:ascii="標楷體" w:eastAsia="標楷體" w:hAnsi="標楷體" w:cs="Times New Roman" w:hint="eastAsia"/>
          <w:bCs/>
          <w:kern w:val="0"/>
          <w:sz w:val="28"/>
          <w:szCs w:val="28"/>
        </w:rPr>
        <w:t>高雄市</w:t>
      </w:r>
      <w:r w:rsidRPr="001F70BC">
        <w:rPr>
          <w:rFonts w:ascii="標楷體" w:eastAsia="標楷體" w:hAnsi="標楷體" w:cs="標楷體" w:hint="eastAsia"/>
          <w:bCs/>
          <w:kern w:val="0"/>
          <w:sz w:val="28"/>
          <w:szCs w:val="28"/>
        </w:rPr>
        <w:t>政府</w:t>
      </w:r>
      <w:r w:rsidRPr="001F70BC">
        <w:rPr>
          <w:rFonts w:ascii="標楷體" w:eastAsia="標楷體" w:hAnsi="標楷體" w:cs="Times New Roman" w:hint="eastAsia"/>
          <w:bCs/>
          <w:kern w:val="0"/>
          <w:sz w:val="28"/>
          <w:szCs w:val="28"/>
        </w:rPr>
        <w:t>警察局</w:t>
      </w:r>
      <w:r w:rsidRPr="001F70BC">
        <w:rPr>
          <w:rFonts w:ascii="標楷體" w:eastAsia="標楷體" w:hAnsi="標楷體" w:cs="標楷體" w:hint="eastAsia"/>
          <w:bCs/>
          <w:kern w:val="0"/>
          <w:sz w:val="28"/>
          <w:szCs w:val="28"/>
        </w:rPr>
        <w:t>鳳山分局南成派出所新建</w:t>
      </w:r>
      <w:r w:rsidRPr="001F70BC">
        <w:rPr>
          <w:rFonts w:ascii="標楷體" w:eastAsia="標楷體" w:hAnsi="標楷體" w:cs="Times New Roman" w:hint="eastAsia"/>
          <w:bCs/>
          <w:kern w:val="0"/>
          <w:sz w:val="28"/>
          <w:szCs w:val="28"/>
        </w:rPr>
        <w:t>工</w:t>
      </w:r>
      <w:r w:rsidRPr="001F70BC">
        <w:rPr>
          <w:rFonts w:ascii="標楷體" w:eastAsia="標楷體" w:hAnsi="標楷體" w:cs="標楷體" w:hint="eastAsia"/>
          <w:bCs/>
          <w:kern w:val="0"/>
          <w:sz w:val="28"/>
          <w:szCs w:val="28"/>
        </w:rPr>
        <w:t>程</w:t>
      </w:r>
    </w:p>
    <w:p w14:paraId="7880E54E" w14:textId="77777777" w:rsidR="00BB09AB" w:rsidRPr="001F70BC" w:rsidRDefault="00BB09AB" w:rsidP="00B356F9">
      <w:pPr>
        <w:widowControl/>
        <w:suppressAutoHyphens/>
        <w:overflowPunct w:val="0"/>
        <w:autoSpaceDN w:val="0"/>
        <w:snapToGrid w:val="0"/>
        <w:spacing w:line="328" w:lineRule="exact"/>
        <w:ind w:left="1616"/>
        <w:jc w:val="both"/>
        <w:textAlignment w:val="baseline"/>
        <w:rPr>
          <w:rFonts w:ascii="標楷體" w:eastAsia="標楷體" w:hAnsi="標楷體" w:cs="標楷體"/>
          <w:bCs/>
          <w:kern w:val="0"/>
          <w:sz w:val="28"/>
          <w:szCs w:val="28"/>
        </w:rPr>
      </w:pPr>
      <w:r w:rsidRPr="001F70BC">
        <w:rPr>
          <w:rFonts w:ascii="標楷體" w:eastAsia="標楷體" w:hAnsi="標楷體" w:cs="標楷體" w:hint="eastAsia"/>
          <w:bCs/>
          <w:kern w:val="0"/>
          <w:sz w:val="28"/>
          <w:szCs w:val="28"/>
        </w:rPr>
        <w:t>配合大林蒲遷村安置地區公共設施設置之工程，預計新建地上3層RC造建物，總樓地板面積約 1600.04㎡，</w:t>
      </w:r>
      <w:r w:rsidRPr="001F70BC">
        <w:rPr>
          <w:rFonts w:ascii="標楷體" w:eastAsia="標楷體" w:hAnsi="標楷體" w:cs="Times New Roman" w:hint="eastAsia"/>
          <w:bCs/>
          <w:kern w:val="0"/>
          <w:sz w:val="28"/>
          <w:szCs w:val="28"/>
        </w:rPr>
        <w:t>總經費約1億2,048萬元</w:t>
      </w:r>
      <w:r w:rsidRPr="001F70BC">
        <w:rPr>
          <w:rFonts w:ascii="標楷體" w:eastAsia="標楷體" w:hAnsi="標楷體" w:cs="Malgun Gothic" w:hint="eastAsia"/>
          <w:bCs/>
          <w:kern w:val="0"/>
          <w:sz w:val="28"/>
          <w:szCs w:val="28"/>
        </w:rPr>
        <w:t>，</w:t>
      </w:r>
      <w:r w:rsidRPr="001F70BC">
        <w:rPr>
          <w:rFonts w:ascii="標楷體" w:eastAsia="標楷體" w:hAnsi="標楷體" w:cs="標楷體" w:hint="eastAsia"/>
          <w:bCs/>
          <w:kern w:val="0"/>
          <w:sz w:val="28"/>
          <w:szCs w:val="28"/>
        </w:rPr>
        <w:t>辦理招標作業中。</w:t>
      </w:r>
    </w:p>
    <w:p w14:paraId="03E9D268" w14:textId="77777777" w:rsidR="00BB09AB" w:rsidRPr="001F70BC" w:rsidRDefault="00BB09AB" w:rsidP="00B356F9">
      <w:pPr>
        <w:widowControl/>
        <w:suppressAutoHyphens/>
        <w:overflowPunct w:val="0"/>
        <w:autoSpaceDN w:val="0"/>
        <w:snapToGrid w:val="0"/>
        <w:spacing w:line="328" w:lineRule="exact"/>
        <w:ind w:leftChars="500" w:left="1620" w:hangingChars="150" w:hanging="420"/>
        <w:jc w:val="both"/>
        <w:textAlignment w:val="baseline"/>
        <w:rPr>
          <w:rFonts w:ascii="標楷體" w:eastAsia="標楷體" w:hAnsi="標楷體" w:cs="標楷體"/>
          <w:bCs/>
          <w:kern w:val="0"/>
          <w:sz w:val="28"/>
          <w:szCs w:val="28"/>
        </w:rPr>
      </w:pPr>
      <w:r w:rsidRPr="001F70BC">
        <w:rPr>
          <w:rFonts w:ascii="標楷體" w:eastAsia="標楷體" w:hAnsi="標楷體" w:cs="Times New Roman" w:hint="eastAsia"/>
          <w:bCs/>
          <w:kern w:val="0"/>
          <w:sz w:val="28"/>
          <w:szCs w:val="28"/>
        </w:rPr>
        <w:t>15</w:t>
      </w:r>
      <w:r w:rsidRPr="001F70BC">
        <w:rPr>
          <w:rFonts w:ascii="標楷體" w:eastAsia="標楷體" w:hAnsi="標楷體" w:cs="Times New Roman"/>
          <w:bCs/>
          <w:kern w:val="0"/>
          <w:sz w:val="28"/>
          <w:szCs w:val="28"/>
        </w:rPr>
        <w:t>.</w:t>
      </w:r>
      <w:r w:rsidRPr="001F70BC">
        <w:rPr>
          <w:rFonts w:ascii="標楷體" w:eastAsia="標楷體" w:hAnsi="標楷體" w:cs="Times New Roman" w:hint="eastAsia"/>
          <w:bCs/>
          <w:kern w:val="0"/>
          <w:sz w:val="28"/>
          <w:szCs w:val="28"/>
        </w:rPr>
        <w:t>高雄市</w:t>
      </w:r>
      <w:r w:rsidRPr="001F70BC">
        <w:rPr>
          <w:rFonts w:ascii="標楷體" w:eastAsia="標楷體" w:hAnsi="標楷體" w:cs="標楷體" w:hint="eastAsia"/>
          <w:bCs/>
          <w:kern w:val="0"/>
          <w:sz w:val="28"/>
          <w:szCs w:val="28"/>
        </w:rPr>
        <w:t>濱海聯外道路（南段</w:t>
      </w:r>
      <w:r w:rsidRPr="001F70BC">
        <w:rPr>
          <w:rFonts w:ascii="標楷體" w:eastAsia="標楷體" w:hAnsi="標楷體" w:cs="Times New Roman" w:hint="eastAsia"/>
          <w:bCs/>
          <w:kern w:val="0"/>
          <w:sz w:val="28"/>
          <w:szCs w:val="28"/>
        </w:rPr>
        <w:t>工</w:t>
      </w:r>
      <w:r w:rsidRPr="001F70BC">
        <w:rPr>
          <w:rFonts w:ascii="標楷體" w:eastAsia="標楷體" w:hAnsi="標楷體" w:cs="標楷體" w:hint="eastAsia"/>
          <w:bCs/>
          <w:kern w:val="0"/>
          <w:sz w:val="28"/>
          <w:szCs w:val="28"/>
        </w:rPr>
        <w:t>程</w:t>
      </w:r>
      <w:r w:rsidRPr="001F70BC">
        <w:rPr>
          <w:rFonts w:ascii="標楷體" w:eastAsia="標楷體" w:hAnsi="標楷體" w:cs="Times New Roman"/>
          <w:bCs/>
          <w:kern w:val="0"/>
          <w:sz w:val="28"/>
          <w:szCs w:val="28"/>
        </w:rPr>
        <w:t>-</w:t>
      </w:r>
      <w:r w:rsidRPr="001F70BC">
        <w:rPr>
          <w:rFonts w:ascii="標楷體" w:eastAsia="標楷體" w:hAnsi="標楷體" w:cs="Times New Roman" w:hint="eastAsia"/>
          <w:bCs/>
          <w:kern w:val="0"/>
          <w:sz w:val="28"/>
          <w:szCs w:val="28"/>
        </w:rPr>
        <w:t>軍方</w:t>
      </w:r>
      <w:r w:rsidRPr="001F70BC">
        <w:rPr>
          <w:rFonts w:ascii="標楷體" w:eastAsia="標楷體" w:hAnsi="標楷體" w:cs="標楷體" w:hint="eastAsia"/>
          <w:bCs/>
          <w:kern w:val="0"/>
          <w:sz w:val="28"/>
          <w:szCs w:val="28"/>
        </w:rPr>
        <w:t>代建代拆</w:t>
      </w:r>
      <w:r w:rsidRPr="001F70BC">
        <w:rPr>
          <w:rFonts w:ascii="標楷體" w:eastAsia="標楷體" w:hAnsi="標楷體" w:cs="Times New Roman" w:hint="eastAsia"/>
          <w:bCs/>
          <w:kern w:val="0"/>
          <w:sz w:val="28"/>
          <w:szCs w:val="28"/>
        </w:rPr>
        <w:t>工</w:t>
      </w:r>
      <w:r w:rsidRPr="001F70BC">
        <w:rPr>
          <w:rFonts w:ascii="標楷體" w:eastAsia="標楷體" w:hAnsi="標楷體" w:cs="標楷體" w:hint="eastAsia"/>
          <w:bCs/>
          <w:kern w:val="0"/>
          <w:sz w:val="28"/>
          <w:szCs w:val="28"/>
        </w:rPr>
        <w:t>程）</w:t>
      </w:r>
      <w:r w:rsidRPr="001F70BC">
        <w:rPr>
          <w:rFonts w:ascii="標楷體" w:eastAsia="標楷體" w:hAnsi="標楷體" w:cs="Times New Roman"/>
          <w:bCs/>
          <w:kern w:val="0"/>
          <w:sz w:val="28"/>
          <w:szCs w:val="28"/>
        </w:rPr>
        <w:t>-</w:t>
      </w:r>
      <w:r w:rsidRPr="001F70BC">
        <w:rPr>
          <w:rFonts w:ascii="標楷體" w:eastAsia="標楷體" w:hAnsi="標楷體" w:cs="Times New Roman" w:hint="eastAsia"/>
          <w:bCs/>
          <w:kern w:val="0"/>
          <w:sz w:val="28"/>
          <w:szCs w:val="28"/>
        </w:rPr>
        <w:t>保指部宿舍新建工</w:t>
      </w:r>
      <w:r w:rsidRPr="001F70BC">
        <w:rPr>
          <w:rFonts w:ascii="標楷體" w:eastAsia="標楷體" w:hAnsi="標楷體" w:cs="標楷體" w:hint="eastAsia"/>
          <w:bCs/>
          <w:kern w:val="0"/>
          <w:sz w:val="28"/>
          <w:szCs w:val="28"/>
        </w:rPr>
        <w:t>程</w:t>
      </w:r>
      <w:r w:rsidRPr="001F70BC">
        <w:rPr>
          <w:rFonts w:ascii="標楷體" w:eastAsia="標楷體" w:hAnsi="標楷體" w:cs="微軟正黑體" w:hint="eastAsia"/>
          <w:bCs/>
          <w:kern w:val="0"/>
          <w:sz w:val="28"/>
          <w:szCs w:val="28"/>
        </w:rPr>
        <w:t>暨</w:t>
      </w:r>
      <w:r w:rsidRPr="001F70BC">
        <w:rPr>
          <w:rFonts w:ascii="標楷體" w:eastAsia="標楷體" w:hAnsi="標楷體" w:cs="Times New Roman" w:hint="eastAsia"/>
          <w:bCs/>
          <w:kern w:val="0"/>
          <w:sz w:val="28"/>
          <w:szCs w:val="28"/>
        </w:rPr>
        <w:t>軍方</w:t>
      </w:r>
      <w:r w:rsidRPr="001F70BC">
        <w:rPr>
          <w:rFonts w:ascii="標楷體" w:eastAsia="標楷體" w:hAnsi="標楷體" w:cs="標楷體" w:hint="eastAsia"/>
          <w:bCs/>
          <w:kern w:val="0"/>
          <w:sz w:val="28"/>
          <w:szCs w:val="28"/>
        </w:rPr>
        <w:t>設施代拆代建</w:t>
      </w:r>
      <w:r w:rsidRPr="001F70BC">
        <w:rPr>
          <w:rFonts w:ascii="標楷體" w:eastAsia="標楷體" w:hAnsi="標楷體" w:cs="Times New Roman" w:hint="eastAsia"/>
          <w:bCs/>
          <w:kern w:val="0"/>
          <w:sz w:val="28"/>
          <w:szCs w:val="28"/>
        </w:rPr>
        <w:t>工</w:t>
      </w:r>
      <w:r w:rsidRPr="001F70BC">
        <w:rPr>
          <w:rFonts w:ascii="標楷體" w:eastAsia="標楷體" w:hAnsi="標楷體" w:cs="標楷體" w:hint="eastAsia"/>
          <w:bCs/>
          <w:kern w:val="0"/>
          <w:sz w:val="28"/>
          <w:szCs w:val="28"/>
        </w:rPr>
        <w:t>程</w:t>
      </w:r>
    </w:p>
    <w:p w14:paraId="3C399701" w14:textId="77777777" w:rsidR="00BB09AB" w:rsidRPr="001F70BC" w:rsidRDefault="00BB09AB" w:rsidP="00B356F9">
      <w:pPr>
        <w:widowControl/>
        <w:suppressAutoHyphens/>
        <w:overflowPunct w:val="0"/>
        <w:autoSpaceDN w:val="0"/>
        <w:snapToGrid w:val="0"/>
        <w:spacing w:line="328" w:lineRule="exact"/>
        <w:ind w:left="1616"/>
        <w:jc w:val="both"/>
        <w:textAlignment w:val="baseline"/>
        <w:rPr>
          <w:rFonts w:ascii="標楷體" w:eastAsia="標楷體" w:hAnsi="標楷體" w:cs="標楷體"/>
          <w:bCs/>
          <w:kern w:val="0"/>
          <w:sz w:val="28"/>
          <w:szCs w:val="28"/>
        </w:rPr>
      </w:pPr>
      <w:r w:rsidRPr="001F70BC">
        <w:rPr>
          <w:rFonts w:ascii="標楷體" w:eastAsia="標楷體" w:hAnsi="標楷體" w:cs="標楷體" w:hint="eastAsia"/>
          <w:bCs/>
          <w:kern w:val="0"/>
          <w:sz w:val="28"/>
          <w:szCs w:val="28"/>
        </w:rPr>
        <w:t>新建保指部宿舍A、B棟(面積合計約:7000m2)總經費6億3,998萬7,347元；四海一家、左支部、陸校、教準部等代拆代建工程(標語、海軍忠烈將士紀念塔、涼亭、高跳台等)，總經費4,123萬4,994元，辦理設計作業中。</w:t>
      </w:r>
    </w:p>
    <w:p w14:paraId="0862D630" w14:textId="77777777" w:rsidR="00BB09AB" w:rsidRPr="001F70BC" w:rsidRDefault="00BB09AB" w:rsidP="00B356F9">
      <w:pPr>
        <w:widowControl/>
        <w:suppressAutoHyphens/>
        <w:overflowPunct w:val="0"/>
        <w:autoSpaceDN w:val="0"/>
        <w:snapToGrid w:val="0"/>
        <w:spacing w:line="328" w:lineRule="exact"/>
        <w:ind w:leftChars="500" w:left="1620" w:hangingChars="150" w:hanging="420"/>
        <w:jc w:val="both"/>
        <w:textAlignment w:val="baseline"/>
        <w:rPr>
          <w:rFonts w:ascii="標楷體" w:eastAsia="標楷體" w:hAnsi="標楷體" w:cs="標楷體"/>
          <w:bCs/>
          <w:kern w:val="0"/>
          <w:sz w:val="28"/>
          <w:szCs w:val="28"/>
        </w:rPr>
      </w:pPr>
      <w:r w:rsidRPr="001F70BC">
        <w:rPr>
          <w:rFonts w:ascii="標楷體" w:eastAsia="標楷體" w:hAnsi="標楷體" w:cs="Times New Roman" w:hint="eastAsia"/>
          <w:bCs/>
          <w:kern w:val="0"/>
          <w:sz w:val="28"/>
          <w:szCs w:val="28"/>
        </w:rPr>
        <w:t>16</w:t>
      </w:r>
      <w:r w:rsidRPr="001F70BC">
        <w:rPr>
          <w:rFonts w:ascii="標楷體" w:eastAsia="標楷體" w:hAnsi="標楷體" w:cs="Times New Roman"/>
          <w:bCs/>
          <w:kern w:val="0"/>
          <w:sz w:val="28"/>
          <w:szCs w:val="28"/>
        </w:rPr>
        <w:t>.</w:t>
      </w:r>
      <w:r w:rsidRPr="001F70BC">
        <w:rPr>
          <w:rFonts w:ascii="標楷體" w:eastAsia="標楷體" w:hAnsi="標楷體" w:cs="Times New Roman" w:hint="eastAsia"/>
          <w:bCs/>
          <w:kern w:val="0"/>
          <w:sz w:val="28"/>
          <w:szCs w:val="28"/>
        </w:rPr>
        <w:t>高雄市</w:t>
      </w:r>
      <w:r w:rsidRPr="001F70BC">
        <w:rPr>
          <w:rFonts w:ascii="標楷體" w:eastAsia="標楷體" w:hAnsi="標楷體" w:cs="標楷體" w:hint="eastAsia"/>
          <w:bCs/>
          <w:kern w:val="0"/>
          <w:sz w:val="28"/>
          <w:szCs w:val="28"/>
        </w:rPr>
        <w:t>濱海聯外道路（南段</w:t>
      </w:r>
      <w:r w:rsidRPr="001F70BC">
        <w:rPr>
          <w:rFonts w:ascii="標楷體" w:eastAsia="標楷體" w:hAnsi="標楷體" w:cs="Times New Roman" w:hint="eastAsia"/>
          <w:bCs/>
          <w:kern w:val="0"/>
          <w:sz w:val="28"/>
          <w:szCs w:val="28"/>
        </w:rPr>
        <w:t>工</w:t>
      </w:r>
      <w:r w:rsidRPr="001F70BC">
        <w:rPr>
          <w:rFonts w:ascii="標楷體" w:eastAsia="標楷體" w:hAnsi="標楷體" w:cs="標楷體" w:hint="eastAsia"/>
          <w:bCs/>
          <w:kern w:val="0"/>
          <w:sz w:val="28"/>
          <w:szCs w:val="28"/>
        </w:rPr>
        <w:t>程</w:t>
      </w:r>
      <w:r w:rsidRPr="001F70BC">
        <w:rPr>
          <w:rFonts w:ascii="標楷體" w:eastAsia="標楷體" w:hAnsi="標楷體" w:cs="Times New Roman"/>
          <w:bCs/>
          <w:kern w:val="0"/>
          <w:sz w:val="28"/>
          <w:szCs w:val="28"/>
        </w:rPr>
        <w:t>-</w:t>
      </w:r>
      <w:r w:rsidRPr="001F70BC">
        <w:rPr>
          <w:rFonts w:ascii="標楷體" w:eastAsia="標楷體" w:hAnsi="標楷體" w:cs="Times New Roman" w:hint="eastAsia"/>
          <w:bCs/>
          <w:kern w:val="0"/>
          <w:sz w:val="28"/>
          <w:szCs w:val="28"/>
        </w:rPr>
        <w:t>軍方</w:t>
      </w:r>
      <w:r w:rsidRPr="001F70BC">
        <w:rPr>
          <w:rFonts w:ascii="標楷體" w:eastAsia="標楷體" w:hAnsi="標楷體" w:cs="標楷體" w:hint="eastAsia"/>
          <w:bCs/>
          <w:kern w:val="0"/>
          <w:sz w:val="28"/>
          <w:szCs w:val="28"/>
        </w:rPr>
        <w:t>代建代拆</w:t>
      </w:r>
      <w:r w:rsidRPr="001F70BC">
        <w:rPr>
          <w:rFonts w:ascii="標楷體" w:eastAsia="標楷體" w:hAnsi="標楷體" w:cs="Times New Roman" w:hint="eastAsia"/>
          <w:bCs/>
          <w:kern w:val="0"/>
          <w:sz w:val="28"/>
          <w:szCs w:val="28"/>
        </w:rPr>
        <w:t>工程）</w:t>
      </w:r>
      <w:r w:rsidRPr="001F70BC">
        <w:rPr>
          <w:rFonts w:ascii="標楷體" w:eastAsia="標楷體" w:hAnsi="標楷體" w:cs="Times New Roman"/>
          <w:bCs/>
          <w:kern w:val="0"/>
          <w:sz w:val="28"/>
          <w:szCs w:val="28"/>
        </w:rPr>
        <w:t>-保指部門哨整修工程暨軍方設施代建工程</w:t>
      </w:r>
    </w:p>
    <w:p w14:paraId="52BF943A" w14:textId="5CD4820B" w:rsidR="00BB09AB" w:rsidRPr="001F70BC" w:rsidRDefault="00BB09AB" w:rsidP="00B356F9">
      <w:pPr>
        <w:widowControl/>
        <w:suppressAutoHyphens/>
        <w:overflowPunct w:val="0"/>
        <w:autoSpaceDN w:val="0"/>
        <w:snapToGrid w:val="0"/>
        <w:spacing w:line="328" w:lineRule="exact"/>
        <w:ind w:left="1616"/>
        <w:jc w:val="both"/>
        <w:textAlignment w:val="baseline"/>
        <w:rPr>
          <w:rFonts w:ascii="標楷體" w:eastAsia="標楷體" w:hAnsi="標楷體" w:cs="標楷體"/>
          <w:bCs/>
          <w:kern w:val="0"/>
          <w:sz w:val="28"/>
          <w:szCs w:val="28"/>
        </w:rPr>
      </w:pPr>
      <w:r w:rsidRPr="001F70BC">
        <w:rPr>
          <w:rFonts w:ascii="標楷體" w:eastAsia="標楷體" w:hAnsi="標楷體" w:cs="標楷體"/>
          <w:bCs/>
          <w:kern w:val="0"/>
          <w:sz w:val="28"/>
          <w:szCs w:val="28"/>
        </w:rPr>
        <w:t>保指部介壽路精誠營區哨口、精誠值日官室及自強樓鋼棚停車場代建及整修工程</w:t>
      </w:r>
      <w:r w:rsidRPr="001F70BC">
        <w:rPr>
          <w:rFonts w:ascii="標楷體" w:eastAsia="標楷體" w:hAnsi="標楷體" w:cs="標楷體" w:hint="eastAsia"/>
          <w:bCs/>
          <w:kern w:val="0"/>
          <w:sz w:val="28"/>
          <w:szCs w:val="28"/>
        </w:rPr>
        <w:t>，總經費3,700萬元，115年7月</w:t>
      </w:r>
      <w:r w:rsidR="00587872" w:rsidRPr="001F70BC">
        <w:rPr>
          <w:rFonts w:ascii="標楷體" w:eastAsia="標楷體" w:hAnsi="標楷體" w:cs="標楷體" w:hint="eastAsia"/>
          <w:bCs/>
          <w:kern w:val="0"/>
          <w:sz w:val="28"/>
          <w:szCs w:val="28"/>
        </w:rPr>
        <w:t>1日</w:t>
      </w:r>
      <w:r w:rsidRPr="001F70BC">
        <w:rPr>
          <w:rFonts w:ascii="標楷體" w:eastAsia="標楷體" w:hAnsi="標楷體" w:cs="標楷體" w:hint="eastAsia"/>
          <w:bCs/>
          <w:kern w:val="0"/>
          <w:sz w:val="28"/>
          <w:szCs w:val="28"/>
        </w:rPr>
        <w:t>開工</w:t>
      </w:r>
      <w:r w:rsidR="00587872" w:rsidRPr="001F70BC">
        <w:rPr>
          <w:rFonts w:ascii="標楷體" w:eastAsia="標楷體" w:hAnsi="標楷體" w:cs="標楷體" w:hint="eastAsia"/>
          <w:bCs/>
          <w:kern w:val="0"/>
          <w:sz w:val="28"/>
          <w:szCs w:val="28"/>
        </w:rPr>
        <w:t>，預計116年3月完工</w:t>
      </w:r>
      <w:r w:rsidRPr="001F70BC">
        <w:rPr>
          <w:rFonts w:ascii="標楷體" w:eastAsia="標楷體" w:hAnsi="標楷體" w:cs="標楷體" w:hint="eastAsia"/>
          <w:bCs/>
          <w:kern w:val="0"/>
          <w:sz w:val="28"/>
          <w:szCs w:val="28"/>
        </w:rPr>
        <w:t>。</w:t>
      </w:r>
    </w:p>
    <w:p w14:paraId="7A3F2607" w14:textId="53DF769A" w:rsidR="00BB09AB" w:rsidRPr="001F70BC" w:rsidRDefault="00BB09AB" w:rsidP="00B356F9">
      <w:pPr>
        <w:widowControl/>
        <w:suppressAutoHyphens/>
        <w:overflowPunct w:val="0"/>
        <w:autoSpaceDN w:val="0"/>
        <w:snapToGrid w:val="0"/>
        <w:spacing w:line="328" w:lineRule="exact"/>
        <w:ind w:leftChars="500" w:left="1620" w:hangingChars="150" w:hanging="420"/>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17</w:t>
      </w:r>
      <w:r w:rsidRPr="001F70BC">
        <w:rPr>
          <w:rFonts w:ascii="標楷體" w:eastAsia="標楷體" w:hAnsi="標楷體" w:cs="Times New Roman"/>
          <w:bCs/>
          <w:kern w:val="0"/>
          <w:sz w:val="28"/>
          <w:szCs w:val="28"/>
        </w:rPr>
        <w:t>.</w:t>
      </w:r>
      <w:r w:rsidRPr="001F70BC">
        <w:rPr>
          <w:rFonts w:ascii="標楷體" w:eastAsia="標楷體" w:hAnsi="標楷體" w:cs="Times New Roman" w:hint="eastAsia"/>
          <w:bCs/>
          <w:kern w:val="0"/>
          <w:sz w:val="28"/>
          <w:szCs w:val="28"/>
        </w:rPr>
        <w:t>高雄市</w:t>
      </w:r>
      <w:r w:rsidRPr="001F70BC">
        <w:rPr>
          <w:rFonts w:ascii="標楷體" w:eastAsia="標楷體" w:hAnsi="標楷體" w:cs="標楷體" w:hint="eastAsia"/>
          <w:bCs/>
          <w:kern w:val="0"/>
          <w:sz w:val="28"/>
          <w:szCs w:val="28"/>
        </w:rPr>
        <w:t>濱海聯外道路</w:t>
      </w:r>
      <w:r w:rsidRPr="001F70BC">
        <w:rPr>
          <w:rFonts w:ascii="標楷體" w:eastAsia="標楷體" w:hAnsi="標楷體" w:cs="Times New Roman"/>
          <w:bCs/>
          <w:kern w:val="0"/>
          <w:sz w:val="28"/>
          <w:szCs w:val="28"/>
        </w:rPr>
        <w:t>(</w:t>
      </w:r>
      <w:r w:rsidRPr="001F70BC">
        <w:rPr>
          <w:rFonts w:ascii="標楷體" w:eastAsia="標楷體" w:hAnsi="標楷體" w:cs="Times New Roman" w:hint="eastAsia"/>
          <w:bCs/>
          <w:kern w:val="0"/>
          <w:sz w:val="28"/>
          <w:szCs w:val="28"/>
        </w:rPr>
        <w:t>南段工</w:t>
      </w:r>
      <w:r w:rsidRPr="001F70BC">
        <w:rPr>
          <w:rFonts w:ascii="標楷體" w:eastAsia="標楷體" w:hAnsi="標楷體" w:cs="標楷體" w:hint="eastAsia"/>
          <w:bCs/>
          <w:kern w:val="0"/>
          <w:sz w:val="28"/>
          <w:szCs w:val="28"/>
        </w:rPr>
        <w:t>程</w:t>
      </w:r>
      <w:r w:rsidRPr="001F70BC">
        <w:rPr>
          <w:rFonts w:ascii="標楷體" w:eastAsia="標楷體" w:hAnsi="標楷體" w:cs="Times New Roman"/>
          <w:bCs/>
          <w:kern w:val="0"/>
          <w:sz w:val="28"/>
          <w:szCs w:val="28"/>
        </w:rPr>
        <w:t>-</w:t>
      </w:r>
      <w:r w:rsidRPr="001F70BC">
        <w:rPr>
          <w:rFonts w:ascii="標楷體" w:eastAsia="標楷體" w:hAnsi="標楷體" w:cs="Times New Roman" w:hint="eastAsia"/>
          <w:bCs/>
          <w:kern w:val="0"/>
          <w:sz w:val="28"/>
          <w:szCs w:val="28"/>
        </w:rPr>
        <w:t>軍方</w:t>
      </w:r>
      <w:r w:rsidRPr="001F70BC">
        <w:rPr>
          <w:rFonts w:ascii="標楷體" w:eastAsia="標楷體" w:hAnsi="標楷體" w:cs="標楷體" w:hint="eastAsia"/>
          <w:bCs/>
          <w:kern w:val="0"/>
          <w:sz w:val="28"/>
          <w:szCs w:val="28"/>
        </w:rPr>
        <w:t>代建代拆</w:t>
      </w:r>
      <w:r w:rsidRPr="001F70BC">
        <w:rPr>
          <w:rFonts w:ascii="標楷體" w:eastAsia="標楷體" w:hAnsi="標楷體" w:cs="Times New Roman" w:hint="eastAsia"/>
          <w:bCs/>
          <w:kern w:val="0"/>
          <w:sz w:val="28"/>
          <w:szCs w:val="28"/>
        </w:rPr>
        <w:t>工</w:t>
      </w:r>
      <w:r w:rsidRPr="001F70BC">
        <w:rPr>
          <w:rFonts w:ascii="標楷體" w:eastAsia="標楷體" w:hAnsi="標楷體" w:cs="標楷體" w:hint="eastAsia"/>
          <w:bCs/>
          <w:kern w:val="0"/>
          <w:sz w:val="28"/>
          <w:szCs w:val="28"/>
        </w:rPr>
        <w:t>程</w:t>
      </w:r>
      <w:r w:rsidRPr="001F70BC">
        <w:rPr>
          <w:rFonts w:ascii="標楷體" w:eastAsia="標楷體" w:hAnsi="標楷體" w:cs="Times New Roman"/>
          <w:bCs/>
          <w:kern w:val="0"/>
          <w:sz w:val="28"/>
          <w:szCs w:val="28"/>
        </w:rPr>
        <w:t>)(</w:t>
      </w:r>
      <w:r w:rsidRPr="001F70BC">
        <w:rPr>
          <w:rFonts w:ascii="標楷體" w:eastAsia="標楷體" w:hAnsi="標楷體" w:cs="Times New Roman" w:hint="eastAsia"/>
          <w:bCs/>
          <w:kern w:val="0"/>
          <w:sz w:val="28"/>
          <w:szCs w:val="28"/>
        </w:rPr>
        <w:t>中正門</w:t>
      </w:r>
      <w:r w:rsidRPr="001F70BC">
        <w:rPr>
          <w:rFonts w:ascii="標楷體" w:eastAsia="標楷體" w:hAnsi="標楷體" w:cs="標楷體" w:hint="eastAsia"/>
          <w:bCs/>
          <w:kern w:val="0"/>
          <w:sz w:val="28"/>
          <w:szCs w:val="28"/>
        </w:rPr>
        <w:t>會客室</w:t>
      </w:r>
      <w:r w:rsidRPr="001F70BC">
        <w:rPr>
          <w:rFonts w:ascii="標楷體" w:eastAsia="標楷體" w:hAnsi="標楷體" w:cs="微軟正黑體" w:hint="eastAsia"/>
          <w:bCs/>
          <w:kern w:val="0"/>
          <w:sz w:val="28"/>
          <w:szCs w:val="28"/>
        </w:rPr>
        <w:t>暨</w:t>
      </w:r>
      <w:r w:rsidRPr="001F70BC">
        <w:rPr>
          <w:rFonts w:ascii="標楷體" w:eastAsia="標楷體" w:hAnsi="標楷體" w:cs="Malgun Gothic" w:hint="eastAsia"/>
          <w:bCs/>
          <w:kern w:val="0"/>
          <w:sz w:val="28"/>
          <w:szCs w:val="28"/>
        </w:rPr>
        <w:t>警衛連</w:t>
      </w:r>
      <w:r w:rsidRPr="001F70BC">
        <w:rPr>
          <w:rFonts w:ascii="標楷體" w:eastAsia="標楷體" w:hAnsi="標楷體" w:cs="標楷體" w:hint="eastAsia"/>
          <w:bCs/>
          <w:kern w:val="0"/>
          <w:sz w:val="28"/>
          <w:szCs w:val="28"/>
        </w:rPr>
        <w:t>等三棟新建</w:t>
      </w:r>
      <w:r w:rsidRPr="001F70BC">
        <w:rPr>
          <w:rFonts w:ascii="標楷體" w:eastAsia="標楷體" w:hAnsi="標楷體" w:cs="Times New Roman" w:hint="eastAsia"/>
          <w:bCs/>
          <w:kern w:val="0"/>
          <w:sz w:val="28"/>
          <w:szCs w:val="28"/>
        </w:rPr>
        <w:t>工程</w:t>
      </w:r>
      <w:r w:rsidRPr="001F70BC">
        <w:rPr>
          <w:rFonts w:ascii="標楷體" w:eastAsia="標楷體" w:hAnsi="標楷體" w:cs="微軟正黑體" w:hint="eastAsia"/>
          <w:bCs/>
          <w:kern w:val="0"/>
          <w:sz w:val="28"/>
          <w:szCs w:val="28"/>
        </w:rPr>
        <w:t>暨大氣</w:t>
      </w:r>
      <w:r w:rsidRPr="001F70BC">
        <w:rPr>
          <w:rFonts w:ascii="標楷體" w:eastAsia="標楷體" w:hAnsi="標楷體" w:cs="標楷體" w:hint="eastAsia"/>
          <w:bCs/>
          <w:kern w:val="0"/>
          <w:sz w:val="28"/>
          <w:szCs w:val="28"/>
        </w:rPr>
        <w:t>海洋局營區設施</w:t>
      </w:r>
      <w:r w:rsidRPr="001F70BC">
        <w:rPr>
          <w:rFonts w:ascii="標楷體" w:eastAsia="標楷體" w:hAnsi="標楷體" w:cs="Times New Roman" w:hint="eastAsia"/>
          <w:bCs/>
          <w:kern w:val="0"/>
          <w:sz w:val="28"/>
          <w:szCs w:val="28"/>
        </w:rPr>
        <w:t>工</w:t>
      </w:r>
      <w:r w:rsidRPr="001F70BC">
        <w:rPr>
          <w:rFonts w:ascii="標楷體" w:eastAsia="標楷體" w:hAnsi="標楷體" w:cs="標楷體" w:hint="eastAsia"/>
          <w:bCs/>
          <w:kern w:val="0"/>
          <w:sz w:val="28"/>
          <w:szCs w:val="28"/>
        </w:rPr>
        <w:t>程</w:t>
      </w:r>
      <w:r w:rsidRPr="001F70BC">
        <w:rPr>
          <w:rFonts w:ascii="標楷體" w:eastAsia="標楷體" w:hAnsi="標楷體" w:cs="Times New Roman"/>
          <w:bCs/>
          <w:kern w:val="0"/>
          <w:sz w:val="28"/>
          <w:szCs w:val="28"/>
        </w:rPr>
        <w:t>)</w:t>
      </w:r>
      <w:r w:rsidRPr="001F70BC">
        <w:rPr>
          <w:rFonts w:ascii="標楷體" w:eastAsia="標楷體" w:hAnsi="標楷體" w:cs="Times New Roman" w:hint="eastAsia"/>
          <w:bCs/>
          <w:kern w:val="0"/>
          <w:sz w:val="28"/>
          <w:szCs w:val="28"/>
        </w:rPr>
        <w:t>工區一(警衛</w:t>
      </w:r>
      <w:r w:rsidRPr="001F70BC">
        <w:rPr>
          <w:rFonts w:ascii="標楷體" w:eastAsia="標楷體" w:hAnsi="標楷體" w:cs="Malgun Gothic" w:hint="eastAsia"/>
          <w:bCs/>
          <w:kern w:val="0"/>
          <w:sz w:val="28"/>
          <w:szCs w:val="28"/>
        </w:rPr>
        <w:t>連</w:t>
      </w:r>
      <w:r w:rsidRPr="001F70BC">
        <w:rPr>
          <w:rFonts w:ascii="標楷體" w:eastAsia="標楷體" w:hAnsi="標楷體" w:cs="標楷體" w:hint="eastAsia"/>
          <w:bCs/>
          <w:kern w:val="0"/>
          <w:sz w:val="28"/>
          <w:szCs w:val="28"/>
        </w:rPr>
        <w:t>等三棟新建</w:t>
      </w:r>
      <w:r w:rsidRPr="001F70BC">
        <w:rPr>
          <w:rFonts w:ascii="標楷體" w:eastAsia="標楷體" w:hAnsi="標楷體" w:cs="Times New Roman" w:hint="eastAsia"/>
          <w:bCs/>
          <w:kern w:val="0"/>
          <w:sz w:val="28"/>
          <w:szCs w:val="28"/>
        </w:rPr>
        <w:t>工程):警衛一營官兵生活大樓設置一棟(地上5層)、戒護連大樓設置一棟(地上4層)、中正門會客室及警衛連大樓設置一棟(地上4層)，總樓地板面積加總9</w:t>
      </w:r>
      <w:r w:rsidRPr="001F70BC">
        <w:rPr>
          <w:rFonts w:ascii="標楷體" w:eastAsia="標楷體" w:hAnsi="標楷體" w:cs="Times New Roman"/>
          <w:bCs/>
          <w:kern w:val="0"/>
          <w:sz w:val="28"/>
          <w:szCs w:val="28"/>
        </w:rPr>
        <w:t>,</w:t>
      </w:r>
      <w:r w:rsidRPr="001F70BC">
        <w:rPr>
          <w:rFonts w:ascii="標楷體" w:eastAsia="標楷體" w:hAnsi="標楷體" w:cs="Times New Roman" w:hint="eastAsia"/>
          <w:bCs/>
          <w:kern w:val="0"/>
          <w:sz w:val="28"/>
          <w:szCs w:val="28"/>
        </w:rPr>
        <w:t>354㎡，總經費5億1,428萬7,847元，辦理設計作業中。</w:t>
      </w:r>
    </w:p>
    <w:p w14:paraId="63A2D26D" w14:textId="77777777" w:rsidR="00BB09AB" w:rsidRPr="001F70BC" w:rsidRDefault="00BB09AB" w:rsidP="00B356F9">
      <w:pPr>
        <w:widowControl/>
        <w:suppressAutoHyphens/>
        <w:overflowPunct w:val="0"/>
        <w:autoSpaceDN w:val="0"/>
        <w:snapToGrid w:val="0"/>
        <w:spacing w:line="328" w:lineRule="exact"/>
        <w:ind w:left="1616"/>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工區二(大氣海洋局營區設施工程):升旗台拆除新建、防空洞拆除填平、挹海樓設施調整、道路整修及停車場鋪面工程、監視系統及管線工程等，總經費</w:t>
      </w:r>
      <w:r w:rsidRPr="001F70BC">
        <w:rPr>
          <w:rFonts w:ascii="標楷體" w:eastAsia="標楷體" w:hAnsi="標楷體" w:cs="Times New Roman"/>
          <w:bCs/>
          <w:kern w:val="0"/>
          <w:sz w:val="28"/>
          <w:szCs w:val="28"/>
        </w:rPr>
        <w:t>8</w:t>
      </w:r>
      <w:r w:rsidRPr="001F70BC">
        <w:rPr>
          <w:rFonts w:ascii="標楷體" w:eastAsia="標楷體" w:hAnsi="標楷體" w:cs="Times New Roman" w:hint="eastAsia"/>
          <w:bCs/>
          <w:kern w:val="0"/>
          <w:sz w:val="28"/>
          <w:szCs w:val="28"/>
        </w:rPr>
        <w:t>,</w:t>
      </w:r>
      <w:r w:rsidRPr="001F70BC">
        <w:rPr>
          <w:rFonts w:ascii="標楷體" w:eastAsia="標楷體" w:hAnsi="標楷體" w:cs="Times New Roman"/>
          <w:bCs/>
          <w:kern w:val="0"/>
          <w:sz w:val="28"/>
          <w:szCs w:val="28"/>
        </w:rPr>
        <w:t>111</w:t>
      </w:r>
      <w:r w:rsidRPr="001F70BC">
        <w:rPr>
          <w:rFonts w:ascii="標楷體" w:eastAsia="標楷體" w:hAnsi="標楷體" w:cs="Times New Roman" w:hint="eastAsia"/>
          <w:bCs/>
          <w:kern w:val="0"/>
          <w:sz w:val="28"/>
          <w:szCs w:val="28"/>
        </w:rPr>
        <w:t>萬</w:t>
      </w:r>
      <w:r w:rsidRPr="001F70BC">
        <w:rPr>
          <w:rFonts w:ascii="標楷體" w:eastAsia="標楷體" w:hAnsi="標楷體" w:cs="Times New Roman"/>
          <w:bCs/>
          <w:kern w:val="0"/>
          <w:sz w:val="28"/>
          <w:szCs w:val="28"/>
        </w:rPr>
        <w:t>7,027</w:t>
      </w:r>
      <w:r w:rsidRPr="001F70BC">
        <w:rPr>
          <w:rFonts w:ascii="標楷體" w:eastAsia="標楷體" w:hAnsi="標楷體" w:cs="Times New Roman" w:hint="eastAsia"/>
          <w:bCs/>
          <w:kern w:val="0"/>
          <w:sz w:val="28"/>
          <w:szCs w:val="28"/>
        </w:rPr>
        <w:t>元，辦理設計作業中。</w:t>
      </w:r>
    </w:p>
    <w:p w14:paraId="6B2A65F9" w14:textId="4954C391" w:rsidR="00BB09AB" w:rsidRPr="001F70BC" w:rsidRDefault="00BB09AB" w:rsidP="00B356F9">
      <w:pPr>
        <w:widowControl/>
        <w:suppressAutoHyphens/>
        <w:overflowPunct w:val="0"/>
        <w:autoSpaceDN w:val="0"/>
        <w:snapToGrid w:val="0"/>
        <w:spacing w:line="328" w:lineRule="exact"/>
        <w:ind w:leftChars="500" w:left="1620" w:hangingChars="150" w:hanging="420"/>
        <w:jc w:val="both"/>
        <w:textAlignment w:val="baseline"/>
        <w:rPr>
          <w:rFonts w:ascii="標楷體" w:eastAsia="標楷體" w:hAnsi="標楷體" w:cs="標楷體"/>
          <w:bCs/>
          <w:kern w:val="0"/>
          <w:sz w:val="28"/>
          <w:szCs w:val="28"/>
        </w:rPr>
      </w:pPr>
      <w:r w:rsidRPr="001F70BC">
        <w:rPr>
          <w:rFonts w:ascii="標楷體" w:eastAsia="標楷體" w:hAnsi="標楷體" w:cs="Times New Roman" w:hint="eastAsia"/>
          <w:bCs/>
          <w:kern w:val="0"/>
          <w:sz w:val="28"/>
          <w:szCs w:val="28"/>
        </w:rPr>
        <w:t>18</w:t>
      </w:r>
      <w:r w:rsidRPr="001F70BC">
        <w:rPr>
          <w:rFonts w:ascii="標楷體" w:eastAsia="標楷體" w:hAnsi="標楷體" w:cs="Times New Roman"/>
          <w:bCs/>
          <w:kern w:val="0"/>
          <w:sz w:val="28"/>
          <w:szCs w:val="28"/>
        </w:rPr>
        <w:t>.</w:t>
      </w:r>
      <w:r w:rsidRPr="001F70BC">
        <w:rPr>
          <w:rFonts w:ascii="標楷體" w:eastAsia="標楷體" w:hAnsi="標楷體" w:cs="Times New Roman" w:hint="eastAsia"/>
          <w:bCs/>
          <w:kern w:val="0"/>
          <w:sz w:val="28"/>
          <w:szCs w:val="28"/>
        </w:rPr>
        <w:t>臺灣高雄</w:t>
      </w:r>
      <w:r w:rsidRPr="001F70BC">
        <w:rPr>
          <w:rFonts w:ascii="標楷體" w:eastAsia="標楷體" w:hAnsi="標楷體" w:cs="標楷體" w:hint="eastAsia"/>
          <w:bCs/>
          <w:kern w:val="0"/>
          <w:sz w:val="28"/>
          <w:szCs w:val="28"/>
        </w:rPr>
        <w:t>少年及家事法院少年輔導及家事保護大樓新建</w:t>
      </w:r>
      <w:r w:rsidRPr="001F70BC">
        <w:rPr>
          <w:rFonts w:ascii="標楷體" w:eastAsia="標楷體" w:hAnsi="標楷體" w:cs="Times New Roman" w:hint="eastAsia"/>
          <w:bCs/>
          <w:kern w:val="0"/>
          <w:sz w:val="28"/>
          <w:szCs w:val="28"/>
        </w:rPr>
        <w:t>工</w:t>
      </w:r>
      <w:r w:rsidRPr="001F70BC">
        <w:rPr>
          <w:rFonts w:ascii="標楷體" w:eastAsia="標楷體" w:hAnsi="標楷體" w:cs="標楷體" w:hint="eastAsia"/>
          <w:bCs/>
          <w:kern w:val="0"/>
          <w:sz w:val="28"/>
          <w:szCs w:val="28"/>
        </w:rPr>
        <w:t>程預計興建地上5層、地下1層，總樓地板面積約20,856平方公尺之RC構造(部分鋼構)辦公服務大樓，</w:t>
      </w:r>
      <w:r w:rsidRPr="001F70BC">
        <w:rPr>
          <w:rFonts w:ascii="標楷體" w:eastAsia="標楷體" w:hAnsi="標楷體" w:cs="Times New Roman" w:hint="eastAsia"/>
          <w:bCs/>
          <w:kern w:val="0"/>
          <w:sz w:val="28"/>
          <w:szCs w:val="28"/>
        </w:rPr>
        <w:t>總經費約18億1,283萬6,762元，辦理勞務招標</w:t>
      </w:r>
      <w:r w:rsidRPr="001F70BC">
        <w:rPr>
          <w:rFonts w:ascii="標楷體" w:eastAsia="標楷體" w:hAnsi="標楷體" w:cs="標楷體" w:hint="eastAsia"/>
          <w:bCs/>
          <w:kern w:val="0"/>
          <w:sz w:val="28"/>
          <w:szCs w:val="28"/>
        </w:rPr>
        <w:t>中。</w:t>
      </w:r>
    </w:p>
    <w:p w14:paraId="5496F2F9" w14:textId="77777777" w:rsidR="00BB09AB" w:rsidRPr="001F70BC" w:rsidRDefault="00BB09AB" w:rsidP="00B356F9">
      <w:pPr>
        <w:widowControl/>
        <w:suppressAutoHyphens/>
        <w:overflowPunct w:val="0"/>
        <w:autoSpaceDN w:val="0"/>
        <w:snapToGrid w:val="0"/>
        <w:spacing w:line="328" w:lineRule="exact"/>
        <w:ind w:leftChars="500" w:left="1620" w:hangingChars="150" w:hanging="420"/>
        <w:jc w:val="both"/>
        <w:textAlignment w:val="baseline"/>
        <w:rPr>
          <w:rFonts w:ascii="標楷體" w:eastAsia="標楷體" w:hAnsi="標楷體" w:cs="標楷體"/>
          <w:bCs/>
          <w:kern w:val="0"/>
          <w:sz w:val="28"/>
          <w:szCs w:val="28"/>
        </w:rPr>
      </w:pPr>
      <w:r w:rsidRPr="001F70BC">
        <w:rPr>
          <w:rFonts w:ascii="標楷體" w:eastAsia="標楷體" w:hAnsi="標楷體" w:cs="標楷體" w:hint="eastAsia"/>
          <w:bCs/>
          <w:kern w:val="0"/>
          <w:sz w:val="28"/>
          <w:szCs w:val="28"/>
        </w:rPr>
        <w:t>19.香蕉碼頭建物活化二樓空調及隔間工程</w:t>
      </w:r>
    </w:p>
    <w:p w14:paraId="3DF41B7D" w14:textId="77777777" w:rsidR="00BB09AB" w:rsidRPr="001F70BC" w:rsidRDefault="00BB09AB" w:rsidP="00B356F9">
      <w:pPr>
        <w:widowControl/>
        <w:suppressAutoHyphens/>
        <w:overflowPunct w:val="0"/>
        <w:autoSpaceDN w:val="0"/>
        <w:snapToGrid w:val="0"/>
        <w:spacing w:line="328" w:lineRule="exact"/>
        <w:ind w:left="1616"/>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二樓空間新設空調及隔間工程，總樓地板面積3,604.3㎡，總經費約8,000萬元，</w:t>
      </w:r>
      <w:r w:rsidRPr="001F70BC">
        <w:rPr>
          <w:rFonts w:ascii="標楷體" w:eastAsia="標楷體" w:hAnsi="標楷體" w:cs="Times New Roman"/>
          <w:bCs/>
          <w:kern w:val="0"/>
          <w:sz w:val="28"/>
          <w:szCs w:val="28"/>
        </w:rPr>
        <w:t>115年4月27日開工，預定115年10月完</w:t>
      </w:r>
      <w:r w:rsidRPr="001F70BC">
        <w:rPr>
          <w:rFonts w:ascii="標楷體" w:eastAsia="標楷體" w:hAnsi="標楷體" w:cs="Times New Roman" w:hint="eastAsia"/>
          <w:bCs/>
          <w:kern w:val="0"/>
          <w:sz w:val="28"/>
          <w:szCs w:val="28"/>
        </w:rPr>
        <w:t>成。</w:t>
      </w:r>
    </w:p>
    <w:p w14:paraId="58CF6CDD" w14:textId="77777777" w:rsidR="00BB09AB" w:rsidRPr="001F70BC" w:rsidRDefault="00BB09AB" w:rsidP="00B356F9">
      <w:pPr>
        <w:widowControl/>
        <w:suppressAutoHyphens/>
        <w:overflowPunct w:val="0"/>
        <w:autoSpaceDN w:val="0"/>
        <w:snapToGrid w:val="0"/>
        <w:spacing w:line="328" w:lineRule="exact"/>
        <w:ind w:leftChars="500" w:left="1620" w:hangingChars="150" w:hanging="420"/>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20.高雄市岡山區綜合行政中心新建工程</w:t>
      </w:r>
    </w:p>
    <w:p w14:paraId="28904E0D" w14:textId="77777777" w:rsidR="00BB09AB" w:rsidRPr="001F70BC" w:rsidRDefault="00BB09AB" w:rsidP="00B356F9">
      <w:pPr>
        <w:widowControl/>
        <w:suppressAutoHyphens/>
        <w:overflowPunct w:val="0"/>
        <w:autoSpaceDN w:val="0"/>
        <w:snapToGrid w:val="0"/>
        <w:spacing w:line="328" w:lineRule="exact"/>
        <w:ind w:left="1616"/>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預計興建地下1層地上6層岡山綜合行政中心，總樓板面積約計9,505坪，總工程費約12.7億元，辦理設計審查作業中。</w:t>
      </w:r>
    </w:p>
    <w:p w14:paraId="3494382B" w14:textId="672D20EB" w:rsidR="00BB09AB" w:rsidRPr="001F70BC" w:rsidRDefault="00BB09AB" w:rsidP="00B356F9">
      <w:pPr>
        <w:widowControl/>
        <w:suppressAutoHyphens/>
        <w:overflowPunct w:val="0"/>
        <w:autoSpaceDN w:val="0"/>
        <w:snapToGrid w:val="0"/>
        <w:spacing w:line="328" w:lineRule="exact"/>
        <w:ind w:leftChars="500" w:left="1620" w:hangingChars="150" w:hanging="420"/>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21.「雙湖森林公園-多元生態再造計畫」誘蝶棲地營造統包工程本工程以滯洪池為核心，向外擴散規劃食草植物區、蜜源植物區及水生植物區，藉由多樣化植栽配置營造蝴蝶、蜻蜓及蛙類適生棲地，達成生態棲地營造目標，總經費約3997.4萬元，已於115年6月完成。</w:t>
      </w:r>
    </w:p>
    <w:p w14:paraId="554F3F74" w14:textId="7446FB67" w:rsidR="00D2520C" w:rsidRPr="001F70BC" w:rsidRDefault="00EA789E" w:rsidP="00410539">
      <w:pPr>
        <w:widowControl/>
        <w:suppressAutoHyphens/>
        <w:overflowPunct w:val="0"/>
        <w:autoSpaceDN w:val="0"/>
        <w:snapToGrid w:val="0"/>
        <w:spacing w:line="320" w:lineRule="exact"/>
        <w:ind w:left="45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lastRenderedPageBreak/>
        <w:t>（六</w:t>
      </w:r>
      <w:r w:rsidR="00D2520C" w:rsidRPr="001F70BC">
        <w:rPr>
          <w:rFonts w:ascii="標楷體" w:eastAsia="標楷體" w:hAnsi="標楷體" w:cs="Times New Roman" w:hint="eastAsia"/>
          <w:bCs/>
          <w:kern w:val="0"/>
          <w:sz w:val="28"/>
          <w:szCs w:val="28"/>
        </w:rPr>
        <w:t>）</w:t>
      </w:r>
      <w:r w:rsidR="00D2520C" w:rsidRPr="001F70BC">
        <w:rPr>
          <w:rFonts w:ascii="標楷體" w:eastAsia="標楷體" w:hAnsi="標楷體" w:cs="Times New Roman"/>
          <w:bCs/>
          <w:kern w:val="0"/>
          <w:sz w:val="28"/>
          <w:szCs w:val="28"/>
        </w:rPr>
        <w:t>學校工程</w:t>
      </w:r>
    </w:p>
    <w:p w14:paraId="50CC7C65" w14:textId="77777777" w:rsidR="00BB09AB" w:rsidRPr="001F70BC" w:rsidRDefault="00BB09AB" w:rsidP="00B356F9">
      <w:pPr>
        <w:widowControl/>
        <w:suppressAutoHyphens/>
        <w:overflowPunct w:val="0"/>
        <w:autoSpaceDN w:val="0"/>
        <w:snapToGrid w:val="0"/>
        <w:spacing w:line="328" w:lineRule="exact"/>
        <w:ind w:leftChars="100" w:left="240" w:firstLineChars="400" w:firstLine="1120"/>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1.國家重點領域校際研教園區-</w:t>
      </w:r>
      <w:r w:rsidRPr="001F70BC">
        <w:rPr>
          <w:rFonts w:ascii="標楷體" w:eastAsia="標楷體" w:hAnsi="標楷體" w:cs="Times New Roman"/>
          <w:bCs/>
          <w:kern w:val="0"/>
          <w:sz w:val="28"/>
          <w:szCs w:val="28"/>
        </w:rPr>
        <w:t>產學一館統包工程</w:t>
      </w:r>
    </w:p>
    <w:p w14:paraId="4FCCFE6A" w14:textId="77777777" w:rsidR="00BB09AB" w:rsidRPr="001F70BC" w:rsidRDefault="00BB09AB" w:rsidP="00B356F9">
      <w:pPr>
        <w:widowControl/>
        <w:suppressAutoHyphens/>
        <w:overflowPunct w:val="0"/>
        <w:autoSpaceDN w:val="0"/>
        <w:snapToGrid w:val="0"/>
        <w:spacing w:line="328"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新建地下二層地上七層RC構造，總樓地板面積13,005㎡，總經費12億8,900萬元，辦理招標作業中。</w:t>
      </w:r>
    </w:p>
    <w:p w14:paraId="06490C8A" w14:textId="77777777" w:rsidR="00BB09AB" w:rsidRPr="001F70BC" w:rsidRDefault="00BB09AB" w:rsidP="00B356F9">
      <w:pPr>
        <w:widowControl/>
        <w:suppressAutoHyphens/>
        <w:overflowPunct w:val="0"/>
        <w:autoSpaceDN w:val="0"/>
        <w:snapToGrid w:val="0"/>
        <w:spacing w:line="328" w:lineRule="exact"/>
        <w:ind w:leftChars="100" w:left="240" w:firstLineChars="400" w:firstLine="1120"/>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2.國家重點領域校際研教園區-研教大樓及</w:t>
      </w:r>
      <w:r w:rsidRPr="001F70BC">
        <w:rPr>
          <w:rFonts w:ascii="標楷體" w:eastAsia="標楷體" w:hAnsi="標楷體" w:cs="Times New Roman"/>
          <w:bCs/>
          <w:kern w:val="0"/>
          <w:sz w:val="28"/>
          <w:szCs w:val="28"/>
        </w:rPr>
        <w:t>產學</w:t>
      </w:r>
      <w:r w:rsidRPr="001F70BC">
        <w:rPr>
          <w:rFonts w:ascii="標楷體" w:eastAsia="標楷體" w:hAnsi="標楷體" w:cs="Times New Roman" w:hint="eastAsia"/>
          <w:bCs/>
          <w:kern w:val="0"/>
          <w:sz w:val="28"/>
          <w:szCs w:val="28"/>
        </w:rPr>
        <w:t>二</w:t>
      </w:r>
      <w:r w:rsidRPr="001F70BC">
        <w:rPr>
          <w:rFonts w:ascii="標楷體" w:eastAsia="標楷體" w:hAnsi="標楷體" w:cs="Times New Roman"/>
          <w:bCs/>
          <w:kern w:val="0"/>
          <w:sz w:val="28"/>
          <w:szCs w:val="28"/>
        </w:rPr>
        <w:t>館統包工程</w:t>
      </w:r>
    </w:p>
    <w:p w14:paraId="3B72D06B" w14:textId="77777777" w:rsidR="00BB09AB" w:rsidRPr="001F70BC" w:rsidRDefault="00BB09AB" w:rsidP="00B356F9">
      <w:pPr>
        <w:widowControl/>
        <w:suppressAutoHyphens/>
        <w:overflowPunct w:val="0"/>
        <w:autoSpaceDN w:val="0"/>
        <w:snapToGrid w:val="0"/>
        <w:spacing w:line="328"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新建研教大樓地下二層地上六層RC構造，總樓地板面積25,466㎡，新建產學二館地下一層地上三層RC構造，總樓地板面積13,554㎡，總經費63億2,200萬元，辦理招標作業中。</w:t>
      </w:r>
    </w:p>
    <w:p w14:paraId="3EB25AE2" w14:textId="77777777" w:rsidR="00BB09AB" w:rsidRPr="001F70BC" w:rsidRDefault="00BB09AB" w:rsidP="00B356F9">
      <w:pPr>
        <w:widowControl/>
        <w:suppressAutoHyphens/>
        <w:overflowPunct w:val="0"/>
        <w:autoSpaceDN w:val="0"/>
        <w:snapToGrid w:val="0"/>
        <w:spacing w:line="328"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3.國家重點領域校際研教園區-園區第二會館暨多功能活動中心公辦都更案</w:t>
      </w:r>
    </w:p>
    <w:p w14:paraId="5B556AEA" w14:textId="77777777" w:rsidR="00BB09AB" w:rsidRPr="001F70BC" w:rsidRDefault="00BB09AB" w:rsidP="00B356F9">
      <w:pPr>
        <w:widowControl/>
        <w:suppressAutoHyphens/>
        <w:overflowPunct w:val="0"/>
        <w:autoSpaceDN w:val="0"/>
        <w:snapToGrid w:val="0"/>
        <w:spacing w:line="328"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新建地下二層地上十層，總樓地板面積31,902㎡，總經費31億4,606萬元，納入都發局公辦都更公告招商，都發局辦理招標作業中。</w:t>
      </w:r>
    </w:p>
    <w:p w14:paraId="76F3728A" w14:textId="77777777" w:rsidR="00BB09AB" w:rsidRPr="001F70BC" w:rsidRDefault="00BB09AB" w:rsidP="00B356F9">
      <w:pPr>
        <w:widowControl/>
        <w:suppressAutoHyphens/>
        <w:overflowPunct w:val="0"/>
        <w:autoSpaceDN w:val="0"/>
        <w:snapToGrid w:val="0"/>
        <w:spacing w:line="328"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4.國家重點領域校際研教園區-</w:t>
      </w:r>
      <w:r w:rsidRPr="001F70BC">
        <w:rPr>
          <w:rFonts w:ascii="標楷體" w:eastAsia="標楷體" w:hAnsi="標楷體" w:cs="Times New Roman"/>
          <w:bCs/>
          <w:kern w:val="0"/>
          <w:sz w:val="28"/>
          <w:szCs w:val="28"/>
        </w:rPr>
        <w:t>進修</w:t>
      </w:r>
      <w:r w:rsidRPr="001F70BC">
        <w:rPr>
          <w:rFonts w:ascii="標楷體" w:eastAsia="標楷體" w:hAnsi="標楷體" w:cs="Times New Roman" w:hint="eastAsia"/>
          <w:bCs/>
          <w:kern w:val="0"/>
          <w:sz w:val="28"/>
          <w:szCs w:val="28"/>
        </w:rPr>
        <w:t>一館及進修</w:t>
      </w:r>
      <w:r w:rsidRPr="001F70BC">
        <w:rPr>
          <w:rFonts w:ascii="標楷體" w:eastAsia="標楷體" w:hAnsi="標楷體" w:cs="標楷體" w:hint="eastAsia"/>
          <w:bCs/>
          <w:kern w:val="0"/>
          <w:sz w:val="28"/>
          <w:szCs w:val="28"/>
        </w:rPr>
        <w:t>二館整建工程</w:t>
      </w:r>
    </w:p>
    <w:p w14:paraId="747E08AC" w14:textId="77777777" w:rsidR="00BB09AB" w:rsidRPr="001F70BC" w:rsidRDefault="00BB09AB" w:rsidP="00B356F9">
      <w:pPr>
        <w:widowControl/>
        <w:suppressAutoHyphens/>
        <w:overflowPunct w:val="0"/>
        <w:autoSpaceDN w:val="0"/>
        <w:snapToGrid w:val="0"/>
        <w:spacing w:line="328"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整建進修中心一館及二館，總經費2億5,100萬元。整建進修中心一館，預計115年9月完工；整建進修中心二館，預計116年2月完工。</w:t>
      </w:r>
    </w:p>
    <w:p w14:paraId="221FA818" w14:textId="77777777" w:rsidR="00BB09AB" w:rsidRPr="001F70BC" w:rsidRDefault="00BB09AB" w:rsidP="00B356F9">
      <w:pPr>
        <w:widowControl/>
        <w:suppressAutoHyphens/>
        <w:overflowPunct w:val="0"/>
        <w:autoSpaceDN w:val="0"/>
        <w:snapToGrid w:val="0"/>
        <w:spacing w:line="328"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5.國家重點領域校際研教園區-</w:t>
      </w:r>
      <w:r w:rsidRPr="001F70BC">
        <w:rPr>
          <w:rFonts w:ascii="標楷體" w:eastAsia="標楷體" w:hAnsi="標楷體" w:cs="Times New Roman"/>
          <w:bCs/>
          <w:kern w:val="0"/>
          <w:sz w:val="28"/>
          <w:szCs w:val="28"/>
        </w:rPr>
        <w:t>產學三館新建</w:t>
      </w:r>
      <w:r w:rsidRPr="001F70BC">
        <w:rPr>
          <w:rFonts w:ascii="標楷體" w:eastAsia="標楷體" w:hAnsi="標楷體" w:cs="標楷體" w:hint="eastAsia"/>
          <w:bCs/>
          <w:kern w:val="0"/>
          <w:sz w:val="28"/>
          <w:szCs w:val="28"/>
        </w:rPr>
        <w:t>工程</w:t>
      </w:r>
    </w:p>
    <w:p w14:paraId="33807311" w14:textId="77777777" w:rsidR="00BB09AB" w:rsidRPr="001F70BC" w:rsidRDefault="00BB09AB" w:rsidP="00B356F9">
      <w:pPr>
        <w:widowControl/>
        <w:suppressAutoHyphens/>
        <w:overflowPunct w:val="0"/>
        <w:autoSpaceDN w:val="0"/>
        <w:snapToGrid w:val="0"/>
        <w:spacing w:line="328"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新建地下一層地上五層，總經費13億1,500萬元，辦理設計作業中。</w:t>
      </w:r>
    </w:p>
    <w:p w14:paraId="61CB1E8D" w14:textId="77777777" w:rsidR="00BB09AB" w:rsidRPr="001F70BC" w:rsidRDefault="00BB09AB" w:rsidP="00B356F9">
      <w:pPr>
        <w:widowControl/>
        <w:suppressAutoHyphens/>
        <w:overflowPunct w:val="0"/>
        <w:autoSpaceDN w:val="0"/>
        <w:snapToGrid w:val="0"/>
        <w:spacing w:line="328"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spacing w:val="-8"/>
          <w:kern w:val="0"/>
          <w:sz w:val="28"/>
          <w:szCs w:val="28"/>
        </w:rPr>
        <w:t>6.高雄市楠梓區楠梓國民小學健康樓及和諧樓校舍拆除及新建工程</w:t>
      </w:r>
      <w:r w:rsidRPr="001F70BC">
        <w:rPr>
          <w:rFonts w:ascii="標楷體" w:eastAsia="標楷體" w:hAnsi="標楷體" w:cs="Times New Roman" w:hint="eastAsia"/>
          <w:bCs/>
          <w:kern w:val="0"/>
          <w:sz w:val="28"/>
          <w:szCs w:val="28"/>
        </w:rPr>
        <w:t>新建地上</w:t>
      </w:r>
      <w:r w:rsidRPr="001F70BC">
        <w:rPr>
          <w:rFonts w:ascii="標楷體" w:eastAsia="標楷體" w:hAnsi="標楷體" w:cs="Times New Roman"/>
          <w:bCs/>
          <w:kern w:val="0"/>
          <w:sz w:val="28"/>
          <w:szCs w:val="28"/>
        </w:rPr>
        <w:t>4</w:t>
      </w:r>
      <w:r w:rsidRPr="001F70BC">
        <w:rPr>
          <w:rFonts w:ascii="標楷體" w:eastAsia="標楷體" w:hAnsi="標楷體" w:cs="Times New Roman" w:hint="eastAsia"/>
          <w:bCs/>
          <w:kern w:val="0"/>
          <w:sz w:val="28"/>
          <w:szCs w:val="28"/>
        </w:rPr>
        <w:t>層</w:t>
      </w:r>
      <w:r w:rsidRPr="001F70BC">
        <w:rPr>
          <w:rFonts w:ascii="標楷體" w:eastAsia="標楷體" w:hAnsi="標楷體" w:cs="Times New Roman"/>
          <w:bCs/>
          <w:kern w:val="0"/>
          <w:sz w:val="28"/>
          <w:szCs w:val="28"/>
        </w:rPr>
        <w:t>RC</w:t>
      </w:r>
      <w:r w:rsidRPr="001F70BC">
        <w:rPr>
          <w:rFonts w:ascii="標楷體" w:eastAsia="標楷體" w:hAnsi="標楷體" w:cs="Times New Roman" w:hint="eastAsia"/>
          <w:bCs/>
          <w:kern w:val="0"/>
          <w:sz w:val="28"/>
          <w:szCs w:val="28"/>
        </w:rPr>
        <w:t>造之教學大樓</w:t>
      </w:r>
      <w:r w:rsidRPr="001F70BC">
        <w:rPr>
          <w:rFonts w:ascii="標楷體" w:eastAsia="標楷體" w:hAnsi="標楷體" w:cs="Times New Roman"/>
          <w:bCs/>
          <w:kern w:val="0"/>
          <w:sz w:val="28"/>
          <w:szCs w:val="28"/>
        </w:rPr>
        <w:t>1</w:t>
      </w:r>
      <w:r w:rsidRPr="001F70BC">
        <w:rPr>
          <w:rFonts w:ascii="標楷體" w:eastAsia="標楷體" w:hAnsi="標楷體" w:cs="Times New Roman" w:hint="eastAsia"/>
          <w:bCs/>
          <w:kern w:val="0"/>
          <w:sz w:val="28"/>
          <w:szCs w:val="28"/>
        </w:rPr>
        <w:t>棟，拆除既有西側健康樓、北側和諧樓等建物，並新建地上</w:t>
      </w:r>
      <w:r w:rsidRPr="001F70BC">
        <w:rPr>
          <w:rFonts w:ascii="標楷體" w:eastAsia="標楷體" w:hAnsi="標楷體" w:cs="Times New Roman"/>
          <w:bCs/>
          <w:kern w:val="0"/>
          <w:sz w:val="28"/>
          <w:szCs w:val="28"/>
        </w:rPr>
        <w:t>5</w:t>
      </w:r>
      <w:r w:rsidRPr="001F70BC">
        <w:rPr>
          <w:rFonts w:ascii="標楷體" w:eastAsia="標楷體" w:hAnsi="標楷體" w:cs="Times New Roman" w:hint="eastAsia"/>
          <w:bCs/>
          <w:kern w:val="0"/>
          <w:sz w:val="28"/>
          <w:szCs w:val="28"/>
        </w:rPr>
        <w:t>層地下</w:t>
      </w:r>
      <w:r w:rsidRPr="001F70BC">
        <w:rPr>
          <w:rFonts w:ascii="標楷體" w:eastAsia="標楷體" w:hAnsi="標楷體" w:cs="Times New Roman"/>
          <w:bCs/>
          <w:kern w:val="0"/>
          <w:sz w:val="28"/>
          <w:szCs w:val="28"/>
        </w:rPr>
        <w:t>1</w:t>
      </w:r>
      <w:r w:rsidRPr="001F70BC">
        <w:rPr>
          <w:rFonts w:ascii="標楷體" w:eastAsia="標楷體" w:hAnsi="標楷體" w:cs="Times New Roman" w:hint="eastAsia"/>
          <w:bCs/>
          <w:kern w:val="0"/>
          <w:sz w:val="28"/>
          <w:szCs w:val="28"/>
        </w:rPr>
        <w:t>層之教學大樓</w:t>
      </w:r>
      <w:r w:rsidRPr="001F70BC">
        <w:rPr>
          <w:rFonts w:ascii="標楷體" w:eastAsia="標楷體" w:hAnsi="標楷體" w:cs="Times New Roman"/>
          <w:bCs/>
          <w:kern w:val="0"/>
          <w:sz w:val="28"/>
          <w:szCs w:val="28"/>
        </w:rPr>
        <w:t>1</w:t>
      </w:r>
      <w:r w:rsidRPr="001F70BC">
        <w:rPr>
          <w:rFonts w:ascii="標楷體" w:eastAsia="標楷體" w:hAnsi="標楷體" w:cs="Times New Roman" w:hint="eastAsia"/>
          <w:bCs/>
          <w:kern w:val="0"/>
          <w:sz w:val="28"/>
          <w:szCs w:val="28"/>
        </w:rPr>
        <w:t>棟及傳達室、合成橡膠球場、圍牆各</w:t>
      </w:r>
      <w:r w:rsidRPr="001F70BC">
        <w:rPr>
          <w:rFonts w:ascii="標楷體" w:eastAsia="標楷體" w:hAnsi="標楷體" w:cs="Times New Roman"/>
          <w:bCs/>
          <w:kern w:val="0"/>
          <w:sz w:val="28"/>
          <w:szCs w:val="28"/>
        </w:rPr>
        <w:t>1</w:t>
      </w:r>
      <w:r w:rsidRPr="001F70BC">
        <w:rPr>
          <w:rFonts w:ascii="標楷體" w:eastAsia="標楷體" w:hAnsi="標楷體" w:cs="Times New Roman" w:hint="eastAsia"/>
          <w:bCs/>
          <w:kern w:val="0"/>
          <w:sz w:val="28"/>
          <w:szCs w:val="28"/>
        </w:rPr>
        <w:t>座，總經費5億1,100萬元，第一期工程114年5月15日竣工；第二期西北棟114年1月20日開工，預計116年7月完工。</w:t>
      </w:r>
    </w:p>
    <w:p w14:paraId="485FFD16" w14:textId="77777777" w:rsidR="00BB09AB" w:rsidRPr="001F70BC" w:rsidRDefault="00BB09AB" w:rsidP="00B356F9">
      <w:pPr>
        <w:widowControl/>
        <w:suppressAutoHyphens/>
        <w:overflowPunct w:val="0"/>
        <w:autoSpaceDN w:val="0"/>
        <w:snapToGrid w:val="0"/>
        <w:spacing w:line="328"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7.高雄市立旗津國民中學老舊校舍拆除新建工程</w:t>
      </w:r>
    </w:p>
    <w:p w14:paraId="257D041E" w14:textId="6D7F21EF" w:rsidR="00BB09AB" w:rsidRPr="001F70BC" w:rsidRDefault="00BB09AB" w:rsidP="00B356F9">
      <w:pPr>
        <w:widowControl/>
        <w:suppressAutoHyphens/>
        <w:overflowPunct w:val="0"/>
        <w:autoSpaceDN w:val="0"/>
        <w:snapToGrid w:val="0"/>
        <w:spacing w:line="328" w:lineRule="exact"/>
        <w:ind w:left="1645" w:hanging="7"/>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新建地上3層鋼筋混凝土(RC)構造，總樓地板面積5,784㎡之校舍及周邊景觀，並拆除舊有校舍工藝大樓、忠孝樓及仁愛樓，總經費約2億4,629萬元</w:t>
      </w:r>
      <w:r w:rsidRPr="001F70BC">
        <w:rPr>
          <w:rFonts w:ascii="標楷體" w:eastAsia="標楷體" w:hAnsi="標楷體" w:hint="eastAsia"/>
          <w:sz w:val="28"/>
          <w:szCs w:val="28"/>
        </w:rPr>
        <w:t>，第一階段113年12月20日完成，並於</w:t>
      </w:r>
      <w:r w:rsidRPr="001F70BC">
        <w:rPr>
          <w:rFonts w:ascii="標楷體" w:eastAsia="標楷體" w:hAnsi="標楷體"/>
          <w:sz w:val="28"/>
          <w:szCs w:val="28"/>
        </w:rPr>
        <w:t>1</w:t>
      </w:r>
      <w:r w:rsidRPr="001F70BC">
        <w:rPr>
          <w:rFonts w:ascii="標楷體" w:eastAsia="標楷體" w:hAnsi="標楷體" w:hint="eastAsia"/>
          <w:sz w:val="28"/>
          <w:szCs w:val="28"/>
        </w:rPr>
        <w:t>14年10月31日完成部份驗收；第二階段拆除作業115年6月底完工</w:t>
      </w:r>
      <w:r w:rsidRPr="001F70BC">
        <w:rPr>
          <w:rFonts w:ascii="標楷體" w:eastAsia="標楷體" w:hAnsi="標楷體" w:cs="Times New Roman" w:hint="eastAsia"/>
          <w:bCs/>
          <w:kern w:val="0"/>
          <w:sz w:val="28"/>
          <w:szCs w:val="28"/>
        </w:rPr>
        <w:t>。</w:t>
      </w:r>
    </w:p>
    <w:p w14:paraId="4813C58B" w14:textId="77777777" w:rsidR="00BB09AB" w:rsidRPr="001F70BC" w:rsidRDefault="00BB09AB" w:rsidP="00B356F9">
      <w:pPr>
        <w:widowControl/>
        <w:suppressAutoHyphens/>
        <w:overflowPunct w:val="0"/>
        <w:autoSpaceDN w:val="0"/>
        <w:snapToGrid w:val="0"/>
        <w:spacing w:line="328"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8</w:t>
      </w:r>
      <w:r w:rsidRPr="001F70BC">
        <w:rPr>
          <w:rFonts w:ascii="標楷體" w:eastAsia="標楷體" w:hAnsi="標楷體" w:cs="Times New Roman"/>
          <w:bCs/>
          <w:kern w:val="0"/>
          <w:sz w:val="28"/>
          <w:szCs w:val="28"/>
        </w:rPr>
        <w:t>.</w:t>
      </w:r>
      <w:r w:rsidRPr="001F70BC">
        <w:rPr>
          <w:rFonts w:ascii="標楷體" w:eastAsia="標楷體" w:hAnsi="標楷體" w:cs="Times New Roman" w:hint="eastAsia"/>
          <w:bCs/>
          <w:kern w:val="0"/>
          <w:sz w:val="28"/>
          <w:szCs w:val="28"/>
        </w:rPr>
        <w:t>林園高級中學圖資大樓新建工程</w:t>
      </w:r>
    </w:p>
    <w:p w14:paraId="398E4CBF" w14:textId="1B64B709" w:rsidR="00BB09AB" w:rsidRPr="001F70BC" w:rsidRDefault="00BB09AB" w:rsidP="00B356F9">
      <w:pPr>
        <w:widowControl/>
        <w:suppressAutoHyphens/>
        <w:overflowPunct w:val="0"/>
        <w:autoSpaceDN w:val="0"/>
        <w:snapToGrid w:val="0"/>
        <w:spacing w:line="328"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樓地板面積約4,024㎡，規劃地上4層鋼筋混泥土構造之圖資大樓，設置圖書館、化學實驗室、展示館、會議廳及專科教室，經費1億7</w:t>
      </w:r>
      <w:r w:rsidRPr="001F70BC">
        <w:rPr>
          <w:rFonts w:ascii="標楷體" w:eastAsia="標楷體" w:hAnsi="標楷體" w:cs="Times New Roman"/>
          <w:bCs/>
          <w:kern w:val="0"/>
          <w:sz w:val="28"/>
          <w:szCs w:val="28"/>
        </w:rPr>
        <w:t>,700萬元，</w:t>
      </w:r>
      <w:r w:rsidR="0011303F" w:rsidRPr="001F70BC">
        <w:rPr>
          <w:rFonts w:ascii="標楷體" w:eastAsia="標楷體" w:hAnsi="標楷體" w:cs="Times New Roman" w:hint="eastAsia"/>
          <w:bCs/>
          <w:kern w:val="0"/>
          <w:sz w:val="28"/>
          <w:szCs w:val="28"/>
        </w:rPr>
        <w:t>已於</w:t>
      </w:r>
      <w:r w:rsidRPr="001F70BC">
        <w:rPr>
          <w:rFonts w:ascii="標楷體" w:eastAsia="標楷體" w:hAnsi="標楷體" w:cs="Times New Roman" w:hint="eastAsia"/>
          <w:bCs/>
          <w:kern w:val="0"/>
          <w:sz w:val="28"/>
          <w:szCs w:val="28"/>
        </w:rPr>
        <w:t>115年5月5日完工</w:t>
      </w:r>
      <w:r w:rsidRPr="001F70BC">
        <w:rPr>
          <w:rFonts w:ascii="標楷體" w:eastAsia="標楷體" w:hAnsi="標楷體" w:cs="Times New Roman"/>
          <w:bCs/>
          <w:kern w:val="0"/>
          <w:sz w:val="28"/>
          <w:szCs w:val="28"/>
        </w:rPr>
        <w:t>。</w:t>
      </w:r>
    </w:p>
    <w:p w14:paraId="232320C4" w14:textId="77777777" w:rsidR="00BB09AB" w:rsidRPr="001F70BC" w:rsidRDefault="00BB09AB" w:rsidP="00B356F9">
      <w:pPr>
        <w:widowControl/>
        <w:suppressAutoHyphens/>
        <w:overflowPunct w:val="0"/>
        <w:autoSpaceDN w:val="0"/>
        <w:snapToGrid w:val="0"/>
        <w:spacing w:line="328"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9.國立高科實驗高級中等學校校舍新建工程</w:t>
      </w:r>
    </w:p>
    <w:p w14:paraId="15ACCFD4" w14:textId="77777777" w:rsidR="00BB09AB" w:rsidRPr="001F70BC" w:rsidRDefault="00BB09AB" w:rsidP="00B356F9">
      <w:pPr>
        <w:widowControl/>
        <w:suppressAutoHyphens/>
        <w:overflowPunct w:val="0"/>
        <w:autoSpaceDN w:val="0"/>
        <w:snapToGrid w:val="0"/>
        <w:spacing w:line="328"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預計興建總樓地板面積36,613㎡之行政大樓、幼兒園、國小部、國中部、高中部、雙語部、圖書館、體育館、演藝廳、風雨球場，以及300公尺及180公尺運動(田徑)場、汽機車停車場、滯洪池等，總計畫經費約27億119萬元，統包工程總經費約23億8,000萬元，114年12月17日開工，預計117年4月完工。</w:t>
      </w:r>
    </w:p>
    <w:p w14:paraId="21ADBC94" w14:textId="77777777" w:rsidR="00BB09AB" w:rsidRPr="001F70BC" w:rsidRDefault="00BB09AB" w:rsidP="00410539">
      <w:pPr>
        <w:widowControl/>
        <w:suppressAutoHyphens/>
        <w:overflowPunct w:val="0"/>
        <w:autoSpaceDN w:val="0"/>
        <w:snapToGrid w:val="0"/>
        <w:spacing w:line="320" w:lineRule="exact"/>
        <w:ind w:leftChars="500" w:left="1620" w:hangingChars="150" w:hanging="420"/>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lastRenderedPageBreak/>
        <w:t>10.高雄市立路竹高級中學校舍拆除及新建工程</w:t>
      </w:r>
    </w:p>
    <w:p w14:paraId="212834F6" w14:textId="77777777" w:rsidR="00BB09AB" w:rsidRDefault="00BB09AB" w:rsidP="00410539">
      <w:pPr>
        <w:widowControl/>
        <w:suppressAutoHyphens/>
        <w:overflowPunct w:val="0"/>
        <w:autoSpaceDN w:val="0"/>
        <w:snapToGrid w:val="0"/>
        <w:spacing w:line="320"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興建一棟地上五層之綜合型教學校舍，總樓地板面積6,712㎡，經費2億9,734.2萬元，辦理設計作業中。</w:t>
      </w:r>
    </w:p>
    <w:p w14:paraId="7A801DEE" w14:textId="77777777" w:rsidR="00B356F9" w:rsidRPr="001F70BC" w:rsidRDefault="00B356F9" w:rsidP="00410539">
      <w:pPr>
        <w:widowControl/>
        <w:suppressAutoHyphens/>
        <w:overflowPunct w:val="0"/>
        <w:autoSpaceDN w:val="0"/>
        <w:snapToGrid w:val="0"/>
        <w:spacing w:line="320" w:lineRule="exact"/>
        <w:ind w:left="1644"/>
        <w:jc w:val="both"/>
        <w:textAlignment w:val="baseline"/>
        <w:rPr>
          <w:rFonts w:ascii="標楷體" w:eastAsia="標楷體" w:hAnsi="標楷體" w:cs="Times New Roman" w:hint="eastAsia"/>
          <w:bCs/>
          <w:kern w:val="0"/>
          <w:sz w:val="28"/>
          <w:szCs w:val="28"/>
        </w:rPr>
      </w:pPr>
    </w:p>
    <w:p w14:paraId="5CDC1205" w14:textId="6CEA8911" w:rsidR="00304F0D" w:rsidRPr="001F70BC" w:rsidRDefault="00304F0D" w:rsidP="00B356F9">
      <w:pPr>
        <w:pStyle w:val="af2"/>
        <w:widowControl/>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rPr>
      </w:pPr>
      <w:r w:rsidRPr="001F70BC">
        <w:rPr>
          <w:rFonts w:ascii="微軟正黑體" w:eastAsia="微軟正黑體" w:hAnsi="微軟正黑體" w:cs="?????(P)" w:hint="eastAsia"/>
          <w:b/>
          <w:bCs/>
          <w:kern w:val="0"/>
          <w:sz w:val="30"/>
          <w:szCs w:val="30"/>
        </w:rPr>
        <w:t>五、</w:t>
      </w:r>
      <w:r w:rsidR="0001670E" w:rsidRPr="001F70BC">
        <w:rPr>
          <w:rFonts w:ascii="微軟正黑體" w:eastAsia="微軟正黑體" w:hAnsi="微軟正黑體" w:cs="?????(P)"/>
          <w:b/>
          <w:bCs/>
          <w:kern w:val="0"/>
          <w:sz w:val="30"/>
          <w:szCs w:val="30"/>
        </w:rPr>
        <w:t>公園、綠地管理</w:t>
      </w:r>
    </w:p>
    <w:p w14:paraId="01AC2323" w14:textId="53FAEFEE" w:rsidR="00304F0D" w:rsidRPr="001F70BC" w:rsidRDefault="00422F98" w:rsidP="00B356F9">
      <w:pPr>
        <w:pStyle w:val="affffffff2"/>
        <w:spacing w:line="320" w:lineRule="exact"/>
        <w:ind w:leftChars="250" w:left="600" w:firstLineChars="200" w:firstLine="560"/>
        <w:jc w:val="both"/>
      </w:pPr>
      <w:r w:rsidRPr="001F70BC">
        <w:rPr>
          <w:rFonts w:hint="eastAsia"/>
        </w:rPr>
        <w:t>導入藝術、生態、人文等多元價值</w:t>
      </w:r>
      <w:r w:rsidR="00304F0D" w:rsidRPr="001F70BC">
        <w:rPr>
          <w:rFonts w:hint="eastAsia"/>
        </w:rPr>
        <w:t>開闢及改造公園綠地，打造不同特色主題的共融公園</w:t>
      </w:r>
      <w:r w:rsidRPr="001F70BC">
        <w:rPr>
          <w:rFonts w:hint="eastAsia"/>
        </w:rPr>
        <w:t>，</w:t>
      </w:r>
      <w:r w:rsidR="00304F0D" w:rsidRPr="001F70BC">
        <w:rPr>
          <w:rFonts w:hint="eastAsia"/>
        </w:rPr>
        <w:t>另納入公民參與機制，透過意見溝通與交流，讓公園更貼近當地民眾需求。</w:t>
      </w:r>
      <w:r w:rsidR="004C5C48" w:rsidRPr="001F70BC">
        <w:rPr>
          <w:rFonts w:hint="eastAsia"/>
        </w:rPr>
        <w:t>公園處目前維管之公園、綠地、兒童遊戲場及廣場截至</w:t>
      </w:r>
      <w:r w:rsidR="00BB09AB" w:rsidRPr="001F70BC">
        <w:rPr>
          <w:rFonts w:hint="eastAsia"/>
        </w:rPr>
        <w:t>115年6月累計850座，面積計達約1,128公頃。</w:t>
      </w:r>
    </w:p>
    <w:p w14:paraId="424F4161" w14:textId="77777777" w:rsidR="003323C9" w:rsidRPr="001F70BC" w:rsidRDefault="003323C9" w:rsidP="00B356F9">
      <w:pPr>
        <w:widowControl/>
        <w:suppressAutoHyphens/>
        <w:overflowPunct w:val="0"/>
        <w:autoSpaceDN w:val="0"/>
        <w:snapToGrid w:val="0"/>
        <w:spacing w:line="320" w:lineRule="exact"/>
        <w:ind w:left="45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（一）主要公園、綠地、兒童遊戲場開闢及改造（善）</w:t>
      </w:r>
    </w:p>
    <w:p w14:paraId="65901264" w14:textId="77777777" w:rsidR="004C5C48" w:rsidRPr="001F70BC" w:rsidRDefault="004C5C48" w:rsidP="00B356F9">
      <w:pPr>
        <w:widowControl/>
        <w:suppressAutoHyphens/>
        <w:overflowPunct w:val="0"/>
        <w:autoSpaceDN w:val="0"/>
        <w:snapToGrid w:val="0"/>
        <w:spacing w:line="320" w:lineRule="exact"/>
        <w:ind w:left="1361"/>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1.已完工</w:t>
      </w:r>
    </w:p>
    <w:p w14:paraId="7ED6DD53" w14:textId="77777777" w:rsidR="00BB09AB" w:rsidRPr="001F70BC" w:rsidRDefault="00BB09AB" w:rsidP="00B356F9">
      <w:pPr>
        <w:pStyle w:val="affffffffe"/>
        <w:widowControl/>
        <w:numPr>
          <w:ilvl w:val="0"/>
          <w:numId w:val="27"/>
        </w:numPr>
        <w:tabs>
          <w:tab w:val="left" w:pos="2268"/>
        </w:tabs>
        <w:suppressAutoHyphens/>
        <w:overflowPunct w:val="0"/>
        <w:autoSpaceDN w:val="0"/>
        <w:snapToGrid w:val="0"/>
        <w:spacing w:line="320" w:lineRule="exact"/>
        <w:ind w:leftChars="0"/>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楠梓區後勁公園遊戲場興建工程，已於115年2月完工。</w:t>
      </w:r>
    </w:p>
    <w:p w14:paraId="13F5A906" w14:textId="77777777" w:rsidR="00BB09AB" w:rsidRPr="001F70BC" w:rsidRDefault="00BB09AB" w:rsidP="00B356F9">
      <w:pPr>
        <w:pStyle w:val="affffffffe"/>
        <w:widowControl/>
        <w:numPr>
          <w:ilvl w:val="0"/>
          <w:numId w:val="27"/>
        </w:numPr>
        <w:tabs>
          <w:tab w:val="left" w:pos="2268"/>
        </w:tabs>
        <w:suppressAutoHyphens/>
        <w:overflowPunct w:val="0"/>
        <w:autoSpaceDN w:val="0"/>
        <w:snapToGrid w:val="0"/>
        <w:spacing w:line="320" w:lineRule="exact"/>
        <w:ind w:leftChars="0" w:left="2239" w:hanging="680"/>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亞灣濱海景觀綠帶串聯及再造計畫-第二標戲水區工程，已於115年3月完工。</w:t>
      </w:r>
    </w:p>
    <w:p w14:paraId="526205FF" w14:textId="77777777" w:rsidR="00BB09AB" w:rsidRPr="001F70BC" w:rsidRDefault="00BB09AB" w:rsidP="00B356F9">
      <w:pPr>
        <w:pStyle w:val="affffffffe"/>
        <w:widowControl/>
        <w:numPr>
          <w:ilvl w:val="0"/>
          <w:numId w:val="27"/>
        </w:numPr>
        <w:tabs>
          <w:tab w:val="left" w:pos="2268"/>
        </w:tabs>
        <w:suppressAutoHyphens/>
        <w:overflowPunct w:val="0"/>
        <w:autoSpaceDN w:val="0"/>
        <w:snapToGrid w:val="0"/>
        <w:spacing w:line="320" w:lineRule="exact"/>
        <w:ind w:leftChars="0"/>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鹽埕之心市民廣場改善工程，已於115年5月完工。</w:t>
      </w:r>
    </w:p>
    <w:p w14:paraId="318B499A" w14:textId="77777777" w:rsidR="004C5C48" w:rsidRPr="001F70BC" w:rsidRDefault="004C5C48" w:rsidP="00B356F9">
      <w:pPr>
        <w:widowControl/>
        <w:suppressAutoHyphens/>
        <w:overflowPunct w:val="0"/>
        <w:autoSpaceDN w:val="0"/>
        <w:snapToGrid w:val="0"/>
        <w:spacing w:line="320" w:lineRule="exact"/>
        <w:ind w:left="1361"/>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2.施工中</w:t>
      </w:r>
    </w:p>
    <w:p w14:paraId="33B4DF37" w14:textId="77777777" w:rsidR="00BB09AB" w:rsidRPr="001F70BC" w:rsidRDefault="00BB09AB" w:rsidP="00B356F9">
      <w:pPr>
        <w:pStyle w:val="affffffffe"/>
        <w:widowControl/>
        <w:numPr>
          <w:ilvl w:val="0"/>
          <w:numId w:val="26"/>
        </w:numPr>
        <w:tabs>
          <w:tab w:val="left" w:pos="2268"/>
        </w:tabs>
        <w:suppressAutoHyphens/>
        <w:overflowPunct w:val="0"/>
        <w:autoSpaceDN w:val="0"/>
        <w:snapToGrid w:val="0"/>
        <w:spacing w:line="320" w:lineRule="exact"/>
        <w:ind w:leftChars="0" w:left="2296" w:hanging="737"/>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仁武區第92期重劃區公園開闢工程，已於114年4月開工。</w:t>
      </w:r>
    </w:p>
    <w:p w14:paraId="3CE401CB" w14:textId="77777777" w:rsidR="00BB09AB" w:rsidRPr="001F70BC" w:rsidRDefault="00BB09AB" w:rsidP="00B356F9">
      <w:pPr>
        <w:pStyle w:val="affffffffe"/>
        <w:widowControl/>
        <w:numPr>
          <w:ilvl w:val="0"/>
          <w:numId w:val="26"/>
        </w:numPr>
        <w:tabs>
          <w:tab w:val="left" w:pos="2268"/>
        </w:tabs>
        <w:suppressAutoHyphens/>
        <w:overflowPunct w:val="0"/>
        <w:autoSpaceDN w:val="0"/>
        <w:snapToGrid w:val="0"/>
        <w:spacing w:line="320" w:lineRule="exact"/>
        <w:ind w:leftChars="0" w:left="2268" w:hanging="708"/>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岡山公園旗艦型特色遊戲場改造工程，已於114年5月開  工。</w:t>
      </w:r>
    </w:p>
    <w:p w14:paraId="1225A729" w14:textId="77777777" w:rsidR="00BB09AB" w:rsidRPr="001F70BC" w:rsidRDefault="00BB09AB" w:rsidP="00B356F9">
      <w:pPr>
        <w:pStyle w:val="affffffffe"/>
        <w:widowControl/>
        <w:numPr>
          <w:ilvl w:val="0"/>
          <w:numId w:val="26"/>
        </w:numPr>
        <w:tabs>
          <w:tab w:val="left" w:pos="2268"/>
        </w:tabs>
        <w:suppressAutoHyphens/>
        <w:overflowPunct w:val="0"/>
        <w:autoSpaceDN w:val="0"/>
        <w:snapToGrid w:val="0"/>
        <w:spacing w:line="320" w:lineRule="exact"/>
        <w:ind w:leftChars="0" w:left="2268" w:hanging="708"/>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鳳山區第77期重劃區公兒73、公兒74及公兒85開闢工  程，已於114年10月開工。</w:t>
      </w:r>
    </w:p>
    <w:p w14:paraId="498A7E46" w14:textId="77777777" w:rsidR="00BB09AB" w:rsidRPr="001F70BC" w:rsidRDefault="00BB09AB" w:rsidP="00B356F9">
      <w:pPr>
        <w:pStyle w:val="affffffffe"/>
        <w:widowControl/>
        <w:numPr>
          <w:ilvl w:val="0"/>
          <w:numId w:val="26"/>
        </w:numPr>
        <w:tabs>
          <w:tab w:val="left" w:pos="2268"/>
        </w:tabs>
        <w:suppressAutoHyphens/>
        <w:overflowPunct w:val="0"/>
        <w:autoSpaceDN w:val="0"/>
        <w:snapToGrid w:val="0"/>
        <w:spacing w:line="320" w:lineRule="exact"/>
        <w:ind w:leftChars="0" w:left="2268" w:hanging="708"/>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捷運O9苓雅運動園區周邊公園及綠地用地開闢工程，已於114年8月開工。</w:t>
      </w:r>
    </w:p>
    <w:p w14:paraId="611B2DFA" w14:textId="699E80A2" w:rsidR="00BB09AB" w:rsidRPr="001F70BC" w:rsidRDefault="00BB09AB" w:rsidP="00B356F9">
      <w:pPr>
        <w:pStyle w:val="affffffffe"/>
        <w:widowControl/>
        <w:numPr>
          <w:ilvl w:val="0"/>
          <w:numId w:val="26"/>
        </w:numPr>
        <w:tabs>
          <w:tab w:val="left" w:pos="2268"/>
        </w:tabs>
        <w:suppressAutoHyphens/>
        <w:overflowPunct w:val="0"/>
        <w:autoSpaceDN w:val="0"/>
        <w:snapToGrid w:val="0"/>
        <w:spacing w:line="320" w:lineRule="exact"/>
        <w:ind w:leftChars="0" w:left="2268" w:hanging="708"/>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左營區文學公園及林園區漁港公園寵物犬活動區設置工    程，已於115年3月開工。</w:t>
      </w:r>
    </w:p>
    <w:p w14:paraId="6ABFB4E5" w14:textId="77777777" w:rsidR="00BB09AB" w:rsidRPr="001F70BC" w:rsidRDefault="00BB09AB" w:rsidP="00B356F9">
      <w:pPr>
        <w:pStyle w:val="affffffffe"/>
        <w:widowControl/>
        <w:numPr>
          <w:ilvl w:val="0"/>
          <w:numId w:val="26"/>
        </w:numPr>
        <w:tabs>
          <w:tab w:val="left" w:pos="2268"/>
        </w:tabs>
        <w:suppressAutoHyphens/>
        <w:overflowPunct w:val="0"/>
        <w:autoSpaceDN w:val="0"/>
        <w:snapToGrid w:val="0"/>
        <w:spacing w:line="320" w:lineRule="exact"/>
        <w:ind w:leftChars="0" w:left="2268" w:hanging="708"/>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三民公園改造工程(第一期)，已於115年3月開工。</w:t>
      </w:r>
    </w:p>
    <w:p w14:paraId="578BB6AB" w14:textId="77777777" w:rsidR="00BB09AB" w:rsidRPr="001F70BC" w:rsidRDefault="00BB09AB" w:rsidP="00B356F9">
      <w:pPr>
        <w:pStyle w:val="affffffffe"/>
        <w:widowControl/>
        <w:numPr>
          <w:ilvl w:val="0"/>
          <w:numId w:val="26"/>
        </w:numPr>
        <w:tabs>
          <w:tab w:val="left" w:pos="2268"/>
        </w:tabs>
        <w:suppressAutoHyphens/>
        <w:overflowPunct w:val="0"/>
        <w:autoSpaceDN w:val="0"/>
        <w:snapToGrid w:val="0"/>
        <w:spacing w:line="320" w:lineRule="exact"/>
        <w:ind w:leftChars="0"/>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鳳山區公兒9開闢工程，已於115年3月開工。</w:t>
      </w:r>
    </w:p>
    <w:p w14:paraId="16F442D7" w14:textId="0EEF94C6" w:rsidR="00BB09AB" w:rsidRPr="001F70BC" w:rsidRDefault="00BB09AB" w:rsidP="00B356F9">
      <w:pPr>
        <w:pStyle w:val="affffffffe"/>
        <w:widowControl/>
        <w:numPr>
          <w:ilvl w:val="0"/>
          <w:numId w:val="26"/>
        </w:numPr>
        <w:tabs>
          <w:tab w:val="left" w:pos="2268"/>
        </w:tabs>
        <w:suppressAutoHyphens/>
        <w:overflowPunct w:val="0"/>
        <w:autoSpaceDN w:val="0"/>
        <w:snapToGrid w:val="0"/>
        <w:spacing w:line="320" w:lineRule="exact"/>
        <w:ind w:leftChars="0"/>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鳳山區公兒10開闢工程，已於115年3月開工。</w:t>
      </w:r>
    </w:p>
    <w:p w14:paraId="100886B1" w14:textId="77777777" w:rsidR="004C5C48" w:rsidRPr="001F70BC" w:rsidRDefault="004C5C48" w:rsidP="00B356F9">
      <w:pPr>
        <w:widowControl/>
        <w:suppressAutoHyphens/>
        <w:overflowPunct w:val="0"/>
        <w:autoSpaceDN w:val="0"/>
        <w:snapToGrid w:val="0"/>
        <w:spacing w:line="320" w:lineRule="exact"/>
        <w:ind w:left="1702"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3.規劃設計中</w:t>
      </w:r>
    </w:p>
    <w:p w14:paraId="2E11C540" w14:textId="5A5B1E58" w:rsidR="00BB09AB" w:rsidRPr="001F70BC" w:rsidRDefault="00BB09AB" w:rsidP="00B356F9">
      <w:pPr>
        <w:pStyle w:val="affffffffe"/>
        <w:widowControl/>
        <w:numPr>
          <w:ilvl w:val="0"/>
          <w:numId w:val="28"/>
        </w:numPr>
        <w:tabs>
          <w:tab w:val="left" w:pos="2268"/>
        </w:tabs>
        <w:suppressAutoHyphens/>
        <w:overflowPunct w:val="0"/>
        <w:autoSpaceDN w:val="0"/>
        <w:snapToGrid w:val="0"/>
        <w:spacing w:line="320" w:lineRule="exact"/>
        <w:ind w:leftChars="0"/>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左營區華夏西北扶輪公園改造工程規劃設計中。</w:t>
      </w:r>
    </w:p>
    <w:p w14:paraId="7AC8F220" w14:textId="74A7F0DB" w:rsidR="00BB09AB" w:rsidRPr="001F70BC" w:rsidRDefault="00BB09AB" w:rsidP="00B356F9">
      <w:pPr>
        <w:pStyle w:val="affffffffe"/>
        <w:widowControl/>
        <w:numPr>
          <w:ilvl w:val="0"/>
          <w:numId w:val="28"/>
        </w:numPr>
        <w:tabs>
          <w:tab w:val="left" w:pos="2268"/>
        </w:tabs>
        <w:suppressAutoHyphens/>
        <w:overflowPunct w:val="0"/>
        <w:autoSpaceDN w:val="0"/>
        <w:snapToGrid w:val="0"/>
        <w:spacing w:line="320" w:lineRule="exact"/>
        <w:ind w:leftChars="0" w:left="2268" w:hanging="708"/>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楠梓區加昌水果公園改造工程規劃設計中。</w:t>
      </w:r>
    </w:p>
    <w:p w14:paraId="09FDB994" w14:textId="69CFE80F" w:rsidR="00BB09AB" w:rsidRPr="001F70BC" w:rsidRDefault="00BB09AB" w:rsidP="00B356F9">
      <w:pPr>
        <w:pStyle w:val="affffffffe"/>
        <w:widowControl/>
        <w:numPr>
          <w:ilvl w:val="0"/>
          <w:numId w:val="28"/>
        </w:numPr>
        <w:tabs>
          <w:tab w:val="left" w:pos="2268"/>
        </w:tabs>
        <w:suppressAutoHyphens/>
        <w:overflowPunct w:val="0"/>
        <w:autoSpaceDN w:val="0"/>
        <w:snapToGrid w:val="0"/>
        <w:spacing w:line="320" w:lineRule="exact"/>
        <w:ind w:leftChars="0" w:left="2268" w:hanging="708"/>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鳳山區協和兒童公園改造工程規劃設計中。</w:t>
      </w:r>
    </w:p>
    <w:p w14:paraId="65C5114B" w14:textId="680673DE" w:rsidR="00BB09AB" w:rsidRPr="001F70BC" w:rsidRDefault="00BB09AB" w:rsidP="00B356F9">
      <w:pPr>
        <w:pStyle w:val="affffffffe"/>
        <w:widowControl/>
        <w:numPr>
          <w:ilvl w:val="0"/>
          <w:numId w:val="28"/>
        </w:numPr>
        <w:tabs>
          <w:tab w:val="left" w:pos="2268"/>
        </w:tabs>
        <w:suppressAutoHyphens/>
        <w:overflowPunct w:val="0"/>
        <w:autoSpaceDN w:val="0"/>
        <w:snapToGrid w:val="0"/>
        <w:spacing w:line="320" w:lineRule="exact"/>
        <w:ind w:leftChars="0" w:left="2268" w:hanging="708"/>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鳳山區公19pump track場設置工程規劃設計中。</w:t>
      </w:r>
    </w:p>
    <w:p w14:paraId="543562BB" w14:textId="5A98057B" w:rsidR="00BB09AB" w:rsidRPr="001F70BC" w:rsidRDefault="00BB09AB" w:rsidP="00B356F9">
      <w:pPr>
        <w:pStyle w:val="affffffffe"/>
        <w:widowControl/>
        <w:numPr>
          <w:ilvl w:val="0"/>
          <w:numId w:val="28"/>
        </w:numPr>
        <w:tabs>
          <w:tab w:val="left" w:pos="2268"/>
        </w:tabs>
        <w:suppressAutoHyphens/>
        <w:overflowPunct w:val="0"/>
        <w:autoSpaceDN w:val="0"/>
        <w:snapToGrid w:val="0"/>
        <w:spacing w:line="320" w:lineRule="exact"/>
        <w:ind w:leftChars="0" w:left="2268" w:hanging="708"/>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鳳山區新強兒童公園改造工程規劃設計中。</w:t>
      </w:r>
    </w:p>
    <w:p w14:paraId="1F197CC6" w14:textId="151726DD" w:rsidR="00BB09AB" w:rsidRPr="001F70BC" w:rsidRDefault="00BB09AB" w:rsidP="00B356F9">
      <w:pPr>
        <w:pStyle w:val="affffffffe"/>
        <w:widowControl/>
        <w:numPr>
          <w:ilvl w:val="0"/>
          <w:numId w:val="28"/>
        </w:numPr>
        <w:tabs>
          <w:tab w:val="left" w:pos="2268"/>
        </w:tabs>
        <w:suppressAutoHyphens/>
        <w:overflowPunct w:val="0"/>
        <w:autoSpaceDN w:val="0"/>
        <w:snapToGrid w:val="0"/>
        <w:spacing w:line="320" w:lineRule="exact"/>
        <w:ind w:leftChars="0" w:left="2268" w:hanging="708"/>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茄萣公3公園改造工程規劃設計中。</w:t>
      </w:r>
    </w:p>
    <w:p w14:paraId="284CEA36" w14:textId="77777777" w:rsidR="004C5C48" w:rsidRPr="001F70BC" w:rsidRDefault="004C5C48" w:rsidP="00B356F9">
      <w:pPr>
        <w:widowControl/>
        <w:suppressAutoHyphens/>
        <w:overflowPunct w:val="0"/>
        <w:autoSpaceDN w:val="0"/>
        <w:snapToGrid w:val="0"/>
        <w:spacing w:line="320" w:lineRule="exact"/>
        <w:ind w:left="1702" w:hanging="284"/>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4.招標中</w:t>
      </w:r>
    </w:p>
    <w:p w14:paraId="3FB636BF" w14:textId="49C18133" w:rsidR="00BB09AB" w:rsidRPr="001F70BC" w:rsidRDefault="00BB09AB" w:rsidP="00B356F9">
      <w:pPr>
        <w:pStyle w:val="affffffffe"/>
        <w:widowControl/>
        <w:numPr>
          <w:ilvl w:val="0"/>
          <w:numId w:val="25"/>
        </w:numPr>
        <w:tabs>
          <w:tab w:val="left" w:pos="2268"/>
        </w:tabs>
        <w:suppressAutoHyphens/>
        <w:overflowPunct w:val="0"/>
        <w:autoSpaceDN w:val="0"/>
        <w:snapToGrid w:val="0"/>
        <w:spacing w:line="320" w:lineRule="exact"/>
        <w:ind w:leftChars="0" w:left="2268" w:hanging="708"/>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三民公園改造工程(第二期)招標中。</w:t>
      </w:r>
    </w:p>
    <w:p w14:paraId="5807D654" w14:textId="7EE03ABF" w:rsidR="00BB09AB" w:rsidRPr="001F70BC" w:rsidRDefault="00BB09AB" w:rsidP="00B356F9">
      <w:pPr>
        <w:pStyle w:val="affffffffe"/>
        <w:widowControl/>
        <w:numPr>
          <w:ilvl w:val="0"/>
          <w:numId w:val="25"/>
        </w:numPr>
        <w:tabs>
          <w:tab w:val="left" w:pos="2268"/>
        </w:tabs>
        <w:suppressAutoHyphens/>
        <w:overflowPunct w:val="0"/>
        <w:autoSpaceDN w:val="0"/>
        <w:snapToGrid w:val="0"/>
        <w:spacing w:line="320" w:lineRule="exact"/>
        <w:ind w:leftChars="0" w:left="2268" w:hanging="708"/>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仁武區第92期重劃區公園開闢工程(第二標)招標中。</w:t>
      </w:r>
    </w:p>
    <w:p w14:paraId="04C2AECF" w14:textId="77777777" w:rsidR="00304F0D" w:rsidRPr="001F70BC" w:rsidRDefault="00304F0D" w:rsidP="00B356F9">
      <w:pPr>
        <w:widowControl/>
        <w:suppressAutoHyphens/>
        <w:overflowPunct w:val="0"/>
        <w:autoSpaceDN w:val="0"/>
        <w:snapToGrid w:val="0"/>
        <w:spacing w:line="320" w:lineRule="exact"/>
        <w:ind w:left="45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（二）道路及景觀綠美化</w:t>
      </w:r>
    </w:p>
    <w:p w14:paraId="0D755D7D" w14:textId="77777777" w:rsidR="003323C9" w:rsidRPr="001F70BC" w:rsidRDefault="003323C9" w:rsidP="00B356F9">
      <w:pPr>
        <w:widowControl/>
        <w:suppressAutoHyphens/>
        <w:overflowPunct w:val="0"/>
        <w:autoSpaceDN w:val="0"/>
        <w:snapToGrid w:val="0"/>
        <w:spacing w:line="320" w:lineRule="exact"/>
        <w:ind w:left="1702"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1.道路綠美化</w:t>
      </w:r>
    </w:p>
    <w:p w14:paraId="6A904F69" w14:textId="77777777" w:rsidR="003323C9" w:rsidRPr="001F70BC" w:rsidRDefault="003323C9" w:rsidP="00410539">
      <w:pPr>
        <w:widowControl/>
        <w:suppressAutoHyphens/>
        <w:overflowPunct w:val="0"/>
        <w:autoSpaceDN w:val="0"/>
        <w:snapToGrid w:val="0"/>
        <w:spacing w:line="340" w:lineRule="exact"/>
        <w:ind w:left="1702"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 xml:space="preserve">  辦理</w:t>
      </w:r>
      <w:r w:rsidRPr="001F70BC">
        <w:rPr>
          <w:rFonts w:ascii="標楷體" w:eastAsia="標楷體" w:hAnsi="標楷體" w:cs="Times New Roman" w:hint="eastAsia"/>
          <w:bCs/>
          <w:spacing w:val="-6"/>
          <w:kern w:val="0"/>
          <w:sz w:val="28"/>
          <w:szCs w:val="28"/>
        </w:rPr>
        <w:t>執行中華路、時代大道、新光路、河北路、河南路、</w:t>
      </w:r>
      <w:r w:rsidRPr="001F70BC">
        <w:rPr>
          <w:rFonts w:ascii="標楷體" w:eastAsia="標楷體" w:hAnsi="標楷體" w:cs="Times New Roman" w:hint="eastAsia"/>
          <w:bCs/>
          <w:kern w:val="0"/>
          <w:sz w:val="28"/>
          <w:szCs w:val="28"/>
        </w:rPr>
        <w:t>博愛路、中正路、五福路、和平路、國泰路、南京路、澄清路、府前路、民族一路、民族二路、民生路、四維路、光華路、</w:t>
      </w:r>
      <w:r w:rsidRPr="001F70BC">
        <w:rPr>
          <w:rFonts w:ascii="標楷體" w:eastAsia="標楷體" w:hAnsi="標楷體" w:cs="Times New Roman" w:hint="eastAsia"/>
          <w:bCs/>
          <w:kern w:val="0"/>
          <w:sz w:val="28"/>
          <w:szCs w:val="28"/>
        </w:rPr>
        <w:lastRenderedPageBreak/>
        <w:t>九如一路、九如四路、大順路、中山三路、凱旋四路、民權路、青年路等本市各區重要道路綠美化及災後搶修工作。</w:t>
      </w:r>
    </w:p>
    <w:p w14:paraId="3D436887" w14:textId="77777777" w:rsidR="003323C9" w:rsidRPr="001F70BC" w:rsidRDefault="003323C9" w:rsidP="00410539">
      <w:pPr>
        <w:widowControl/>
        <w:suppressAutoHyphens/>
        <w:overflowPunct w:val="0"/>
        <w:autoSpaceDN w:val="0"/>
        <w:snapToGrid w:val="0"/>
        <w:spacing w:line="320" w:lineRule="exact"/>
        <w:ind w:left="1702"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2.公園綠地綠美化</w:t>
      </w:r>
    </w:p>
    <w:p w14:paraId="3B40A2C8" w14:textId="2DD2B17A" w:rsidR="004C5C48" w:rsidRPr="001F70BC" w:rsidRDefault="004C5C48" w:rsidP="00410539">
      <w:pPr>
        <w:widowControl/>
        <w:suppressAutoHyphens/>
        <w:overflowPunct w:val="0"/>
        <w:autoSpaceDN w:val="0"/>
        <w:snapToGrid w:val="0"/>
        <w:spacing w:line="320" w:lineRule="exact"/>
        <w:ind w:left="1701"/>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11</w:t>
      </w:r>
      <w:r w:rsidR="00BB09AB" w:rsidRPr="001F70BC">
        <w:rPr>
          <w:rFonts w:ascii="標楷體" w:eastAsia="標楷體" w:hAnsi="標楷體" w:cs="Times New Roman" w:hint="eastAsia"/>
          <w:bCs/>
          <w:kern w:val="0"/>
          <w:sz w:val="28"/>
          <w:szCs w:val="28"/>
        </w:rPr>
        <w:t>5年度核定環境綠美化申請案計18件63處，面積合計約10.6公頃，核定總經費為785萬263元。</w:t>
      </w:r>
    </w:p>
    <w:p w14:paraId="565B0AB4" w14:textId="77777777" w:rsidR="003323C9" w:rsidRPr="001F70BC" w:rsidRDefault="003323C9" w:rsidP="00410539">
      <w:pPr>
        <w:widowControl/>
        <w:suppressAutoHyphens/>
        <w:overflowPunct w:val="0"/>
        <w:autoSpaceDN w:val="0"/>
        <w:snapToGrid w:val="0"/>
        <w:spacing w:line="320" w:lineRule="exact"/>
        <w:ind w:left="1702"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3.公園綠地及道路植栽維護管理</w:t>
      </w:r>
    </w:p>
    <w:p w14:paraId="292CB435" w14:textId="77777777" w:rsidR="00006618" w:rsidRPr="001F70BC" w:rsidRDefault="00006618" w:rsidP="00410539">
      <w:pPr>
        <w:pStyle w:val="affffffffe"/>
        <w:widowControl/>
        <w:numPr>
          <w:ilvl w:val="0"/>
          <w:numId w:val="15"/>
        </w:numPr>
        <w:tabs>
          <w:tab w:val="left" w:pos="2268"/>
        </w:tabs>
        <w:suppressAutoHyphens/>
        <w:overflowPunct w:val="0"/>
        <w:autoSpaceDN w:val="0"/>
        <w:snapToGrid w:val="0"/>
        <w:spacing w:line="320" w:lineRule="exact"/>
        <w:ind w:leftChars="0" w:left="2296" w:hanging="737"/>
        <w:jc w:val="both"/>
        <w:textAlignment w:val="baseline"/>
        <w:rPr>
          <w:rFonts w:ascii="標楷體" w:eastAsia="標楷體" w:hAnsi="標楷體"/>
          <w:bCs/>
          <w:kern w:val="0"/>
          <w:sz w:val="28"/>
          <w:szCs w:val="28"/>
        </w:rPr>
      </w:pPr>
      <w:r w:rsidRPr="001F70BC">
        <w:rPr>
          <w:rFonts w:ascii="標楷體" w:eastAsia="標楷體" w:hAnsi="標楷體" w:hint="eastAsia"/>
          <w:bCs/>
          <w:spacing w:val="-6"/>
          <w:kern w:val="0"/>
          <w:sz w:val="28"/>
          <w:szCs w:val="28"/>
        </w:rPr>
        <w:t>持續執行本市道路樹木植栽修剪維護管理及緊急搶修工作。</w:t>
      </w:r>
      <w:r w:rsidRPr="001F70BC">
        <w:rPr>
          <w:rFonts w:ascii="標楷體" w:eastAsia="標楷體" w:hAnsi="標楷體"/>
          <w:bCs/>
          <w:spacing w:val="-6"/>
          <w:kern w:val="0"/>
          <w:sz w:val="28"/>
          <w:szCs w:val="28"/>
        </w:rPr>
        <w:t xml:space="preserve"> </w:t>
      </w:r>
    </w:p>
    <w:p w14:paraId="330A2B59" w14:textId="77777777" w:rsidR="00006618" w:rsidRPr="001F70BC" w:rsidRDefault="00006618" w:rsidP="00410539">
      <w:pPr>
        <w:pStyle w:val="affffffffe"/>
        <w:widowControl/>
        <w:numPr>
          <w:ilvl w:val="0"/>
          <w:numId w:val="15"/>
        </w:numPr>
        <w:tabs>
          <w:tab w:val="left" w:pos="2268"/>
        </w:tabs>
        <w:suppressAutoHyphens/>
        <w:overflowPunct w:val="0"/>
        <w:autoSpaceDN w:val="0"/>
        <w:snapToGrid w:val="0"/>
        <w:spacing w:line="320" w:lineRule="exact"/>
        <w:ind w:leftChars="0" w:left="2296" w:hanging="737"/>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委託專業廠商辦理本市行道樹普查作業。</w:t>
      </w:r>
    </w:p>
    <w:p w14:paraId="282DC3DC" w14:textId="77777777" w:rsidR="00006618" w:rsidRPr="001F70BC" w:rsidRDefault="00006618" w:rsidP="00410539">
      <w:pPr>
        <w:pStyle w:val="affffffffe"/>
        <w:widowControl/>
        <w:numPr>
          <w:ilvl w:val="0"/>
          <w:numId w:val="15"/>
        </w:numPr>
        <w:tabs>
          <w:tab w:val="left" w:pos="2268"/>
        </w:tabs>
        <w:suppressAutoHyphens/>
        <w:overflowPunct w:val="0"/>
        <w:autoSpaceDN w:val="0"/>
        <w:snapToGrid w:val="0"/>
        <w:spacing w:line="320" w:lineRule="exact"/>
        <w:ind w:leftChars="0" w:left="2296" w:hanging="737"/>
        <w:jc w:val="both"/>
        <w:textAlignment w:val="baseline"/>
        <w:rPr>
          <w:rFonts w:ascii="標楷體" w:eastAsia="標楷體" w:hAnsi="標楷體"/>
          <w:bCs/>
          <w:kern w:val="0"/>
          <w:sz w:val="28"/>
          <w:szCs w:val="28"/>
        </w:rPr>
      </w:pPr>
      <w:r w:rsidRPr="001F70BC">
        <w:rPr>
          <w:rFonts w:ascii="標楷體" w:eastAsia="標楷體" w:hAnsi="標楷體" w:hint="eastAsia"/>
          <w:bCs/>
          <w:spacing w:val="-6"/>
          <w:kern w:val="0"/>
          <w:sz w:val="28"/>
          <w:szCs w:val="28"/>
        </w:rPr>
        <w:t>執行本市各區公園綠地登革熱、病蟲害防治緊急噴藥及防疫清消工作。</w:t>
      </w:r>
    </w:p>
    <w:p w14:paraId="4497992A" w14:textId="61BCFD14" w:rsidR="004C5C48" w:rsidRPr="001F70BC" w:rsidRDefault="004C5C48" w:rsidP="00410539">
      <w:pPr>
        <w:pStyle w:val="affffffffe"/>
        <w:widowControl/>
        <w:numPr>
          <w:ilvl w:val="0"/>
          <w:numId w:val="15"/>
        </w:numPr>
        <w:tabs>
          <w:tab w:val="left" w:pos="2268"/>
        </w:tabs>
        <w:suppressAutoHyphens/>
        <w:overflowPunct w:val="0"/>
        <w:autoSpaceDN w:val="0"/>
        <w:snapToGrid w:val="0"/>
        <w:spacing w:line="320" w:lineRule="exact"/>
        <w:ind w:leftChars="0" w:left="2296" w:hanging="737"/>
        <w:jc w:val="both"/>
        <w:textAlignment w:val="baseline"/>
        <w:rPr>
          <w:rFonts w:ascii="標楷體" w:eastAsia="標楷體" w:hAnsi="標楷體"/>
          <w:bCs/>
          <w:spacing w:val="-4"/>
          <w:kern w:val="0"/>
          <w:sz w:val="28"/>
          <w:szCs w:val="28"/>
        </w:rPr>
      </w:pPr>
      <w:r w:rsidRPr="001F70BC">
        <w:rPr>
          <w:rFonts w:ascii="標楷體" w:eastAsia="標楷體" w:hAnsi="標楷體" w:hint="eastAsia"/>
          <w:bCs/>
          <w:spacing w:val="-4"/>
          <w:kern w:val="0"/>
          <w:sz w:val="28"/>
          <w:szCs w:val="28"/>
        </w:rPr>
        <w:t>公園綠地等清潔維護管理</w:t>
      </w:r>
      <w:r w:rsidR="00BB09AB" w:rsidRPr="001F70BC">
        <w:rPr>
          <w:rFonts w:ascii="標楷體" w:eastAsia="標楷體" w:hAnsi="標楷體" w:hint="eastAsia"/>
          <w:bCs/>
          <w:spacing w:val="-4"/>
          <w:kern w:val="0"/>
          <w:sz w:val="28"/>
          <w:szCs w:val="28"/>
        </w:rPr>
        <w:t>共計850處，其中委託里辦公處辦理小型鄰里公園計203處、另民間認養及協助計33處，將持續鼓勵各界參與公園認養工作。</w:t>
      </w:r>
    </w:p>
    <w:p w14:paraId="0548B8F3" w14:textId="77777777" w:rsidR="00304F0D" w:rsidRPr="001F70BC" w:rsidRDefault="00304F0D" w:rsidP="00410539">
      <w:pPr>
        <w:widowControl/>
        <w:suppressAutoHyphens/>
        <w:overflowPunct w:val="0"/>
        <w:autoSpaceDN w:val="0"/>
        <w:snapToGrid w:val="0"/>
        <w:spacing w:line="320" w:lineRule="exact"/>
        <w:ind w:left="45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（三）</w:t>
      </w:r>
      <w:r w:rsidRPr="001F70BC">
        <w:rPr>
          <w:rFonts w:ascii="標楷體" w:eastAsia="標楷體" w:hAnsi="標楷體" w:cs="Times New Roman"/>
          <w:bCs/>
          <w:kern w:val="0"/>
          <w:sz w:val="28"/>
          <w:szCs w:val="28"/>
        </w:rPr>
        <w:t>路燈</w:t>
      </w:r>
      <w:r w:rsidRPr="001F70BC">
        <w:rPr>
          <w:rFonts w:ascii="標楷體" w:eastAsia="標楷體" w:hAnsi="標楷體" w:cs="Times New Roman" w:hint="eastAsia"/>
          <w:bCs/>
          <w:kern w:val="0"/>
          <w:sz w:val="28"/>
          <w:szCs w:val="28"/>
        </w:rPr>
        <w:t>維護管理</w:t>
      </w:r>
    </w:p>
    <w:p w14:paraId="02B6B392" w14:textId="77777777" w:rsidR="004C5C48" w:rsidRPr="001F70BC" w:rsidRDefault="004C5C48" w:rsidP="00410539">
      <w:pPr>
        <w:widowControl/>
        <w:suppressAutoHyphens/>
        <w:overflowPunct w:val="0"/>
        <w:autoSpaceDN w:val="0"/>
        <w:snapToGrid w:val="0"/>
        <w:spacing w:line="320" w:lineRule="exact"/>
        <w:ind w:left="1702"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1.本市道路、公園、橋梁等照明景觀改善工程共計3案</w:t>
      </w:r>
    </w:p>
    <w:p w14:paraId="0E4A89D7" w14:textId="43C2A5DF" w:rsidR="00BB09AB" w:rsidRPr="001F70BC" w:rsidRDefault="00BB09AB" w:rsidP="00410539">
      <w:pPr>
        <w:pStyle w:val="affffffffe"/>
        <w:widowControl/>
        <w:numPr>
          <w:ilvl w:val="0"/>
          <w:numId w:val="16"/>
        </w:numPr>
        <w:tabs>
          <w:tab w:val="left" w:pos="2268"/>
        </w:tabs>
        <w:suppressAutoHyphens/>
        <w:overflowPunct w:val="0"/>
        <w:autoSpaceDN w:val="0"/>
        <w:snapToGrid w:val="0"/>
        <w:spacing w:line="320" w:lineRule="exact"/>
        <w:ind w:leftChars="0" w:left="2239" w:hanging="680"/>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115年截至6月已完成新設路燈85盞</w:t>
      </w:r>
      <w:r w:rsidRPr="001F70BC">
        <w:rPr>
          <w:rFonts w:ascii="標楷體" w:eastAsia="標楷體" w:hAnsi="標楷體" w:hint="eastAsia"/>
          <w:snapToGrid w:val="0"/>
          <w:kern w:val="0"/>
          <w:sz w:val="28"/>
          <w:szCs w:val="28"/>
        </w:rPr>
        <w:t>、</w:t>
      </w:r>
      <w:r w:rsidRPr="001F70BC">
        <w:rPr>
          <w:rFonts w:ascii="標楷體" w:eastAsia="標楷體" w:hAnsi="標楷體" w:hint="eastAsia"/>
          <w:bCs/>
          <w:kern w:val="0"/>
          <w:sz w:val="28"/>
          <w:szCs w:val="28"/>
        </w:rPr>
        <w:t>新設及更新公園園燈521盞。</w:t>
      </w:r>
    </w:p>
    <w:p w14:paraId="69EB1327" w14:textId="0F55CD86" w:rsidR="00BB09AB" w:rsidRPr="001F70BC" w:rsidRDefault="00BB09AB" w:rsidP="00410539">
      <w:pPr>
        <w:pStyle w:val="affffffffe"/>
        <w:widowControl/>
        <w:numPr>
          <w:ilvl w:val="0"/>
          <w:numId w:val="16"/>
        </w:numPr>
        <w:tabs>
          <w:tab w:val="left" w:pos="2268"/>
        </w:tabs>
        <w:suppressAutoHyphens/>
        <w:overflowPunct w:val="0"/>
        <w:autoSpaceDN w:val="0"/>
        <w:snapToGrid w:val="0"/>
        <w:spacing w:line="320" w:lineRule="exact"/>
        <w:ind w:leftChars="0" w:left="2239" w:hanging="680"/>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本市10處地點裝設風速風向計。</w:t>
      </w:r>
    </w:p>
    <w:p w14:paraId="5C1A727D" w14:textId="77777777" w:rsidR="004C5C48" w:rsidRPr="001F70BC" w:rsidRDefault="004C5C48" w:rsidP="00410539">
      <w:pPr>
        <w:widowControl/>
        <w:suppressAutoHyphens/>
        <w:overflowPunct w:val="0"/>
        <w:autoSpaceDN w:val="0"/>
        <w:snapToGrid w:val="0"/>
        <w:spacing w:line="320" w:lineRule="exact"/>
        <w:ind w:left="1702"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2.高雄市路燈E化通報管理系統及物聯網設備管理系統建置及維護案計1案。</w:t>
      </w:r>
    </w:p>
    <w:p w14:paraId="7DA703AB" w14:textId="77777777" w:rsidR="004C5C48" w:rsidRPr="001F70BC" w:rsidRDefault="004C5C48" w:rsidP="00410539">
      <w:pPr>
        <w:widowControl/>
        <w:suppressAutoHyphens/>
        <w:overflowPunct w:val="0"/>
        <w:autoSpaceDN w:val="0"/>
        <w:snapToGrid w:val="0"/>
        <w:spacing w:line="320" w:lineRule="exact"/>
        <w:ind w:left="1702"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3.高雄市全面換裝節能（智能）路燈暨維護案共計2案。</w:t>
      </w:r>
    </w:p>
    <w:p w14:paraId="0B44A44C" w14:textId="77777777" w:rsidR="004C5C48" w:rsidRPr="001F70BC" w:rsidRDefault="004C5C48" w:rsidP="00410539">
      <w:pPr>
        <w:pStyle w:val="affffffffe"/>
        <w:widowControl/>
        <w:numPr>
          <w:ilvl w:val="0"/>
          <w:numId w:val="17"/>
        </w:numPr>
        <w:tabs>
          <w:tab w:val="left" w:pos="2268"/>
        </w:tabs>
        <w:suppressAutoHyphens/>
        <w:overflowPunct w:val="0"/>
        <w:autoSpaceDN w:val="0"/>
        <w:snapToGrid w:val="0"/>
        <w:spacing w:line="320" w:lineRule="exact"/>
        <w:ind w:leftChars="0"/>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持續維護及改善本市35行政區路燈設備。</w:t>
      </w:r>
    </w:p>
    <w:p w14:paraId="2A3CE360" w14:textId="77777777" w:rsidR="00BB09AB" w:rsidRPr="001F70BC" w:rsidRDefault="00BB09AB" w:rsidP="00410539">
      <w:pPr>
        <w:pStyle w:val="affffffffe"/>
        <w:widowControl/>
        <w:numPr>
          <w:ilvl w:val="0"/>
          <w:numId w:val="17"/>
        </w:numPr>
        <w:tabs>
          <w:tab w:val="left" w:pos="2268"/>
        </w:tabs>
        <w:suppressAutoHyphens/>
        <w:overflowPunct w:val="0"/>
        <w:autoSpaceDN w:val="0"/>
        <w:snapToGrid w:val="0"/>
        <w:spacing w:line="320" w:lineRule="exact"/>
        <w:ind w:leftChars="0" w:left="2239" w:hanging="680"/>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115年截至6月已完成新設、移設及移除路燈605盞、架空線路下地及管線挖埋約68公尺。</w:t>
      </w:r>
    </w:p>
    <w:p w14:paraId="739E7937" w14:textId="77777777" w:rsidR="00410539" w:rsidRPr="001F70BC" w:rsidRDefault="00410539" w:rsidP="00410539">
      <w:pPr>
        <w:pStyle w:val="affffffffe"/>
        <w:widowControl/>
        <w:tabs>
          <w:tab w:val="left" w:pos="2268"/>
        </w:tabs>
        <w:suppressAutoHyphens/>
        <w:overflowPunct w:val="0"/>
        <w:autoSpaceDN w:val="0"/>
        <w:snapToGrid w:val="0"/>
        <w:spacing w:line="320" w:lineRule="exact"/>
        <w:ind w:leftChars="0" w:left="2239"/>
        <w:jc w:val="both"/>
        <w:textAlignment w:val="baseline"/>
        <w:rPr>
          <w:rFonts w:ascii="標楷體" w:eastAsia="標楷體" w:hAnsi="標楷體"/>
          <w:bCs/>
          <w:kern w:val="0"/>
          <w:sz w:val="28"/>
          <w:szCs w:val="28"/>
        </w:rPr>
      </w:pPr>
    </w:p>
    <w:p w14:paraId="06E979BA" w14:textId="77777777" w:rsidR="008C3577" w:rsidRPr="001F70BC" w:rsidRDefault="008C3577" w:rsidP="00410539">
      <w:pPr>
        <w:pStyle w:val="af2"/>
        <w:widowControl/>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rPr>
      </w:pPr>
      <w:r w:rsidRPr="001F70BC">
        <w:rPr>
          <w:rFonts w:ascii="微軟正黑體" w:eastAsia="微軟正黑體" w:hAnsi="微軟正黑體" w:cs="?????(P)" w:hint="eastAsia"/>
          <w:b/>
          <w:bCs/>
          <w:kern w:val="0"/>
          <w:sz w:val="30"/>
          <w:szCs w:val="30"/>
        </w:rPr>
        <w:t>六、道路養護工程</w:t>
      </w:r>
    </w:p>
    <w:p w14:paraId="45EF8FD7" w14:textId="77777777" w:rsidR="008C3577" w:rsidRPr="001F70BC" w:rsidRDefault="008C3577" w:rsidP="00410539">
      <w:pPr>
        <w:widowControl/>
        <w:suppressAutoHyphens/>
        <w:overflowPunct w:val="0"/>
        <w:autoSpaceDN w:val="0"/>
        <w:snapToGrid w:val="0"/>
        <w:spacing w:line="340" w:lineRule="exact"/>
        <w:ind w:left="454"/>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（一）各區</w:t>
      </w:r>
      <w:r w:rsidRPr="001F70BC">
        <w:rPr>
          <w:rFonts w:ascii="標楷體" w:eastAsia="標楷體" w:hAnsi="標楷體" w:cs="Times New Roman" w:hint="eastAsia"/>
          <w:bCs/>
          <w:kern w:val="0"/>
          <w:sz w:val="28"/>
          <w:szCs w:val="28"/>
        </w:rPr>
        <w:t>路面</w:t>
      </w:r>
      <w:r w:rsidRPr="001F70BC">
        <w:rPr>
          <w:rFonts w:ascii="標楷體" w:eastAsia="標楷體" w:hAnsi="標楷體" w:hint="eastAsia"/>
          <w:bCs/>
          <w:kern w:val="0"/>
          <w:sz w:val="28"/>
          <w:szCs w:val="28"/>
        </w:rPr>
        <w:t>改善</w:t>
      </w:r>
    </w:p>
    <w:p w14:paraId="126DF896" w14:textId="77777777" w:rsidR="008C3577" w:rsidRPr="001F70BC" w:rsidRDefault="008C3577" w:rsidP="00410539">
      <w:pPr>
        <w:spacing w:line="320" w:lineRule="exact"/>
        <w:ind w:leftChars="531" w:left="1274" w:firstLine="1"/>
        <w:jc w:val="both"/>
        <w:rPr>
          <w:rFonts w:ascii="標楷體" w:eastAsia="標楷體" w:hAnsi="標楷體"/>
          <w:bCs/>
          <w:sz w:val="28"/>
          <w:szCs w:val="28"/>
        </w:rPr>
      </w:pPr>
      <w:r w:rsidRPr="001F70BC">
        <w:rPr>
          <w:rFonts w:ascii="標楷體" w:eastAsia="標楷體" w:hAnsi="標楷體" w:hint="eastAsia"/>
          <w:bCs/>
          <w:sz w:val="28"/>
          <w:szCs w:val="28"/>
        </w:rPr>
        <w:t>115年1-5月本府工務局道路養護工程處完成180條，約67.6萬㎡重要路段路面刨鋪改善；其中中央補助路面改善專案於115年上半年完工5案。</w:t>
      </w:r>
    </w:p>
    <w:p w14:paraId="1FE63EED" w14:textId="77777777" w:rsidR="008C3577" w:rsidRPr="001F70BC" w:rsidRDefault="008C3577" w:rsidP="00410539">
      <w:pPr>
        <w:widowControl/>
        <w:suppressAutoHyphens/>
        <w:overflowPunct w:val="0"/>
        <w:autoSpaceDN w:val="0"/>
        <w:snapToGrid w:val="0"/>
        <w:spacing w:line="340" w:lineRule="exact"/>
        <w:ind w:left="1361"/>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1.中央</w:t>
      </w:r>
      <w:r w:rsidRPr="001F70BC">
        <w:rPr>
          <w:rFonts w:ascii="標楷體" w:eastAsia="標楷體" w:hAnsi="標楷體" w:cs="Times New Roman" w:hint="eastAsia"/>
          <w:bCs/>
          <w:kern w:val="0"/>
          <w:sz w:val="28"/>
          <w:szCs w:val="28"/>
        </w:rPr>
        <w:t>補助</w:t>
      </w:r>
      <w:r w:rsidRPr="001F70BC">
        <w:rPr>
          <w:rFonts w:ascii="標楷體" w:eastAsia="標楷體" w:hAnsi="標楷體" w:hint="eastAsia"/>
          <w:bCs/>
          <w:kern w:val="0"/>
          <w:sz w:val="28"/>
          <w:szCs w:val="28"/>
        </w:rPr>
        <w:t>路面改善專案工程</w:t>
      </w:r>
    </w:p>
    <w:p w14:paraId="5F08D8EC" w14:textId="77777777" w:rsidR="008C3577" w:rsidRPr="001F70BC" w:rsidRDefault="008C3577" w:rsidP="00410539">
      <w:pPr>
        <w:widowControl/>
        <w:suppressAutoHyphens/>
        <w:overflowPunct w:val="0"/>
        <w:autoSpaceDN w:val="0"/>
        <w:snapToGrid w:val="0"/>
        <w:spacing w:line="320" w:lineRule="exact"/>
        <w:ind w:firstLineChars="557" w:firstLine="1560"/>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（1</w:t>
      </w:r>
      <w:r w:rsidRPr="001F70BC">
        <w:rPr>
          <w:rFonts w:ascii="標楷體" w:eastAsia="標楷體" w:hAnsi="標楷體"/>
          <w:bCs/>
          <w:kern w:val="0"/>
          <w:sz w:val="28"/>
          <w:szCs w:val="28"/>
        </w:rPr>
        <w:t>）</w:t>
      </w:r>
      <w:r w:rsidRPr="001F70BC">
        <w:rPr>
          <w:rFonts w:ascii="標楷體" w:eastAsia="標楷體" w:hAnsi="標楷體" w:hint="eastAsia"/>
          <w:bCs/>
          <w:kern w:val="0"/>
          <w:sz w:val="28"/>
          <w:szCs w:val="28"/>
        </w:rPr>
        <w:t>市區道路-已完工</w:t>
      </w:r>
    </w:p>
    <w:p w14:paraId="7176B2DE" w14:textId="77777777" w:rsidR="008C3577" w:rsidRPr="001F70BC" w:rsidRDefault="008C3577" w:rsidP="00410539">
      <w:pPr>
        <w:widowControl/>
        <w:suppressAutoHyphens/>
        <w:overflowPunct w:val="0"/>
        <w:autoSpaceDN w:val="0"/>
        <w:snapToGrid w:val="0"/>
        <w:spacing w:line="320" w:lineRule="exact"/>
        <w:ind w:leftChars="826" w:left="2408" w:rightChars="-100" w:right="-240" w:hangingChars="133" w:hanging="426"/>
        <w:jc w:val="both"/>
        <w:textAlignment w:val="baseline"/>
        <w:rPr>
          <w:rFonts w:ascii="標楷體" w:eastAsia="標楷體" w:hAnsi="標楷體"/>
          <w:bCs/>
          <w:sz w:val="28"/>
          <w:szCs w:val="28"/>
        </w:rPr>
      </w:pPr>
      <w:r w:rsidRPr="001F70BC">
        <w:rPr>
          <w:rFonts w:ascii="Cambria" w:eastAsia="標楷體" w:hAnsi="Cambria"/>
          <w:bCs/>
          <w:kern w:val="0"/>
          <w:sz w:val="32"/>
          <w:szCs w:val="32"/>
        </w:rPr>
        <w:fldChar w:fldCharType="begin"/>
      </w:r>
      <w:r w:rsidRPr="001F70BC">
        <w:rPr>
          <w:rFonts w:ascii="Cambria" w:eastAsia="標楷體" w:hAnsi="Cambria"/>
          <w:bCs/>
          <w:kern w:val="0"/>
          <w:sz w:val="32"/>
          <w:szCs w:val="32"/>
        </w:rPr>
        <w:instrText xml:space="preserve"> </w:instrText>
      </w:r>
      <w:r w:rsidRPr="001F70BC">
        <w:rPr>
          <w:rFonts w:ascii="Cambria" w:eastAsia="標楷體" w:hAnsi="Cambria" w:hint="eastAsia"/>
          <w:bCs/>
          <w:kern w:val="0"/>
          <w:sz w:val="32"/>
          <w:szCs w:val="32"/>
        </w:rPr>
        <w:instrText>eq \o\ac(</w:instrText>
      </w:r>
      <w:r w:rsidRPr="001F70BC">
        <w:rPr>
          <w:rFonts w:ascii="Cambria" w:eastAsia="標楷體" w:hAnsi="Cambria" w:hint="eastAsia"/>
          <w:bCs/>
          <w:kern w:val="0"/>
          <w:sz w:val="32"/>
          <w:szCs w:val="32"/>
        </w:rPr>
        <w:instrText>○</w:instrText>
      </w:r>
      <w:r w:rsidRPr="001F70BC">
        <w:rPr>
          <w:rFonts w:ascii="Cambria" w:eastAsia="標楷體" w:hAnsi="Cambria" w:hint="eastAsia"/>
          <w:bCs/>
          <w:kern w:val="0"/>
          <w:sz w:val="32"/>
          <w:szCs w:val="32"/>
        </w:rPr>
        <w:instrText>,</w:instrText>
      </w:r>
      <w:r w:rsidRPr="001F70BC">
        <w:rPr>
          <w:rFonts w:ascii="Cambria" w:eastAsia="標楷體" w:hAnsi="Cambria" w:hint="eastAsia"/>
          <w:bCs/>
          <w:kern w:val="0"/>
          <w:sz w:val="22"/>
          <w:szCs w:val="32"/>
        </w:rPr>
        <w:instrText>1</w:instrText>
      </w:r>
      <w:r w:rsidRPr="001F70BC">
        <w:rPr>
          <w:rFonts w:ascii="Cambria" w:eastAsia="標楷體" w:hAnsi="Cambria" w:hint="eastAsia"/>
          <w:bCs/>
          <w:kern w:val="0"/>
          <w:sz w:val="32"/>
          <w:szCs w:val="32"/>
        </w:rPr>
        <w:instrText>)</w:instrText>
      </w:r>
      <w:r w:rsidRPr="001F70BC">
        <w:rPr>
          <w:rFonts w:ascii="Cambria" w:eastAsia="標楷體" w:hAnsi="Cambria"/>
          <w:bCs/>
          <w:kern w:val="0"/>
          <w:sz w:val="32"/>
          <w:szCs w:val="32"/>
        </w:rPr>
        <w:fldChar w:fldCharType="end"/>
      </w:r>
      <w:r w:rsidRPr="001F70BC">
        <w:rPr>
          <w:rFonts w:ascii="標楷體" w:eastAsia="標楷體" w:hAnsi="標楷體"/>
          <w:bCs/>
          <w:sz w:val="28"/>
          <w:szCs w:val="28"/>
        </w:rPr>
        <w:t>美濃區美濃湖風景特定區及周邊道路路面改善工程</w:t>
      </w:r>
      <w:r w:rsidRPr="001F70BC">
        <w:rPr>
          <w:rFonts w:ascii="標楷體" w:eastAsia="標楷體" w:hAnsi="標楷體" w:hint="eastAsia"/>
          <w:bCs/>
          <w:sz w:val="28"/>
          <w:szCs w:val="28"/>
        </w:rPr>
        <w:t>：已於115年1月完工。</w:t>
      </w:r>
    </w:p>
    <w:p w14:paraId="5D6B21A1" w14:textId="7AF51BA2" w:rsidR="008C3577" w:rsidRPr="001F70BC" w:rsidRDefault="008C3577" w:rsidP="00410539">
      <w:pPr>
        <w:widowControl/>
        <w:suppressAutoHyphens/>
        <w:overflowPunct w:val="0"/>
        <w:autoSpaceDN w:val="0"/>
        <w:snapToGrid w:val="0"/>
        <w:spacing w:line="320" w:lineRule="exact"/>
        <w:ind w:left="2410" w:rightChars="-200" w:right="-480" w:hanging="428"/>
        <w:jc w:val="both"/>
        <w:textAlignment w:val="baseline"/>
        <w:rPr>
          <w:rFonts w:ascii="標楷體" w:eastAsia="標楷體" w:hAnsi="標楷體"/>
          <w:bCs/>
          <w:sz w:val="28"/>
          <w:szCs w:val="28"/>
        </w:rPr>
      </w:pPr>
      <w:r w:rsidRPr="001F70BC">
        <w:rPr>
          <w:rFonts w:ascii="Cambria" w:eastAsia="標楷體" w:hAnsi="Cambria"/>
          <w:bCs/>
          <w:sz w:val="32"/>
          <w:szCs w:val="32"/>
        </w:rPr>
        <w:fldChar w:fldCharType="begin"/>
      </w:r>
      <w:r w:rsidRPr="001F70BC">
        <w:rPr>
          <w:rFonts w:ascii="Cambria" w:eastAsia="標楷體" w:hAnsi="Cambria"/>
          <w:bCs/>
          <w:sz w:val="32"/>
          <w:szCs w:val="32"/>
        </w:rPr>
        <w:instrText xml:space="preserve"> </w:instrText>
      </w:r>
      <w:r w:rsidRPr="001F70BC">
        <w:rPr>
          <w:rFonts w:ascii="Cambria" w:eastAsia="標楷體" w:hAnsi="Cambria" w:hint="eastAsia"/>
          <w:bCs/>
          <w:sz w:val="32"/>
          <w:szCs w:val="32"/>
        </w:rPr>
        <w:instrText>eq \o\ac(</w:instrText>
      </w:r>
      <w:r w:rsidRPr="001F70BC">
        <w:rPr>
          <w:rFonts w:ascii="Cambria" w:eastAsia="標楷體" w:hAnsi="Cambria" w:hint="eastAsia"/>
          <w:bCs/>
          <w:sz w:val="32"/>
          <w:szCs w:val="32"/>
        </w:rPr>
        <w:instrText>○</w:instrText>
      </w:r>
      <w:r w:rsidRPr="001F70BC">
        <w:rPr>
          <w:rFonts w:ascii="Cambria" w:eastAsia="標楷體" w:hAnsi="Cambria" w:hint="eastAsia"/>
          <w:bCs/>
          <w:sz w:val="32"/>
          <w:szCs w:val="32"/>
        </w:rPr>
        <w:instrText>,</w:instrText>
      </w:r>
      <w:r w:rsidRPr="001F70BC">
        <w:rPr>
          <w:rFonts w:ascii="Cambria" w:eastAsia="標楷體" w:hAnsi="Cambria" w:hint="eastAsia"/>
          <w:bCs/>
          <w:sz w:val="22"/>
          <w:szCs w:val="32"/>
        </w:rPr>
        <w:instrText>2</w:instrText>
      </w:r>
      <w:r w:rsidRPr="001F70BC">
        <w:rPr>
          <w:rFonts w:ascii="Cambria" w:eastAsia="標楷體" w:hAnsi="Cambria" w:hint="eastAsia"/>
          <w:bCs/>
          <w:sz w:val="32"/>
          <w:szCs w:val="32"/>
        </w:rPr>
        <w:instrText>)</w:instrText>
      </w:r>
      <w:r w:rsidRPr="001F70BC">
        <w:rPr>
          <w:rFonts w:ascii="Cambria" w:eastAsia="標楷體" w:hAnsi="Cambria"/>
          <w:bCs/>
          <w:sz w:val="32"/>
          <w:szCs w:val="32"/>
        </w:rPr>
        <w:fldChar w:fldCharType="end"/>
      </w:r>
      <w:r w:rsidRPr="001F70BC">
        <w:rPr>
          <w:rFonts w:ascii="標楷體" w:eastAsia="標楷體" w:hAnsi="標楷體" w:hint="eastAsia"/>
          <w:bCs/>
          <w:sz w:val="28"/>
          <w:szCs w:val="28"/>
        </w:rPr>
        <w:t>橋科聯外幹道路面改善工程（燕巢區中安路至滾水路</w:t>
      </w:r>
      <w:r w:rsidRPr="001F70BC">
        <w:rPr>
          <w:rFonts w:ascii="標楷體" w:eastAsia="標楷體" w:hAnsi="標楷體"/>
          <w:bCs/>
          <w:sz w:val="28"/>
          <w:szCs w:val="28"/>
        </w:rPr>
        <w:t>）</w:t>
      </w:r>
      <w:r w:rsidRPr="001F70BC">
        <w:rPr>
          <w:rFonts w:ascii="標楷體" w:eastAsia="標楷體" w:hAnsi="標楷體" w:hint="eastAsia"/>
          <w:bCs/>
          <w:sz w:val="28"/>
          <w:szCs w:val="28"/>
        </w:rPr>
        <w:t>：已於115年1月完工</w:t>
      </w:r>
    </w:p>
    <w:p w14:paraId="71F60A35" w14:textId="77777777" w:rsidR="008C3577" w:rsidRPr="001F70BC" w:rsidRDefault="008C3577" w:rsidP="00410539">
      <w:pPr>
        <w:widowControl/>
        <w:suppressAutoHyphens/>
        <w:overflowPunct w:val="0"/>
        <w:autoSpaceDN w:val="0"/>
        <w:snapToGrid w:val="0"/>
        <w:spacing w:line="320" w:lineRule="exact"/>
        <w:ind w:left="2268" w:rightChars="-100" w:right="-240" w:hanging="285"/>
        <w:jc w:val="both"/>
        <w:textAlignment w:val="baseline"/>
        <w:rPr>
          <w:rFonts w:ascii="標楷體" w:eastAsia="標楷體" w:hAnsi="標楷體"/>
          <w:bCs/>
          <w:sz w:val="28"/>
          <w:szCs w:val="28"/>
        </w:rPr>
      </w:pPr>
      <w:r w:rsidRPr="001F70BC">
        <w:rPr>
          <w:rFonts w:ascii="Cambria" w:eastAsia="標楷體" w:hAnsi="Cambria"/>
          <w:bCs/>
          <w:sz w:val="32"/>
          <w:szCs w:val="28"/>
        </w:rPr>
        <w:fldChar w:fldCharType="begin"/>
      </w:r>
      <w:r w:rsidRPr="001F70BC">
        <w:rPr>
          <w:rFonts w:ascii="Cambria" w:eastAsia="標楷體" w:hAnsi="Cambria"/>
          <w:bCs/>
          <w:sz w:val="32"/>
          <w:szCs w:val="28"/>
        </w:rPr>
        <w:instrText xml:space="preserve"> </w:instrText>
      </w:r>
      <w:r w:rsidRPr="001F70BC">
        <w:rPr>
          <w:rFonts w:ascii="Cambria" w:eastAsia="標楷體" w:hAnsi="Cambria" w:hint="eastAsia"/>
          <w:bCs/>
          <w:sz w:val="32"/>
          <w:szCs w:val="28"/>
        </w:rPr>
        <w:instrText>eq \o\ac(</w:instrText>
      </w:r>
      <w:r w:rsidRPr="001F70BC">
        <w:rPr>
          <w:rFonts w:ascii="Cambria" w:eastAsia="標楷體" w:hAnsi="Cambria" w:hint="eastAsia"/>
          <w:bCs/>
          <w:sz w:val="32"/>
          <w:szCs w:val="28"/>
        </w:rPr>
        <w:instrText>○</w:instrText>
      </w:r>
      <w:r w:rsidRPr="001F70BC">
        <w:rPr>
          <w:rFonts w:ascii="Cambria" w:eastAsia="標楷體" w:hAnsi="Cambria" w:hint="eastAsia"/>
          <w:bCs/>
          <w:sz w:val="32"/>
          <w:szCs w:val="28"/>
        </w:rPr>
        <w:instrText>,</w:instrText>
      </w:r>
      <w:r w:rsidRPr="001F70BC">
        <w:rPr>
          <w:rFonts w:ascii="Cambria" w:eastAsia="標楷體" w:hAnsi="Cambria" w:hint="eastAsia"/>
          <w:bCs/>
          <w:sz w:val="22"/>
          <w:szCs w:val="28"/>
        </w:rPr>
        <w:instrText>3</w:instrText>
      </w:r>
      <w:r w:rsidRPr="001F70BC">
        <w:rPr>
          <w:rFonts w:ascii="Cambria" w:eastAsia="標楷體" w:hAnsi="Cambria" w:hint="eastAsia"/>
          <w:bCs/>
          <w:sz w:val="32"/>
          <w:szCs w:val="28"/>
        </w:rPr>
        <w:instrText>)</w:instrText>
      </w:r>
      <w:r w:rsidRPr="001F70BC">
        <w:rPr>
          <w:rFonts w:ascii="Cambria" w:eastAsia="標楷體" w:hAnsi="Cambria"/>
          <w:bCs/>
          <w:sz w:val="32"/>
          <w:szCs w:val="28"/>
        </w:rPr>
        <w:fldChar w:fldCharType="end"/>
      </w:r>
      <w:r w:rsidRPr="001F70BC">
        <w:rPr>
          <w:rFonts w:ascii="標楷體" w:eastAsia="標楷體" w:hAnsi="標楷體" w:hint="eastAsia"/>
          <w:bCs/>
          <w:sz w:val="28"/>
          <w:szCs w:val="28"/>
        </w:rPr>
        <w:t>燕巢區安招路（安招路683號至安東街</w:t>
      </w:r>
      <w:r w:rsidRPr="001F70BC">
        <w:rPr>
          <w:rFonts w:ascii="標楷體" w:eastAsia="標楷體" w:hAnsi="標楷體"/>
          <w:bCs/>
          <w:sz w:val="28"/>
          <w:szCs w:val="28"/>
        </w:rPr>
        <w:t>）</w:t>
      </w:r>
      <w:r w:rsidRPr="001F70BC">
        <w:rPr>
          <w:rFonts w:ascii="標楷體" w:eastAsia="標楷體" w:hAnsi="標楷體" w:hint="eastAsia"/>
          <w:bCs/>
          <w:sz w:val="28"/>
          <w:szCs w:val="28"/>
        </w:rPr>
        <w:t>路面改善工程：已於115年3月完工。</w:t>
      </w:r>
    </w:p>
    <w:p w14:paraId="2088FE6D" w14:textId="19B971C8" w:rsidR="008C3577" w:rsidRPr="001F70BC" w:rsidRDefault="008C3577" w:rsidP="00410539">
      <w:pPr>
        <w:widowControl/>
        <w:suppressAutoHyphens/>
        <w:overflowPunct w:val="0"/>
        <w:autoSpaceDN w:val="0"/>
        <w:snapToGrid w:val="0"/>
        <w:spacing w:line="320" w:lineRule="exact"/>
        <w:ind w:leftChars="828" w:left="2269" w:rightChars="-200" w:right="-480" w:hangingChars="88" w:hanging="282"/>
        <w:jc w:val="both"/>
        <w:textAlignment w:val="baseline"/>
        <w:rPr>
          <w:rFonts w:ascii="標楷體" w:eastAsia="標楷體" w:hAnsi="標楷體"/>
          <w:bCs/>
          <w:sz w:val="28"/>
          <w:szCs w:val="28"/>
        </w:rPr>
      </w:pPr>
      <w:r w:rsidRPr="001F70BC">
        <w:rPr>
          <w:rFonts w:ascii="Cambria" w:eastAsia="標楷體" w:hAnsi="Cambria"/>
          <w:bCs/>
          <w:sz w:val="32"/>
          <w:szCs w:val="28"/>
        </w:rPr>
        <w:fldChar w:fldCharType="begin"/>
      </w:r>
      <w:r w:rsidRPr="001F70BC">
        <w:rPr>
          <w:rFonts w:ascii="Cambria" w:eastAsia="標楷體" w:hAnsi="Cambria"/>
          <w:bCs/>
          <w:sz w:val="32"/>
          <w:szCs w:val="28"/>
        </w:rPr>
        <w:instrText xml:space="preserve"> </w:instrText>
      </w:r>
      <w:r w:rsidRPr="001F70BC">
        <w:rPr>
          <w:rFonts w:ascii="Cambria" w:eastAsia="標楷體" w:hAnsi="Cambria" w:hint="eastAsia"/>
          <w:bCs/>
          <w:sz w:val="32"/>
          <w:szCs w:val="28"/>
        </w:rPr>
        <w:instrText>eq \o\ac(</w:instrText>
      </w:r>
      <w:r w:rsidRPr="001F70BC">
        <w:rPr>
          <w:rFonts w:ascii="Cambria" w:eastAsia="標楷體" w:hAnsi="Cambria" w:hint="eastAsia"/>
          <w:bCs/>
          <w:sz w:val="32"/>
          <w:szCs w:val="28"/>
        </w:rPr>
        <w:instrText>○</w:instrText>
      </w:r>
      <w:r w:rsidRPr="001F70BC">
        <w:rPr>
          <w:rFonts w:ascii="Cambria" w:eastAsia="標楷體" w:hAnsi="Cambria" w:hint="eastAsia"/>
          <w:bCs/>
          <w:sz w:val="32"/>
          <w:szCs w:val="28"/>
        </w:rPr>
        <w:instrText>,</w:instrText>
      </w:r>
      <w:r w:rsidRPr="001F70BC">
        <w:rPr>
          <w:rFonts w:ascii="Cambria" w:eastAsia="標楷體" w:hAnsi="Cambria" w:hint="eastAsia"/>
          <w:bCs/>
          <w:sz w:val="22"/>
          <w:szCs w:val="28"/>
        </w:rPr>
        <w:instrText>4</w:instrText>
      </w:r>
      <w:r w:rsidRPr="001F70BC">
        <w:rPr>
          <w:rFonts w:ascii="Cambria" w:eastAsia="標楷體" w:hAnsi="Cambria" w:hint="eastAsia"/>
          <w:bCs/>
          <w:sz w:val="32"/>
          <w:szCs w:val="28"/>
        </w:rPr>
        <w:instrText>)</w:instrText>
      </w:r>
      <w:r w:rsidRPr="001F70BC">
        <w:rPr>
          <w:rFonts w:ascii="Cambria" w:eastAsia="標楷體" w:hAnsi="Cambria"/>
          <w:bCs/>
          <w:sz w:val="32"/>
          <w:szCs w:val="28"/>
        </w:rPr>
        <w:fldChar w:fldCharType="end"/>
      </w:r>
      <w:r w:rsidRPr="001F70BC">
        <w:rPr>
          <w:rFonts w:ascii="標楷體" w:eastAsia="標楷體" w:hAnsi="標楷體" w:hint="eastAsia"/>
          <w:bCs/>
          <w:sz w:val="28"/>
          <w:szCs w:val="28"/>
        </w:rPr>
        <w:t>鳳山區凱旋路（中崙二路至鳳頂路</w:t>
      </w:r>
      <w:r w:rsidRPr="001F70BC">
        <w:rPr>
          <w:rFonts w:ascii="標楷體" w:eastAsia="標楷體" w:hAnsi="標楷體"/>
          <w:bCs/>
          <w:sz w:val="28"/>
          <w:szCs w:val="28"/>
        </w:rPr>
        <w:t>）</w:t>
      </w:r>
      <w:r w:rsidRPr="001F70BC">
        <w:rPr>
          <w:rFonts w:ascii="標楷體" w:eastAsia="標楷體" w:hAnsi="標楷體" w:hint="eastAsia"/>
          <w:bCs/>
          <w:sz w:val="28"/>
          <w:szCs w:val="28"/>
        </w:rPr>
        <w:t>道路路面改善工程：已於115年1月完工。</w:t>
      </w:r>
    </w:p>
    <w:p w14:paraId="42956314" w14:textId="77777777" w:rsidR="008C3577" w:rsidRPr="001F70BC" w:rsidRDefault="008C3577" w:rsidP="00410539">
      <w:pPr>
        <w:widowControl/>
        <w:suppressAutoHyphens/>
        <w:overflowPunct w:val="0"/>
        <w:autoSpaceDN w:val="0"/>
        <w:snapToGrid w:val="0"/>
        <w:spacing w:line="320" w:lineRule="exact"/>
        <w:ind w:leftChars="827" w:left="2267" w:hangingChars="88" w:hanging="282"/>
        <w:jc w:val="both"/>
        <w:textAlignment w:val="baseline"/>
        <w:rPr>
          <w:rFonts w:ascii="標楷體" w:eastAsia="標楷體" w:hAnsi="標楷體"/>
          <w:bCs/>
          <w:kern w:val="0"/>
          <w:sz w:val="28"/>
          <w:szCs w:val="28"/>
        </w:rPr>
      </w:pPr>
      <w:r w:rsidRPr="001F70BC">
        <w:rPr>
          <w:rFonts w:ascii="Cambria" w:eastAsia="標楷體" w:hAnsi="Cambria"/>
          <w:bCs/>
          <w:sz w:val="32"/>
          <w:szCs w:val="32"/>
        </w:rPr>
        <w:fldChar w:fldCharType="begin"/>
      </w:r>
      <w:r w:rsidRPr="001F70BC">
        <w:rPr>
          <w:rFonts w:ascii="Cambria" w:eastAsia="標楷體" w:hAnsi="Cambria"/>
          <w:bCs/>
          <w:sz w:val="32"/>
          <w:szCs w:val="32"/>
        </w:rPr>
        <w:instrText xml:space="preserve"> </w:instrText>
      </w:r>
      <w:r w:rsidRPr="001F70BC">
        <w:rPr>
          <w:rFonts w:ascii="Cambria" w:eastAsia="標楷體" w:hAnsi="Cambria" w:hint="eastAsia"/>
          <w:bCs/>
          <w:sz w:val="32"/>
          <w:szCs w:val="32"/>
        </w:rPr>
        <w:instrText>eq \o\ac(</w:instrText>
      </w:r>
      <w:r w:rsidRPr="001F70BC">
        <w:rPr>
          <w:rFonts w:ascii="Cambria" w:eastAsia="標楷體" w:hAnsi="Cambria" w:hint="eastAsia"/>
          <w:bCs/>
          <w:sz w:val="32"/>
          <w:szCs w:val="32"/>
        </w:rPr>
        <w:instrText>○</w:instrText>
      </w:r>
      <w:r w:rsidRPr="001F70BC">
        <w:rPr>
          <w:rFonts w:ascii="Cambria" w:eastAsia="標楷體" w:hAnsi="Cambria" w:hint="eastAsia"/>
          <w:bCs/>
          <w:sz w:val="32"/>
          <w:szCs w:val="32"/>
        </w:rPr>
        <w:instrText>,</w:instrText>
      </w:r>
      <w:r w:rsidRPr="001F70BC">
        <w:rPr>
          <w:rFonts w:ascii="Cambria" w:eastAsia="標楷體" w:hAnsi="Cambria" w:hint="eastAsia"/>
          <w:bCs/>
          <w:sz w:val="22"/>
          <w:szCs w:val="32"/>
        </w:rPr>
        <w:instrText>5</w:instrText>
      </w:r>
      <w:r w:rsidRPr="001F70BC">
        <w:rPr>
          <w:rFonts w:ascii="Cambria" w:eastAsia="標楷體" w:hAnsi="Cambria" w:hint="eastAsia"/>
          <w:bCs/>
          <w:sz w:val="32"/>
          <w:szCs w:val="32"/>
        </w:rPr>
        <w:instrText>)</w:instrText>
      </w:r>
      <w:r w:rsidRPr="001F70BC">
        <w:rPr>
          <w:rFonts w:ascii="Cambria" w:eastAsia="標楷體" w:hAnsi="Cambria"/>
          <w:bCs/>
          <w:sz w:val="32"/>
          <w:szCs w:val="32"/>
        </w:rPr>
        <w:fldChar w:fldCharType="end"/>
      </w:r>
      <w:r w:rsidRPr="001F70BC">
        <w:rPr>
          <w:rFonts w:ascii="標楷體" w:eastAsia="標楷體" w:hAnsi="標楷體" w:hint="eastAsia"/>
          <w:bCs/>
          <w:sz w:val="28"/>
          <w:szCs w:val="28"/>
        </w:rPr>
        <w:t>大寮區新厝路（台25至大平路</w:t>
      </w:r>
      <w:r w:rsidRPr="001F70BC">
        <w:rPr>
          <w:rFonts w:ascii="標楷體" w:eastAsia="標楷體" w:hAnsi="標楷體"/>
          <w:bCs/>
          <w:sz w:val="28"/>
          <w:szCs w:val="28"/>
        </w:rPr>
        <w:t>）</w:t>
      </w:r>
      <w:r w:rsidRPr="001F70BC">
        <w:rPr>
          <w:rFonts w:ascii="標楷體" w:eastAsia="標楷體" w:hAnsi="標楷體" w:hint="eastAsia"/>
          <w:bCs/>
          <w:sz w:val="28"/>
          <w:szCs w:val="28"/>
        </w:rPr>
        <w:t>道路路面改善工程：已</w:t>
      </w:r>
      <w:r w:rsidRPr="001F70BC">
        <w:rPr>
          <w:rFonts w:ascii="標楷體" w:eastAsia="標楷體" w:hAnsi="標楷體" w:hint="eastAsia"/>
          <w:bCs/>
          <w:kern w:val="0"/>
          <w:sz w:val="28"/>
          <w:szCs w:val="28"/>
        </w:rPr>
        <w:t>於115年3月完工。</w:t>
      </w:r>
    </w:p>
    <w:p w14:paraId="7806DB0B" w14:textId="77777777" w:rsidR="008C3577" w:rsidRPr="001F70BC" w:rsidRDefault="008C3577" w:rsidP="00410539">
      <w:pPr>
        <w:widowControl/>
        <w:suppressAutoHyphens/>
        <w:overflowPunct w:val="0"/>
        <w:autoSpaceDN w:val="0"/>
        <w:snapToGrid w:val="0"/>
        <w:spacing w:line="340" w:lineRule="exact"/>
        <w:ind w:left="454"/>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lastRenderedPageBreak/>
        <w:t>（二）各區人行道改善</w:t>
      </w:r>
    </w:p>
    <w:p w14:paraId="3A0E1A99" w14:textId="77777777" w:rsidR="008C3577" w:rsidRPr="001F70BC" w:rsidRDefault="008C3577" w:rsidP="00410539">
      <w:pPr>
        <w:spacing w:line="320" w:lineRule="exact"/>
        <w:ind w:leftChars="531" w:left="1274" w:firstLine="1"/>
        <w:jc w:val="both"/>
        <w:rPr>
          <w:rFonts w:ascii="標楷體" w:eastAsia="標楷體" w:hAnsi="標楷體"/>
          <w:bCs/>
          <w:sz w:val="28"/>
          <w:szCs w:val="28"/>
        </w:rPr>
      </w:pPr>
      <w:r w:rsidRPr="001F70BC">
        <w:rPr>
          <w:rFonts w:ascii="標楷體" w:eastAsia="標楷體" w:hAnsi="標楷體" w:hint="eastAsia"/>
          <w:bCs/>
          <w:spacing w:val="-6"/>
          <w:sz w:val="28"/>
          <w:szCs w:val="28"/>
        </w:rPr>
        <w:t>115年1-5月本府工務局道路養護工程處完成人行道改善面積共</w:t>
      </w:r>
      <w:r w:rsidRPr="001F70BC">
        <w:rPr>
          <w:rFonts w:ascii="標楷體" w:eastAsia="標楷體" w:hAnsi="標楷體" w:hint="eastAsia"/>
          <w:bCs/>
          <w:sz w:val="28"/>
          <w:szCs w:val="28"/>
        </w:rPr>
        <w:t>約21,289㎡；其中中央補助人行道改善專案於115年上半年完工5案、施工/發包中11案、設計完成/設計中20案。</w:t>
      </w:r>
    </w:p>
    <w:p w14:paraId="4A1F451C" w14:textId="77777777" w:rsidR="008C3577" w:rsidRPr="001F70BC" w:rsidRDefault="008C3577" w:rsidP="00410539">
      <w:pPr>
        <w:widowControl/>
        <w:suppressAutoHyphens/>
        <w:overflowPunct w:val="0"/>
        <w:autoSpaceDN w:val="0"/>
        <w:snapToGrid w:val="0"/>
        <w:spacing w:line="340" w:lineRule="exact"/>
        <w:ind w:left="1361"/>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1.中央補助</w:t>
      </w:r>
      <w:r w:rsidRPr="001F70BC">
        <w:rPr>
          <w:rFonts w:ascii="標楷體" w:eastAsia="標楷體" w:hAnsi="標楷體" w:cs="Times New Roman" w:hint="eastAsia"/>
          <w:bCs/>
          <w:kern w:val="0"/>
          <w:sz w:val="28"/>
          <w:szCs w:val="28"/>
        </w:rPr>
        <w:t>人行道改善</w:t>
      </w:r>
      <w:r w:rsidRPr="001F70BC">
        <w:rPr>
          <w:rFonts w:ascii="標楷體" w:eastAsia="標楷體" w:hAnsi="標楷體" w:hint="eastAsia"/>
          <w:bCs/>
          <w:kern w:val="0"/>
          <w:sz w:val="28"/>
          <w:szCs w:val="28"/>
        </w:rPr>
        <w:t>專案工程-已完工</w:t>
      </w:r>
    </w:p>
    <w:p w14:paraId="3C39E59D" w14:textId="34BE7A4E" w:rsidR="008C3577" w:rsidRPr="001F70BC" w:rsidRDefault="008C3577" w:rsidP="00410539">
      <w:pPr>
        <w:widowControl/>
        <w:numPr>
          <w:ilvl w:val="0"/>
          <w:numId w:val="29"/>
        </w:numPr>
        <w:suppressAutoHyphens/>
        <w:overflowPunct w:val="0"/>
        <w:autoSpaceDN w:val="0"/>
        <w:snapToGrid w:val="0"/>
        <w:spacing w:line="340" w:lineRule="exact"/>
        <w:ind w:left="2268" w:hanging="737"/>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旗山區台29線延平一路（旗山監理站至延平一路468巷）人行道改善工程：</w:t>
      </w:r>
      <w:r w:rsidRPr="001F70BC">
        <w:rPr>
          <w:rFonts w:ascii="標楷體" w:eastAsia="標楷體" w:hAnsi="標楷體" w:hint="eastAsia"/>
          <w:bCs/>
          <w:sz w:val="28"/>
          <w:szCs w:val="28"/>
        </w:rPr>
        <w:t>已於115年4月完工。</w:t>
      </w:r>
    </w:p>
    <w:p w14:paraId="416FE16F" w14:textId="4FEBCAE5" w:rsidR="008C3577" w:rsidRPr="001F70BC" w:rsidRDefault="008C3577" w:rsidP="00410539">
      <w:pPr>
        <w:widowControl/>
        <w:numPr>
          <w:ilvl w:val="0"/>
          <w:numId w:val="29"/>
        </w:numPr>
        <w:suppressAutoHyphens/>
        <w:overflowPunct w:val="0"/>
        <w:autoSpaceDN w:val="0"/>
        <w:snapToGrid w:val="0"/>
        <w:spacing w:line="340" w:lineRule="exact"/>
        <w:ind w:left="2268" w:hanging="737"/>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岡山火車站前北側人行道環境改善工程：已於115年3月完工。</w:t>
      </w:r>
    </w:p>
    <w:p w14:paraId="2D487BE4" w14:textId="67130D5A" w:rsidR="008C3577" w:rsidRPr="001F70BC" w:rsidRDefault="008C3577" w:rsidP="00410539">
      <w:pPr>
        <w:widowControl/>
        <w:numPr>
          <w:ilvl w:val="0"/>
          <w:numId w:val="29"/>
        </w:numPr>
        <w:suppressAutoHyphens/>
        <w:overflowPunct w:val="0"/>
        <w:autoSpaceDN w:val="0"/>
        <w:snapToGrid w:val="0"/>
        <w:spacing w:line="340" w:lineRule="exact"/>
        <w:ind w:left="2268" w:hanging="737"/>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楠梓區後昌路（秀昌街至後昌路782巷）人行環境改善工程：已於115年2月完工。</w:t>
      </w:r>
    </w:p>
    <w:p w14:paraId="1DE7D366" w14:textId="77777777" w:rsidR="008C3577" w:rsidRPr="001F70BC" w:rsidRDefault="008C3577" w:rsidP="00410539">
      <w:pPr>
        <w:widowControl/>
        <w:numPr>
          <w:ilvl w:val="0"/>
          <w:numId w:val="29"/>
        </w:numPr>
        <w:suppressAutoHyphens/>
        <w:overflowPunct w:val="0"/>
        <w:autoSpaceDN w:val="0"/>
        <w:snapToGrid w:val="0"/>
        <w:spacing w:line="340" w:lineRule="exact"/>
        <w:ind w:left="2268" w:hanging="737"/>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楠梓區右昌街（軍校路至右昌街100巷</w:t>
      </w:r>
      <w:r w:rsidRPr="001F70BC">
        <w:rPr>
          <w:rFonts w:ascii="標楷體" w:eastAsia="標楷體" w:hAnsi="標楷體"/>
          <w:bCs/>
          <w:kern w:val="0"/>
          <w:sz w:val="28"/>
          <w:szCs w:val="28"/>
        </w:rPr>
        <w:t>）</w:t>
      </w:r>
      <w:r w:rsidRPr="001F70BC">
        <w:rPr>
          <w:rFonts w:ascii="標楷體" w:eastAsia="標楷體" w:hAnsi="標楷體" w:hint="eastAsia"/>
          <w:bCs/>
          <w:kern w:val="0"/>
          <w:sz w:val="28"/>
          <w:szCs w:val="28"/>
        </w:rPr>
        <w:t>人行環境改善工程：已於115年5月完工。</w:t>
      </w:r>
    </w:p>
    <w:p w14:paraId="19A9E94C" w14:textId="7C9F1F97" w:rsidR="008C3577" w:rsidRPr="001F70BC" w:rsidRDefault="008C3577" w:rsidP="00410539">
      <w:pPr>
        <w:widowControl/>
        <w:numPr>
          <w:ilvl w:val="0"/>
          <w:numId w:val="29"/>
        </w:numPr>
        <w:suppressAutoHyphens/>
        <w:overflowPunct w:val="0"/>
        <w:autoSpaceDN w:val="0"/>
        <w:snapToGrid w:val="0"/>
        <w:spacing w:line="340" w:lineRule="exact"/>
        <w:ind w:left="2268" w:hanging="737"/>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民族一路（天祥二路至大中二路）雙向人行道改善工程：已於115年3月完工。</w:t>
      </w:r>
    </w:p>
    <w:p w14:paraId="2667C8D3" w14:textId="77777777" w:rsidR="008C3577" w:rsidRPr="001F70BC" w:rsidRDefault="008C3577" w:rsidP="00410539">
      <w:pPr>
        <w:widowControl/>
        <w:suppressAutoHyphens/>
        <w:overflowPunct w:val="0"/>
        <w:autoSpaceDN w:val="0"/>
        <w:snapToGrid w:val="0"/>
        <w:spacing w:line="340" w:lineRule="exact"/>
        <w:ind w:left="1361"/>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2.中央補助人行道改善</w:t>
      </w:r>
      <w:r w:rsidRPr="001F70BC">
        <w:rPr>
          <w:rFonts w:ascii="標楷體" w:eastAsia="標楷體" w:hAnsi="標楷體" w:hint="eastAsia"/>
          <w:bCs/>
          <w:kern w:val="0"/>
          <w:sz w:val="28"/>
          <w:szCs w:val="28"/>
        </w:rPr>
        <w:t>專案</w:t>
      </w:r>
      <w:r w:rsidRPr="001F70BC">
        <w:rPr>
          <w:rFonts w:ascii="標楷體" w:eastAsia="標楷體" w:hAnsi="標楷體" w:cs="Times New Roman" w:hint="eastAsia"/>
          <w:bCs/>
          <w:kern w:val="0"/>
          <w:sz w:val="28"/>
          <w:szCs w:val="28"/>
        </w:rPr>
        <w:t>工程-施工/發包中</w:t>
      </w:r>
    </w:p>
    <w:p w14:paraId="769013AD" w14:textId="15EF1E95" w:rsidR="008C3577" w:rsidRPr="001F70BC" w:rsidRDefault="008C3577" w:rsidP="00410539">
      <w:pPr>
        <w:pStyle w:val="affffffffe"/>
        <w:widowControl/>
        <w:numPr>
          <w:ilvl w:val="0"/>
          <w:numId w:val="30"/>
        </w:numPr>
        <w:suppressAutoHyphens/>
        <w:overflowPunct w:val="0"/>
        <w:autoSpaceDN w:val="0"/>
        <w:snapToGrid w:val="0"/>
        <w:spacing w:line="320" w:lineRule="exact"/>
        <w:ind w:leftChars="0" w:left="2268" w:hanging="709"/>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甲仙區忠孝路（文化路至中正路）人行環境改善工程：</w:t>
      </w:r>
      <w:r w:rsidRPr="001F70BC">
        <w:rPr>
          <w:rFonts w:ascii="標楷體" w:eastAsia="標楷體" w:hAnsi="標楷體" w:hint="eastAsia"/>
          <w:bCs/>
          <w:sz w:val="28"/>
          <w:szCs w:val="28"/>
        </w:rPr>
        <w:t>已於115年5月開工</w:t>
      </w:r>
      <w:r w:rsidRPr="001F70BC">
        <w:rPr>
          <w:rFonts w:ascii="標楷體" w:eastAsia="標楷體" w:hAnsi="標楷體" w:hint="eastAsia"/>
          <w:bCs/>
          <w:kern w:val="0"/>
          <w:sz w:val="28"/>
          <w:szCs w:val="28"/>
        </w:rPr>
        <w:t>。</w:t>
      </w:r>
    </w:p>
    <w:p w14:paraId="104FC990" w14:textId="6DFAAC6D" w:rsidR="008C3577" w:rsidRPr="001F70BC" w:rsidRDefault="008C3577" w:rsidP="00410539">
      <w:pPr>
        <w:pStyle w:val="affffffffe"/>
        <w:widowControl/>
        <w:numPr>
          <w:ilvl w:val="0"/>
          <w:numId w:val="30"/>
        </w:numPr>
        <w:suppressAutoHyphens/>
        <w:overflowPunct w:val="0"/>
        <w:autoSpaceDN w:val="0"/>
        <w:snapToGrid w:val="0"/>
        <w:spacing w:line="320" w:lineRule="exact"/>
        <w:ind w:leftChars="0" w:left="2268" w:hanging="709"/>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甲仙區忠孝路（中正路至甲仙槌球場）人行環境改善工程：已於115年5月開工。</w:t>
      </w:r>
    </w:p>
    <w:p w14:paraId="5FF45A93" w14:textId="44B5D2D9" w:rsidR="008C3577" w:rsidRPr="001F70BC" w:rsidRDefault="008C3577" w:rsidP="00410539">
      <w:pPr>
        <w:pStyle w:val="affffffffe"/>
        <w:widowControl/>
        <w:numPr>
          <w:ilvl w:val="0"/>
          <w:numId w:val="30"/>
        </w:numPr>
        <w:suppressAutoHyphens/>
        <w:overflowPunct w:val="0"/>
        <w:autoSpaceDN w:val="0"/>
        <w:snapToGrid w:val="0"/>
        <w:spacing w:line="320" w:lineRule="exact"/>
        <w:ind w:leftChars="0" w:left="2268" w:hanging="709"/>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左營區新莊一路（翠華路至博愛二路）人行環境改善工程：第一標於115年3月開工、第二標於115年1月決標，施工準備中。</w:t>
      </w:r>
    </w:p>
    <w:p w14:paraId="3C439B42" w14:textId="0E66B56A" w:rsidR="008C3577" w:rsidRPr="001F70BC" w:rsidRDefault="008C3577" w:rsidP="00410539">
      <w:pPr>
        <w:pStyle w:val="affffffffe"/>
        <w:widowControl/>
        <w:numPr>
          <w:ilvl w:val="0"/>
          <w:numId w:val="30"/>
        </w:numPr>
        <w:suppressAutoHyphens/>
        <w:overflowPunct w:val="0"/>
        <w:autoSpaceDN w:val="0"/>
        <w:snapToGrid w:val="0"/>
        <w:spacing w:line="320" w:lineRule="exact"/>
        <w:ind w:leftChars="0" w:left="2268" w:hanging="709"/>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鳥松區濱山街及公園路增設實體人行道工程：已於115年5月開工。</w:t>
      </w:r>
    </w:p>
    <w:p w14:paraId="08A8155C" w14:textId="154A4A2C" w:rsidR="008C3577" w:rsidRPr="001F70BC" w:rsidRDefault="008C3577" w:rsidP="00410539">
      <w:pPr>
        <w:pStyle w:val="affffffffe"/>
        <w:widowControl/>
        <w:numPr>
          <w:ilvl w:val="0"/>
          <w:numId w:val="30"/>
        </w:numPr>
        <w:suppressAutoHyphens/>
        <w:overflowPunct w:val="0"/>
        <w:autoSpaceDN w:val="0"/>
        <w:snapToGrid w:val="0"/>
        <w:spacing w:line="320" w:lineRule="exact"/>
        <w:ind w:leftChars="0" w:left="2268" w:hanging="709"/>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鼓山區鼓山運動中心（舊中山國小）周邊人行環境改善工程：已於114年5月開工。</w:t>
      </w:r>
    </w:p>
    <w:p w14:paraId="334830DB" w14:textId="5E0C4955" w:rsidR="008C3577" w:rsidRPr="001F70BC" w:rsidRDefault="008C3577" w:rsidP="00410539">
      <w:pPr>
        <w:pStyle w:val="affffffffe"/>
        <w:widowControl/>
        <w:numPr>
          <w:ilvl w:val="0"/>
          <w:numId w:val="30"/>
        </w:numPr>
        <w:suppressAutoHyphens/>
        <w:overflowPunct w:val="0"/>
        <w:autoSpaceDN w:val="0"/>
        <w:snapToGrid w:val="0"/>
        <w:spacing w:line="320" w:lineRule="exact"/>
        <w:ind w:leftChars="0" w:left="2268" w:hanging="709"/>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鼓山區中華一路（馬卡道路至慶豐街）人行環境改善工程：已於114年11月開工。</w:t>
      </w:r>
    </w:p>
    <w:p w14:paraId="73871181" w14:textId="6C905D24" w:rsidR="008C3577" w:rsidRPr="001F70BC" w:rsidRDefault="008C3577" w:rsidP="00410539">
      <w:pPr>
        <w:pStyle w:val="affffffffe"/>
        <w:widowControl/>
        <w:numPr>
          <w:ilvl w:val="0"/>
          <w:numId w:val="30"/>
        </w:numPr>
        <w:suppressAutoHyphens/>
        <w:overflowPunct w:val="0"/>
        <w:autoSpaceDN w:val="0"/>
        <w:snapToGrid w:val="0"/>
        <w:spacing w:line="320" w:lineRule="exact"/>
        <w:ind w:leftChars="0" w:left="2268" w:hanging="709"/>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新興區中山一路（建國路至民生路）人行環境改善工程-</w:t>
      </w:r>
      <w:r w:rsidRPr="001F70BC">
        <w:rPr>
          <w:rFonts w:ascii="標楷體" w:eastAsia="標楷體" w:hAnsi="標楷體"/>
          <w:bCs/>
          <w:kern w:val="0"/>
          <w:sz w:val="28"/>
          <w:szCs w:val="28"/>
        </w:rPr>
        <w:t>建國路至六合路段</w:t>
      </w:r>
      <w:r w:rsidRPr="001F70BC">
        <w:rPr>
          <w:rFonts w:ascii="標楷體" w:eastAsia="標楷體" w:hAnsi="標楷體" w:hint="eastAsia"/>
          <w:bCs/>
          <w:kern w:val="0"/>
          <w:sz w:val="28"/>
          <w:szCs w:val="28"/>
        </w:rPr>
        <w:t>：113年6月核定補助A類、114年7月核定補助B類</w:t>
      </w:r>
      <w:r w:rsidR="00427D91" w:rsidRPr="001F70BC">
        <w:rPr>
          <w:rFonts w:ascii="標楷體" w:eastAsia="標楷體" w:hAnsi="標楷體" w:hint="eastAsia"/>
          <w:bCs/>
          <w:kern w:val="0"/>
          <w:sz w:val="28"/>
          <w:szCs w:val="28"/>
        </w:rPr>
        <w:t>，已於115年6月開工。</w:t>
      </w:r>
    </w:p>
    <w:p w14:paraId="1FB77ACD" w14:textId="22503BDA" w:rsidR="008C3577" w:rsidRPr="001F70BC" w:rsidRDefault="008C3577" w:rsidP="00410539">
      <w:pPr>
        <w:pStyle w:val="affffffffe"/>
        <w:widowControl/>
        <w:numPr>
          <w:ilvl w:val="0"/>
          <w:numId w:val="30"/>
        </w:numPr>
        <w:suppressAutoHyphens/>
        <w:overflowPunct w:val="0"/>
        <w:autoSpaceDN w:val="0"/>
        <w:snapToGrid w:val="0"/>
        <w:spacing w:line="320" w:lineRule="exact"/>
        <w:ind w:leftChars="0" w:left="2268" w:hanging="709"/>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新興區中山一路（建國路至民生路）人行環境改善工程-</w:t>
      </w:r>
      <w:r w:rsidRPr="001F70BC">
        <w:rPr>
          <w:rFonts w:ascii="標楷體" w:eastAsia="標楷體" w:hAnsi="標楷體"/>
          <w:bCs/>
          <w:kern w:val="0"/>
          <w:sz w:val="28"/>
          <w:szCs w:val="28"/>
        </w:rPr>
        <w:t>六合路至民生路段</w:t>
      </w:r>
      <w:r w:rsidRPr="001F70BC">
        <w:rPr>
          <w:rFonts w:ascii="標楷體" w:eastAsia="標楷體" w:hAnsi="標楷體" w:hint="eastAsia"/>
          <w:bCs/>
          <w:kern w:val="0"/>
          <w:sz w:val="28"/>
          <w:szCs w:val="28"/>
        </w:rPr>
        <w:t>：113年6月核定補助A類、114年7月核定補助B類，115年4月決標，施工準備中。</w:t>
      </w:r>
    </w:p>
    <w:p w14:paraId="5CEEC48A" w14:textId="7B14DA55" w:rsidR="008C3577" w:rsidRPr="001F70BC" w:rsidRDefault="008C3577" w:rsidP="00410539">
      <w:pPr>
        <w:pStyle w:val="affffffffe"/>
        <w:widowControl/>
        <w:numPr>
          <w:ilvl w:val="0"/>
          <w:numId w:val="30"/>
        </w:numPr>
        <w:suppressAutoHyphens/>
        <w:overflowPunct w:val="0"/>
        <w:autoSpaceDN w:val="0"/>
        <w:snapToGrid w:val="0"/>
        <w:spacing w:line="320" w:lineRule="exact"/>
        <w:ind w:leftChars="0" w:left="2268" w:hanging="709"/>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新興區五福二路（中山一路至林森一路</w:t>
      </w:r>
      <w:r w:rsidRPr="001F70BC">
        <w:rPr>
          <w:rFonts w:ascii="標楷體" w:eastAsia="標楷體" w:hAnsi="標楷體"/>
          <w:bCs/>
          <w:kern w:val="0"/>
          <w:sz w:val="28"/>
          <w:szCs w:val="28"/>
        </w:rPr>
        <w:t>）</w:t>
      </w:r>
      <w:r w:rsidRPr="001F70BC">
        <w:rPr>
          <w:rFonts w:ascii="標楷體" w:eastAsia="標楷體" w:hAnsi="標楷體" w:hint="eastAsia"/>
          <w:bCs/>
          <w:kern w:val="0"/>
          <w:sz w:val="28"/>
          <w:szCs w:val="28"/>
        </w:rPr>
        <w:t>人行環境改善工程：已於115年4月開工。</w:t>
      </w:r>
    </w:p>
    <w:p w14:paraId="4EF6D991" w14:textId="3D1DBAF1" w:rsidR="008C3577" w:rsidRPr="001F70BC" w:rsidRDefault="008C3577" w:rsidP="00410539">
      <w:pPr>
        <w:pStyle w:val="affffffffe"/>
        <w:widowControl/>
        <w:numPr>
          <w:ilvl w:val="0"/>
          <w:numId w:val="30"/>
        </w:numPr>
        <w:suppressAutoHyphens/>
        <w:overflowPunct w:val="0"/>
        <w:autoSpaceDN w:val="0"/>
        <w:snapToGrid w:val="0"/>
        <w:spacing w:line="320" w:lineRule="exact"/>
        <w:ind w:leftChars="0" w:left="2268" w:hanging="850"/>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苓雅區憲政路（大順三路至憲政路138巷）增設人行道改                 善工程：</w:t>
      </w:r>
      <w:r w:rsidRPr="001F70BC">
        <w:rPr>
          <w:rFonts w:ascii="標楷體" w:eastAsia="標楷體" w:hAnsi="標楷體" w:hint="eastAsia"/>
          <w:bCs/>
          <w:sz w:val="28"/>
          <w:szCs w:val="28"/>
        </w:rPr>
        <w:t>已於115年3月開工</w:t>
      </w:r>
      <w:r w:rsidRPr="001F70BC">
        <w:rPr>
          <w:rFonts w:ascii="標楷體" w:eastAsia="標楷體" w:hAnsi="標楷體" w:hint="eastAsia"/>
          <w:bCs/>
          <w:kern w:val="0"/>
          <w:sz w:val="28"/>
          <w:szCs w:val="28"/>
        </w:rPr>
        <w:t>。</w:t>
      </w:r>
    </w:p>
    <w:p w14:paraId="6F057E0B" w14:textId="769DA70C" w:rsidR="008C3577" w:rsidRPr="001F70BC" w:rsidRDefault="008C3577" w:rsidP="00410539">
      <w:pPr>
        <w:pStyle w:val="affffffffe"/>
        <w:widowControl/>
        <w:numPr>
          <w:ilvl w:val="0"/>
          <w:numId w:val="30"/>
        </w:numPr>
        <w:suppressAutoHyphens/>
        <w:overflowPunct w:val="0"/>
        <w:autoSpaceDN w:val="0"/>
        <w:snapToGrid w:val="0"/>
        <w:spacing w:line="320" w:lineRule="exact"/>
        <w:ind w:leftChars="0" w:left="2268" w:hanging="850"/>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鳳山區建國路三段（澄清路至經武路）人行道改善工程：分為南北側兩案，北側於115年5月決標</w:t>
      </w:r>
      <w:r w:rsidR="00427D91" w:rsidRPr="001F70BC">
        <w:rPr>
          <w:rFonts w:ascii="標楷體" w:eastAsia="標楷體" w:hAnsi="標楷體" w:hint="eastAsia"/>
          <w:bCs/>
          <w:kern w:val="0"/>
          <w:sz w:val="28"/>
          <w:szCs w:val="28"/>
        </w:rPr>
        <w:t>、南側於115年6月決標，施工準備中。</w:t>
      </w:r>
    </w:p>
    <w:p w14:paraId="40C15B31" w14:textId="77777777" w:rsidR="008C3577" w:rsidRPr="001F70BC" w:rsidRDefault="008C3577" w:rsidP="00410539">
      <w:pPr>
        <w:widowControl/>
        <w:suppressAutoHyphens/>
        <w:overflowPunct w:val="0"/>
        <w:autoSpaceDN w:val="0"/>
        <w:snapToGrid w:val="0"/>
        <w:spacing w:line="340" w:lineRule="exact"/>
        <w:ind w:left="1361"/>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lastRenderedPageBreak/>
        <w:t>3.中央補助</w:t>
      </w:r>
      <w:r w:rsidRPr="001F70BC">
        <w:rPr>
          <w:rFonts w:ascii="標楷體" w:eastAsia="標楷體" w:hAnsi="標楷體" w:cs="Times New Roman" w:hint="eastAsia"/>
          <w:bCs/>
          <w:kern w:val="0"/>
          <w:sz w:val="28"/>
          <w:szCs w:val="28"/>
        </w:rPr>
        <w:t>人行道</w:t>
      </w:r>
      <w:r w:rsidRPr="001F70BC">
        <w:rPr>
          <w:rFonts w:ascii="標楷體" w:eastAsia="標楷體" w:hAnsi="標楷體" w:hint="eastAsia"/>
          <w:bCs/>
          <w:kern w:val="0"/>
          <w:sz w:val="28"/>
          <w:szCs w:val="28"/>
        </w:rPr>
        <w:t>改善專案工程-設計完成/設計中</w:t>
      </w:r>
    </w:p>
    <w:p w14:paraId="6B3142BC" w14:textId="68A1E8CB" w:rsidR="008C3577" w:rsidRPr="001F70BC" w:rsidRDefault="008C3577" w:rsidP="00B356F9">
      <w:pPr>
        <w:pStyle w:val="affffffffe"/>
        <w:widowControl/>
        <w:numPr>
          <w:ilvl w:val="0"/>
          <w:numId w:val="31"/>
        </w:numPr>
        <w:tabs>
          <w:tab w:val="left" w:pos="1418"/>
        </w:tabs>
        <w:suppressAutoHyphens/>
        <w:overflowPunct w:val="0"/>
        <w:autoSpaceDN w:val="0"/>
        <w:snapToGrid w:val="0"/>
        <w:spacing w:line="328" w:lineRule="exact"/>
        <w:ind w:leftChars="0" w:left="2268" w:rightChars="-50" w:right="-120" w:hanging="708"/>
        <w:jc w:val="both"/>
        <w:textAlignment w:val="baseline"/>
        <w:rPr>
          <w:rFonts w:ascii="標楷體" w:eastAsia="標楷體" w:hAnsi="標楷體"/>
          <w:bCs/>
          <w:kern w:val="0"/>
          <w:sz w:val="28"/>
          <w:szCs w:val="28"/>
        </w:rPr>
      </w:pPr>
      <w:r w:rsidRPr="001F70BC">
        <w:rPr>
          <w:rFonts w:ascii="標楷體" w:eastAsia="標楷體" w:hAnsi="標楷體"/>
          <w:bCs/>
          <w:kern w:val="0"/>
          <w:sz w:val="28"/>
          <w:szCs w:val="28"/>
        </w:rPr>
        <w:t>甲仙區省道台20線文化路甲仙形象商圈人行道改善工程</w:t>
      </w:r>
      <w:r w:rsidRPr="001F70BC">
        <w:rPr>
          <w:rFonts w:ascii="標楷體" w:eastAsia="標楷體" w:hAnsi="標楷體" w:hint="eastAsia"/>
          <w:bCs/>
          <w:kern w:val="0"/>
          <w:sz w:val="28"/>
          <w:szCs w:val="28"/>
        </w:rPr>
        <w:t>：</w:t>
      </w:r>
      <w:r w:rsidRPr="001F70BC">
        <w:rPr>
          <w:rFonts w:ascii="標楷體" w:eastAsia="標楷體" w:hAnsi="標楷體"/>
          <w:bCs/>
          <w:kern w:val="0"/>
          <w:sz w:val="28"/>
          <w:szCs w:val="28"/>
        </w:rPr>
        <w:t>11</w:t>
      </w:r>
      <w:r w:rsidRPr="001F70BC">
        <w:rPr>
          <w:rFonts w:ascii="標楷體" w:eastAsia="標楷體" w:hAnsi="標楷體" w:hint="eastAsia"/>
          <w:bCs/>
          <w:kern w:val="0"/>
          <w:sz w:val="28"/>
          <w:szCs w:val="28"/>
        </w:rPr>
        <w:t>5</w:t>
      </w:r>
      <w:r w:rsidRPr="001F70BC">
        <w:rPr>
          <w:rFonts w:ascii="標楷體" w:eastAsia="標楷體" w:hAnsi="標楷體"/>
          <w:bCs/>
          <w:kern w:val="0"/>
          <w:sz w:val="28"/>
          <w:szCs w:val="28"/>
        </w:rPr>
        <w:t>年</w:t>
      </w:r>
      <w:r w:rsidRPr="001F70BC">
        <w:rPr>
          <w:rFonts w:ascii="標楷體" w:eastAsia="標楷體" w:hAnsi="標楷體" w:hint="eastAsia"/>
          <w:bCs/>
          <w:kern w:val="0"/>
          <w:sz w:val="28"/>
          <w:szCs w:val="28"/>
        </w:rPr>
        <w:t>3</w:t>
      </w:r>
      <w:r w:rsidRPr="001F70BC">
        <w:rPr>
          <w:rFonts w:ascii="標楷體" w:eastAsia="標楷體" w:hAnsi="標楷體"/>
          <w:bCs/>
          <w:kern w:val="0"/>
          <w:sz w:val="28"/>
          <w:szCs w:val="28"/>
        </w:rPr>
        <w:t>月核定補助，</w:t>
      </w:r>
      <w:r w:rsidR="00427D91" w:rsidRPr="001F70BC">
        <w:rPr>
          <w:rFonts w:ascii="標楷體" w:eastAsia="標楷體" w:hAnsi="標楷體" w:hint="eastAsia"/>
          <w:bCs/>
          <w:kern w:val="0"/>
          <w:sz w:val="28"/>
          <w:szCs w:val="28"/>
        </w:rPr>
        <w:t>目前細部設計中。</w:t>
      </w:r>
    </w:p>
    <w:p w14:paraId="5BDA1291" w14:textId="5BD42104" w:rsidR="008C3577" w:rsidRPr="001F70BC" w:rsidRDefault="008C3577" w:rsidP="00B356F9">
      <w:pPr>
        <w:pStyle w:val="affffffffe"/>
        <w:widowControl/>
        <w:numPr>
          <w:ilvl w:val="0"/>
          <w:numId w:val="31"/>
        </w:numPr>
        <w:tabs>
          <w:tab w:val="left" w:pos="1418"/>
        </w:tabs>
        <w:suppressAutoHyphens/>
        <w:overflowPunct w:val="0"/>
        <w:autoSpaceDN w:val="0"/>
        <w:snapToGrid w:val="0"/>
        <w:spacing w:line="328" w:lineRule="exact"/>
        <w:ind w:leftChars="0" w:left="2268" w:rightChars="-50" w:right="-120" w:hanging="708"/>
        <w:jc w:val="both"/>
        <w:textAlignment w:val="baseline"/>
        <w:rPr>
          <w:rFonts w:ascii="標楷體" w:eastAsia="標楷體" w:hAnsi="標楷體"/>
          <w:bCs/>
          <w:kern w:val="0"/>
          <w:sz w:val="28"/>
          <w:szCs w:val="28"/>
        </w:rPr>
      </w:pPr>
      <w:r w:rsidRPr="001F70BC">
        <w:rPr>
          <w:rFonts w:ascii="標楷體" w:eastAsia="標楷體" w:hAnsi="標楷體"/>
          <w:bCs/>
          <w:kern w:val="0"/>
          <w:sz w:val="28"/>
          <w:szCs w:val="28"/>
        </w:rPr>
        <w:t>岡山區中山北路</w:t>
      </w:r>
      <w:r w:rsidRPr="001F70BC">
        <w:rPr>
          <w:rFonts w:ascii="標楷體" w:eastAsia="標楷體" w:hAnsi="標楷體" w:hint="eastAsia"/>
          <w:bCs/>
          <w:kern w:val="0"/>
          <w:sz w:val="28"/>
          <w:szCs w:val="28"/>
        </w:rPr>
        <w:t>（</w:t>
      </w:r>
      <w:r w:rsidRPr="001F70BC">
        <w:rPr>
          <w:rFonts w:ascii="標楷體" w:eastAsia="標楷體" w:hAnsi="標楷體"/>
          <w:bCs/>
          <w:kern w:val="0"/>
          <w:sz w:val="28"/>
          <w:szCs w:val="28"/>
        </w:rPr>
        <w:t>火車站前7-11至岡山路）人行環境改善工程</w:t>
      </w:r>
      <w:r w:rsidRPr="001F70BC">
        <w:rPr>
          <w:rFonts w:ascii="標楷體" w:eastAsia="標楷體" w:hAnsi="標楷體" w:hint="eastAsia"/>
          <w:bCs/>
          <w:kern w:val="0"/>
          <w:sz w:val="28"/>
          <w:szCs w:val="28"/>
        </w:rPr>
        <w:t>：</w:t>
      </w:r>
      <w:r w:rsidRPr="001F70BC">
        <w:rPr>
          <w:rFonts w:ascii="標楷體" w:eastAsia="標楷體" w:hAnsi="標楷體"/>
          <w:bCs/>
          <w:kern w:val="0"/>
          <w:sz w:val="28"/>
          <w:szCs w:val="28"/>
        </w:rPr>
        <w:t>11</w:t>
      </w:r>
      <w:r w:rsidRPr="001F70BC">
        <w:rPr>
          <w:rFonts w:ascii="標楷體" w:eastAsia="標楷體" w:hAnsi="標楷體" w:hint="eastAsia"/>
          <w:bCs/>
          <w:kern w:val="0"/>
          <w:sz w:val="28"/>
          <w:szCs w:val="28"/>
        </w:rPr>
        <w:t>5</w:t>
      </w:r>
      <w:r w:rsidRPr="001F70BC">
        <w:rPr>
          <w:rFonts w:ascii="標楷體" w:eastAsia="標楷體" w:hAnsi="標楷體"/>
          <w:bCs/>
          <w:kern w:val="0"/>
          <w:sz w:val="28"/>
          <w:szCs w:val="28"/>
        </w:rPr>
        <w:t>年</w:t>
      </w:r>
      <w:r w:rsidRPr="001F70BC">
        <w:rPr>
          <w:rFonts w:ascii="標楷體" w:eastAsia="標楷體" w:hAnsi="標楷體" w:hint="eastAsia"/>
          <w:bCs/>
          <w:kern w:val="0"/>
          <w:sz w:val="28"/>
          <w:szCs w:val="28"/>
        </w:rPr>
        <w:t>3</w:t>
      </w:r>
      <w:r w:rsidRPr="001F70BC">
        <w:rPr>
          <w:rFonts w:ascii="標楷體" w:eastAsia="標楷體" w:hAnsi="標楷體"/>
          <w:bCs/>
          <w:kern w:val="0"/>
          <w:sz w:val="28"/>
          <w:szCs w:val="28"/>
        </w:rPr>
        <w:t>月核定</w:t>
      </w:r>
      <w:r w:rsidR="00427D91" w:rsidRPr="001F70BC">
        <w:rPr>
          <w:rFonts w:ascii="標楷體" w:eastAsia="標楷體" w:hAnsi="標楷體"/>
          <w:bCs/>
          <w:kern w:val="0"/>
          <w:sz w:val="28"/>
          <w:szCs w:val="28"/>
        </w:rPr>
        <w:t>補助A類</w:t>
      </w:r>
      <w:r w:rsidRPr="001F70BC">
        <w:rPr>
          <w:rFonts w:ascii="標楷體" w:eastAsia="標楷體" w:hAnsi="標楷體"/>
          <w:bCs/>
          <w:kern w:val="0"/>
          <w:sz w:val="28"/>
          <w:szCs w:val="28"/>
        </w:rPr>
        <w:t>，</w:t>
      </w:r>
      <w:r w:rsidRPr="001F70BC">
        <w:rPr>
          <w:rFonts w:ascii="標楷體" w:eastAsia="標楷體" w:hAnsi="標楷體" w:hint="eastAsia"/>
          <w:bCs/>
          <w:kern w:val="0"/>
          <w:sz w:val="28"/>
          <w:szCs w:val="28"/>
        </w:rPr>
        <w:t>目前規劃設計中。</w:t>
      </w:r>
    </w:p>
    <w:p w14:paraId="580730A5" w14:textId="06367CC3" w:rsidR="008C3577" w:rsidRPr="001F70BC" w:rsidRDefault="008C3577" w:rsidP="00B356F9">
      <w:pPr>
        <w:pStyle w:val="affffffffe"/>
        <w:widowControl/>
        <w:numPr>
          <w:ilvl w:val="0"/>
          <w:numId w:val="31"/>
        </w:numPr>
        <w:tabs>
          <w:tab w:val="left" w:pos="1418"/>
        </w:tabs>
        <w:suppressAutoHyphens/>
        <w:overflowPunct w:val="0"/>
        <w:autoSpaceDN w:val="0"/>
        <w:snapToGrid w:val="0"/>
        <w:spacing w:line="328" w:lineRule="exact"/>
        <w:ind w:leftChars="0" w:left="2268" w:rightChars="-50" w:right="-120" w:hanging="708"/>
        <w:jc w:val="both"/>
        <w:textAlignment w:val="baseline"/>
        <w:rPr>
          <w:rFonts w:ascii="標楷體" w:eastAsia="標楷體" w:hAnsi="標楷體"/>
          <w:bCs/>
          <w:kern w:val="0"/>
          <w:sz w:val="28"/>
          <w:szCs w:val="28"/>
        </w:rPr>
      </w:pPr>
      <w:r w:rsidRPr="001F70BC">
        <w:rPr>
          <w:rFonts w:ascii="標楷體" w:eastAsia="標楷體" w:hAnsi="標楷體"/>
          <w:bCs/>
          <w:kern w:val="0"/>
          <w:sz w:val="28"/>
          <w:szCs w:val="28"/>
        </w:rPr>
        <w:t>橋頭地方法院周邊人行環境改善</w:t>
      </w:r>
      <w:r w:rsidRPr="001F70BC">
        <w:rPr>
          <w:rFonts w:ascii="標楷體" w:eastAsia="標楷體" w:hAnsi="標楷體" w:hint="eastAsia"/>
          <w:bCs/>
          <w:kern w:val="0"/>
          <w:sz w:val="28"/>
          <w:szCs w:val="28"/>
        </w:rPr>
        <w:t>工程：</w:t>
      </w:r>
      <w:r w:rsidRPr="001F70BC">
        <w:rPr>
          <w:rFonts w:ascii="標楷體" w:eastAsia="標楷體" w:hAnsi="標楷體"/>
          <w:bCs/>
          <w:kern w:val="0"/>
          <w:sz w:val="28"/>
          <w:szCs w:val="28"/>
        </w:rPr>
        <w:t>11</w:t>
      </w:r>
      <w:r w:rsidRPr="001F70BC">
        <w:rPr>
          <w:rFonts w:ascii="標楷體" w:eastAsia="標楷體" w:hAnsi="標楷體" w:hint="eastAsia"/>
          <w:bCs/>
          <w:kern w:val="0"/>
          <w:sz w:val="28"/>
          <w:szCs w:val="28"/>
        </w:rPr>
        <w:t>5</w:t>
      </w:r>
      <w:r w:rsidRPr="001F70BC">
        <w:rPr>
          <w:rFonts w:ascii="標楷體" w:eastAsia="標楷體" w:hAnsi="標楷體"/>
          <w:bCs/>
          <w:kern w:val="0"/>
          <w:sz w:val="28"/>
          <w:szCs w:val="28"/>
        </w:rPr>
        <w:t>年</w:t>
      </w:r>
      <w:r w:rsidRPr="001F70BC">
        <w:rPr>
          <w:rFonts w:ascii="標楷體" w:eastAsia="標楷體" w:hAnsi="標楷體" w:hint="eastAsia"/>
          <w:bCs/>
          <w:kern w:val="0"/>
          <w:sz w:val="28"/>
          <w:szCs w:val="28"/>
        </w:rPr>
        <w:t>5</w:t>
      </w:r>
      <w:r w:rsidRPr="001F70BC">
        <w:rPr>
          <w:rFonts w:ascii="標楷體" w:eastAsia="標楷體" w:hAnsi="標楷體"/>
          <w:bCs/>
          <w:kern w:val="0"/>
          <w:sz w:val="28"/>
          <w:szCs w:val="28"/>
        </w:rPr>
        <w:t>月核定補助A類，目前</w:t>
      </w:r>
      <w:r w:rsidRPr="001F70BC">
        <w:rPr>
          <w:rFonts w:ascii="標楷體" w:eastAsia="標楷體" w:hAnsi="標楷體" w:hint="eastAsia"/>
          <w:bCs/>
          <w:kern w:val="0"/>
          <w:sz w:val="28"/>
          <w:szCs w:val="28"/>
        </w:rPr>
        <w:t>規劃</w:t>
      </w:r>
      <w:r w:rsidRPr="001F70BC">
        <w:rPr>
          <w:rFonts w:ascii="標楷體" w:eastAsia="標楷體" w:hAnsi="標楷體"/>
          <w:bCs/>
          <w:kern w:val="0"/>
          <w:sz w:val="28"/>
          <w:szCs w:val="28"/>
        </w:rPr>
        <w:t>設計中。</w:t>
      </w:r>
    </w:p>
    <w:p w14:paraId="26E22054" w14:textId="6C7C3516" w:rsidR="008C3577" w:rsidRPr="001F70BC" w:rsidRDefault="008C3577" w:rsidP="00B356F9">
      <w:pPr>
        <w:pStyle w:val="affffffffe"/>
        <w:widowControl/>
        <w:numPr>
          <w:ilvl w:val="0"/>
          <w:numId w:val="31"/>
        </w:numPr>
        <w:tabs>
          <w:tab w:val="left" w:pos="1418"/>
        </w:tabs>
        <w:suppressAutoHyphens/>
        <w:overflowPunct w:val="0"/>
        <w:autoSpaceDN w:val="0"/>
        <w:snapToGrid w:val="0"/>
        <w:spacing w:line="328" w:lineRule="exact"/>
        <w:ind w:leftChars="0" w:left="2268" w:rightChars="-50" w:right="-120" w:hanging="708"/>
        <w:jc w:val="both"/>
        <w:textAlignment w:val="baseline"/>
        <w:rPr>
          <w:rFonts w:ascii="標楷體" w:eastAsia="標楷體" w:hAnsi="標楷體"/>
          <w:bCs/>
          <w:kern w:val="0"/>
          <w:sz w:val="28"/>
          <w:szCs w:val="28"/>
        </w:rPr>
      </w:pPr>
      <w:r w:rsidRPr="001F70BC">
        <w:rPr>
          <w:rFonts w:ascii="標楷體" w:eastAsia="標楷體" w:hAnsi="標楷體"/>
          <w:bCs/>
          <w:kern w:val="0"/>
          <w:sz w:val="28"/>
          <w:szCs w:val="28"/>
        </w:rPr>
        <w:t>左營區半屏山周邊人行環境改善工程計畫：114年7月核定補助，</w:t>
      </w:r>
      <w:r w:rsidR="00427D91" w:rsidRPr="001F70BC">
        <w:rPr>
          <w:rFonts w:ascii="標楷體" w:eastAsia="標楷體" w:hAnsi="標楷體"/>
          <w:bCs/>
          <w:kern w:val="0"/>
          <w:sz w:val="28"/>
          <w:szCs w:val="28"/>
        </w:rPr>
        <w:t>目前細部設計</w:t>
      </w:r>
      <w:r w:rsidR="00427D91" w:rsidRPr="001F70BC">
        <w:rPr>
          <w:rFonts w:ascii="標楷體" w:eastAsia="標楷體" w:hAnsi="標楷體" w:hint="eastAsia"/>
          <w:bCs/>
          <w:kern w:val="0"/>
          <w:sz w:val="28"/>
          <w:szCs w:val="28"/>
        </w:rPr>
        <w:t>修正</w:t>
      </w:r>
      <w:r w:rsidR="00427D91" w:rsidRPr="001F70BC">
        <w:rPr>
          <w:rFonts w:ascii="標楷體" w:eastAsia="標楷體" w:hAnsi="標楷體"/>
          <w:bCs/>
          <w:kern w:val="0"/>
          <w:sz w:val="28"/>
          <w:szCs w:val="28"/>
        </w:rPr>
        <w:t>中</w:t>
      </w:r>
      <w:r w:rsidRPr="001F70BC">
        <w:rPr>
          <w:rFonts w:ascii="標楷體" w:eastAsia="標楷體" w:hAnsi="標楷體"/>
          <w:bCs/>
          <w:kern w:val="0"/>
          <w:sz w:val="28"/>
          <w:szCs w:val="28"/>
        </w:rPr>
        <w:t>。</w:t>
      </w:r>
    </w:p>
    <w:p w14:paraId="4BFF100E" w14:textId="4E0E6B5C" w:rsidR="008C3577" w:rsidRPr="001F70BC" w:rsidRDefault="008C3577" w:rsidP="00B356F9">
      <w:pPr>
        <w:pStyle w:val="affffffffe"/>
        <w:widowControl/>
        <w:numPr>
          <w:ilvl w:val="0"/>
          <w:numId w:val="31"/>
        </w:numPr>
        <w:tabs>
          <w:tab w:val="left" w:pos="1418"/>
        </w:tabs>
        <w:suppressAutoHyphens/>
        <w:overflowPunct w:val="0"/>
        <w:autoSpaceDN w:val="0"/>
        <w:snapToGrid w:val="0"/>
        <w:spacing w:line="328" w:lineRule="exact"/>
        <w:ind w:leftChars="0" w:left="2268" w:rightChars="-50" w:right="-120" w:hanging="708"/>
        <w:jc w:val="both"/>
        <w:textAlignment w:val="baseline"/>
        <w:rPr>
          <w:rFonts w:ascii="標楷體" w:eastAsia="標楷體" w:hAnsi="標楷體"/>
          <w:bCs/>
          <w:kern w:val="0"/>
          <w:sz w:val="28"/>
          <w:szCs w:val="28"/>
        </w:rPr>
      </w:pPr>
      <w:r w:rsidRPr="001F70BC">
        <w:rPr>
          <w:rFonts w:ascii="標楷體" w:eastAsia="標楷體" w:hAnsi="標楷體"/>
          <w:bCs/>
          <w:kern w:val="0"/>
          <w:sz w:val="28"/>
          <w:szCs w:val="28"/>
        </w:rPr>
        <w:t>左營區自由二路（新庄仔路至龍德新路）人行環境改善工程：114年7月核定補助A類，目前細部設計</w:t>
      </w:r>
      <w:r w:rsidRPr="001F70BC">
        <w:rPr>
          <w:rFonts w:ascii="標楷體" w:eastAsia="標楷體" w:hAnsi="標楷體" w:hint="eastAsia"/>
          <w:bCs/>
          <w:kern w:val="0"/>
          <w:sz w:val="28"/>
          <w:szCs w:val="28"/>
        </w:rPr>
        <w:t>修正</w:t>
      </w:r>
      <w:r w:rsidRPr="001F70BC">
        <w:rPr>
          <w:rFonts w:ascii="標楷體" w:eastAsia="標楷體" w:hAnsi="標楷體"/>
          <w:bCs/>
          <w:kern w:val="0"/>
          <w:sz w:val="28"/>
          <w:szCs w:val="28"/>
        </w:rPr>
        <w:t>中。</w:t>
      </w:r>
    </w:p>
    <w:p w14:paraId="1317C540" w14:textId="1A39870F" w:rsidR="008C3577" w:rsidRPr="001F70BC" w:rsidRDefault="008C3577" w:rsidP="00B356F9">
      <w:pPr>
        <w:pStyle w:val="affffffffe"/>
        <w:widowControl/>
        <w:numPr>
          <w:ilvl w:val="0"/>
          <w:numId w:val="31"/>
        </w:numPr>
        <w:tabs>
          <w:tab w:val="left" w:pos="1418"/>
        </w:tabs>
        <w:suppressAutoHyphens/>
        <w:overflowPunct w:val="0"/>
        <w:autoSpaceDN w:val="0"/>
        <w:snapToGrid w:val="0"/>
        <w:spacing w:line="328" w:lineRule="exact"/>
        <w:ind w:leftChars="0" w:left="2268" w:rightChars="-50" w:right="-120" w:hanging="708"/>
        <w:jc w:val="both"/>
        <w:textAlignment w:val="baseline"/>
        <w:rPr>
          <w:rFonts w:ascii="標楷體" w:eastAsia="標楷體" w:hAnsi="標楷體"/>
          <w:bCs/>
          <w:kern w:val="0"/>
          <w:sz w:val="28"/>
          <w:szCs w:val="28"/>
        </w:rPr>
      </w:pPr>
      <w:r w:rsidRPr="001F70BC">
        <w:rPr>
          <w:rFonts w:ascii="標楷體" w:eastAsia="標楷體" w:hAnsi="標楷體"/>
          <w:bCs/>
          <w:kern w:val="0"/>
          <w:sz w:val="28"/>
          <w:szCs w:val="28"/>
        </w:rPr>
        <w:t>左營區曾子路（自由三路至高鐵路）人行環境改善工程</w:t>
      </w:r>
      <w:r w:rsidRPr="001F70BC">
        <w:rPr>
          <w:rFonts w:ascii="標楷體" w:eastAsia="標楷體" w:hAnsi="標楷體" w:hint="eastAsia"/>
          <w:bCs/>
          <w:kern w:val="0"/>
          <w:sz w:val="28"/>
          <w:szCs w:val="28"/>
        </w:rPr>
        <w:t>：</w:t>
      </w:r>
      <w:r w:rsidRPr="001F70BC">
        <w:rPr>
          <w:rFonts w:ascii="標楷體" w:eastAsia="標楷體" w:hAnsi="標楷體"/>
          <w:bCs/>
          <w:kern w:val="0"/>
          <w:sz w:val="28"/>
          <w:szCs w:val="28"/>
        </w:rPr>
        <w:t>11</w:t>
      </w:r>
      <w:r w:rsidRPr="001F70BC">
        <w:rPr>
          <w:rFonts w:ascii="標楷體" w:eastAsia="標楷體" w:hAnsi="標楷體" w:hint="eastAsia"/>
          <w:bCs/>
          <w:kern w:val="0"/>
          <w:sz w:val="28"/>
          <w:szCs w:val="28"/>
        </w:rPr>
        <w:t>5</w:t>
      </w:r>
      <w:r w:rsidRPr="001F70BC">
        <w:rPr>
          <w:rFonts w:ascii="標楷體" w:eastAsia="標楷體" w:hAnsi="標楷體"/>
          <w:bCs/>
          <w:kern w:val="0"/>
          <w:sz w:val="28"/>
          <w:szCs w:val="28"/>
        </w:rPr>
        <w:t>年</w:t>
      </w:r>
      <w:r w:rsidRPr="001F70BC">
        <w:rPr>
          <w:rFonts w:ascii="標楷體" w:eastAsia="標楷體" w:hAnsi="標楷體" w:hint="eastAsia"/>
          <w:bCs/>
          <w:kern w:val="0"/>
          <w:sz w:val="28"/>
          <w:szCs w:val="28"/>
        </w:rPr>
        <w:t>5</w:t>
      </w:r>
      <w:r w:rsidRPr="001F70BC">
        <w:rPr>
          <w:rFonts w:ascii="標楷體" w:eastAsia="標楷體" w:hAnsi="標楷體"/>
          <w:bCs/>
          <w:kern w:val="0"/>
          <w:sz w:val="28"/>
          <w:szCs w:val="28"/>
        </w:rPr>
        <w:t>月核定補助A類，目前</w:t>
      </w:r>
      <w:r w:rsidRPr="001F70BC">
        <w:rPr>
          <w:rFonts w:ascii="標楷體" w:eastAsia="標楷體" w:hAnsi="標楷體" w:hint="eastAsia"/>
          <w:bCs/>
          <w:kern w:val="0"/>
          <w:sz w:val="28"/>
          <w:szCs w:val="28"/>
        </w:rPr>
        <w:t>規劃</w:t>
      </w:r>
      <w:r w:rsidRPr="001F70BC">
        <w:rPr>
          <w:rFonts w:ascii="標楷體" w:eastAsia="標楷體" w:hAnsi="標楷體"/>
          <w:bCs/>
          <w:kern w:val="0"/>
          <w:sz w:val="28"/>
          <w:szCs w:val="28"/>
        </w:rPr>
        <w:t>設計中。</w:t>
      </w:r>
    </w:p>
    <w:p w14:paraId="11F6EBC3" w14:textId="2BFF0DBD" w:rsidR="008C3577" w:rsidRPr="001F70BC" w:rsidRDefault="008C3577" w:rsidP="00B356F9">
      <w:pPr>
        <w:pStyle w:val="affffffffe"/>
        <w:widowControl/>
        <w:numPr>
          <w:ilvl w:val="0"/>
          <w:numId w:val="31"/>
        </w:numPr>
        <w:tabs>
          <w:tab w:val="left" w:pos="1418"/>
        </w:tabs>
        <w:suppressAutoHyphens/>
        <w:overflowPunct w:val="0"/>
        <w:autoSpaceDN w:val="0"/>
        <w:snapToGrid w:val="0"/>
        <w:spacing w:line="328" w:lineRule="exact"/>
        <w:ind w:leftChars="0" w:left="2268" w:rightChars="-50" w:right="-120" w:hanging="708"/>
        <w:jc w:val="both"/>
        <w:textAlignment w:val="baseline"/>
        <w:rPr>
          <w:rFonts w:ascii="標楷體" w:eastAsia="標楷體" w:hAnsi="標楷體"/>
          <w:bCs/>
          <w:kern w:val="0"/>
          <w:sz w:val="28"/>
          <w:szCs w:val="28"/>
        </w:rPr>
      </w:pPr>
      <w:r w:rsidRPr="001F70BC">
        <w:rPr>
          <w:rFonts w:ascii="標楷體" w:eastAsia="標楷體" w:hAnsi="標楷體"/>
          <w:bCs/>
          <w:kern w:val="0"/>
          <w:sz w:val="28"/>
          <w:szCs w:val="28"/>
        </w:rPr>
        <w:t>鼓山區九如四路（建榮路至青海路）人行環境改善工程：113年12月核定補助A類，114年11月設計完成並核定，配合中央補助期程續提報B類。</w:t>
      </w:r>
    </w:p>
    <w:p w14:paraId="48BF6491" w14:textId="72BEC37B" w:rsidR="008C3577" w:rsidRPr="001F70BC" w:rsidRDefault="008C3577" w:rsidP="00B356F9">
      <w:pPr>
        <w:pStyle w:val="affffffffe"/>
        <w:widowControl/>
        <w:numPr>
          <w:ilvl w:val="0"/>
          <w:numId w:val="31"/>
        </w:numPr>
        <w:tabs>
          <w:tab w:val="left" w:pos="1418"/>
        </w:tabs>
        <w:suppressAutoHyphens/>
        <w:overflowPunct w:val="0"/>
        <w:autoSpaceDN w:val="0"/>
        <w:snapToGrid w:val="0"/>
        <w:spacing w:line="328" w:lineRule="exact"/>
        <w:ind w:leftChars="0" w:left="2268" w:rightChars="-50" w:right="-120" w:hanging="708"/>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鼓山區華榮路（翠華路至明誠三路</w:t>
      </w:r>
      <w:r w:rsidRPr="001F70BC">
        <w:rPr>
          <w:rFonts w:ascii="標楷體" w:eastAsia="標楷體" w:hAnsi="標楷體"/>
          <w:bCs/>
          <w:kern w:val="0"/>
          <w:sz w:val="28"/>
          <w:szCs w:val="28"/>
        </w:rPr>
        <w:t>）</w:t>
      </w:r>
      <w:r w:rsidRPr="001F70BC">
        <w:rPr>
          <w:rFonts w:ascii="標楷體" w:eastAsia="標楷體" w:hAnsi="標楷體" w:hint="eastAsia"/>
          <w:bCs/>
          <w:kern w:val="0"/>
          <w:sz w:val="28"/>
          <w:szCs w:val="28"/>
        </w:rPr>
        <w:t>人行環境改善工程：114年7月核定補助A類，目前細部設計審議中。</w:t>
      </w:r>
    </w:p>
    <w:p w14:paraId="7181E883" w14:textId="60BEF3B1" w:rsidR="008C3577" w:rsidRPr="001F70BC" w:rsidRDefault="008C3577" w:rsidP="00B356F9">
      <w:pPr>
        <w:pStyle w:val="affffffffe"/>
        <w:widowControl/>
        <w:numPr>
          <w:ilvl w:val="0"/>
          <w:numId w:val="31"/>
        </w:numPr>
        <w:tabs>
          <w:tab w:val="left" w:pos="1418"/>
        </w:tabs>
        <w:suppressAutoHyphens/>
        <w:overflowPunct w:val="0"/>
        <w:autoSpaceDN w:val="0"/>
        <w:snapToGrid w:val="0"/>
        <w:spacing w:line="328" w:lineRule="exact"/>
        <w:ind w:leftChars="0" w:left="2268" w:rightChars="-50" w:right="-120" w:hanging="708"/>
        <w:jc w:val="both"/>
        <w:textAlignment w:val="baseline"/>
        <w:rPr>
          <w:rFonts w:ascii="標楷體" w:eastAsia="標楷體" w:hAnsi="標楷體"/>
          <w:bCs/>
          <w:kern w:val="0"/>
          <w:sz w:val="28"/>
          <w:szCs w:val="28"/>
        </w:rPr>
      </w:pPr>
      <w:r w:rsidRPr="001F70BC">
        <w:rPr>
          <w:rFonts w:ascii="標楷體" w:eastAsia="標楷體" w:hAnsi="標楷體"/>
          <w:bCs/>
          <w:kern w:val="0"/>
          <w:sz w:val="28"/>
          <w:szCs w:val="28"/>
        </w:rPr>
        <w:t>三民區建工路（民族一路至中山高速公路）人行環境改善工程：114年7月核定補助A類，目前細部</w:t>
      </w:r>
      <w:r w:rsidR="00427D91" w:rsidRPr="001F70BC">
        <w:rPr>
          <w:rFonts w:ascii="標楷體" w:eastAsia="標楷體" w:hAnsi="標楷體"/>
          <w:bCs/>
          <w:kern w:val="0"/>
          <w:sz w:val="28"/>
          <w:szCs w:val="28"/>
        </w:rPr>
        <w:t>設計</w:t>
      </w:r>
      <w:r w:rsidR="00427D91" w:rsidRPr="001F70BC">
        <w:rPr>
          <w:rFonts w:ascii="標楷體" w:eastAsia="標楷體" w:hAnsi="標楷體" w:hint="eastAsia"/>
          <w:bCs/>
          <w:kern w:val="0"/>
          <w:sz w:val="28"/>
          <w:szCs w:val="28"/>
        </w:rPr>
        <w:t>修正</w:t>
      </w:r>
      <w:r w:rsidR="00427D91" w:rsidRPr="001F70BC">
        <w:rPr>
          <w:rFonts w:ascii="標楷體" w:eastAsia="標楷體" w:hAnsi="標楷體"/>
          <w:bCs/>
          <w:kern w:val="0"/>
          <w:sz w:val="28"/>
          <w:szCs w:val="28"/>
        </w:rPr>
        <w:t>中</w:t>
      </w:r>
      <w:r w:rsidRPr="001F70BC">
        <w:rPr>
          <w:rFonts w:ascii="標楷體" w:eastAsia="標楷體" w:hAnsi="標楷體"/>
          <w:bCs/>
          <w:kern w:val="0"/>
          <w:sz w:val="28"/>
          <w:szCs w:val="28"/>
        </w:rPr>
        <w:t>。</w:t>
      </w:r>
    </w:p>
    <w:p w14:paraId="1CD99AF1" w14:textId="77777777" w:rsidR="008C3577" w:rsidRPr="001F70BC" w:rsidRDefault="008C3577" w:rsidP="00B356F9">
      <w:pPr>
        <w:pStyle w:val="affffffffe"/>
        <w:widowControl/>
        <w:numPr>
          <w:ilvl w:val="0"/>
          <w:numId w:val="31"/>
        </w:numPr>
        <w:suppressAutoHyphens/>
        <w:overflowPunct w:val="0"/>
        <w:autoSpaceDN w:val="0"/>
        <w:snapToGrid w:val="0"/>
        <w:spacing w:line="328" w:lineRule="exact"/>
        <w:ind w:leftChars="0" w:left="2268" w:hanging="850"/>
        <w:jc w:val="both"/>
        <w:textAlignment w:val="baseline"/>
        <w:rPr>
          <w:rFonts w:ascii="標楷體" w:eastAsia="標楷體" w:hAnsi="標楷體"/>
          <w:bCs/>
          <w:kern w:val="0"/>
          <w:sz w:val="28"/>
          <w:szCs w:val="28"/>
        </w:rPr>
      </w:pPr>
      <w:r w:rsidRPr="001F70BC">
        <w:rPr>
          <w:rFonts w:ascii="標楷體" w:eastAsia="標楷體" w:hAnsi="標楷體"/>
          <w:bCs/>
          <w:kern w:val="0"/>
          <w:sz w:val="28"/>
          <w:szCs w:val="28"/>
        </w:rPr>
        <w:t>三民區建國二路（復興一路至和平一路）人行環境改善工程</w:t>
      </w:r>
      <w:r w:rsidRPr="001F70BC">
        <w:rPr>
          <w:rFonts w:ascii="標楷體" w:eastAsia="標楷體" w:hAnsi="標楷體" w:hint="eastAsia"/>
          <w:bCs/>
          <w:kern w:val="0"/>
          <w:sz w:val="28"/>
          <w:szCs w:val="28"/>
        </w:rPr>
        <w:t>：</w:t>
      </w:r>
      <w:r w:rsidRPr="001F70BC">
        <w:rPr>
          <w:rFonts w:ascii="標楷體" w:eastAsia="標楷體" w:hAnsi="標楷體"/>
          <w:bCs/>
          <w:kern w:val="0"/>
          <w:sz w:val="28"/>
          <w:szCs w:val="28"/>
        </w:rPr>
        <w:t>11</w:t>
      </w:r>
      <w:r w:rsidRPr="001F70BC">
        <w:rPr>
          <w:rFonts w:ascii="標楷體" w:eastAsia="標楷體" w:hAnsi="標楷體" w:hint="eastAsia"/>
          <w:bCs/>
          <w:kern w:val="0"/>
          <w:sz w:val="28"/>
          <w:szCs w:val="28"/>
        </w:rPr>
        <w:t>5</w:t>
      </w:r>
      <w:r w:rsidRPr="001F70BC">
        <w:rPr>
          <w:rFonts w:ascii="標楷體" w:eastAsia="標楷體" w:hAnsi="標楷體"/>
          <w:bCs/>
          <w:kern w:val="0"/>
          <w:sz w:val="28"/>
          <w:szCs w:val="28"/>
        </w:rPr>
        <w:t>年</w:t>
      </w:r>
      <w:r w:rsidRPr="001F70BC">
        <w:rPr>
          <w:rFonts w:ascii="標楷體" w:eastAsia="標楷體" w:hAnsi="標楷體" w:hint="eastAsia"/>
          <w:bCs/>
          <w:kern w:val="0"/>
          <w:sz w:val="28"/>
          <w:szCs w:val="28"/>
        </w:rPr>
        <w:t>5</w:t>
      </w:r>
      <w:r w:rsidRPr="001F70BC">
        <w:rPr>
          <w:rFonts w:ascii="標楷體" w:eastAsia="標楷體" w:hAnsi="標楷體"/>
          <w:bCs/>
          <w:kern w:val="0"/>
          <w:sz w:val="28"/>
          <w:szCs w:val="28"/>
        </w:rPr>
        <w:t>月核定補助A類，目前</w:t>
      </w:r>
      <w:r w:rsidRPr="001F70BC">
        <w:rPr>
          <w:rFonts w:ascii="標楷體" w:eastAsia="標楷體" w:hAnsi="標楷體" w:hint="eastAsia"/>
          <w:bCs/>
          <w:kern w:val="0"/>
          <w:sz w:val="28"/>
          <w:szCs w:val="28"/>
        </w:rPr>
        <w:t>規劃</w:t>
      </w:r>
      <w:r w:rsidRPr="001F70BC">
        <w:rPr>
          <w:rFonts w:ascii="標楷體" w:eastAsia="標楷體" w:hAnsi="標楷體"/>
          <w:bCs/>
          <w:kern w:val="0"/>
          <w:sz w:val="28"/>
          <w:szCs w:val="28"/>
        </w:rPr>
        <w:t>設計中。</w:t>
      </w:r>
    </w:p>
    <w:p w14:paraId="1EFD1266" w14:textId="741760F3" w:rsidR="008C3577" w:rsidRPr="001F70BC" w:rsidRDefault="008C3577" w:rsidP="00B356F9">
      <w:pPr>
        <w:pStyle w:val="affffffffe"/>
        <w:widowControl/>
        <w:numPr>
          <w:ilvl w:val="0"/>
          <w:numId w:val="31"/>
        </w:numPr>
        <w:suppressAutoHyphens/>
        <w:overflowPunct w:val="0"/>
        <w:autoSpaceDN w:val="0"/>
        <w:snapToGrid w:val="0"/>
        <w:spacing w:line="328" w:lineRule="exact"/>
        <w:ind w:leftChars="0" w:left="2268" w:hanging="850"/>
        <w:jc w:val="both"/>
        <w:textAlignment w:val="baseline"/>
        <w:rPr>
          <w:rFonts w:ascii="標楷體" w:eastAsia="標楷體" w:hAnsi="標楷體"/>
          <w:bCs/>
          <w:kern w:val="0"/>
          <w:sz w:val="28"/>
          <w:szCs w:val="28"/>
        </w:rPr>
      </w:pPr>
      <w:r w:rsidRPr="001F70BC">
        <w:rPr>
          <w:rFonts w:ascii="標楷體" w:eastAsia="標楷體" w:hAnsi="標楷體"/>
          <w:bCs/>
          <w:kern w:val="0"/>
          <w:sz w:val="28"/>
          <w:szCs w:val="28"/>
        </w:rPr>
        <w:t>三民區九如一路（平等路至中山高速公路）人行環境改善工程</w:t>
      </w:r>
      <w:r w:rsidRPr="001F70BC">
        <w:rPr>
          <w:rFonts w:ascii="標楷體" w:eastAsia="標楷體" w:hAnsi="標楷體" w:hint="eastAsia"/>
          <w:bCs/>
          <w:kern w:val="0"/>
          <w:sz w:val="28"/>
          <w:szCs w:val="28"/>
        </w:rPr>
        <w:t>：</w:t>
      </w:r>
      <w:r w:rsidRPr="001F70BC">
        <w:rPr>
          <w:rFonts w:ascii="標楷體" w:eastAsia="標楷體" w:hAnsi="標楷體"/>
          <w:bCs/>
          <w:kern w:val="0"/>
          <w:sz w:val="28"/>
          <w:szCs w:val="28"/>
        </w:rPr>
        <w:t>11</w:t>
      </w:r>
      <w:r w:rsidRPr="001F70BC">
        <w:rPr>
          <w:rFonts w:ascii="標楷體" w:eastAsia="標楷體" w:hAnsi="標楷體" w:hint="eastAsia"/>
          <w:bCs/>
          <w:kern w:val="0"/>
          <w:sz w:val="28"/>
          <w:szCs w:val="28"/>
        </w:rPr>
        <w:t>5</w:t>
      </w:r>
      <w:r w:rsidRPr="001F70BC">
        <w:rPr>
          <w:rFonts w:ascii="標楷體" w:eastAsia="標楷體" w:hAnsi="標楷體"/>
          <w:bCs/>
          <w:kern w:val="0"/>
          <w:sz w:val="28"/>
          <w:szCs w:val="28"/>
        </w:rPr>
        <w:t>年</w:t>
      </w:r>
      <w:r w:rsidRPr="001F70BC">
        <w:rPr>
          <w:rFonts w:ascii="標楷體" w:eastAsia="標楷體" w:hAnsi="標楷體" w:hint="eastAsia"/>
          <w:bCs/>
          <w:kern w:val="0"/>
          <w:sz w:val="28"/>
          <w:szCs w:val="28"/>
        </w:rPr>
        <w:t>5</w:t>
      </w:r>
      <w:r w:rsidRPr="001F70BC">
        <w:rPr>
          <w:rFonts w:ascii="標楷體" w:eastAsia="標楷體" w:hAnsi="標楷體"/>
          <w:bCs/>
          <w:kern w:val="0"/>
          <w:sz w:val="28"/>
          <w:szCs w:val="28"/>
        </w:rPr>
        <w:t>月核定補助A類，目前</w:t>
      </w:r>
      <w:r w:rsidRPr="001F70BC">
        <w:rPr>
          <w:rFonts w:ascii="標楷體" w:eastAsia="標楷體" w:hAnsi="標楷體" w:hint="eastAsia"/>
          <w:bCs/>
          <w:kern w:val="0"/>
          <w:sz w:val="28"/>
          <w:szCs w:val="28"/>
        </w:rPr>
        <w:t>規劃</w:t>
      </w:r>
      <w:r w:rsidRPr="001F70BC">
        <w:rPr>
          <w:rFonts w:ascii="標楷體" w:eastAsia="標楷體" w:hAnsi="標楷體"/>
          <w:bCs/>
          <w:kern w:val="0"/>
          <w:sz w:val="28"/>
          <w:szCs w:val="28"/>
        </w:rPr>
        <w:t>設計中。</w:t>
      </w:r>
    </w:p>
    <w:p w14:paraId="34D07FA8" w14:textId="7DF81A52" w:rsidR="008C3577" w:rsidRPr="001F70BC" w:rsidRDefault="008C3577" w:rsidP="00B356F9">
      <w:pPr>
        <w:pStyle w:val="affffffffe"/>
        <w:widowControl/>
        <w:numPr>
          <w:ilvl w:val="0"/>
          <w:numId w:val="31"/>
        </w:numPr>
        <w:suppressAutoHyphens/>
        <w:overflowPunct w:val="0"/>
        <w:autoSpaceDN w:val="0"/>
        <w:snapToGrid w:val="0"/>
        <w:spacing w:line="328" w:lineRule="exact"/>
        <w:ind w:leftChars="0" w:left="2268" w:hanging="850"/>
        <w:jc w:val="both"/>
        <w:textAlignment w:val="baseline"/>
        <w:rPr>
          <w:rFonts w:ascii="標楷體" w:eastAsia="標楷體" w:hAnsi="標楷體"/>
          <w:bCs/>
          <w:kern w:val="0"/>
          <w:sz w:val="28"/>
          <w:szCs w:val="28"/>
        </w:rPr>
      </w:pPr>
      <w:r w:rsidRPr="001F70BC">
        <w:rPr>
          <w:rFonts w:ascii="標楷體" w:eastAsia="標楷體" w:hAnsi="標楷體"/>
          <w:bCs/>
          <w:kern w:val="0"/>
          <w:sz w:val="28"/>
          <w:szCs w:val="28"/>
        </w:rPr>
        <w:t>新興區八德一路（中山一路至復興一路）及周邊人行環境改善工程</w:t>
      </w:r>
      <w:r w:rsidRPr="001F70BC">
        <w:rPr>
          <w:rFonts w:ascii="標楷體" w:eastAsia="標楷體" w:hAnsi="標楷體" w:hint="eastAsia"/>
          <w:bCs/>
          <w:kern w:val="0"/>
          <w:sz w:val="28"/>
          <w:szCs w:val="28"/>
        </w:rPr>
        <w:t>：</w:t>
      </w:r>
      <w:r w:rsidRPr="001F70BC">
        <w:rPr>
          <w:rFonts w:ascii="標楷體" w:eastAsia="標楷體" w:hAnsi="標楷體"/>
          <w:bCs/>
          <w:kern w:val="0"/>
          <w:sz w:val="28"/>
          <w:szCs w:val="28"/>
        </w:rPr>
        <w:t>11</w:t>
      </w:r>
      <w:r w:rsidRPr="001F70BC">
        <w:rPr>
          <w:rFonts w:ascii="標楷體" w:eastAsia="標楷體" w:hAnsi="標楷體" w:hint="eastAsia"/>
          <w:bCs/>
          <w:kern w:val="0"/>
          <w:sz w:val="28"/>
          <w:szCs w:val="28"/>
        </w:rPr>
        <w:t>4</w:t>
      </w:r>
      <w:r w:rsidRPr="001F70BC">
        <w:rPr>
          <w:rFonts w:ascii="標楷體" w:eastAsia="標楷體" w:hAnsi="標楷體"/>
          <w:bCs/>
          <w:kern w:val="0"/>
          <w:sz w:val="28"/>
          <w:szCs w:val="28"/>
        </w:rPr>
        <w:t>年</w:t>
      </w:r>
      <w:r w:rsidRPr="001F70BC">
        <w:rPr>
          <w:rFonts w:ascii="標楷體" w:eastAsia="標楷體" w:hAnsi="標楷體" w:hint="eastAsia"/>
          <w:bCs/>
          <w:kern w:val="0"/>
          <w:sz w:val="28"/>
          <w:szCs w:val="28"/>
        </w:rPr>
        <w:t>12</w:t>
      </w:r>
      <w:r w:rsidRPr="001F70BC">
        <w:rPr>
          <w:rFonts w:ascii="標楷體" w:eastAsia="標楷體" w:hAnsi="標楷體"/>
          <w:bCs/>
          <w:kern w:val="0"/>
          <w:sz w:val="28"/>
          <w:szCs w:val="28"/>
        </w:rPr>
        <w:t>月核定補助A類，目前</w:t>
      </w:r>
      <w:r w:rsidRPr="001F70BC">
        <w:rPr>
          <w:rFonts w:ascii="標楷體" w:eastAsia="標楷體" w:hAnsi="標楷體" w:hint="eastAsia"/>
          <w:bCs/>
          <w:kern w:val="0"/>
          <w:sz w:val="28"/>
          <w:szCs w:val="28"/>
        </w:rPr>
        <w:t>細部</w:t>
      </w:r>
      <w:r w:rsidR="00427D91" w:rsidRPr="001F70BC">
        <w:rPr>
          <w:rFonts w:ascii="標楷體" w:eastAsia="標楷體" w:hAnsi="標楷體"/>
          <w:bCs/>
          <w:kern w:val="0"/>
          <w:sz w:val="28"/>
          <w:szCs w:val="28"/>
        </w:rPr>
        <w:t>設計</w:t>
      </w:r>
      <w:r w:rsidR="00427D91" w:rsidRPr="001F70BC">
        <w:rPr>
          <w:rFonts w:ascii="標楷體" w:eastAsia="標楷體" w:hAnsi="標楷體" w:hint="eastAsia"/>
          <w:bCs/>
          <w:kern w:val="0"/>
          <w:sz w:val="28"/>
          <w:szCs w:val="28"/>
        </w:rPr>
        <w:t>修正</w:t>
      </w:r>
      <w:r w:rsidR="00427D91" w:rsidRPr="001F70BC">
        <w:rPr>
          <w:rFonts w:ascii="標楷體" w:eastAsia="標楷體" w:hAnsi="標楷體"/>
          <w:bCs/>
          <w:kern w:val="0"/>
          <w:sz w:val="28"/>
          <w:szCs w:val="28"/>
        </w:rPr>
        <w:t>中</w:t>
      </w:r>
      <w:r w:rsidRPr="001F70BC">
        <w:rPr>
          <w:rFonts w:ascii="標楷體" w:eastAsia="標楷體" w:hAnsi="標楷體"/>
          <w:bCs/>
          <w:kern w:val="0"/>
          <w:sz w:val="28"/>
          <w:szCs w:val="28"/>
        </w:rPr>
        <w:t>。</w:t>
      </w:r>
    </w:p>
    <w:p w14:paraId="3DBE2287" w14:textId="2300491D" w:rsidR="008C3577" w:rsidRPr="001F70BC" w:rsidRDefault="008C3577" w:rsidP="00B356F9">
      <w:pPr>
        <w:pStyle w:val="affffffffe"/>
        <w:widowControl/>
        <w:numPr>
          <w:ilvl w:val="0"/>
          <w:numId w:val="31"/>
        </w:numPr>
        <w:suppressAutoHyphens/>
        <w:overflowPunct w:val="0"/>
        <w:autoSpaceDN w:val="0"/>
        <w:snapToGrid w:val="0"/>
        <w:spacing w:line="328" w:lineRule="exact"/>
        <w:ind w:leftChars="0" w:left="2268" w:hanging="850"/>
        <w:jc w:val="both"/>
        <w:textAlignment w:val="baseline"/>
        <w:rPr>
          <w:rFonts w:ascii="標楷體" w:eastAsia="標楷體" w:hAnsi="標楷體"/>
          <w:bCs/>
          <w:kern w:val="0"/>
          <w:sz w:val="28"/>
          <w:szCs w:val="28"/>
        </w:rPr>
      </w:pPr>
      <w:r w:rsidRPr="001F70BC">
        <w:rPr>
          <w:rFonts w:ascii="標楷體" w:eastAsia="標楷體" w:hAnsi="標楷體"/>
          <w:bCs/>
          <w:kern w:val="0"/>
          <w:sz w:val="28"/>
          <w:szCs w:val="28"/>
        </w:rPr>
        <w:t>苓雅區中華四路（青年二路至興中二路）人行環境改善                 工程：114年7月核定補助，目前細部設計</w:t>
      </w:r>
      <w:r w:rsidRPr="001F70BC">
        <w:rPr>
          <w:rFonts w:ascii="標楷體" w:eastAsia="標楷體" w:hAnsi="標楷體" w:hint="eastAsia"/>
          <w:bCs/>
          <w:kern w:val="0"/>
          <w:sz w:val="28"/>
          <w:szCs w:val="28"/>
        </w:rPr>
        <w:t>審議</w:t>
      </w:r>
      <w:r w:rsidRPr="001F70BC">
        <w:rPr>
          <w:rFonts w:ascii="標楷體" w:eastAsia="標楷體" w:hAnsi="標楷體"/>
          <w:bCs/>
          <w:kern w:val="0"/>
          <w:sz w:val="28"/>
          <w:szCs w:val="28"/>
        </w:rPr>
        <w:t>中。</w:t>
      </w:r>
    </w:p>
    <w:p w14:paraId="74C4BCB6" w14:textId="77777777" w:rsidR="008C3577" w:rsidRPr="001F70BC" w:rsidRDefault="008C3577" w:rsidP="00B356F9">
      <w:pPr>
        <w:pStyle w:val="affffffffe"/>
        <w:widowControl/>
        <w:numPr>
          <w:ilvl w:val="0"/>
          <w:numId w:val="31"/>
        </w:numPr>
        <w:suppressAutoHyphens/>
        <w:overflowPunct w:val="0"/>
        <w:autoSpaceDN w:val="0"/>
        <w:snapToGrid w:val="0"/>
        <w:spacing w:line="328" w:lineRule="exact"/>
        <w:ind w:leftChars="0" w:left="2268" w:hanging="850"/>
        <w:jc w:val="both"/>
        <w:textAlignment w:val="baseline"/>
        <w:rPr>
          <w:rFonts w:ascii="標楷體" w:eastAsia="標楷體" w:hAnsi="標楷體"/>
          <w:bCs/>
          <w:kern w:val="0"/>
          <w:sz w:val="28"/>
          <w:szCs w:val="28"/>
        </w:rPr>
      </w:pPr>
      <w:r w:rsidRPr="001F70BC">
        <w:rPr>
          <w:rFonts w:ascii="標楷體" w:eastAsia="標楷體" w:hAnsi="標楷體"/>
          <w:bCs/>
          <w:kern w:val="0"/>
          <w:sz w:val="28"/>
          <w:szCs w:val="28"/>
        </w:rPr>
        <w:t>苓雅區武廟路（大順三路至福德二路）人行環境改善工程</w:t>
      </w:r>
      <w:r w:rsidRPr="001F70BC">
        <w:rPr>
          <w:rFonts w:ascii="標楷體" w:eastAsia="標楷體" w:hAnsi="標楷體" w:hint="eastAsia"/>
          <w:bCs/>
          <w:kern w:val="0"/>
          <w:sz w:val="28"/>
          <w:szCs w:val="28"/>
        </w:rPr>
        <w:t>：</w:t>
      </w:r>
      <w:r w:rsidRPr="001F70BC">
        <w:rPr>
          <w:rFonts w:ascii="標楷體" w:eastAsia="標楷體" w:hAnsi="標楷體"/>
          <w:bCs/>
          <w:kern w:val="0"/>
          <w:sz w:val="28"/>
          <w:szCs w:val="28"/>
        </w:rPr>
        <w:t>11</w:t>
      </w:r>
      <w:r w:rsidRPr="001F70BC">
        <w:rPr>
          <w:rFonts w:ascii="標楷體" w:eastAsia="標楷體" w:hAnsi="標楷體" w:hint="eastAsia"/>
          <w:bCs/>
          <w:kern w:val="0"/>
          <w:sz w:val="28"/>
          <w:szCs w:val="28"/>
        </w:rPr>
        <w:t>5</w:t>
      </w:r>
      <w:r w:rsidRPr="001F70BC">
        <w:rPr>
          <w:rFonts w:ascii="標楷體" w:eastAsia="標楷體" w:hAnsi="標楷體"/>
          <w:bCs/>
          <w:kern w:val="0"/>
          <w:sz w:val="28"/>
          <w:szCs w:val="28"/>
        </w:rPr>
        <w:t>年</w:t>
      </w:r>
      <w:r w:rsidRPr="001F70BC">
        <w:rPr>
          <w:rFonts w:ascii="標楷體" w:eastAsia="標楷體" w:hAnsi="標楷體" w:hint="eastAsia"/>
          <w:bCs/>
          <w:kern w:val="0"/>
          <w:sz w:val="28"/>
          <w:szCs w:val="28"/>
        </w:rPr>
        <w:t>5</w:t>
      </w:r>
      <w:r w:rsidRPr="001F70BC">
        <w:rPr>
          <w:rFonts w:ascii="標楷體" w:eastAsia="標楷體" w:hAnsi="標楷體"/>
          <w:bCs/>
          <w:kern w:val="0"/>
          <w:sz w:val="28"/>
          <w:szCs w:val="28"/>
        </w:rPr>
        <w:t>月核定補助，目前</w:t>
      </w:r>
      <w:r w:rsidRPr="001F70BC">
        <w:rPr>
          <w:rFonts w:ascii="標楷體" w:eastAsia="標楷體" w:hAnsi="標楷體" w:hint="eastAsia"/>
          <w:bCs/>
          <w:kern w:val="0"/>
          <w:sz w:val="28"/>
          <w:szCs w:val="28"/>
        </w:rPr>
        <w:t>規劃</w:t>
      </w:r>
      <w:r w:rsidRPr="001F70BC">
        <w:rPr>
          <w:rFonts w:ascii="標楷體" w:eastAsia="標楷體" w:hAnsi="標楷體"/>
          <w:bCs/>
          <w:kern w:val="0"/>
          <w:sz w:val="28"/>
          <w:szCs w:val="28"/>
        </w:rPr>
        <w:t>設計中。</w:t>
      </w:r>
    </w:p>
    <w:p w14:paraId="4F309115" w14:textId="1BF08255" w:rsidR="008C3577" w:rsidRPr="001F70BC" w:rsidRDefault="008C3577" w:rsidP="00B356F9">
      <w:pPr>
        <w:pStyle w:val="affffffffe"/>
        <w:widowControl/>
        <w:numPr>
          <w:ilvl w:val="0"/>
          <w:numId w:val="31"/>
        </w:numPr>
        <w:suppressAutoHyphens/>
        <w:overflowPunct w:val="0"/>
        <w:autoSpaceDN w:val="0"/>
        <w:snapToGrid w:val="0"/>
        <w:spacing w:line="328" w:lineRule="exact"/>
        <w:ind w:leftChars="0" w:left="2268" w:hanging="850"/>
        <w:jc w:val="both"/>
        <w:textAlignment w:val="baseline"/>
        <w:rPr>
          <w:rFonts w:ascii="標楷體" w:eastAsia="標楷體" w:hAnsi="標楷體"/>
          <w:bCs/>
          <w:kern w:val="0"/>
          <w:sz w:val="28"/>
          <w:szCs w:val="28"/>
        </w:rPr>
      </w:pPr>
      <w:r w:rsidRPr="001F70BC">
        <w:rPr>
          <w:rFonts w:ascii="標楷體" w:eastAsia="標楷體" w:hAnsi="標楷體"/>
          <w:bCs/>
          <w:kern w:val="0"/>
          <w:sz w:val="28"/>
          <w:szCs w:val="28"/>
        </w:rPr>
        <w:t>鳳山區中山東路（光遠路至中山東路380巷）人行道改善                 工程：114年7月核定補助，目前細部設計</w:t>
      </w:r>
      <w:r w:rsidRPr="001F70BC">
        <w:rPr>
          <w:rFonts w:ascii="標楷體" w:eastAsia="標楷體" w:hAnsi="標楷體" w:hint="eastAsia"/>
          <w:bCs/>
          <w:kern w:val="0"/>
          <w:sz w:val="28"/>
          <w:szCs w:val="28"/>
        </w:rPr>
        <w:t>審議</w:t>
      </w:r>
      <w:r w:rsidRPr="001F70BC">
        <w:rPr>
          <w:rFonts w:ascii="標楷體" w:eastAsia="標楷體" w:hAnsi="標楷體"/>
          <w:bCs/>
          <w:kern w:val="0"/>
          <w:sz w:val="28"/>
          <w:szCs w:val="28"/>
        </w:rPr>
        <w:t>中。</w:t>
      </w:r>
    </w:p>
    <w:p w14:paraId="0A94DFA0" w14:textId="205DFD07" w:rsidR="008C3577" w:rsidRPr="001F70BC" w:rsidRDefault="008C3577" w:rsidP="00B356F9">
      <w:pPr>
        <w:pStyle w:val="affffffffe"/>
        <w:widowControl/>
        <w:numPr>
          <w:ilvl w:val="0"/>
          <w:numId w:val="31"/>
        </w:numPr>
        <w:suppressAutoHyphens/>
        <w:overflowPunct w:val="0"/>
        <w:autoSpaceDN w:val="0"/>
        <w:snapToGrid w:val="0"/>
        <w:spacing w:line="328" w:lineRule="exact"/>
        <w:ind w:leftChars="0" w:left="2268" w:hanging="850"/>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鳳山區</w:t>
      </w:r>
      <w:r w:rsidRPr="001F70BC">
        <w:rPr>
          <w:rFonts w:ascii="標楷體" w:eastAsia="標楷體" w:hAnsi="標楷體"/>
          <w:bCs/>
          <w:kern w:val="0"/>
          <w:sz w:val="28"/>
          <w:szCs w:val="28"/>
        </w:rPr>
        <w:t>建國路二段（文衡路至經武路）人行道改善工程</w:t>
      </w:r>
      <w:r w:rsidRPr="001F70BC">
        <w:rPr>
          <w:rFonts w:ascii="標楷體" w:eastAsia="標楷體" w:hAnsi="標楷體" w:hint="eastAsia"/>
          <w:bCs/>
          <w:kern w:val="0"/>
          <w:sz w:val="28"/>
          <w:szCs w:val="28"/>
        </w:rPr>
        <w:t>：</w:t>
      </w:r>
      <w:r w:rsidRPr="001F70BC">
        <w:rPr>
          <w:rFonts w:ascii="標楷體" w:eastAsia="標楷體" w:hAnsi="標楷體"/>
          <w:bCs/>
          <w:kern w:val="0"/>
          <w:sz w:val="28"/>
          <w:szCs w:val="28"/>
        </w:rPr>
        <w:t>11</w:t>
      </w:r>
      <w:r w:rsidRPr="001F70BC">
        <w:rPr>
          <w:rFonts w:ascii="標楷體" w:eastAsia="標楷體" w:hAnsi="標楷體" w:hint="eastAsia"/>
          <w:bCs/>
          <w:kern w:val="0"/>
          <w:sz w:val="28"/>
          <w:szCs w:val="28"/>
        </w:rPr>
        <w:t>5</w:t>
      </w:r>
      <w:r w:rsidRPr="001F70BC">
        <w:rPr>
          <w:rFonts w:ascii="標楷體" w:eastAsia="標楷體" w:hAnsi="標楷體"/>
          <w:bCs/>
          <w:kern w:val="0"/>
          <w:sz w:val="28"/>
          <w:szCs w:val="28"/>
        </w:rPr>
        <w:t>年</w:t>
      </w:r>
      <w:r w:rsidRPr="001F70BC">
        <w:rPr>
          <w:rFonts w:ascii="標楷體" w:eastAsia="標楷體" w:hAnsi="標楷體" w:hint="eastAsia"/>
          <w:bCs/>
          <w:kern w:val="0"/>
          <w:sz w:val="28"/>
          <w:szCs w:val="28"/>
        </w:rPr>
        <w:t>3</w:t>
      </w:r>
      <w:r w:rsidRPr="001F70BC">
        <w:rPr>
          <w:rFonts w:ascii="標楷體" w:eastAsia="標楷體" w:hAnsi="標楷體"/>
          <w:bCs/>
          <w:kern w:val="0"/>
          <w:sz w:val="28"/>
          <w:szCs w:val="28"/>
        </w:rPr>
        <w:t>月核定補助，</w:t>
      </w:r>
      <w:r w:rsidRPr="001F70BC">
        <w:rPr>
          <w:rFonts w:ascii="標楷體" w:eastAsia="標楷體" w:hAnsi="標楷體" w:hint="eastAsia"/>
          <w:bCs/>
          <w:kern w:val="0"/>
          <w:sz w:val="28"/>
          <w:szCs w:val="28"/>
        </w:rPr>
        <w:t>目前規劃設計中。</w:t>
      </w:r>
    </w:p>
    <w:p w14:paraId="0C53BFE4" w14:textId="2CE35C99" w:rsidR="008C3577" w:rsidRPr="001F70BC" w:rsidRDefault="008C3577" w:rsidP="00B356F9">
      <w:pPr>
        <w:pStyle w:val="affffffffe"/>
        <w:widowControl/>
        <w:numPr>
          <w:ilvl w:val="0"/>
          <w:numId w:val="31"/>
        </w:numPr>
        <w:suppressAutoHyphens/>
        <w:overflowPunct w:val="0"/>
        <w:autoSpaceDN w:val="0"/>
        <w:snapToGrid w:val="0"/>
        <w:spacing w:line="328" w:lineRule="exact"/>
        <w:ind w:leftChars="0" w:left="2268" w:hanging="850"/>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前鎮區二聖一路（和平二路至凱旋三路</w:t>
      </w:r>
      <w:r w:rsidRPr="001F70BC">
        <w:rPr>
          <w:rFonts w:ascii="標楷體" w:eastAsia="標楷體" w:hAnsi="標楷體"/>
          <w:bCs/>
          <w:kern w:val="0"/>
          <w:sz w:val="28"/>
          <w:szCs w:val="28"/>
        </w:rPr>
        <w:t>）</w:t>
      </w:r>
      <w:r w:rsidRPr="001F70BC">
        <w:rPr>
          <w:rFonts w:ascii="標楷體" w:eastAsia="標楷體" w:hAnsi="標楷體" w:hint="eastAsia"/>
          <w:bCs/>
          <w:kern w:val="0"/>
          <w:sz w:val="28"/>
          <w:szCs w:val="28"/>
        </w:rPr>
        <w:t>人行環境改善             工程：114年7月核定</w:t>
      </w:r>
      <w:r w:rsidR="00427D91" w:rsidRPr="001F70BC">
        <w:rPr>
          <w:rFonts w:ascii="標楷體" w:eastAsia="標楷體" w:hAnsi="標楷體" w:hint="eastAsia"/>
          <w:bCs/>
          <w:kern w:val="0"/>
          <w:sz w:val="28"/>
          <w:szCs w:val="28"/>
        </w:rPr>
        <w:t>補助，</w:t>
      </w:r>
      <w:r w:rsidR="00427D91" w:rsidRPr="001F70BC">
        <w:rPr>
          <w:rFonts w:ascii="標楷體" w:eastAsia="標楷體" w:hAnsi="標楷體"/>
          <w:bCs/>
          <w:kern w:val="0"/>
          <w:sz w:val="28"/>
          <w:szCs w:val="28"/>
        </w:rPr>
        <w:t>目前設計完成並核備，發包作業準備中</w:t>
      </w:r>
      <w:r w:rsidR="00427D91" w:rsidRPr="001F70BC">
        <w:rPr>
          <w:rFonts w:ascii="標楷體" w:eastAsia="標楷體" w:hAnsi="標楷體" w:hint="eastAsia"/>
          <w:bCs/>
          <w:kern w:val="0"/>
          <w:sz w:val="28"/>
          <w:szCs w:val="28"/>
        </w:rPr>
        <w:t>。</w:t>
      </w:r>
    </w:p>
    <w:p w14:paraId="71EE497B" w14:textId="10A854EF" w:rsidR="008C3577" w:rsidRPr="001F70BC" w:rsidRDefault="008C3577" w:rsidP="00B356F9">
      <w:pPr>
        <w:pStyle w:val="affffffffe"/>
        <w:widowControl/>
        <w:numPr>
          <w:ilvl w:val="0"/>
          <w:numId w:val="31"/>
        </w:numPr>
        <w:suppressAutoHyphens/>
        <w:overflowPunct w:val="0"/>
        <w:autoSpaceDN w:val="0"/>
        <w:snapToGrid w:val="0"/>
        <w:spacing w:line="328" w:lineRule="exact"/>
        <w:ind w:leftChars="0" w:left="2268" w:hanging="850"/>
        <w:jc w:val="both"/>
        <w:textAlignment w:val="baseline"/>
        <w:rPr>
          <w:rFonts w:ascii="標楷體" w:eastAsia="標楷體" w:hAnsi="標楷體"/>
          <w:bCs/>
          <w:kern w:val="0"/>
          <w:sz w:val="28"/>
          <w:szCs w:val="28"/>
        </w:rPr>
      </w:pPr>
      <w:r w:rsidRPr="001F70BC">
        <w:rPr>
          <w:rFonts w:ascii="標楷體" w:eastAsia="標楷體" w:hAnsi="標楷體"/>
          <w:bCs/>
          <w:kern w:val="0"/>
          <w:sz w:val="28"/>
          <w:szCs w:val="28"/>
        </w:rPr>
        <w:t>前鎮區二聖路</w:t>
      </w:r>
      <w:r w:rsidRPr="001F70BC">
        <w:rPr>
          <w:rFonts w:ascii="標楷體" w:eastAsia="標楷體" w:hAnsi="標楷體" w:hint="eastAsia"/>
          <w:bCs/>
          <w:kern w:val="0"/>
          <w:sz w:val="28"/>
          <w:szCs w:val="28"/>
        </w:rPr>
        <w:t>（</w:t>
      </w:r>
      <w:r w:rsidRPr="001F70BC">
        <w:rPr>
          <w:rFonts w:ascii="標楷體" w:eastAsia="標楷體" w:hAnsi="標楷體"/>
          <w:bCs/>
          <w:kern w:val="0"/>
          <w:sz w:val="28"/>
          <w:szCs w:val="28"/>
        </w:rPr>
        <w:t>凱旋三路至武慶三路）人行環境改善工程</w:t>
      </w:r>
      <w:r w:rsidRPr="001F70BC">
        <w:rPr>
          <w:rFonts w:ascii="標楷體" w:eastAsia="標楷體" w:hAnsi="標楷體" w:hint="eastAsia"/>
          <w:bCs/>
          <w:kern w:val="0"/>
          <w:sz w:val="28"/>
          <w:szCs w:val="28"/>
        </w:rPr>
        <w:t>：</w:t>
      </w:r>
      <w:r w:rsidRPr="001F70BC">
        <w:rPr>
          <w:rFonts w:ascii="標楷體" w:eastAsia="標楷體" w:hAnsi="標楷體"/>
          <w:bCs/>
          <w:kern w:val="0"/>
          <w:sz w:val="28"/>
          <w:szCs w:val="28"/>
        </w:rPr>
        <w:t>11</w:t>
      </w:r>
      <w:r w:rsidRPr="001F70BC">
        <w:rPr>
          <w:rFonts w:ascii="標楷體" w:eastAsia="標楷體" w:hAnsi="標楷體" w:hint="eastAsia"/>
          <w:bCs/>
          <w:kern w:val="0"/>
          <w:sz w:val="28"/>
          <w:szCs w:val="28"/>
        </w:rPr>
        <w:t>5</w:t>
      </w:r>
      <w:r w:rsidRPr="001F70BC">
        <w:rPr>
          <w:rFonts w:ascii="標楷體" w:eastAsia="標楷體" w:hAnsi="標楷體"/>
          <w:bCs/>
          <w:kern w:val="0"/>
          <w:sz w:val="28"/>
          <w:szCs w:val="28"/>
        </w:rPr>
        <w:t>年</w:t>
      </w:r>
      <w:r w:rsidRPr="001F70BC">
        <w:rPr>
          <w:rFonts w:ascii="標楷體" w:eastAsia="標楷體" w:hAnsi="標楷體" w:hint="eastAsia"/>
          <w:bCs/>
          <w:kern w:val="0"/>
          <w:sz w:val="28"/>
          <w:szCs w:val="28"/>
        </w:rPr>
        <w:t>5</w:t>
      </w:r>
      <w:r w:rsidRPr="001F70BC">
        <w:rPr>
          <w:rFonts w:ascii="標楷體" w:eastAsia="標楷體" w:hAnsi="標楷體"/>
          <w:bCs/>
          <w:kern w:val="0"/>
          <w:sz w:val="28"/>
          <w:szCs w:val="28"/>
        </w:rPr>
        <w:t>月核定補助，目前</w:t>
      </w:r>
      <w:r w:rsidRPr="001F70BC">
        <w:rPr>
          <w:rFonts w:ascii="標楷體" w:eastAsia="標楷體" w:hAnsi="標楷體" w:hint="eastAsia"/>
          <w:bCs/>
          <w:kern w:val="0"/>
          <w:sz w:val="28"/>
          <w:szCs w:val="28"/>
        </w:rPr>
        <w:t>細部</w:t>
      </w:r>
      <w:r w:rsidRPr="001F70BC">
        <w:rPr>
          <w:rFonts w:ascii="標楷體" w:eastAsia="標楷體" w:hAnsi="標楷體"/>
          <w:bCs/>
          <w:kern w:val="0"/>
          <w:sz w:val="28"/>
          <w:szCs w:val="28"/>
        </w:rPr>
        <w:t>設計中。</w:t>
      </w:r>
    </w:p>
    <w:p w14:paraId="752111B2" w14:textId="3AF4259A" w:rsidR="008C3577" w:rsidRPr="001F70BC" w:rsidRDefault="008C3577" w:rsidP="00B356F9">
      <w:pPr>
        <w:pStyle w:val="affffffffe"/>
        <w:widowControl/>
        <w:numPr>
          <w:ilvl w:val="0"/>
          <w:numId w:val="31"/>
        </w:numPr>
        <w:suppressAutoHyphens/>
        <w:overflowPunct w:val="0"/>
        <w:autoSpaceDN w:val="0"/>
        <w:snapToGrid w:val="0"/>
        <w:spacing w:line="328" w:lineRule="exact"/>
        <w:ind w:leftChars="0" w:left="2268" w:hanging="850"/>
        <w:jc w:val="both"/>
        <w:textAlignment w:val="baseline"/>
        <w:rPr>
          <w:rFonts w:ascii="標楷體" w:eastAsia="標楷體" w:hAnsi="標楷體"/>
          <w:bCs/>
          <w:kern w:val="0"/>
          <w:sz w:val="28"/>
          <w:szCs w:val="28"/>
        </w:rPr>
      </w:pPr>
      <w:r w:rsidRPr="001F70BC">
        <w:rPr>
          <w:rFonts w:ascii="標楷體" w:eastAsia="標楷體" w:hAnsi="標楷體"/>
          <w:bCs/>
          <w:kern w:val="0"/>
          <w:sz w:val="28"/>
          <w:szCs w:val="28"/>
        </w:rPr>
        <w:t>前鎮區班超路</w:t>
      </w:r>
      <w:r w:rsidRPr="001F70BC">
        <w:rPr>
          <w:rFonts w:ascii="標楷體" w:eastAsia="標楷體" w:hAnsi="標楷體" w:hint="eastAsia"/>
          <w:bCs/>
          <w:kern w:val="0"/>
          <w:sz w:val="28"/>
          <w:szCs w:val="28"/>
        </w:rPr>
        <w:t>（</w:t>
      </w:r>
      <w:r w:rsidRPr="001F70BC">
        <w:rPr>
          <w:rFonts w:ascii="標楷體" w:eastAsia="標楷體" w:hAnsi="標楷體"/>
          <w:bCs/>
          <w:kern w:val="0"/>
          <w:sz w:val="28"/>
          <w:szCs w:val="28"/>
        </w:rPr>
        <w:t>凱旋四路至崗山中街）人行環境改善工程</w:t>
      </w:r>
      <w:r w:rsidRPr="001F70BC">
        <w:rPr>
          <w:rFonts w:ascii="標楷體" w:eastAsia="標楷體" w:hAnsi="標楷體" w:hint="eastAsia"/>
          <w:bCs/>
          <w:kern w:val="0"/>
          <w:sz w:val="28"/>
          <w:szCs w:val="28"/>
        </w:rPr>
        <w:t>：</w:t>
      </w:r>
      <w:r w:rsidRPr="001F70BC">
        <w:rPr>
          <w:rFonts w:ascii="標楷體" w:eastAsia="標楷體" w:hAnsi="標楷體"/>
          <w:bCs/>
          <w:kern w:val="0"/>
          <w:sz w:val="28"/>
          <w:szCs w:val="28"/>
        </w:rPr>
        <w:t>11</w:t>
      </w:r>
      <w:r w:rsidRPr="001F70BC">
        <w:rPr>
          <w:rFonts w:ascii="標楷體" w:eastAsia="標楷體" w:hAnsi="標楷體" w:hint="eastAsia"/>
          <w:bCs/>
          <w:kern w:val="0"/>
          <w:sz w:val="28"/>
          <w:szCs w:val="28"/>
        </w:rPr>
        <w:t>5</w:t>
      </w:r>
      <w:r w:rsidRPr="001F70BC">
        <w:rPr>
          <w:rFonts w:ascii="標楷體" w:eastAsia="標楷體" w:hAnsi="標楷體"/>
          <w:bCs/>
          <w:kern w:val="0"/>
          <w:sz w:val="28"/>
          <w:szCs w:val="28"/>
        </w:rPr>
        <w:t>年</w:t>
      </w:r>
      <w:r w:rsidRPr="001F70BC">
        <w:rPr>
          <w:rFonts w:ascii="標楷體" w:eastAsia="標楷體" w:hAnsi="標楷體" w:hint="eastAsia"/>
          <w:bCs/>
          <w:kern w:val="0"/>
          <w:sz w:val="28"/>
          <w:szCs w:val="28"/>
        </w:rPr>
        <w:t>5</w:t>
      </w:r>
      <w:r w:rsidRPr="001F70BC">
        <w:rPr>
          <w:rFonts w:ascii="標楷體" w:eastAsia="標楷體" w:hAnsi="標楷體"/>
          <w:bCs/>
          <w:kern w:val="0"/>
          <w:sz w:val="28"/>
          <w:szCs w:val="28"/>
        </w:rPr>
        <w:t>月核定補助，目前</w:t>
      </w:r>
      <w:r w:rsidRPr="001F70BC">
        <w:rPr>
          <w:rFonts w:ascii="標楷體" w:eastAsia="標楷體" w:hAnsi="標楷體" w:hint="eastAsia"/>
          <w:bCs/>
          <w:kern w:val="0"/>
          <w:sz w:val="28"/>
          <w:szCs w:val="28"/>
        </w:rPr>
        <w:t>規劃</w:t>
      </w:r>
      <w:r w:rsidRPr="001F70BC">
        <w:rPr>
          <w:rFonts w:ascii="標楷體" w:eastAsia="標楷體" w:hAnsi="標楷體"/>
          <w:bCs/>
          <w:kern w:val="0"/>
          <w:sz w:val="28"/>
          <w:szCs w:val="28"/>
        </w:rPr>
        <w:t>設計中。</w:t>
      </w:r>
    </w:p>
    <w:p w14:paraId="10B0DC7E" w14:textId="22D0C818" w:rsidR="008C3577" w:rsidRPr="001F70BC" w:rsidRDefault="008C3577" w:rsidP="00410539">
      <w:pPr>
        <w:pStyle w:val="affffffffe"/>
        <w:widowControl/>
        <w:numPr>
          <w:ilvl w:val="0"/>
          <w:numId w:val="31"/>
        </w:numPr>
        <w:suppressAutoHyphens/>
        <w:overflowPunct w:val="0"/>
        <w:autoSpaceDN w:val="0"/>
        <w:snapToGrid w:val="0"/>
        <w:spacing w:line="320" w:lineRule="exact"/>
        <w:ind w:leftChars="0" w:left="2268" w:hanging="850"/>
        <w:jc w:val="both"/>
        <w:textAlignment w:val="baseline"/>
        <w:rPr>
          <w:rFonts w:ascii="標楷體" w:eastAsia="標楷體" w:hAnsi="標楷體"/>
          <w:bCs/>
          <w:kern w:val="0"/>
          <w:sz w:val="28"/>
          <w:szCs w:val="28"/>
        </w:rPr>
      </w:pPr>
      <w:r w:rsidRPr="001F70BC">
        <w:rPr>
          <w:rFonts w:ascii="標楷體" w:eastAsia="標楷體" w:hAnsi="標楷體"/>
          <w:bCs/>
          <w:kern w:val="0"/>
          <w:sz w:val="28"/>
          <w:szCs w:val="28"/>
        </w:rPr>
        <w:lastRenderedPageBreak/>
        <w:t>大寮區鳳林四路</w:t>
      </w:r>
      <w:r w:rsidRPr="001F70BC">
        <w:rPr>
          <w:rFonts w:ascii="標楷體" w:eastAsia="標楷體" w:hAnsi="標楷體" w:hint="eastAsia"/>
          <w:bCs/>
          <w:kern w:val="0"/>
          <w:sz w:val="28"/>
          <w:szCs w:val="28"/>
        </w:rPr>
        <w:t>（</w:t>
      </w:r>
      <w:r w:rsidRPr="001F70BC">
        <w:rPr>
          <w:rFonts w:ascii="標楷體" w:eastAsia="標楷體" w:hAnsi="標楷體"/>
          <w:bCs/>
          <w:kern w:val="0"/>
          <w:sz w:val="28"/>
          <w:szCs w:val="28"/>
        </w:rPr>
        <w:t>12號至435-1號）人行道改善工程</w:t>
      </w:r>
      <w:r w:rsidRPr="001F70BC">
        <w:rPr>
          <w:rFonts w:ascii="標楷體" w:eastAsia="標楷體" w:hAnsi="標楷體" w:hint="eastAsia"/>
          <w:bCs/>
          <w:kern w:val="0"/>
          <w:sz w:val="28"/>
          <w:szCs w:val="28"/>
        </w:rPr>
        <w:t>：</w:t>
      </w:r>
      <w:r w:rsidRPr="001F70BC">
        <w:rPr>
          <w:rFonts w:ascii="標楷體" w:eastAsia="標楷體" w:hAnsi="標楷體"/>
          <w:bCs/>
          <w:kern w:val="0"/>
          <w:sz w:val="28"/>
          <w:szCs w:val="28"/>
        </w:rPr>
        <w:t>11</w:t>
      </w:r>
      <w:r w:rsidRPr="001F70BC">
        <w:rPr>
          <w:rFonts w:ascii="標楷體" w:eastAsia="標楷體" w:hAnsi="標楷體" w:hint="eastAsia"/>
          <w:bCs/>
          <w:kern w:val="0"/>
          <w:sz w:val="28"/>
          <w:szCs w:val="28"/>
        </w:rPr>
        <w:t>5</w:t>
      </w:r>
      <w:r w:rsidRPr="001F70BC">
        <w:rPr>
          <w:rFonts w:ascii="標楷體" w:eastAsia="標楷體" w:hAnsi="標楷體"/>
          <w:bCs/>
          <w:kern w:val="0"/>
          <w:sz w:val="28"/>
          <w:szCs w:val="28"/>
        </w:rPr>
        <w:t>年</w:t>
      </w:r>
      <w:r w:rsidRPr="001F70BC">
        <w:rPr>
          <w:rFonts w:ascii="標楷體" w:eastAsia="標楷體" w:hAnsi="標楷體" w:hint="eastAsia"/>
          <w:bCs/>
          <w:kern w:val="0"/>
          <w:sz w:val="28"/>
          <w:szCs w:val="28"/>
        </w:rPr>
        <w:t>5</w:t>
      </w:r>
      <w:r w:rsidRPr="001F70BC">
        <w:rPr>
          <w:rFonts w:ascii="標楷體" w:eastAsia="標楷體" w:hAnsi="標楷體"/>
          <w:bCs/>
          <w:kern w:val="0"/>
          <w:sz w:val="28"/>
          <w:szCs w:val="28"/>
        </w:rPr>
        <w:t>月核定補助A類，目前</w:t>
      </w:r>
      <w:r w:rsidRPr="001F70BC">
        <w:rPr>
          <w:rFonts w:ascii="標楷體" w:eastAsia="標楷體" w:hAnsi="標楷體" w:hint="eastAsia"/>
          <w:bCs/>
          <w:kern w:val="0"/>
          <w:sz w:val="28"/>
          <w:szCs w:val="28"/>
        </w:rPr>
        <w:t>規劃</w:t>
      </w:r>
      <w:r w:rsidRPr="001F70BC">
        <w:rPr>
          <w:rFonts w:ascii="標楷體" w:eastAsia="標楷體" w:hAnsi="標楷體"/>
          <w:bCs/>
          <w:kern w:val="0"/>
          <w:sz w:val="28"/>
          <w:szCs w:val="28"/>
        </w:rPr>
        <w:t>設計中。</w:t>
      </w:r>
    </w:p>
    <w:p w14:paraId="6C0786F1" w14:textId="362CF319" w:rsidR="008C3577" w:rsidRPr="001F70BC" w:rsidRDefault="008C3577" w:rsidP="00410539">
      <w:pPr>
        <w:widowControl/>
        <w:suppressAutoHyphens/>
        <w:overflowPunct w:val="0"/>
        <w:autoSpaceDN w:val="0"/>
        <w:snapToGrid w:val="0"/>
        <w:spacing w:line="340" w:lineRule="exact"/>
        <w:ind w:left="1645" w:hanging="284"/>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4.115</w:t>
      </w:r>
      <w:r w:rsidRPr="001F70BC">
        <w:rPr>
          <w:rFonts w:ascii="標楷體" w:eastAsia="標楷體" w:hAnsi="標楷體" w:cs="Times New Roman" w:hint="eastAsia"/>
          <w:bCs/>
          <w:kern w:val="0"/>
          <w:sz w:val="28"/>
          <w:szCs w:val="28"/>
        </w:rPr>
        <w:t>年度</w:t>
      </w:r>
      <w:r w:rsidR="00427D91" w:rsidRPr="001F70BC">
        <w:rPr>
          <w:rFonts w:ascii="標楷體" w:eastAsia="標楷體" w:hAnsi="標楷體" w:hint="eastAsia"/>
          <w:bCs/>
          <w:kern w:val="0"/>
          <w:sz w:val="28"/>
          <w:szCs w:val="28"/>
        </w:rPr>
        <w:t>市區生活圈重要人行道改善計畫：共需改善28處，包含</w:t>
      </w:r>
      <w:r w:rsidR="00427D91" w:rsidRPr="001F70BC">
        <w:rPr>
          <w:rFonts w:ascii="標楷體" w:eastAsia="標楷體" w:hAnsi="標楷體"/>
          <w:bCs/>
          <w:kern w:val="0"/>
          <w:sz w:val="28"/>
          <w:szCs w:val="28"/>
        </w:rPr>
        <w:t>橋頭新市鎮生活圈周邊、楠梓區創新路、外環西路、智群路、右昌街、學專路、左營區自由三、四路、辛亥路、鹽埕區大成街、三民區陽明路、義華路、明誠一路、同盟一路、九如一路、應安街、苓雅區五福一路、鳳山區經武路、自由路、前鎮區新生路、一心一、二路、小港區中山四路、山明路、宏平路近崇文路、營口路、高松路</w:t>
      </w:r>
      <w:r w:rsidR="00427D91" w:rsidRPr="001F70BC">
        <w:rPr>
          <w:rFonts w:ascii="標楷體" w:eastAsia="標楷體" w:hAnsi="標楷體" w:hint="eastAsia"/>
          <w:bCs/>
          <w:kern w:val="0"/>
          <w:sz w:val="28"/>
          <w:szCs w:val="28"/>
        </w:rPr>
        <w:t>等等路段人行道，</w:t>
      </w:r>
      <w:r w:rsidR="00427D91" w:rsidRPr="001F70BC">
        <w:rPr>
          <w:rFonts w:ascii="標楷體" w:eastAsia="標楷體" w:hAnsi="標楷體"/>
          <w:bCs/>
          <w:kern w:val="0"/>
          <w:sz w:val="28"/>
          <w:szCs w:val="28"/>
        </w:rPr>
        <w:t>11</w:t>
      </w:r>
      <w:r w:rsidR="00427D91" w:rsidRPr="001F70BC">
        <w:rPr>
          <w:rFonts w:ascii="標楷體" w:eastAsia="標楷體" w:hAnsi="標楷體" w:hint="eastAsia"/>
          <w:bCs/>
          <w:kern w:val="0"/>
          <w:sz w:val="28"/>
          <w:szCs w:val="28"/>
        </w:rPr>
        <w:t>5</w:t>
      </w:r>
      <w:r w:rsidR="00427D91" w:rsidRPr="001F70BC">
        <w:rPr>
          <w:rFonts w:ascii="標楷體" w:eastAsia="標楷體" w:hAnsi="標楷體"/>
          <w:bCs/>
          <w:kern w:val="0"/>
          <w:sz w:val="28"/>
          <w:szCs w:val="28"/>
        </w:rPr>
        <w:t>年</w:t>
      </w:r>
      <w:r w:rsidR="00427D91" w:rsidRPr="001F70BC">
        <w:rPr>
          <w:rFonts w:ascii="標楷體" w:eastAsia="標楷體" w:hAnsi="標楷體" w:hint="eastAsia"/>
          <w:bCs/>
          <w:kern w:val="0"/>
          <w:sz w:val="28"/>
          <w:szCs w:val="28"/>
        </w:rPr>
        <w:t>1</w:t>
      </w:r>
      <w:r w:rsidR="00427D91" w:rsidRPr="001F70BC">
        <w:rPr>
          <w:rFonts w:ascii="標楷體" w:eastAsia="標楷體" w:hAnsi="標楷體"/>
          <w:bCs/>
          <w:kern w:val="0"/>
          <w:sz w:val="28"/>
          <w:szCs w:val="28"/>
        </w:rPr>
        <w:t>月起陸續進場施工</w:t>
      </w:r>
      <w:r w:rsidR="00427D91" w:rsidRPr="001F70BC">
        <w:rPr>
          <w:rFonts w:ascii="標楷體" w:eastAsia="標楷體" w:hAnsi="標楷體" w:hint="eastAsia"/>
          <w:bCs/>
          <w:kern w:val="0"/>
          <w:sz w:val="28"/>
          <w:szCs w:val="28"/>
        </w:rPr>
        <w:t>，目前已完成11處。</w:t>
      </w:r>
    </w:p>
    <w:p w14:paraId="51BA5113" w14:textId="4305B4E6" w:rsidR="008C3577" w:rsidRPr="001F70BC" w:rsidRDefault="008C3577" w:rsidP="00410539">
      <w:pPr>
        <w:widowControl/>
        <w:suppressAutoHyphens/>
        <w:overflowPunct w:val="0"/>
        <w:autoSpaceDN w:val="0"/>
        <w:snapToGrid w:val="0"/>
        <w:spacing w:line="340" w:lineRule="exact"/>
        <w:ind w:left="1645" w:hanging="284"/>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5.左營下路歷史步道通行安全改善：</w:t>
      </w:r>
      <w:r w:rsidRPr="001F70BC">
        <w:rPr>
          <w:rFonts w:ascii="標楷體" w:eastAsia="標楷體" w:hAnsi="標楷體"/>
          <w:bCs/>
          <w:kern w:val="0"/>
          <w:sz w:val="28"/>
          <w:szCs w:val="28"/>
        </w:rPr>
        <w:t>部分青斗石鋪面改為瀝青混凝土車道</w:t>
      </w:r>
      <w:r w:rsidRPr="001F70BC">
        <w:rPr>
          <w:rFonts w:ascii="標楷體" w:eastAsia="標楷體" w:hAnsi="標楷體" w:hint="eastAsia"/>
          <w:bCs/>
          <w:kern w:val="0"/>
          <w:sz w:val="28"/>
          <w:szCs w:val="28"/>
        </w:rPr>
        <w:t>，</w:t>
      </w:r>
      <w:r w:rsidRPr="001F70BC">
        <w:rPr>
          <w:rFonts w:ascii="標楷體" w:eastAsia="標楷體" w:hAnsi="標楷體"/>
          <w:bCs/>
          <w:kern w:val="0"/>
          <w:sz w:val="28"/>
          <w:szCs w:val="28"/>
        </w:rPr>
        <w:t>兩側保留原有材質</w:t>
      </w:r>
      <w:r w:rsidRPr="001F70BC">
        <w:rPr>
          <w:rFonts w:ascii="標楷體" w:eastAsia="標楷體" w:hAnsi="標楷體" w:hint="eastAsia"/>
          <w:bCs/>
          <w:kern w:val="0"/>
          <w:sz w:val="28"/>
          <w:szCs w:val="28"/>
        </w:rPr>
        <w:t>重設</w:t>
      </w:r>
      <w:r w:rsidRPr="001F70BC">
        <w:rPr>
          <w:rFonts w:ascii="標楷體" w:eastAsia="標楷體" w:hAnsi="標楷體"/>
          <w:bCs/>
          <w:kern w:val="0"/>
          <w:sz w:val="28"/>
          <w:szCs w:val="28"/>
        </w:rPr>
        <w:t>人行道</w:t>
      </w:r>
      <w:r w:rsidRPr="001F70BC">
        <w:rPr>
          <w:rFonts w:ascii="標楷體" w:eastAsia="標楷體" w:hAnsi="標楷體" w:hint="eastAsia"/>
          <w:bCs/>
          <w:kern w:val="0"/>
          <w:sz w:val="28"/>
          <w:szCs w:val="28"/>
        </w:rPr>
        <w:t>，</w:t>
      </w:r>
      <w:r w:rsidRPr="001F70BC">
        <w:rPr>
          <w:rFonts w:ascii="標楷體" w:eastAsia="標楷體" w:hAnsi="標楷體"/>
          <w:bCs/>
          <w:kern w:val="0"/>
          <w:sz w:val="28"/>
          <w:szCs w:val="28"/>
        </w:rPr>
        <w:t>落實人車分流</w:t>
      </w:r>
      <w:r w:rsidRPr="001F70BC">
        <w:rPr>
          <w:rFonts w:ascii="標楷體" w:eastAsia="標楷體" w:hAnsi="標楷體" w:hint="eastAsia"/>
          <w:bCs/>
          <w:kern w:val="0"/>
          <w:sz w:val="28"/>
          <w:szCs w:val="28"/>
        </w:rPr>
        <w:t>、</w:t>
      </w:r>
      <w:r w:rsidRPr="001F70BC">
        <w:rPr>
          <w:rFonts w:ascii="標楷體" w:eastAsia="標楷體" w:hAnsi="標楷體"/>
          <w:bCs/>
          <w:kern w:val="0"/>
          <w:sz w:val="28"/>
          <w:szCs w:val="28"/>
        </w:rPr>
        <w:t>降低雨天打滑風險</w:t>
      </w:r>
      <w:r w:rsidRPr="001F70BC">
        <w:rPr>
          <w:rFonts w:ascii="標楷體" w:eastAsia="標楷體" w:hAnsi="標楷體" w:hint="eastAsia"/>
          <w:bCs/>
          <w:kern w:val="0"/>
          <w:sz w:val="28"/>
          <w:szCs w:val="28"/>
        </w:rPr>
        <w:t>，已於115年5月完工。</w:t>
      </w:r>
    </w:p>
    <w:p w14:paraId="73C537A4" w14:textId="77777777" w:rsidR="008C3577" w:rsidRPr="001F70BC" w:rsidRDefault="008C3577" w:rsidP="00410539">
      <w:pPr>
        <w:widowControl/>
        <w:suppressAutoHyphens/>
        <w:overflowPunct w:val="0"/>
        <w:autoSpaceDN w:val="0"/>
        <w:snapToGrid w:val="0"/>
        <w:spacing w:line="34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6.楠梓產業園區周邊</w:t>
      </w:r>
      <w:r w:rsidRPr="001F70BC">
        <w:rPr>
          <w:rFonts w:ascii="標楷體" w:eastAsia="標楷體" w:hAnsi="標楷體" w:hint="eastAsia"/>
          <w:bCs/>
          <w:kern w:val="0"/>
          <w:sz w:val="28"/>
          <w:szCs w:val="28"/>
        </w:rPr>
        <w:t>學專路</w:t>
      </w:r>
      <w:r w:rsidRPr="001F70BC">
        <w:rPr>
          <w:rFonts w:ascii="標楷體" w:eastAsia="標楷體" w:hAnsi="標楷體" w:cs="Times New Roman" w:hint="eastAsia"/>
          <w:bCs/>
          <w:kern w:val="0"/>
          <w:sz w:val="28"/>
          <w:szCs w:val="28"/>
        </w:rPr>
        <w:t>人行道改善：已於115年4月進場施工。</w:t>
      </w:r>
    </w:p>
    <w:p w14:paraId="6FF48470" w14:textId="77777777" w:rsidR="008C3577" w:rsidRPr="001F70BC" w:rsidRDefault="008C3577" w:rsidP="00410539">
      <w:pPr>
        <w:widowControl/>
        <w:suppressAutoHyphens/>
        <w:overflowPunct w:val="0"/>
        <w:autoSpaceDN w:val="0"/>
        <w:snapToGrid w:val="0"/>
        <w:spacing w:line="340" w:lineRule="exact"/>
        <w:ind w:left="454"/>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（三）經常養護及防汛整備工程</w:t>
      </w:r>
    </w:p>
    <w:p w14:paraId="1289B241" w14:textId="77777777" w:rsidR="008C3577" w:rsidRPr="001F70BC" w:rsidRDefault="008C3577" w:rsidP="00410539">
      <w:pPr>
        <w:widowControl/>
        <w:suppressAutoHyphens/>
        <w:overflowPunct w:val="0"/>
        <w:autoSpaceDN w:val="0"/>
        <w:snapToGrid w:val="0"/>
        <w:spacing w:line="340" w:lineRule="exact"/>
        <w:ind w:left="1645" w:hanging="284"/>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1.本市道路改善工程持續執行中。</w:t>
      </w:r>
    </w:p>
    <w:p w14:paraId="47881AF0" w14:textId="77777777" w:rsidR="008C3577" w:rsidRPr="001F70BC" w:rsidRDefault="008C3577" w:rsidP="00410539">
      <w:pPr>
        <w:widowControl/>
        <w:suppressAutoHyphens/>
        <w:overflowPunct w:val="0"/>
        <w:autoSpaceDN w:val="0"/>
        <w:snapToGrid w:val="0"/>
        <w:spacing w:line="340" w:lineRule="exact"/>
        <w:ind w:left="1645" w:hanging="284"/>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2.115年度道路、路面、附屬設施等委外巡查、改善、補修、修  繕、經常性養護及緊急搶修工程計24案，皆已於115年1月開工。</w:t>
      </w:r>
    </w:p>
    <w:p w14:paraId="4B7E5349" w14:textId="77777777" w:rsidR="008C3577" w:rsidRPr="001F70BC" w:rsidRDefault="008C3577" w:rsidP="00410539">
      <w:pPr>
        <w:widowControl/>
        <w:suppressAutoHyphens/>
        <w:overflowPunct w:val="0"/>
        <w:autoSpaceDN w:val="0"/>
        <w:snapToGrid w:val="0"/>
        <w:spacing w:line="340" w:lineRule="exact"/>
        <w:ind w:left="454"/>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（四）災害復建工程</w:t>
      </w:r>
    </w:p>
    <w:p w14:paraId="5276FEBD" w14:textId="71C41109" w:rsidR="008C3577" w:rsidRPr="001F70BC" w:rsidRDefault="008C3577" w:rsidP="00410539">
      <w:pPr>
        <w:widowControl/>
        <w:suppressAutoHyphens/>
        <w:overflowPunct w:val="0"/>
        <w:autoSpaceDE w:val="0"/>
        <w:autoSpaceDN w:val="0"/>
        <w:snapToGrid w:val="0"/>
        <w:spacing w:line="340" w:lineRule="exact"/>
        <w:ind w:left="1276"/>
        <w:jc w:val="both"/>
        <w:textAlignment w:val="baseline"/>
        <w:rPr>
          <w:rFonts w:ascii="標楷體" w:eastAsia="標楷體" w:hAnsi="標楷體"/>
          <w:bCs/>
          <w:kern w:val="0"/>
          <w:sz w:val="28"/>
          <w:szCs w:val="28"/>
        </w:rPr>
      </w:pPr>
      <w:r w:rsidRPr="001F70BC">
        <w:rPr>
          <w:rFonts w:ascii="標楷體" w:eastAsia="標楷體" w:hAnsi="標楷體" w:cs="Times New Roman" w:hint="eastAsia"/>
          <w:bCs/>
          <w:kern w:val="0"/>
          <w:sz w:val="28"/>
          <w:szCs w:val="28"/>
        </w:rPr>
        <w:t>114年7</w:t>
      </w:r>
      <w:r w:rsidRPr="001F70BC">
        <w:rPr>
          <w:rFonts w:ascii="標楷體" w:eastAsia="標楷體" w:hAnsi="標楷體" w:hint="eastAsia"/>
          <w:bCs/>
          <w:kern w:val="0"/>
          <w:sz w:val="28"/>
          <w:szCs w:val="28"/>
        </w:rPr>
        <w:t>月丹娜絲颱風及豪雨、楊柳颱風等C1及C2類復建工程，中央核定補助共17件工程案及1件</w:t>
      </w:r>
      <w:r w:rsidRPr="001F70BC">
        <w:rPr>
          <w:rFonts w:ascii="標楷體" w:eastAsia="標楷體" w:hAnsi="標楷體"/>
          <w:bCs/>
          <w:kern w:val="0"/>
          <w:sz w:val="28"/>
          <w:szCs w:val="28"/>
        </w:rPr>
        <w:t>邊坡預警監測系統</w:t>
      </w:r>
      <w:r w:rsidRPr="001F70BC">
        <w:rPr>
          <w:rFonts w:ascii="標楷體" w:eastAsia="標楷體" w:hAnsi="標楷體" w:hint="eastAsia"/>
          <w:bCs/>
          <w:kern w:val="0"/>
          <w:sz w:val="28"/>
          <w:szCs w:val="28"/>
        </w:rPr>
        <w:t>勞務案，總經費為9,437.2萬元，工程案已全數完成、</w:t>
      </w:r>
      <w:r w:rsidRPr="001F70BC">
        <w:rPr>
          <w:rFonts w:ascii="標楷體" w:eastAsia="標楷體" w:hAnsi="標楷體"/>
          <w:bCs/>
          <w:kern w:val="0"/>
          <w:sz w:val="28"/>
          <w:szCs w:val="28"/>
        </w:rPr>
        <w:t>監測系統</w:t>
      </w:r>
      <w:r w:rsidRPr="001F70BC">
        <w:rPr>
          <w:rFonts w:ascii="標楷體" w:eastAsia="標楷體" w:hAnsi="標楷體" w:hint="eastAsia"/>
          <w:bCs/>
          <w:kern w:val="0"/>
          <w:sz w:val="28"/>
          <w:szCs w:val="28"/>
        </w:rPr>
        <w:t>案</w:t>
      </w:r>
      <w:r w:rsidR="00427D91" w:rsidRPr="001F70BC">
        <w:rPr>
          <w:rFonts w:ascii="標楷體" w:eastAsia="標楷體" w:hAnsi="標楷體" w:hint="eastAsia"/>
          <w:bCs/>
          <w:kern w:val="0"/>
          <w:sz w:val="28"/>
          <w:szCs w:val="28"/>
        </w:rPr>
        <w:t>執行中</w:t>
      </w:r>
      <w:r w:rsidRPr="001F70BC">
        <w:rPr>
          <w:rFonts w:ascii="標楷體" w:eastAsia="標楷體" w:hAnsi="標楷體" w:hint="eastAsia"/>
          <w:bCs/>
          <w:kern w:val="0"/>
          <w:sz w:val="28"/>
          <w:szCs w:val="28"/>
        </w:rPr>
        <w:t>。</w:t>
      </w:r>
    </w:p>
    <w:p w14:paraId="3A17678F" w14:textId="77777777" w:rsidR="008C3577" w:rsidRPr="001F70BC" w:rsidRDefault="008C3577" w:rsidP="00410539">
      <w:pPr>
        <w:widowControl/>
        <w:suppressAutoHyphens/>
        <w:overflowPunct w:val="0"/>
        <w:autoSpaceDN w:val="0"/>
        <w:snapToGrid w:val="0"/>
        <w:spacing w:line="340" w:lineRule="exact"/>
        <w:ind w:left="454"/>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（五）橋梁養護管理</w:t>
      </w:r>
    </w:p>
    <w:p w14:paraId="2EECBD0E" w14:textId="77777777" w:rsidR="008C3577" w:rsidRPr="001F70BC" w:rsidRDefault="008C3577" w:rsidP="00410539">
      <w:pPr>
        <w:widowControl/>
        <w:suppressAutoHyphens/>
        <w:overflowPunct w:val="0"/>
        <w:autoSpaceDN w:val="0"/>
        <w:snapToGrid w:val="0"/>
        <w:spacing w:line="340" w:lineRule="exact"/>
        <w:ind w:left="1645" w:hanging="284"/>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1.橋梁檢測</w:t>
      </w:r>
    </w:p>
    <w:p w14:paraId="08D41779" w14:textId="77777777" w:rsidR="008C3577" w:rsidRPr="001F70BC" w:rsidRDefault="008C3577" w:rsidP="00410539">
      <w:pPr>
        <w:pStyle w:val="affffffffe"/>
        <w:widowControl/>
        <w:tabs>
          <w:tab w:val="left" w:pos="2127"/>
          <w:tab w:val="left" w:pos="2410"/>
        </w:tabs>
        <w:suppressAutoHyphens/>
        <w:overflowPunct w:val="0"/>
        <w:autoSpaceDN w:val="0"/>
        <w:snapToGrid w:val="0"/>
        <w:spacing w:line="320" w:lineRule="exact"/>
        <w:ind w:leftChars="591" w:left="2126" w:rightChars="-50" w:right="-120" w:hangingChars="253" w:hanging="708"/>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（1）橋梁定期檢測頻率原則為每2年一次、特別檢測（颱風、豪雨、地震檢測）則視實際情況進行，檢測相關資料皆依規定登錄於橋梁管理系統（TBMS2）。</w:t>
      </w:r>
    </w:p>
    <w:p w14:paraId="4810BA7F" w14:textId="1A389C62" w:rsidR="008C3577" w:rsidRPr="001F70BC" w:rsidRDefault="008C3577" w:rsidP="00410539">
      <w:pPr>
        <w:pStyle w:val="affffffffe"/>
        <w:widowControl/>
        <w:tabs>
          <w:tab w:val="left" w:pos="2127"/>
          <w:tab w:val="left" w:pos="2410"/>
        </w:tabs>
        <w:suppressAutoHyphens/>
        <w:overflowPunct w:val="0"/>
        <w:autoSpaceDN w:val="0"/>
        <w:snapToGrid w:val="0"/>
        <w:spacing w:line="320" w:lineRule="exact"/>
        <w:ind w:leftChars="591" w:left="2126" w:rightChars="-50" w:right="-120" w:hangingChars="253" w:hanging="708"/>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（2）115年度辦理計507座橋梁定期檢測，已於4月開始執行。</w:t>
      </w:r>
    </w:p>
    <w:p w14:paraId="44CF7553" w14:textId="15F98537" w:rsidR="008C3577" w:rsidRPr="001F70BC" w:rsidRDefault="008C3577" w:rsidP="00410539">
      <w:pPr>
        <w:widowControl/>
        <w:suppressAutoHyphens/>
        <w:overflowPunct w:val="0"/>
        <w:autoSpaceDN w:val="0"/>
        <w:snapToGrid w:val="0"/>
        <w:spacing w:line="340" w:lineRule="exact"/>
        <w:ind w:left="1645" w:hanging="284"/>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2.橋梁維修：</w:t>
      </w:r>
      <w:r w:rsidR="00427D91" w:rsidRPr="001F70BC">
        <w:rPr>
          <w:rFonts w:ascii="標楷體" w:eastAsia="標楷體" w:hAnsi="標楷體"/>
          <w:bCs/>
          <w:kern w:val="0"/>
          <w:sz w:val="28"/>
          <w:szCs w:val="28"/>
        </w:rPr>
        <w:t>1</w:t>
      </w:r>
      <w:r w:rsidR="00427D91" w:rsidRPr="001F70BC">
        <w:rPr>
          <w:rFonts w:ascii="標楷體" w:eastAsia="標楷體" w:hAnsi="標楷體" w:hint="eastAsia"/>
          <w:bCs/>
          <w:kern w:val="0"/>
          <w:sz w:val="28"/>
          <w:szCs w:val="28"/>
        </w:rPr>
        <w:t>15年1-6月已維修補強計43座橋梁。</w:t>
      </w:r>
    </w:p>
    <w:p w14:paraId="65D4CD2A" w14:textId="77777777" w:rsidR="008C3577" w:rsidRPr="001F70BC" w:rsidRDefault="008C3577" w:rsidP="00410539">
      <w:pPr>
        <w:widowControl/>
        <w:suppressAutoHyphens/>
        <w:overflowPunct w:val="0"/>
        <w:autoSpaceDN w:val="0"/>
        <w:snapToGrid w:val="0"/>
        <w:spacing w:line="340" w:lineRule="exact"/>
        <w:ind w:left="454"/>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（六</w:t>
      </w:r>
      <w:r w:rsidRPr="001F70BC">
        <w:rPr>
          <w:rFonts w:ascii="標楷體" w:eastAsia="標楷體" w:hAnsi="標楷體"/>
          <w:bCs/>
          <w:kern w:val="0"/>
          <w:sz w:val="28"/>
          <w:szCs w:val="28"/>
        </w:rPr>
        <w:t>）</w:t>
      </w:r>
      <w:r w:rsidRPr="001F70BC">
        <w:rPr>
          <w:rFonts w:ascii="標楷體" w:eastAsia="標楷體" w:hAnsi="標楷體" w:hint="eastAsia"/>
          <w:bCs/>
          <w:kern w:val="0"/>
          <w:sz w:val="28"/>
          <w:szCs w:val="28"/>
        </w:rPr>
        <w:t>市政合作建設事項</w:t>
      </w:r>
    </w:p>
    <w:p w14:paraId="2FCFA032" w14:textId="0D46869C" w:rsidR="008C3577" w:rsidRPr="001F70BC" w:rsidRDefault="008C3577" w:rsidP="00410539">
      <w:pPr>
        <w:widowControl/>
        <w:suppressAutoHyphens/>
        <w:overflowPunct w:val="0"/>
        <w:autoSpaceDN w:val="0"/>
        <w:snapToGrid w:val="0"/>
        <w:spacing w:line="340" w:lineRule="exact"/>
        <w:ind w:left="1645" w:hanging="284"/>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1.配合澄清湖風景區、高雄果嶺公園開放，提升周邊通行品質：包含澄清巷及夢裡西巷路面改善、西岸道路路面及通行環境改善、湖畔人行步道修繕、松藝路及漆彈場圍牆拆除等事項，已於114年6月底完成；果嶺公園八德南路停車場改造、松藝路排水景觀改造、聯外通道（球場路至松藝路）新闢及球場路、圓山北路路面改善、果嶺公園園內鋪面修繕等事項，已於114年9月完成；迷宮花園北側銜接松藝路人行通道增設，已於114年12月完成；大埤路人行環境改善，已於115年1月完成；</w:t>
      </w:r>
      <w:r w:rsidRPr="001F70BC">
        <w:rPr>
          <w:rFonts w:ascii="標楷體" w:eastAsia="標楷體" w:hAnsi="標楷體"/>
          <w:bCs/>
          <w:kern w:val="0"/>
          <w:sz w:val="28"/>
          <w:szCs w:val="28"/>
        </w:rPr>
        <w:t>果嶺公園進場動線優化</w:t>
      </w:r>
      <w:r w:rsidRPr="001F70BC">
        <w:rPr>
          <w:rFonts w:ascii="標楷體" w:eastAsia="標楷體" w:hAnsi="標楷體" w:hint="eastAsia"/>
          <w:bCs/>
          <w:kern w:val="0"/>
          <w:sz w:val="28"/>
          <w:szCs w:val="28"/>
        </w:rPr>
        <w:t>，已於115年2月完成</w:t>
      </w:r>
      <w:r w:rsidR="00427D91" w:rsidRPr="001F70BC">
        <w:rPr>
          <w:rFonts w:ascii="標楷體" w:eastAsia="標楷體" w:hAnsi="標楷體" w:hint="eastAsia"/>
          <w:bCs/>
          <w:kern w:val="0"/>
          <w:sz w:val="28"/>
          <w:szCs w:val="28"/>
        </w:rPr>
        <w:t>；</w:t>
      </w:r>
      <w:r w:rsidR="00427D91" w:rsidRPr="001F70BC">
        <w:rPr>
          <w:rFonts w:ascii="標楷體" w:eastAsia="標楷體" w:hAnsi="標楷體"/>
          <w:bCs/>
          <w:kern w:val="0"/>
          <w:sz w:val="28"/>
          <w:szCs w:val="28"/>
        </w:rPr>
        <w:t>澄清湖後門</w:t>
      </w:r>
      <w:r w:rsidR="00427D91" w:rsidRPr="001F70BC">
        <w:rPr>
          <w:rFonts w:ascii="標楷體" w:eastAsia="標楷體" w:hAnsi="標楷體" w:hint="eastAsia"/>
          <w:bCs/>
          <w:kern w:val="0"/>
          <w:sz w:val="28"/>
          <w:szCs w:val="28"/>
        </w:rPr>
        <w:t>（</w:t>
      </w:r>
      <w:r w:rsidR="00427D91" w:rsidRPr="001F70BC">
        <w:rPr>
          <w:rFonts w:ascii="標楷體" w:eastAsia="標楷體" w:hAnsi="標楷體"/>
          <w:bCs/>
          <w:kern w:val="0"/>
          <w:sz w:val="28"/>
          <w:szCs w:val="28"/>
        </w:rPr>
        <w:t>松藝八德）、原博館停車場及人行道配合改善工程，已於115年4月完</w:t>
      </w:r>
      <w:r w:rsidR="00427D91" w:rsidRPr="001F70BC">
        <w:rPr>
          <w:rFonts w:ascii="標楷體" w:eastAsia="標楷體" w:hAnsi="標楷體"/>
          <w:bCs/>
          <w:kern w:val="0"/>
          <w:sz w:val="28"/>
          <w:szCs w:val="28"/>
        </w:rPr>
        <w:lastRenderedPageBreak/>
        <w:t>成；原博館及原文大用地道路鋪設、松藝路及文前路口新增人行道，已於115年6月完成；另文前路湖岸人行步道增設，預計115年7月前完成。</w:t>
      </w:r>
    </w:p>
    <w:p w14:paraId="39BA2570" w14:textId="48EBF162" w:rsidR="00D328C6" w:rsidRPr="001F70BC" w:rsidRDefault="008C3577" w:rsidP="00410539">
      <w:pPr>
        <w:widowControl/>
        <w:suppressAutoHyphens/>
        <w:overflowPunct w:val="0"/>
        <w:autoSpaceDN w:val="0"/>
        <w:snapToGrid w:val="0"/>
        <w:spacing w:line="340" w:lineRule="exact"/>
        <w:ind w:left="1645" w:hanging="284"/>
        <w:jc w:val="both"/>
        <w:textAlignment w:val="baseline"/>
        <w:rPr>
          <w:rFonts w:ascii="標楷體" w:eastAsia="標楷體" w:hAnsi="標楷體"/>
          <w:bCs/>
          <w:kern w:val="0"/>
          <w:sz w:val="28"/>
          <w:szCs w:val="28"/>
        </w:rPr>
      </w:pPr>
      <w:r w:rsidRPr="001F70BC">
        <w:rPr>
          <w:rFonts w:ascii="標楷體" w:eastAsia="標楷體" w:hAnsi="標楷體" w:hint="eastAsia"/>
          <w:bCs/>
          <w:kern w:val="0"/>
          <w:sz w:val="28"/>
          <w:szCs w:val="28"/>
        </w:rPr>
        <w:t>2.原民會委託代辦</w:t>
      </w:r>
      <w:r w:rsidRPr="001F70BC">
        <w:rPr>
          <w:rFonts w:ascii="標楷體" w:eastAsia="標楷體" w:hAnsi="標楷體"/>
          <w:bCs/>
          <w:kern w:val="0"/>
          <w:sz w:val="28"/>
          <w:szCs w:val="28"/>
        </w:rPr>
        <w:t>桃源區梅山里綜合運動場整修工程</w:t>
      </w:r>
      <w:r w:rsidRPr="001F70BC">
        <w:rPr>
          <w:rFonts w:ascii="標楷體" w:eastAsia="標楷體" w:hAnsi="標楷體" w:hint="eastAsia"/>
          <w:bCs/>
          <w:kern w:val="0"/>
          <w:sz w:val="28"/>
          <w:szCs w:val="28"/>
        </w:rPr>
        <w:t>：已於115年5月進場。</w:t>
      </w:r>
    </w:p>
    <w:p w14:paraId="033FF83B" w14:textId="77777777" w:rsidR="00410539" w:rsidRPr="001F70BC" w:rsidRDefault="00410539" w:rsidP="00410539">
      <w:pPr>
        <w:widowControl/>
        <w:suppressAutoHyphens/>
        <w:overflowPunct w:val="0"/>
        <w:autoSpaceDN w:val="0"/>
        <w:snapToGrid w:val="0"/>
        <w:spacing w:line="340" w:lineRule="exact"/>
        <w:ind w:left="1645" w:hanging="284"/>
        <w:jc w:val="both"/>
        <w:textAlignment w:val="baseline"/>
        <w:rPr>
          <w:rFonts w:ascii="標楷體" w:eastAsia="標楷體" w:hAnsi="標楷體"/>
          <w:bCs/>
          <w:kern w:val="0"/>
          <w:sz w:val="28"/>
          <w:szCs w:val="28"/>
        </w:rPr>
      </w:pPr>
    </w:p>
    <w:p w14:paraId="73763C6D" w14:textId="5E34E24F" w:rsidR="00D328C6" w:rsidRPr="001F70BC" w:rsidRDefault="00D328C6" w:rsidP="00410539">
      <w:pPr>
        <w:pStyle w:val="af2"/>
        <w:widowControl/>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rPr>
      </w:pPr>
      <w:r w:rsidRPr="001F70BC">
        <w:rPr>
          <w:rFonts w:ascii="微軟正黑體" w:eastAsia="微軟正黑體" w:hAnsi="微軟正黑體" w:cs="?????(P)" w:hint="eastAsia"/>
          <w:b/>
          <w:bCs/>
          <w:kern w:val="0"/>
          <w:sz w:val="30"/>
          <w:szCs w:val="30"/>
        </w:rPr>
        <w:t>七、</w:t>
      </w:r>
      <w:r w:rsidR="0058583F" w:rsidRPr="001F70BC">
        <w:rPr>
          <w:rFonts w:ascii="微軟正黑體" w:eastAsia="微軟正黑體" w:hAnsi="微軟正黑體" w:cs="?????(P)" w:hint="eastAsia"/>
          <w:b/>
          <w:bCs/>
          <w:kern w:val="0"/>
          <w:sz w:val="30"/>
          <w:szCs w:val="30"/>
        </w:rPr>
        <w:t>數位治理</w:t>
      </w:r>
    </w:p>
    <w:p w14:paraId="19F9288C" w14:textId="24AC2E60" w:rsidR="00D328C6" w:rsidRPr="001F70BC" w:rsidRDefault="00D328C6" w:rsidP="00410539">
      <w:pPr>
        <w:widowControl/>
        <w:suppressAutoHyphens/>
        <w:overflowPunct w:val="0"/>
        <w:autoSpaceDN w:val="0"/>
        <w:snapToGrid w:val="0"/>
        <w:spacing w:line="320" w:lineRule="exact"/>
        <w:ind w:left="45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（一）智慧城市</w:t>
      </w:r>
      <w:r w:rsidR="00BB09AB" w:rsidRPr="001F70BC">
        <w:rPr>
          <w:rFonts w:ascii="標楷體" w:eastAsia="標楷體" w:hAnsi="標楷體" w:cs="Times New Roman" w:hint="eastAsia"/>
          <w:bCs/>
          <w:kern w:val="0"/>
          <w:sz w:val="28"/>
          <w:szCs w:val="28"/>
        </w:rPr>
        <w:t>得(參)獎獎項</w:t>
      </w:r>
    </w:p>
    <w:p w14:paraId="673B7513" w14:textId="1AE8315E" w:rsidR="00D328C6" w:rsidRPr="001F70BC" w:rsidRDefault="00BB09AB"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w:t>
      </w:r>
      <w:r w:rsidR="00D328C6" w:rsidRPr="001F70BC">
        <w:rPr>
          <w:rFonts w:ascii="標楷體" w:eastAsia="標楷體" w:hAnsi="標楷體" w:cs="Times New Roman" w:hint="eastAsia"/>
          <w:bCs/>
          <w:kern w:val="0"/>
          <w:sz w:val="28"/>
          <w:szCs w:val="28"/>
        </w:rPr>
        <w:t>.行道樹傾倒風險監測預警</w:t>
      </w:r>
    </w:p>
    <w:p w14:paraId="2BF4793E" w14:textId="34A3C599" w:rsidR="00304F0D" w:rsidRPr="001F70BC" w:rsidRDefault="006E24E4" w:rsidP="00410539">
      <w:pPr>
        <w:widowControl/>
        <w:suppressAutoHyphens/>
        <w:overflowPunct w:val="0"/>
        <w:autoSpaceDN w:val="0"/>
        <w:snapToGrid w:val="0"/>
        <w:spacing w:line="320" w:lineRule="exact"/>
        <w:ind w:left="2268" w:hanging="737"/>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w:t>
      </w:r>
      <w:r w:rsidR="00D328C6" w:rsidRPr="001F70BC">
        <w:rPr>
          <w:rFonts w:ascii="標楷體" w:eastAsia="標楷體" w:hAnsi="標楷體" w:cs="Times New Roman" w:hint="eastAsia"/>
          <w:bCs/>
          <w:kern w:val="0"/>
          <w:sz w:val="28"/>
          <w:szCs w:val="28"/>
        </w:rPr>
        <w:t>2026智慧城市創新應用獎－智慧防災</w:t>
      </w:r>
    </w:p>
    <w:p w14:paraId="007D9DF8" w14:textId="2E72F113" w:rsidR="00BB09AB" w:rsidRPr="001F70BC" w:rsidRDefault="00BB09AB" w:rsidP="00410539">
      <w:pPr>
        <w:widowControl/>
        <w:suppressAutoHyphens/>
        <w:overflowPunct w:val="0"/>
        <w:autoSpaceDN w:val="0"/>
        <w:snapToGrid w:val="0"/>
        <w:spacing w:line="320" w:lineRule="exact"/>
        <w:ind w:left="2268" w:hanging="737"/>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（2）</w:t>
      </w:r>
      <w:r w:rsidR="001F70BC">
        <w:rPr>
          <w:rFonts w:ascii="標楷體" w:eastAsia="標楷體" w:hAnsi="標楷體" w:cs="Times New Roman" w:hint="eastAsia"/>
          <w:bCs/>
          <w:kern w:val="0"/>
          <w:sz w:val="28"/>
          <w:szCs w:val="28"/>
        </w:rPr>
        <w:t>入圍</w:t>
      </w:r>
      <w:r w:rsidRPr="001F70BC">
        <w:rPr>
          <w:rFonts w:ascii="標楷體" w:eastAsia="標楷體" w:hAnsi="標楷體" w:cs="Times New Roman"/>
          <w:bCs/>
          <w:kern w:val="0"/>
          <w:sz w:val="28"/>
          <w:szCs w:val="28"/>
        </w:rPr>
        <w:t>國家發展委員會</w:t>
      </w:r>
      <w:r w:rsidRPr="001F70BC">
        <w:rPr>
          <w:rFonts w:ascii="微軟正黑體" w:eastAsia="微軟正黑體" w:hAnsi="微軟正黑體" w:cs="Times New Roman" w:hint="eastAsia"/>
          <w:bCs/>
          <w:kern w:val="0"/>
          <w:sz w:val="28"/>
          <w:szCs w:val="28"/>
        </w:rPr>
        <w:t>「</w:t>
      </w:r>
      <w:r w:rsidRPr="001F70BC">
        <w:rPr>
          <w:rFonts w:ascii="標楷體" w:eastAsia="標楷體" w:hAnsi="標楷體" w:cs="Times New Roman" w:hint="eastAsia"/>
          <w:bCs/>
          <w:kern w:val="0"/>
          <w:sz w:val="28"/>
          <w:szCs w:val="28"/>
        </w:rPr>
        <w:t>第9屆政府服務獎－數位加值</w:t>
      </w:r>
      <w:r w:rsidRPr="001F70BC">
        <w:rPr>
          <w:rFonts w:ascii="微軟正黑體" w:eastAsia="微軟正黑體" w:hAnsi="微軟正黑體" w:cs="Times New Roman" w:hint="eastAsia"/>
          <w:bCs/>
          <w:kern w:val="0"/>
          <w:sz w:val="28"/>
          <w:szCs w:val="28"/>
        </w:rPr>
        <w:t>」</w:t>
      </w:r>
      <w:r w:rsidRPr="001F70BC">
        <w:rPr>
          <w:rFonts w:ascii="標楷體" w:eastAsia="標楷體" w:hAnsi="標楷體" w:cs="Times New Roman" w:hint="eastAsia"/>
          <w:bCs/>
          <w:kern w:val="0"/>
          <w:sz w:val="28"/>
          <w:szCs w:val="28"/>
        </w:rPr>
        <w:t>評獎活動</w:t>
      </w:r>
    </w:p>
    <w:p w14:paraId="7AA72B78" w14:textId="1F597D4F" w:rsidR="00D328C6" w:rsidRPr="001F70BC" w:rsidRDefault="00D328C6" w:rsidP="00410539">
      <w:pPr>
        <w:widowControl/>
        <w:suppressAutoHyphens/>
        <w:overflowPunct w:val="0"/>
        <w:autoSpaceDN w:val="0"/>
        <w:snapToGrid w:val="0"/>
        <w:spacing w:line="320" w:lineRule="exact"/>
        <w:ind w:left="45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（二）資訊推動作為</w:t>
      </w:r>
    </w:p>
    <w:p w14:paraId="7A3BA415" w14:textId="43C1D7D6" w:rsidR="00D328C6" w:rsidRPr="001F70BC" w:rsidRDefault="00D328C6"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1.數位孿生城市平台</w:t>
      </w:r>
    </w:p>
    <w:p w14:paraId="5D12C5D1" w14:textId="0D409100" w:rsidR="00D328C6" w:rsidRPr="001F70BC" w:rsidRDefault="00D328C6" w:rsidP="00410539">
      <w:pPr>
        <w:widowControl/>
        <w:suppressAutoHyphens/>
        <w:overflowPunct w:val="0"/>
        <w:autoSpaceDN w:val="0"/>
        <w:snapToGrid w:val="0"/>
        <w:spacing w:line="320" w:lineRule="exact"/>
        <w:ind w:left="2268" w:hanging="737"/>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（1）打造高雄市專屬的數位孿生基礎平台</w:t>
      </w:r>
    </w:p>
    <w:p w14:paraId="343BDD6F" w14:textId="2A6F3957" w:rsidR="00D328C6" w:rsidRPr="001F70BC" w:rsidRDefault="006E24E4" w:rsidP="00410539">
      <w:pPr>
        <w:widowControl/>
        <w:suppressAutoHyphens/>
        <w:overflowPunct w:val="0"/>
        <w:autoSpaceDN w:val="0"/>
        <w:snapToGrid w:val="0"/>
        <w:spacing w:line="320" w:lineRule="exact"/>
        <w:ind w:leftChars="900" w:left="2551" w:hangingChars="163" w:hanging="391"/>
        <w:jc w:val="both"/>
        <w:textAlignment w:val="baseline"/>
        <w:rPr>
          <w:rFonts w:ascii="標楷體" w:eastAsia="標楷體" w:hAnsi="標楷體" w:cs="Times New Roman"/>
          <w:bCs/>
          <w:kern w:val="0"/>
          <w:sz w:val="28"/>
          <w:szCs w:val="28"/>
        </w:rPr>
      </w:pPr>
      <w:r w:rsidRPr="001F70BC">
        <w:rPr>
          <w:rFonts w:ascii="Cambria" w:eastAsia="標楷體" w:hAnsi="Cambria" w:cs="Times New Roman"/>
          <w:bCs/>
          <w:szCs w:val="24"/>
        </w:rPr>
        <w:t>①</w:t>
      </w:r>
      <w:r w:rsidR="00D328C6" w:rsidRPr="001F70BC">
        <w:rPr>
          <w:rFonts w:ascii="標楷體" w:eastAsia="標楷體" w:hAnsi="標楷體" w:cs="Times New Roman" w:hint="eastAsia"/>
          <w:bCs/>
          <w:kern w:val="0"/>
          <w:sz w:val="28"/>
          <w:szCs w:val="28"/>
        </w:rPr>
        <w:t>原市11個行政區+鳳山區的數位3D城市模型</w:t>
      </w:r>
    </w:p>
    <w:p w14:paraId="77AAC47C" w14:textId="18DA02DA" w:rsidR="00D328C6" w:rsidRPr="001F70BC" w:rsidRDefault="006E24E4" w:rsidP="00410539">
      <w:pPr>
        <w:widowControl/>
        <w:suppressAutoHyphens/>
        <w:overflowPunct w:val="0"/>
        <w:autoSpaceDN w:val="0"/>
        <w:snapToGrid w:val="0"/>
        <w:spacing w:line="320" w:lineRule="exact"/>
        <w:ind w:leftChars="900" w:left="2551" w:hangingChars="163" w:hanging="391"/>
        <w:jc w:val="both"/>
        <w:textAlignment w:val="baseline"/>
        <w:rPr>
          <w:rFonts w:ascii="標楷體" w:eastAsia="標楷體" w:hAnsi="標楷體" w:cs="Times New Roman"/>
          <w:bCs/>
          <w:kern w:val="0"/>
          <w:sz w:val="28"/>
          <w:szCs w:val="28"/>
        </w:rPr>
      </w:pPr>
      <w:r w:rsidRPr="001F70BC">
        <w:rPr>
          <w:rFonts w:ascii="Cambria" w:eastAsia="標楷體" w:hAnsi="Cambria" w:cs="Times New Roman"/>
          <w:bCs/>
          <w:kern w:val="0"/>
          <w:szCs w:val="24"/>
        </w:rPr>
        <w:t>②</w:t>
      </w:r>
      <w:r w:rsidR="00D328C6" w:rsidRPr="001F70BC">
        <w:rPr>
          <w:rFonts w:ascii="標楷體" w:eastAsia="標楷體" w:hAnsi="標楷體" w:cs="Times New Roman" w:hint="eastAsia"/>
          <w:bCs/>
          <w:kern w:val="0"/>
          <w:sz w:val="28"/>
          <w:szCs w:val="28"/>
        </w:rPr>
        <w:t>原市11個行政區+鳳山區的建物基礎資訊</w:t>
      </w:r>
    </w:p>
    <w:p w14:paraId="6D40CF17" w14:textId="414AB97D" w:rsidR="00D328C6" w:rsidRPr="001F70BC" w:rsidRDefault="006E24E4" w:rsidP="00410539">
      <w:pPr>
        <w:widowControl/>
        <w:suppressAutoHyphens/>
        <w:overflowPunct w:val="0"/>
        <w:autoSpaceDN w:val="0"/>
        <w:snapToGrid w:val="0"/>
        <w:spacing w:line="320" w:lineRule="exact"/>
        <w:ind w:leftChars="900" w:left="2551" w:hangingChars="163" w:hanging="391"/>
        <w:jc w:val="both"/>
        <w:textAlignment w:val="baseline"/>
        <w:rPr>
          <w:rFonts w:ascii="標楷體" w:eastAsia="標楷體" w:hAnsi="標楷體" w:cs="Times New Roman"/>
          <w:bCs/>
          <w:kern w:val="0"/>
          <w:sz w:val="28"/>
          <w:szCs w:val="28"/>
        </w:rPr>
      </w:pPr>
      <w:r w:rsidRPr="001F70BC">
        <w:rPr>
          <w:rFonts w:ascii="Cambria" w:eastAsia="標楷體" w:hAnsi="Cambria" w:cs="Times New Roman"/>
          <w:bCs/>
          <w:kern w:val="0"/>
          <w:szCs w:val="24"/>
        </w:rPr>
        <w:t>③</w:t>
      </w:r>
      <w:r w:rsidR="00D328C6" w:rsidRPr="001F70BC">
        <w:rPr>
          <w:rFonts w:ascii="標楷體" w:eastAsia="標楷體" w:hAnsi="標楷體" w:cs="Times New Roman" w:hint="eastAsia"/>
          <w:bCs/>
          <w:kern w:val="0"/>
          <w:sz w:val="28"/>
          <w:szCs w:val="28"/>
        </w:rPr>
        <w:t>原市11個行政區的智能路燈</w:t>
      </w:r>
    </w:p>
    <w:p w14:paraId="6A55A3E8" w14:textId="3E6CB86F" w:rsidR="00D328C6" w:rsidRPr="001F70BC" w:rsidRDefault="006E24E4" w:rsidP="00410539">
      <w:pPr>
        <w:widowControl/>
        <w:suppressAutoHyphens/>
        <w:overflowPunct w:val="0"/>
        <w:autoSpaceDN w:val="0"/>
        <w:snapToGrid w:val="0"/>
        <w:spacing w:line="320" w:lineRule="exact"/>
        <w:ind w:leftChars="900" w:left="2551" w:hangingChars="163" w:hanging="391"/>
        <w:jc w:val="both"/>
        <w:textAlignment w:val="baseline"/>
        <w:rPr>
          <w:rFonts w:ascii="標楷體" w:eastAsia="標楷體" w:hAnsi="標楷體" w:cs="Times New Roman"/>
          <w:bCs/>
          <w:kern w:val="0"/>
          <w:sz w:val="28"/>
          <w:szCs w:val="28"/>
        </w:rPr>
      </w:pPr>
      <w:r w:rsidRPr="001F70BC">
        <w:rPr>
          <w:rFonts w:ascii="Cambria" w:eastAsia="標楷體" w:hAnsi="Cambria" w:cs="Times New Roman"/>
          <w:bCs/>
          <w:kern w:val="0"/>
          <w:szCs w:val="24"/>
        </w:rPr>
        <w:t>④</w:t>
      </w:r>
      <w:r w:rsidR="00D328C6" w:rsidRPr="001F70BC">
        <w:rPr>
          <w:rFonts w:ascii="標楷體" w:eastAsia="標楷體" w:hAnsi="標楷體" w:cs="Times New Roman" w:hint="eastAsia"/>
          <w:bCs/>
          <w:kern w:val="0"/>
          <w:sz w:val="28"/>
          <w:szCs w:val="28"/>
        </w:rPr>
        <w:t>原市11個行政區+鳳山區的地下3D管線</w:t>
      </w:r>
    </w:p>
    <w:p w14:paraId="727DF38A" w14:textId="64A4DE15" w:rsidR="00D328C6" w:rsidRPr="001F70BC" w:rsidRDefault="006E24E4" w:rsidP="00410539">
      <w:pPr>
        <w:widowControl/>
        <w:suppressAutoHyphens/>
        <w:overflowPunct w:val="0"/>
        <w:autoSpaceDN w:val="0"/>
        <w:snapToGrid w:val="0"/>
        <w:spacing w:line="320" w:lineRule="exact"/>
        <w:ind w:leftChars="900" w:left="2551" w:hangingChars="163" w:hanging="391"/>
        <w:jc w:val="both"/>
        <w:textAlignment w:val="baseline"/>
        <w:rPr>
          <w:rFonts w:ascii="標楷體" w:eastAsia="標楷體" w:hAnsi="標楷體" w:cs="Times New Roman"/>
          <w:bCs/>
          <w:kern w:val="0"/>
          <w:sz w:val="28"/>
          <w:szCs w:val="28"/>
        </w:rPr>
      </w:pPr>
      <w:r w:rsidRPr="001F70BC">
        <w:rPr>
          <w:rFonts w:ascii="Cambria" w:eastAsia="標楷體" w:hAnsi="Cambria" w:cs="Times New Roman"/>
          <w:bCs/>
          <w:kern w:val="0"/>
          <w:szCs w:val="24"/>
        </w:rPr>
        <w:t>⑤</w:t>
      </w:r>
      <w:r w:rsidR="00D328C6" w:rsidRPr="001F70BC">
        <w:rPr>
          <w:rFonts w:ascii="標楷體" w:eastAsia="標楷體" w:hAnsi="標楷體" w:cs="Times New Roman" w:hint="eastAsia"/>
          <w:bCs/>
          <w:kern w:val="0"/>
          <w:sz w:val="28"/>
          <w:szCs w:val="28"/>
        </w:rPr>
        <w:t>民族一路共通管道BIM模型</w:t>
      </w:r>
    </w:p>
    <w:p w14:paraId="64F4E36D" w14:textId="32B894E2" w:rsidR="00D328C6" w:rsidRPr="001F70BC" w:rsidRDefault="006E24E4" w:rsidP="00410539">
      <w:pPr>
        <w:widowControl/>
        <w:suppressAutoHyphens/>
        <w:overflowPunct w:val="0"/>
        <w:autoSpaceDN w:val="0"/>
        <w:snapToGrid w:val="0"/>
        <w:spacing w:line="320" w:lineRule="exact"/>
        <w:ind w:leftChars="900" w:left="2551" w:hangingChars="163" w:hanging="391"/>
        <w:jc w:val="both"/>
        <w:textAlignment w:val="baseline"/>
        <w:rPr>
          <w:rFonts w:ascii="標楷體" w:eastAsia="標楷體" w:hAnsi="標楷體" w:cs="Times New Roman"/>
          <w:bCs/>
          <w:kern w:val="0"/>
          <w:sz w:val="28"/>
          <w:szCs w:val="28"/>
        </w:rPr>
      </w:pPr>
      <w:r w:rsidRPr="001F70BC">
        <w:rPr>
          <w:rFonts w:ascii="Cambria" w:eastAsia="標楷體" w:hAnsi="Cambria" w:cs="Times New Roman"/>
          <w:bCs/>
          <w:kern w:val="0"/>
          <w:szCs w:val="24"/>
        </w:rPr>
        <w:t>⑥</w:t>
      </w:r>
      <w:r w:rsidR="00D328C6" w:rsidRPr="001F70BC">
        <w:rPr>
          <w:rFonts w:ascii="標楷體" w:eastAsia="標楷體" w:hAnsi="標楷體" w:cs="Times New Roman" w:hint="eastAsia"/>
          <w:bCs/>
          <w:kern w:val="0"/>
          <w:sz w:val="28"/>
          <w:szCs w:val="28"/>
        </w:rPr>
        <w:t>全市道路挖掘施工影像</w:t>
      </w:r>
    </w:p>
    <w:p w14:paraId="1CFABA00" w14:textId="6C4A77D4" w:rsidR="00D328C6" w:rsidRPr="001F70BC" w:rsidRDefault="006E24E4" w:rsidP="00410539">
      <w:pPr>
        <w:widowControl/>
        <w:suppressAutoHyphens/>
        <w:overflowPunct w:val="0"/>
        <w:autoSpaceDN w:val="0"/>
        <w:snapToGrid w:val="0"/>
        <w:spacing w:line="320" w:lineRule="exact"/>
        <w:ind w:leftChars="900" w:left="2551" w:hangingChars="163" w:hanging="391"/>
        <w:jc w:val="both"/>
        <w:textAlignment w:val="baseline"/>
        <w:rPr>
          <w:rFonts w:ascii="標楷體" w:eastAsia="標楷體" w:hAnsi="標楷體" w:cs="Times New Roman"/>
          <w:bCs/>
          <w:kern w:val="0"/>
          <w:sz w:val="28"/>
          <w:szCs w:val="28"/>
        </w:rPr>
      </w:pPr>
      <w:r w:rsidRPr="001F70BC">
        <w:rPr>
          <w:rFonts w:ascii="Cambria" w:eastAsia="標楷體" w:hAnsi="Cambria" w:cs="Times New Roman"/>
          <w:bCs/>
          <w:kern w:val="0"/>
          <w:szCs w:val="24"/>
        </w:rPr>
        <w:t>⑦</w:t>
      </w:r>
      <w:r w:rsidR="00D328C6" w:rsidRPr="001F70BC">
        <w:rPr>
          <w:rFonts w:ascii="標楷體" w:eastAsia="標楷體" w:hAnsi="標楷體" w:cs="Times New Roman" w:hint="eastAsia"/>
          <w:bCs/>
          <w:kern w:val="0"/>
          <w:sz w:val="28"/>
          <w:szCs w:val="28"/>
        </w:rPr>
        <w:t>新工處工程案工地施工影像</w:t>
      </w:r>
    </w:p>
    <w:p w14:paraId="0D15D590" w14:textId="7C191AAB" w:rsidR="00D328C6" w:rsidRPr="001F70BC" w:rsidRDefault="009F0167" w:rsidP="00410539">
      <w:pPr>
        <w:widowControl/>
        <w:suppressAutoHyphens/>
        <w:overflowPunct w:val="0"/>
        <w:autoSpaceDN w:val="0"/>
        <w:snapToGrid w:val="0"/>
        <w:spacing w:line="320" w:lineRule="exact"/>
        <w:ind w:left="2268" w:hanging="737"/>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（2）</w:t>
      </w:r>
      <w:r w:rsidR="00D328C6" w:rsidRPr="001F70BC">
        <w:rPr>
          <w:rFonts w:ascii="標楷體" w:eastAsia="標楷體" w:hAnsi="標楷體" w:cs="Times New Roman" w:hint="eastAsia"/>
          <w:bCs/>
          <w:kern w:val="0"/>
          <w:sz w:val="28"/>
          <w:szCs w:val="28"/>
        </w:rPr>
        <w:t>建置智慧工務治理服務</w:t>
      </w:r>
    </w:p>
    <w:p w14:paraId="19AEB6E1" w14:textId="28F8389A" w:rsidR="00D328C6" w:rsidRPr="001F70BC" w:rsidRDefault="009F0167" w:rsidP="00410539">
      <w:pPr>
        <w:widowControl/>
        <w:suppressAutoHyphens/>
        <w:overflowPunct w:val="0"/>
        <w:autoSpaceDN w:val="0"/>
        <w:snapToGrid w:val="0"/>
        <w:spacing w:line="320" w:lineRule="exact"/>
        <w:ind w:leftChars="900" w:left="2682" w:hangingChars="163" w:hanging="522"/>
        <w:jc w:val="both"/>
        <w:textAlignment w:val="baseline"/>
        <w:rPr>
          <w:rFonts w:ascii="標楷體" w:eastAsia="標楷體" w:hAnsi="標楷體" w:cs="Times New Roman"/>
          <w:bCs/>
          <w:kern w:val="0"/>
          <w:sz w:val="28"/>
          <w:szCs w:val="28"/>
        </w:rPr>
      </w:pPr>
      <w:r w:rsidRPr="001F70BC">
        <w:rPr>
          <w:rFonts w:ascii="Cambria" w:eastAsia="標楷體" w:hAnsi="Cambria" w:cs="Times New Roman"/>
          <w:bCs/>
          <w:sz w:val="32"/>
          <w:szCs w:val="32"/>
        </w:rPr>
        <w:fldChar w:fldCharType="begin"/>
      </w:r>
      <w:r w:rsidRPr="001F70BC">
        <w:rPr>
          <w:rFonts w:ascii="Cambria" w:eastAsia="標楷體" w:hAnsi="Cambria" w:cs="Times New Roman"/>
          <w:bCs/>
          <w:sz w:val="32"/>
          <w:szCs w:val="32"/>
        </w:rPr>
        <w:instrText xml:space="preserve"> </w:instrText>
      </w:r>
      <w:r w:rsidRPr="001F70BC">
        <w:rPr>
          <w:rFonts w:ascii="Cambria" w:eastAsia="標楷體" w:hAnsi="Cambria" w:cs="Times New Roman" w:hint="eastAsia"/>
          <w:bCs/>
          <w:sz w:val="32"/>
          <w:szCs w:val="32"/>
        </w:rPr>
        <w:instrText>eq \o\ac(</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hint="eastAsia"/>
          <w:bCs/>
          <w:sz w:val="22"/>
          <w:szCs w:val="32"/>
        </w:rPr>
        <w:instrText>1</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bCs/>
          <w:sz w:val="32"/>
          <w:szCs w:val="32"/>
        </w:rPr>
        <w:fldChar w:fldCharType="end"/>
      </w:r>
      <w:r w:rsidR="00D328C6" w:rsidRPr="001F70BC">
        <w:rPr>
          <w:rFonts w:ascii="標楷體" w:eastAsia="標楷體" w:hAnsi="標楷體" w:cs="Times New Roman" w:hint="eastAsia"/>
          <w:bCs/>
          <w:kern w:val="0"/>
          <w:sz w:val="28"/>
          <w:szCs w:val="28"/>
        </w:rPr>
        <w:t>建物結構安全監測暨通報服務</w:t>
      </w:r>
      <w:r w:rsidR="00BB09AB" w:rsidRPr="001F70BC">
        <w:rPr>
          <w:rFonts w:ascii="標楷體" w:eastAsia="標楷體" w:hAnsi="標楷體" w:cs="Times New Roman" w:hint="eastAsia"/>
          <w:bCs/>
          <w:kern w:val="0"/>
          <w:sz w:val="28"/>
          <w:szCs w:val="28"/>
        </w:rPr>
        <w:t>累計達5棟建物</w:t>
      </w:r>
    </w:p>
    <w:p w14:paraId="5EAA86BD" w14:textId="00FA9F8F" w:rsidR="00D328C6" w:rsidRPr="001F70BC" w:rsidRDefault="009F0167" w:rsidP="00410539">
      <w:pPr>
        <w:widowControl/>
        <w:suppressAutoHyphens/>
        <w:overflowPunct w:val="0"/>
        <w:autoSpaceDN w:val="0"/>
        <w:snapToGrid w:val="0"/>
        <w:spacing w:line="320" w:lineRule="exact"/>
        <w:ind w:leftChars="900" w:left="2682" w:hangingChars="163" w:hanging="522"/>
        <w:jc w:val="both"/>
        <w:textAlignment w:val="baseline"/>
        <w:rPr>
          <w:rFonts w:ascii="標楷體" w:eastAsia="標楷體" w:hAnsi="標楷體" w:cs="Times New Roman"/>
          <w:bCs/>
          <w:kern w:val="0"/>
          <w:sz w:val="28"/>
          <w:szCs w:val="28"/>
        </w:rPr>
      </w:pPr>
      <w:r w:rsidRPr="001F70BC">
        <w:rPr>
          <w:rFonts w:ascii="Cambria" w:eastAsia="標楷體" w:hAnsi="Cambria" w:cs="Times New Roman"/>
          <w:bCs/>
          <w:sz w:val="32"/>
          <w:szCs w:val="32"/>
        </w:rPr>
        <w:fldChar w:fldCharType="begin"/>
      </w:r>
      <w:r w:rsidRPr="001F70BC">
        <w:rPr>
          <w:rFonts w:ascii="Cambria" w:eastAsia="標楷體" w:hAnsi="Cambria" w:cs="Times New Roman"/>
          <w:bCs/>
          <w:sz w:val="32"/>
          <w:szCs w:val="32"/>
        </w:rPr>
        <w:instrText xml:space="preserve"> </w:instrText>
      </w:r>
      <w:r w:rsidRPr="001F70BC">
        <w:rPr>
          <w:rFonts w:ascii="Cambria" w:eastAsia="標楷體" w:hAnsi="Cambria" w:cs="Times New Roman" w:hint="eastAsia"/>
          <w:bCs/>
          <w:sz w:val="32"/>
          <w:szCs w:val="32"/>
        </w:rPr>
        <w:instrText>eq \o\ac(</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hint="eastAsia"/>
          <w:bCs/>
          <w:sz w:val="22"/>
          <w:szCs w:val="32"/>
        </w:rPr>
        <w:instrText>2</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bCs/>
          <w:sz w:val="32"/>
          <w:szCs w:val="32"/>
        </w:rPr>
        <w:fldChar w:fldCharType="end"/>
      </w:r>
      <w:r w:rsidR="00D328C6" w:rsidRPr="001F70BC">
        <w:rPr>
          <w:rFonts w:ascii="標楷體" w:eastAsia="標楷體" w:hAnsi="標楷體" w:cs="Times New Roman" w:hint="eastAsia"/>
          <w:bCs/>
          <w:kern w:val="0"/>
          <w:sz w:val="28"/>
          <w:szCs w:val="28"/>
        </w:rPr>
        <w:t>建物碳水足跡監測及分析服務</w:t>
      </w:r>
      <w:r w:rsidR="00BB09AB" w:rsidRPr="001F70BC">
        <w:rPr>
          <w:rFonts w:ascii="標楷體" w:eastAsia="標楷體" w:hAnsi="標楷體" w:cs="Times New Roman" w:hint="eastAsia"/>
          <w:bCs/>
          <w:kern w:val="0"/>
          <w:sz w:val="28"/>
          <w:szCs w:val="28"/>
        </w:rPr>
        <w:t>累計達</w:t>
      </w:r>
      <w:r w:rsidR="00BB09AB" w:rsidRPr="001F70BC">
        <w:rPr>
          <w:rFonts w:ascii="標楷體" w:eastAsia="標楷體" w:hAnsi="標楷體" w:cs="Times New Roman"/>
          <w:bCs/>
          <w:kern w:val="0"/>
          <w:sz w:val="28"/>
          <w:szCs w:val="28"/>
        </w:rPr>
        <w:t>2</w:t>
      </w:r>
      <w:r w:rsidR="00BB09AB" w:rsidRPr="001F70BC">
        <w:rPr>
          <w:rFonts w:ascii="標楷體" w:eastAsia="標楷體" w:hAnsi="標楷體" w:cs="Times New Roman" w:hint="eastAsia"/>
          <w:bCs/>
          <w:kern w:val="0"/>
          <w:sz w:val="28"/>
          <w:szCs w:val="28"/>
        </w:rPr>
        <w:t>棟建物</w:t>
      </w:r>
    </w:p>
    <w:p w14:paraId="4EFFF8EB" w14:textId="411D9933" w:rsidR="00D328C6" w:rsidRPr="001F70BC" w:rsidRDefault="009F0167" w:rsidP="00410539">
      <w:pPr>
        <w:widowControl/>
        <w:suppressAutoHyphens/>
        <w:overflowPunct w:val="0"/>
        <w:autoSpaceDN w:val="0"/>
        <w:snapToGrid w:val="0"/>
        <w:spacing w:line="320" w:lineRule="exact"/>
        <w:ind w:leftChars="899" w:left="2488" w:hangingChars="103" w:hanging="330"/>
        <w:jc w:val="both"/>
        <w:textAlignment w:val="baseline"/>
        <w:rPr>
          <w:rFonts w:ascii="標楷體" w:eastAsia="標楷體" w:hAnsi="標楷體" w:cs="Times New Roman"/>
          <w:bCs/>
          <w:kern w:val="0"/>
          <w:sz w:val="28"/>
          <w:szCs w:val="28"/>
        </w:rPr>
      </w:pPr>
      <w:r w:rsidRPr="001F70BC">
        <w:rPr>
          <w:rFonts w:ascii="Cambria" w:eastAsia="標楷體" w:hAnsi="Cambria" w:cs="Times New Roman"/>
          <w:bCs/>
          <w:sz w:val="32"/>
          <w:szCs w:val="28"/>
        </w:rPr>
        <w:fldChar w:fldCharType="begin"/>
      </w:r>
      <w:r w:rsidRPr="001F70BC">
        <w:rPr>
          <w:rFonts w:ascii="Cambria" w:eastAsia="標楷體" w:hAnsi="Cambria" w:cs="Times New Roman"/>
          <w:bCs/>
          <w:sz w:val="32"/>
          <w:szCs w:val="28"/>
        </w:rPr>
        <w:instrText xml:space="preserve"> </w:instrText>
      </w:r>
      <w:r w:rsidRPr="001F70BC">
        <w:rPr>
          <w:rFonts w:ascii="Cambria" w:eastAsia="標楷體" w:hAnsi="Cambria" w:cs="Times New Roman" w:hint="eastAsia"/>
          <w:bCs/>
          <w:sz w:val="32"/>
          <w:szCs w:val="28"/>
        </w:rPr>
        <w:instrText>eq \o\ac(</w:instrText>
      </w:r>
      <w:r w:rsidRPr="001F70BC">
        <w:rPr>
          <w:rFonts w:ascii="Cambria" w:eastAsia="標楷體" w:hAnsi="Cambria" w:cs="Times New Roman" w:hint="eastAsia"/>
          <w:bCs/>
          <w:sz w:val="32"/>
          <w:szCs w:val="28"/>
        </w:rPr>
        <w:instrText>○</w:instrText>
      </w:r>
      <w:r w:rsidRPr="001F70BC">
        <w:rPr>
          <w:rFonts w:ascii="Cambria" w:eastAsia="標楷體" w:hAnsi="Cambria" w:cs="Times New Roman" w:hint="eastAsia"/>
          <w:bCs/>
          <w:sz w:val="32"/>
          <w:szCs w:val="28"/>
        </w:rPr>
        <w:instrText>,</w:instrText>
      </w:r>
      <w:r w:rsidRPr="001F70BC">
        <w:rPr>
          <w:rFonts w:ascii="Cambria" w:eastAsia="標楷體" w:hAnsi="Cambria" w:cs="Times New Roman" w:hint="eastAsia"/>
          <w:bCs/>
          <w:sz w:val="22"/>
          <w:szCs w:val="28"/>
        </w:rPr>
        <w:instrText>3</w:instrText>
      </w:r>
      <w:r w:rsidRPr="001F70BC">
        <w:rPr>
          <w:rFonts w:ascii="Cambria" w:eastAsia="標楷體" w:hAnsi="Cambria" w:cs="Times New Roman" w:hint="eastAsia"/>
          <w:bCs/>
          <w:sz w:val="32"/>
          <w:szCs w:val="28"/>
        </w:rPr>
        <w:instrText>)</w:instrText>
      </w:r>
      <w:r w:rsidRPr="001F70BC">
        <w:rPr>
          <w:rFonts w:ascii="Cambria" w:eastAsia="標楷體" w:hAnsi="Cambria" w:cs="Times New Roman"/>
          <w:bCs/>
          <w:sz w:val="32"/>
          <w:szCs w:val="28"/>
        </w:rPr>
        <w:fldChar w:fldCharType="end"/>
      </w:r>
      <w:r w:rsidR="00D328C6" w:rsidRPr="001F70BC">
        <w:rPr>
          <w:rFonts w:ascii="標楷體" w:eastAsia="標楷體" w:hAnsi="標楷體" w:cs="Times New Roman" w:hint="eastAsia"/>
          <w:bCs/>
          <w:kern w:val="0"/>
          <w:sz w:val="28"/>
          <w:szCs w:val="28"/>
        </w:rPr>
        <w:t>重要道路地震阻斷風險分析</w:t>
      </w:r>
      <w:r w:rsidR="00BB09AB" w:rsidRPr="001F70BC">
        <w:rPr>
          <w:rFonts w:ascii="標楷體" w:eastAsia="標楷體" w:hAnsi="標楷體" w:cs="Times New Roman" w:hint="eastAsia"/>
          <w:bCs/>
          <w:kern w:val="0"/>
          <w:sz w:val="28"/>
          <w:szCs w:val="28"/>
        </w:rPr>
        <w:t>暨規劃救援道路服務範圍擴增達12個行政區</w:t>
      </w:r>
    </w:p>
    <w:p w14:paraId="4CFD3DAA" w14:textId="0AB94999" w:rsidR="00D328C6" w:rsidRPr="001F70BC" w:rsidRDefault="009F0167" w:rsidP="00410539">
      <w:pPr>
        <w:widowControl/>
        <w:suppressAutoHyphens/>
        <w:overflowPunct w:val="0"/>
        <w:autoSpaceDN w:val="0"/>
        <w:snapToGrid w:val="0"/>
        <w:spacing w:line="320" w:lineRule="exact"/>
        <w:ind w:leftChars="900" w:left="2682" w:hangingChars="163" w:hanging="522"/>
        <w:jc w:val="both"/>
        <w:textAlignment w:val="baseline"/>
        <w:rPr>
          <w:rFonts w:ascii="標楷體" w:eastAsia="標楷體" w:hAnsi="標楷體" w:cs="Times New Roman"/>
          <w:bCs/>
          <w:kern w:val="0"/>
          <w:sz w:val="28"/>
          <w:szCs w:val="28"/>
        </w:rPr>
      </w:pPr>
      <w:r w:rsidRPr="001F70BC">
        <w:rPr>
          <w:rFonts w:ascii="Cambria" w:eastAsia="標楷體" w:hAnsi="Cambria" w:cs="Times New Roman"/>
          <w:bCs/>
          <w:sz w:val="32"/>
          <w:szCs w:val="28"/>
        </w:rPr>
        <w:fldChar w:fldCharType="begin"/>
      </w:r>
      <w:r w:rsidRPr="001F70BC">
        <w:rPr>
          <w:rFonts w:ascii="Cambria" w:eastAsia="標楷體" w:hAnsi="Cambria" w:cs="Times New Roman"/>
          <w:bCs/>
          <w:sz w:val="32"/>
          <w:szCs w:val="28"/>
        </w:rPr>
        <w:instrText xml:space="preserve"> </w:instrText>
      </w:r>
      <w:r w:rsidRPr="001F70BC">
        <w:rPr>
          <w:rFonts w:ascii="Cambria" w:eastAsia="標楷體" w:hAnsi="Cambria" w:cs="Times New Roman" w:hint="eastAsia"/>
          <w:bCs/>
          <w:sz w:val="32"/>
          <w:szCs w:val="28"/>
        </w:rPr>
        <w:instrText>eq \o\ac(</w:instrText>
      </w:r>
      <w:r w:rsidRPr="001F70BC">
        <w:rPr>
          <w:rFonts w:ascii="Cambria" w:eastAsia="標楷體" w:hAnsi="Cambria" w:cs="Times New Roman" w:hint="eastAsia"/>
          <w:bCs/>
          <w:sz w:val="32"/>
          <w:szCs w:val="28"/>
        </w:rPr>
        <w:instrText>○</w:instrText>
      </w:r>
      <w:r w:rsidRPr="001F70BC">
        <w:rPr>
          <w:rFonts w:ascii="Cambria" w:eastAsia="標楷體" w:hAnsi="Cambria" w:cs="Times New Roman" w:hint="eastAsia"/>
          <w:bCs/>
          <w:sz w:val="32"/>
          <w:szCs w:val="28"/>
        </w:rPr>
        <w:instrText>,</w:instrText>
      </w:r>
      <w:r w:rsidRPr="001F70BC">
        <w:rPr>
          <w:rFonts w:ascii="Cambria" w:eastAsia="標楷體" w:hAnsi="Cambria" w:cs="Times New Roman" w:hint="eastAsia"/>
          <w:bCs/>
          <w:sz w:val="22"/>
          <w:szCs w:val="28"/>
        </w:rPr>
        <w:instrText>4</w:instrText>
      </w:r>
      <w:r w:rsidRPr="001F70BC">
        <w:rPr>
          <w:rFonts w:ascii="Cambria" w:eastAsia="標楷體" w:hAnsi="Cambria" w:cs="Times New Roman" w:hint="eastAsia"/>
          <w:bCs/>
          <w:sz w:val="32"/>
          <w:szCs w:val="28"/>
        </w:rPr>
        <w:instrText>)</w:instrText>
      </w:r>
      <w:r w:rsidRPr="001F70BC">
        <w:rPr>
          <w:rFonts w:ascii="Cambria" w:eastAsia="標楷體" w:hAnsi="Cambria" w:cs="Times New Roman"/>
          <w:bCs/>
          <w:sz w:val="32"/>
          <w:szCs w:val="28"/>
        </w:rPr>
        <w:fldChar w:fldCharType="end"/>
      </w:r>
      <w:r w:rsidR="00D328C6" w:rsidRPr="001F70BC">
        <w:rPr>
          <w:rFonts w:ascii="標楷體" w:eastAsia="標楷體" w:hAnsi="標楷體" w:cs="Times New Roman" w:hint="eastAsia"/>
          <w:bCs/>
          <w:kern w:val="0"/>
          <w:sz w:val="28"/>
          <w:szCs w:val="28"/>
        </w:rPr>
        <w:t>高133邊坡安全監測服務</w:t>
      </w:r>
    </w:p>
    <w:p w14:paraId="2A338AFC" w14:textId="5FC70E82" w:rsidR="00D328C6" w:rsidRPr="001F70BC" w:rsidRDefault="009F0167" w:rsidP="00410539">
      <w:pPr>
        <w:widowControl/>
        <w:suppressAutoHyphens/>
        <w:overflowPunct w:val="0"/>
        <w:autoSpaceDN w:val="0"/>
        <w:snapToGrid w:val="0"/>
        <w:spacing w:line="320" w:lineRule="exact"/>
        <w:ind w:leftChars="900" w:left="2682" w:hangingChars="163" w:hanging="522"/>
        <w:jc w:val="both"/>
        <w:textAlignment w:val="baseline"/>
        <w:rPr>
          <w:rFonts w:ascii="標楷體" w:eastAsia="標楷體" w:hAnsi="標楷體" w:cs="Times New Roman"/>
          <w:bCs/>
          <w:kern w:val="0"/>
          <w:sz w:val="28"/>
          <w:szCs w:val="28"/>
        </w:rPr>
      </w:pPr>
      <w:r w:rsidRPr="001F70BC">
        <w:rPr>
          <w:rFonts w:ascii="Cambria" w:eastAsia="標楷體" w:hAnsi="Cambria" w:cs="Times New Roman"/>
          <w:bCs/>
          <w:sz w:val="32"/>
          <w:szCs w:val="32"/>
        </w:rPr>
        <w:fldChar w:fldCharType="begin"/>
      </w:r>
      <w:r w:rsidRPr="001F70BC">
        <w:rPr>
          <w:rFonts w:ascii="Cambria" w:eastAsia="標楷體" w:hAnsi="Cambria" w:cs="Times New Roman"/>
          <w:bCs/>
          <w:sz w:val="32"/>
          <w:szCs w:val="32"/>
        </w:rPr>
        <w:instrText xml:space="preserve"> </w:instrText>
      </w:r>
      <w:r w:rsidRPr="001F70BC">
        <w:rPr>
          <w:rFonts w:ascii="Cambria" w:eastAsia="標楷體" w:hAnsi="Cambria" w:cs="Times New Roman" w:hint="eastAsia"/>
          <w:bCs/>
          <w:sz w:val="32"/>
          <w:szCs w:val="32"/>
        </w:rPr>
        <w:instrText>eq \o\ac(</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hint="eastAsia"/>
          <w:bCs/>
          <w:sz w:val="22"/>
          <w:szCs w:val="32"/>
        </w:rPr>
        <w:instrText>5</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bCs/>
          <w:sz w:val="32"/>
          <w:szCs w:val="32"/>
        </w:rPr>
        <w:fldChar w:fldCharType="end"/>
      </w:r>
      <w:r w:rsidR="00D328C6" w:rsidRPr="001F70BC">
        <w:rPr>
          <w:rFonts w:ascii="標楷體" w:eastAsia="標楷體" w:hAnsi="標楷體" w:cs="Times New Roman" w:hint="eastAsia"/>
          <w:bCs/>
          <w:kern w:val="0"/>
          <w:sz w:val="28"/>
          <w:szCs w:val="28"/>
        </w:rPr>
        <w:t>工地監控安全通報服</w:t>
      </w:r>
      <w:r w:rsidR="00BB09AB" w:rsidRPr="001F70BC">
        <w:rPr>
          <w:rFonts w:ascii="標楷體" w:eastAsia="標楷體" w:hAnsi="標楷體" w:cs="Times New Roman" w:hint="eastAsia"/>
          <w:bCs/>
          <w:kern w:val="0"/>
          <w:sz w:val="28"/>
          <w:szCs w:val="28"/>
        </w:rPr>
        <w:t>務累計達</w:t>
      </w:r>
      <w:r w:rsidR="00BB09AB" w:rsidRPr="001F70BC">
        <w:rPr>
          <w:rFonts w:ascii="標楷體" w:eastAsia="標楷體" w:hAnsi="標楷體" w:cs="Times New Roman"/>
          <w:bCs/>
          <w:kern w:val="0"/>
          <w:sz w:val="28"/>
          <w:szCs w:val="28"/>
        </w:rPr>
        <w:t>4</w:t>
      </w:r>
      <w:r w:rsidR="00BB09AB" w:rsidRPr="001F70BC">
        <w:rPr>
          <w:rFonts w:ascii="標楷體" w:eastAsia="標楷體" w:hAnsi="標楷體" w:cs="Times New Roman" w:hint="eastAsia"/>
          <w:bCs/>
          <w:kern w:val="0"/>
          <w:sz w:val="28"/>
          <w:szCs w:val="28"/>
        </w:rPr>
        <w:t>處場域</w:t>
      </w:r>
    </w:p>
    <w:p w14:paraId="7B349A97" w14:textId="7DF76D82" w:rsidR="00D328C6" w:rsidRPr="001F70BC" w:rsidRDefault="00D328C6" w:rsidP="00410539">
      <w:pPr>
        <w:widowControl/>
        <w:suppressAutoHyphens/>
        <w:overflowPunct w:val="0"/>
        <w:autoSpaceDN w:val="0"/>
        <w:snapToGrid w:val="0"/>
        <w:spacing w:line="320" w:lineRule="exact"/>
        <w:ind w:leftChars="900" w:left="2162" w:hanging="2"/>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ab/>
      </w:r>
      <w:r w:rsidR="009F0167" w:rsidRPr="001F70BC">
        <w:rPr>
          <w:rFonts w:ascii="Cambria" w:eastAsia="標楷體" w:hAnsi="Cambria" w:cs="Times New Roman"/>
          <w:bCs/>
          <w:sz w:val="32"/>
          <w:szCs w:val="28"/>
        </w:rPr>
        <w:fldChar w:fldCharType="begin"/>
      </w:r>
      <w:r w:rsidR="009F0167" w:rsidRPr="001F70BC">
        <w:rPr>
          <w:rFonts w:ascii="Cambria" w:eastAsia="標楷體" w:hAnsi="Cambria" w:cs="Times New Roman"/>
          <w:bCs/>
          <w:sz w:val="32"/>
          <w:szCs w:val="28"/>
        </w:rPr>
        <w:instrText xml:space="preserve"> </w:instrText>
      </w:r>
      <w:r w:rsidR="009F0167" w:rsidRPr="001F70BC">
        <w:rPr>
          <w:rFonts w:ascii="Cambria" w:eastAsia="標楷體" w:hAnsi="Cambria" w:cs="Times New Roman" w:hint="eastAsia"/>
          <w:bCs/>
          <w:sz w:val="32"/>
          <w:szCs w:val="28"/>
        </w:rPr>
        <w:instrText>eq \o\ac(</w:instrText>
      </w:r>
      <w:r w:rsidR="009F0167" w:rsidRPr="001F70BC">
        <w:rPr>
          <w:rFonts w:ascii="Cambria" w:eastAsia="標楷體" w:hAnsi="Cambria" w:cs="Times New Roman" w:hint="eastAsia"/>
          <w:bCs/>
          <w:sz w:val="32"/>
          <w:szCs w:val="28"/>
        </w:rPr>
        <w:instrText>○</w:instrText>
      </w:r>
      <w:r w:rsidR="009F0167" w:rsidRPr="001F70BC">
        <w:rPr>
          <w:rFonts w:ascii="Cambria" w:eastAsia="標楷體" w:hAnsi="Cambria" w:cs="Times New Roman" w:hint="eastAsia"/>
          <w:bCs/>
          <w:sz w:val="32"/>
          <w:szCs w:val="28"/>
        </w:rPr>
        <w:instrText>,</w:instrText>
      </w:r>
      <w:r w:rsidR="009F0167" w:rsidRPr="001F70BC">
        <w:rPr>
          <w:rFonts w:ascii="Cambria" w:eastAsia="標楷體" w:hAnsi="Cambria" w:cs="Times New Roman" w:hint="eastAsia"/>
          <w:bCs/>
          <w:sz w:val="22"/>
          <w:szCs w:val="28"/>
        </w:rPr>
        <w:instrText>6</w:instrText>
      </w:r>
      <w:r w:rsidR="009F0167" w:rsidRPr="001F70BC">
        <w:rPr>
          <w:rFonts w:ascii="Cambria" w:eastAsia="標楷體" w:hAnsi="Cambria" w:cs="Times New Roman" w:hint="eastAsia"/>
          <w:bCs/>
          <w:sz w:val="32"/>
          <w:szCs w:val="28"/>
        </w:rPr>
        <w:instrText>)</w:instrText>
      </w:r>
      <w:r w:rsidR="009F0167" w:rsidRPr="001F70BC">
        <w:rPr>
          <w:rFonts w:ascii="Cambria" w:eastAsia="標楷體" w:hAnsi="Cambria" w:cs="Times New Roman"/>
          <w:bCs/>
          <w:sz w:val="32"/>
          <w:szCs w:val="28"/>
        </w:rPr>
        <w:fldChar w:fldCharType="end"/>
      </w:r>
      <w:r w:rsidRPr="001F70BC">
        <w:rPr>
          <w:rFonts w:ascii="標楷體" w:eastAsia="標楷體" w:hAnsi="標楷體" w:cs="Times New Roman" w:hint="eastAsia"/>
          <w:bCs/>
          <w:kern w:val="0"/>
          <w:sz w:val="28"/>
          <w:szCs w:val="28"/>
        </w:rPr>
        <w:t>行道樹傾倒監測預警服</w:t>
      </w:r>
      <w:r w:rsidR="00BB09AB" w:rsidRPr="001F70BC">
        <w:rPr>
          <w:rFonts w:ascii="標楷體" w:eastAsia="標楷體" w:hAnsi="標楷體" w:cs="Times New Roman" w:hint="eastAsia"/>
          <w:bCs/>
          <w:kern w:val="0"/>
          <w:sz w:val="28"/>
          <w:szCs w:val="28"/>
        </w:rPr>
        <w:t>務全市累計達387棵監測樹木</w:t>
      </w:r>
    </w:p>
    <w:p w14:paraId="342015FB" w14:textId="1F1188FC" w:rsidR="009F0167" w:rsidRPr="001F70BC" w:rsidRDefault="009F0167"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2.工務整體資訊系統</w:t>
      </w:r>
    </w:p>
    <w:p w14:paraId="4DF7FB1A" w14:textId="64785A74" w:rsidR="009F0167" w:rsidRPr="001F70BC" w:rsidRDefault="009F0167" w:rsidP="00410539">
      <w:pPr>
        <w:widowControl/>
        <w:suppressAutoHyphens/>
        <w:overflowPunct w:val="0"/>
        <w:autoSpaceDN w:val="0"/>
        <w:snapToGrid w:val="0"/>
        <w:spacing w:line="320" w:lineRule="exact"/>
        <w:ind w:left="2268" w:hanging="737"/>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（1）工務整體圖台(2D GIS)</w:t>
      </w:r>
    </w:p>
    <w:p w14:paraId="3D68E1C6" w14:textId="34F0CF63" w:rsidR="009F0167" w:rsidRPr="001F70BC" w:rsidRDefault="009F0167" w:rsidP="00410539">
      <w:pPr>
        <w:widowControl/>
        <w:suppressAutoHyphens/>
        <w:overflowPunct w:val="0"/>
        <w:autoSpaceDN w:val="0"/>
        <w:snapToGrid w:val="0"/>
        <w:spacing w:line="320" w:lineRule="exact"/>
        <w:ind w:leftChars="900" w:left="2160"/>
        <w:jc w:val="both"/>
        <w:textAlignment w:val="baseline"/>
        <w:rPr>
          <w:rFonts w:ascii="標楷體" w:eastAsia="標楷體" w:hAnsi="標楷體" w:cs="Times New Roman"/>
          <w:bCs/>
          <w:kern w:val="0"/>
          <w:sz w:val="28"/>
          <w:szCs w:val="28"/>
        </w:rPr>
      </w:pPr>
      <w:r w:rsidRPr="001F70BC">
        <w:rPr>
          <w:rFonts w:ascii="Cambria" w:eastAsia="標楷體" w:hAnsi="Cambria" w:cs="Times New Roman"/>
          <w:bCs/>
          <w:sz w:val="32"/>
          <w:szCs w:val="32"/>
        </w:rPr>
        <w:fldChar w:fldCharType="begin"/>
      </w:r>
      <w:r w:rsidRPr="001F70BC">
        <w:rPr>
          <w:rFonts w:ascii="Cambria" w:eastAsia="標楷體" w:hAnsi="Cambria" w:cs="Times New Roman"/>
          <w:bCs/>
          <w:sz w:val="32"/>
          <w:szCs w:val="32"/>
        </w:rPr>
        <w:instrText xml:space="preserve"> </w:instrText>
      </w:r>
      <w:r w:rsidRPr="001F70BC">
        <w:rPr>
          <w:rFonts w:ascii="Cambria" w:eastAsia="標楷體" w:hAnsi="Cambria" w:cs="Times New Roman" w:hint="eastAsia"/>
          <w:bCs/>
          <w:sz w:val="32"/>
          <w:szCs w:val="32"/>
        </w:rPr>
        <w:instrText>eq \o\ac(</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hint="eastAsia"/>
          <w:bCs/>
          <w:sz w:val="22"/>
          <w:szCs w:val="32"/>
        </w:rPr>
        <w:instrText>1</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bCs/>
          <w:sz w:val="32"/>
          <w:szCs w:val="32"/>
        </w:rPr>
        <w:fldChar w:fldCharType="end"/>
      </w:r>
      <w:r w:rsidRPr="001F70BC">
        <w:rPr>
          <w:rFonts w:ascii="標楷體" w:eastAsia="標楷體" w:hAnsi="標楷體" w:cs="Times New Roman" w:hint="eastAsia"/>
          <w:bCs/>
          <w:kern w:val="0"/>
          <w:sz w:val="28"/>
          <w:szCs w:val="28"/>
        </w:rPr>
        <w:t>透過單一平台掌握全局的工程資訊及施工動態</w:t>
      </w:r>
    </w:p>
    <w:p w14:paraId="7BAA2DC9" w14:textId="5D9CDC7D" w:rsidR="009F0167" w:rsidRPr="001F70BC" w:rsidRDefault="009F0167" w:rsidP="00410539">
      <w:pPr>
        <w:widowControl/>
        <w:suppressAutoHyphens/>
        <w:overflowPunct w:val="0"/>
        <w:autoSpaceDN w:val="0"/>
        <w:snapToGrid w:val="0"/>
        <w:spacing w:line="320" w:lineRule="exact"/>
        <w:ind w:leftChars="900" w:left="2586" w:hangingChars="133" w:hanging="426"/>
        <w:jc w:val="both"/>
        <w:textAlignment w:val="baseline"/>
        <w:rPr>
          <w:rFonts w:ascii="標楷體" w:eastAsia="標楷體" w:hAnsi="標楷體" w:cs="Times New Roman"/>
          <w:bCs/>
          <w:kern w:val="0"/>
          <w:sz w:val="28"/>
          <w:szCs w:val="28"/>
        </w:rPr>
      </w:pPr>
      <w:r w:rsidRPr="001F70BC">
        <w:rPr>
          <w:rFonts w:ascii="Cambria" w:eastAsia="標楷體" w:hAnsi="Cambria" w:cs="Times New Roman"/>
          <w:bCs/>
          <w:sz w:val="32"/>
          <w:szCs w:val="32"/>
        </w:rPr>
        <w:fldChar w:fldCharType="begin"/>
      </w:r>
      <w:r w:rsidRPr="001F70BC">
        <w:rPr>
          <w:rFonts w:ascii="Cambria" w:eastAsia="標楷體" w:hAnsi="Cambria" w:cs="Times New Roman"/>
          <w:bCs/>
          <w:sz w:val="32"/>
          <w:szCs w:val="32"/>
        </w:rPr>
        <w:instrText xml:space="preserve"> </w:instrText>
      </w:r>
      <w:r w:rsidRPr="001F70BC">
        <w:rPr>
          <w:rFonts w:ascii="Cambria" w:eastAsia="標楷體" w:hAnsi="Cambria" w:cs="Times New Roman" w:hint="eastAsia"/>
          <w:bCs/>
          <w:sz w:val="32"/>
          <w:szCs w:val="32"/>
        </w:rPr>
        <w:instrText>eq \o\ac(</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hint="eastAsia"/>
          <w:bCs/>
          <w:sz w:val="22"/>
          <w:szCs w:val="32"/>
        </w:rPr>
        <w:instrText>2</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bCs/>
          <w:sz w:val="32"/>
          <w:szCs w:val="32"/>
        </w:rPr>
        <w:fldChar w:fldCharType="end"/>
      </w:r>
      <w:r w:rsidRPr="001F70BC">
        <w:rPr>
          <w:rFonts w:ascii="標楷體" w:eastAsia="標楷體" w:hAnsi="標楷體" w:cs="Times New Roman" w:hint="eastAsia"/>
          <w:bCs/>
          <w:kern w:val="0"/>
          <w:sz w:val="28"/>
          <w:szCs w:val="28"/>
        </w:rPr>
        <w:t>彙整基礎類、工務類、土地類、統計類、生活類、影像類等6大類超過100種的空間圖資，提高對真實環境的掌握度</w:t>
      </w:r>
    </w:p>
    <w:p w14:paraId="4AAB7573" w14:textId="599E1997" w:rsidR="009F0167" w:rsidRPr="001F70BC" w:rsidRDefault="009F0167" w:rsidP="00410539">
      <w:pPr>
        <w:widowControl/>
        <w:suppressAutoHyphens/>
        <w:overflowPunct w:val="0"/>
        <w:autoSpaceDN w:val="0"/>
        <w:snapToGrid w:val="0"/>
        <w:spacing w:line="320" w:lineRule="exact"/>
        <w:ind w:leftChars="900" w:left="2582" w:hangingChars="132" w:hanging="422"/>
        <w:jc w:val="both"/>
        <w:textAlignment w:val="baseline"/>
        <w:rPr>
          <w:rFonts w:ascii="標楷體" w:eastAsia="標楷體" w:hAnsi="標楷體" w:cs="Times New Roman"/>
          <w:bCs/>
          <w:kern w:val="0"/>
          <w:sz w:val="28"/>
          <w:szCs w:val="28"/>
        </w:rPr>
      </w:pPr>
      <w:r w:rsidRPr="001F70BC">
        <w:rPr>
          <w:rFonts w:ascii="Cambria" w:eastAsia="標楷體" w:hAnsi="Cambria" w:cs="Times New Roman"/>
          <w:bCs/>
          <w:sz w:val="32"/>
          <w:szCs w:val="28"/>
        </w:rPr>
        <w:fldChar w:fldCharType="begin"/>
      </w:r>
      <w:r w:rsidRPr="001F70BC">
        <w:rPr>
          <w:rFonts w:ascii="Cambria" w:eastAsia="標楷體" w:hAnsi="Cambria" w:cs="Times New Roman"/>
          <w:bCs/>
          <w:sz w:val="32"/>
          <w:szCs w:val="28"/>
        </w:rPr>
        <w:instrText xml:space="preserve"> </w:instrText>
      </w:r>
      <w:r w:rsidRPr="001F70BC">
        <w:rPr>
          <w:rFonts w:ascii="Cambria" w:eastAsia="標楷體" w:hAnsi="Cambria" w:cs="Times New Roman" w:hint="eastAsia"/>
          <w:bCs/>
          <w:sz w:val="32"/>
          <w:szCs w:val="28"/>
        </w:rPr>
        <w:instrText>eq \o\ac(</w:instrText>
      </w:r>
      <w:r w:rsidRPr="001F70BC">
        <w:rPr>
          <w:rFonts w:ascii="Cambria" w:eastAsia="標楷體" w:hAnsi="Cambria" w:cs="Times New Roman" w:hint="eastAsia"/>
          <w:bCs/>
          <w:sz w:val="32"/>
          <w:szCs w:val="28"/>
        </w:rPr>
        <w:instrText>○</w:instrText>
      </w:r>
      <w:r w:rsidRPr="001F70BC">
        <w:rPr>
          <w:rFonts w:ascii="Cambria" w:eastAsia="標楷體" w:hAnsi="Cambria" w:cs="Times New Roman" w:hint="eastAsia"/>
          <w:bCs/>
          <w:sz w:val="32"/>
          <w:szCs w:val="28"/>
        </w:rPr>
        <w:instrText>,</w:instrText>
      </w:r>
      <w:r w:rsidRPr="001F70BC">
        <w:rPr>
          <w:rFonts w:ascii="Cambria" w:eastAsia="標楷體" w:hAnsi="Cambria" w:cs="Times New Roman" w:hint="eastAsia"/>
          <w:bCs/>
          <w:sz w:val="22"/>
          <w:szCs w:val="28"/>
        </w:rPr>
        <w:instrText>3</w:instrText>
      </w:r>
      <w:r w:rsidRPr="001F70BC">
        <w:rPr>
          <w:rFonts w:ascii="Cambria" w:eastAsia="標楷體" w:hAnsi="Cambria" w:cs="Times New Roman" w:hint="eastAsia"/>
          <w:bCs/>
          <w:sz w:val="32"/>
          <w:szCs w:val="28"/>
        </w:rPr>
        <w:instrText>)</w:instrText>
      </w:r>
      <w:r w:rsidRPr="001F70BC">
        <w:rPr>
          <w:rFonts w:ascii="Cambria" w:eastAsia="標楷體" w:hAnsi="Cambria" w:cs="Times New Roman"/>
          <w:bCs/>
          <w:sz w:val="32"/>
          <w:szCs w:val="28"/>
        </w:rPr>
        <w:fldChar w:fldCharType="end"/>
      </w:r>
      <w:r w:rsidRPr="001F70BC">
        <w:rPr>
          <w:rFonts w:ascii="標楷體" w:eastAsia="標楷體" w:hAnsi="標楷體" w:cs="Times New Roman" w:hint="eastAsia"/>
          <w:bCs/>
          <w:kern w:val="0"/>
          <w:sz w:val="28"/>
          <w:szCs w:val="28"/>
        </w:rPr>
        <w:t>串接內政部社會經濟資料庫，提供人口、教育文化、社會福利、醫療衛生、工商經濟等空間統計資訊</w:t>
      </w:r>
    </w:p>
    <w:p w14:paraId="2EC59951" w14:textId="406B0906" w:rsidR="009F0167" w:rsidRPr="001F70BC" w:rsidRDefault="009F0167" w:rsidP="00410539">
      <w:pPr>
        <w:widowControl/>
        <w:suppressAutoHyphens/>
        <w:overflowPunct w:val="0"/>
        <w:autoSpaceDN w:val="0"/>
        <w:snapToGrid w:val="0"/>
        <w:spacing w:line="320" w:lineRule="exact"/>
        <w:ind w:leftChars="900" w:left="2160"/>
        <w:jc w:val="both"/>
        <w:textAlignment w:val="baseline"/>
        <w:rPr>
          <w:rFonts w:ascii="標楷體" w:eastAsia="標楷體" w:hAnsi="標楷體" w:cs="Times New Roman"/>
          <w:bCs/>
          <w:kern w:val="0"/>
          <w:sz w:val="28"/>
          <w:szCs w:val="28"/>
        </w:rPr>
      </w:pPr>
      <w:r w:rsidRPr="001F70BC">
        <w:rPr>
          <w:rFonts w:ascii="Cambria" w:eastAsia="標楷體" w:hAnsi="Cambria" w:cs="Times New Roman"/>
          <w:bCs/>
          <w:sz w:val="32"/>
          <w:szCs w:val="28"/>
        </w:rPr>
        <w:fldChar w:fldCharType="begin"/>
      </w:r>
      <w:r w:rsidRPr="001F70BC">
        <w:rPr>
          <w:rFonts w:ascii="Cambria" w:eastAsia="標楷體" w:hAnsi="Cambria" w:cs="Times New Roman"/>
          <w:bCs/>
          <w:sz w:val="32"/>
          <w:szCs w:val="28"/>
        </w:rPr>
        <w:instrText xml:space="preserve"> </w:instrText>
      </w:r>
      <w:r w:rsidRPr="001F70BC">
        <w:rPr>
          <w:rFonts w:ascii="Cambria" w:eastAsia="標楷體" w:hAnsi="Cambria" w:cs="Times New Roman" w:hint="eastAsia"/>
          <w:bCs/>
          <w:sz w:val="32"/>
          <w:szCs w:val="28"/>
        </w:rPr>
        <w:instrText>eq \o\ac(</w:instrText>
      </w:r>
      <w:r w:rsidRPr="001F70BC">
        <w:rPr>
          <w:rFonts w:ascii="Cambria" w:eastAsia="標楷體" w:hAnsi="Cambria" w:cs="Times New Roman" w:hint="eastAsia"/>
          <w:bCs/>
          <w:sz w:val="32"/>
          <w:szCs w:val="28"/>
        </w:rPr>
        <w:instrText>○</w:instrText>
      </w:r>
      <w:r w:rsidRPr="001F70BC">
        <w:rPr>
          <w:rFonts w:ascii="Cambria" w:eastAsia="標楷體" w:hAnsi="Cambria" w:cs="Times New Roman" w:hint="eastAsia"/>
          <w:bCs/>
          <w:sz w:val="32"/>
          <w:szCs w:val="28"/>
        </w:rPr>
        <w:instrText>,</w:instrText>
      </w:r>
      <w:r w:rsidRPr="001F70BC">
        <w:rPr>
          <w:rFonts w:ascii="Cambria" w:eastAsia="標楷體" w:hAnsi="Cambria" w:cs="Times New Roman" w:hint="eastAsia"/>
          <w:bCs/>
          <w:sz w:val="22"/>
          <w:szCs w:val="28"/>
        </w:rPr>
        <w:instrText>4</w:instrText>
      </w:r>
      <w:r w:rsidRPr="001F70BC">
        <w:rPr>
          <w:rFonts w:ascii="Cambria" w:eastAsia="標楷體" w:hAnsi="Cambria" w:cs="Times New Roman" w:hint="eastAsia"/>
          <w:bCs/>
          <w:sz w:val="32"/>
          <w:szCs w:val="28"/>
        </w:rPr>
        <w:instrText>)</w:instrText>
      </w:r>
      <w:r w:rsidRPr="001F70BC">
        <w:rPr>
          <w:rFonts w:ascii="Cambria" w:eastAsia="標楷體" w:hAnsi="Cambria" w:cs="Times New Roman"/>
          <w:bCs/>
          <w:sz w:val="32"/>
          <w:szCs w:val="28"/>
        </w:rPr>
        <w:fldChar w:fldCharType="end"/>
      </w:r>
      <w:r w:rsidRPr="001F70BC">
        <w:rPr>
          <w:rFonts w:ascii="標楷體" w:eastAsia="標楷體" w:hAnsi="標楷體" w:cs="Times New Roman" w:hint="eastAsia"/>
          <w:bCs/>
          <w:kern w:val="0"/>
          <w:sz w:val="28"/>
          <w:szCs w:val="28"/>
        </w:rPr>
        <w:t>整合即時與歷史等各類影像資料</w:t>
      </w:r>
    </w:p>
    <w:p w14:paraId="20A9E410" w14:textId="51835713" w:rsidR="009F0167" w:rsidRPr="001F70BC" w:rsidRDefault="009F0167" w:rsidP="00410539">
      <w:pPr>
        <w:widowControl/>
        <w:suppressAutoHyphens/>
        <w:overflowPunct w:val="0"/>
        <w:autoSpaceDN w:val="0"/>
        <w:snapToGrid w:val="0"/>
        <w:spacing w:line="320" w:lineRule="exact"/>
        <w:ind w:left="2268" w:hanging="737"/>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（2）工程管理動態會報</w:t>
      </w:r>
    </w:p>
    <w:p w14:paraId="309F00D9" w14:textId="2EB60DFD" w:rsidR="009F0167" w:rsidRPr="001F70BC" w:rsidRDefault="009F0167" w:rsidP="00410539">
      <w:pPr>
        <w:widowControl/>
        <w:suppressAutoHyphens/>
        <w:overflowPunct w:val="0"/>
        <w:autoSpaceDN w:val="0"/>
        <w:snapToGrid w:val="0"/>
        <w:spacing w:line="320" w:lineRule="exact"/>
        <w:ind w:leftChars="900" w:left="2160"/>
        <w:jc w:val="both"/>
        <w:textAlignment w:val="baseline"/>
        <w:rPr>
          <w:rFonts w:ascii="標楷體" w:eastAsia="標楷體" w:hAnsi="標楷體" w:cs="Times New Roman"/>
          <w:bCs/>
          <w:kern w:val="0"/>
          <w:sz w:val="28"/>
          <w:szCs w:val="28"/>
        </w:rPr>
      </w:pPr>
      <w:r w:rsidRPr="001F70BC">
        <w:rPr>
          <w:rFonts w:ascii="Cambria" w:eastAsia="標楷體" w:hAnsi="Cambria" w:cs="Times New Roman"/>
          <w:bCs/>
          <w:sz w:val="32"/>
          <w:szCs w:val="32"/>
        </w:rPr>
        <w:fldChar w:fldCharType="begin"/>
      </w:r>
      <w:r w:rsidRPr="001F70BC">
        <w:rPr>
          <w:rFonts w:ascii="Cambria" w:eastAsia="標楷體" w:hAnsi="Cambria" w:cs="Times New Roman"/>
          <w:bCs/>
          <w:sz w:val="32"/>
          <w:szCs w:val="32"/>
        </w:rPr>
        <w:instrText xml:space="preserve"> </w:instrText>
      </w:r>
      <w:r w:rsidRPr="001F70BC">
        <w:rPr>
          <w:rFonts w:ascii="Cambria" w:eastAsia="標楷體" w:hAnsi="Cambria" w:cs="Times New Roman" w:hint="eastAsia"/>
          <w:bCs/>
          <w:sz w:val="32"/>
          <w:szCs w:val="32"/>
        </w:rPr>
        <w:instrText>eq \o\ac(</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hint="eastAsia"/>
          <w:bCs/>
          <w:sz w:val="22"/>
          <w:szCs w:val="32"/>
        </w:rPr>
        <w:instrText>1</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bCs/>
          <w:sz w:val="32"/>
          <w:szCs w:val="32"/>
        </w:rPr>
        <w:fldChar w:fldCharType="end"/>
      </w:r>
      <w:r w:rsidRPr="001F70BC">
        <w:rPr>
          <w:rFonts w:ascii="標楷體" w:eastAsia="標楷體" w:hAnsi="標楷體" w:cs="Times New Roman" w:hint="eastAsia"/>
          <w:bCs/>
          <w:kern w:val="0"/>
          <w:sz w:val="28"/>
          <w:szCs w:val="28"/>
        </w:rPr>
        <w:t>統一全局暨所屬機關工程管理報表格式</w:t>
      </w:r>
    </w:p>
    <w:p w14:paraId="5EF03FCD" w14:textId="110D267D" w:rsidR="009F0167" w:rsidRPr="001F70BC" w:rsidRDefault="009F0167" w:rsidP="00410539">
      <w:pPr>
        <w:widowControl/>
        <w:suppressAutoHyphens/>
        <w:overflowPunct w:val="0"/>
        <w:autoSpaceDN w:val="0"/>
        <w:snapToGrid w:val="0"/>
        <w:spacing w:line="320" w:lineRule="exact"/>
        <w:ind w:leftChars="900" w:left="2160"/>
        <w:jc w:val="both"/>
        <w:textAlignment w:val="baseline"/>
        <w:rPr>
          <w:rFonts w:ascii="標楷體" w:eastAsia="標楷體" w:hAnsi="標楷體" w:cs="Times New Roman"/>
          <w:bCs/>
          <w:kern w:val="0"/>
          <w:sz w:val="28"/>
          <w:szCs w:val="28"/>
        </w:rPr>
      </w:pPr>
      <w:r w:rsidRPr="001F70BC">
        <w:rPr>
          <w:rFonts w:ascii="Cambria" w:eastAsia="標楷體" w:hAnsi="Cambria" w:cs="Times New Roman"/>
          <w:bCs/>
          <w:sz w:val="32"/>
          <w:szCs w:val="32"/>
        </w:rPr>
        <w:fldChar w:fldCharType="begin"/>
      </w:r>
      <w:r w:rsidRPr="001F70BC">
        <w:rPr>
          <w:rFonts w:ascii="Cambria" w:eastAsia="標楷體" w:hAnsi="Cambria" w:cs="Times New Roman"/>
          <w:bCs/>
          <w:sz w:val="32"/>
          <w:szCs w:val="32"/>
        </w:rPr>
        <w:instrText xml:space="preserve"> </w:instrText>
      </w:r>
      <w:r w:rsidRPr="001F70BC">
        <w:rPr>
          <w:rFonts w:ascii="Cambria" w:eastAsia="標楷體" w:hAnsi="Cambria" w:cs="Times New Roman" w:hint="eastAsia"/>
          <w:bCs/>
          <w:sz w:val="32"/>
          <w:szCs w:val="32"/>
        </w:rPr>
        <w:instrText>eq \o\ac(</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hint="eastAsia"/>
          <w:bCs/>
          <w:sz w:val="22"/>
          <w:szCs w:val="32"/>
        </w:rPr>
        <w:instrText>2</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bCs/>
          <w:sz w:val="32"/>
          <w:szCs w:val="32"/>
        </w:rPr>
        <w:fldChar w:fldCharType="end"/>
      </w:r>
      <w:r w:rsidRPr="001F70BC">
        <w:rPr>
          <w:rFonts w:ascii="標楷體" w:eastAsia="標楷體" w:hAnsi="標楷體" w:cs="Times New Roman" w:hint="eastAsia"/>
          <w:bCs/>
          <w:kern w:val="0"/>
          <w:sz w:val="28"/>
          <w:szCs w:val="28"/>
        </w:rPr>
        <w:t>建立一次性填報機制，避免重複填報</w:t>
      </w:r>
    </w:p>
    <w:p w14:paraId="41CC7370" w14:textId="65C91304" w:rsidR="009F0167" w:rsidRPr="001F70BC" w:rsidRDefault="009F0167" w:rsidP="00410539">
      <w:pPr>
        <w:widowControl/>
        <w:suppressAutoHyphens/>
        <w:overflowPunct w:val="0"/>
        <w:autoSpaceDN w:val="0"/>
        <w:snapToGrid w:val="0"/>
        <w:spacing w:line="320" w:lineRule="exact"/>
        <w:ind w:leftChars="900" w:left="2160"/>
        <w:jc w:val="both"/>
        <w:textAlignment w:val="baseline"/>
        <w:rPr>
          <w:rFonts w:ascii="標楷體" w:eastAsia="標楷體" w:hAnsi="標楷體" w:cs="Times New Roman"/>
          <w:bCs/>
          <w:kern w:val="0"/>
          <w:sz w:val="28"/>
          <w:szCs w:val="28"/>
        </w:rPr>
      </w:pPr>
      <w:r w:rsidRPr="001F70BC">
        <w:rPr>
          <w:rFonts w:ascii="Cambria" w:eastAsia="標楷體" w:hAnsi="Cambria" w:cs="Times New Roman"/>
          <w:bCs/>
          <w:sz w:val="32"/>
          <w:szCs w:val="28"/>
        </w:rPr>
        <w:fldChar w:fldCharType="begin"/>
      </w:r>
      <w:r w:rsidRPr="001F70BC">
        <w:rPr>
          <w:rFonts w:ascii="Cambria" w:eastAsia="標楷體" w:hAnsi="Cambria" w:cs="Times New Roman"/>
          <w:bCs/>
          <w:sz w:val="32"/>
          <w:szCs w:val="28"/>
        </w:rPr>
        <w:instrText xml:space="preserve"> </w:instrText>
      </w:r>
      <w:r w:rsidRPr="001F70BC">
        <w:rPr>
          <w:rFonts w:ascii="Cambria" w:eastAsia="標楷體" w:hAnsi="Cambria" w:cs="Times New Roman" w:hint="eastAsia"/>
          <w:bCs/>
          <w:sz w:val="32"/>
          <w:szCs w:val="28"/>
        </w:rPr>
        <w:instrText>eq \o\ac(</w:instrText>
      </w:r>
      <w:r w:rsidRPr="001F70BC">
        <w:rPr>
          <w:rFonts w:ascii="Cambria" w:eastAsia="標楷體" w:hAnsi="Cambria" w:cs="Times New Roman" w:hint="eastAsia"/>
          <w:bCs/>
          <w:sz w:val="32"/>
          <w:szCs w:val="28"/>
        </w:rPr>
        <w:instrText>○</w:instrText>
      </w:r>
      <w:r w:rsidRPr="001F70BC">
        <w:rPr>
          <w:rFonts w:ascii="Cambria" w:eastAsia="標楷體" w:hAnsi="Cambria" w:cs="Times New Roman" w:hint="eastAsia"/>
          <w:bCs/>
          <w:sz w:val="32"/>
          <w:szCs w:val="28"/>
        </w:rPr>
        <w:instrText>,</w:instrText>
      </w:r>
      <w:r w:rsidRPr="001F70BC">
        <w:rPr>
          <w:rFonts w:ascii="Cambria" w:eastAsia="標楷體" w:hAnsi="Cambria" w:cs="Times New Roman" w:hint="eastAsia"/>
          <w:bCs/>
          <w:sz w:val="22"/>
          <w:szCs w:val="28"/>
        </w:rPr>
        <w:instrText>3</w:instrText>
      </w:r>
      <w:r w:rsidRPr="001F70BC">
        <w:rPr>
          <w:rFonts w:ascii="Cambria" w:eastAsia="標楷體" w:hAnsi="Cambria" w:cs="Times New Roman" w:hint="eastAsia"/>
          <w:bCs/>
          <w:sz w:val="32"/>
          <w:szCs w:val="28"/>
        </w:rPr>
        <w:instrText>)</w:instrText>
      </w:r>
      <w:r w:rsidRPr="001F70BC">
        <w:rPr>
          <w:rFonts w:ascii="Cambria" w:eastAsia="標楷體" w:hAnsi="Cambria" w:cs="Times New Roman"/>
          <w:bCs/>
          <w:sz w:val="32"/>
          <w:szCs w:val="28"/>
        </w:rPr>
        <w:fldChar w:fldCharType="end"/>
      </w:r>
      <w:r w:rsidRPr="001F70BC">
        <w:rPr>
          <w:rFonts w:ascii="標楷體" w:eastAsia="標楷體" w:hAnsi="標楷體" w:cs="Times New Roman" w:hint="eastAsia"/>
          <w:bCs/>
          <w:kern w:val="0"/>
          <w:sz w:val="28"/>
          <w:szCs w:val="28"/>
        </w:rPr>
        <w:t>隨時產製工程管理報表，追蹤各工程案進度</w:t>
      </w:r>
    </w:p>
    <w:p w14:paraId="5B7572F7" w14:textId="5EEB543A" w:rsidR="009F0167" w:rsidRPr="001F70BC" w:rsidRDefault="009F0167" w:rsidP="00410539">
      <w:pPr>
        <w:widowControl/>
        <w:suppressAutoHyphens/>
        <w:overflowPunct w:val="0"/>
        <w:autoSpaceDN w:val="0"/>
        <w:snapToGrid w:val="0"/>
        <w:spacing w:line="320" w:lineRule="exact"/>
        <w:ind w:left="2268" w:hanging="737"/>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lastRenderedPageBreak/>
        <w:t>（3）工務施政儀表板</w:t>
      </w:r>
    </w:p>
    <w:p w14:paraId="43C8616B" w14:textId="27419108" w:rsidR="009F0167" w:rsidRPr="001F70BC" w:rsidRDefault="009F0167" w:rsidP="00410539">
      <w:pPr>
        <w:widowControl/>
        <w:suppressAutoHyphens/>
        <w:overflowPunct w:val="0"/>
        <w:autoSpaceDN w:val="0"/>
        <w:snapToGrid w:val="0"/>
        <w:spacing w:line="320" w:lineRule="exact"/>
        <w:ind w:leftChars="900" w:left="2480" w:hangingChars="100" w:hanging="320"/>
        <w:jc w:val="both"/>
        <w:textAlignment w:val="baseline"/>
        <w:rPr>
          <w:rFonts w:ascii="標楷體" w:eastAsia="標楷體" w:hAnsi="標楷體" w:cs="Times New Roman"/>
          <w:bCs/>
          <w:kern w:val="0"/>
          <w:sz w:val="28"/>
          <w:szCs w:val="28"/>
        </w:rPr>
      </w:pPr>
      <w:r w:rsidRPr="001F70BC">
        <w:rPr>
          <w:rFonts w:ascii="Cambria" w:eastAsia="標楷體" w:hAnsi="Cambria" w:cs="Times New Roman"/>
          <w:bCs/>
          <w:sz w:val="32"/>
          <w:szCs w:val="32"/>
        </w:rPr>
        <w:fldChar w:fldCharType="begin"/>
      </w:r>
      <w:r w:rsidRPr="001F70BC">
        <w:rPr>
          <w:rFonts w:ascii="Cambria" w:eastAsia="標楷體" w:hAnsi="Cambria" w:cs="Times New Roman"/>
          <w:bCs/>
          <w:sz w:val="32"/>
          <w:szCs w:val="32"/>
        </w:rPr>
        <w:instrText xml:space="preserve"> </w:instrText>
      </w:r>
      <w:r w:rsidRPr="001F70BC">
        <w:rPr>
          <w:rFonts w:ascii="Cambria" w:eastAsia="標楷體" w:hAnsi="Cambria" w:cs="Times New Roman" w:hint="eastAsia"/>
          <w:bCs/>
          <w:sz w:val="32"/>
          <w:szCs w:val="32"/>
        </w:rPr>
        <w:instrText>eq \o\ac(</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hint="eastAsia"/>
          <w:bCs/>
          <w:sz w:val="22"/>
          <w:szCs w:val="32"/>
        </w:rPr>
        <w:instrText>1</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bCs/>
          <w:sz w:val="32"/>
          <w:szCs w:val="32"/>
        </w:rPr>
        <w:fldChar w:fldCharType="end"/>
      </w:r>
      <w:r w:rsidRPr="001F70BC">
        <w:rPr>
          <w:rFonts w:ascii="標楷體" w:eastAsia="標楷體" w:hAnsi="標楷體" w:cs="Times New Roman" w:hint="eastAsia"/>
          <w:bCs/>
          <w:kern w:val="0"/>
          <w:sz w:val="28"/>
          <w:szCs w:val="28"/>
        </w:rPr>
        <w:t>整合各工程單位資料，實現跨域資料分析，集中掌握工程KPI</w:t>
      </w:r>
    </w:p>
    <w:p w14:paraId="794E3117" w14:textId="6ABCA62C" w:rsidR="009F0167" w:rsidRPr="001F70BC" w:rsidRDefault="009F0167" w:rsidP="00410539">
      <w:pPr>
        <w:widowControl/>
        <w:suppressAutoHyphens/>
        <w:overflowPunct w:val="0"/>
        <w:autoSpaceDN w:val="0"/>
        <w:snapToGrid w:val="0"/>
        <w:spacing w:line="320" w:lineRule="exact"/>
        <w:ind w:leftChars="900" w:left="2480" w:hangingChars="100" w:hanging="320"/>
        <w:jc w:val="both"/>
        <w:textAlignment w:val="baseline"/>
        <w:rPr>
          <w:rFonts w:ascii="標楷體" w:eastAsia="標楷體" w:hAnsi="標楷體" w:cs="Times New Roman"/>
          <w:bCs/>
          <w:kern w:val="0"/>
          <w:sz w:val="28"/>
          <w:szCs w:val="28"/>
        </w:rPr>
      </w:pPr>
      <w:r w:rsidRPr="001F70BC">
        <w:rPr>
          <w:rFonts w:ascii="Cambria" w:eastAsia="標楷體" w:hAnsi="Cambria" w:cs="Times New Roman"/>
          <w:bCs/>
          <w:sz w:val="32"/>
          <w:szCs w:val="32"/>
        </w:rPr>
        <w:fldChar w:fldCharType="begin"/>
      </w:r>
      <w:r w:rsidRPr="001F70BC">
        <w:rPr>
          <w:rFonts w:ascii="Cambria" w:eastAsia="標楷體" w:hAnsi="Cambria" w:cs="Times New Roman"/>
          <w:bCs/>
          <w:sz w:val="32"/>
          <w:szCs w:val="32"/>
        </w:rPr>
        <w:instrText xml:space="preserve"> </w:instrText>
      </w:r>
      <w:r w:rsidRPr="001F70BC">
        <w:rPr>
          <w:rFonts w:ascii="Cambria" w:eastAsia="標楷體" w:hAnsi="Cambria" w:cs="Times New Roman" w:hint="eastAsia"/>
          <w:bCs/>
          <w:sz w:val="32"/>
          <w:szCs w:val="32"/>
        </w:rPr>
        <w:instrText>eq \o\ac(</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hint="eastAsia"/>
          <w:bCs/>
          <w:sz w:val="22"/>
          <w:szCs w:val="32"/>
        </w:rPr>
        <w:instrText>2</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bCs/>
          <w:sz w:val="32"/>
          <w:szCs w:val="32"/>
        </w:rPr>
        <w:fldChar w:fldCharType="end"/>
      </w:r>
      <w:r w:rsidRPr="001F70BC">
        <w:rPr>
          <w:rFonts w:ascii="標楷體" w:eastAsia="標楷體" w:hAnsi="標楷體" w:cs="Times New Roman" w:hint="eastAsia"/>
          <w:bCs/>
          <w:kern w:val="0"/>
          <w:sz w:val="28"/>
          <w:szCs w:val="28"/>
        </w:rPr>
        <w:t>強化資訊透明度，以直觀圖像呈現施政內容與進度</w:t>
      </w:r>
    </w:p>
    <w:p w14:paraId="47BE3CC9" w14:textId="204155AF" w:rsidR="009F0167" w:rsidRPr="001F70BC" w:rsidRDefault="009F0167" w:rsidP="00410539">
      <w:pPr>
        <w:widowControl/>
        <w:suppressAutoHyphens/>
        <w:overflowPunct w:val="0"/>
        <w:autoSpaceDN w:val="0"/>
        <w:snapToGrid w:val="0"/>
        <w:spacing w:line="320" w:lineRule="exact"/>
        <w:ind w:left="2268" w:hanging="737"/>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（4）防救災戰情室</w:t>
      </w:r>
    </w:p>
    <w:p w14:paraId="682EC78E" w14:textId="1748F0B6" w:rsidR="009F0167" w:rsidRPr="001F70BC" w:rsidRDefault="009F0167" w:rsidP="00410539">
      <w:pPr>
        <w:widowControl/>
        <w:suppressAutoHyphens/>
        <w:overflowPunct w:val="0"/>
        <w:autoSpaceDN w:val="0"/>
        <w:snapToGrid w:val="0"/>
        <w:spacing w:line="320" w:lineRule="exact"/>
        <w:ind w:leftChars="900" w:left="2480" w:hangingChars="100" w:hanging="320"/>
        <w:jc w:val="both"/>
        <w:textAlignment w:val="baseline"/>
        <w:rPr>
          <w:rFonts w:ascii="標楷體" w:eastAsia="標楷體" w:hAnsi="標楷體" w:cs="Times New Roman"/>
          <w:bCs/>
          <w:kern w:val="0"/>
          <w:sz w:val="28"/>
          <w:szCs w:val="28"/>
        </w:rPr>
      </w:pPr>
      <w:r w:rsidRPr="001F70BC">
        <w:rPr>
          <w:rFonts w:ascii="Cambria" w:eastAsia="標楷體" w:hAnsi="Cambria" w:cs="Times New Roman"/>
          <w:bCs/>
          <w:sz w:val="32"/>
          <w:szCs w:val="32"/>
        </w:rPr>
        <w:fldChar w:fldCharType="begin"/>
      </w:r>
      <w:r w:rsidRPr="001F70BC">
        <w:rPr>
          <w:rFonts w:ascii="Cambria" w:eastAsia="標楷體" w:hAnsi="Cambria" w:cs="Times New Roman"/>
          <w:bCs/>
          <w:sz w:val="32"/>
          <w:szCs w:val="32"/>
        </w:rPr>
        <w:instrText xml:space="preserve"> </w:instrText>
      </w:r>
      <w:r w:rsidRPr="001F70BC">
        <w:rPr>
          <w:rFonts w:ascii="Cambria" w:eastAsia="標楷體" w:hAnsi="Cambria" w:cs="Times New Roman" w:hint="eastAsia"/>
          <w:bCs/>
          <w:sz w:val="32"/>
          <w:szCs w:val="32"/>
        </w:rPr>
        <w:instrText>eq \o\ac(</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hint="eastAsia"/>
          <w:bCs/>
          <w:sz w:val="22"/>
          <w:szCs w:val="32"/>
        </w:rPr>
        <w:instrText>1</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bCs/>
          <w:sz w:val="32"/>
          <w:szCs w:val="32"/>
        </w:rPr>
        <w:fldChar w:fldCharType="end"/>
      </w:r>
      <w:r w:rsidRPr="001F70BC">
        <w:rPr>
          <w:rFonts w:ascii="標楷體" w:eastAsia="標楷體" w:hAnsi="標楷體" w:cs="Times New Roman" w:hint="eastAsia"/>
          <w:bCs/>
          <w:kern w:val="0"/>
          <w:sz w:val="28"/>
          <w:szCs w:val="28"/>
        </w:rPr>
        <w:t>建構專屬防救災應用圖台，強化即時災情洞察力</w:t>
      </w:r>
    </w:p>
    <w:p w14:paraId="65AA78F0" w14:textId="56B1BB6C" w:rsidR="009F0167" w:rsidRPr="001F70BC" w:rsidRDefault="009F0167" w:rsidP="00410539">
      <w:pPr>
        <w:widowControl/>
        <w:suppressAutoHyphens/>
        <w:overflowPunct w:val="0"/>
        <w:autoSpaceDN w:val="0"/>
        <w:snapToGrid w:val="0"/>
        <w:spacing w:line="320" w:lineRule="exact"/>
        <w:ind w:leftChars="900" w:left="2480" w:hangingChars="100" w:hanging="320"/>
        <w:jc w:val="both"/>
        <w:textAlignment w:val="baseline"/>
        <w:rPr>
          <w:rFonts w:ascii="標楷體" w:eastAsia="標楷體" w:hAnsi="標楷體" w:cs="Times New Roman"/>
          <w:bCs/>
          <w:kern w:val="0"/>
          <w:sz w:val="28"/>
          <w:szCs w:val="28"/>
        </w:rPr>
      </w:pPr>
      <w:r w:rsidRPr="001F70BC">
        <w:rPr>
          <w:rFonts w:ascii="Cambria" w:eastAsia="標楷體" w:hAnsi="Cambria" w:cs="Times New Roman"/>
          <w:bCs/>
          <w:sz w:val="32"/>
          <w:szCs w:val="32"/>
        </w:rPr>
        <w:fldChar w:fldCharType="begin"/>
      </w:r>
      <w:r w:rsidRPr="001F70BC">
        <w:rPr>
          <w:rFonts w:ascii="Cambria" w:eastAsia="標楷體" w:hAnsi="Cambria" w:cs="Times New Roman"/>
          <w:bCs/>
          <w:sz w:val="32"/>
          <w:szCs w:val="32"/>
        </w:rPr>
        <w:instrText xml:space="preserve"> </w:instrText>
      </w:r>
      <w:r w:rsidRPr="001F70BC">
        <w:rPr>
          <w:rFonts w:ascii="Cambria" w:eastAsia="標楷體" w:hAnsi="Cambria" w:cs="Times New Roman" w:hint="eastAsia"/>
          <w:bCs/>
          <w:sz w:val="32"/>
          <w:szCs w:val="32"/>
        </w:rPr>
        <w:instrText>eq \o\ac(</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hint="eastAsia"/>
          <w:bCs/>
          <w:sz w:val="22"/>
          <w:szCs w:val="32"/>
        </w:rPr>
        <w:instrText>2</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bCs/>
          <w:sz w:val="32"/>
          <w:szCs w:val="32"/>
        </w:rPr>
        <w:fldChar w:fldCharType="end"/>
      </w:r>
      <w:r w:rsidRPr="001F70BC">
        <w:rPr>
          <w:rFonts w:ascii="標楷體" w:eastAsia="標楷體" w:hAnsi="標楷體" w:cs="Times New Roman" w:hint="eastAsia"/>
          <w:bCs/>
          <w:kern w:val="0"/>
          <w:sz w:val="28"/>
          <w:szCs w:val="28"/>
        </w:rPr>
        <w:t>整合災前資源整備，預佈救災資源分配</w:t>
      </w:r>
    </w:p>
    <w:p w14:paraId="57EE6DAC" w14:textId="6015A877" w:rsidR="009F0167" w:rsidRPr="001F70BC" w:rsidRDefault="009F0167" w:rsidP="00410539">
      <w:pPr>
        <w:widowControl/>
        <w:suppressAutoHyphens/>
        <w:overflowPunct w:val="0"/>
        <w:autoSpaceDN w:val="0"/>
        <w:snapToGrid w:val="0"/>
        <w:spacing w:line="320" w:lineRule="exact"/>
        <w:ind w:leftChars="900" w:left="2480" w:hangingChars="100" w:hanging="320"/>
        <w:jc w:val="both"/>
        <w:textAlignment w:val="baseline"/>
        <w:rPr>
          <w:rFonts w:ascii="標楷體" w:eastAsia="標楷體" w:hAnsi="標楷體" w:cs="Times New Roman"/>
          <w:bCs/>
          <w:kern w:val="0"/>
          <w:sz w:val="28"/>
          <w:szCs w:val="28"/>
        </w:rPr>
      </w:pPr>
      <w:r w:rsidRPr="001F70BC">
        <w:rPr>
          <w:rFonts w:ascii="Cambria" w:eastAsia="標楷體" w:hAnsi="Cambria" w:cs="Times New Roman"/>
          <w:bCs/>
          <w:sz w:val="32"/>
          <w:szCs w:val="28"/>
        </w:rPr>
        <w:fldChar w:fldCharType="begin"/>
      </w:r>
      <w:r w:rsidRPr="001F70BC">
        <w:rPr>
          <w:rFonts w:ascii="Cambria" w:eastAsia="標楷體" w:hAnsi="Cambria" w:cs="Times New Roman"/>
          <w:bCs/>
          <w:sz w:val="32"/>
          <w:szCs w:val="28"/>
        </w:rPr>
        <w:instrText xml:space="preserve"> </w:instrText>
      </w:r>
      <w:r w:rsidRPr="001F70BC">
        <w:rPr>
          <w:rFonts w:ascii="Cambria" w:eastAsia="標楷體" w:hAnsi="Cambria" w:cs="Times New Roman" w:hint="eastAsia"/>
          <w:bCs/>
          <w:sz w:val="32"/>
          <w:szCs w:val="28"/>
        </w:rPr>
        <w:instrText>eq \o\ac(</w:instrText>
      </w:r>
      <w:r w:rsidRPr="001F70BC">
        <w:rPr>
          <w:rFonts w:ascii="Cambria" w:eastAsia="標楷體" w:hAnsi="Cambria" w:cs="Times New Roman" w:hint="eastAsia"/>
          <w:bCs/>
          <w:sz w:val="32"/>
          <w:szCs w:val="28"/>
        </w:rPr>
        <w:instrText>○</w:instrText>
      </w:r>
      <w:r w:rsidRPr="001F70BC">
        <w:rPr>
          <w:rFonts w:ascii="Cambria" w:eastAsia="標楷體" w:hAnsi="Cambria" w:cs="Times New Roman" w:hint="eastAsia"/>
          <w:bCs/>
          <w:sz w:val="32"/>
          <w:szCs w:val="28"/>
        </w:rPr>
        <w:instrText>,</w:instrText>
      </w:r>
      <w:r w:rsidRPr="001F70BC">
        <w:rPr>
          <w:rFonts w:ascii="Cambria" w:eastAsia="標楷體" w:hAnsi="Cambria" w:cs="Times New Roman" w:hint="eastAsia"/>
          <w:bCs/>
          <w:sz w:val="22"/>
          <w:szCs w:val="28"/>
        </w:rPr>
        <w:instrText>3</w:instrText>
      </w:r>
      <w:r w:rsidRPr="001F70BC">
        <w:rPr>
          <w:rFonts w:ascii="Cambria" w:eastAsia="標楷體" w:hAnsi="Cambria" w:cs="Times New Roman" w:hint="eastAsia"/>
          <w:bCs/>
          <w:sz w:val="32"/>
          <w:szCs w:val="28"/>
        </w:rPr>
        <w:instrText>)</w:instrText>
      </w:r>
      <w:r w:rsidRPr="001F70BC">
        <w:rPr>
          <w:rFonts w:ascii="Cambria" w:eastAsia="標楷體" w:hAnsi="Cambria" w:cs="Times New Roman"/>
          <w:bCs/>
          <w:sz w:val="32"/>
          <w:szCs w:val="28"/>
        </w:rPr>
        <w:fldChar w:fldCharType="end"/>
      </w:r>
      <w:r w:rsidRPr="001F70BC">
        <w:rPr>
          <w:rFonts w:ascii="標楷體" w:eastAsia="標楷體" w:hAnsi="標楷體" w:cs="Times New Roman" w:hint="eastAsia"/>
          <w:bCs/>
          <w:kern w:val="0"/>
          <w:sz w:val="28"/>
          <w:szCs w:val="28"/>
        </w:rPr>
        <w:t>串接EMIC及1999災情通報案件，即時掌握災情狀況</w:t>
      </w:r>
    </w:p>
    <w:p w14:paraId="7772C7FC" w14:textId="0297BB6B" w:rsidR="009F0167" w:rsidRPr="001F70BC" w:rsidRDefault="009F0167" w:rsidP="00410539">
      <w:pPr>
        <w:widowControl/>
        <w:suppressAutoHyphens/>
        <w:overflowPunct w:val="0"/>
        <w:autoSpaceDN w:val="0"/>
        <w:snapToGrid w:val="0"/>
        <w:spacing w:line="320" w:lineRule="exact"/>
        <w:ind w:leftChars="900" w:left="2480" w:hangingChars="100" w:hanging="320"/>
        <w:jc w:val="both"/>
        <w:textAlignment w:val="baseline"/>
        <w:rPr>
          <w:rFonts w:ascii="標楷體" w:eastAsia="標楷體" w:hAnsi="標楷體" w:cs="Times New Roman"/>
          <w:bCs/>
          <w:kern w:val="0"/>
          <w:sz w:val="28"/>
          <w:szCs w:val="28"/>
        </w:rPr>
      </w:pPr>
      <w:r w:rsidRPr="001F70BC">
        <w:rPr>
          <w:rFonts w:ascii="Cambria" w:eastAsia="標楷體" w:hAnsi="Cambria" w:cs="Times New Roman"/>
          <w:bCs/>
          <w:sz w:val="32"/>
          <w:szCs w:val="28"/>
        </w:rPr>
        <w:fldChar w:fldCharType="begin"/>
      </w:r>
      <w:r w:rsidRPr="001F70BC">
        <w:rPr>
          <w:rFonts w:ascii="Cambria" w:eastAsia="標楷體" w:hAnsi="Cambria" w:cs="Times New Roman"/>
          <w:bCs/>
          <w:sz w:val="32"/>
          <w:szCs w:val="28"/>
        </w:rPr>
        <w:instrText xml:space="preserve"> </w:instrText>
      </w:r>
      <w:r w:rsidRPr="001F70BC">
        <w:rPr>
          <w:rFonts w:ascii="Cambria" w:eastAsia="標楷體" w:hAnsi="Cambria" w:cs="Times New Roman" w:hint="eastAsia"/>
          <w:bCs/>
          <w:sz w:val="32"/>
          <w:szCs w:val="28"/>
        </w:rPr>
        <w:instrText>eq \o\ac(</w:instrText>
      </w:r>
      <w:r w:rsidRPr="001F70BC">
        <w:rPr>
          <w:rFonts w:ascii="Cambria" w:eastAsia="標楷體" w:hAnsi="Cambria" w:cs="Times New Roman" w:hint="eastAsia"/>
          <w:bCs/>
          <w:sz w:val="32"/>
          <w:szCs w:val="28"/>
        </w:rPr>
        <w:instrText>○</w:instrText>
      </w:r>
      <w:r w:rsidRPr="001F70BC">
        <w:rPr>
          <w:rFonts w:ascii="Cambria" w:eastAsia="標楷體" w:hAnsi="Cambria" w:cs="Times New Roman" w:hint="eastAsia"/>
          <w:bCs/>
          <w:sz w:val="32"/>
          <w:szCs w:val="28"/>
        </w:rPr>
        <w:instrText>,</w:instrText>
      </w:r>
      <w:r w:rsidRPr="001F70BC">
        <w:rPr>
          <w:rFonts w:ascii="Cambria" w:eastAsia="標楷體" w:hAnsi="Cambria" w:cs="Times New Roman" w:hint="eastAsia"/>
          <w:bCs/>
          <w:sz w:val="22"/>
          <w:szCs w:val="28"/>
        </w:rPr>
        <w:instrText>4</w:instrText>
      </w:r>
      <w:r w:rsidRPr="001F70BC">
        <w:rPr>
          <w:rFonts w:ascii="Cambria" w:eastAsia="標楷體" w:hAnsi="Cambria" w:cs="Times New Roman" w:hint="eastAsia"/>
          <w:bCs/>
          <w:sz w:val="32"/>
          <w:szCs w:val="28"/>
        </w:rPr>
        <w:instrText>)</w:instrText>
      </w:r>
      <w:r w:rsidRPr="001F70BC">
        <w:rPr>
          <w:rFonts w:ascii="Cambria" w:eastAsia="標楷體" w:hAnsi="Cambria" w:cs="Times New Roman"/>
          <w:bCs/>
          <w:sz w:val="32"/>
          <w:szCs w:val="28"/>
        </w:rPr>
        <w:fldChar w:fldCharType="end"/>
      </w:r>
      <w:r w:rsidRPr="001F70BC">
        <w:rPr>
          <w:rFonts w:ascii="標楷體" w:eastAsia="標楷體" w:hAnsi="標楷體" w:cs="Times New Roman" w:hint="eastAsia"/>
          <w:bCs/>
          <w:kern w:val="0"/>
          <w:sz w:val="28"/>
          <w:szCs w:val="28"/>
        </w:rPr>
        <w:t>保存歷史災情軌跡，作為未來災前整備之戰略應用</w:t>
      </w:r>
    </w:p>
    <w:p w14:paraId="0777CAC7" w14:textId="77777777" w:rsidR="00762A99" w:rsidRPr="001F70BC" w:rsidRDefault="00762A99" w:rsidP="00410539">
      <w:pPr>
        <w:widowControl/>
        <w:suppressAutoHyphens/>
        <w:overflowPunct w:val="0"/>
        <w:autoSpaceDN w:val="0"/>
        <w:snapToGrid w:val="0"/>
        <w:spacing w:line="320" w:lineRule="exact"/>
        <w:ind w:leftChars="900" w:left="2480" w:hangingChars="100" w:hanging="320"/>
        <w:jc w:val="both"/>
        <w:textAlignment w:val="baseline"/>
        <w:rPr>
          <w:rFonts w:ascii="標楷體" w:eastAsia="標楷體" w:hAnsi="標楷體" w:cs="Times New Roman"/>
          <w:bCs/>
          <w:kern w:val="0"/>
          <w:sz w:val="28"/>
          <w:szCs w:val="28"/>
        </w:rPr>
      </w:pPr>
      <w:r w:rsidRPr="001F70BC">
        <w:rPr>
          <w:rFonts w:ascii="Cambria" w:eastAsia="標楷體" w:hAnsi="Cambria" w:cs="Times New Roman"/>
          <w:bCs/>
          <w:sz w:val="32"/>
          <w:szCs w:val="32"/>
        </w:rPr>
        <w:fldChar w:fldCharType="begin"/>
      </w:r>
      <w:r w:rsidRPr="001F70BC">
        <w:rPr>
          <w:rFonts w:ascii="Cambria" w:eastAsia="標楷體" w:hAnsi="Cambria" w:cs="Times New Roman"/>
          <w:bCs/>
          <w:sz w:val="32"/>
          <w:szCs w:val="32"/>
        </w:rPr>
        <w:instrText xml:space="preserve"> </w:instrText>
      </w:r>
      <w:r w:rsidRPr="001F70BC">
        <w:rPr>
          <w:rFonts w:ascii="Cambria" w:eastAsia="標楷體" w:hAnsi="Cambria" w:cs="Times New Roman" w:hint="eastAsia"/>
          <w:bCs/>
          <w:sz w:val="32"/>
          <w:szCs w:val="32"/>
        </w:rPr>
        <w:instrText>eq \o\ac(</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hint="eastAsia"/>
          <w:bCs/>
          <w:sz w:val="22"/>
          <w:szCs w:val="32"/>
        </w:rPr>
        <w:instrText>5</w:instrText>
      </w:r>
      <w:r w:rsidRPr="001F70BC">
        <w:rPr>
          <w:rFonts w:ascii="Cambria" w:eastAsia="標楷體" w:hAnsi="Cambria" w:cs="Times New Roman" w:hint="eastAsia"/>
          <w:bCs/>
          <w:sz w:val="32"/>
          <w:szCs w:val="32"/>
        </w:rPr>
        <w:instrText>)</w:instrText>
      </w:r>
      <w:r w:rsidRPr="001F70BC">
        <w:rPr>
          <w:rFonts w:ascii="Cambria" w:eastAsia="標楷體" w:hAnsi="Cambria" w:cs="Times New Roman"/>
          <w:bCs/>
          <w:sz w:val="32"/>
          <w:szCs w:val="32"/>
        </w:rPr>
        <w:fldChar w:fldCharType="end"/>
      </w:r>
      <w:r w:rsidRPr="001F70BC">
        <w:rPr>
          <w:rFonts w:ascii="標楷體" w:eastAsia="標楷體" w:hAnsi="標楷體" w:cs="Times New Roman" w:hint="eastAsia"/>
          <w:bCs/>
          <w:kern w:val="0"/>
          <w:sz w:val="28"/>
          <w:szCs w:val="28"/>
        </w:rPr>
        <w:t>舉行汛期前災防演練，提升平台運用熟悉度</w:t>
      </w:r>
    </w:p>
    <w:p w14:paraId="3550483D" w14:textId="77777777" w:rsidR="006E24E4" w:rsidRPr="001F70BC" w:rsidRDefault="006E24E4" w:rsidP="00410539">
      <w:pPr>
        <w:widowControl/>
        <w:suppressAutoHyphens/>
        <w:overflowPunct w:val="0"/>
        <w:autoSpaceDN w:val="0"/>
        <w:snapToGrid w:val="0"/>
        <w:spacing w:line="320" w:lineRule="exact"/>
        <w:ind w:leftChars="900" w:left="2440" w:hangingChars="100" w:hanging="280"/>
        <w:jc w:val="both"/>
        <w:textAlignment w:val="baseline"/>
        <w:rPr>
          <w:rFonts w:ascii="標楷體" w:eastAsia="標楷體" w:hAnsi="標楷體" w:cs="Times New Roman"/>
          <w:bCs/>
          <w:kern w:val="0"/>
          <w:sz w:val="28"/>
          <w:szCs w:val="28"/>
        </w:rPr>
      </w:pPr>
    </w:p>
    <w:p w14:paraId="3A848B39" w14:textId="609452D4" w:rsidR="006418CD" w:rsidRPr="001F70BC" w:rsidRDefault="009F0167" w:rsidP="00410539">
      <w:pPr>
        <w:pStyle w:val="af2"/>
        <w:widowControl/>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rPr>
      </w:pPr>
      <w:r w:rsidRPr="001F70BC">
        <w:rPr>
          <w:rFonts w:ascii="微軟正黑體" w:eastAsia="微軟正黑體" w:hAnsi="微軟正黑體" w:cs="?????(P)" w:hint="eastAsia"/>
          <w:b/>
          <w:bCs/>
          <w:kern w:val="0"/>
          <w:sz w:val="30"/>
          <w:szCs w:val="30"/>
        </w:rPr>
        <w:t>八</w:t>
      </w:r>
      <w:r w:rsidR="00AD19F7" w:rsidRPr="001F70BC">
        <w:rPr>
          <w:rFonts w:ascii="微軟正黑體" w:eastAsia="微軟正黑體" w:hAnsi="微軟正黑體" w:cs="?????(P)" w:hint="eastAsia"/>
          <w:b/>
          <w:bCs/>
          <w:kern w:val="0"/>
          <w:sz w:val="30"/>
          <w:szCs w:val="30"/>
        </w:rPr>
        <w:t>、</w:t>
      </w:r>
      <w:r w:rsidR="006418CD" w:rsidRPr="001F70BC">
        <w:rPr>
          <w:rFonts w:ascii="微軟正黑體" w:eastAsia="微軟正黑體" w:hAnsi="微軟正黑體" w:cs="?????(P)" w:hint="eastAsia"/>
          <w:b/>
          <w:bCs/>
          <w:kern w:val="0"/>
          <w:sz w:val="30"/>
          <w:szCs w:val="30"/>
        </w:rPr>
        <w:t>違章建築處理</w:t>
      </w:r>
    </w:p>
    <w:p w14:paraId="41148E38" w14:textId="6946C21F" w:rsidR="00186F9D" w:rsidRPr="001F70BC" w:rsidRDefault="007622C7" w:rsidP="00410539">
      <w:pPr>
        <w:widowControl/>
        <w:suppressAutoHyphens/>
        <w:overflowPunct w:val="0"/>
        <w:autoSpaceDN w:val="0"/>
        <w:snapToGrid w:val="0"/>
        <w:spacing w:line="320" w:lineRule="exact"/>
        <w:ind w:left="1276" w:hanging="822"/>
        <w:jc w:val="both"/>
        <w:textAlignment w:val="baseline"/>
        <w:rPr>
          <w:rFonts w:ascii="標楷體" w:eastAsia="標楷體" w:hAnsi="標楷體"/>
          <w:bCs/>
          <w:sz w:val="28"/>
          <w:szCs w:val="28"/>
        </w:rPr>
      </w:pPr>
      <w:r w:rsidRPr="001F70BC">
        <w:rPr>
          <w:rFonts w:ascii="標楷體" w:eastAsia="標楷體" w:hAnsi="標楷體" w:cs="Times New Roman" w:hint="eastAsia"/>
          <w:bCs/>
          <w:kern w:val="0"/>
          <w:sz w:val="28"/>
          <w:szCs w:val="28"/>
        </w:rPr>
        <w:t>（一）</w:t>
      </w:r>
      <w:r w:rsidR="00186F9D" w:rsidRPr="001F70BC">
        <w:rPr>
          <w:rFonts w:ascii="標楷體" w:eastAsia="標楷體" w:hAnsi="標楷體" w:hint="eastAsia"/>
          <w:bCs/>
          <w:sz w:val="28"/>
          <w:szCs w:val="28"/>
        </w:rPr>
        <w:t>11</w:t>
      </w:r>
      <w:r w:rsidR="00762A99" w:rsidRPr="001F70BC">
        <w:rPr>
          <w:rFonts w:ascii="標楷體" w:eastAsia="標楷體" w:hAnsi="標楷體" w:cs="Times New Roman" w:hint="eastAsia"/>
          <w:sz w:val="28"/>
          <w:szCs w:val="28"/>
        </w:rPr>
        <w:t>5年上半年查報違章建築及廢置廣告物共</w:t>
      </w:r>
      <w:r w:rsidR="00762A99" w:rsidRPr="001F70BC">
        <w:rPr>
          <w:rFonts w:ascii="標楷體" w:eastAsia="標楷體" w:hAnsi="標楷體" w:hint="eastAsia"/>
          <w:kern w:val="0"/>
          <w:sz w:val="28"/>
          <w:szCs w:val="28"/>
        </w:rPr>
        <w:t>1,478</w:t>
      </w:r>
      <w:r w:rsidR="00762A99" w:rsidRPr="001F70BC">
        <w:rPr>
          <w:rFonts w:ascii="標楷體" w:eastAsia="標楷體" w:hAnsi="標楷體" w:cs="Times New Roman" w:hint="eastAsia"/>
          <w:sz w:val="28"/>
          <w:szCs w:val="28"/>
        </w:rPr>
        <w:t>件，拆除計1</w:t>
      </w:r>
      <w:r w:rsidR="00762A99" w:rsidRPr="001F70BC">
        <w:rPr>
          <w:rFonts w:ascii="標楷體" w:eastAsia="標楷體" w:hAnsi="標楷體" w:cs="Times New Roman"/>
          <w:sz w:val="28"/>
          <w:szCs w:val="28"/>
        </w:rPr>
        <w:t>‚</w:t>
      </w:r>
      <w:r w:rsidR="00762A99" w:rsidRPr="001F70BC">
        <w:rPr>
          <w:rFonts w:ascii="標楷體" w:eastAsia="標楷體" w:hAnsi="標楷體" w:cs="Times New Roman" w:hint="eastAsia"/>
          <w:sz w:val="28"/>
          <w:szCs w:val="28"/>
        </w:rPr>
        <w:t>162件。</w:t>
      </w:r>
    </w:p>
    <w:p w14:paraId="4EC6BCE8" w14:textId="4E431FAE" w:rsidR="00186F9D" w:rsidRPr="001F70BC" w:rsidRDefault="00186F9D" w:rsidP="00410539">
      <w:pPr>
        <w:widowControl/>
        <w:suppressAutoHyphens/>
        <w:overflowPunct w:val="0"/>
        <w:autoSpaceDN w:val="0"/>
        <w:snapToGrid w:val="0"/>
        <w:spacing w:line="320" w:lineRule="exact"/>
        <w:ind w:left="1305" w:hanging="851"/>
        <w:jc w:val="both"/>
        <w:textAlignment w:val="baseline"/>
        <w:rPr>
          <w:rFonts w:ascii="標楷體" w:eastAsia="標楷體" w:hAnsi="標楷體"/>
          <w:bCs/>
          <w:sz w:val="28"/>
          <w:szCs w:val="28"/>
        </w:rPr>
      </w:pPr>
      <w:r w:rsidRPr="001F70BC">
        <w:rPr>
          <w:rFonts w:ascii="標楷體" w:eastAsia="標楷體" w:hAnsi="標楷體" w:cs="Times New Roman" w:hint="eastAsia"/>
          <w:bCs/>
          <w:kern w:val="0"/>
          <w:sz w:val="28"/>
          <w:szCs w:val="28"/>
        </w:rPr>
        <w:t>（二）</w:t>
      </w:r>
      <w:r w:rsidRPr="001F70BC">
        <w:rPr>
          <w:rFonts w:ascii="標楷體" w:eastAsia="標楷體" w:hAnsi="標楷體" w:hint="eastAsia"/>
          <w:bCs/>
          <w:sz w:val="28"/>
          <w:szCs w:val="28"/>
        </w:rPr>
        <w:t>各項專案拆除情形</w:t>
      </w:r>
    </w:p>
    <w:p w14:paraId="137D039C" w14:textId="77777777" w:rsidR="00762A99" w:rsidRPr="001F70BC" w:rsidRDefault="00762A99"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sz w:val="28"/>
          <w:szCs w:val="28"/>
        </w:rPr>
      </w:pPr>
      <w:r w:rsidRPr="001F70BC">
        <w:rPr>
          <w:rFonts w:ascii="標楷體" w:eastAsia="標楷體" w:hAnsi="標楷體" w:cs="Times New Roman" w:hint="eastAsia"/>
          <w:sz w:val="28"/>
          <w:szCs w:val="28"/>
        </w:rPr>
        <w:t>1.拆除影響市容觀瞻違規竹鷹架廣告、廢置廣告空(框)架及破損</w:t>
      </w:r>
      <w:r w:rsidRPr="001F70BC">
        <w:rPr>
          <w:rFonts w:ascii="標楷體" w:eastAsia="標楷體" w:hAnsi="標楷體" w:cs="Times New Roman" w:hint="eastAsia"/>
          <w:bCs/>
          <w:kern w:val="0"/>
          <w:sz w:val="28"/>
          <w:szCs w:val="28"/>
        </w:rPr>
        <w:t>廣告</w:t>
      </w:r>
      <w:r w:rsidRPr="001F70BC">
        <w:rPr>
          <w:rFonts w:ascii="標楷體" w:eastAsia="標楷體" w:hAnsi="標楷體" w:cs="Times New Roman" w:hint="eastAsia"/>
          <w:sz w:val="28"/>
          <w:szCs w:val="28"/>
        </w:rPr>
        <w:t>招牌共計執行拆除74件。</w:t>
      </w:r>
    </w:p>
    <w:p w14:paraId="3E0020E2" w14:textId="77777777" w:rsidR="00762A99" w:rsidRPr="001F70BC" w:rsidRDefault="00762A99"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sz w:val="28"/>
          <w:szCs w:val="28"/>
        </w:rPr>
      </w:pPr>
      <w:r w:rsidRPr="001F70BC">
        <w:rPr>
          <w:rFonts w:ascii="標楷體" w:eastAsia="標楷體" w:hAnsi="標楷體" w:cs="Times New Roman" w:hint="eastAsia"/>
          <w:sz w:val="28"/>
          <w:szCs w:val="28"/>
        </w:rPr>
        <w:t>2.拆除大寮區上寮路103-18號等騎樓違建，共計34件。</w:t>
      </w:r>
    </w:p>
    <w:p w14:paraId="25FA61DA" w14:textId="77777777" w:rsidR="00762A99" w:rsidRPr="001F70BC" w:rsidRDefault="00762A99"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sz w:val="28"/>
          <w:szCs w:val="28"/>
        </w:rPr>
      </w:pPr>
      <w:r w:rsidRPr="001F70BC">
        <w:rPr>
          <w:rFonts w:ascii="標楷體" w:eastAsia="標楷體" w:hAnsi="標楷體" w:cs="Times New Roman" w:hint="eastAsia"/>
          <w:sz w:val="28"/>
          <w:szCs w:val="28"/>
        </w:rPr>
        <w:t>3.拆除鳥松區大義街34巷4號等2處鴿舍違建。</w:t>
      </w:r>
    </w:p>
    <w:p w14:paraId="1188B11B" w14:textId="77777777" w:rsidR="00762A99" w:rsidRPr="001F70BC" w:rsidRDefault="00762A99"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sz w:val="28"/>
          <w:szCs w:val="28"/>
        </w:rPr>
      </w:pPr>
      <w:r w:rsidRPr="001F70BC">
        <w:rPr>
          <w:rFonts w:ascii="標楷體" w:eastAsia="標楷體" w:hAnsi="標楷體" w:cs="Times New Roman" w:hint="eastAsia"/>
          <w:sz w:val="28"/>
          <w:szCs w:val="28"/>
        </w:rPr>
        <w:t>4.拆除岡山區大仁路93號等3處昇降梯違建。</w:t>
      </w:r>
    </w:p>
    <w:p w14:paraId="43FF022B" w14:textId="77777777" w:rsidR="00762A99" w:rsidRPr="001F70BC" w:rsidRDefault="00762A99"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sz w:val="28"/>
          <w:szCs w:val="28"/>
        </w:rPr>
      </w:pPr>
      <w:r w:rsidRPr="001F70BC">
        <w:rPr>
          <w:rFonts w:ascii="標楷體" w:eastAsia="標楷體" w:hAnsi="標楷體" w:cs="Times New Roman" w:hint="eastAsia"/>
          <w:sz w:val="28"/>
          <w:szCs w:val="28"/>
        </w:rPr>
        <w:t>5.[大澄清湖環境改善工程計劃]—拆除鳥松區育才段76地號等32處市有土地上違建。</w:t>
      </w:r>
    </w:p>
    <w:p w14:paraId="29030FA7" w14:textId="77777777" w:rsidR="00762A99" w:rsidRPr="001F70BC" w:rsidRDefault="00762A99"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sz w:val="28"/>
          <w:szCs w:val="28"/>
        </w:rPr>
      </w:pPr>
      <w:r w:rsidRPr="001F70BC">
        <w:rPr>
          <w:rFonts w:ascii="標楷體" w:eastAsia="標楷體" w:hAnsi="標楷體" w:cs="Times New Roman" w:hint="eastAsia"/>
          <w:sz w:val="28"/>
          <w:szCs w:val="28"/>
        </w:rPr>
        <w:t>6.協助財政局仁武區慈惠段澄清巷30號等違建拆除工程，共計13處。</w:t>
      </w:r>
    </w:p>
    <w:p w14:paraId="757C3FF3" w14:textId="77777777" w:rsidR="00762A99" w:rsidRPr="001F70BC" w:rsidRDefault="00762A99"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sz w:val="28"/>
          <w:szCs w:val="28"/>
        </w:rPr>
      </w:pPr>
      <w:r w:rsidRPr="001F70BC">
        <w:rPr>
          <w:rFonts w:ascii="標楷體" w:eastAsia="標楷體" w:hAnsi="標楷體" w:cs="Times New Roman" w:hint="eastAsia"/>
          <w:sz w:val="28"/>
          <w:szCs w:val="28"/>
        </w:rPr>
        <w:t>7.配合水利局雙湖公園滯洪池周邊違建拆除工程(三民區鼎金段89號），共計7處。</w:t>
      </w:r>
    </w:p>
    <w:p w14:paraId="3AAE35A7" w14:textId="77777777" w:rsidR="00762A99" w:rsidRPr="001F70BC" w:rsidRDefault="00762A99"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sz w:val="28"/>
          <w:szCs w:val="28"/>
        </w:rPr>
      </w:pPr>
      <w:r w:rsidRPr="001F70BC">
        <w:rPr>
          <w:rFonts w:ascii="標楷體" w:eastAsia="標楷體" w:hAnsi="標楷體" w:cs="Times New Roman" w:hint="eastAsia"/>
          <w:sz w:val="28"/>
          <w:szCs w:val="28"/>
        </w:rPr>
        <w:t>8.協助配合新工處拆除鳥松區夢裡西巷151之3號佔用鐵皮屋違建。</w:t>
      </w:r>
    </w:p>
    <w:p w14:paraId="484D228E" w14:textId="77777777" w:rsidR="00762A99" w:rsidRPr="001F70BC" w:rsidRDefault="00762A99"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sz w:val="28"/>
          <w:szCs w:val="28"/>
        </w:rPr>
      </w:pPr>
      <w:r w:rsidRPr="001F70BC">
        <w:rPr>
          <w:rFonts w:ascii="標楷體" w:eastAsia="標楷體" w:hAnsi="標楷體" w:cs="Times New Roman" w:hint="eastAsia"/>
          <w:sz w:val="28"/>
          <w:szCs w:val="28"/>
        </w:rPr>
        <w:t>9.協助財政局拆除鳥松區育才段67、67-2、67-3地號市有土地被佔用違建。</w:t>
      </w:r>
    </w:p>
    <w:p w14:paraId="52338816" w14:textId="77777777" w:rsidR="00762A99" w:rsidRPr="001F70BC" w:rsidRDefault="00762A99" w:rsidP="00410539">
      <w:pPr>
        <w:widowControl/>
        <w:suppressAutoHyphens/>
        <w:overflowPunct w:val="0"/>
        <w:autoSpaceDN w:val="0"/>
        <w:snapToGrid w:val="0"/>
        <w:spacing w:line="320" w:lineRule="exact"/>
        <w:ind w:leftChars="500" w:left="1623" w:hangingChars="151" w:hanging="423"/>
        <w:textAlignment w:val="baseline"/>
        <w:rPr>
          <w:rFonts w:ascii="標楷體" w:eastAsia="標楷體" w:hAnsi="標楷體" w:cs="Times New Roman"/>
          <w:sz w:val="28"/>
          <w:szCs w:val="28"/>
        </w:rPr>
      </w:pPr>
      <w:r w:rsidRPr="001F70BC">
        <w:rPr>
          <w:rFonts w:ascii="標楷體" w:eastAsia="標楷體" w:hAnsi="標楷體" w:cs="Times New Roman" w:hint="eastAsia"/>
          <w:sz w:val="28"/>
          <w:szCs w:val="28"/>
        </w:rPr>
        <w:t>10.配合警察局三民第二分局拆除三民區大昌二路121之4號、建工路379、381號、大豐二路202號、正忠路136及144號旁帆布、檔板及占用騎樓設置固定式木板等障礙物。</w:t>
      </w:r>
    </w:p>
    <w:p w14:paraId="1DF8A06A" w14:textId="77777777" w:rsidR="00762A99" w:rsidRPr="001F70BC" w:rsidRDefault="00762A99" w:rsidP="00410539">
      <w:pPr>
        <w:widowControl/>
        <w:suppressAutoHyphens/>
        <w:overflowPunct w:val="0"/>
        <w:autoSpaceDN w:val="0"/>
        <w:snapToGrid w:val="0"/>
        <w:spacing w:line="320" w:lineRule="exact"/>
        <w:ind w:leftChars="500" w:left="1623" w:hangingChars="151" w:hanging="423"/>
        <w:textAlignment w:val="baseline"/>
        <w:rPr>
          <w:rFonts w:ascii="標楷體" w:eastAsia="標楷體" w:hAnsi="標楷體" w:cs="Times New Roman"/>
          <w:sz w:val="28"/>
          <w:szCs w:val="28"/>
        </w:rPr>
      </w:pPr>
      <w:r w:rsidRPr="001F70BC">
        <w:rPr>
          <w:rFonts w:ascii="標楷體" w:eastAsia="標楷體" w:hAnsi="標楷體" w:cs="Times New Roman" w:hint="eastAsia"/>
          <w:sz w:val="28"/>
          <w:szCs w:val="28"/>
        </w:rPr>
        <w:t>11.配合警察局新興分局拆除新興區六合一路100-1號設置固定式障礙物。</w:t>
      </w:r>
    </w:p>
    <w:p w14:paraId="2DD3BEFF" w14:textId="722B47FF" w:rsidR="00762A99" w:rsidRPr="001F70BC" w:rsidRDefault="00762A99" w:rsidP="00410539">
      <w:pPr>
        <w:spacing w:line="320" w:lineRule="exact"/>
        <w:ind w:leftChars="500" w:left="1620" w:hangingChars="150" w:hanging="420"/>
        <w:rPr>
          <w:rFonts w:ascii="標楷體" w:eastAsia="標楷體" w:hAnsi="標楷體"/>
          <w:sz w:val="28"/>
          <w:szCs w:val="28"/>
        </w:rPr>
      </w:pPr>
      <w:r w:rsidRPr="001F70BC">
        <w:rPr>
          <w:rFonts w:ascii="標楷體" w:eastAsia="標楷體" w:hAnsi="標楷體" w:hint="eastAsia"/>
          <w:sz w:val="28"/>
          <w:szCs w:val="28"/>
        </w:rPr>
        <w:t>12.配合經發局拆除新興區尚文街29號（民安市場）遮雨棚。</w:t>
      </w:r>
    </w:p>
    <w:p w14:paraId="2F531B0C" w14:textId="77777777" w:rsidR="00762A99" w:rsidRPr="001F70BC" w:rsidRDefault="00762A99" w:rsidP="00410539">
      <w:pPr>
        <w:spacing w:line="320" w:lineRule="exact"/>
        <w:ind w:left="650" w:firstLineChars="200" w:firstLine="560"/>
        <w:rPr>
          <w:rFonts w:ascii="標楷體" w:eastAsia="標楷體" w:hAnsi="標楷體"/>
          <w:sz w:val="28"/>
          <w:szCs w:val="28"/>
        </w:rPr>
      </w:pPr>
      <w:r w:rsidRPr="001F70BC">
        <w:rPr>
          <w:rFonts w:ascii="標楷體" w:eastAsia="標楷體" w:hAnsi="標楷體" w:hint="eastAsia"/>
          <w:sz w:val="28"/>
          <w:szCs w:val="28"/>
        </w:rPr>
        <w:t>13.配合環保局拆除鳳山區五福二路46巷5號對面影響通</w:t>
      </w:r>
    </w:p>
    <w:p w14:paraId="0013D272" w14:textId="01760571" w:rsidR="00762A99" w:rsidRPr="001F70BC" w:rsidRDefault="00762A99" w:rsidP="00410539">
      <w:pPr>
        <w:spacing w:line="320" w:lineRule="exact"/>
        <w:ind w:left="650" w:firstLineChars="200" w:firstLine="560"/>
        <w:rPr>
          <w:rFonts w:ascii="標楷體" w:eastAsia="標楷體" w:hAnsi="標楷體"/>
          <w:sz w:val="28"/>
          <w:szCs w:val="28"/>
        </w:rPr>
      </w:pPr>
      <w:r w:rsidRPr="001F70BC">
        <w:rPr>
          <w:rFonts w:ascii="標楷體" w:eastAsia="標楷體" w:hAnsi="標楷體" w:hint="eastAsia"/>
          <w:sz w:val="28"/>
          <w:szCs w:val="28"/>
        </w:rPr>
        <w:t xml:space="preserve">   行廢置鐵櫃。</w:t>
      </w:r>
    </w:p>
    <w:p w14:paraId="5BC1F2B8" w14:textId="77777777" w:rsidR="00FB5756" w:rsidRPr="001F70BC" w:rsidRDefault="00FB5756" w:rsidP="00410539">
      <w:pPr>
        <w:widowControl/>
        <w:suppressAutoHyphens/>
        <w:overflowPunct w:val="0"/>
        <w:autoSpaceDN w:val="0"/>
        <w:snapToGrid w:val="0"/>
        <w:spacing w:line="320" w:lineRule="exact"/>
        <w:ind w:leftChars="500" w:left="1623" w:hangingChars="151" w:hanging="423"/>
        <w:textAlignment w:val="baseline"/>
        <w:rPr>
          <w:rFonts w:ascii="標楷體" w:eastAsia="標楷體" w:hAnsi="標楷體" w:cs="Times New Roman"/>
          <w:sz w:val="28"/>
          <w:szCs w:val="28"/>
        </w:rPr>
      </w:pPr>
      <w:r w:rsidRPr="001F70BC">
        <w:rPr>
          <w:rFonts w:ascii="標楷體" w:eastAsia="標楷體" w:hAnsi="標楷體" w:cs="Times New Roman" w:hint="eastAsia"/>
          <w:sz w:val="28"/>
          <w:szCs w:val="28"/>
        </w:rPr>
        <w:t>11.配合警察局鼓山分局拆除鼓山區臨海二路69號旁影響行人通  行鐵欄杆。</w:t>
      </w:r>
    </w:p>
    <w:p w14:paraId="3A896991" w14:textId="77777777" w:rsidR="00FB5756" w:rsidRPr="001F70BC" w:rsidRDefault="00FB5756" w:rsidP="00410539">
      <w:pPr>
        <w:widowControl/>
        <w:suppressAutoHyphens/>
        <w:overflowPunct w:val="0"/>
        <w:autoSpaceDN w:val="0"/>
        <w:snapToGrid w:val="0"/>
        <w:spacing w:line="320" w:lineRule="exact"/>
        <w:ind w:leftChars="500" w:left="1623" w:hangingChars="151" w:hanging="423"/>
        <w:textAlignment w:val="baseline"/>
        <w:rPr>
          <w:rFonts w:ascii="標楷體" w:eastAsia="標楷體" w:hAnsi="標楷體" w:cs="Times New Roman"/>
          <w:sz w:val="28"/>
          <w:szCs w:val="28"/>
        </w:rPr>
      </w:pPr>
      <w:r w:rsidRPr="001F70BC">
        <w:rPr>
          <w:rFonts w:ascii="標楷體" w:eastAsia="標楷體" w:hAnsi="標楷體" w:cs="Times New Roman" w:hint="eastAsia"/>
          <w:sz w:val="28"/>
          <w:szCs w:val="28"/>
        </w:rPr>
        <w:t>12.配合建管處拆除前金區七賢二路254號危險違規廣告物。</w:t>
      </w:r>
    </w:p>
    <w:p w14:paraId="44A3A8A8" w14:textId="77777777" w:rsidR="00FB5756" w:rsidRPr="001F70BC" w:rsidRDefault="00FB5756" w:rsidP="00410539">
      <w:pPr>
        <w:widowControl/>
        <w:suppressAutoHyphens/>
        <w:overflowPunct w:val="0"/>
        <w:autoSpaceDN w:val="0"/>
        <w:snapToGrid w:val="0"/>
        <w:spacing w:line="320" w:lineRule="exact"/>
        <w:ind w:leftChars="500" w:left="1623" w:hangingChars="151" w:hanging="423"/>
        <w:textAlignment w:val="baseline"/>
        <w:rPr>
          <w:rFonts w:ascii="標楷體" w:eastAsia="標楷體" w:hAnsi="標楷體" w:cs="Times New Roman"/>
          <w:sz w:val="28"/>
          <w:szCs w:val="28"/>
        </w:rPr>
      </w:pPr>
      <w:r w:rsidRPr="001F70BC">
        <w:rPr>
          <w:rFonts w:ascii="標楷體" w:eastAsia="標楷體" w:hAnsi="標楷體" w:cs="Times New Roman" w:hint="eastAsia"/>
          <w:sz w:val="28"/>
          <w:szCs w:val="28"/>
        </w:rPr>
        <w:t>13.防救災訊系統EMIC通報”丹娜絲、楊柳、樺加沙、鳳凰颱風”調派緊急處理案件，共計116件。</w:t>
      </w:r>
    </w:p>
    <w:p w14:paraId="75409A90" w14:textId="3D262763" w:rsidR="0029348D" w:rsidRPr="001F70BC" w:rsidRDefault="009F0167" w:rsidP="00410539">
      <w:pPr>
        <w:pStyle w:val="af2"/>
        <w:widowControl/>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rPr>
      </w:pPr>
      <w:r w:rsidRPr="001F70BC">
        <w:rPr>
          <w:rFonts w:ascii="微軟正黑體" w:eastAsia="微軟正黑體" w:hAnsi="微軟正黑體" w:cs="?????(P)" w:hint="eastAsia"/>
          <w:b/>
          <w:bCs/>
          <w:kern w:val="0"/>
          <w:sz w:val="30"/>
          <w:szCs w:val="30"/>
        </w:rPr>
        <w:lastRenderedPageBreak/>
        <w:t>九</w:t>
      </w:r>
      <w:r w:rsidR="0029348D" w:rsidRPr="001F70BC">
        <w:rPr>
          <w:rFonts w:ascii="微軟正黑體" w:eastAsia="微軟正黑體" w:hAnsi="微軟正黑體" w:cs="?????(P)" w:hint="eastAsia"/>
          <w:b/>
          <w:bCs/>
          <w:kern w:val="0"/>
          <w:sz w:val="30"/>
          <w:szCs w:val="30"/>
        </w:rPr>
        <w:t>、超高齡社會因應作為</w:t>
      </w:r>
    </w:p>
    <w:p w14:paraId="219AE939" w14:textId="03C0B707" w:rsidR="00757EE7" w:rsidRPr="001F70BC" w:rsidRDefault="00757EE7" w:rsidP="00410539">
      <w:pPr>
        <w:widowControl/>
        <w:suppressAutoHyphens/>
        <w:overflowPunct w:val="0"/>
        <w:autoSpaceDN w:val="0"/>
        <w:snapToGrid w:val="0"/>
        <w:spacing w:line="320" w:lineRule="exact"/>
        <w:ind w:left="454"/>
        <w:jc w:val="both"/>
        <w:textAlignment w:val="baseline"/>
        <w:rPr>
          <w:rFonts w:ascii="標楷體" w:eastAsia="標楷體" w:hAnsi="標楷體" w:cs="Times New Roman"/>
          <w:sz w:val="28"/>
          <w:szCs w:val="28"/>
        </w:rPr>
      </w:pPr>
      <w:r w:rsidRPr="001F70BC">
        <w:rPr>
          <w:rFonts w:ascii="標楷體" w:eastAsia="標楷體" w:hAnsi="標楷體" w:cs="Times New Roman" w:hint="eastAsia"/>
          <w:bCs/>
          <w:kern w:val="0"/>
          <w:sz w:val="28"/>
          <w:szCs w:val="28"/>
        </w:rPr>
        <w:t>（一）</w:t>
      </w:r>
      <w:r w:rsidR="007609F0" w:rsidRPr="001F70BC">
        <w:rPr>
          <w:rFonts w:ascii="標楷體" w:eastAsia="標楷體" w:hAnsi="標楷體" w:cs="Times New Roman" w:hint="eastAsia"/>
          <w:sz w:val="28"/>
          <w:szCs w:val="28"/>
        </w:rPr>
        <w:t>策略設計導引 營造超高齡（全齡）友善人行環境</w:t>
      </w:r>
    </w:p>
    <w:p w14:paraId="503BF60D" w14:textId="0DA0BB42" w:rsidR="007609F0" w:rsidRPr="001F70BC" w:rsidRDefault="007609F0" w:rsidP="00410539">
      <w:pPr>
        <w:widowControl/>
        <w:suppressAutoHyphens/>
        <w:overflowPunct w:val="0"/>
        <w:autoSpaceDE w:val="0"/>
        <w:autoSpaceDN w:val="0"/>
        <w:snapToGrid w:val="0"/>
        <w:spacing w:line="320" w:lineRule="exact"/>
        <w:ind w:left="1304"/>
        <w:jc w:val="both"/>
        <w:textAlignment w:val="baseline"/>
        <w:rPr>
          <w:rFonts w:ascii="標楷體" w:eastAsia="標楷體" w:hAnsi="標楷體" w:cs="Times New Roman"/>
          <w:sz w:val="28"/>
          <w:szCs w:val="28"/>
        </w:rPr>
      </w:pPr>
      <w:r w:rsidRPr="001F70BC">
        <w:rPr>
          <w:rFonts w:ascii="標楷體" w:eastAsia="標楷體" w:hAnsi="標楷體" w:cs="Times New Roman" w:hint="eastAsia"/>
          <w:bCs/>
          <w:sz w:val="28"/>
          <w:szCs w:val="28"/>
        </w:rPr>
        <w:t>持續進行人行道改善、路口行人安全設施改善（易肇事路口改善），並依據內政部訂頒之相關法規，於改造時融入人本、無障礙設計之多項策略，系統性推動本市超高齡（全齡</w:t>
      </w:r>
      <w:r w:rsidRPr="001F70BC">
        <w:rPr>
          <w:rFonts w:ascii="標楷體" w:eastAsia="標楷體" w:hAnsi="標楷體" w:cs="Times New Roman"/>
          <w:bCs/>
          <w:sz w:val="28"/>
          <w:szCs w:val="28"/>
        </w:rPr>
        <w:t>）</w:t>
      </w:r>
      <w:r w:rsidRPr="001F70BC">
        <w:rPr>
          <w:rFonts w:ascii="標楷體" w:eastAsia="標楷體" w:hAnsi="標楷體" w:cs="Times New Roman" w:hint="eastAsia"/>
          <w:bCs/>
          <w:sz w:val="28"/>
          <w:szCs w:val="28"/>
        </w:rPr>
        <w:t>友善通行空間。</w:t>
      </w:r>
      <w:r w:rsidR="004B0614" w:rsidRPr="001F70BC">
        <w:rPr>
          <w:rFonts w:ascii="標楷體" w:eastAsia="標楷體" w:hAnsi="標楷體" w:cs="Times New Roman" w:hint="eastAsia"/>
          <w:bCs/>
          <w:sz w:val="28"/>
          <w:szCs w:val="28"/>
        </w:rPr>
        <w:t>道工處已配合完成</w:t>
      </w:r>
      <w:r w:rsidRPr="001F70BC">
        <w:rPr>
          <w:rFonts w:ascii="標楷體" w:eastAsia="標楷體" w:hAnsi="標楷體" w:cs="Times New Roman" w:hint="eastAsia"/>
          <w:bCs/>
          <w:sz w:val="28"/>
          <w:szCs w:val="28"/>
        </w:rPr>
        <w:t>澄清湖風景區西岸道路路面整平並設「減速平台」（速限限制時速20公里</w:t>
      </w:r>
      <w:r w:rsidRPr="001F70BC">
        <w:rPr>
          <w:rFonts w:ascii="標楷體" w:eastAsia="標楷體" w:hAnsi="標楷體" w:cs="Times New Roman"/>
          <w:bCs/>
          <w:sz w:val="28"/>
          <w:szCs w:val="28"/>
        </w:rPr>
        <w:t>）</w:t>
      </w:r>
      <w:r w:rsidR="00F61AA1" w:rsidRPr="001F70BC">
        <w:rPr>
          <w:rFonts w:ascii="標楷體" w:eastAsia="標楷體" w:hAnsi="標楷體" w:cs="Times New Roman" w:hint="eastAsia"/>
          <w:bCs/>
          <w:sz w:val="28"/>
          <w:szCs w:val="28"/>
        </w:rPr>
        <w:t>，新增人行通道以達到人車分流，強化行人安全，以及湖畔人行步道環境整修、松藝路道路優化、大埤路人行道改善等，提升整體通行品質，後續將再完成文前路新建湖岸人行步道，串連環湖綠網，讓造訪澄清湖運動、休閒、遊憩的男女老幼皆感到更加舒適又安心。</w:t>
      </w:r>
    </w:p>
    <w:p w14:paraId="12303E09" w14:textId="77777777" w:rsidR="004C5C48" w:rsidRPr="001F70BC" w:rsidRDefault="00592063" w:rsidP="00410539">
      <w:pPr>
        <w:widowControl/>
        <w:suppressAutoHyphens/>
        <w:overflowPunct w:val="0"/>
        <w:autoSpaceDN w:val="0"/>
        <w:snapToGrid w:val="0"/>
        <w:spacing w:line="320" w:lineRule="exact"/>
        <w:ind w:left="1305" w:hanging="851"/>
        <w:jc w:val="both"/>
        <w:textAlignment w:val="baseline"/>
        <w:rPr>
          <w:rFonts w:ascii="標楷體" w:eastAsia="標楷體" w:hAnsi="標楷體" w:cs="Times New Roman"/>
          <w:sz w:val="28"/>
          <w:szCs w:val="28"/>
        </w:rPr>
      </w:pPr>
      <w:r w:rsidRPr="001F70BC">
        <w:rPr>
          <w:rFonts w:ascii="標楷體" w:eastAsia="標楷體" w:hAnsi="標楷體" w:cs="Times New Roman" w:hint="eastAsia"/>
          <w:bCs/>
          <w:kern w:val="0"/>
          <w:sz w:val="28"/>
          <w:szCs w:val="28"/>
        </w:rPr>
        <w:t>（二）</w:t>
      </w:r>
      <w:r w:rsidR="004C5C48" w:rsidRPr="001F70BC">
        <w:rPr>
          <w:rFonts w:ascii="標楷體" w:eastAsia="標楷體" w:hAnsi="標楷體" w:cs="Times New Roman" w:hint="eastAsia"/>
          <w:sz w:val="28"/>
          <w:szCs w:val="28"/>
        </w:rPr>
        <w:t>整合長照及育兒服務資源，提升地方治安並提供更便利的服務，代辦相關工程如下：</w:t>
      </w:r>
    </w:p>
    <w:p w14:paraId="5FC89212" w14:textId="77777777" w:rsidR="004C5C48" w:rsidRPr="001F70BC" w:rsidRDefault="004C5C48" w:rsidP="00410539">
      <w:pPr>
        <w:widowControl/>
        <w:suppressAutoHyphens/>
        <w:overflowPunct w:val="0"/>
        <w:autoSpaceDN w:val="0"/>
        <w:snapToGrid w:val="0"/>
        <w:spacing w:line="320" w:lineRule="exact"/>
        <w:ind w:left="1361"/>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1.楠梓區援中派出所暨多功能社區中心新建工程</w:t>
      </w:r>
    </w:p>
    <w:p w14:paraId="2C989C39" w14:textId="77777777" w:rsidR="004C5C48" w:rsidRPr="001F70BC" w:rsidRDefault="004C5C48" w:rsidP="00410539">
      <w:pPr>
        <w:widowControl/>
        <w:suppressAutoHyphens/>
        <w:overflowPunct w:val="0"/>
        <w:autoSpaceDN w:val="0"/>
        <w:snapToGrid w:val="0"/>
        <w:spacing w:line="320"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新建地上6層</w:t>
      </w:r>
      <w:r w:rsidRPr="001F70BC">
        <w:rPr>
          <w:rFonts w:ascii="標楷體" w:eastAsia="標楷體" w:hAnsi="標楷體" w:cs="Times New Roman" w:hint="eastAsia"/>
          <w:kern w:val="0"/>
          <w:sz w:val="28"/>
          <w:szCs w:val="28"/>
        </w:rPr>
        <w:t>地下</w:t>
      </w:r>
      <w:r w:rsidRPr="001F70BC">
        <w:rPr>
          <w:rFonts w:ascii="標楷體" w:eastAsia="標楷體" w:hAnsi="標楷體" w:cs="Times New Roman" w:hint="eastAsia"/>
          <w:bCs/>
          <w:kern w:val="0"/>
          <w:sz w:val="28"/>
          <w:szCs w:val="28"/>
        </w:rPr>
        <w:t>1層聯合辦公廳舍，總經程費約計3億1,887萬元，空間規劃包含派出所暨多功能社區中心(含公共托育、日照、戶政事務所及區公所)，並設有無障礙電梯、坡道、樓梯、廁所及車位，以利行動不便者使用，工程113年7月31日開工，預定115年9月完工。</w:t>
      </w:r>
    </w:p>
    <w:p w14:paraId="75AE0ED2" w14:textId="77777777" w:rsidR="004C5C48" w:rsidRPr="001F70BC" w:rsidRDefault="004C5C48" w:rsidP="00410539">
      <w:pPr>
        <w:widowControl/>
        <w:suppressAutoHyphens/>
        <w:overflowPunct w:val="0"/>
        <w:autoSpaceDN w:val="0"/>
        <w:snapToGrid w:val="0"/>
        <w:spacing w:line="320" w:lineRule="exact"/>
        <w:ind w:left="1361"/>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2.高雄市前鎮區70期重劃區日照暨公托中心新建工程</w:t>
      </w:r>
    </w:p>
    <w:p w14:paraId="317B7F82" w14:textId="77777777" w:rsidR="004C5C48" w:rsidRPr="001F70BC" w:rsidRDefault="004C5C48" w:rsidP="00410539">
      <w:pPr>
        <w:widowControl/>
        <w:suppressAutoHyphens/>
        <w:overflowPunct w:val="0"/>
        <w:autoSpaceDN w:val="0"/>
        <w:snapToGrid w:val="0"/>
        <w:spacing w:line="320"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新建地上物2層，建築樓地板面積約1,453㎡ (日間照顧中心及集會所原則位於地上1層；公共托嬰中心原則位於地上2層)，總經費8,260.4萬元，工程114年7月1日開工，預計115年9月完工。截至114年5月底，高雄市65歲以上老年人口數為552,768人，老年人口比率為20.27%，已是「超高齡社會」，依中央「一國中學區一日照中心」政策，70期重劃區位於前鎮區瑞祥及光華國中學區。市府爭取衛生福利部前瞻計畫經費補助70期重劃區設置各60人的日照中心及公托、c級巷弄站、集會所，提供在地民眾近便性的社區式長照服務。</w:t>
      </w:r>
    </w:p>
    <w:p w14:paraId="5D85077B" w14:textId="77777777" w:rsidR="00BB09AB" w:rsidRPr="001F70BC" w:rsidRDefault="00BB09AB" w:rsidP="00410539">
      <w:pPr>
        <w:widowControl/>
        <w:suppressAutoHyphens/>
        <w:overflowPunct w:val="0"/>
        <w:autoSpaceDN w:val="0"/>
        <w:snapToGrid w:val="0"/>
        <w:spacing w:line="320" w:lineRule="exact"/>
        <w:ind w:left="1361"/>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3.中油高雄煉油廠宿舍區布建長期照顧服務園區修繕工程</w:t>
      </w:r>
    </w:p>
    <w:p w14:paraId="537CF278" w14:textId="77777777" w:rsidR="00BB09AB" w:rsidRPr="001F70BC" w:rsidRDefault="00BB09AB" w:rsidP="00410539">
      <w:pPr>
        <w:widowControl/>
        <w:suppressAutoHyphens/>
        <w:overflowPunct w:val="0"/>
        <w:autoSpaceDN w:val="0"/>
        <w:snapToGrid w:val="0"/>
        <w:spacing w:line="320"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舊油廠國小托兒所，南北棟二棟建築物改建為長照服務園區。總樓地板面積1130.57㎡(本工程不包含門廊及停車棚)，總經費3,000萬，預計115年6月完成。</w:t>
      </w:r>
    </w:p>
    <w:p w14:paraId="7B6EB7F0" w14:textId="77777777" w:rsidR="00BB09AB" w:rsidRPr="001F70BC" w:rsidRDefault="00BB09AB"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4.岡山區大鵬九村社會住宅新建統包工程</w:t>
      </w:r>
    </w:p>
    <w:p w14:paraId="619363ED" w14:textId="77777777" w:rsidR="00BB09AB" w:rsidRPr="001F70BC" w:rsidRDefault="00BB09AB" w:rsidP="00410539">
      <w:pPr>
        <w:widowControl/>
        <w:suppressAutoHyphens/>
        <w:overflowPunct w:val="0"/>
        <w:autoSpaceDN w:val="0"/>
        <w:snapToGrid w:val="0"/>
        <w:spacing w:line="320"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Times New Roman" w:hint="eastAsia"/>
          <w:bCs/>
          <w:kern w:val="0"/>
          <w:sz w:val="28"/>
          <w:szCs w:val="28"/>
        </w:rPr>
        <w:t>位於本市第87期重劃區，興建地下2層、地上12層社會住宅625戶，</w:t>
      </w:r>
      <w:r w:rsidRPr="001F70BC">
        <w:rPr>
          <w:rFonts w:ascii="標楷體" w:eastAsia="標楷體" w:hAnsi="標楷體" w:cs="Times New Roman"/>
          <w:bCs/>
          <w:kern w:val="0"/>
          <w:sz w:val="28"/>
          <w:szCs w:val="28"/>
        </w:rPr>
        <w:t>於北基地1樓設有日照中心(約122坪)，南基地2樓設有新住民會館(約49坪)</w:t>
      </w:r>
      <w:r w:rsidRPr="001F70BC">
        <w:rPr>
          <w:rFonts w:ascii="標楷體" w:eastAsia="標楷體" w:hAnsi="標楷體" w:cs="Times New Roman" w:hint="eastAsia"/>
          <w:bCs/>
          <w:kern w:val="0"/>
          <w:sz w:val="28"/>
          <w:szCs w:val="28"/>
        </w:rPr>
        <w:t>，統包工程33億721萬元，112年4月28日開工，預定115年11月完工。</w:t>
      </w:r>
    </w:p>
    <w:p w14:paraId="6E6D711B" w14:textId="77777777" w:rsidR="00BB09AB" w:rsidRPr="001F70BC" w:rsidRDefault="00BB09AB"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Malgun Gothic"/>
          <w:bCs/>
          <w:kern w:val="0"/>
          <w:sz w:val="28"/>
          <w:szCs w:val="28"/>
        </w:rPr>
      </w:pPr>
      <w:r w:rsidRPr="001F70BC">
        <w:rPr>
          <w:rFonts w:ascii="標楷體" w:eastAsia="標楷體" w:hAnsi="標楷體" w:cs="Times New Roman" w:hint="eastAsia"/>
          <w:bCs/>
          <w:kern w:val="0"/>
          <w:sz w:val="28"/>
          <w:szCs w:val="28"/>
        </w:rPr>
        <w:t>5.高雄市前</w:t>
      </w:r>
      <w:r w:rsidRPr="001F70BC">
        <w:rPr>
          <w:rFonts w:ascii="標楷體" w:eastAsia="標楷體" w:hAnsi="標楷體" w:cs="微軟正黑體" w:hint="eastAsia"/>
          <w:bCs/>
          <w:kern w:val="0"/>
          <w:sz w:val="28"/>
          <w:szCs w:val="28"/>
        </w:rPr>
        <w:t>鎮</w:t>
      </w:r>
      <w:r w:rsidRPr="001F70BC">
        <w:rPr>
          <w:rFonts w:ascii="標楷體" w:eastAsia="標楷體" w:hAnsi="標楷體" w:cs="Malgun Gothic" w:hint="eastAsia"/>
          <w:bCs/>
          <w:kern w:val="0"/>
          <w:sz w:val="28"/>
          <w:szCs w:val="28"/>
        </w:rPr>
        <w:t>區瑞隆日照</w:t>
      </w:r>
      <w:r w:rsidRPr="001F70BC">
        <w:rPr>
          <w:rFonts w:ascii="標楷體" w:eastAsia="標楷體" w:hAnsi="標楷體" w:cs="微軟正黑體" w:hint="eastAsia"/>
          <w:bCs/>
          <w:kern w:val="0"/>
          <w:sz w:val="28"/>
          <w:szCs w:val="28"/>
        </w:rPr>
        <w:t>暨</w:t>
      </w:r>
      <w:r w:rsidRPr="001F70BC">
        <w:rPr>
          <w:rFonts w:ascii="標楷體" w:eastAsia="標楷體" w:hAnsi="標楷體" w:cs="Malgun Gothic" w:hint="eastAsia"/>
          <w:bCs/>
          <w:kern w:val="0"/>
          <w:sz w:val="28"/>
          <w:szCs w:val="28"/>
        </w:rPr>
        <w:t>公托中心新建工程</w:t>
      </w:r>
    </w:p>
    <w:p w14:paraId="5913893E" w14:textId="5D6CC7E7" w:rsidR="00BB09AB" w:rsidRPr="001F70BC" w:rsidRDefault="00BB09AB" w:rsidP="00410539">
      <w:pPr>
        <w:widowControl/>
        <w:suppressAutoHyphens/>
        <w:overflowPunct w:val="0"/>
        <w:autoSpaceDN w:val="0"/>
        <w:snapToGrid w:val="0"/>
        <w:spacing w:line="320" w:lineRule="exact"/>
        <w:ind w:left="1644"/>
        <w:jc w:val="both"/>
        <w:textAlignment w:val="baseline"/>
        <w:rPr>
          <w:rFonts w:ascii="標楷體" w:eastAsia="標楷體" w:hAnsi="標楷體" w:cs="Times New Roman"/>
          <w:bCs/>
          <w:kern w:val="0"/>
          <w:sz w:val="28"/>
          <w:szCs w:val="28"/>
        </w:rPr>
      </w:pPr>
      <w:r w:rsidRPr="001F70BC">
        <w:rPr>
          <w:rFonts w:ascii="標楷體" w:eastAsia="標楷體" w:hAnsi="標楷體" w:cs="Malgun Gothic" w:hint="eastAsia"/>
          <w:bCs/>
          <w:kern w:val="0"/>
          <w:sz w:val="28"/>
          <w:szCs w:val="28"/>
        </w:rPr>
        <w:t>拆除瑞隆派出所（舊址）舊有建物，</w:t>
      </w:r>
      <w:r w:rsidRPr="001F70BC">
        <w:rPr>
          <w:rFonts w:ascii="標楷體" w:eastAsia="標楷體" w:hAnsi="標楷體" w:cs="Times New Roman" w:hint="eastAsia"/>
          <w:bCs/>
          <w:kern w:val="0"/>
          <w:sz w:val="28"/>
          <w:szCs w:val="28"/>
        </w:rPr>
        <w:t>新建建物共4層樓，1~2層公共托嬰中心，3~4層日間照顧中心，</w:t>
      </w:r>
      <w:r w:rsidRPr="001F70BC">
        <w:rPr>
          <w:rFonts w:ascii="標楷體" w:eastAsia="標楷體" w:hAnsi="標楷體" w:cs="Malgun Gothic" w:hint="eastAsia"/>
          <w:bCs/>
          <w:kern w:val="0"/>
          <w:sz w:val="28"/>
          <w:szCs w:val="28"/>
        </w:rPr>
        <w:t>建築樓地板面積約1506.79</w:t>
      </w:r>
      <w:r w:rsidRPr="001F70BC">
        <w:rPr>
          <w:rFonts w:ascii="標楷體" w:eastAsia="標楷體" w:hAnsi="標楷體" w:cs="Times New Roman" w:hint="eastAsia"/>
          <w:bCs/>
          <w:kern w:val="0"/>
          <w:sz w:val="28"/>
          <w:szCs w:val="28"/>
        </w:rPr>
        <w:t>㎡</w:t>
      </w:r>
      <w:r w:rsidRPr="001F70BC">
        <w:rPr>
          <w:rFonts w:ascii="標楷體" w:eastAsia="標楷體" w:hAnsi="標楷體" w:cs="Malgun Gothic" w:hint="eastAsia"/>
          <w:bCs/>
          <w:kern w:val="0"/>
          <w:sz w:val="28"/>
          <w:szCs w:val="28"/>
        </w:rPr>
        <w:t>，</w:t>
      </w:r>
      <w:r w:rsidRPr="001F70BC">
        <w:rPr>
          <w:rFonts w:ascii="標楷體" w:eastAsia="標楷體" w:hAnsi="標楷體" w:cs="Times New Roman" w:hint="eastAsia"/>
          <w:bCs/>
          <w:kern w:val="0"/>
          <w:sz w:val="28"/>
          <w:szCs w:val="28"/>
        </w:rPr>
        <w:t>總經費約</w:t>
      </w:r>
      <w:r w:rsidRPr="001F70BC">
        <w:rPr>
          <w:rFonts w:ascii="標楷體" w:eastAsia="標楷體" w:hAnsi="標楷體" w:cs="Malgun Gothic" w:hint="eastAsia"/>
          <w:bCs/>
          <w:kern w:val="0"/>
          <w:sz w:val="28"/>
          <w:szCs w:val="28"/>
        </w:rPr>
        <w:t>9,601.1萬元，</w:t>
      </w:r>
      <w:r w:rsidRPr="001F70BC">
        <w:rPr>
          <w:rFonts w:ascii="標楷體" w:eastAsia="標楷體" w:hAnsi="標楷體" w:cs="Times New Roman" w:hint="eastAsia"/>
          <w:bCs/>
          <w:kern w:val="0"/>
          <w:sz w:val="28"/>
          <w:szCs w:val="28"/>
        </w:rPr>
        <w:t>115年4月13日開工，預計117年2月底完工。</w:t>
      </w:r>
    </w:p>
    <w:p w14:paraId="52301F91" w14:textId="77777777" w:rsidR="004C5C48" w:rsidRPr="001F70BC" w:rsidRDefault="009E0502" w:rsidP="00410539">
      <w:pPr>
        <w:widowControl/>
        <w:suppressAutoHyphens/>
        <w:overflowPunct w:val="0"/>
        <w:autoSpaceDN w:val="0"/>
        <w:snapToGrid w:val="0"/>
        <w:spacing w:line="320" w:lineRule="exact"/>
        <w:ind w:left="1134" w:hanging="680"/>
        <w:jc w:val="both"/>
        <w:textAlignment w:val="baseline"/>
        <w:rPr>
          <w:rFonts w:ascii="標楷體" w:eastAsia="標楷體" w:hAnsi="標楷體" w:cs="Times New Roman"/>
          <w:sz w:val="28"/>
          <w:szCs w:val="28"/>
        </w:rPr>
      </w:pPr>
      <w:r w:rsidRPr="001F70BC">
        <w:rPr>
          <w:rFonts w:ascii="標楷體" w:eastAsia="標楷體" w:hAnsi="標楷體" w:cs="Times New Roman" w:hint="eastAsia"/>
          <w:sz w:val="28"/>
          <w:szCs w:val="28"/>
        </w:rPr>
        <w:lastRenderedPageBreak/>
        <w:t>(三)</w:t>
      </w:r>
      <w:r w:rsidR="003323C9" w:rsidRPr="001F70BC">
        <w:rPr>
          <w:rFonts w:ascii="Arial" w:hAnsi="Arial" w:cs="Arial"/>
          <w:sz w:val="23"/>
          <w:szCs w:val="23"/>
          <w:shd w:val="clear" w:color="auto" w:fill="F5F5F5"/>
        </w:rPr>
        <w:t xml:space="preserve"> </w:t>
      </w:r>
      <w:r w:rsidR="003323C9" w:rsidRPr="001F70BC">
        <w:rPr>
          <w:rFonts w:ascii="標楷體" w:eastAsia="標楷體" w:hAnsi="標楷體" w:cs="Times New Roman" w:hint="eastAsia"/>
          <w:sz w:val="28"/>
          <w:szCs w:val="28"/>
        </w:rPr>
        <w:t>推動</w:t>
      </w:r>
      <w:r w:rsidR="003323C9" w:rsidRPr="001F70BC">
        <w:rPr>
          <w:rFonts w:ascii="標楷體" w:eastAsia="標楷體" w:hAnsi="標楷體" w:cs="Times New Roman"/>
          <w:sz w:val="28"/>
          <w:szCs w:val="28"/>
        </w:rPr>
        <w:t>全齡適用的共融式公園</w:t>
      </w:r>
      <w:r w:rsidR="003323C9" w:rsidRPr="001F70BC">
        <w:rPr>
          <w:rFonts w:ascii="標楷體" w:eastAsia="標楷體" w:hAnsi="標楷體" w:cs="Times New Roman" w:hint="eastAsia"/>
          <w:sz w:val="28"/>
          <w:szCs w:val="28"/>
        </w:rPr>
        <w:t>，包含</w:t>
      </w:r>
      <w:r w:rsidR="003323C9" w:rsidRPr="001F70BC">
        <w:rPr>
          <w:rFonts w:ascii="標楷體" w:eastAsia="標楷體" w:hAnsi="標楷體" w:cs="Times New Roman" w:hint="eastAsia"/>
          <w:bCs/>
          <w:kern w:val="0"/>
          <w:sz w:val="28"/>
          <w:szCs w:val="28"/>
        </w:rPr>
        <w:t>設置</w:t>
      </w:r>
      <w:r w:rsidR="003323C9" w:rsidRPr="001F70BC">
        <w:rPr>
          <w:rFonts w:ascii="標楷體" w:eastAsia="標楷體" w:hAnsi="標楷體" w:cs="Times New Roman" w:hint="eastAsia"/>
          <w:sz w:val="28"/>
          <w:szCs w:val="28"/>
        </w:rPr>
        <w:t>長者復健的體健設施等，提供市民優質生活環境與健康休憩空間。</w:t>
      </w:r>
    </w:p>
    <w:p w14:paraId="4352A3FA" w14:textId="5E2B61AC" w:rsidR="004C5C48" w:rsidRPr="001F70BC" w:rsidRDefault="00306D8B" w:rsidP="00410539">
      <w:pPr>
        <w:widowControl/>
        <w:suppressAutoHyphens/>
        <w:overflowPunct w:val="0"/>
        <w:autoSpaceDN w:val="0"/>
        <w:snapToGrid w:val="0"/>
        <w:spacing w:line="320" w:lineRule="exact"/>
        <w:ind w:left="1645" w:hanging="284"/>
        <w:jc w:val="both"/>
        <w:textAlignment w:val="baseline"/>
        <w:rPr>
          <w:rFonts w:ascii="標楷體" w:eastAsia="標楷體" w:hAnsi="標楷體" w:cs="Times New Roman"/>
          <w:sz w:val="28"/>
          <w:szCs w:val="28"/>
        </w:rPr>
      </w:pPr>
      <w:r w:rsidRPr="001F70BC">
        <w:rPr>
          <w:rFonts w:ascii="標楷體" w:eastAsia="標楷體" w:hAnsi="標楷體" w:cs="Times New Roman" w:hint="eastAsia"/>
          <w:bCs/>
          <w:kern w:val="0"/>
          <w:sz w:val="28"/>
          <w:szCs w:val="28"/>
        </w:rPr>
        <w:t>1</w:t>
      </w:r>
      <w:r w:rsidR="004C5C48" w:rsidRPr="001F70BC">
        <w:rPr>
          <w:rFonts w:ascii="標楷體" w:eastAsia="標楷體" w:hAnsi="標楷體" w:cs="Times New Roman" w:hint="eastAsia"/>
          <w:bCs/>
          <w:kern w:val="0"/>
          <w:sz w:val="28"/>
          <w:szCs w:val="28"/>
        </w:rPr>
        <w:t>.捷運O9苓雅運動園區周邊公園及綠地用地開闢工程，新設戶外組合式體健組、環狀人行散步道，創造公園健身房，營造戶外運動場域，目前施工中。</w:t>
      </w:r>
    </w:p>
    <w:sectPr w:rsidR="004C5C48" w:rsidRPr="001F70BC" w:rsidSect="00B356F9">
      <w:footerReference w:type="even" r:id="rId8"/>
      <w:footerReference w:type="default" r:id="rId9"/>
      <w:pgSz w:w="11906" w:h="16838" w:code="9"/>
      <w:pgMar w:top="1418" w:right="1418" w:bottom="1418" w:left="1418" w:header="851" w:footer="510" w:gutter="0"/>
      <w:pgNumType w:start="13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1DDBB" w14:textId="77777777" w:rsidR="0087308E" w:rsidRDefault="0087308E" w:rsidP="00F43485">
      <w:r>
        <w:separator/>
      </w:r>
    </w:p>
  </w:endnote>
  <w:endnote w:type="continuationSeparator" w:id="0">
    <w:p w14:paraId="0DFF0DD3" w14:textId="77777777" w:rsidR="0087308E" w:rsidRDefault="0087308E" w:rsidP="00F43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華康粗圓體">
    <w:altName w:val="MS Gothic"/>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華康楷書體W7">
    <w:charset w:val="88"/>
    <w:family w:val="script"/>
    <w:pitch w:val="fixed"/>
    <w:sig w:usb0="80000001" w:usb1="28091800" w:usb2="00000016" w:usb3="00000000" w:csb0="00100000" w:csb1="00000000"/>
  </w:font>
  <w:font w:name="華康楷書體W5">
    <w:charset w:val="88"/>
    <w:family w:val="script"/>
    <w:pitch w:val="fixed"/>
    <w:sig w:usb0="80000001" w:usb1="28091800" w:usb2="00000016" w:usb3="00000000" w:csb0="00100000" w:csb1="00000000"/>
  </w:font>
  <w:font w:name="sөũ">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DFYuanBold-B5">
    <w:charset w:val="00"/>
    <w:family w:val="swiss"/>
    <w:pitch w:val="default"/>
  </w:font>
  <w:font w:name="Arial Unicode MS">
    <w:panose1 w:val="020B0604020202020204"/>
    <w:charset w:val="88"/>
    <w:family w:val="swiss"/>
    <w:pitch w:val="variable"/>
    <w:sig w:usb0="F7FFAFFF" w:usb1="E9DFFFFF" w:usb2="0000003F" w:usb3="00000000" w:csb0="003F01FF" w:csb1="00000000"/>
  </w:font>
  <w:font w:name="文鼎粗黑">
    <w:charset w:val="88"/>
    <w:family w:val="modern"/>
    <w:pitch w:val="fixed"/>
    <w:sig w:usb0="00000001" w:usb1="08080000" w:usb2="00000010" w:usb3="00000000" w:csb0="00100000" w:csb1="00000000"/>
  </w:font>
  <w:font w:name="華康中明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中國龍粗黑體">
    <w:charset w:val="88"/>
    <w:family w:val="modern"/>
    <w:pitch w:val="fixed"/>
    <w:sig w:usb0="00000001" w:usb1="08080000" w:usb2="00000010" w:usb3="00000000" w:csb0="00100000" w:csb1="00000000"/>
  </w:font>
  <w:font w:name="TT21Eo00">
    <w:charset w:val="00"/>
    <w:family w:val="auto"/>
    <w:pitch w:val="default"/>
  </w:font>
  <w:font w:name="Helvetica">
    <w:panose1 w:val="020B0604020202020204"/>
    <w:charset w:val="00"/>
    <w:family w:val="swiss"/>
    <w:pitch w:val="variable"/>
    <w:sig w:usb0="00000003" w:usb1="00000000" w:usb2="00000000" w:usb3="00000000" w:csb0="00000001" w:csb1="00000000"/>
  </w:font>
  <w:font w:name="ヒラギノ角ゴ Pro W3">
    <w:charset w:val="00"/>
    <w:family w:val="roman"/>
    <w:pitch w:val="default"/>
  </w:font>
  <w:font w:name="?????(P)">
    <w:charset w:val="00"/>
    <w:family w:val="swiss"/>
    <w:pitch w:val="variable"/>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18188" w14:textId="77777777" w:rsidR="00DD7A3D" w:rsidRDefault="00DD7A3D" w:rsidP="00527FFE">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noProof/>
      </w:rPr>
      <w:t>68</w:t>
    </w:r>
    <w:r>
      <w:rPr>
        <w:rStyle w:val="af"/>
      </w:rPr>
      <w:fldChar w:fldCharType="end"/>
    </w:r>
  </w:p>
  <w:p w14:paraId="160323F0" w14:textId="77777777" w:rsidR="00DD7A3D" w:rsidRDefault="00DD7A3D">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294541"/>
      <w:docPartObj>
        <w:docPartGallery w:val="Page Numbers (Bottom of Page)"/>
        <w:docPartUnique/>
      </w:docPartObj>
    </w:sdtPr>
    <w:sdtContent>
      <w:p w14:paraId="21338D1F" w14:textId="07BDB92B" w:rsidR="00DD7A3D" w:rsidRDefault="00DD7A3D">
        <w:pPr>
          <w:pStyle w:val="ad"/>
          <w:jc w:val="center"/>
        </w:pPr>
        <w:r>
          <w:fldChar w:fldCharType="begin"/>
        </w:r>
        <w:r>
          <w:instrText>PAGE   \* MERGEFORMAT</w:instrText>
        </w:r>
        <w:r>
          <w:fldChar w:fldCharType="separate"/>
        </w:r>
        <w:r w:rsidR="00FB4FE1" w:rsidRPr="00FB4FE1">
          <w:rPr>
            <w:noProof/>
            <w:lang w:val="zh-TW"/>
          </w:rPr>
          <w:t>130</w:t>
        </w:r>
        <w:r>
          <w:fldChar w:fldCharType="end"/>
        </w:r>
      </w:p>
    </w:sdtContent>
  </w:sdt>
  <w:p w14:paraId="50F8B98B" w14:textId="77777777" w:rsidR="00DD7A3D" w:rsidRDefault="00DD7A3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E35AE" w14:textId="77777777" w:rsidR="0087308E" w:rsidRDefault="0087308E" w:rsidP="00F43485">
      <w:r>
        <w:separator/>
      </w:r>
    </w:p>
  </w:footnote>
  <w:footnote w:type="continuationSeparator" w:id="0">
    <w:p w14:paraId="5348E776" w14:textId="77777777" w:rsidR="0087308E" w:rsidRDefault="0087308E" w:rsidP="00F434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4"/>
    <w:lvl w:ilvl="0">
      <w:start w:val="1"/>
      <w:numFmt w:val="decimal"/>
      <w:lvlText w:val="（%1）"/>
      <w:lvlJc w:val="left"/>
      <w:pPr>
        <w:tabs>
          <w:tab w:val="num" w:pos="0"/>
        </w:tabs>
        <w:ind w:left="2139" w:hanging="720"/>
      </w:pPr>
      <w:rPr>
        <w:rFonts w:ascii="標楷體" w:eastAsia="標楷體" w:hAnsi="標楷體" w:cs="Times New Roman"/>
        <w:bCs/>
        <w:szCs w:val="28"/>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rPr>
        <w:rFonts w:ascii="標楷體" w:eastAsia="標楷體" w:hAnsi="標楷體" w:cs="標楷體" w:hint="eastAsia"/>
        <w:spacing w:val="-2"/>
      </w:rPr>
    </w:lvl>
  </w:abstractNum>
  <w:abstractNum w:abstractNumId="2" w15:restartNumberingAfterBreak="0">
    <w:nsid w:val="00000004"/>
    <w:multiLevelType w:val="singleLevel"/>
    <w:tmpl w:val="00000004"/>
    <w:name w:val="WW8Num12"/>
    <w:lvl w:ilvl="0">
      <w:start w:val="3"/>
      <w:numFmt w:val="decimal"/>
      <w:lvlText w:val="%1."/>
      <w:lvlJc w:val="left"/>
      <w:pPr>
        <w:tabs>
          <w:tab w:val="num" w:pos="0"/>
        </w:tabs>
        <w:ind w:left="1236" w:hanging="480"/>
      </w:pPr>
      <w:rPr>
        <w:rFonts w:hint="eastAsia"/>
      </w:rPr>
    </w:lvl>
  </w:abstractNum>
  <w:abstractNum w:abstractNumId="3" w15:restartNumberingAfterBreak="0">
    <w:nsid w:val="00000005"/>
    <w:multiLevelType w:val="singleLevel"/>
    <w:tmpl w:val="00000005"/>
    <w:name w:val="WW8Num20"/>
    <w:lvl w:ilvl="0">
      <w:start w:val="1"/>
      <w:numFmt w:val="decimal"/>
      <w:lvlText w:val="%1."/>
      <w:lvlJc w:val="left"/>
      <w:pPr>
        <w:tabs>
          <w:tab w:val="num" w:pos="479"/>
        </w:tabs>
        <w:ind w:left="1236" w:hanging="480"/>
      </w:pPr>
      <w:rPr>
        <w:rFonts w:ascii="Times New Roman" w:hAnsi="Times New Roman"/>
        <w:bCs/>
        <w:szCs w:val="28"/>
      </w:rPr>
    </w:lvl>
  </w:abstractNum>
  <w:abstractNum w:abstractNumId="4" w15:restartNumberingAfterBreak="0">
    <w:nsid w:val="00000006"/>
    <w:multiLevelType w:val="singleLevel"/>
    <w:tmpl w:val="00000006"/>
    <w:name w:val="WW8Num26"/>
    <w:lvl w:ilvl="0">
      <w:start w:val="1"/>
      <w:numFmt w:val="decimal"/>
      <w:lvlText w:val="（%1）"/>
      <w:lvlJc w:val="left"/>
      <w:pPr>
        <w:tabs>
          <w:tab w:val="num" w:pos="0"/>
        </w:tabs>
        <w:ind w:left="5868" w:hanging="480"/>
      </w:pPr>
      <w:rPr>
        <w:rFonts w:ascii="標楷體" w:eastAsia="標楷體" w:hAnsi="標楷體" w:cs="Times New Roman"/>
        <w:color w:val="000000"/>
        <w:szCs w:val="28"/>
      </w:rPr>
    </w:lvl>
  </w:abstractNum>
  <w:abstractNum w:abstractNumId="5" w15:restartNumberingAfterBreak="0">
    <w:nsid w:val="00000007"/>
    <w:multiLevelType w:val="singleLevel"/>
    <w:tmpl w:val="00000007"/>
    <w:name w:val="WW8Num27"/>
    <w:lvl w:ilvl="0">
      <w:start w:val="1"/>
      <w:numFmt w:val="decimal"/>
      <w:lvlText w:val="%1."/>
      <w:lvlJc w:val="left"/>
      <w:pPr>
        <w:tabs>
          <w:tab w:val="num" w:pos="0"/>
        </w:tabs>
        <w:ind w:left="1236" w:hanging="480"/>
      </w:pPr>
      <w:rPr>
        <w:rFonts w:ascii="Times New Roman" w:hAnsi="Times New Roman"/>
        <w:bCs/>
        <w:szCs w:val="28"/>
      </w:rPr>
    </w:lvl>
  </w:abstractNum>
  <w:abstractNum w:abstractNumId="6" w15:restartNumberingAfterBreak="0">
    <w:nsid w:val="00000008"/>
    <w:multiLevelType w:val="singleLevel"/>
    <w:tmpl w:val="00000008"/>
    <w:name w:val="WW8Num28"/>
    <w:lvl w:ilvl="0">
      <w:start w:val="4"/>
      <w:numFmt w:val="decimal"/>
      <w:lvlText w:val="%1."/>
      <w:lvlJc w:val="left"/>
      <w:pPr>
        <w:tabs>
          <w:tab w:val="num" w:pos="0"/>
        </w:tabs>
        <w:ind w:left="1236" w:hanging="480"/>
      </w:pPr>
      <w:rPr>
        <w:rFonts w:hint="eastAsia"/>
      </w:rPr>
    </w:lvl>
  </w:abstractNum>
  <w:abstractNum w:abstractNumId="7" w15:restartNumberingAfterBreak="0">
    <w:nsid w:val="00000009"/>
    <w:multiLevelType w:val="singleLevel"/>
    <w:tmpl w:val="00000009"/>
    <w:name w:val="WW8Num32"/>
    <w:lvl w:ilvl="0">
      <w:start w:val="1"/>
      <w:numFmt w:val="decimal"/>
      <w:lvlText w:val="%1."/>
      <w:lvlJc w:val="left"/>
      <w:pPr>
        <w:tabs>
          <w:tab w:val="num" w:pos="479"/>
        </w:tabs>
        <w:ind w:left="1236" w:hanging="480"/>
      </w:pPr>
      <w:rPr>
        <w:rFonts w:ascii="Times New Roman" w:hAnsi="Times New Roman"/>
        <w:bCs/>
        <w:szCs w:val="28"/>
      </w:rPr>
    </w:lvl>
  </w:abstractNum>
  <w:abstractNum w:abstractNumId="8" w15:restartNumberingAfterBreak="0">
    <w:nsid w:val="0000000A"/>
    <w:multiLevelType w:val="singleLevel"/>
    <w:tmpl w:val="0000000A"/>
    <w:name w:val="WW8Num34"/>
    <w:lvl w:ilvl="0">
      <w:start w:val="1"/>
      <w:numFmt w:val="decimal"/>
      <w:lvlText w:val="（%1）"/>
      <w:lvlJc w:val="left"/>
      <w:pPr>
        <w:tabs>
          <w:tab w:val="num" w:pos="0"/>
        </w:tabs>
        <w:ind w:left="1700" w:hanging="720"/>
      </w:pPr>
      <w:rPr>
        <w:rFonts w:ascii="標楷體" w:eastAsia="標楷體" w:hAnsi="標楷體" w:cs="Times New Roman"/>
        <w:szCs w:val="28"/>
      </w:rPr>
    </w:lvl>
  </w:abstractNum>
  <w:abstractNum w:abstractNumId="9" w15:restartNumberingAfterBreak="0">
    <w:nsid w:val="00421DCA"/>
    <w:multiLevelType w:val="hybridMultilevel"/>
    <w:tmpl w:val="37BEC1BC"/>
    <w:lvl w:ilvl="0" w:tplc="FFFFFFFF">
      <w:start w:val="1"/>
      <w:numFmt w:val="decimal"/>
      <w:lvlText w:val="（%1）"/>
      <w:lvlJc w:val="left"/>
      <w:pPr>
        <w:ind w:left="2040" w:hanging="480"/>
      </w:pPr>
      <w:rPr>
        <w:rFonts w:hint="eastAsia"/>
        <w:color w:val="auto"/>
        <w:lang w:val="en-US"/>
      </w:rPr>
    </w:lvl>
    <w:lvl w:ilvl="1" w:tplc="FFFFFFFF" w:tentative="1">
      <w:start w:val="1"/>
      <w:numFmt w:val="ideographTraditional"/>
      <w:lvlText w:val="%2、"/>
      <w:lvlJc w:val="left"/>
      <w:pPr>
        <w:ind w:left="2520" w:hanging="480"/>
      </w:pPr>
    </w:lvl>
    <w:lvl w:ilvl="2" w:tplc="FFFFFFFF" w:tentative="1">
      <w:start w:val="1"/>
      <w:numFmt w:val="lowerRoman"/>
      <w:lvlText w:val="%3."/>
      <w:lvlJc w:val="right"/>
      <w:pPr>
        <w:ind w:left="3000" w:hanging="480"/>
      </w:pPr>
    </w:lvl>
    <w:lvl w:ilvl="3" w:tplc="FFFFFFFF" w:tentative="1">
      <w:start w:val="1"/>
      <w:numFmt w:val="decimal"/>
      <w:lvlText w:val="%4."/>
      <w:lvlJc w:val="left"/>
      <w:pPr>
        <w:ind w:left="3480" w:hanging="480"/>
      </w:pPr>
    </w:lvl>
    <w:lvl w:ilvl="4" w:tplc="FFFFFFFF" w:tentative="1">
      <w:start w:val="1"/>
      <w:numFmt w:val="ideographTraditional"/>
      <w:lvlText w:val="%5、"/>
      <w:lvlJc w:val="left"/>
      <w:pPr>
        <w:ind w:left="3960" w:hanging="480"/>
      </w:pPr>
    </w:lvl>
    <w:lvl w:ilvl="5" w:tplc="FFFFFFFF" w:tentative="1">
      <w:start w:val="1"/>
      <w:numFmt w:val="lowerRoman"/>
      <w:lvlText w:val="%6."/>
      <w:lvlJc w:val="right"/>
      <w:pPr>
        <w:ind w:left="4440" w:hanging="480"/>
      </w:pPr>
    </w:lvl>
    <w:lvl w:ilvl="6" w:tplc="FFFFFFFF" w:tentative="1">
      <w:start w:val="1"/>
      <w:numFmt w:val="decimal"/>
      <w:lvlText w:val="%7."/>
      <w:lvlJc w:val="left"/>
      <w:pPr>
        <w:ind w:left="4920" w:hanging="480"/>
      </w:pPr>
    </w:lvl>
    <w:lvl w:ilvl="7" w:tplc="FFFFFFFF" w:tentative="1">
      <w:start w:val="1"/>
      <w:numFmt w:val="ideographTraditional"/>
      <w:lvlText w:val="%8、"/>
      <w:lvlJc w:val="left"/>
      <w:pPr>
        <w:ind w:left="5400" w:hanging="480"/>
      </w:pPr>
    </w:lvl>
    <w:lvl w:ilvl="8" w:tplc="FFFFFFFF" w:tentative="1">
      <w:start w:val="1"/>
      <w:numFmt w:val="lowerRoman"/>
      <w:lvlText w:val="%9."/>
      <w:lvlJc w:val="right"/>
      <w:pPr>
        <w:ind w:left="5880" w:hanging="480"/>
      </w:pPr>
    </w:lvl>
  </w:abstractNum>
  <w:abstractNum w:abstractNumId="10" w15:restartNumberingAfterBreak="0">
    <w:nsid w:val="046370A1"/>
    <w:multiLevelType w:val="multilevel"/>
    <w:tmpl w:val="474E0DD0"/>
    <w:styleLink w:val="WWNum12"/>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1" w15:restartNumberingAfterBreak="0">
    <w:nsid w:val="04BE2F46"/>
    <w:multiLevelType w:val="multilevel"/>
    <w:tmpl w:val="A3EAE906"/>
    <w:styleLink w:val="WWOutlineListStyle"/>
    <w:lvl w:ilvl="0">
      <w:start w:val="1"/>
      <w:numFmt w:val="taiwaneseCountingThousand"/>
      <w:lvlText w:val="%1、"/>
      <w:lvlJc w:val="left"/>
      <w:pPr>
        <w:ind w:left="480" w:hanging="480"/>
      </w:pPr>
      <w:rPr>
        <w:rFonts w:cs="Times New Roman"/>
        <w:b w:val="0"/>
        <w:bCs w:val="0"/>
        <w:i w:val="0"/>
        <w:iCs w:val="0"/>
        <w:caps w:val="0"/>
        <w:smallCaps w:val="0"/>
        <w:strike w:val="0"/>
        <w:dstrike w:val="0"/>
        <w:vanish w:val="0"/>
        <w:color w:val="000000"/>
        <w:spacing w:val="0"/>
        <w:position w:val="0"/>
        <w:u w:val="none"/>
        <w:vertAlign w:val="baseline"/>
        <w:em w:val="none"/>
      </w:rPr>
    </w:lvl>
    <w:lvl w:ilvl="1">
      <w:start w:val="1"/>
      <w:numFmt w:val="taiwaneseCountingThousand"/>
      <w:lvlText w:val="（%2）"/>
      <w:lvlJc w:val="left"/>
      <w:pPr>
        <w:ind w:left="665" w:hanging="480"/>
      </w:pPr>
      <w:rPr>
        <w:rFonts w:cs="Times New Roman"/>
        <w:b w:val="0"/>
        <w:bCs w:val="0"/>
        <w:i w:val="0"/>
        <w:iCs w:val="0"/>
        <w:caps w:val="0"/>
        <w:smallCaps w:val="0"/>
        <w:strike w:val="0"/>
        <w:dstrike w:val="0"/>
        <w:vanish w:val="0"/>
        <w:color w:val="auto"/>
        <w:spacing w:val="0"/>
        <w:position w:val="0"/>
        <w:u w:val="none"/>
        <w:vertAlign w:val="baseline"/>
        <w:em w:val="none"/>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07D82673"/>
    <w:multiLevelType w:val="hybridMultilevel"/>
    <w:tmpl w:val="F9302774"/>
    <w:lvl w:ilvl="0" w:tplc="FFFFFFFF">
      <w:start w:val="1"/>
      <w:numFmt w:val="decimal"/>
      <w:lvlText w:val="（%1）"/>
      <w:lvlJc w:val="left"/>
      <w:pPr>
        <w:ind w:left="2040" w:hanging="480"/>
      </w:pPr>
      <w:rPr>
        <w:rFonts w:hint="eastAsia"/>
        <w:color w:val="auto"/>
      </w:rPr>
    </w:lvl>
    <w:lvl w:ilvl="1" w:tplc="FFFFFFFF" w:tentative="1">
      <w:start w:val="1"/>
      <w:numFmt w:val="ideographTraditional"/>
      <w:lvlText w:val="%2、"/>
      <w:lvlJc w:val="left"/>
      <w:pPr>
        <w:ind w:left="2520" w:hanging="480"/>
      </w:pPr>
    </w:lvl>
    <w:lvl w:ilvl="2" w:tplc="FFFFFFFF" w:tentative="1">
      <w:start w:val="1"/>
      <w:numFmt w:val="lowerRoman"/>
      <w:lvlText w:val="%3."/>
      <w:lvlJc w:val="right"/>
      <w:pPr>
        <w:ind w:left="3000" w:hanging="480"/>
      </w:pPr>
    </w:lvl>
    <w:lvl w:ilvl="3" w:tplc="FFFFFFFF" w:tentative="1">
      <w:start w:val="1"/>
      <w:numFmt w:val="decimal"/>
      <w:lvlText w:val="%4."/>
      <w:lvlJc w:val="left"/>
      <w:pPr>
        <w:ind w:left="3480" w:hanging="480"/>
      </w:pPr>
    </w:lvl>
    <w:lvl w:ilvl="4" w:tplc="FFFFFFFF" w:tentative="1">
      <w:start w:val="1"/>
      <w:numFmt w:val="ideographTraditional"/>
      <w:lvlText w:val="%5、"/>
      <w:lvlJc w:val="left"/>
      <w:pPr>
        <w:ind w:left="3960" w:hanging="480"/>
      </w:pPr>
    </w:lvl>
    <w:lvl w:ilvl="5" w:tplc="FFFFFFFF" w:tentative="1">
      <w:start w:val="1"/>
      <w:numFmt w:val="lowerRoman"/>
      <w:lvlText w:val="%6."/>
      <w:lvlJc w:val="right"/>
      <w:pPr>
        <w:ind w:left="4440" w:hanging="480"/>
      </w:pPr>
    </w:lvl>
    <w:lvl w:ilvl="6" w:tplc="FFFFFFFF" w:tentative="1">
      <w:start w:val="1"/>
      <w:numFmt w:val="decimal"/>
      <w:lvlText w:val="%7."/>
      <w:lvlJc w:val="left"/>
      <w:pPr>
        <w:ind w:left="4920" w:hanging="480"/>
      </w:pPr>
    </w:lvl>
    <w:lvl w:ilvl="7" w:tplc="FFFFFFFF" w:tentative="1">
      <w:start w:val="1"/>
      <w:numFmt w:val="ideographTraditional"/>
      <w:lvlText w:val="%8、"/>
      <w:lvlJc w:val="left"/>
      <w:pPr>
        <w:ind w:left="5400" w:hanging="480"/>
      </w:pPr>
    </w:lvl>
    <w:lvl w:ilvl="8" w:tplc="FFFFFFFF" w:tentative="1">
      <w:start w:val="1"/>
      <w:numFmt w:val="lowerRoman"/>
      <w:lvlText w:val="%9."/>
      <w:lvlJc w:val="right"/>
      <w:pPr>
        <w:ind w:left="5880" w:hanging="480"/>
      </w:pPr>
    </w:lvl>
  </w:abstractNum>
  <w:abstractNum w:abstractNumId="13" w15:restartNumberingAfterBreak="0">
    <w:nsid w:val="0CE614FD"/>
    <w:multiLevelType w:val="multilevel"/>
    <w:tmpl w:val="E7041FB6"/>
    <w:styleLink w:val="LFO5"/>
    <w:lvl w:ilvl="0">
      <w:start w:val="1"/>
      <w:numFmt w:val="decimal"/>
      <w:pStyle w:val="a"/>
      <w:lvlText w:val="%1."/>
      <w:lvlJc w:val="left"/>
      <w:pPr>
        <w:ind w:left="480" w:hanging="480"/>
      </w:pPr>
      <w:rPr>
        <w:rFonts w:cs="Times New Roman"/>
        <w:b w:val="0"/>
        <w:bCs w:val="0"/>
        <w:i w:val="0"/>
        <w:iCs w:val="0"/>
        <w:caps w:val="0"/>
        <w:smallCaps w:val="0"/>
        <w:strike w:val="0"/>
        <w:dstrike w:val="0"/>
        <w:vanish w:val="0"/>
        <w:color w:val="000000"/>
        <w:spacing w:val="0"/>
        <w:position w:val="0"/>
        <w:u w:val="none"/>
        <w:vertAlign w:val="baseline"/>
        <w:em w:val="none"/>
      </w:rPr>
    </w:lvl>
    <w:lvl w:ilvl="1">
      <w:start w:val="1"/>
      <w:numFmt w:val="ideographTraditional"/>
      <w:lvlText w:val="%2、"/>
      <w:lvlJc w:val="left"/>
      <w:pPr>
        <w:ind w:left="480" w:hanging="480"/>
      </w:pPr>
    </w:lvl>
    <w:lvl w:ilvl="2">
      <w:start w:val="1"/>
      <w:numFmt w:val="lowerRoman"/>
      <w:lvlText w:val="%3."/>
      <w:lvlJc w:val="right"/>
      <w:pPr>
        <w:ind w:left="480" w:hanging="480"/>
      </w:pPr>
    </w:lvl>
    <w:lvl w:ilvl="3">
      <w:start w:val="1"/>
      <w:numFmt w:val="decimal"/>
      <w:lvlText w:val="%4."/>
      <w:lvlJc w:val="left"/>
      <w:pPr>
        <w:ind w:left="480" w:hanging="480"/>
      </w:pPr>
    </w:lvl>
    <w:lvl w:ilvl="4">
      <w:start w:val="1"/>
      <w:numFmt w:val="ideographTraditional"/>
      <w:lvlText w:val="%5、"/>
      <w:lvlJc w:val="left"/>
      <w:pPr>
        <w:ind w:left="480" w:hanging="480"/>
      </w:pPr>
    </w:lvl>
    <w:lvl w:ilvl="5">
      <w:start w:val="1"/>
      <w:numFmt w:val="lowerRoman"/>
      <w:lvlText w:val="%6."/>
      <w:lvlJc w:val="right"/>
      <w:pPr>
        <w:ind w:left="480" w:hanging="480"/>
      </w:pPr>
    </w:lvl>
    <w:lvl w:ilvl="6">
      <w:start w:val="1"/>
      <w:numFmt w:val="decimal"/>
      <w:lvlText w:val="%7."/>
      <w:lvlJc w:val="left"/>
      <w:pPr>
        <w:ind w:left="800" w:hanging="480"/>
      </w:pPr>
    </w:lvl>
    <w:lvl w:ilvl="7">
      <w:start w:val="1"/>
      <w:numFmt w:val="ideographTraditional"/>
      <w:lvlText w:val="%8、"/>
      <w:lvlJc w:val="left"/>
      <w:pPr>
        <w:ind w:left="1280" w:hanging="480"/>
      </w:pPr>
    </w:lvl>
    <w:lvl w:ilvl="8">
      <w:start w:val="1"/>
      <w:numFmt w:val="lowerRoman"/>
      <w:lvlText w:val="%9."/>
      <w:lvlJc w:val="right"/>
      <w:pPr>
        <w:ind w:left="1760" w:hanging="480"/>
      </w:pPr>
    </w:lvl>
  </w:abstractNum>
  <w:abstractNum w:abstractNumId="14" w15:restartNumberingAfterBreak="0">
    <w:nsid w:val="0EA22257"/>
    <w:multiLevelType w:val="hybridMultilevel"/>
    <w:tmpl w:val="F9302774"/>
    <w:lvl w:ilvl="0" w:tplc="FFFFFFFF">
      <w:start w:val="1"/>
      <w:numFmt w:val="decimal"/>
      <w:lvlText w:val="（%1）"/>
      <w:lvlJc w:val="left"/>
      <w:pPr>
        <w:ind w:left="2040" w:hanging="480"/>
      </w:pPr>
      <w:rPr>
        <w:rFonts w:hint="eastAsia"/>
        <w:color w:val="auto"/>
      </w:rPr>
    </w:lvl>
    <w:lvl w:ilvl="1" w:tplc="FFFFFFFF" w:tentative="1">
      <w:start w:val="1"/>
      <w:numFmt w:val="ideographTraditional"/>
      <w:lvlText w:val="%2、"/>
      <w:lvlJc w:val="left"/>
      <w:pPr>
        <w:ind w:left="2520" w:hanging="480"/>
      </w:pPr>
    </w:lvl>
    <w:lvl w:ilvl="2" w:tplc="FFFFFFFF" w:tentative="1">
      <w:start w:val="1"/>
      <w:numFmt w:val="lowerRoman"/>
      <w:lvlText w:val="%3."/>
      <w:lvlJc w:val="right"/>
      <w:pPr>
        <w:ind w:left="3000" w:hanging="480"/>
      </w:pPr>
    </w:lvl>
    <w:lvl w:ilvl="3" w:tplc="FFFFFFFF" w:tentative="1">
      <w:start w:val="1"/>
      <w:numFmt w:val="decimal"/>
      <w:lvlText w:val="%4."/>
      <w:lvlJc w:val="left"/>
      <w:pPr>
        <w:ind w:left="3480" w:hanging="480"/>
      </w:pPr>
    </w:lvl>
    <w:lvl w:ilvl="4" w:tplc="FFFFFFFF" w:tentative="1">
      <w:start w:val="1"/>
      <w:numFmt w:val="ideographTraditional"/>
      <w:lvlText w:val="%5、"/>
      <w:lvlJc w:val="left"/>
      <w:pPr>
        <w:ind w:left="3960" w:hanging="480"/>
      </w:pPr>
    </w:lvl>
    <w:lvl w:ilvl="5" w:tplc="FFFFFFFF" w:tentative="1">
      <w:start w:val="1"/>
      <w:numFmt w:val="lowerRoman"/>
      <w:lvlText w:val="%6."/>
      <w:lvlJc w:val="right"/>
      <w:pPr>
        <w:ind w:left="4440" w:hanging="480"/>
      </w:pPr>
    </w:lvl>
    <w:lvl w:ilvl="6" w:tplc="FFFFFFFF" w:tentative="1">
      <w:start w:val="1"/>
      <w:numFmt w:val="decimal"/>
      <w:lvlText w:val="%7."/>
      <w:lvlJc w:val="left"/>
      <w:pPr>
        <w:ind w:left="4920" w:hanging="480"/>
      </w:pPr>
    </w:lvl>
    <w:lvl w:ilvl="7" w:tplc="FFFFFFFF" w:tentative="1">
      <w:start w:val="1"/>
      <w:numFmt w:val="ideographTraditional"/>
      <w:lvlText w:val="%8、"/>
      <w:lvlJc w:val="left"/>
      <w:pPr>
        <w:ind w:left="5400" w:hanging="480"/>
      </w:pPr>
    </w:lvl>
    <w:lvl w:ilvl="8" w:tplc="FFFFFFFF" w:tentative="1">
      <w:start w:val="1"/>
      <w:numFmt w:val="lowerRoman"/>
      <w:lvlText w:val="%9."/>
      <w:lvlJc w:val="right"/>
      <w:pPr>
        <w:ind w:left="5880" w:hanging="480"/>
      </w:pPr>
    </w:lvl>
  </w:abstractNum>
  <w:abstractNum w:abstractNumId="15" w15:restartNumberingAfterBreak="0">
    <w:nsid w:val="16B84B2C"/>
    <w:multiLevelType w:val="hybridMultilevel"/>
    <w:tmpl w:val="F9302774"/>
    <w:lvl w:ilvl="0" w:tplc="FFFFFFFF">
      <w:start w:val="1"/>
      <w:numFmt w:val="decimal"/>
      <w:lvlText w:val="（%1）"/>
      <w:lvlJc w:val="left"/>
      <w:pPr>
        <w:ind w:left="2040" w:hanging="480"/>
      </w:pPr>
      <w:rPr>
        <w:rFonts w:hint="eastAsia"/>
        <w:color w:val="auto"/>
      </w:rPr>
    </w:lvl>
    <w:lvl w:ilvl="1" w:tplc="FFFFFFFF" w:tentative="1">
      <w:start w:val="1"/>
      <w:numFmt w:val="ideographTraditional"/>
      <w:lvlText w:val="%2、"/>
      <w:lvlJc w:val="left"/>
      <w:pPr>
        <w:ind w:left="2520" w:hanging="480"/>
      </w:pPr>
    </w:lvl>
    <w:lvl w:ilvl="2" w:tplc="FFFFFFFF" w:tentative="1">
      <w:start w:val="1"/>
      <w:numFmt w:val="lowerRoman"/>
      <w:lvlText w:val="%3."/>
      <w:lvlJc w:val="right"/>
      <w:pPr>
        <w:ind w:left="3000" w:hanging="480"/>
      </w:pPr>
    </w:lvl>
    <w:lvl w:ilvl="3" w:tplc="FFFFFFFF" w:tentative="1">
      <w:start w:val="1"/>
      <w:numFmt w:val="decimal"/>
      <w:lvlText w:val="%4."/>
      <w:lvlJc w:val="left"/>
      <w:pPr>
        <w:ind w:left="3480" w:hanging="480"/>
      </w:pPr>
    </w:lvl>
    <w:lvl w:ilvl="4" w:tplc="FFFFFFFF" w:tentative="1">
      <w:start w:val="1"/>
      <w:numFmt w:val="ideographTraditional"/>
      <w:lvlText w:val="%5、"/>
      <w:lvlJc w:val="left"/>
      <w:pPr>
        <w:ind w:left="3960" w:hanging="480"/>
      </w:pPr>
    </w:lvl>
    <w:lvl w:ilvl="5" w:tplc="FFFFFFFF" w:tentative="1">
      <w:start w:val="1"/>
      <w:numFmt w:val="lowerRoman"/>
      <w:lvlText w:val="%6."/>
      <w:lvlJc w:val="right"/>
      <w:pPr>
        <w:ind w:left="4440" w:hanging="480"/>
      </w:pPr>
    </w:lvl>
    <w:lvl w:ilvl="6" w:tplc="FFFFFFFF" w:tentative="1">
      <w:start w:val="1"/>
      <w:numFmt w:val="decimal"/>
      <w:lvlText w:val="%7."/>
      <w:lvlJc w:val="left"/>
      <w:pPr>
        <w:ind w:left="4920" w:hanging="480"/>
      </w:pPr>
    </w:lvl>
    <w:lvl w:ilvl="7" w:tplc="FFFFFFFF" w:tentative="1">
      <w:start w:val="1"/>
      <w:numFmt w:val="ideographTraditional"/>
      <w:lvlText w:val="%8、"/>
      <w:lvlJc w:val="left"/>
      <w:pPr>
        <w:ind w:left="5400" w:hanging="480"/>
      </w:pPr>
    </w:lvl>
    <w:lvl w:ilvl="8" w:tplc="FFFFFFFF" w:tentative="1">
      <w:start w:val="1"/>
      <w:numFmt w:val="lowerRoman"/>
      <w:lvlText w:val="%9."/>
      <w:lvlJc w:val="right"/>
      <w:pPr>
        <w:ind w:left="5880" w:hanging="480"/>
      </w:pPr>
    </w:lvl>
  </w:abstractNum>
  <w:abstractNum w:abstractNumId="16" w15:restartNumberingAfterBreak="0">
    <w:nsid w:val="1B787C33"/>
    <w:multiLevelType w:val="hybridMultilevel"/>
    <w:tmpl w:val="F9302774"/>
    <w:lvl w:ilvl="0" w:tplc="FFFFFFFF">
      <w:start w:val="1"/>
      <w:numFmt w:val="decimal"/>
      <w:lvlText w:val="（%1）"/>
      <w:lvlJc w:val="left"/>
      <w:pPr>
        <w:ind w:left="2040" w:hanging="480"/>
      </w:pPr>
      <w:rPr>
        <w:rFonts w:hint="eastAsia"/>
        <w:color w:val="auto"/>
      </w:rPr>
    </w:lvl>
    <w:lvl w:ilvl="1" w:tplc="FFFFFFFF" w:tentative="1">
      <w:start w:val="1"/>
      <w:numFmt w:val="ideographTraditional"/>
      <w:lvlText w:val="%2、"/>
      <w:lvlJc w:val="left"/>
      <w:pPr>
        <w:ind w:left="2520" w:hanging="480"/>
      </w:pPr>
    </w:lvl>
    <w:lvl w:ilvl="2" w:tplc="FFFFFFFF" w:tentative="1">
      <w:start w:val="1"/>
      <w:numFmt w:val="lowerRoman"/>
      <w:lvlText w:val="%3."/>
      <w:lvlJc w:val="right"/>
      <w:pPr>
        <w:ind w:left="3000" w:hanging="480"/>
      </w:pPr>
    </w:lvl>
    <w:lvl w:ilvl="3" w:tplc="FFFFFFFF" w:tentative="1">
      <w:start w:val="1"/>
      <w:numFmt w:val="decimal"/>
      <w:lvlText w:val="%4."/>
      <w:lvlJc w:val="left"/>
      <w:pPr>
        <w:ind w:left="3480" w:hanging="480"/>
      </w:pPr>
    </w:lvl>
    <w:lvl w:ilvl="4" w:tplc="FFFFFFFF" w:tentative="1">
      <w:start w:val="1"/>
      <w:numFmt w:val="ideographTraditional"/>
      <w:lvlText w:val="%5、"/>
      <w:lvlJc w:val="left"/>
      <w:pPr>
        <w:ind w:left="3960" w:hanging="480"/>
      </w:pPr>
    </w:lvl>
    <w:lvl w:ilvl="5" w:tplc="FFFFFFFF" w:tentative="1">
      <w:start w:val="1"/>
      <w:numFmt w:val="lowerRoman"/>
      <w:lvlText w:val="%6."/>
      <w:lvlJc w:val="right"/>
      <w:pPr>
        <w:ind w:left="4440" w:hanging="480"/>
      </w:pPr>
    </w:lvl>
    <w:lvl w:ilvl="6" w:tplc="FFFFFFFF" w:tentative="1">
      <w:start w:val="1"/>
      <w:numFmt w:val="decimal"/>
      <w:lvlText w:val="%7."/>
      <w:lvlJc w:val="left"/>
      <w:pPr>
        <w:ind w:left="4920" w:hanging="480"/>
      </w:pPr>
    </w:lvl>
    <w:lvl w:ilvl="7" w:tplc="FFFFFFFF" w:tentative="1">
      <w:start w:val="1"/>
      <w:numFmt w:val="ideographTraditional"/>
      <w:lvlText w:val="%8、"/>
      <w:lvlJc w:val="left"/>
      <w:pPr>
        <w:ind w:left="5400" w:hanging="480"/>
      </w:pPr>
    </w:lvl>
    <w:lvl w:ilvl="8" w:tplc="FFFFFFFF" w:tentative="1">
      <w:start w:val="1"/>
      <w:numFmt w:val="lowerRoman"/>
      <w:lvlText w:val="%9."/>
      <w:lvlJc w:val="right"/>
      <w:pPr>
        <w:ind w:left="5880" w:hanging="480"/>
      </w:pPr>
    </w:lvl>
  </w:abstractNum>
  <w:abstractNum w:abstractNumId="17" w15:restartNumberingAfterBreak="0">
    <w:nsid w:val="1DFD193F"/>
    <w:multiLevelType w:val="hybridMultilevel"/>
    <w:tmpl w:val="F9302774"/>
    <w:lvl w:ilvl="0" w:tplc="FFFFFFFF">
      <w:start w:val="1"/>
      <w:numFmt w:val="decimal"/>
      <w:lvlText w:val="（%1）"/>
      <w:lvlJc w:val="left"/>
      <w:pPr>
        <w:ind w:left="2040" w:hanging="480"/>
      </w:pPr>
      <w:rPr>
        <w:rFonts w:hint="eastAsia"/>
        <w:color w:val="auto"/>
      </w:rPr>
    </w:lvl>
    <w:lvl w:ilvl="1" w:tplc="FFFFFFFF" w:tentative="1">
      <w:start w:val="1"/>
      <w:numFmt w:val="ideographTraditional"/>
      <w:lvlText w:val="%2、"/>
      <w:lvlJc w:val="left"/>
      <w:pPr>
        <w:ind w:left="2520" w:hanging="480"/>
      </w:pPr>
    </w:lvl>
    <w:lvl w:ilvl="2" w:tplc="FFFFFFFF" w:tentative="1">
      <w:start w:val="1"/>
      <w:numFmt w:val="lowerRoman"/>
      <w:lvlText w:val="%3."/>
      <w:lvlJc w:val="right"/>
      <w:pPr>
        <w:ind w:left="3000" w:hanging="480"/>
      </w:pPr>
    </w:lvl>
    <w:lvl w:ilvl="3" w:tplc="FFFFFFFF" w:tentative="1">
      <w:start w:val="1"/>
      <w:numFmt w:val="decimal"/>
      <w:lvlText w:val="%4."/>
      <w:lvlJc w:val="left"/>
      <w:pPr>
        <w:ind w:left="3480" w:hanging="480"/>
      </w:pPr>
    </w:lvl>
    <w:lvl w:ilvl="4" w:tplc="FFFFFFFF" w:tentative="1">
      <w:start w:val="1"/>
      <w:numFmt w:val="ideographTraditional"/>
      <w:lvlText w:val="%5、"/>
      <w:lvlJc w:val="left"/>
      <w:pPr>
        <w:ind w:left="3960" w:hanging="480"/>
      </w:pPr>
    </w:lvl>
    <w:lvl w:ilvl="5" w:tplc="FFFFFFFF" w:tentative="1">
      <w:start w:val="1"/>
      <w:numFmt w:val="lowerRoman"/>
      <w:lvlText w:val="%6."/>
      <w:lvlJc w:val="right"/>
      <w:pPr>
        <w:ind w:left="4440" w:hanging="480"/>
      </w:pPr>
    </w:lvl>
    <w:lvl w:ilvl="6" w:tplc="FFFFFFFF" w:tentative="1">
      <w:start w:val="1"/>
      <w:numFmt w:val="decimal"/>
      <w:lvlText w:val="%7."/>
      <w:lvlJc w:val="left"/>
      <w:pPr>
        <w:ind w:left="4920" w:hanging="480"/>
      </w:pPr>
    </w:lvl>
    <w:lvl w:ilvl="7" w:tplc="FFFFFFFF" w:tentative="1">
      <w:start w:val="1"/>
      <w:numFmt w:val="ideographTraditional"/>
      <w:lvlText w:val="%8、"/>
      <w:lvlJc w:val="left"/>
      <w:pPr>
        <w:ind w:left="5400" w:hanging="480"/>
      </w:pPr>
    </w:lvl>
    <w:lvl w:ilvl="8" w:tplc="FFFFFFFF" w:tentative="1">
      <w:start w:val="1"/>
      <w:numFmt w:val="lowerRoman"/>
      <w:lvlText w:val="%9."/>
      <w:lvlJc w:val="right"/>
      <w:pPr>
        <w:ind w:left="5880" w:hanging="480"/>
      </w:pPr>
    </w:lvl>
  </w:abstractNum>
  <w:abstractNum w:abstractNumId="18" w15:restartNumberingAfterBreak="0">
    <w:nsid w:val="1F3A1EC4"/>
    <w:multiLevelType w:val="hybridMultilevel"/>
    <w:tmpl w:val="F9302774"/>
    <w:lvl w:ilvl="0" w:tplc="F2E27624">
      <w:start w:val="1"/>
      <w:numFmt w:val="decimal"/>
      <w:lvlText w:val="（%1）"/>
      <w:lvlJc w:val="left"/>
      <w:pPr>
        <w:ind w:left="2040" w:hanging="480"/>
      </w:pPr>
      <w:rPr>
        <w:rFonts w:hint="eastAsia"/>
        <w:color w:val="auto"/>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9" w15:restartNumberingAfterBreak="0">
    <w:nsid w:val="242A07F4"/>
    <w:multiLevelType w:val="hybridMultilevel"/>
    <w:tmpl w:val="F9302774"/>
    <w:lvl w:ilvl="0" w:tplc="FFFFFFFF">
      <w:start w:val="1"/>
      <w:numFmt w:val="decimal"/>
      <w:lvlText w:val="（%1）"/>
      <w:lvlJc w:val="left"/>
      <w:pPr>
        <w:ind w:left="2040" w:hanging="480"/>
      </w:pPr>
      <w:rPr>
        <w:rFonts w:hint="eastAsia"/>
        <w:color w:val="auto"/>
      </w:rPr>
    </w:lvl>
    <w:lvl w:ilvl="1" w:tplc="FFFFFFFF" w:tentative="1">
      <w:start w:val="1"/>
      <w:numFmt w:val="ideographTraditional"/>
      <w:lvlText w:val="%2、"/>
      <w:lvlJc w:val="left"/>
      <w:pPr>
        <w:ind w:left="2520" w:hanging="480"/>
      </w:pPr>
    </w:lvl>
    <w:lvl w:ilvl="2" w:tplc="FFFFFFFF" w:tentative="1">
      <w:start w:val="1"/>
      <w:numFmt w:val="lowerRoman"/>
      <w:lvlText w:val="%3."/>
      <w:lvlJc w:val="right"/>
      <w:pPr>
        <w:ind w:left="3000" w:hanging="480"/>
      </w:pPr>
    </w:lvl>
    <w:lvl w:ilvl="3" w:tplc="FFFFFFFF" w:tentative="1">
      <w:start w:val="1"/>
      <w:numFmt w:val="decimal"/>
      <w:lvlText w:val="%4."/>
      <w:lvlJc w:val="left"/>
      <w:pPr>
        <w:ind w:left="3480" w:hanging="480"/>
      </w:pPr>
    </w:lvl>
    <w:lvl w:ilvl="4" w:tplc="FFFFFFFF" w:tentative="1">
      <w:start w:val="1"/>
      <w:numFmt w:val="ideographTraditional"/>
      <w:lvlText w:val="%5、"/>
      <w:lvlJc w:val="left"/>
      <w:pPr>
        <w:ind w:left="3960" w:hanging="480"/>
      </w:pPr>
    </w:lvl>
    <w:lvl w:ilvl="5" w:tplc="FFFFFFFF" w:tentative="1">
      <w:start w:val="1"/>
      <w:numFmt w:val="lowerRoman"/>
      <w:lvlText w:val="%6."/>
      <w:lvlJc w:val="right"/>
      <w:pPr>
        <w:ind w:left="4440" w:hanging="480"/>
      </w:pPr>
    </w:lvl>
    <w:lvl w:ilvl="6" w:tplc="FFFFFFFF" w:tentative="1">
      <w:start w:val="1"/>
      <w:numFmt w:val="decimal"/>
      <w:lvlText w:val="%7."/>
      <w:lvlJc w:val="left"/>
      <w:pPr>
        <w:ind w:left="4920" w:hanging="480"/>
      </w:pPr>
    </w:lvl>
    <w:lvl w:ilvl="7" w:tplc="FFFFFFFF" w:tentative="1">
      <w:start w:val="1"/>
      <w:numFmt w:val="ideographTraditional"/>
      <w:lvlText w:val="%8、"/>
      <w:lvlJc w:val="left"/>
      <w:pPr>
        <w:ind w:left="5400" w:hanging="480"/>
      </w:pPr>
    </w:lvl>
    <w:lvl w:ilvl="8" w:tplc="FFFFFFFF" w:tentative="1">
      <w:start w:val="1"/>
      <w:numFmt w:val="lowerRoman"/>
      <w:lvlText w:val="%9."/>
      <w:lvlJc w:val="right"/>
      <w:pPr>
        <w:ind w:left="5880" w:hanging="480"/>
      </w:pPr>
    </w:lvl>
  </w:abstractNum>
  <w:abstractNum w:abstractNumId="20" w15:restartNumberingAfterBreak="0">
    <w:nsid w:val="27D13B4E"/>
    <w:multiLevelType w:val="hybridMultilevel"/>
    <w:tmpl w:val="9F366786"/>
    <w:lvl w:ilvl="0" w:tplc="7338A4EA">
      <w:start w:val="1"/>
      <w:numFmt w:val="taiwaneseCountingThousand"/>
      <w:pStyle w:val="a0"/>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29BA7E1B"/>
    <w:multiLevelType w:val="hybridMultilevel"/>
    <w:tmpl w:val="F9302774"/>
    <w:lvl w:ilvl="0" w:tplc="FFFFFFFF">
      <w:start w:val="1"/>
      <w:numFmt w:val="decimal"/>
      <w:lvlText w:val="（%1）"/>
      <w:lvlJc w:val="left"/>
      <w:pPr>
        <w:ind w:left="2040" w:hanging="480"/>
      </w:pPr>
      <w:rPr>
        <w:rFonts w:hint="eastAsia"/>
        <w:color w:val="auto"/>
      </w:rPr>
    </w:lvl>
    <w:lvl w:ilvl="1" w:tplc="FFFFFFFF" w:tentative="1">
      <w:start w:val="1"/>
      <w:numFmt w:val="ideographTraditional"/>
      <w:lvlText w:val="%2、"/>
      <w:lvlJc w:val="left"/>
      <w:pPr>
        <w:ind w:left="2520" w:hanging="480"/>
      </w:pPr>
    </w:lvl>
    <w:lvl w:ilvl="2" w:tplc="FFFFFFFF" w:tentative="1">
      <w:start w:val="1"/>
      <w:numFmt w:val="lowerRoman"/>
      <w:lvlText w:val="%3."/>
      <w:lvlJc w:val="right"/>
      <w:pPr>
        <w:ind w:left="3000" w:hanging="480"/>
      </w:pPr>
    </w:lvl>
    <w:lvl w:ilvl="3" w:tplc="FFFFFFFF" w:tentative="1">
      <w:start w:val="1"/>
      <w:numFmt w:val="decimal"/>
      <w:lvlText w:val="%4."/>
      <w:lvlJc w:val="left"/>
      <w:pPr>
        <w:ind w:left="3480" w:hanging="480"/>
      </w:pPr>
    </w:lvl>
    <w:lvl w:ilvl="4" w:tplc="FFFFFFFF" w:tentative="1">
      <w:start w:val="1"/>
      <w:numFmt w:val="ideographTraditional"/>
      <w:lvlText w:val="%5、"/>
      <w:lvlJc w:val="left"/>
      <w:pPr>
        <w:ind w:left="3960" w:hanging="480"/>
      </w:pPr>
    </w:lvl>
    <w:lvl w:ilvl="5" w:tplc="FFFFFFFF" w:tentative="1">
      <w:start w:val="1"/>
      <w:numFmt w:val="lowerRoman"/>
      <w:lvlText w:val="%6."/>
      <w:lvlJc w:val="right"/>
      <w:pPr>
        <w:ind w:left="4440" w:hanging="480"/>
      </w:pPr>
    </w:lvl>
    <w:lvl w:ilvl="6" w:tplc="FFFFFFFF" w:tentative="1">
      <w:start w:val="1"/>
      <w:numFmt w:val="decimal"/>
      <w:lvlText w:val="%7."/>
      <w:lvlJc w:val="left"/>
      <w:pPr>
        <w:ind w:left="4920" w:hanging="480"/>
      </w:pPr>
    </w:lvl>
    <w:lvl w:ilvl="7" w:tplc="FFFFFFFF" w:tentative="1">
      <w:start w:val="1"/>
      <w:numFmt w:val="ideographTraditional"/>
      <w:lvlText w:val="%8、"/>
      <w:lvlJc w:val="left"/>
      <w:pPr>
        <w:ind w:left="5400" w:hanging="480"/>
      </w:pPr>
    </w:lvl>
    <w:lvl w:ilvl="8" w:tplc="FFFFFFFF" w:tentative="1">
      <w:start w:val="1"/>
      <w:numFmt w:val="lowerRoman"/>
      <w:lvlText w:val="%9."/>
      <w:lvlJc w:val="right"/>
      <w:pPr>
        <w:ind w:left="5880" w:hanging="480"/>
      </w:pPr>
    </w:lvl>
  </w:abstractNum>
  <w:abstractNum w:abstractNumId="22" w15:restartNumberingAfterBreak="0">
    <w:nsid w:val="2DCA63CD"/>
    <w:multiLevelType w:val="hybridMultilevel"/>
    <w:tmpl w:val="F9302774"/>
    <w:lvl w:ilvl="0" w:tplc="FFFFFFFF">
      <w:start w:val="1"/>
      <w:numFmt w:val="decimal"/>
      <w:lvlText w:val="（%1）"/>
      <w:lvlJc w:val="left"/>
      <w:pPr>
        <w:ind w:left="2040" w:hanging="480"/>
      </w:pPr>
      <w:rPr>
        <w:rFonts w:hint="eastAsia"/>
        <w:color w:val="auto"/>
      </w:rPr>
    </w:lvl>
    <w:lvl w:ilvl="1" w:tplc="FFFFFFFF" w:tentative="1">
      <w:start w:val="1"/>
      <w:numFmt w:val="ideographTraditional"/>
      <w:lvlText w:val="%2、"/>
      <w:lvlJc w:val="left"/>
      <w:pPr>
        <w:ind w:left="2520" w:hanging="480"/>
      </w:pPr>
    </w:lvl>
    <w:lvl w:ilvl="2" w:tplc="FFFFFFFF" w:tentative="1">
      <w:start w:val="1"/>
      <w:numFmt w:val="lowerRoman"/>
      <w:lvlText w:val="%3."/>
      <w:lvlJc w:val="right"/>
      <w:pPr>
        <w:ind w:left="3000" w:hanging="480"/>
      </w:pPr>
    </w:lvl>
    <w:lvl w:ilvl="3" w:tplc="FFFFFFFF" w:tentative="1">
      <w:start w:val="1"/>
      <w:numFmt w:val="decimal"/>
      <w:lvlText w:val="%4."/>
      <w:lvlJc w:val="left"/>
      <w:pPr>
        <w:ind w:left="3480" w:hanging="480"/>
      </w:pPr>
    </w:lvl>
    <w:lvl w:ilvl="4" w:tplc="FFFFFFFF" w:tentative="1">
      <w:start w:val="1"/>
      <w:numFmt w:val="ideographTraditional"/>
      <w:lvlText w:val="%5、"/>
      <w:lvlJc w:val="left"/>
      <w:pPr>
        <w:ind w:left="3960" w:hanging="480"/>
      </w:pPr>
    </w:lvl>
    <w:lvl w:ilvl="5" w:tplc="FFFFFFFF" w:tentative="1">
      <w:start w:val="1"/>
      <w:numFmt w:val="lowerRoman"/>
      <w:lvlText w:val="%6."/>
      <w:lvlJc w:val="right"/>
      <w:pPr>
        <w:ind w:left="4440" w:hanging="480"/>
      </w:pPr>
    </w:lvl>
    <w:lvl w:ilvl="6" w:tplc="FFFFFFFF" w:tentative="1">
      <w:start w:val="1"/>
      <w:numFmt w:val="decimal"/>
      <w:lvlText w:val="%7."/>
      <w:lvlJc w:val="left"/>
      <w:pPr>
        <w:ind w:left="4920" w:hanging="480"/>
      </w:pPr>
    </w:lvl>
    <w:lvl w:ilvl="7" w:tplc="FFFFFFFF" w:tentative="1">
      <w:start w:val="1"/>
      <w:numFmt w:val="ideographTraditional"/>
      <w:lvlText w:val="%8、"/>
      <w:lvlJc w:val="left"/>
      <w:pPr>
        <w:ind w:left="5400" w:hanging="480"/>
      </w:pPr>
    </w:lvl>
    <w:lvl w:ilvl="8" w:tplc="FFFFFFFF" w:tentative="1">
      <w:start w:val="1"/>
      <w:numFmt w:val="lowerRoman"/>
      <w:lvlText w:val="%9."/>
      <w:lvlJc w:val="right"/>
      <w:pPr>
        <w:ind w:left="5880" w:hanging="480"/>
      </w:pPr>
    </w:lvl>
  </w:abstractNum>
  <w:abstractNum w:abstractNumId="23" w15:restartNumberingAfterBreak="0">
    <w:nsid w:val="338F2B52"/>
    <w:multiLevelType w:val="hybridMultilevel"/>
    <w:tmpl w:val="3542A5BE"/>
    <w:lvl w:ilvl="0" w:tplc="D93A1B60">
      <w:start w:val="1"/>
      <w:numFmt w:val="decimal"/>
      <w:lvlText w:val="%1."/>
      <w:lvlJc w:val="left"/>
      <w:pPr>
        <w:ind w:left="1721" w:hanging="360"/>
      </w:pPr>
      <w:rPr>
        <w:rFonts w:ascii="標楷體" w:eastAsia="標楷體" w:hAnsi="標楷體"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24" w15:restartNumberingAfterBreak="0">
    <w:nsid w:val="37003008"/>
    <w:multiLevelType w:val="hybridMultilevel"/>
    <w:tmpl w:val="2034BCBE"/>
    <w:lvl w:ilvl="0" w:tplc="0CB4B7EA">
      <w:start w:val="1"/>
      <w:numFmt w:val="taiwaneseCountingThousand"/>
      <w:lvlText w:val="（%1）"/>
      <w:lvlJc w:val="left"/>
      <w:pPr>
        <w:ind w:left="1282" w:hanging="828"/>
      </w:pPr>
      <w:rPr>
        <w:rFonts w:hint="default"/>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25" w15:restartNumberingAfterBreak="0">
    <w:nsid w:val="3AE63CDF"/>
    <w:multiLevelType w:val="hybridMultilevel"/>
    <w:tmpl w:val="0D8C0CBA"/>
    <w:lvl w:ilvl="0" w:tplc="968AC08A">
      <w:start w:val="1"/>
      <w:numFmt w:val="decimal"/>
      <w:lvlText w:val="（%1）"/>
      <w:lvlJc w:val="left"/>
      <w:pPr>
        <w:ind w:left="1190" w:hanging="480"/>
      </w:pPr>
      <w:rPr>
        <w:rFonts w:hint="eastAsia"/>
        <w:color w:val="auto"/>
        <w:lang w:val="en-US"/>
      </w:rPr>
    </w:lvl>
    <w:lvl w:ilvl="1" w:tplc="FFFFFFFF" w:tentative="1">
      <w:start w:val="1"/>
      <w:numFmt w:val="ideographTraditional"/>
      <w:lvlText w:val="%2、"/>
      <w:lvlJc w:val="left"/>
      <w:pPr>
        <w:ind w:left="2520" w:hanging="480"/>
      </w:pPr>
    </w:lvl>
    <w:lvl w:ilvl="2" w:tplc="FFFFFFFF" w:tentative="1">
      <w:start w:val="1"/>
      <w:numFmt w:val="lowerRoman"/>
      <w:lvlText w:val="%3."/>
      <w:lvlJc w:val="right"/>
      <w:pPr>
        <w:ind w:left="3000" w:hanging="480"/>
      </w:pPr>
    </w:lvl>
    <w:lvl w:ilvl="3" w:tplc="FFFFFFFF" w:tentative="1">
      <w:start w:val="1"/>
      <w:numFmt w:val="decimal"/>
      <w:lvlText w:val="%4."/>
      <w:lvlJc w:val="left"/>
      <w:pPr>
        <w:ind w:left="3480" w:hanging="480"/>
      </w:pPr>
    </w:lvl>
    <w:lvl w:ilvl="4" w:tplc="FFFFFFFF" w:tentative="1">
      <w:start w:val="1"/>
      <w:numFmt w:val="ideographTraditional"/>
      <w:lvlText w:val="%5、"/>
      <w:lvlJc w:val="left"/>
      <w:pPr>
        <w:ind w:left="3960" w:hanging="480"/>
      </w:pPr>
    </w:lvl>
    <w:lvl w:ilvl="5" w:tplc="FFFFFFFF" w:tentative="1">
      <w:start w:val="1"/>
      <w:numFmt w:val="lowerRoman"/>
      <w:lvlText w:val="%6."/>
      <w:lvlJc w:val="right"/>
      <w:pPr>
        <w:ind w:left="4440" w:hanging="480"/>
      </w:pPr>
    </w:lvl>
    <w:lvl w:ilvl="6" w:tplc="FFFFFFFF" w:tentative="1">
      <w:start w:val="1"/>
      <w:numFmt w:val="decimal"/>
      <w:lvlText w:val="%7."/>
      <w:lvlJc w:val="left"/>
      <w:pPr>
        <w:ind w:left="4920" w:hanging="480"/>
      </w:pPr>
    </w:lvl>
    <w:lvl w:ilvl="7" w:tplc="FFFFFFFF" w:tentative="1">
      <w:start w:val="1"/>
      <w:numFmt w:val="ideographTraditional"/>
      <w:lvlText w:val="%8、"/>
      <w:lvlJc w:val="left"/>
      <w:pPr>
        <w:ind w:left="5400" w:hanging="480"/>
      </w:pPr>
    </w:lvl>
    <w:lvl w:ilvl="8" w:tplc="FFFFFFFF" w:tentative="1">
      <w:start w:val="1"/>
      <w:numFmt w:val="lowerRoman"/>
      <w:lvlText w:val="%9."/>
      <w:lvlJc w:val="right"/>
      <w:pPr>
        <w:ind w:left="5880" w:hanging="480"/>
      </w:pPr>
    </w:lvl>
  </w:abstractNum>
  <w:abstractNum w:abstractNumId="26" w15:restartNumberingAfterBreak="0">
    <w:nsid w:val="4279614A"/>
    <w:multiLevelType w:val="hybridMultilevel"/>
    <w:tmpl w:val="F9302774"/>
    <w:lvl w:ilvl="0" w:tplc="FFFFFFFF">
      <w:start w:val="1"/>
      <w:numFmt w:val="decimal"/>
      <w:lvlText w:val="（%1）"/>
      <w:lvlJc w:val="left"/>
      <w:pPr>
        <w:ind w:left="2040" w:hanging="480"/>
      </w:pPr>
      <w:rPr>
        <w:rFonts w:hint="eastAsia"/>
        <w:color w:val="auto"/>
      </w:rPr>
    </w:lvl>
    <w:lvl w:ilvl="1" w:tplc="FFFFFFFF" w:tentative="1">
      <w:start w:val="1"/>
      <w:numFmt w:val="ideographTraditional"/>
      <w:lvlText w:val="%2、"/>
      <w:lvlJc w:val="left"/>
      <w:pPr>
        <w:ind w:left="2520" w:hanging="480"/>
      </w:pPr>
    </w:lvl>
    <w:lvl w:ilvl="2" w:tplc="FFFFFFFF" w:tentative="1">
      <w:start w:val="1"/>
      <w:numFmt w:val="lowerRoman"/>
      <w:lvlText w:val="%3."/>
      <w:lvlJc w:val="right"/>
      <w:pPr>
        <w:ind w:left="3000" w:hanging="480"/>
      </w:pPr>
    </w:lvl>
    <w:lvl w:ilvl="3" w:tplc="FFFFFFFF" w:tentative="1">
      <w:start w:val="1"/>
      <w:numFmt w:val="decimal"/>
      <w:lvlText w:val="%4."/>
      <w:lvlJc w:val="left"/>
      <w:pPr>
        <w:ind w:left="3480" w:hanging="480"/>
      </w:pPr>
    </w:lvl>
    <w:lvl w:ilvl="4" w:tplc="FFFFFFFF" w:tentative="1">
      <w:start w:val="1"/>
      <w:numFmt w:val="ideographTraditional"/>
      <w:lvlText w:val="%5、"/>
      <w:lvlJc w:val="left"/>
      <w:pPr>
        <w:ind w:left="3960" w:hanging="480"/>
      </w:pPr>
    </w:lvl>
    <w:lvl w:ilvl="5" w:tplc="FFFFFFFF" w:tentative="1">
      <w:start w:val="1"/>
      <w:numFmt w:val="lowerRoman"/>
      <w:lvlText w:val="%6."/>
      <w:lvlJc w:val="right"/>
      <w:pPr>
        <w:ind w:left="4440" w:hanging="480"/>
      </w:pPr>
    </w:lvl>
    <w:lvl w:ilvl="6" w:tplc="FFFFFFFF" w:tentative="1">
      <w:start w:val="1"/>
      <w:numFmt w:val="decimal"/>
      <w:lvlText w:val="%7."/>
      <w:lvlJc w:val="left"/>
      <w:pPr>
        <w:ind w:left="4920" w:hanging="480"/>
      </w:pPr>
    </w:lvl>
    <w:lvl w:ilvl="7" w:tplc="FFFFFFFF" w:tentative="1">
      <w:start w:val="1"/>
      <w:numFmt w:val="ideographTraditional"/>
      <w:lvlText w:val="%8、"/>
      <w:lvlJc w:val="left"/>
      <w:pPr>
        <w:ind w:left="5400" w:hanging="480"/>
      </w:pPr>
    </w:lvl>
    <w:lvl w:ilvl="8" w:tplc="FFFFFFFF" w:tentative="1">
      <w:start w:val="1"/>
      <w:numFmt w:val="lowerRoman"/>
      <w:lvlText w:val="%9."/>
      <w:lvlJc w:val="right"/>
      <w:pPr>
        <w:ind w:left="5880" w:hanging="480"/>
      </w:pPr>
    </w:lvl>
  </w:abstractNum>
  <w:abstractNum w:abstractNumId="27" w15:restartNumberingAfterBreak="0">
    <w:nsid w:val="42D078D4"/>
    <w:multiLevelType w:val="hybridMultilevel"/>
    <w:tmpl w:val="F9302774"/>
    <w:lvl w:ilvl="0" w:tplc="FFFFFFFF">
      <w:start w:val="1"/>
      <w:numFmt w:val="decimal"/>
      <w:lvlText w:val="（%1）"/>
      <w:lvlJc w:val="left"/>
      <w:pPr>
        <w:ind w:left="2040" w:hanging="480"/>
      </w:pPr>
      <w:rPr>
        <w:rFonts w:hint="eastAsia"/>
        <w:color w:val="auto"/>
      </w:rPr>
    </w:lvl>
    <w:lvl w:ilvl="1" w:tplc="FFFFFFFF" w:tentative="1">
      <w:start w:val="1"/>
      <w:numFmt w:val="ideographTraditional"/>
      <w:lvlText w:val="%2、"/>
      <w:lvlJc w:val="left"/>
      <w:pPr>
        <w:ind w:left="2520" w:hanging="480"/>
      </w:pPr>
    </w:lvl>
    <w:lvl w:ilvl="2" w:tplc="FFFFFFFF" w:tentative="1">
      <w:start w:val="1"/>
      <w:numFmt w:val="lowerRoman"/>
      <w:lvlText w:val="%3."/>
      <w:lvlJc w:val="right"/>
      <w:pPr>
        <w:ind w:left="3000" w:hanging="480"/>
      </w:pPr>
    </w:lvl>
    <w:lvl w:ilvl="3" w:tplc="FFFFFFFF" w:tentative="1">
      <w:start w:val="1"/>
      <w:numFmt w:val="decimal"/>
      <w:lvlText w:val="%4."/>
      <w:lvlJc w:val="left"/>
      <w:pPr>
        <w:ind w:left="3480" w:hanging="480"/>
      </w:pPr>
    </w:lvl>
    <w:lvl w:ilvl="4" w:tplc="FFFFFFFF" w:tentative="1">
      <w:start w:val="1"/>
      <w:numFmt w:val="ideographTraditional"/>
      <w:lvlText w:val="%5、"/>
      <w:lvlJc w:val="left"/>
      <w:pPr>
        <w:ind w:left="3960" w:hanging="480"/>
      </w:pPr>
    </w:lvl>
    <w:lvl w:ilvl="5" w:tplc="FFFFFFFF" w:tentative="1">
      <w:start w:val="1"/>
      <w:numFmt w:val="lowerRoman"/>
      <w:lvlText w:val="%6."/>
      <w:lvlJc w:val="right"/>
      <w:pPr>
        <w:ind w:left="4440" w:hanging="480"/>
      </w:pPr>
    </w:lvl>
    <w:lvl w:ilvl="6" w:tplc="FFFFFFFF" w:tentative="1">
      <w:start w:val="1"/>
      <w:numFmt w:val="decimal"/>
      <w:lvlText w:val="%7."/>
      <w:lvlJc w:val="left"/>
      <w:pPr>
        <w:ind w:left="4920" w:hanging="480"/>
      </w:pPr>
    </w:lvl>
    <w:lvl w:ilvl="7" w:tplc="FFFFFFFF" w:tentative="1">
      <w:start w:val="1"/>
      <w:numFmt w:val="ideographTraditional"/>
      <w:lvlText w:val="%8、"/>
      <w:lvlJc w:val="left"/>
      <w:pPr>
        <w:ind w:left="5400" w:hanging="480"/>
      </w:pPr>
    </w:lvl>
    <w:lvl w:ilvl="8" w:tplc="FFFFFFFF" w:tentative="1">
      <w:start w:val="1"/>
      <w:numFmt w:val="lowerRoman"/>
      <w:lvlText w:val="%9."/>
      <w:lvlJc w:val="right"/>
      <w:pPr>
        <w:ind w:left="5880" w:hanging="480"/>
      </w:pPr>
    </w:lvl>
  </w:abstractNum>
  <w:abstractNum w:abstractNumId="28" w15:restartNumberingAfterBreak="0">
    <w:nsid w:val="477337DD"/>
    <w:multiLevelType w:val="hybridMultilevel"/>
    <w:tmpl w:val="AA76EBDC"/>
    <w:lvl w:ilvl="0" w:tplc="8B141CA8">
      <w:start w:val="1"/>
      <w:numFmt w:val="taiwaneseCountingThousand"/>
      <w:pStyle w:val="a1"/>
      <w:lvlText w:val="(%1)"/>
      <w:lvlJc w:val="left"/>
      <w:pPr>
        <w:tabs>
          <w:tab w:val="num" w:pos="1000"/>
        </w:tabs>
        <w:ind w:left="1000" w:hanging="720"/>
      </w:pPr>
      <w:rPr>
        <w:rFonts w:hint="default"/>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29" w15:restartNumberingAfterBreak="0">
    <w:nsid w:val="4BBE7010"/>
    <w:multiLevelType w:val="hybridMultilevel"/>
    <w:tmpl w:val="95D6A416"/>
    <w:lvl w:ilvl="0" w:tplc="D7067906">
      <w:start w:val="1"/>
      <w:numFmt w:val="decimal"/>
      <w:pStyle w:val="1"/>
      <w:lvlText w:val="(%1)"/>
      <w:lvlJc w:val="left"/>
      <w:pPr>
        <w:tabs>
          <w:tab w:val="num" w:pos="1588"/>
        </w:tabs>
        <w:ind w:left="1588" w:hanging="468"/>
      </w:pPr>
      <w:rPr>
        <w:rFonts w:hint="default"/>
      </w:rPr>
    </w:lvl>
    <w:lvl w:ilvl="1" w:tplc="04090019">
      <w:start w:val="1"/>
      <w:numFmt w:val="ideographTraditional"/>
      <w:lvlText w:val="%2、"/>
      <w:lvlJc w:val="left"/>
      <w:pPr>
        <w:tabs>
          <w:tab w:val="num" w:pos="2080"/>
        </w:tabs>
        <w:ind w:left="2080" w:hanging="480"/>
      </w:pPr>
    </w:lvl>
    <w:lvl w:ilvl="2" w:tplc="0409001B" w:tentative="1">
      <w:start w:val="1"/>
      <w:numFmt w:val="lowerRoman"/>
      <w:lvlText w:val="%3."/>
      <w:lvlJc w:val="right"/>
      <w:pPr>
        <w:tabs>
          <w:tab w:val="num" w:pos="2560"/>
        </w:tabs>
        <w:ind w:left="2560" w:hanging="480"/>
      </w:pPr>
    </w:lvl>
    <w:lvl w:ilvl="3" w:tplc="0409000F" w:tentative="1">
      <w:start w:val="1"/>
      <w:numFmt w:val="decimal"/>
      <w:lvlText w:val="%4."/>
      <w:lvlJc w:val="left"/>
      <w:pPr>
        <w:tabs>
          <w:tab w:val="num" w:pos="3040"/>
        </w:tabs>
        <w:ind w:left="3040" w:hanging="480"/>
      </w:pPr>
    </w:lvl>
    <w:lvl w:ilvl="4" w:tplc="04090019" w:tentative="1">
      <w:start w:val="1"/>
      <w:numFmt w:val="ideographTraditional"/>
      <w:lvlText w:val="%5、"/>
      <w:lvlJc w:val="left"/>
      <w:pPr>
        <w:tabs>
          <w:tab w:val="num" w:pos="3520"/>
        </w:tabs>
        <w:ind w:left="3520" w:hanging="480"/>
      </w:pPr>
    </w:lvl>
    <w:lvl w:ilvl="5" w:tplc="0409001B" w:tentative="1">
      <w:start w:val="1"/>
      <w:numFmt w:val="lowerRoman"/>
      <w:lvlText w:val="%6."/>
      <w:lvlJc w:val="right"/>
      <w:pPr>
        <w:tabs>
          <w:tab w:val="num" w:pos="4000"/>
        </w:tabs>
        <w:ind w:left="4000" w:hanging="480"/>
      </w:pPr>
    </w:lvl>
    <w:lvl w:ilvl="6" w:tplc="0409000F" w:tentative="1">
      <w:start w:val="1"/>
      <w:numFmt w:val="decimal"/>
      <w:lvlText w:val="%7."/>
      <w:lvlJc w:val="left"/>
      <w:pPr>
        <w:tabs>
          <w:tab w:val="num" w:pos="4480"/>
        </w:tabs>
        <w:ind w:left="4480" w:hanging="480"/>
      </w:pPr>
    </w:lvl>
    <w:lvl w:ilvl="7" w:tplc="04090019" w:tentative="1">
      <w:start w:val="1"/>
      <w:numFmt w:val="ideographTraditional"/>
      <w:lvlText w:val="%8、"/>
      <w:lvlJc w:val="left"/>
      <w:pPr>
        <w:tabs>
          <w:tab w:val="num" w:pos="4960"/>
        </w:tabs>
        <w:ind w:left="4960" w:hanging="480"/>
      </w:pPr>
    </w:lvl>
    <w:lvl w:ilvl="8" w:tplc="0409001B" w:tentative="1">
      <w:start w:val="1"/>
      <w:numFmt w:val="lowerRoman"/>
      <w:lvlText w:val="%9."/>
      <w:lvlJc w:val="right"/>
      <w:pPr>
        <w:tabs>
          <w:tab w:val="num" w:pos="5440"/>
        </w:tabs>
        <w:ind w:left="5440" w:hanging="480"/>
      </w:pPr>
    </w:lvl>
  </w:abstractNum>
  <w:abstractNum w:abstractNumId="30" w15:restartNumberingAfterBreak="0">
    <w:nsid w:val="4E537C18"/>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31" w15:restartNumberingAfterBreak="0">
    <w:nsid w:val="4F4D05E4"/>
    <w:multiLevelType w:val="hybridMultilevel"/>
    <w:tmpl w:val="F9302774"/>
    <w:lvl w:ilvl="0" w:tplc="FFFFFFFF">
      <w:start w:val="1"/>
      <w:numFmt w:val="decimal"/>
      <w:lvlText w:val="（%1）"/>
      <w:lvlJc w:val="left"/>
      <w:pPr>
        <w:ind w:left="2040" w:hanging="480"/>
      </w:pPr>
      <w:rPr>
        <w:rFonts w:hint="eastAsia"/>
        <w:color w:val="auto"/>
      </w:rPr>
    </w:lvl>
    <w:lvl w:ilvl="1" w:tplc="FFFFFFFF" w:tentative="1">
      <w:start w:val="1"/>
      <w:numFmt w:val="ideographTraditional"/>
      <w:lvlText w:val="%2、"/>
      <w:lvlJc w:val="left"/>
      <w:pPr>
        <w:ind w:left="2520" w:hanging="480"/>
      </w:pPr>
    </w:lvl>
    <w:lvl w:ilvl="2" w:tplc="FFFFFFFF" w:tentative="1">
      <w:start w:val="1"/>
      <w:numFmt w:val="lowerRoman"/>
      <w:lvlText w:val="%3."/>
      <w:lvlJc w:val="right"/>
      <w:pPr>
        <w:ind w:left="3000" w:hanging="480"/>
      </w:pPr>
    </w:lvl>
    <w:lvl w:ilvl="3" w:tplc="FFFFFFFF" w:tentative="1">
      <w:start w:val="1"/>
      <w:numFmt w:val="decimal"/>
      <w:lvlText w:val="%4."/>
      <w:lvlJc w:val="left"/>
      <w:pPr>
        <w:ind w:left="3480" w:hanging="480"/>
      </w:pPr>
    </w:lvl>
    <w:lvl w:ilvl="4" w:tplc="FFFFFFFF" w:tentative="1">
      <w:start w:val="1"/>
      <w:numFmt w:val="ideographTraditional"/>
      <w:lvlText w:val="%5、"/>
      <w:lvlJc w:val="left"/>
      <w:pPr>
        <w:ind w:left="3960" w:hanging="480"/>
      </w:pPr>
    </w:lvl>
    <w:lvl w:ilvl="5" w:tplc="FFFFFFFF" w:tentative="1">
      <w:start w:val="1"/>
      <w:numFmt w:val="lowerRoman"/>
      <w:lvlText w:val="%6."/>
      <w:lvlJc w:val="right"/>
      <w:pPr>
        <w:ind w:left="4440" w:hanging="480"/>
      </w:pPr>
    </w:lvl>
    <w:lvl w:ilvl="6" w:tplc="FFFFFFFF" w:tentative="1">
      <w:start w:val="1"/>
      <w:numFmt w:val="decimal"/>
      <w:lvlText w:val="%7."/>
      <w:lvlJc w:val="left"/>
      <w:pPr>
        <w:ind w:left="4920" w:hanging="480"/>
      </w:pPr>
    </w:lvl>
    <w:lvl w:ilvl="7" w:tplc="FFFFFFFF" w:tentative="1">
      <w:start w:val="1"/>
      <w:numFmt w:val="ideographTraditional"/>
      <w:lvlText w:val="%8、"/>
      <w:lvlJc w:val="left"/>
      <w:pPr>
        <w:ind w:left="5400" w:hanging="480"/>
      </w:pPr>
    </w:lvl>
    <w:lvl w:ilvl="8" w:tplc="FFFFFFFF" w:tentative="1">
      <w:start w:val="1"/>
      <w:numFmt w:val="lowerRoman"/>
      <w:lvlText w:val="%9."/>
      <w:lvlJc w:val="right"/>
      <w:pPr>
        <w:ind w:left="5880" w:hanging="480"/>
      </w:pPr>
    </w:lvl>
  </w:abstractNum>
  <w:abstractNum w:abstractNumId="32" w15:restartNumberingAfterBreak="0">
    <w:nsid w:val="58AC7EE4"/>
    <w:multiLevelType w:val="hybridMultilevel"/>
    <w:tmpl w:val="B89E3A4E"/>
    <w:lvl w:ilvl="0" w:tplc="4BE89904">
      <w:start w:val="4"/>
      <w:numFmt w:val="taiwaneseCountingThousand"/>
      <w:lvlText w:val="（%1）"/>
      <w:lvlJc w:val="left"/>
      <w:pPr>
        <w:ind w:left="1309" w:hanging="855"/>
      </w:pPr>
      <w:rPr>
        <w:rFonts w:hint="default"/>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33" w15:restartNumberingAfterBreak="0">
    <w:nsid w:val="5DFB3D61"/>
    <w:multiLevelType w:val="hybridMultilevel"/>
    <w:tmpl w:val="F9302774"/>
    <w:lvl w:ilvl="0" w:tplc="FFFFFFFF">
      <w:start w:val="1"/>
      <w:numFmt w:val="decimal"/>
      <w:lvlText w:val="（%1）"/>
      <w:lvlJc w:val="left"/>
      <w:pPr>
        <w:ind w:left="2040" w:hanging="480"/>
      </w:pPr>
      <w:rPr>
        <w:rFonts w:hint="eastAsia"/>
        <w:color w:val="auto"/>
      </w:rPr>
    </w:lvl>
    <w:lvl w:ilvl="1" w:tplc="FFFFFFFF" w:tentative="1">
      <w:start w:val="1"/>
      <w:numFmt w:val="ideographTraditional"/>
      <w:lvlText w:val="%2、"/>
      <w:lvlJc w:val="left"/>
      <w:pPr>
        <w:ind w:left="2520" w:hanging="480"/>
      </w:pPr>
    </w:lvl>
    <w:lvl w:ilvl="2" w:tplc="FFFFFFFF" w:tentative="1">
      <w:start w:val="1"/>
      <w:numFmt w:val="lowerRoman"/>
      <w:lvlText w:val="%3."/>
      <w:lvlJc w:val="right"/>
      <w:pPr>
        <w:ind w:left="3000" w:hanging="480"/>
      </w:pPr>
    </w:lvl>
    <w:lvl w:ilvl="3" w:tplc="FFFFFFFF" w:tentative="1">
      <w:start w:val="1"/>
      <w:numFmt w:val="decimal"/>
      <w:lvlText w:val="%4."/>
      <w:lvlJc w:val="left"/>
      <w:pPr>
        <w:ind w:left="3480" w:hanging="480"/>
      </w:pPr>
    </w:lvl>
    <w:lvl w:ilvl="4" w:tplc="FFFFFFFF" w:tentative="1">
      <w:start w:val="1"/>
      <w:numFmt w:val="ideographTraditional"/>
      <w:lvlText w:val="%5、"/>
      <w:lvlJc w:val="left"/>
      <w:pPr>
        <w:ind w:left="3960" w:hanging="480"/>
      </w:pPr>
    </w:lvl>
    <w:lvl w:ilvl="5" w:tplc="FFFFFFFF" w:tentative="1">
      <w:start w:val="1"/>
      <w:numFmt w:val="lowerRoman"/>
      <w:lvlText w:val="%6."/>
      <w:lvlJc w:val="right"/>
      <w:pPr>
        <w:ind w:left="4440" w:hanging="480"/>
      </w:pPr>
    </w:lvl>
    <w:lvl w:ilvl="6" w:tplc="FFFFFFFF" w:tentative="1">
      <w:start w:val="1"/>
      <w:numFmt w:val="decimal"/>
      <w:lvlText w:val="%7."/>
      <w:lvlJc w:val="left"/>
      <w:pPr>
        <w:ind w:left="4920" w:hanging="480"/>
      </w:pPr>
    </w:lvl>
    <w:lvl w:ilvl="7" w:tplc="FFFFFFFF" w:tentative="1">
      <w:start w:val="1"/>
      <w:numFmt w:val="ideographTraditional"/>
      <w:lvlText w:val="%8、"/>
      <w:lvlJc w:val="left"/>
      <w:pPr>
        <w:ind w:left="5400" w:hanging="480"/>
      </w:pPr>
    </w:lvl>
    <w:lvl w:ilvl="8" w:tplc="FFFFFFFF" w:tentative="1">
      <w:start w:val="1"/>
      <w:numFmt w:val="lowerRoman"/>
      <w:lvlText w:val="%9."/>
      <w:lvlJc w:val="right"/>
      <w:pPr>
        <w:ind w:left="5880" w:hanging="480"/>
      </w:pPr>
    </w:lvl>
  </w:abstractNum>
  <w:abstractNum w:abstractNumId="34" w15:restartNumberingAfterBreak="0">
    <w:nsid w:val="6E5E5E7B"/>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5" w15:restartNumberingAfterBreak="0">
    <w:nsid w:val="72447722"/>
    <w:multiLevelType w:val="hybridMultilevel"/>
    <w:tmpl w:val="F49A750E"/>
    <w:lvl w:ilvl="0" w:tplc="FFFFFFFF">
      <w:start w:val="1"/>
      <w:numFmt w:val="decimal"/>
      <w:lvlText w:val="（%1）"/>
      <w:lvlJc w:val="left"/>
      <w:pPr>
        <w:ind w:left="2040" w:hanging="480"/>
      </w:pPr>
      <w:rPr>
        <w:rFonts w:hint="eastAsia"/>
        <w:color w:val="auto"/>
        <w:lang w:val="en-US"/>
      </w:rPr>
    </w:lvl>
    <w:lvl w:ilvl="1" w:tplc="FFFFFFFF" w:tentative="1">
      <w:start w:val="1"/>
      <w:numFmt w:val="ideographTraditional"/>
      <w:lvlText w:val="%2、"/>
      <w:lvlJc w:val="left"/>
      <w:pPr>
        <w:ind w:left="2520" w:hanging="480"/>
      </w:pPr>
    </w:lvl>
    <w:lvl w:ilvl="2" w:tplc="FFFFFFFF" w:tentative="1">
      <w:start w:val="1"/>
      <w:numFmt w:val="lowerRoman"/>
      <w:lvlText w:val="%3."/>
      <w:lvlJc w:val="right"/>
      <w:pPr>
        <w:ind w:left="3000" w:hanging="480"/>
      </w:pPr>
    </w:lvl>
    <w:lvl w:ilvl="3" w:tplc="FFFFFFFF" w:tentative="1">
      <w:start w:val="1"/>
      <w:numFmt w:val="decimal"/>
      <w:lvlText w:val="%4."/>
      <w:lvlJc w:val="left"/>
      <w:pPr>
        <w:ind w:left="3480" w:hanging="480"/>
      </w:pPr>
    </w:lvl>
    <w:lvl w:ilvl="4" w:tplc="FFFFFFFF" w:tentative="1">
      <w:start w:val="1"/>
      <w:numFmt w:val="ideographTraditional"/>
      <w:lvlText w:val="%5、"/>
      <w:lvlJc w:val="left"/>
      <w:pPr>
        <w:ind w:left="3960" w:hanging="480"/>
      </w:pPr>
    </w:lvl>
    <w:lvl w:ilvl="5" w:tplc="FFFFFFFF" w:tentative="1">
      <w:start w:val="1"/>
      <w:numFmt w:val="lowerRoman"/>
      <w:lvlText w:val="%6."/>
      <w:lvlJc w:val="right"/>
      <w:pPr>
        <w:ind w:left="4440" w:hanging="480"/>
      </w:pPr>
    </w:lvl>
    <w:lvl w:ilvl="6" w:tplc="FFFFFFFF" w:tentative="1">
      <w:start w:val="1"/>
      <w:numFmt w:val="decimal"/>
      <w:lvlText w:val="%7."/>
      <w:lvlJc w:val="left"/>
      <w:pPr>
        <w:ind w:left="4920" w:hanging="480"/>
      </w:pPr>
    </w:lvl>
    <w:lvl w:ilvl="7" w:tplc="FFFFFFFF" w:tentative="1">
      <w:start w:val="1"/>
      <w:numFmt w:val="ideographTraditional"/>
      <w:lvlText w:val="%8、"/>
      <w:lvlJc w:val="left"/>
      <w:pPr>
        <w:ind w:left="5400" w:hanging="480"/>
      </w:pPr>
    </w:lvl>
    <w:lvl w:ilvl="8" w:tplc="FFFFFFFF" w:tentative="1">
      <w:start w:val="1"/>
      <w:numFmt w:val="lowerRoman"/>
      <w:lvlText w:val="%9."/>
      <w:lvlJc w:val="right"/>
      <w:pPr>
        <w:ind w:left="5880" w:hanging="480"/>
      </w:pPr>
    </w:lvl>
  </w:abstractNum>
  <w:abstractNum w:abstractNumId="36" w15:restartNumberingAfterBreak="0">
    <w:nsid w:val="73124310"/>
    <w:multiLevelType w:val="hybridMultilevel"/>
    <w:tmpl w:val="B1689306"/>
    <w:lvl w:ilvl="0" w:tplc="EDD83DC8">
      <w:start w:val="1"/>
      <w:numFmt w:val="decimal"/>
      <w:pStyle w:val="10"/>
      <w:lvlText w:val="%1."/>
      <w:lvlJc w:val="left"/>
      <w:pPr>
        <w:tabs>
          <w:tab w:val="num" w:pos="1200"/>
        </w:tabs>
        <w:ind w:left="1200" w:hanging="360"/>
      </w:pPr>
      <w:rPr>
        <w:rFonts w:hint="default"/>
        <w:color w:val="auto"/>
      </w:rPr>
    </w:lvl>
    <w:lvl w:ilvl="1" w:tplc="F454C73E">
      <w:start w:val="1"/>
      <w:numFmt w:val="lowerLetter"/>
      <w:lvlText w:val="%2."/>
      <w:lvlJc w:val="left"/>
      <w:pPr>
        <w:tabs>
          <w:tab w:val="num" w:pos="1680"/>
        </w:tabs>
        <w:ind w:left="1680" w:hanging="360"/>
      </w:pPr>
      <w:rPr>
        <w:rFonts w:hint="default"/>
      </w:rPr>
    </w:lvl>
    <w:lvl w:ilvl="2" w:tplc="0409001B">
      <w:start w:val="1"/>
      <w:numFmt w:val="lowerRoman"/>
      <w:lvlText w:val="%3."/>
      <w:lvlJc w:val="right"/>
      <w:pPr>
        <w:tabs>
          <w:tab w:val="num" w:pos="2280"/>
        </w:tabs>
        <w:ind w:left="2280" w:hanging="480"/>
      </w:pPr>
    </w:lvl>
    <w:lvl w:ilvl="3" w:tplc="0409000F">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37" w15:restartNumberingAfterBreak="0">
    <w:nsid w:val="74D72AE0"/>
    <w:multiLevelType w:val="multilevel"/>
    <w:tmpl w:val="04090023"/>
    <w:styleLink w:val="a2"/>
    <w:lvl w:ilvl="0">
      <w:start w:val="1"/>
      <w:numFmt w:val="ideographTraditional"/>
      <w:suff w:val="nothing"/>
      <w:lvlText w:val="%1、"/>
      <w:lvlJc w:val="left"/>
      <w:pPr>
        <w:tabs>
          <w:tab w:val="num" w:pos="425"/>
        </w:tabs>
        <w:ind w:left="425" w:hanging="425"/>
      </w:pPr>
    </w:lvl>
    <w:lvl w:ilvl="1">
      <w:start w:val="1"/>
      <w:numFmt w:val="ideographZodiac"/>
      <w:suff w:val="nothing"/>
      <w:lvlText w:val="%2、"/>
      <w:lvlJc w:val="left"/>
      <w:pPr>
        <w:tabs>
          <w:tab w:val="num" w:pos="992"/>
        </w:tabs>
        <w:ind w:left="992" w:hanging="567"/>
      </w:pPr>
    </w:lvl>
    <w:lvl w:ilvl="2">
      <w:start w:val="1"/>
      <w:numFmt w:val="ideographLegalTraditional"/>
      <w:suff w:val="nothing"/>
      <w:lvlText w:val="%3、"/>
      <w:lvlJc w:val="left"/>
      <w:pPr>
        <w:tabs>
          <w:tab w:val="num" w:pos="1418"/>
        </w:tabs>
        <w:ind w:left="1418" w:hanging="567"/>
      </w:pPr>
    </w:lvl>
    <w:lvl w:ilvl="3">
      <w:start w:val="1"/>
      <w:numFmt w:val="taiwaneseCountingThousand"/>
      <w:suff w:val="nothing"/>
      <w:lvlText w:val="%4、"/>
      <w:lvlJc w:val="left"/>
      <w:pPr>
        <w:tabs>
          <w:tab w:val="num" w:pos="1984"/>
        </w:tabs>
        <w:ind w:left="1984" w:hanging="708"/>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38" w15:restartNumberingAfterBreak="0">
    <w:nsid w:val="79CF41ED"/>
    <w:multiLevelType w:val="hybridMultilevel"/>
    <w:tmpl w:val="F49A750E"/>
    <w:lvl w:ilvl="0" w:tplc="3E220B4A">
      <w:start w:val="1"/>
      <w:numFmt w:val="decimal"/>
      <w:lvlText w:val="（%1）"/>
      <w:lvlJc w:val="left"/>
      <w:pPr>
        <w:ind w:left="2040" w:hanging="480"/>
      </w:pPr>
      <w:rPr>
        <w:rFonts w:hint="eastAsia"/>
        <w:color w:val="auto"/>
        <w:lang w:val="en-US"/>
      </w:rPr>
    </w:lvl>
    <w:lvl w:ilvl="1" w:tplc="FFFFFFFF" w:tentative="1">
      <w:start w:val="1"/>
      <w:numFmt w:val="ideographTraditional"/>
      <w:lvlText w:val="%2、"/>
      <w:lvlJc w:val="left"/>
      <w:pPr>
        <w:ind w:left="2520" w:hanging="480"/>
      </w:pPr>
    </w:lvl>
    <w:lvl w:ilvl="2" w:tplc="FFFFFFFF" w:tentative="1">
      <w:start w:val="1"/>
      <w:numFmt w:val="lowerRoman"/>
      <w:lvlText w:val="%3."/>
      <w:lvlJc w:val="right"/>
      <w:pPr>
        <w:ind w:left="3000" w:hanging="480"/>
      </w:pPr>
    </w:lvl>
    <w:lvl w:ilvl="3" w:tplc="FFFFFFFF" w:tentative="1">
      <w:start w:val="1"/>
      <w:numFmt w:val="decimal"/>
      <w:lvlText w:val="%4."/>
      <w:lvlJc w:val="left"/>
      <w:pPr>
        <w:ind w:left="3480" w:hanging="480"/>
      </w:pPr>
    </w:lvl>
    <w:lvl w:ilvl="4" w:tplc="FFFFFFFF" w:tentative="1">
      <w:start w:val="1"/>
      <w:numFmt w:val="ideographTraditional"/>
      <w:lvlText w:val="%5、"/>
      <w:lvlJc w:val="left"/>
      <w:pPr>
        <w:ind w:left="3960" w:hanging="480"/>
      </w:pPr>
    </w:lvl>
    <w:lvl w:ilvl="5" w:tplc="FFFFFFFF" w:tentative="1">
      <w:start w:val="1"/>
      <w:numFmt w:val="lowerRoman"/>
      <w:lvlText w:val="%6."/>
      <w:lvlJc w:val="right"/>
      <w:pPr>
        <w:ind w:left="4440" w:hanging="480"/>
      </w:pPr>
    </w:lvl>
    <w:lvl w:ilvl="6" w:tplc="FFFFFFFF" w:tentative="1">
      <w:start w:val="1"/>
      <w:numFmt w:val="decimal"/>
      <w:lvlText w:val="%7."/>
      <w:lvlJc w:val="left"/>
      <w:pPr>
        <w:ind w:left="4920" w:hanging="480"/>
      </w:pPr>
    </w:lvl>
    <w:lvl w:ilvl="7" w:tplc="FFFFFFFF" w:tentative="1">
      <w:start w:val="1"/>
      <w:numFmt w:val="ideographTraditional"/>
      <w:lvlText w:val="%8、"/>
      <w:lvlJc w:val="left"/>
      <w:pPr>
        <w:ind w:left="5400" w:hanging="480"/>
      </w:pPr>
    </w:lvl>
    <w:lvl w:ilvl="8" w:tplc="FFFFFFFF" w:tentative="1">
      <w:start w:val="1"/>
      <w:numFmt w:val="lowerRoman"/>
      <w:lvlText w:val="%9."/>
      <w:lvlJc w:val="right"/>
      <w:pPr>
        <w:ind w:left="5880" w:hanging="480"/>
      </w:pPr>
    </w:lvl>
  </w:abstractNum>
  <w:abstractNum w:abstractNumId="39" w15:restartNumberingAfterBreak="0">
    <w:nsid w:val="7BFF348D"/>
    <w:multiLevelType w:val="hybridMultilevel"/>
    <w:tmpl w:val="37BEC1BC"/>
    <w:lvl w:ilvl="0" w:tplc="FFFFFFFF">
      <w:start w:val="1"/>
      <w:numFmt w:val="decimal"/>
      <w:lvlText w:val="（%1）"/>
      <w:lvlJc w:val="left"/>
      <w:pPr>
        <w:ind w:left="2040" w:hanging="480"/>
      </w:pPr>
      <w:rPr>
        <w:rFonts w:hint="eastAsia"/>
        <w:color w:val="auto"/>
        <w:lang w:val="en-US"/>
      </w:rPr>
    </w:lvl>
    <w:lvl w:ilvl="1" w:tplc="FFFFFFFF" w:tentative="1">
      <w:start w:val="1"/>
      <w:numFmt w:val="ideographTraditional"/>
      <w:lvlText w:val="%2、"/>
      <w:lvlJc w:val="left"/>
      <w:pPr>
        <w:ind w:left="2520" w:hanging="480"/>
      </w:pPr>
    </w:lvl>
    <w:lvl w:ilvl="2" w:tplc="FFFFFFFF" w:tentative="1">
      <w:start w:val="1"/>
      <w:numFmt w:val="lowerRoman"/>
      <w:lvlText w:val="%3."/>
      <w:lvlJc w:val="right"/>
      <w:pPr>
        <w:ind w:left="3000" w:hanging="480"/>
      </w:pPr>
    </w:lvl>
    <w:lvl w:ilvl="3" w:tplc="FFFFFFFF" w:tentative="1">
      <w:start w:val="1"/>
      <w:numFmt w:val="decimal"/>
      <w:lvlText w:val="%4."/>
      <w:lvlJc w:val="left"/>
      <w:pPr>
        <w:ind w:left="3480" w:hanging="480"/>
      </w:pPr>
    </w:lvl>
    <w:lvl w:ilvl="4" w:tplc="FFFFFFFF" w:tentative="1">
      <w:start w:val="1"/>
      <w:numFmt w:val="ideographTraditional"/>
      <w:lvlText w:val="%5、"/>
      <w:lvlJc w:val="left"/>
      <w:pPr>
        <w:ind w:left="3960" w:hanging="480"/>
      </w:pPr>
    </w:lvl>
    <w:lvl w:ilvl="5" w:tplc="FFFFFFFF" w:tentative="1">
      <w:start w:val="1"/>
      <w:numFmt w:val="lowerRoman"/>
      <w:lvlText w:val="%6."/>
      <w:lvlJc w:val="right"/>
      <w:pPr>
        <w:ind w:left="4440" w:hanging="480"/>
      </w:pPr>
    </w:lvl>
    <w:lvl w:ilvl="6" w:tplc="FFFFFFFF" w:tentative="1">
      <w:start w:val="1"/>
      <w:numFmt w:val="decimal"/>
      <w:lvlText w:val="%7."/>
      <w:lvlJc w:val="left"/>
      <w:pPr>
        <w:ind w:left="4920" w:hanging="480"/>
      </w:pPr>
    </w:lvl>
    <w:lvl w:ilvl="7" w:tplc="FFFFFFFF" w:tentative="1">
      <w:start w:val="1"/>
      <w:numFmt w:val="ideographTraditional"/>
      <w:lvlText w:val="%8、"/>
      <w:lvlJc w:val="left"/>
      <w:pPr>
        <w:ind w:left="5400" w:hanging="480"/>
      </w:pPr>
    </w:lvl>
    <w:lvl w:ilvl="8" w:tplc="FFFFFFFF" w:tentative="1">
      <w:start w:val="1"/>
      <w:numFmt w:val="lowerRoman"/>
      <w:lvlText w:val="%9."/>
      <w:lvlJc w:val="right"/>
      <w:pPr>
        <w:ind w:left="5880" w:hanging="480"/>
      </w:pPr>
    </w:lvl>
  </w:abstractNum>
  <w:num w:numId="1" w16cid:durableId="715544378">
    <w:abstractNumId w:val="34"/>
  </w:num>
  <w:num w:numId="2" w16cid:durableId="1094740714">
    <w:abstractNumId w:val="30"/>
  </w:num>
  <w:num w:numId="3" w16cid:durableId="1336373891">
    <w:abstractNumId w:val="37"/>
  </w:num>
  <w:num w:numId="4" w16cid:durableId="1766412795">
    <w:abstractNumId w:val="20"/>
  </w:num>
  <w:num w:numId="5" w16cid:durableId="2113891751">
    <w:abstractNumId w:val="28"/>
  </w:num>
  <w:num w:numId="6" w16cid:durableId="1341155028">
    <w:abstractNumId w:val="36"/>
  </w:num>
  <w:num w:numId="7" w16cid:durableId="1158614392">
    <w:abstractNumId w:val="29"/>
  </w:num>
  <w:num w:numId="8" w16cid:durableId="2129082906">
    <w:abstractNumId w:val="10"/>
  </w:num>
  <w:num w:numId="9" w16cid:durableId="1294483146">
    <w:abstractNumId w:val="11"/>
  </w:num>
  <w:num w:numId="10" w16cid:durableId="576475184">
    <w:abstractNumId w:val="13"/>
  </w:num>
  <w:num w:numId="11" w16cid:durableId="660935767">
    <w:abstractNumId w:val="23"/>
  </w:num>
  <w:num w:numId="12" w16cid:durableId="1189098243">
    <w:abstractNumId w:val="32"/>
  </w:num>
  <w:num w:numId="13" w16cid:durableId="1949925221">
    <w:abstractNumId w:val="18"/>
  </w:num>
  <w:num w:numId="14" w16cid:durableId="637339116">
    <w:abstractNumId w:val="21"/>
  </w:num>
  <w:num w:numId="15" w16cid:durableId="1442728336">
    <w:abstractNumId w:val="33"/>
  </w:num>
  <w:num w:numId="16" w16cid:durableId="888540571">
    <w:abstractNumId w:val="19"/>
  </w:num>
  <w:num w:numId="17" w16cid:durableId="93668812">
    <w:abstractNumId w:val="26"/>
  </w:num>
  <w:num w:numId="18" w16cid:durableId="681854224">
    <w:abstractNumId w:val="24"/>
  </w:num>
  <w:num w:numId="19" w16cid:durableId="25840712">
    <w:abstractNumId w:val="27"/>
  </w:num>
  <w:num w:numId="20" w16cid:durableId="1817838247">
    <w:abstractNumId w:val="15"/>
  </w:num>
  <w:num w:numId="21" w16cid:durableId="1559511505">
    <w:abstractNumId w:val="22"/>
  </w:num>
  <w:num w:numId="22" w16cid:durableId="130095247">
    <w:abstractNumId w:val="31"/>
  </w:num>
  <w:num w:numId="23" w16cid:durableId="936862215">
    <w:abstractNumId w:val="14"/>
  </w:num>
  <w:num w:numId="24" w16cid:durableId="1519812470">
    <w:abstractNumId w:val="16"/>
  </w:num>
  <w:num w:numId="25" w16cid:durableId="522330938">
    <w:abstractNumId w:val="12"/>
  </w:num>
  <w:num w:numId="26" w16cid:durableId="1291865381">
    <w:abstractNumId w:val="9"/>
  </w:num>
  <w:num w:numId="27" w16cid:durableId="988166524">
    <w:abstractNumId w:val="17"/>
  </w:num>
  <w:num w:numId="28" w16cid:durableId="1094283623">
    <w:abstractNumId w:val="39"/>
  </w:num>
  <w:num w:numId="29" w16cid:durableId="1381976339">
    <w:abstractNumId w:val="38"/>
  </w:num>
  <w:num w:numId="30" w16cid:durableId="400561752">
    <w:abstractNumId w:val="35"/>
  </w:num>
  <w:num w:numId="31" w16cid:durableId="1892187187">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bordersDoNotSurroundHeader/>
  <w:bordersDoNotSurroundFooter/>
  <w:defaultTabStop w:val="480"/>
  <w:autoHyphenation/>
  <w:doNotHyphenateCaps/>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2886"/>
    <w:rsid w:val="0000008C"/>
    <w:rsid w:val="0000539C"/>
    <w:rsid w:val="00006618"/>
    <w:rsid w:val="00007289"/>
    <w:rsid w:val="00012150"/>
    <w:rsid w:val="000135B7"/>
    <w:rsid w:val="000144A2"/>
    <w:rsid w:val="000145AF"/>
    <w:rsid w:val="0001670E"/>
    <w:rsid w:val="0001685C"/>
    <w:rsid w:val="00017B15"/>
    <w:rsid w:val="00021B03"/>
    <w:rsid w:val="00032A69"/>
    <w:rsid w:val="00034283"/>
    <w:rsid w:val="00046133"/>
    <w:rsid w:val="00051A50"/>
    <w:rsid w:val="00060827"/>
    <w:rsid w:val="00060DA8"/>
    <w:rsid w:val="000655F3"/>
    <w:rsid w:val="00081106"/>
    <w:rsid w:val="000860AC"/>
    <w:rsid w:val="00091B8B"/>
    <w:rsid w:val="0009211B"/>
    <w:rsid w:val="00097112"/>
    <w:rsid w:val="000A0961"/>
    <w:rsid w:val="000A41A7"/>
    <w:rsid w:val="000A42FD"/>
    <w:rsid w:val="000B53F8"/>
    <w:rsid w:val="000B5EE6"/>
    <w:rsid w:val="000B7385"/>
    <w:rsid w:val="000C12E4"/>
    <w:rsid w:val="000C28DD"/>
    <w:rsid w:val="000C2E96"/>
    <w:rsid w:val="000C507C"/>
    <w:rsid w:val="000D13AB"/>
    <w:rsid w:val="000D4041"/>
    <w:rsid w:val="000D44AA"/>
    <w:rsid w:val="000D68AA"/>
    <w:rsid w:val="000E0E0C"/>
    <w:rsid w:val="000E1076"/>
    <w:rsid w:val="000E5032"/>
    <w:rsid w:val="000F3911"/>
    <w:rsid w:val="000F4CAC"/>
    <w:rsid w:val="000F611F"/>
    <w:rsid w:val="00101E9E"/>
    <w:rsid w:val="00102F37"/>
    <w:rsid w:val="001041BD"/>
    <w:rsid w:val="00105FD5"/>
    <w:rsid w:val="00110581"/>
    <w:rsid w:val="0011225D"/>
    <w:rsid w:val="0011303F"/>
    <w:rsid w:val="00121CC6"/>
    <w:rsid w:val="00127F0C"/>
    <w:rsid w:val="00131165"/>
    <w:rsid w:val="00140533"/>
    <w:rsid w:val="001412EC"/>
    <w:rsid w:val="00145BEA"/>
    <w:rsid w:val="001523A1"/>
    <w:rsid w:val="00154470"/>
    <w:rsid w:val="00161491"/>
    <w:rsid w:val="001630C0"/>
    <w:rsid w:val="00163C40"/>
    <w:rsid w:val="00165F51"/>
    <w:rsid w:val="001661B2"/>
    <w:rsid w:val="00171298"/>
    <w:rsid w:val="00172CA7"/>
    <w:rsid w:val="0017304A"/>
    <w:rsid w:val="00181821"/>
    <w:rsid w:val="00186F9D"/>
    <w:rsid w:val="00191D9B"/>
    <w:rsid w:val="00193BC7"/>
    <w:rsid w:val="00194FB4"/>
    <w:rsid w:val="001A1E0F"/>
    <w:rsid w:val="001A2A7F"/>
    <w:rsid w:val="001A37F1"/>
    <w:rsid w:val="001A3DB4"/>
    <w:rsid w:val="001A3E1C"/>
    <w:rsid w:val="001A3E64"/>
    <w:rsid w:val="001A45FD"/>
    <w:rsid w:val="001A4B3F"/>
    <w:rsid w:val="001B1483"/>
    <w:rsid w:val="001B1AB6"/>
    <w:rsid w:val="001B1AEB"/>
    <w:rsid w:val="001B2301"/>
    <w:rsid w:val="001B756B"/>
    <w:rsid w:val="001D08AD"/>
    <w:rsid w:val="001D24BA"/>
    <w:rsid w:val="001D4FF6"/>
    <w:rsid w:val="001D74C4"/>
    <w:rsid w:val="001D7B62"/>
    <w:rsid w:val="001E19FC"/>
    <w:rsid w:val="001E2E94"/>
    <w:rsid w:val="001E5C04"/>
    <w:rsid w:val="001E69E6"/>
    <w:rsid w:val="001E7E35"/>
    <w:rsid w:val="001F1BD6"/>
    <w:rsid w:val="001F2147"/>
    <w:rsid w:val="001F22D1"/>
    <w:rsid w:val="001F243F"/>
    <w:rsid w:val="001F70BC"/>
    <w:rsid w:val="002071EF"/>
    <w:rsid w:val="00207B02"/>
    <w:rsid w:val="00211D0F"/>
    <w:rsid w:val="00215611"/>
    <w:rsid w:val="0021731A"/>
    <w:rsid w:val="00217D8A"/>
    <w:rsid w:val="00221A78"/>
    <w:rsid w:val="0022317E"/>
    <w:rsid w:val="00224243"/>
    <w:rsid w:val="00225DC2"/>
    <w:rsid w:val="00231D72"/>
    <w:rsid w:val="00232981"/>
    <w:rsid w:val="002338AF"/>
    <w:rsid w:val="00235EE5"/>
    <w:rsid w:val="00240F95"/>
    <w:rsid w:val="0024381E"/>
    <w:rsid w:val="00251A75"/>
    <w:rsid w:val="002531C3"/>
    <w:rsid w:val="0025701D"/>
    <w:rsid w:val="00257E2A"/>
    <w:rsid w:val="00261771"/>
    <w:rsid w:val="002655C8"/>
    <w:rsid w:val="002706E4"/>
    <w:rsid w:val="00270DDB"/>
    <w:rsid w:val="00271FB0"/>
    <w:rsid w:val="002727E6"/>
    <w:rsid w:val="00272C76"/>
    <w:rsid w:val="00275FB0"/>
    <w:rsid w:val="00277587"/>
    <w:rsid w:val="00280689"/>
    <w:rsid w:val="00282F39"/>
    <w:rsid w:val="00283B13"/>
    <w:rsid w:val="00284842"/>
    <w:rsid w:val="0028722D"/>
    <w:rsid w:val="002878A0"/>
    <w:rsid w:val="00290141"/>
    <w:rsid w:val="00292DF9"/>
    <w:rsid w:val="0029348D"/>
    <w:rsid w:val="002A1D37"/>
    <w:rsid w:val="002A1F69"/>
    <w:rsid w:val="002A237F"/>
    <w:rsid w:val="002A3344"/>
    <w:rsid w:val="002A4F49"/>
    <w:rsid w:val="002A5133"/>
    <w:rsid w:val="002B1CFA"/>
    <w:rsid w:val="002B3E19"/>
    <w:rsid w:val="002C0200"/>
    <w:rsid w:val="002C3720"/>
    <w:rsid w:val="002C59A5"/>
    <w:rsid w:val="002C76F3"/>
    <w:rsid w:val="002C7D90"/>
    <w:rsid w:val="002D0B26"/>
    <w:rsid w:val="002D15A1"/>
    <w:rsid w:val="002D33DA"/>
    <w:rsid w:val="002D6242"/>
    <w:rsid w:val="002E67BB"/>
    <w:rsid w:val="002E6BAD"/>
    <w:rsid w:val="002F0C87"/>
    <w:rsid w:val="002F373D"/>
    <w:rsid w:val="002F4643"/>
    <w:rsid w:val="002F59A6"/>
    <w:rsid w:val="00300442"/>
    <w:rsid w:val="00300AA5"/>
    <w:rsid w:val="0030277F"/>
    <w:rsid w:val="00302E1D"/>
    <w:rsid w:val="0030450B"/>
    <w:rsid w:val="00304F0D"/>
    <w:rsid w:val="00306D8B"/>
    <w:rsid w:val="00313F88"/>
    <w:rsid w:val="00314658"/>
    <w:rsid w:val="00314DAB"/>
    <w:rsid w:val="0031519D"/>
    <w:rsid w:val="00317073"/>
    <w:rsid w:val="003174C1"/>
    <w:rsid w:val="00322A12"/>
    <w:rsid w:val="003323C9"/>
    <w:rsid w:val="00335C60"/>
    <w:rsid w:val="00336B5E"/>
    <w:rsid w:val="00345066"/>
    <w:rsid w:val="00353B66"/>
    <w:rsid w:val="0036078C"/>
    <w:rsid w:val="00361A19"/>
    <w:rsid w:val="003640DD"/>
    <w:rsid w:val="00366E2F"/>
    <w:rsid w:val="00376440"/>
    <w:rsid w:val="003808DC"/>
    <w:rsid w:val="003907D3"/>
    <w:rsid w:val="003934F8"/>
    <w:rsid w:val="00395759"/>
    <w:rsid w:val="00396EB8"/>
    <w:rsid w:val="00397D9F"/>
    <w:rsid w:val="003A2B1D"/>
    <w:rsid w:val="003A7652"/>
    <w:rsid w:val="003B2DE3"/>
    <w:rsid w:val="003B474C"/>
    <w:rsid w:val="003B56A0"/>
    <w:rsid w:val="003B5CF8"/>
    <w:rsid w:val="003C1C89"/>
    <w:rsid w:val="003C3A12"/>
    <w:rsid w:val="003C3BEF"/>
    <w:rsid w:val="003C512B"/>
    <w:rsid w:val="003C7528"/>
    <w:rsid w:val="003C7765"/>
    <w:rsid w:val="003D35B9"/>
    <w:rsid w:val="003D4625"/>
    <w:rsid w:val="003D4CFA"/>
    <w:rsid w:val="003D721A"/>
    <w:rsid w:val="003D79EB"/>
    <w:rsid w:val="003E0FC7"/>
    <w:rsid w:val="003E2473"/>
    <w:rsid w:val="003E39FC"/>
    <w:rsid w:val="003E4AD3"/>
    <w:rsid w:val="003E4EDA"/>
    <w:rsid w:val="003E662E"/>
    <w:rsid w:val="003E7F8E"/>
    <w:rsid w:val="003F5A1E"/>
    <w:rsid w:val="003F63FD"/>
    <w:rsid w:val="00401FCE"/>
    <w:rsid w:val="004029AE"/>
    <w:rsid w:val="00403B13"/>
    <w:rsid w:val="00403FD8"/>
    <w:rsid w:val="00404B97"/>
    <w:rsid w:val="00410539"/>
    <w:rsid w:val="00416026"/>
    <w:rsid w:val="0041725A"/>
    <w:rsid w:val="00417D63"/>
    <w:rsid w:val="00422F98"/>
    <w:rsid w:val="00423FAE"/>
    <w:rsid w:val="00424EED"/>
    <w:rsid w:val="00427D91"/>
    <w:rsid w:val="004332D8"/>
    <w:rsid w:val="004364D0"/>
    <w:rsid w:val="00437CE4"/>
    <w:rsid w:val="0045214D"/>
    <w:rsid w:val="00453AEE"/>
    <w:rsid w:val="00454317"/>
    <w:rsid w:val="00457A94"/>
    <w:rsid w:val="00460AC7"/>
    <w:rsid w:val="004622B7"/>
    <w:rsid w:val="0046591E"/>
    <w:rsid w:val="004834F8"/>
    <w:rsid w:val="00483732"/>
    <w:rsid w:val="00486C4F"/>
    <w:rsid w:val="00487060"/>
    <w:rsid w:val="00490BBD"/>
    <w:rsid w:val="00493617"/>
    <w:rsid w:val="004939A9"/>
    <w:rsid w:val="00494EC3"/>
    <w:rsid w:val="004A0264"/>
    <w:rsid w:val="004A4531"/>
    <w:rsid w:val="004B0614"/>
    <w:rsid w:val="004B1377"/>
    <w:rsid w:val="004B1E49"/>
    <w:rsid w:val="004C123A"/>
    <w:rsid w:val="004C5C48"/>
    <w:rsid w:val="004D2AE3"/>
    <w:rsid w:val="004D2E3D"/>
    <w:rsid w:val="004D4360"/>
    <w:rsid w:val="004D46CD"/>
    <w:rsid w:val="004D6B55"/>
    <w:rsid w:val="004D72B5"/>
    <w:rsid w:val="004E000A"/>
    <w:rsid w:val="004E0BC0"/>
    <w:rsid w:val="004E136D"/>
    <w:rsid w:val="004E55C7"/>
    <w:rsid w:val="004F1F5A"/>
    <w:rsid w:val="004F4D47"/>
    <w:rsid w:val="00500ABE"/>
    <w:rsid w:val="00502304"/>
    <w:rsid w:val="005128B1"/>
    <w:rsid w:val="00513CB9"/>
    <w:rsid w:val="00515567"/>
    <w:rsid w:val="00515B4C"/>
    <w:rsid w:val="00527FFE"/>
    <w:rsid w:val="00530CBE"/>
    <w:rsid w:val="0053139E"/>
    <w:rsid w:val="00531F04"/>
    <w:rsid w:val="00533053"/>
    <w:rsid w:val="0053669E"/>
    <w:rsid w:val="00536CF6"/>
    <w:rsid w:val="00543E7C"/>
    <w:rsid w:val="00546B7C"/>
    <w:rsid w:val="005556A5"/>
    <w:rsid w:val="0055695D"/>
    <w:rsid w:val="00556F78"/>
    <w:rsid w:val="005575FA"/>
    <w:rsid w:val="00560B2F"/>
    <w:rsid w:val="00562AC0"/>
    <w:rsid w:val="00562CF8"/>
    <w:rsid w:val="005662EC"/>
    <w:rsid w:val="0056730C"/>
    <w:rsid w:val="00571ED1"/>
    <w:rsid w:val="00572FA8"/>
    <w:rsid w:val="00573230"/>
    <w:rsid w:val="00574B67"/>
    <w:rsid w:val="00580654"/>
    <w:rsid w:val="005811DA"/>
    <w:rsid w:val="00583D07"/>
    <w:rsid w:val="00584BBD"/>
    <w:rsid w:val="00584DFA"/>
    <w:rsid w:val="00585074"/>
    <w:rsid w:val="0058583F"/>
    <w:rsid w:val="00587872"/>
    <w:rsid w:val="00591609"/>
    <w:rsid w:val="00592063"/>
    <w:rsid w:val="00593FF2"/>
    <w:rsid w:val="00596589"/>
    <w:rsid w:val="005A024B"/>
    <w:rsid w:val="005A3020"/>
    <w:rsid w:val="005A3263"/>
    <w:rsid w:val="005A3E0D"/>
    <w:rsid w:val="005B2035"/>
    <w:rsid w:val="005B5FA7"/>
    <w:rsid w:val="005C0F91"/>
    <w:rsid w:val="005C1312"/>
    <w:rsid w:val="005C4C10"/>
    <w:rsid w:val="005C60C6"/>
    <w:rsid w:val="005C6A40"/>
    <w:rsid w:val="005C6DF6"/>
    <w:rsid w:val="005D6116"/>
    <w:rsid w:val="005D6A3B"/>
    <w:rsid w:val="005D7110"/>
    <w:rsid w:val="005E1B6E"/>
    <w:rsid w:val="005E3824"/>
    <w:rsid w:val="005E4A27"/>
    <w:rsid w:val="005E4B8A"/>
    <w:rsid w:val="005E6C90"/>
    <w:rsid w:val="005F34AB"/>
    <w:rsid w:val="005F61F1"/>
    <w:rsid w:val="005F799A"/>
    <w:rsid w:val="0060147C"/>
    <w:rsid w:val="006055AA"/>
    <w:rsid w:val="00614117"/>
    <w:rsid w:val="00621FF0"/>
    <w:rsid w:val="00622868"/>
    <w:rsid w:val="006321D8"/>
    <w:rsid w:val="00632DE6"/>
    <w:rsid w:val="00640BA6"/>
    <w:rsid w:val="00640E96"/>
    <w:rsid w:val="006418CD"/>
    <w:rsid w:val="00644B00"/>
    <w:rsid w:val="0064573E"/>
    <w:rsid w:val="00654583"/>
    <w:rsid w:val="0065476A"/>
    <w:rsid w:val="00654EA3"/>
    <w:rsid w:val="006570D0"/>
    <w:rsid w:val="006606A6"/>
    <w:rsid w:val="00665599"/>
    <w:rsid w:val="0067037F"/>
    <w:rsid w:val="006708E7"/>
    <w:rsid w:val="0067199F"/>
    <w:rsid w:val="00671D92"/>
    <w:rsid w:val="00672792"/>
    <w:rsid w:val="00676A90"/>
    <w:rsid w:val="00681ED1"/>
    <w:rsid w:val="006831AC"/>
    <w:rsid w:val="006832E0"/>
    <w:rsid w:val="006838DF"/>
    <w:rsid w:val="00687F09"/>
    <w:rsid w:val="00696848"/>
    <w:rsid w:val="006A2858"/>
    <w:rsid w:val="006A3954"/>
    <w:rsid w:val="006A3B22"/>
    <w:rsid w:val="006A697D"/>
    <w:rsid w:val="006A6AC8"/>
    <w:rsid w:val="006B59CF"/>
    <w:rsid w:val="006D11BD"/>
    <w:rsid w:val="006D13B1"/>
    <w:rsid w:val="006D5A9D"/>
    <w:rsid w:val="006E161D"/>
    <w:rsid w:val="006E18C0"/>
    <w:rsid w:val="006E24E4"/>
    <w:rsid w:val="006E6CF4"/>
    <w:rsid w:val="006F2A42"/>
    <w:rsid w:val="006F5335"/>
    <w:rsid w:val="006F67FE"/>
    <w:rsid w:val="006F764D"/>
    <w:rsid w:val="00700FAD"/>
    <w:rsid w:val="007022FE"/>
    <w:rsid w:val="0070308D"/>
    <w:rsid w:val="00703A05"/>
    <w:rsid w:val="007052E3"/>
    <w:rsid w:val="0071056B"/>
    <w:rsid w:val="007118F2"/>
    <w:rsid w:val="007123F1"/>
    <w:rsid w:val="00713A69"/>
    <w:rsid w:val="0071482C"/>
    <w:rsid w:val="007200E2"/>
    <w:rsid w:val="00721B4D"/>
    <w:rsid w:val="00721FF0"/>
    <w:rsid w:val="00730EEB"/>
    <w:rsid w:val="00735299"/>
    <w:rsid w:val="0074080E"/>
    <w:rsid w:val="007409FA"/>
    <w:rsid w:val="00742A96"/>
    <w:rsid w:val="00742FB1"/>
    <w:rsid w:val="00743833"/>
    <w:rsid w:val="00744065"/>
    <w:rsid w:val="00744C1D"/>
    <w:rsid w:val="0075305C"/>
    <w:rsid w:val="00753C5A"/>
    <w:rsid w:val="00753EC3"/>
    <w:rsid w:val="00755887"/>
    <w:rsid w:val="00756682"/>
    <w:rsid w:val="007569A3"/>
    <w:rsid w:val="00756C19"/>
    <w:rsid w:val="00757EE7"/>
    <w:rsid w:val="007609F0"/>
    <w:rsid w:val="00760C6C"/>
    <w:rsid w:val="007622C7"/>
    <w:rsid w:val="00762A99"/>
    <w:rsid w:val="00764A9A"/>
    <w:rsid w:val="0076505E"/>
    <w:rsid w:val="0076697F"/>
    <w:rsid w:val="007716B0"/>
    <w:rsid w:val="00777B44"/>
    <w:rsid w:val="00786713"/>
    <w:rsid w:val="00792FEA"/>
    <w:rsid w:val="0079397B"/>
    <w:rsid w:val="00795FEA"/>
    <w:rsid w:val="007A1295"/>
    <w:rsid w:val="007A30DE"/>
    <w:rsid w:val="007A52D8"/>
    <w:rsid w:val="007A61F0"/>
    <w:rsid w:val="007A7819"/>
    <w:rsid w:val="007B3449"/>
    <w:rsid w:val="007B4977"/>
    <w:rsid w:val="007B5D53"/>
    <w:rsid w:val="007B5E6E"/>
    <w:rsid w:val="007C4213"/>
    <w:rsid w:val="007C736E"/>
    <w:rsid w:val="007D07A6"/>
    <w:rsid w:val="007D6951"/>
    <w:rsid w:val="007E0999"/>
    <w:rsid w:val="007E4A10"/>
    <w:rsid w:val="007E7C78"/>
    <w:rsid w:val="007F1AAB"/>
    <w:rsid w:val="007F6975"/>
    <w:rsid w:val="007F6CD3"/>
    <w:rsid w:val="007F73D0"/>
    <w:rsid w:val="008002C0"/>
    <w:rsid w:val="008042B2"/>
    <w:rsid w:val="0080430F"/>
    <w:rsid w:val="00807349"/>
    <w:rsid w:val="00810540"/>
    <w:rsid w:val="0081495C"/>
    <w:rsid w:val="00815A92"/>
    <w:rsid w:val="008169CA"/>
    <w:rsid w:val="00820065"/>
    <w:rsid w:val="00824FCB"/>
    <w:rsid w:val="00826D7A"/>
    <w:rsid w:val="0083034B"/>
    <w:rsid w:val="00830A04"/>
    <w:rsid w:val="0083293B"/>
    <w:rsid w:val="00834017"/>
    <w:rsid w:val="00837539"/>
    <w:rsid w:val="0084117A"/>
    <w:rsid w:val="00841E4A"/>
    <w:rsid w:val="00842B5D"/>
    <w:rsid w:val="0084402F"/>
    <w:rsid w:val="0084466F"/>
    <w:rsid w:val="008460A1"/>
    <w:rsid w:val="008509AC"/>
    <w:rsid w:val="00853A44"/>
    <w:rsid w:val="0086182A"/>
    <w:rsid w:val="00861D60"/>
    <w:rsid w:val="008624AD"/>
    <w:rsid w:val="00864C6D"/>
    <w:rsid w:val="008664AD"/>
    <w:rsid w:val="0087308E"/>
    <w:rsid w:val="0087505D"/>
    <w:rsid w:val="008753D6"/>
    <w:rsid w:val="008852FD"/>
    <w:rsid w:val="00886D3C"/>
    <w:rsid w:val="00891D75"/>
    <w:rsid w:val="008927EF"/>
    <w:rsid w:val="00896677"/>
    <w:rsid w:val="008A4451"/>
    <w:rsid w:val="008A60AA"/>
    <w:rsid w:val="008B296C"/>
    <w:rsid w:val="008B2FD8"/>
    <w:rsid w:val="008B378E"/>
    <w:rsid w:val="008B46E8"/>
    <w:rsid w:val="008B4E2A"/>
    <w:rsid w:val="008B7D94"/>
    <w:rsid w:val="008C27D6"/>
    <w:rsid w:val="008C3577"/>
    <w:rsid w:val="008D0692"/>
    <w:rsid w:val="008D1219"/>
    <w:rsid w:val="008D2A6E"/>
    <w:rsid w:val="008D3AD0"/>
    <w:rsid w:val="008D3F9D"/>
    <w:rsid w:val="008E0787"/>
    <w:rsid w:val="008E0DF2"/>
    <w:rsid w:val="008F12A1"/>
    <w:rsid w:val="008F4551"/>
    <w:rsid w:val="008F535E"/>
    <w:rsid w:val="008F5C8D"/>
    <w:rsid w:val="009041D5"/>
    <w:rsid w:val="00913043"/>
    <w:rsid w:val="00915B6A"/>
    <w:rsid w:val="00916793"/>
    <w:rsid w:val="00921146"/>
    <w:rsid w:val="00921A12"/>
    <w:rsid w:val="00922AAD"/>
    <w:rsid w:val="009241B5"/>
    <w:rsid w:val="0092573B"/>
    <w:rsid w:val="00927C12"/>
    <w:rsid w:val="009307C9"/>
    <w:rsid w:val="00932586"/>
    <w:rsid w:val="009337D7"/>
    <w:rsid w:val="009339B2"/>
    <w:rsid w:val="00933D90"/>
    <w:rsid w:val="00935684"/>
    <w:rsid w:val="0094089A"/>
    <w:rsid w:val="00940960"/>
    <w:rsid w:val="009417A3"/>
    <w:rsid w:val="00941C6D"/>
    <w:rsid w:val="0094401D"/>
    <w:rsid w:val="00944B05"/>
    <w:rsid w:val="00945B74"/>
    <w:rsid w:val="009460F2"/>
    <w:rsid w:val="00947C85"/>
    <w:rsid w:val="00947F39"/>
    <w:rsid w:val="00950566"/>
    <w:rsid w:val="0095404A"/>
    <w:rsid w:val="00961497"/>
    <w:rsid w:val="00961D4F"/>
    <w:rsid w:val="00962847"/>
    <w:rsid w:val="00970EB5"/>
    <w:rsid w:val="00971BE8"/>
    <w:rsid w:val="00971EA5"/>
    <w:rsid w:val="00975435"/>
    <w:rsid w:val="00976DF4"/>
    <w:rsid w:val="0098298A"/>
    <w:rsid w:val="00984E72"/>
    <w:rsid w:val="00986D9F"/>
    <w:rsid w:val="0099191D"/>
    <w:rsid w:val="00991B3C"/>
    <w:rsid w:val="00992975"/>
    <w:rsid w:val="00995ADF"/>
    <w:rsid w:val="009975F1"/>
    <w:rsid w:val="00997611"/>
    <w:rsid w:val="00997C1D"/>
    <w:rsid w:val="009A1E45"/>
    <w:rsid w:val="009A2EE9"/>
    <w:rsid w:val="009A35D3"/>
    <w:rsid w:val="009A782E"/>
    <w:rsid w:val="009C117F"/>
    <w:rsid w:val="009C5774"/>
    <w:rsid w:val="009E0502"/>
    <w:rsid w:val="009E2C16"/>
    <w:rsid w:val="009E4DC0"/>
    <w:rsid w:val="009E64AA"/>
    <w:rsid w:val="009F0167"/>
    <w:rsid w:val="009F3BE3"/>
    <w:rsid w:val="009F5007"/>
    <w:rsid w:val="00A01DDA"/>
    <w:rsid w:val="00A057F1"/>
    <w:rsid w:val="00A113A8"/>
    <w:rsid w:val="00A1162F"/>
    <w:rsid w:val="00A13044"/>
    <w:rsid w:val="00A151B8"/>
    <w:rsid w:val="00A17473"/>
    <w:rsid w:val="00A20FC1"/>
    <w:rsid w:val="00A216B5"/>
    <w:rsid w:val="00A2173D"/>
    <w:rsid w:val="00A23794"/>
    <w:rsid w:val="00A25B0D"/>
    <w:rsid w:val="00A27CA0"/>
    <w:rsid w:val="00A30D7C"/>
    <w:rsid w:val="00A3238C"/>
    <w:rsid w:val="00A32BD6"/>
    <w:rsid w:val="00A357EF"/>
    <w:rsid w:val="00A35858"/>
    <w:rsid w:val="00A37244"/>
    <w:rsid w:val="00A41DFE"/>
    <w:rsid w:val="00A430AE"/>
    <w:rsid w:val="00A45A04"/>
    <w:rsid w:val="00A46924"/>
    <w:rsid w:val="00A52886"/>
    <w:rsid w:val="00A52E34"/>
    <w:rsid w:val="00A55A35"/>
    <w:rsid w:val="00A564D7"/>
    <w:rsid w:val="00A56EBB"/>
    <w:rsid w:val="00A57080"/>
    <w:rsid w:val="00A630FE"/>
    <w:rsid w:val="00A65838"/>
    <w:rsid w:val="00A6603C"/>
    <w:rsid w:val="00A678F6"/>
    <w:rsid w:val="00A70986"/>
    <w:rsid w:val="00A73165"/>
    <w:rsid w:val="00A73660"/>
    <w:rsid w:val="00A747C9"/>
    <w:rsid w:val="00A74CCB"/>
    <w:rsid w:val="00A762DD"/>
    <w:rsid w:val="00A80668"/>
    <w:rsid w:val="00A81847"/>
    <w:rsid w:val="00A827AD"/>
    <w:rsid w:val="00A85485"/>
    <w:rsid w:val="00A8678B"/>
    <w:rsid w:val="00A911E6"/>
    <w:rsid w:val="00A93D7F"/>
    <w:rsid w:val="00A97168"/>
    <w:rsid w:val="00AA2525"/>
    <w:rsid w:val="00AA5537"/>
    <w:rsid w:val="00AA7342"/>
    <w:rsid w:val="00AB5806"/>
    <w:rsid w:val="00AC1F9C"/>
    <w:rsid w:val="00AD0997"/>
    <w:rsid w:val="00AD19F7"/>
    <w:rsid w:val="00AD4AC0"/>
    <w:rsid w:val="00AD7B0D"/>
    <w:rsid w:val="00AE387D"/>
    <w:rsid w:val="00AF189A"/>
    <w:rsid w:val="00AF2A66"/>
    <w:rsid w:val="00AF3D57"/>
    <w:rsid w:val="00AF72E0"/>
    <w:rsid w:val="00B0226B"/>
    <w:rsid w:val="00B04727"/>
    <w:rsid w:val="00B07A0E"/>
    <w:rsid w:val="00B07DDF"/>
    <w:rsid w:val="00B10BB8"/>
    <w:rsid w:val="00B13C28"/>
    <w:rsid w:val="00B356F9"/>
    <w:rsid w:val="00B35743"/>
    <w:rsid w:val="00B3575A"/>
    <w:rsid w:val="00B41D14"/>
    <w:rsid w:val="00B42BA2"/>
    <w:rsid w:val="00B46A66"/>
    <w:rsid w:val="00B4733F"/>
    <w:rsid w:val="00B53218"/>
    <w:rsid w:val="00B53B99"/>
    <w:rsid w:val="00B60912"/>
    <w:rsid w:val="00B61D60"/>
    <w:rsid w:val="00B63897"/>
    <w:rsid w:val="00B644D6"/>
    <w:rsid w:val="00B66C9E"/>
    <w:rsid w:val="00B71F56"/>
    <w:rsid w:val="00B72D22"/>
    <w:rsid w:val="00B75F9C"/>
    <w:rsid w:val="00B760E4"/>
    <w:rsid w:val="00B84AFF"/>
    <w:rsid w:val="00B867AA"/>
    <w:rsid w:val="00B8766F"/>
    <w:rsid w:val="00B877A1"/>
    <w:rsid w:val="00B96BA3"/>
    <w:rsid w:val="00BA114A"/>
    <w:rsid w:val="00BA1620"/>
    <w:rsid w:val="00BA34E6"/>
    <w:rsid w:val="00BA3C55"/>
    <w:rsid w:val="00BA5885"/>
    <w:rsid w:val="00BB0012"/>
    <w:rsid w:val="00BB09AB"/>
    <w:rsid w:val="00BB209B"/>
    <w:rsid w:val="00BB27F0"/>
    <w:rsid w:val="00BB4C9E"/>
    <w:rsid w:val="00BB6284"/>
    <w:rsid w:val="00BB741A"/>
    <w:rsid w:val="00BC0BE9"/>
    <w:rsid w:val="00BC25FC"/>
    <w:rsid w:val="00BC30AB"/>
    <w:rsid w:val="00BC48A7"/>
    <w:rsid w:val="00BC5FA1"/>
    <w:rsid w:val="00BD1261"/>
    <w:rsid w:val="00BD7DE5"/>
    <w:rsid w:val="00BE07FC"/>
    <w:rsid w:val="00BE222C"/>
    <w:rsid w:val="00BE2242"/>
    <w:rsid w:val="00BF7288"/>
    <w:rsid w:val="00BF7D37"/>
    <w:rsid w:val="00C07AEF"/>
    <w:rsid w:val="00C10C93"/>
    <w:rsid w:val="00C10E45"/>
    <w:rsid w:val="00C11D58"/>
    <w:rsid w:val="00C1247A"/>
    <w:rsid w:val="00C12E00"/>
    <w:rsid w:val="00C1784F"/>
    <w:rsid w:val="00C21E5B"/>
    <w:rsid w:val="00C25ACE"/>
    <w:rsid w:val="00C27888"/>
    <w:rsid w:val="00C3037A"/>
    <w:rsid w:val="00C305DB"/>
    <w:rsid w:val="00C3472E"/>
    <w:rsid w:val="00C44031"/>
    <w:rsid w:val="00C4445C"/>
    <w:rsid w:val="00C54BA2"/>
    <w:rsid w:val="00C568A2"/>
    <w:rsid w:val="00C568BE"/>
    <w:rsid w:val="00C61132"/>
    <w:rsid w:val="00C62FCF"/>
    <w:rsid w:val="00C64848"/>
    <w:rsid w:val="00C65347"/>
    <w:rsid w:val="00C65742"/>
    <w:rsid w:val="00C66012"/>
    <w:rsid w:val="00C674D7"/>
    <w:rsid w:val="00C70E6B"/>
    <w:rsid w:val="00C73BBA"/>
    <w:rsid w:val="00C751F8"/>
    <w:rsid w:val="00C76143"/>
    <w:rsid w:val="00C84A42"/>
    <w:rsid w:val="00C9047F"/>
    <w:rsid w:val="00C949F8"/>
    <w:rsid w:val="00C978E4"/>
    <w:rsid w:val="00CA0726"/>
    <w:rsid w:val="00CA096D"/>
    <w:rsid w:val="00CA1E37"/>
    <w:rsid w:val="00CB3462"/>
    <w:rsid w:val="00CB7127"/>
    <w:rsid w:val="00CC294E"/>
    <w:rsid w:val="00CC4A9B"/>
    <w:rsid w:val="00CC7999"/>
    <w:rsid w:val="00CD03E3"/>
    <w:rsid w:val="00CD132B"/>
    <w:rsid w:val="00CD4814"/>
    <w:rsid w:val="00CE2859"/>
    <w:rsid w:val="00CE2DFC"/>
    <w:rsid w:val="00CE2F32"/>
    <w:rsid w:val="00CE39C1"/>
    <w:rsid w:val="00CE5CCF"/>
    <w:rsid w:val="00CE7893"/>
    <w:rsid w:val="00CF0607"/>
    <w:rsid w:val="00CF0E36"/>
    <w:rsid w:val="00D00CB1"/>
    <w:rsid w:val="00D047B3"/>
    <w:rsid w:val="00D07A39"/>
    <w:rsid w:val="00D12D7D"/>
    <w:rsid w:val="00D13E5E"/>
    <w:rsid w:val="00D14362"/>
    <w:rsid w:val="00D22923"/>
    <w:rsid w:val="00D229C0"/>
    <w:rsid w:val="00D24126"/>
    <w:rsid w:val="00D2520C"/>
    <w:rsid w:val="00D2560F"/>
    <w:rsid w:val="00D322B6"/>
    <w:rsid w:val="00D328C6"/>
    <w:rsid w:val="00D34662"/>
    <w:rsid w:val="00D34B79"/>
    <w:rsid w:val="00D42E84"/>
    <w:rsid w:val="00D46296"/>
    <w:rsid w:val="00D47329"/>
    <w:rsid w:val="00D5754D"/>
    <w:rsid w:val="00D61187"/>
    <w:rsid w:val="00D64FC7"/>
    <w:rsid w:val="00D66CF1"/>
    <w:rsid w:val="00D674B7"/>
    <w:rsid w:val="00D67782"/>
    <w:rsid w:val="00D82D53"/>
    <w:rsid w:val="00D82E45"/>
    <w:rsid w:val="00D83087"/>
    <w:rsid w:val="00D84D29"/>
    <w:rsid w:val="00D85135"/>
    <w:rsid w:val="00D8728F"/>
    <w:rsid w:val="00D876E2"/>
    <w:rsid w:val="00DB5D2B"/>
    <w:rsid w:val="00DB5DA9"/>
    <w:rsid w:val="00DC1C00"/>
    <w:rsid w:val="00DC1D9B"/>
    <w:rsid w:val="00DC743B"/>
    <w:rsid w:val="00DD1CB1"/>
    <w:rsid w:val="00DD3FDB"/>
    <w:rsid w:val="00DD4EDA"/>
    <w:rsid w:val="00DD7A3D"/>
    <w:rsid w:val="00DE0762"/>
    <w:rsid w:val="00DE324C"/>
    <w:rsid w:val="00DE5BC8"/>
    <w:rsid w:val="00DF52BD"/>
    <w:rsid w:val="00DF55FC"/>
    <w:rsid w:val="00E03109"/>
    <w:rsid w:val="00E04AAF"/>
    <w:rsid w:val="00E06F5A"/>
    <w:rsid w:val="00E10AED"/>
    <w:rsid w:val="00E14268"/>
    <w:rsid w:val="00E1754D"/>
    <w:rsid w:val="00E17723"/>
    <w:rsid w:val="00E23EDF"/>
    <w:rsid w:val="00E25827"/>
    <w:rsid w:val="00E263F1"/>
    <w:rsid w:val="00E26FD5"/>
    <w:rsid w:val="00E30487"/>
    <w:rsid w:val="00E30B40"/>
    <w:rsid w:val="00E30E96"/>
    <w:rsid w:val="00E35121"/>
    <w:rsid w:val="00E40772"/>
    <w:rsid w:val="00E42323"/>
    <w:rsid w:val="00E43339"/>
    <w:rsid w:val="00E452D9"/>
    <w:rsid w:val="00E55422"/>
    <w:rsid w:val="00E62DD9"/>
    <w:rsid w:val="00E62E84"/>
    <w:rsid w:val="00E66646"/>
    <w:rsid w:val="00E670E6"/>
    <w:rsid w:val="00E72B56"/>
    <w:rsid w:val="00E73406"/>
    <w:rsid w:val="00E7343A"/>
    <w:rsid w:val="00E74AD1"/>
    <w:rsid w:val="00E8011D"/>
    <w:rsid w:val="00E8604A"/>
    <w:rsid w:val="00E86FD7"/>
    <w:rsid w:val="00E91148"/>
    <w:rsid w:val="00E928A2"/>
    <w:rsid w:val="00E93690"/>
    <w:rsid w:val="00E942F3"/>
    <w:rsid w:val="00E94BB2"/>
    <w:rsid w:val="00E95366"/>
    <w:rsid w:val="00EA03E5"/>
    <w:rsid w:val="00EA179C"/>
    <w:rsid w:val="00EA3C5F"/>
    <w:rsid w:val="00EA5B46"/>
    <w:rsid w:val="00EA6E59"/>
    <w:rsid w:val="00EA789E"/>
    <w:rsid w:val="00EB1D5F"/>
    <w:rsid w:val="00EB3099"/>
    <w:rsid w:val="00EB4050"/>
    <w:rsid w:val="00EB6064"/>
    <w:rsid w:val="00EB64B9"/>
    <w:rsid w:val="00EC1045"/>
    <w:rsid w:val="00EC55BD"/>
    <w:rsid w:val="00ED0B18"/>
    <w:rsid w:val="00ED27BC"/>
    <w:rsid w:val="00ED435C"/>
    <w:rsid w:val="00ED45AB"/>
    <w:rsid w:val="00ED58B4"/>
    <w:rsid w:val="00EE081B"/>
    <w:rsid w:val="00EE0CA1"/>
    <w:rsid w:val="00EE3008"/>
    <w:rsid w:val="00EE36E6"/>
    <w:rsid w:val="00EE5607"/>
    <w:rsid w:val="00EE6D76"/>
    <w:rsid w:val="00EF3958"/>
    <w:rsid w:val="00EF55E5"/>
    <w:rsid w:val="00EF75EB"/>
    <w:rsid w:val="00F01F41"/>
    <w:rsid w:val="00F0427E"/>
    <w:rsid w:val="00F04E4B"/>
    <w:rsid w:val="00F10F04"/>
    <w:rsid w:val="00F11BCE"/>
    <w:rsid w:val="00F14C3B"/>
    <w:rsid w:val="00F20D1A"/>
    <w:rsid w:val="00F234BA"/>
    <w:rsid w:val="00F237D7"/>
    <w:rsid w:val="00F26E21"/>
    <w:rsid w:val="00F328F9"/>
    <w:rsid w:val="00F3382C"/>
    <w:rsid w:val="00F349FC"/>
    <w:rsid w:val="00F34D3E"/>
    <w:rsid w:val="00F4006C"/>
    <w:rsid w:val="00F40A61"/>
    <w:rsid w:val="00F40E23"/>
    <w:rsid w:val="00F43485"/>
    <w:rsid w:val="00F469A7"/>
    <w:rsid w:val="00F4754A"/>
    <w:rsid w:val="00F52EF1"/>
    <w:rsid w:val="00F5338C"/>
    <w:rsid w:val="00F53E56"/>
    <w:rsid w:val="00F562C6"/>
    <w:rsid w:val="00F61AA1"/>
    <w:rsid w:val="00F61B3A"/>
    <w:rsid w:val="00F71B53"/>
    <w:rsid w:val="00F803C3"/>
    <w:rsid w:val="00F827B4"/>
    <w:rsid w:val="00F84A2C"/>
    <w:rsid w:val="00F85A8B"/>
    <w:rsid w:val="00F91F36"/>
    <w:rsid w:val="00F921DE"/>
    <w:rsid w:val="00F9368E"/>
    <w:rsid w:val="00F960FB"/>
    <w:rsid w:val="00F96F2A"/>
    <w:rsid w:val="00F979AA"/>
    <w:rsid w:val="00FA6B2C"/>
    <w:rsid w:val="00FA6E03"/>
    <w:rsid w:val="00FB4FE1"/>
    <w:rsid w:val="00FB5756"/>
    <w:rsid w:val="00FB63E0"/>
    <w:rsid w:val="00FB7457"/>
    <w:rsid w:val="00FC24A5"/>
    <w:rsid w:val="00FC5A16"/>
    <w:rsid w:val="00FD36D1"/>
    <w:rsid w:val="00FD686F"/>
    <w:rsid w:val="00FD7003"/>
    <w:rsid w:val="00FD73B8"/>
    <w:rsid w:val="00FD7849"/>
    <w:rsid w:val="00FE736A"/>
    <w:rsid w:val="00FF10EB"/>
    <w:rsid w:val="00FF1204"/>
    <w:rsid w:val="00FF14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FB0B1"/>
  <w15:docId w15:val="{1B46350F-183A-48FF-9509-E0F3EB34B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Cordia New"/>
        <w:lang w:val="en-US" w:eastAsia="zh-TW"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99191D"/>
    <w:pPr>
      <w:widowControl w:val="0"/>
    </w:pPr>
    <w:rPr>
      <w:kern w:val="2"/>
      <w:sz w:val="24"/>
      <w:szCs w:val="22"/>
    </w:rPr>
  </w:style>
  <w:style w:type="paragraph" w:styleId="11">
    <w:name w:val="heading 1"/>
    <w:basedOn w:val="a3"/>
    <w:next w:val="a3"/>
    <w:link w:val="12"/>
    <w:uiPriority w:val="99"/>
    <w:qFormat/>
    <w:rsid w:val="00A52886"/>
    <w:pPr>
      <w:keepNext/>
      <w:adjustRightInd w:val="0"/>
      <w:snapToGrid w:val="0"/>
      <w:spacing w:before="216" w:after="200" w:line="416" w:lineRule="exact"/>
      <w:jc w:val="center"/>
      <w:outlineLvl w:val="0"/>
    </w:pPr>
    <w:rPr>
      <w:rFonts w:ascii="華康粗圓體" w:eastAsia="華康粗圓體" w:hAnsi="Times New Roman" w:cs="Times New Roman"/>
      <w:bCs/>
      <w:color w:val="000000"/>
      <w:sz w:val="48"/>
      <w:szCs w:val="48"/>
    </w:rPr>
  </w:style>
  <w:style w:type="paragraph" w:styleId="2">
    <w:name w:val="heading 2"/>
    <w:basedOn w:val="a3"/>
    <w:next w:val="a3"/>
    <w:link w:val="20"/>
    <w:qFormat/>
    <w:rsid w:val="00A52886"/>
    <w:pPr>
      <w:keepNext/>
      <w:suppressAutoHyphens/>
      <w:autoSpaceDN w:val="0"/>
      <w:spacing w:line="720" w:lineRule="auto"/>
      <w:textAlignment w:val="baseline"/>
      <w:outlineLvl w:val="1"/>
    </w:pPr>
    <w:rPr>
      <w:rFonts w:ascii="Arial" w:hAnsi="Arial" w:cs="Times New Roman"/>
      <w:b/>
      <w:bCs/>
      <w:kern w:val="3"/>
      <w:sz w:val="48"/>
      <w:szCs w:val="48"/>
    </w:rPr>
  </w:style>
  <w:style w:type="paragraph" w:styleId="3">
    <w:name w:val="heading 3"/>
    <w:basedOn w:val="a3"/>
    <w:next w:val="a3"/>
    <w:link w:val="30"/>
    <w:qFormat/>
    <w:rsid w:val="00A52886"/>
    <w:pPr>
      <w:keepNext/>
      <w:tabs>
        <w:tab w:val="left" w:pos="900"/>
      </w:tabs>
      <w:suppressAutoHyphens/>
      <w:autoSpaceDE w:val="0"/>
      <w:autoSpaceDN w:val="0"/>
      <w:snapToGrid w:val="0"/>
      <w:spacing w:line="720" w:lineRule="atLeast"/>
      <w:ind w:left="588" w:hanging="480"/>
      <w:jc w:val="both"/>
      <w:textAlignment w:val="baseline"/>
      <w:outlineLvl w:val="2"/>
    </w:pPr>
    <w:rPr>
      <w:rFonts w:ascii="Arial" w:hAnsi="Arial" w:cs="Times New Roman"/>
      <w:bCs/>
      <w:color w:val="000080"/>
      <w:kern w:val="0"/>
      <w:sz w:val="36"/>
      <w:szCs w:val="36"/>
    </w:rPr>
  </w:style>
  <w:style w:type="paragraph" w:styleId="4">
    <w:name w:val="heading 4"/>
    <w:basedOn w:val="a3"/>
    <w:next w:val="a3"/>
    <w:link w:val="40"/>
    <w:qFormat/>
    <w:rsid w:val="00A52886"/>
    <w:pPr>
      <w:keepNext/>
      <w:suppressAutoHyphens/>
      <w:autoSpaceDN w:val="0"/>
      <w:spacing w:line="720" w:lineRule="auto"/>
      <w:textAlignment w:val="baseline"/>
      <w:outlineLvl w:val="3"/>
    </w:pPr>
    <w:rPr>
      <w:rFonts w:ascii="Arial" w:hAnsi="Arial" w:cs="Times New Roman"/>
      <w:kern w:val="3"/>
      <w:sz w:val="36"/>
      <w:szCs w:val="36"/>
    </w:rPr>
  </w:style>
  <w:style w:type="paragraph" w:styleId="5">
    <w:name w:val="heading 5"/>
    <w:basedOn w:val="a3"/>
    <w:next w:val="a3"/>
    <w:link w:val="50"/>
    <w:qFormat/>
    <w:rsid w:val="00A52886"/>
    <w:pPr>
      <w:keepNext/>
      <w:spacing w:line="720" w:lineRule="auto"/>
      <w:ind w:leftChars="200" w:left="200"/>
      <w:outlineLvl w:val="4"/>
    </w:pPr>
    <w:rPr>
      <w:rFonts w:ascii="Arial" w:hAnsi="Arial" w:cs="Times New Roman"/>
      <w:b/>
      <w:bCs/>
      <w:sz w:val="36"/>
      <w:szCs w:val="36"/>
    </w:rPr>
  </w:style>
  <w:style w:type="paragraph" w:styleId="6">
    <w:name w:val="heading 6"/>
    <w:basedOn w:val="a3"/>
    <w:next w:val="a3"/>
    <w:link w:val="60"/>
    <w:qFormat/>
    <w:rsid w:val="00A52886"/>
    <w:pPr>
      <w:keepNext/>
      <w:spacing w:line="720" w:lineRule="auto"/>
      <w:ind w:leftChars="200" w:left="200"/>
      <w:outlineLvl w:val="5"/>
    </w:pPr>
    <w:rPr>
      <w:rFonts w:ascii="Arial" w:hAnsi="Arial" w:cs="Times New Roman"/>
      <w:sz w:val="36"/>
      <w:szCs w:val="36"/>
    </w:rPr>
  </w:style>
  <w:style w:type="paragraph" w:styleId="7">
    <w:name w:val="heading 7"/>
    <w:basedOn w:val="a3"/>
    <w:next w:val="a3"/>
    <w:link w:val="70"/>
    <w:qFormat/>
    <w:rsid w:val="00A52886"/>
    <w:pPr>
      <w:keepNext/>
      <w:spacing w:line="720" w:lineRule="auto"/>
      <w:ind w:leftChars="400" w:left="400"/>
      <w:outlineLvl w:val="6"/>
    </w:pPr>
    <w:rPr>
      <w:rFonts w:ascii="Arial" w:hAnsi="Arial" w:cs="Times New Roman"/>
      <w:b/>
      <w:bCs/>
      <w:sz w:val="36"/>
      <w:szCs w:val="36"/>
    </w:rPr>
  </w:style>
  <w:style w:type="paragraph" w:styleId="8">
    <w:name w:val="heading 8"/>
    <w:basedOn w:val="a3"/>
    <w:next w:val="a3"/>
    <w:link w:val="80"/>
    <w:qFormat/>
    <w:rsid w:val="00A52886"/>
    <w:pPr>
      <w:keepNext/>
      <w:spacing w:line="720" w:lineRule="auto"/>
      <w:ind w:leftChars="400" w:left="400"/>
      <w:outlineLvl w:val="7"/>
    </w:pPr>
    <w:rPr>
      <w:rFonts w:ascii="Arial" w:hAnsi="Arial" w:cs="Times New Roman"/>
      <w:sz w:val="36"/>
      <w:szCs w:val="36"/>
    </w:rPr>
  </w:style>
  <w:style w:type="paragraph" w:styleId="9">
    <w:name w:val="heading 9"/>
    <w:basedOn w:val="a3"/>
    <w:next w:val="a3"/>
    <w:link w:val="90"/>
    <w:qFormat/>
    <w:rsid w:val="00A52886"/>
    <w:pPr>
      <w:keepNext/>
      <w:spacing w:line="720" w:lineRule="auto"/>
      <w:ind w:leftChars="400" w:left="400"/>
      <w:outlineLvl w:val="8"/>
    </w:pPr>
    <w:rPr>
      <w:rFonts w:ascii="Arial" w:hAnsi="Arial" w:cs="Times New Roman"/>
      <w:sz w:val="36"/>
      <w:szCs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標題 1 字元"/>
    <w:link w:val="11"/>
    <w:uiPriority w:val="99"/>
    <w:rsid w:val="00A52886"/>
    <w:rPr>
      <w:rFonts w:ascii="華康粗圓體" w:eastAsia="華康粗圓體" w:hAnsi="Times New Roman" w:cs="Times New Roman"/>
      <w:bCs/>
      <w:color w:val="000000"/>
      <w:sz w:val="48"/>
      <w:szCs w:val="48"/>
    </w:rPr>
  </w:style>
  <w:style w:type="character" w:customStyle="1" w:styleId="20">
    <w:name w:val="標題 2 字元"/>
    <w:link w:val="2"/>
    <w:rsid w:val="00A52886"/>
    <w:rPr>
      <w:rFonts w:ascii="Arial" w:eastAsia="新細明體" w:hAnsi="Arial" w:cs="Times New Roman"/>
      <w:b/>
      <w:bCs/>
      <w:kern w:val="3"/>
      <w:sz w:val="48"/>
      <w:szCs w:val="48"/>
    </w:rPr>
  </w:style>
  <w:style w:type="character" w:customStyle="1" w:styleId="30">
    <w:name w:val="標題 3 字元"/>
    <w:link w:val="3"/>
    <w:rsid w:val="00A52886"/>
    <w:rPr>
      <w:rFonts w:ascii="Arial" w:eastAsia="新細明體" w:hAnsi="Arial" w:cs="Times New Roman"/>
      <w:bCs/>
      <w:color w:val="000080"/>
      <w:kern w:val="0"/>
      <w:sz w:val="36"/>
      <w:szCs w:val="36"/>
    </w:rPr>
  </w:style>
  <w:style w:type="character" w:customStyle="1" w:styleId="40">
    <w:name w:val="標題 4 字元"/>
    <w:link w:val="4"/>
    <w:rsid w:val="00A52886"/>
    <w:rPr>
      <w:rFonts w:ascii="Arial" w:eastAsia="新細明體" w:hAnsi="Arial" w:cs="Times New Roman"/>
      <w:kern w:val="3"/>
      <w:sz w:val="36"/>
      <w:szCs w:val="36"/>
    </w:rPr>
  </w:style>
  <w:style w:type="character" w:customStyle="1" w:styleId="50">
    <w:name w:val="標題 5 字元"/>
    <w:link w:val="5"/>
    <w:rsid w:val="00A52886"/>
    <w:rPr>
      <w:rFonts w:ascii="Arial" w:eastAsia="新細明體" w:hAnsi="Arial" w:cs="Times New Roman"/>
      <w:b/>
      <w:bCs/>
      <w:sz w:val="36"/>
      <w:szCs w:val="36"/>
    </w:rPr>
  </w:style>
  <w:style w:type="character" w:customStyle="1" w:styleId="60">
    <w:name w:val="標題 6 字元"/>
    <w:link w:val="6"/>
    <w:rsid w:val="00A52886"/>
    <w:rPr>
      <w:rFonts w:ascii="Arial" w:eastAsia="新細明體" w:hAnsi="Arial" w:cs="Times New Roman"/>
      <w:sz w:val="36"/>
      <w:szCs w:val="36"/>
    </w:rPr>
  </w:style>
  <w:style w:type="character" w:customStyle="1" w:styleId="70">
    <w:name w:val="標題 7 字元"/>
    <w:link w:val="7"/>
    <w:rsid w:val="00A52886"/>
    <w:rPr>
      <w:rFonts w:ascii="Arial" w:eastAsia="新細明體" w:hAnsi="Arial" w:cs="Times New Roman"/>
      <w:b/>
      <w:bCs/>
      <w:sz w:val="36"/>
      <w:szCs w:val="36"/>
    </w:rPr>
  </w:style>
  <w:style w:type="character" w:customStyle="1" w:styleId="80">
    <w:name w:val="標題 8 字元"/>
    <w:link w:val="8"/>
    <w:rsid w:val="00A52886"/>
    <w:rPr>
      <w:rFonts w:ascii="Arial" w:eastAsia="新細明體" w:hAnsi="Arial" w:cs="Times New Roman"/>
      <w:sz w:val="36"/>
      <w:szCs w:val="36"/>
    </w:rPr>
  </w:style>
  <w:style w:type="character" w:customStyle="1" w:styleId="90">
    <w:name w:val="標題 9 字元"/>
    <w:link w:val="9"/>
    <w:rsid w:val="00A52886"/>
    <w:rPr>
      <w:rFonts w:ascii="Arial" w:eastAsia="新細明體" w:hAnsi="Arial" w:cs="Times New Roman"/>
      <w:sz w:val="36"/>
      <w:szCs w:val="36"/>
    </w:rPr>
  </w:style>
  <w:style w:type="paragraph" w:customStyle="1" w:styleId="a7">
    <w:name w:val="首長"/>
    <w:basedOn w:val="a3"/>
    <w:rsid w:val="00A52886"/>
    <w:pPr>
      <w:snapToGrid w:val="0"/>
    </w:pPr>
    <w:rPr>
      <w:rFonts w:ascii="標楷體" w:eastAsia="標楷體" w:hAnsi="Times New Roman" w:cs="Times New Roman" w:hint="eastAsia"/>
      <w:sz w:val="36"/>
      <w:szCs w:val="20"/>
    </w:rPr>
  </w:style>
  <w:style w:type="paragraph" w:styleId="21">
    <w:name w:val="Body Text Indent 2"/>
    <w:basedOn w:val="a3"/>
    <w:link w:val="22"/>
    <w:uiPriority w:val="99"/>
    <w:rsid w:val="00A52886"/>
    <w:pPr>
      <w:spacing w:after="120" w:line="480" w:lineRule="auto"/>
      <w:ind w:leftChars="200" w:left="480"/>
    </w:pPr>
    <w:rPr>
      <w:rFonts w:ascii="Times New Roman" w:hAnsi="Times New Roman" w:cs="Times New Roman"/>
      <w:szCs w:val="20"/>
    </w:rPr>
  </w:style>
  <w:style w:type="character" w:customStyle="1" w:styleId="22">
    <w:name w:val="本文縮排 2 字元"/>
    <w:link w:val="21"/>
    <w:uiPriority w:val="99"/>
    <w:rsid w:val="00A52886"/>
    <w:rPr>
      <w:rFonts w:ascii="Times New Roman" w:eastAsia="新細明體" w:hAnsi="Times New Roman" w:cs="Times New Roman"/>
      <w:szCs w:val="20"/>
    </w:rPr>
  </w:style>
  <w:style w:type="paragraph" w:styleId="31">
    <w:name w:val="Body Text Indent 3"/>
    <w:basedOn w:val="a3"/>
    <w:link w:val="32"/>
    <w:uiPriority w:val="99"/>
    <w:rsid w:val="00A52886"/>
    <w:pPr>
      <w:spacing w:line="520" w:lineRule="exact"/>
      <w:ind w:left="2240"/>
    </w:pPr>
    <w:rPr>
      <w:rFonts w:ascii="Times New Roman" w:eastAsia="標楷體" w:hAnsi="Times New Roman" w:cs="Times New Roman"/>
      <w:sz w:val="32"/>
      <w:szCs w:val="24"/>
    </w:rPr>
  </w:style>
  <w:style w:type="character" w:customStyle="1" w:styleId="32">
    <w:name w:val="本文縮排 3 字元"/>
    <w:link w:val="31"/>
    <w:uiPriority w:val="99"/>
    <w:rsid w:val="00A52886"/>
    <w:rPr>
      <w:rFonts w:ascii="Times New Roman" w:eastAsia="標楷體" w:hAnsi="Times New Roman" w:cs="Times New Roman"/>
      <w:sz w:val="32"/>
      <w:szCs w:val="24"/>
    </w:rPr>
  </w:style>
  <w:style w:type="paragraph" w:customStyle="1" w:styleId="a8">
    <w:name w:val="說明"/>
    <w:basedOn w:val="a3"/>
    <w:uiPriority w:val="99"/>
    <w:rsid w:val="00A52886"/>
    <w:pPr>
      <w:wordWrap w:val="0"/>
      <w:snapToGrid w:val="0"/>
      <w:ind w:left="567" w:hanging="567"/>
    </w:pPr>
    <w:rPr>
      <w:rFonts w:ascii="Times New Roman" w:eastAsia="標楷體" w:hAnsi="Times New Roman" w:cs="Times New Roman"/>
      <w:sz w:val="32"/>
      <w:szCs w:val="24"/>
    </w:rPr>
  </w:style>
  <w:style w:type="paragraph" w:styleId="a9">
    <w:name w:val="Body Text Indent"/>
    <w:basedOn w:val="a3"/>
    <w:link w:val="aa"/>
    <w:uiPriority w:val="99"/>
    <w:rsid w:val="00A52886"/>
    <w:pPr>
      <w:spacing w:line="540" w:lineRule="exact"/>
      <w:ind w:leftChars="283" w:left="679" w:firstLineChars="100" w:firstLine="320"/>
    </w:pPr>
    <w:rPr>
      <w:rFonts w:ascii="標楷體" w:eastAsia="標楷體" w:hAnsi="標楷體" w:cs="Times New Roman"/>
      <w:sz w:val="32"/>
      <w:szCs w:val="24"/>
    </w:rPr>
  </w:style>
  <w:style w:type="character" w:customStyle="1" w:styleId="aa">
    <w:name w:val="本文縮排 字元"/>
    <w:link w:val="a9"/>
    <w:uiPriority w:val="99"/>
    <w:rsid w:val="00A52886"/>
    <w:rPr>
      <w:rFonts w:ascii="標楷體" w:eastAsia="標楷體" w:hAnsi="標楷體" w:cs="Times New Roman"/>
      <w:sz w:val="32"/>
      <w:szCs w:val="24"/>
    </w:rPr>
  </w:style>
  <w:style w:type="paragraph" w:styleId="ab">
    <w:name w:val="Body Text"/>
    <w:basedOn w:val="a3"/>
    <w:link w:val="13"/>
    <w:uiPriority w:val="99"/>
    <w:rsid w:val="00A52886"/>
    <w:rPr>
      <w:rFonts w:ascii="Times New Roman" w:eastAsia="標楷體" w:hAnsi="Times New Roman" w:cs="Times New Roman"/>
      <w:sz w:val="32"/>
      <w:szCs w:val="20"/>
    </w:rPr>
  </w:style>
  <w:style w:type="character" w:customStyle="1" w:styleId="ac">
    <w:name w:val="本文 字元"/>
    <w:basedOn w:val="a4"/>
    <w:uiPriority w:val="99"/>
    <w:rsid w:val="00A52886"/>
  </w:style>
  <w:style w:type="paragraph" w:styleId="ad">
    <w:name w:val="footer"/>
    <w:basedOn w:val="a3"/>
    <w:link w:val="ae"/>
    <w:uiPriority w:val="99"/>
    <w:rsid w:val="00A52886"/>
    <w:pPr>
      <w:tabs>
        <w:tab w:val="center" w:pos="4153"/>
        <w:tab w:val="right" w:pos="8306"/>
      </w:tabs>
      <w:snapToGrid w:val="0"/>
    </w:pPr>
    <w:rPr>
      <w:rFonts w:ascii="Times New Roman" w:hAnsi="Times New Roman" w:cs="Times New Roman"/>
      <w:sz w:val="20"/>
      <w:szCs w:val="20"/>
    </w:rPr>
  </w:style>
  <w:style w:type="character" w:customStyle="1" w:styleId="ae">
    <w:name w:val="頁尾 字元"/>
    <w:link w:val="ad"/>
    <w:uiPriority w:val="99"/>
    <w:rsid w:val="00A52886"/>
    <w:rPr>
      <w:rFonts w:ascii="Times New Roman" w:eastAsia="新細明體" w:hAnsi="Times New Roman" w:cs="Times New Roman"/>
      <w:sz w:val="20"/>
      <w:szCs w:val="20"/>
    </w:rPr>
  </w:style>
  <w:style w:type="character" w:styleId="af">
    <w:name w:val="page number"/>
    <w:basedOn w:val="a4"/>
    <w:uiPriority w:val="99"/>
    <w:rsid w:val="00A52886"/>
  </w:style>
  <w:style w:type="paragraph" w:styleId="23">
    <w:name w:val="Body Text 2"/>
    <w:basedOn w:val="a3"/>
    <w:link w:val="24"/>
    <w:rsid w:val="00A52886"/>
    <w:rPr>
      <w:rFonts w:ascii="Times New Roman" w:eastAsia="標楷體" w:hAnsi="Times New Roman" w:cs="Times New Roman"/>
      <w:sz w:val="36"/>
      <w:szCs w:val="24"/>
    </w:rPr>
  </w:style>
  <w:style w:type="character" w:customStyle="1" w:styleId="24">
    <w:name w:val="本文 2 字元"/>
    <w:link w:val="23"/>
    <w:rsid w:val="00A52886"/>
    <w:rPr>
      <w:rFonts w:ascii="Times New Roman" w:eastAsia="標楷體" w:hAnsi="Times New Roman" w:cs="Times New Roman"/>
      <w:sz w:val="36"/>
      <w:szCs w:val="24"/>
    </w:rPr>
  </w:style>
  <w:style w:type="paragraph" w:customStyle="1" w:styleId="af0">
    <w:name w:val="主旨"/>
    <w:basedOn w:val="a3"/>
    <w:uiPriority w:val="99"/>
    <w:rsid w:val="00A52886"/>
    <w:pPr>
      <w:wordWrap w:val="0"/>
      <w:snapToGrid w:val="0"/>
    </w:pPr>
    <w:rPr>
      <w:rFonts w:ascii="Times New Roman" w:eastAsia="標楷體" w:hAnsi="Times New Roman" w:cs="Times New Roman"/>
      <w:sz w:val="32"/>
      <w:szCs w:val="20"/>
    </w:rPr>
  </w:style>
  <w:style w:type="paragraph" w:styleId="af1">
    <w:name w:val="Block Text"/>
    <w:basedOn w:val="a3"/>
    <w:rsid w:val="00A52886"/>
    <w:pPr>
      <w:spacing w:line="480" w:lineRule="exact"/>
      <w:ind w:leftChars="300" w:left="720" w:rightChars="13" w:right="31"/>
    </w:pPr>
    <w:rPr>
      <w:rFonts w:ascii="標楷體" w:eastAsia="標楷體" w:hAnsi="Times New Roman" w:cs="Times New Roman"/>
      <w:sz w:val="32"/>
      <w:szCs w:val="28"/>
    </w:rPr>
  </w:style>
  <w:style w:type="paragraph" w:styleId="af2">
    <w:name w:val="annotation text"/>
    <w:basedOn w:val="a3"/>
    <w:link w:val="af3"/>
    <w:rsid w:val="00A52886"/>
    <w:rPr>
      <w:rFonts w:ascii="Times New Roman" w:eastAsia="標楷體" w:hAnsi="Times New Roman" w:cs="Times New Roman"/>
      <w:sz w:val="32"/>
      <w:szCs w:val="32"/>
    </w:rPr>
  </w:style>
  <w:style w:type="character" w:customStyle="1" w:styleId="af3">
    <w:name w:val="註解文字 字元"/>
    <w:link w:val="af2"/>
    <w:rsid w:val="00A52886"/>
    <w:rPr>
      <w:rFonts w:ascii="Times New Roman" w:eastAsia="標楷體" w:hAnsi="Times New Roman" w:cs="Times New Roman"/>
      <w:sz w:val="32"/>
      <w:szCs w:val="32"/>
    </w:rPr>
  </w:style>
  <w:style w:type="paragraph" w:styleId="af4">
    <w:name w:val="header"/>
    <w:basedOn w:val="a3"/>
    <w:link w:val="af5"/>
    <w:uiPriority w:val="99"/>
    <w:rsid w:val="00A52886"/>
    <w:pPr>
      <w:tabs>
        <w:tab w:val="center" w:pos="4153"/>
        <w:tab w:val="right" w:pos="8306"/>
      </w:tabs>
      <w:snapToGrid w:val="0"/>
    </w:pPr>
    <w:rPr>
      <w:rFonts w:ascii="Times New Roman" w:hAnsi="Times New Roman" w:cs="Times New Roman"/>
      <w:sz w:val="20"/>
      <w:szCs w:val="20"/>
    </w:rPr>
  </w:style>
  <w:style w:type="character" w:customStyle="1" w:styleId="af5">
    <w:name w:val="頁首 字元"/>
    <w:link w:val="af4"/>
    <w:uiPriority w:val="99"/>
    <w:rsid w:val="00A52886"/>
    <w:rPr>
      <w:rFonts w:ascii="Times New Roman" w:eastAsia="新細明體" w:hAnsi="Times New Roman" w:cs="Times New Roman"/>
      <w:sz w:val="20"/>
      <w:szCs w:val="20"/>
    </w:rPr>
  </w:style>
  <w:style w:type="paragraph" w:styleId="af6">
    <w:name w:val="Balloon Text"/>
    <w:basedOn w:val="a3"/>
    <w:link w:val="af7"/>
    <w:uiPriority w:val="99"/>
    <w:rsid w:val="00A52886"/>
    <w:rPr>
      <w:rFonts w:ascii="Arial" w:hAnsi="Arial" w:cs="Times New Roman"/>
      <w:sz w:val="18"/>
      <w:szCs w:val="18"/>
    </w:rPr>
  </w:style>
  <w:style w:type="character" w:customStyle="1" w:styleId="af7">
    <w:name w:val="註解方塊文字 字元"/>
    <w:link w:val="af6"/>
    <w:uiPriority w:val="99"/>
    <w:rsid w:val="00A52886"/>
    <w:rPr>
      <w:rFonts w:ascii="Arial" w:eastAsia="新細明體" w:hAnsi="Arial" w:cs="Times New Roman"/>
      <w:sz w:val="18"/>
      <w:szCs w:val="18"/>
    </w:rPr>
  </w:style>
  <w:style w:type="paragraph" w:customStyle="1" w:styleId="af8">
    <w:name w:val="字元 字元 字元 字元"/>
    <w:basedOn w:val="a3"/>
    <w:rsid w:val="00A52886"/>
    <w:pPr>
      <w:widowControl/>
      <w:spacing w:after="160" w:line="240" w:lineRule="exact"/>
    </w:pPr>
    <w:rPr>
      <w:rFonts w:ascii="Tahoma" w:hAnsi="Tahoma" w:cs="Times New Roman"/>
      <w:kern w:val="0"/>
      <w:sz w:val="20"/>
      <w:szCs w:val="20"/>
      <w:lang w:eastAsia="en-US"/>
    </w:rPr>
  </w:style>
  <w:style w:type="character" w:customStyle="1" w:styleId="tax2">
    <w:name w:val="tax2"/>
    <w:rsid w:val="00A52886"/>
    <w:rPr>
      <w:color w:val="666666"/>
      <w:spacing w:val="320"/>
      <w:sz w:val="21"/>
      <w:szCs w:val="21"/>
    </w:rPr>
  </w:style>
  <w:style w:type="paragraph" w:customStyle="1" w:styleId="af9">
    <w:name w:val="字元"/>
    <w:basedOn w:val="a3"/>
    <w:rsid w:val="00A52886"/>
    <w:pPr>
      <w:widowControl/>
      <w:spacing w:after="160" w:line="240" w:lineRule="exact"/>
    </w:pPr>
    <w:rPr>
      <w:rFonts w:ascii="Tahoma" w:hAnsi="Tahoma" w:cs="Times New Roman"/>
      <w:kern w:val="0"/>
      <w:sz w:val="20"/>
      <w:szCs w:val="20"/>
      <w:lang w:eastAsia="en-US"/>
    </w:rPr>
  </w:style>
  <w:style w:type="paragraph" w:customStyle="1" w:styleId="afa">
    <w:name w:val="字元 字元 字元 字元 字元 字元 字元 字元 字元 字元 字元 字元 字元 字元 字元 字元 字元 字元 字元 字元 字元 字元 字元"/>
    <w:basedOn w:val="a3"/>
    <w:rsid w:val="00A52886"/>
    <w:pPr>
      <w:widowControl/>
      <w:spacing w:after="160" w:line="240" w:lineRule="exact"/>
    </w:pPr>
    <w:rPr>
      <w:rFonts w:ascii="Tahoma" w:hAnsi="Tahoma" w:cs="Tahoma"/>
      <w:kern w:val="0"/>
      <w:sz w:val="20"/>
      <w:szCs w:val="20"/>
      <w:lang w:eastAsia="en-US"/>
    </w:rPr>
  </w:style>
  <w:style w:type="table" w:styleId="afb">
    <w:name w:val="Table Grid"/>
    <w:basedOn w:val="a5"/>
    <w:uiPriority w:val="99"/>
    <w:rsid w:val="00A52886"/>
    <w:pPr>
      <w:widowControl w:val="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ay12h231">
    <w:name w:val="gray12_h231"/>
    <w:rsid w:val="00A52886"/>
    <w:rPr>
      <w:strike w:val="0"/>
      <w:dstrike w:val="0"/>
      <w:color w:val="525252"/>
      <w:spacing w:val="12"/>
      <w:sz w:val="16"/>
      <w:szCs w:val="16"/>
      <w:u w:val="none"/>
      <w:effect w:val="none"/>
    </w:rPr>
  </w:style>
  <w:style w:type="character" w:customStyle="1" w:styleId="tlh108mb">
    <w:name w:val="tlh108 mb"/>
    <w:basedOn w:val="a4"/>
    <w:rsid w:val="00A52886"/>
  </w:style>
  <w:style w:type="paragraph" w:styleId="afc">
    <w:name w:val="Document Map"/>
    <w:basedOn w:val="a3"/>
    <w:link w:val="afd"/>
    <w:semiHidden/>
    <w:rsid w:val="00A52886"/>
    <w:pPr>
      <w:shd w:val="clear" w:color="auto" w:fill="000080"/>
    </w:pPr>
    <w:rPr>
      <w:rFonts w:ascii="Arial" w:hAnsi="Arial" w:cs="Times New Roman"/>
      <w:szCs w:val="24"/>
    </w:rPr>
  </w:style>
  <w:style w:type="character" w:customStyle="1" w:styleId="afd">
    <w:name w:val="文件引導模式 字元"/>
    <w:link w:val="afc"/>
    <w:semiHidden/>
    <w:rsid w:val="00A52886"/>
    <w:rPr>
      <w:rFonts w:ascii="Arial" w:eastAsia="新細明體" w:hAnsi="Arial" w:cs="Times New Roman"/>
      <w:szCs w:val="24"/>
      <w:shd w:val="clear" w:color="auto" w:fill="000080"/>
    </w:rPr>
  </w:style>
  <w:style w:type="paragraph" w:styleId="HTML">
    <w:name w:val="HTML Preformatted"/>
    <w:basedOn w:val="a3"/>
    <w:link w:val="HTML0"/>
    <w:uiPriority w:val="99"/>
    <w:rsid w:val="00A528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rPr>
  </w:style>
  <w:style w:type="character" w:customStyle="1" w:styleId="HTML0">
    <w:name w:val="HTML 預設格式 字元"/>
    <w:link w:val="HTML"/>
    <w:uiPriority w:val="99"/>
    <w:rsid w:val="00A52886"/>
    <w:rPr>
      <w:rFonts w:ascii="細明體" w:eastAsia="細明體" w:hAnsi="細明體" w:cs="Times New Roman"/>
      <w:kern w:val="0"/>
      <w:szCs w:val="24"/>
    </w:rPr>
  </w:style>
  <w:style w:type="character" w:customStyle="1" w:styleId="a1221">
    <w:name w:val="a12_21"/>
    <w:rsid w:val="00A52886"/>
    <w:rPr>
      <w:rFonts w:ascii="Arial" w:hAnsi="Arial" w:cs="Arial"/>
      <w:color w:val="666666"/>
      <w:spacing w:val="288"/>
      <w:sz w:val="19"/>
      <w:szCs w:val="19"/>
    </w:rPr>
  </w:style>
  <w:style w:type="paragraph" w:customStyle="1" w:styleId="14">
    <w:name w:val="字元1"/>
    <w:basedOn w:val="a3"/>
    <w:rsid w:val="00A52886"/>
    <w:pPr>
      <w:widowControl/>
      <w:spacing w:after="160" w:line="240" w:lineRule="exact"/>
    </w:pPr>
    <w:rPr>
      <w:rFonts w:ascii="Tahoma" w:hAnsi="Tahoma" w:cs="Times New Roman"/>
      <w:kern w:val="0"/>
      <w:sz w:val="20"/>
      <w:szCs w:val="20"/>
      <w:lang w:eastAsia="en-US"/>
    </w:rPr>
  </w:style>
  <w:style w:type="paragraph" w:customStyle="1" w:styleId="15">
    <w:name w:val="清單段落1"/>
    <w:aliases w:val="標題 (4),List Paragraph,1.1.1.1清單段落,列點"/>
    <w:basedOn w:val="a3"/>
    <w:link w:val="afe"/>
    <w:uiPriority w:val="99"/>
    <w:rsid w:val="00A52886"/>
    <w:pPr>
      <w:ind w:leftChars="200" w:left="480"/>
    </w:pPr>
    <w:rPr>
      <w:rFonts w:cs="Times New Roman"/>
    </w:rPr>
  </w:style>
  <w:style w:type="paragraph" w:customStyle="1" w:styleId="aff">
    <w:name w:val="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3"/>
    <w:rsid w:val="00A52886"/>
    <w:pPr>
      <w:widowControl/>
      <w:spacing w:after="160" w:line="240" w:lineRule="exact"/>
    </w:pPr>
    <w:rPr>
      <w:rFonts w:ascii="Tahoma" w:hAnsi="Tahoma" w:cs="Times New Roman"/>
      <w:kern w:val="0"/>
      <w:sz w:val="20"/>
      <w:szCs w:val="20"/>
      <w:lang w:eastAsia="en-US"/>
    </w:rPr>
  </w:style>
  <w:style w:type="paragraph" w:styleId="aff0">
    <w:name w:val="Plain Text"/>
    <w:basedOn w:val="a3"/>
    <w:link w:val="aff1"/>
    <w:uiPriority w:val="99"/>
    <w:rsid w:val="00A52886"/>
    <w:rPr>
      <w:rFonts w:ascii="細明體" w:eastAsia="細明體" w:hAnsi="Courier New" w:cs="Times New Roman"/>
      <w:szCs w:val="20"/>
    </w:rPr>
  </w:style>
  <w:style w:type="character" w:customStyle="1" w:styleId="aff1">
    <w:name w:val="純文字 字元"/>
    <w:link w:val="aff0"/>
    <w:uiPriority w:val="99"/>
    <w:rsid w:val="00A52886"/>
    <w:rPr>
      <w:rFonts w:ascii="細明體" w:eastAsia="細明體" w:hAnsi="Courier New" w:cs="Times New Roman"/>
      <w:szCs w:val="20"/>
    </w:rPr>
  </w:style>
  <w:style w:type="paragraph" w:customStyle="1" w:styleId="110">
    <w:name w:val="字元1 字元 字元1"/>
    <w:basedOn w:val="a3"/>
    <w:rsid w:val="00A52886"/>
    <w:pPr>
      <w:widowControl/>
      <w:spacing w:after="160" w:line="240" w:lineRule="exact"/>
    </w:pPr>
    <w:rPr>
      <w:rFonts w:ascii="Tahoma" w:hAnsi="Tahoma" w:cs="Times New Roman"/>
      <w:kern w:val="0"/>
      <w:sz w:val="20"/>
      <w:szCs w:val="20"/>
      <w:lang w:eastAsia="en-US"/>
    </w:rPr>
  </w:style>
  <w:style w:type="paragraph" w:customStyle="1" w:styleId="16">
    <w:name w:val="字元 字元 字元 字元 字元 字元 字元 字元 字元 字元 字元 字元 字元 字元 字元 字元 字元 字元 字元 字元 字元 字元 字元 字元 字元 字元 字元 字元 字元 字元 字元1 字元 字元 字元 字元 字元 字元"/>
    <w:basedOn w:val="a3"/>
    <w:rsid w:val="00A52886"/>
    <w:pPr>
      <w:widowControl/>
      <w:spacing w:after="160" w:line="240" w:lineRule="exact"/>
    </w:pPr>
    <w:rPr>
      <w:rFonts w:ascii="Tahoma" w:hAnsi="Tahoma" w:cs="Times New Roman"/>
      <w:kern w:val="0"/>
      <w:sz w:val="20"/>
      <w:szCs w:val="20"/>
      <w:lang w:eastAsia="en-US"/>
    </w:rPr>
  </w:style>
  <w:style w:type="paragraph" w:customStyle="1" w:styleId="aff2">
    <w:name w:val="( 一)"/>
    <w:uiPriority w:val="99"/>
    <w:rsid w:val="00A52886"/>
    <w:pPr>
      <w:adjustRightInd w:val="0"/>
      <w:snapToGrid w:val="0"/>
      <w:spacing w:line="325" w:lineRule="exact"/>
      <w:ind w:left="100" w:hangingChars="100" w:hanging="100"/>
    </w:pPr>
    <w:rPr>
      <w:rFonts w:ascii="標楷體" w:eastAsia="標楷體" w:hAnsi="Times New Roman" w:cs="Times New Roman"/>
      <w:sz w:val="26"/>
    </w:rPr>
  </w:style>
  <w:style w:type="paragraph" w:customStyle="1" w:styleId="aff3">
    <w:name w:val="字元 字元 字元 字元 字元 字元 字元 字元 字元 字元 字元 字元 字元 字元 字元 字元 字元 字元"/>
    <w:basedOn w:val="a3"/>
    <w:rsid w:val="00A52886"/>
    <w:pPr>
      <w:widowControl/>
      <w:spacing w:after="160" w:line="240" w:lineRule="exact"/>
    </w:pPr>
    <w:rPr>
      <w:rFonts w:ascii="Tahoma" w:hAnsi="Tahoma" w:cs="Times New Roman"/>
      <w:kern w:val="0"/>
      <w:sz w:val="20"/>
      <w:szCs w:val="20"/>
      <w:lang w:eastAsia="en-US"/>
    </w:rPr>
  </w:style>
  <w:style w:type="paragraph" w:styleId="aff4">
    <w:name w:val="Salutation"/>
    <w:basedOn w:val="a3"/>
    <w:next w:val="a3"/>
    <w:link w:val="aff5"/>
    <w:rsid w:val="00A52886"/>
    <w:rPr>
      <w:rFonts w:ascii="標楷體" w:eastAsia="標楷體" w:hAnsi="標楷體" w:cs="Times New Roman"/>
      <w:sz w:val="28"/>
      <w:szCs w:val="28"/>
    </w:rPr>
  </w:style>
  <w:style w:type="character" w:customStyle="1" w:styleId="aff5">
    <w:name w:val="問候 字元"/>
    <w:link w:val="aff4"/>
    <w:rsid w:val="00A52886"/>
    <w:rPr>
      <w:rFonts w:ascii="標楷體" w:eastAsia="標楷體" w:hAnsi="標楷體" w:cs="Times New Roman"/>
      <w:sz w:val="28"/>
      <w:szCs w:val="28"/>
    </w:rPr>
  </w:style>
  <w:style w:type="paragraph" w:customStyle="1" w:styleId="aff6">
    <w:name w:val="字元 字元 字元 字元 字元"/>
    <w:basedOn w:val="a3"/>
    <w:rsid w:val="00A52886"/>
    <w:pPr>
      <w:widowControl/>
      <w:spacing w:after="160" w:line="240" w:lineRule="exact"/>
    </w:pPr>
    <w:rPr>
      <w:rFonts w:ascii="Tahoma" w:hAnsi="Tahoma" w:cs="Times New Roman"/>
      <w:kern w:val="0"/>
      <w:sz w:val="20"/>
      <w:szCs w:val="20"/>
      <w:lang w:eastAsia="en-US"/>
    </w:rPr>
  </w:style>
  <w:style w:type="character" w:customStyle="1" w:styleId="apple-converted-space">
    <w:name w:val="apple-converted-space"/>
    <w:basedOn w:val="a4"/>
    <w:rsid w:val="00A52886"/>
  </w:style>
  <w:style w:type="character" w:styleId="aff7">
    <w:name w:val="Emphasis"/>
    <w:qFormat/>
    <w:rsid w:val="00A52886"/>
    <w:rPr>
      <w:b w:val="0"/>
      <w:bCs w:val="0"/>
      <w:i w:val="0"/>
      <w:iCs w:val="0"/>
      <w:color w:val="DD4B39"/>
    </w:rPr>
  </w:style>
  <w:style w:type="character" w:styleId="aff8">
    <w:name w:val="Hyperlink"/>
    <w:uiPriority w:val="99"/>
    <w:rsid w:val="00A52886"/>
    <w:rPr>
      <w:color w:val="0000FF"/>
      <w:u w:val="single"/>
    </w:rPr>
  </w:style>
  <w:style w:type="paragraph" w:customStyle="1" w:styleId="aff9">
    <w:name w:val="[基本段落]"/>
    <w:basedOn w:val="a3"/>
    <w:uiPriority w:val="99"/>
    <w:rsid w:val="00A52886"/>
    <w:pPr>
      <w:autoSpaceDE w:val="0"/>
      <w:autoSpaceDN w:val="0"/>
      <w:adjustRightInd w:val="0"/>
      <w:spacing w:line="288" w:lineRule="auto"/>
      <w:jc w:val="both"/>
      <w:textAlignment w:val="center"/>
    </w:pPr>
    <w:rPr>
      <w:rFonts w:ascii="微軟正黑體" w:eastAsia="微軟正黑體" w:cs="Times New Roman"/>
      <w:color w:val="000000"/>
      <w:kern w:val="0"/>
      <w:szCs w:val="24"/>
      <w:lang w:val="zh-TW"/>
    </w:rPr>
  </w:style>
  <w:style w:type="paragraph" w:customStyle="1" w:styleId="100">
    <w:name w:val="(1)0標題"/>
    <w:basedOn w:val="a3"/>
    <w:link w:val="101"/>
    <w:rsid w:val="00A52886"/>
    <w:pPr>
      <w:snapToGrid w:val="0"/>
      <w:ind w:leftChars="674" w:left="2098" w:hanging="480"/>
      <w:jc w:val="both"/>
    </w:pPr>
    <w:rPr>
      <w:rFonts w:ascii="標楷體" w:eastAsia="標楷體" w:hAnsi="標楷體" w:cs="Times New Roman"/>
      <w:color w:val="0000FF"/>
      <w:sz w:val="32"/>
      <w:szCs w:val="32"/>
    </w:rPr>
  </w:style>
  <w:style w:type="character" w:customStyle="1" w:styleId="101">
    <w:name w:val="(1)0標題 字元"/>
    <w:link w:val="100"/>
    <w:rsid w:val="00A52886"/>
    <w:rPr>
      <w:rFonts w:ascii="標楷體" w:eastAsia="標楷體" w:hAnsi="標楷體" w:cs="Times New Roman"/>
      <w:color w:val="0000FF"/>
      <w:sz w:val="32"/>
      <w:szCs w:val="32"/>
    </w:rPr>
  </w:style>
  <w:style w:type="paragraph" w:customStyle="1" w:styleId="001">
    <w:name w:val="001.全部標題"/>
    <w:basedOn w:val="a3"/>
    <w:link w:val="0010"/>
    <w:rsid w:val="00A52886"/>
    <w:pPr>
      <w:snapToGrid w:val="0"/>
      <w:ind w:leftChars="550" w:left="1640" w:hangingChars="100" w:hanging="320"/>
      <w:jc w:val="both"/>
    </w:pPr>
    <w:rPr>
      <w:rFonts w:ascii="標楷體" w:eastAsia="標楷體" w:hAnsi="標楷體" w:cs="Times New Roman"/>
      <w:sz w:val="32"/>
      <w:szCs w:val="32"/>
    </w:rPr>
  </w:style>
  <w:style w:type="character" w:customStyle="1" w:styleId="0010">
    <w:name w:val="001.全部標題 字元"/>
    <w:link w:val="001"/>
    <w:rsid w:val="00A52886"/>
    <w:rPr>
      <w:rFonts w:ascii="標楷體" w:eastAsia="標楷體" w:hAnsi="標楷體" w:cs="Times New Roman"/>
      <w:sz w:val="32"/>
      <w:szCs w:val="32"/>
    </w:rPr>
  </w:style>
  <w:style w:type="paragraph" w:customStyle="1" w:styleId="affa">
    <w:name w:val="大一"/>
    <w:basedOn w:val="a3"/>
    <w:rsid w:val="00A52886"/>
    <w:pPr>
      <w:spacing w:line="324" w:lineRule="auto"/>
      <w:jc w:val="both"/>
    </w:pPr>
    <w:rPr>
      <w:rFonts w:ascii="Times New Roman" w:eastAsia="華康楷書體W7" w:hAnsi="Times New Roman" w:cs="Times New Roman"/>
      <w:sz w:val="48"/>
      <w:szCs w:val="24"/>
    </w:rPr>
  </w:style>
  <w:style w:type="paragraph" w:customStyle="1" w:styleId="111">
    <w:name w:val="清單段落11"/>
    <w:basedOn w:val="a3"/>
    <w:rsid w:val="00A52886"/>
    <w:pPr>
      <w:ind w:leftChars="200" w:left="480"/>
    </w:pPr>
    <w:rPr>
      <w:rFonts w:ascii="Times New Roman" w:hAnsi="Times New Roman" w:cs="Times New Roman"/>
      <w:szCs w:val="24"/>
    </w:rPr>
  </w:style>
  <w:style w:type="paragraph" w:styleId="affb">
    <w:name w:val="annotation subject"/>
    <w:basedOn w:val="af2"/>
    <w:next w:val="af2"/>
    <w:link w:val="affc"/>
    <w:rsid w:val="00A52886"/>
    <w:pPr>
      <w:tabs>
        <w:tab w:val="left" w:pos="900"/>
      </w:tabs>
      <w:suppressAutoHyphens/>
      <w:autoSpaceDE w:val="0"/>
      <w:autoSpaceDN w:val="0"/>
      <w:snapToGrid w:val="0"/>
      <w:spacing w:line="500" w:lineRule="exact"/>
      <w:ind w:left="640" w:hanging="480"/>
      <w:textAlignment w:val="baseline"/>
    </w:pPr>
    <w:rPr>
      <w:rFonts w:ascii="標楷體" w:hAnsi="標楷體"/>
      <w:b/>
      <w:bCs/>
      <w:kern w:val="0"/>
    </w:rPr>
  </w:style>
  <w:style w:type="character" w:customStyle="1" w:styleId="affc">
    <w:name w:val="註解主旨 字元"/>
    <w:link w:val="affb"/>
    <w:rsid w:val="00A52886"/>
    <w:rPr>
      <w:rFonts w:ascii="標楷體" w:eastAsia="標楷體" w:hAnsi="標楷體" w:cs="Times New Roman"/>
      <w:b/>
      <w:bCs/>
      <w:kern w:val="0"/>
      <w:sz w:val="32"/>
      <w:szCs w:val="32"/>
    </w:rPr>
  </w:style>
  <w:style w:type="paragraph" w:customStyle="1" w:styleId="affd">
    <w:name w:val="字元 字元 字元"/>
    <w:basedOn w:val="a3"/>
    <w:rsid w:val="00A52886"/>
    <w:pPr>
      <w:widowControl/>
      <w:suppressAutoHyphens/>
      <w:autoSpaceDN w:val="0"/>
      <w:spacing w:after="160" w:line="240" w:lineRule="exact"/>
      <w:ind w:hanging="359"/>
      <w:textAlignment w:val="baseline"/>
    </w:pPr>
    <w:rPr>
      <w:rFonts w:ascii="Tahoma" w:hAnsi="Tahoma" w:cs="標楷體"/>
      <w:kern w:val="0"/>
      <w:sz w:val="20"/>
      <w:szCs w:val="20"/>
      <w:lang w:eastAsia="en-US"/>
    </w:rPr>
  </w:style>
  <w:style w:type="paragraph" w:customStyle="1" w:styleId="affe">
    <w:name w:val="公文(共用樣式)"/>
    <w:rsid w:val="00A52886"/>
    <w:pPr>
      <w:suppressAutoHyphens/>
      <w:autoSpaceDN w:val="0"/>
      <w:textAlignment w:val="baseline"/>
    </w:pPr>
    <w:rPr>
      <w:rFonts w:ascii="Times New Roman" w:eastAsia="標楷體" w:hAnsi="Times New Roman" w:cs="Times New Roman"/>
      <w:sz w:val="24"/>
      <w:lang w:bidi="he-IL"/>
    </w:rPr>
  </w:style>
  <w:style w:type="paragraph" w:customStyle="1" w:styleId="afff">
    <w:name w:val="行文單位正本"/>
    <w:basedOn w:val="a3"/>
    <w:rsid w:val="00A52886"/>
    <w:pPr>
      <w:suppressAutoHyphens/>
      <w:autoSpaceDN w:val="0"/>
      <w:snapToGrid w:val="0"/>
      <w:ind w:left="851" w:hanging="851"/>
      <w:textAlignment w:val="baseline"/>
    </w:pPr>
    <w:rPr>
      <w:rFonts w:ascii="Times New Roman" w:eastAsia="標楷體" w:hAnsi="Times New Roman" w:cs="Times New Roman"/>
      <w:kern w:val="3"/>
      <w:sz w:val="28"/>
      <w:szCs w:val="20"/>
    </w:rPr>
  </w:style>
  <w:style w:type="character" w:styleId="afff0">
    <w:name w:val="Strong"/>
    <w:uiPriority w:val="99"/>
    <w:qFormat/>
    <w:rsid w:val="00A52886"/>
    <w:rPr>
      <w:b/>
      <w:bCs/>
    </w:rPr>
  </w:style>
  <w:style w:type="paragraph" w:customStyle="1" w:styleId="afff1">
    <w:name w:val="字元 字元 字元 字元 字元 字元 字元"/>
    <w:basedOn w:val="a3"/>
    <w:rsid w:val="00A52886"/>
    <w:pPr>
      <w:widowControl/>
      <w:suppressAutoHyphens/>
      <w:autoSpaceDN w:val="0"/>
      <w:spacing w:after="160" w:line="240" w:lineRule="exact"/>
      <w:textAlignment w:val="baseline"/>
    </w:pPr>
    <w:rPr>
      <w:rFonts w:ascii="Tahoma" w:eastAsia="Times New Roman" w:hAnsi="Tahoma" w:cs="Times New Roman"/>
      <w:kern w:val="0"/>
      <w:sz w:val="20"/>
      <w:szCs w:val="20"/>
      <w:lang w:eastAsia="en-US"/>
    </w:rPr>
  </w:style>
  <w:style w:type="paragraph" w:customStyle="1" w:styleId="17">
    <w:name w:val="樣式1"/>
    <w:basedOn w:val="a3"/>
    <w:rsid w:val="00A52886"/>
    <w:pPr>
      <w:suppressAutoHyphens/>
      <w:autoSpaceDN w:val="0"/>
      <w:spacing w:line="520" w:lineRule="exact"/>
      <w:ind w:firstLine="641"/>
      <w:textAlignment w:val="baseline"/>
    </w:pPr>
    <w:rPr>
      <w:rFonts w:ascii="Times New Roman" w:eastAsia="標楷體" w:hAnsi="Times New Roman" w:cs="Times New Roman"/>
      <w:kern w:val="3"/>
      <w:sz w:val="32"/>
      <w:szCs w:val="24"/>
    </w:rPr>
  </w:style>
  <w:style w:type="paragraph" w:customStyle="1" w:styleId="afff2">
    <w:name w:val="(一)"/>
    <w:basedOn w:val="a3"/>
    <w:link w:val="afff3"/>
    <w:uiPriority w:val="99"/>
    <w:rsid w:val="00A52886"/>
    <w:pPr>
      <w:suppressAutoHyphens/>
      <w:autoSpaceDN w:val="0"/>
      <w:spacing w:line="348" w:lineRule="auto"/>
      <w:ind w:left="840"/>
      <w:jc w:val="both"/>
      <w:textAlignment w:val="baseline"/>
    </w:pPr>
    <w:rPr>
      <w:rFonts w:ascii="Times New Roman" w:eastAsia="標楷體" w:hAnsi="Times New Roman" w:cs="Times New Roman"/>
      <w:kern w:val="3"/>
      <w:sz w:val="28"/>
      <w:szCs w:val="36"/>
    </w:rPr>
  </w:style>
  <w:style w:type="character" w:customStyle="1" w:styleId="style71">
    <w:name w:val="style71"/>
    <w:rsid w:val="00A52886"/>
    <w:rPr>
      <w:sz w:val="27"/>
      <w:szCs w:val="27"/>
    </w:rPr>
  </w:style>
  <w:style w:type="paragraph" w:customStyle="1" w:styleId="18">
    <w:name w:val="字元 字元1 字元"/>
    <w:basedOn w:val="a3"/>
    <w:rsid w:val="00A52886"/>
    <w:pPr>
      <w:widowControl/>
      <w:suppressAutoHyphens/>
      <w:autoSpaceDN w:val="0"/>
      <w:spacing w:after="160" w:line="240" w:lineRule="exact"/>
      <w:textAlignment w:val="baseline"/>
    </w:pPr>
    <w:rPr>
      <w:rFonts w:ascii="Tahoma" w:hAnsi="Tahoma" w:cs="Times New Roman"/>
      <w:kern w:val="0"/>
      <w:sz w:val="20"/>
      <w:szCs w:val="20"/>
      <w:lang w:eastAsia="en-US"/>
    </w:rPr>
  </w:style>
  <w:style w:type="character" w:customStyle="1" w:styleId="style861">
    <w:name w:val="style861"/>
    <w:basedOn w:val="a4"/>
    <w:rsid w:val="00A52886"/>
  </w:style>
  <w:style w:type="paragraph" w:customStyle="1" w:styleId="-">
    <w:name w:val="一-內文"/>
    <w:basedOn w:val="a3"/>
    <w:uiPriority w:val="99"/>
    <w:rsid w:val="00A52886"/>
    <w:pPr>
      <w:suppressAutoHyphens/>
      <w:autoSpaceDN w:val="0"/>
      <w:snapToGrid w:val="0"/>
      <w:spacing w:line="674" w:lineRule="exact"/>
      <w:ind w:left="1282"/>
      <w:jc w:val="both"/>
      <w:textAlignment w:val="baseline"/>
    </w:pPr>
    <w:rPr>
      <w:rFonts w:ascii="標楷體" w:eastAsia="標楷體" w:hAnsi="標楷體" w:cs="Times New Roman"/>
      <w:bCs/>
      <w:kern w:val="3"/>
      <w:sz w:val="40"/>
      <w:szCs w:val="28"/>
    </w:rPr>
  </w:style>
  <w:style w:type="paragraph" w:customStyle="1" w:styleId="afff4">
    <w:name w:val="出席單位"/>
    <w:basedOn w:val="a3"/>
    <w:rsid w:val="00A52886"/>
    <w:pPr>
      <w:suppressAutoHyphens/>
      <w:wordWrap w:val="0"/>
      <w:autoSpaceDN w:val="0"/>
      <w:snapToGrid w:val="0"/>
      <w:ind w:left="1134" w:hanging="1134"/>
      <w:textAlignment w:val="baseline"/>
    </w:pPr>
    <w:rPr>
      <w:rFonts w:ascii="Times New Roman" w:eastAsia="標楷體" w:hAnsi="Times New Roman" w:cs="Times New Roman"/>
      <w:kern w:val="3"/>
      <w:sz w:val="28"/>
      <w:szCs w:val="20"/>
    </w:rPr>
  </w:style>
  <w:style w:type="paragraph" w:customStyle="1" w:styleId="19">
    <w:name w:val="1 字元"/>
    <w:basedOn w:val="a3"/>
    <w:rsid w:val="00A52886"/>
    <w:pPr>
      <w:widowControl/>
      <w:tabs>
        <w:tab w:val="left" w:pos="360"/>
        <w:tab w:val="left" w:pos="540"/>
        <w:tab w:val="left" w:pos="900"/>
      </w:tabs>
      <w:suppressAutoHyphens/>
      <w:autoSpaceDE w:val="0"/>
      <w:autoSpaceDN w:val="0"/>
      <w:snapToGrid w:val="0"/>
      <w:spacing w:after="160" w:line="240" w:lineRule="exact"/>
      <w:ind w:right="363"/>
      <w:jc w:val="both"/>
      <w:textAlignment w:val="baseline"/>
    </w:pPr>
    <w:rPr>
      <w:rFonts w:ascii="Tahoma" w:eastAsia="標楷體" w:hAnsi="Tahoma" w:cs="Arial"/>
      <w:color w:val="333333"/>
      <w:kern w:val="0"/>
      <w:sz w:val="20"/>
      <w:szCs w:val="20"/>
      <w:lang w:eastAsia="en-US"/>
    </w:rPr>
  </w:style>
  <w:style w:type="character" w:customStyle="1" w:styleId="subjectclassname1">
    <w:name w:val="subjectclassname1"/>
    <w:rsid w:val="00A52886"/>
    <w:rPr>
      <w:sz w:val="15"/>
      <w:szCs w:val="15"/>
    </w:rPr>
  </w:style>
  <w:style w:type="paragraph" w:customStyle="1" w:styleId="1a">
    <w:name w:val="表左1."/>
    <w:basedOn w:val="a3"/>
    <w:rsid w:val="00A52886"/>
    <w:pPr>
      <w:suppressAutoHyphens/>
      <w:autoSpaceDN w:val="0"/>
      <w:spacing w:line="283" w:lineRule="exact"/>
      <w:ind w:left="241" w:right="31" w:hanging="210"/>
      <w:jc w:val="both"/>
      <w:textAlignment w:val="baseline"/>
    </w:pPr>
    <w:rPr>
      <w:rFonts w:ascii="Times New Roman" w:hAnsi="Times New Roman" w:cs="Times New Roman"/>
      <w:kern w:val="3"/>
      <w:sz w:val="21"/>
      <w:szCs w:val="24"/>
    </w:rPr>
  </w:style>
  <w:style w:type="paragraph" w:customStyle="1" w:styleId="afff5">
    <w:name w:val="字元 字元 字元 字元 字元 字元 字元 字元 字元 字元 字元 字元 字元"/>
    <w:basedOn w:val="a3"/>
    <w:uiPriority w:val="99"/>
    <w:rsid w:val="00A52886"/>
    <w:pPr>
      <w:widowControl/>
      <w:suppressAutoHyphens/>
      <w:autoSpaceDN w:val="0"/>
      <w:spacing w:after="160" w:line="240" w:lineRule="exact"/>
      <w:textAlignment w:val="baseline"/>
    </w:pPr>
    <w:rPr>
      <w:rFonts w:ascii="Tahoma" w:hAnsi="Tahoma" w:cs="Tahoma"/>
      <w:kern w:val="0"/>
      <w:sz w:val="20"/>
      <w:szCs w:val="20"/>
      <w:lang w:eastAsia="en-US"/>
    </w:rPr>
  </w:style>
  <w:style w:type="character" w:customStyle="1" w:styleId="apple-style-span">
    <w:name w:val="apple-style-span"/>
    <w:basedOn w:val="a4"/>
    <w:rsid w:val="00A52886"/>
  </w:style>
  <w:style w:type="paragraph" w:customStyle="1" w:styleId="1b">
    <w:name w:val="1"/>
    <w:basedOn w:val="a3"/>
    <w:rsid w:val="00A52886"/>
    <w:pPr>
      <w:widowControl/>
      <w:suppressAutoHyphens/>
      <w:autoSpaceDN w:val="0"/>
      <w:spacing w:after="160" w:line="240" w:lineRule="exact"/>
      <w:textAlignment w:val="baseline"/>
    </w:pPr>
    <w:rPr>
      <w:rFonts w:ascii="Tahoma" w:hAnsi="Tahoma" w:cs="Times New Roman"/>
      <w:kern w:val="0"/>
      <w:sz w:val="20"/>
      <w:szCs w:val="20"/>
      <w:lang w:eastAsia="en-US"/>
    </w:rPr>
  </w:style>
  <w:style w:type="paragraph" w:customStyle="1" w:styleId="c16">
    <w:name w:val="c16"/>
    <w:basedOn w:val="a3"/>
    <w:rsid w:val="00A52886"/>
    <w:pPr>
      <w:widowControl/>
      <w:suppressAutoHyphens/>
      <w:autoSpaceDN w:val="0"/>
      <w:spacing w:before="100" w:after="100"/>
      <w:ind w:left="552" w:hanging="552"/>
      <w:textAlignment w:val="baseline"/>
    </w:pPr>
    <w:rPr>
      <w:rFonts w:ascii="標楷體" w:eastAsia="標楷體" w:hAnsi="標楷體" w:cs="Times New Roman"/>
      <w:kern w:val="0"/>
      <w:sz w:val="32"/>
      <w:szCs w:val="32"/>
    </w:rPr>
  </w:style>
  <w:style w:type="character" w:customStyle="1" w:styleId="unnamed11">
    <w:name w:val="unnamed11"/>
    <w:rsid w:val="00A52886"/>
    <w:rPr>
      <w:color w:val="666666"/>
      <w:sz w:val="24"/>
      <w:szCs w:val="24"/>
    </w:rPr>
  </w:style>
  <w:style w:type="paragraph" w:customStyle="1" w:styleId="afff6">
    <w:name w:val="本文 + 標楷體"/>
    <w:basedOn w:val="a3"/>
    <w:rsid w:val="00A52886"/>
    <w:pPr>
      <w:suppressAutoHyphens/>
      <w:autoSpaceDN w:val="0"/>
      <w:ind w:left="820" w:hanging="280"/>
      <w:textAlignment w:val="baseline"/>
    </w:pPr>
    <w:rPr>
      <w:rFonts w:ascii="標楷體" w:eastAsia="標楷體" w:hAnsi="標楷體" w:cs="Times New Roman"/>
      <w:kern w:val="3"/>
      <w:sz w:val="28"/>
      <w:szCs w:val="28"/>
    </w:rPr>
  </w:style>
  <w:style w:type="character" w:customStyle="1" w:styleId="textsize1">
    <w:name w:val="textsize1"/>
    <w:rsid w:val="00A52886"/>
    <w:rPr>
      <w:sz w:val="21"/>
      <w:szCs w:val="21"/>
    </w:rPr>
  </w:style>
  <w:style w:type="paragraph" w:customStyle="1" w:styleId="1c">
    <w:name w:val="1."/>
    <w:basedOn w:val="a3"/>
    <w:uiPriority w:val="99"/>
    <w:rsid w:val="00A52886"/>
    <w:pPr>
      <w:suppressAutoHyphens/>
      <w:autoSpaceDN w:val="0"/>
      <w:spacing w:before="120" w:after="120"/>
      <w:ind w:left="1038" w:hanging="318"/>
      <w:jc w:val="both"/>
      <w:textAlignment w:val="baseline"/>
    </w:pPr>
    <w:rPr>
      <w:rFonts w:ascii="華康楷書體W5" w:eastAsia="華康楷書體W5" w:hAnsi="華康楷書體W5" w:cs="Times New Roman"/>
      <w:kern w:val="0"/>
      <w:sz w:val="32"/>
      <w:szCs w:val="20"/>
    </w:rPr>
  </w:style>
  <w:style w:type="character" w:customStyle="1" w:styleId="1d">
    <w:name w:val="1. 字元"/>
    <w:rsid w:val="00A52886"/>
    <w:rPr>
      <w:rFonts w:ascii="華康楷書體W5" w:eastAsia="華康楷書體W5" w:hAnsi="華康楷書體W5"/>
      <w:sz w:val="32"/>
      <w:lang w:val="en-US" w:eastAsia="zh-TW" w:bidi="ar-SA"/>
    </w:rPr>
  </w:style>
  <w:style w:type="paragraph" w:customStyle="1" w:styleId="1e">
    <w:name w:val="(1)"/>
    <w:basedOn w:val="a3"/>
    <w:uiPriority w:val="99"/>
    <w:rsid w:val="00A52886"/>
    <w:pPr>
      <w:suppressAutoHyphens/>
      <w:autoSpaceDN w:val="0"/>
      <w:spacing w:line="400" w:lineRule="exact"/>
      <w:ind w:left="550" w:hanging="250"/>
      <w:jc w:val="both"/>
      <w:textAlignment w:val="baseline"/>
    </w:pPr>
    <w:rPr>
      <w:rFonts w:ascii="Times New Roman" w:eastAsia="標楷體" w:hAnsi="Times New Roman" w:cs="Times New Roman"/>
      <w:kern w:val="3"/>
      <w:sz w:val="28"/>
      <w:szCs w:val="24"/>
    </w:rPr>
  </w:style>
  <w:style w:type="character" w:customStyle="1" w:styleId="1f">
    <w:name w:val="(1) 字元"/>
    <w:rsid w:val="00A52886"/>
    <w:rPr>
      <w:rFonts w:eastAsia="標楷體"/>
      <w:kern w:val="3"/>
      <w:sz w:val="28"/>
      <w:szCs w:val="24"/>
      <w:lang w:val="en-US" w:eastAsia="zh-TW" w:bidi="ar-SA"/>
    </w:rPr>
  </w:style>
  <w:style w:type="paragraph" w:customStyle="1" w:styleId="0001">
    <w:name w:val="0001.正確二行標題"/>
    <w:basedOn w:val="a3"/>
    <w:link w:val="00010"/>
    <w:rsid w:val="00A52886"/>
    <w:pPr>
      <w:suppressAutoHyphens/>
      <w:autoSpaceDN w:val="0"/>
      <w:snapToGrid w:val="0"/>
      <w:ind w:hanging="362"/>
      <w:jc w:val="both"/>
      <w:textAlignment w:val="baseline"/>
    </w:pPr>
    <w:rPr>
      <w:rFonts w:ascii="標楷體" w:eastAsia="標楷體" w:hAnsi="標楷體" w:cs="Times New Roman"/>
      <w:color w:val="FF0000"/>
      <w:kern w:val="3"/>
      <w:sz w:val="32"/>
      <w:szCs w:val="32"/>
    </w:rPr>
  </w:style>
  <w:style w:type="paragraph" w:styleId="afff7">
    <w:name w:val="Closing"/>
    <w:basedOn w:val="a3"/>
    <w:link w:val="afff8"/>
    <w:rsid w:val="00A52886"/>
    <w:pPr>
      <w:suppressAutoHyphens/>
      <w:autoSpaceDN w:val="0"/>
      <w:ind w:left="100"/>
      <w:textAlignment w:val="baseline"/>
    </w:pPr>
    <w:rPr>
      <w:rFonts w:ascii="標楷體" w:eastAsia="標楷體" w:hAnsi="標楷體" w:cs="Times New Roman"/>
      <w:color w:val="000000"/>
      <w:kern w:val="3"/>
      <w:sz w:val="28"/>
      <w:szCs w:val="28"/>
    </w:rPr>
  </w:style>
  <w:style w:type="character" w:customStyle="1" w:styleId="afff8">
    <w:name w:val="結語 字元"/>
    <w:link w:val="afff7"/>
    <w:rsid w:val="00A52886"/>
    <w:rPr>
      <w:rFonts w:ascii="標楷體" w:eastAsia="標楷體" w:hAnsi="標楷體" w:cs="Times New Roman"/>
      <w:color w:val="000000"/>
      <w:kern w:val="3"/>
      <w:sz w:val="28"/>
      <w:szCs w:val="28"/>
    </w:rPr>
  </w:style>
  <w:style w:type="paragraph" w:customStyle="1" w:styleId="afff9">
    <w:name w:val="分項段落"/>
    <w:basedOn w:val="a3"/>
    <w:rsid w:val="00A52886"/>
    <w:pPr>
      <w:suppressAutoHyphens/>
      <w:autoSpaceDN w:val="0"/>
      <w:textAlignment w:val="baseline"/>
    </w:pPr>
    <w:rPr>
      <w:rFonts w:ascii="Times New Roman" w:eastAsia="標楷體" w:hAnsi="Times New Roman" w:cs="Times New Roman"/>
      <w:kern w:val="3"/>
      <w:szCs w:val="20"/>
    </w:rPr>
  </w:style>
  <w:style w:type="paragraph" w:customStyle="1" w:styleId="1f0">
    <w:name w:val="字元1 字元 字元 字元 字元 字元 字元 字元 字元 字元"/>
    <w:basedOn w:val="a3"/>
    <w:rsid w:val="00A52886"/>
    <w:pPr>
      <w:widowControl/>
      <w:suppressAutoHyphens/>
      <w:autoSpaceDN w:val="0"/>
      <w:spacing w:after="160" w:line="240" w:lineRule="exact"/>
      <w:textAlignment w:val="baseline"/>
    </w:pPr>
    <w:rPr>
      <w:rFonts w:ascii="Tahoma" w:hAnsi="Tahoma" w:cs="Times New Roman"/>
      <w:kern w:val="0"/>
      <w:sz w:val="20"/>
      <w:szCs w:val="20"/>
      <w:lang w:eastAsia="en-US"/>
    </w:rPr>
  </w:style>
  <w:style w:type="paragraph" w:customStyle="1" w:styleId="1f1">
    <w:name w:val="1 字元 字元 字元 字元 字元 字元 字元"/>
    <w:basedOn w:val="a3"/>
    <w:rsid w:val="00A52886"/>
    <w:pPr>
      <w:widowControl/>
      <w:suppressAutoHyphens/>
      <w:autoSpaceDN w:val="0"/>
      <w:spacing w:after="160" w:line="240" w:lineRule="exact"/>
      <w:textAlignment w:val="baseline"/>
    </w:pPr>
    <w:rPr>
      <w:rFonts w:ascii="Tahoma" w:hAnsi="Tahoma" w:cs="Times New Roman"/>
      <w:kern w:val="0"/>
      <w:sz w:val="20"/>
      <w:szCs w:val="20"/>
      <w:lang w:eastAsia="en-US"/>
    </w:rPr>
  </w:style>
  <w:style w:type="character" w:customStyle="1" w:styleId="71">
    <w:name w:val="字元 字元7"/>
    <w:rsid w:val="00A52886"/>
    <w:rPr>
      <w:rFonts w:ascii="新細明體" w:eastAsia="新細明體" w:hAnsi="新細明體"/>
      <w:b/>
      <w:sz w:val="24"/>
      <w:lang w:val="en-US" w:eastAsia="zh-TW" w:bidi="ar-SA"/>
    </w:rPr>
  </w:style>
  <w:style w:type="paragraph" w:customStyle="1" w:styleId="1f2">
    <w:name w:val="字元 字元 字元 字元 字元 字元 字元 字元 字元1 字元 字元 字元"/>
    <w:basedOn w:val="a3"/>
    <w:rsid w:val="00A52886"/>
    <w:pPr>
      <w:widowControl/>
      <w:suppressAutoHyphens/>
      <w:autoSpaceDN w:val="0"/>
      <w:spacing w:after="160" w:line="240" w:lineRule="exact"/>
      <w:textAlignment w:val="baseline"/>
    </w:pPr>
    <w:rPr>
      <w:rFonts w:ascii="Tahoma" w:hAnsi="Tahoma" w:cs="Times New Roman"/>
      <w:kern w:val="0"/>
      <w:sz w:val="20"/>
      <w:szCs w:val="20"/>
      <w:lang w:eastAsia="en-US"/>
    </w:rPr>
  </w:style>
  <w:style w:type="paragraph" w:customStyle="1" w:styleId="afffa">
    <w:name w:val="(一)標題"/>
    <w:basedOn w:val="a3"/>
    <w:rsid w:val="00A52886"/>
    <w:pPr>
      <w:suppressAutoHyphens/>
      <w:autoSpaceDN w:val="0"/>
      <w:snapToGrid w:val="0"/>
      <w:ind w:firstLine="673"/>
      <w:jc w:val="both"/>
      <w:textAlignment w:val="baseline"/>
      <w:outlineLvl w:val="1"/>
    </w:pPr>
    <w:rPr>
      <w:rFonts w:ascii="標楷體" w:eastAsia="標楷體" w:hAnsi="標楷體" w:cs="Times New Roman"/>
      <w:b/>
      <w:color w:val="FF0000"/>
      <w:kern w:val="3"/>
      <w:sz w:val="32"/>
      <w:szCs w:val="32"/>
    </w:rPr>
  </w:style>
  <w:style w:type="paragraph" w:customStyle="1" w:styleId="1f3">
    <w:name w:val="1.大遼內文"/>
    <w:basedOn w:val="a3"/>
    <w:rsid w:val="00A52886"/>
    <w:pPr>
      <w:suppressAutoHyphens/>
      <w:autoSpaceDN w:val="0"/>
      <w:snapToGrid w:val="0"/>
      <w:ind w:left="1620" w:firstLine="608"/>
      <w:jc w:val="both"/>
      <w:textAlignment w:val="baseline"/>
    </w:pPr>
    <w:rPr>
      <w:rFonts w:ascii="標楷體" w:eastAsia="標楷體" w:hAnsi="標楷體" w:cs="Times New Roman"/>
      <w:color w:val="FF0000"/>
      <w:kern w:val="3"/>
      <w:sz w:val="32"/>
      <w:szCs w:val="32"/>
    </w:rPr>
  </w:style>
  <w:style w:type="character" w:customStyle="1" w:styleId="1f4">
    <w:name w:val="1.大遼內文 字元"/>
    <w:rsid w:val="00A52886"/>
    <w:rPr>
      <w:rFonts w:ascii="標楷體" w:eastAsia="標楷體" w:hAnsi="標楷體"/>
      <w:color w:val="FF0000"/>
      <w:kern w:val="3"/>
      <w:sz w:val="32"/>
      <w:szCs w:val="32"/>
      <w:lang w:val="en-US" w:eastAsia="zh-TW" w:bidi="ar-SA"/>
    </w:rPr>
  </w:style>
  <w:style w:type="paragraph" w:customStyle="1" w:styleId="1f5">
    <w:name w:val="(1)第一標題"/>
    <w:basedOn w:val="a3"/>
    <w:rsid w:val="00A52886"/>
    <w:pPr>
      <w:suppressAutoHyphens/>
      <w:autoSpaceDN w:val="0"/>
      <w:snapToGrid w:val="0"/>
      <w:ind w:left="2158" w:hanging="540"/>
      <w:jc w:val="both"/>
      <w:textAlignment w:val="baseline"/>
    </w:pPr>
    <w:rPr>
      <w:rFonts w:ascii="標楷體" w:eastAsia="標楷體" w:hAnsi="標楷體" w:cs="Times New Roman"/>
      <w:color w:val="FF0000"/>
      <w:kern w:val="3"/>
      <w:sz w:val="32"/>
      <w:szCs w:val="32"/>
    </w:rPr>
  </w:style>
  <w:style w:type="character" w:customStyle="1" w:styleId="1f6">
    <w:name w:val="(1)第一標題 字元"/>
    <w:rsid w:val="00A52886"/>
    <w:rPr>
      <w:rFonts w:ascii="標楷體" w:eastAsia="標楷體" w:hAnsi="標楷體"/>
      <w:color w:val="FF0000"/>
      <w:kern w:val="3"/>
      <w:sz w:val="32"/>
      <w:szCs w:val="32"/>
      <w:lang w:val="en-US" w:eastAsia="zh-TW" w:bidi="ar-SA"/>
    </w:rPr>
  </w:style>
  <w:style w:type="character" w:customStyle="1" w:styleId="afffb">
    <w:name w:val="(一)標題 字元"/>
    <w:rsid w:val="00A52886"/>
    <w:rPr>
      <w:rFonts w:ascii="標楷體" w:eastAsia="標楷體" w:hAnsi="標楷體"/>
      <w:b/>
      <w:color w:val="FF0000"/>
      <w:kern w:val="3"/>
      <w:sz w:val="32"/>
      <w:szCs w:val="32"/>
      <w:lang w:val="en-US" w:eastAsia="zh-TW" w:bidi="ar-SA"/>
    </w:rPr>
  </w:style>
  <w:style w:type="character" w:styleId="afffc">
    <w:name w:val="annotation reference"/>
    <w:rsid w:val="00A52886"/>
    <w:rPr>
      <w:sz w:val="18"/>
      <w:szCs w:val="18"/>
    </w:rPr>
  </w:style>
  <w:style w:type="character" w:customStyle="1" w:styleId="dialogtext1">
    <w:name w:val="dialog_text1"/>
    <w:rsid w:val="00A52886"/>
    <w:rPr>
      <w:rFonts w:ascii="sөũ" w:hAnsi="sөũ"/>
      <w:color w:val="000000"/>
      <w:sz w:val="24"/>
      <w:szCs w:val="24"/>
    </w:rPr>
  </w:style>
  <w:style w:type="character" w:customStyle="1" w:styleId="NormalWebChar">
    <w:name w:val="Normal (Web) Char"/>
    <w:rsid w:val="00A52886"/>
    <w:rPr>
      <w:rFonts w:ascii="新細明體" w:eastAsia="細明體" w:hAnsi="新細明體"/>
      <w:sz w:val="24"/>
      <w:lang w:val="en-US" w:eastAsia="zh-TW" w:bidi="ar-SA"/>
    </w:rPr>
  </w:style>
  <w:style w:type="paragraph" w:customStyle="1" w:styleId="01">
    <w:name w:val="01.內文"/>
    <w:basedOn w:val="a3"/>
    <w:rsid w:val="00A52886"/>
    <w:pPr>
      <w:suppressAutoHyphens/>
      <w:autoSpaceDN w:val="0"/>
      <w:snapToGrid w:val="0"/>
      <w:ind w:left="1680" w:firstLine="640"/>
      <w:jc w:val="both"/>
      <w:textAlignment w:val="baseline"/>
    </w:pPr>
    <w:rPr>
      <w:rFonts w:ascii="標楷體" w:eastAsia="標楷體" w:hAnsi="標楷體" w:cs="Times New Roman"/>
      <w:color w:val="0000FF"/>
      <w:kern w:val="3"/>
      <w:sz w:val="32"/>
      <w:szCs w:val="32"/>
    </w:rPr>
  </w:style>
  <w:style w:type="paragraph" w:customStyle="1" w:styleId="a00">
    <w:name w:val="a00標"/>
    <w:basedOn w:val="a3"/>
    <w:rsid w:val="00A52886"/>
    <w:pPr>
      <w:suppressAutoHyphens/>
      <w:autoSpaceDN w:val="0"/>
      <w:snapToGrid w:val="0"/>
      <w:ind w:left="2480" w:hanging="320"/>
      <w:jc w:val="both"/>
      <w:textAlignment w:val="baseline"/>
    </w:pPr>
    <w:rPr>
      <w:rFonts w:ascii="標楷體" w:eastAsia="標楷體" w:hAnsi="標楷體" w:cs="MS Mincho"/>
      <w:color w:val="0000FF"/>
      <w:kern w:val="3"/>
      <w:sz w:val="32"/>
      <w:szCs w:val="32"/>
    </w:rPr>
  </w:style>
  <w:style w:type="paragraph" w:styleId="Web">
    <w:name w:val="Normal (Web)"/>
    <w:basedOn w:val="a3"/>
    <w:uiPriority w:val="99"/>
    <w:rsid w:val="00A52886"/>
    <w:pPr>
      <w:widowControl/>
      <w:suppressAutoHyphens/>
      <w:autoSpaceDN w:val="0"/>
      <w:spacing w:before="100" w:after="100"/>
      <w:textAlignment w:val="baseline"/>
    </w:pPr>
    <w:rPr>
      <w:rFonts w:ascii="新細明體" w:hAnsi="新細明體" w:cs="新細明體"/>
      <w:kern w:val="0"/>
      <w:szCs w:val="24"/>
    </w:rPr>
  </w:style>
  <w:style w:type="character" w:customStyle="1" w:styleId="010">
    <w:name w:val="01.內文 字元"/>
    <w:rsid w:val="00A52886"/>
    <w:rPr>
      <w:rFonts w:ascii="標楷體" w:eastAsia="標楷體" w:hAnsi="標楷體"/>
      <w:color w:val="0000FF"/>
      <w:kern w:val="3"/>
      <w:sz w:val="32"/>
      <w:szCs w:val="32"/>
    </w:rPr>
  </w:style>
  <w:style w:type="paragraph" w:customStyle="1" w:styleId="tab42">
    <w:name w:val="_tab42一"/>
    <w:basedOn w:val="a3"/>
    <w:rsid w:val="00A52886"/>
    <w:pPr>
      <w:spacing w:line="320" w:lineRule="exact"/>
      <w:ind w:left="200" w:hangingChars="200" w:hanging="200"/>
      <w:jc w:val="both"/>
    </w:pPr>
    <w:rPr>
      <w:rFonts w:ascii="Times New Roman" w:eastAsia="標楷體" w:hAnsi="Times New Roman" w:cs="Times New Roman"/>
      <w:color w:val="993300"/>
      <w:sz w:val="32"/>
      <w:szCs w:val="24"/>
    </w:rPr>
  </w:style>
  <w:style w:type="character" w:customStyle="1" w:styleId="afe">
    <w:name w:val="清單段落 字元"/>
    <w:aliases w:val="標題 (4) 字元,List Paragraph 字元,1.1.1.1清單段落 字元,列點 字元"/>
    <w:link w:val="15"/>
    <w:uiPriority w:val="34"/>
    <w:locked/>
    <w:rsid w:val="00A52886"/>
    <w:rPr>
      <w:rFonts w:ascii="Calibri" w:eastAsia="新細明體" w:hAnsi="Calibri" w:cs="Times New Roman"/>
    </w:rPr>
  </w:style>
  <w:style w:type="paragraph" w:customStyle="1" w:styleId="Default">
    <w:name w:val="Default"/>
    <w:uiPriority w:val="99"/>
    <w:rsid w:val="00A52886"/>
    <w:pPr>
      <w:widowControl w:val="0"/>
      <w:autoSpaceDE w:val="0"/>
      <w:autoSpaceDN w:val="0"/>
      <w:adjustRightInd w:val="0"/>
    </w:pPr>
    <w:rPr>
      <w:rFonts w:ascii="DFYuanBold-B5" w:eastAsia="DFYuanBold-B5" w:cs="DFYuanBold-B5"/>
      <w:color w:val="000000"/>
      <w:sz w:val="24"/>
      <w:szCs w:val="24"/>
    </w:rPr>
  </w:style>
  <w:style w:type="paragraph" w:customStyle="1" w:styleId="Afffd">
    <w:name w:val="內文 A"/>
    <w:rsid w:val="00A52886"/>
    <w:pPr>
      <w:widowControl w:val="0"/>
      <w:pBdr>
        <w:top w:val="nil"/>
        <w:left w:val="nil"/>
        <w:bottom w:val="nil"/>
        <w:right w:val="nil"/>
        <w:between w:val="nil"/>
        <w:bar w:val="nil"/>
      </w:pBdr>
    </w:pPr>
    <w:rPr>
      <w:rFonts w:ascii="Arial Unicode MS" w:eastAsia="Arial Unicode MS" w:hAnsi="Arial Unicode MS" w:cs="Arial Unicode MS" w:hint="eastAsia"/>
      <w:color w:val="000000"/>
      <w:kern w:val="2"/>
      <w:sz w:val="24"/>
      <w:szCs w:val="24"/>
      <w:u w:color="000000"/>
      <w:bdr w:val="nil"/>
    </w:rPr>
  </w:style>
  <w:style w:type="paragraph" w:customStyle="1" w:styleId="AA0">
    <w:name w:val="內文 A A"/>
    <w:rsid w:val="00A52886"/>
    <w:pPr>
      <w:widowControl w:val="0"/>
      <w:pBdr>
        <w:top w:val="nil"/>
        <w:left w:val="nil"/>
        <w:bottom w:val="nil"/>
        <w:right w:val="nil"/>
        <w:between w:val="nil"/>
        <w:bar w:val="nil"/>
      </w:pBdr>
    </w:pPr>
    <w:rPr>
      <w:rFonts w:ascii="Arial Unicode MS" w:eastAsia="Arial Unicode MS" w:hAnsi="Arial Unicode MS" w:cs="Arial Unicode MS" w:hint="eastAsia"/>
      <w:color w:val="000000"/>
      <w:kern w:val="2"/>
      <w:sz w:val="24"/>
      <w:szCs w:val="24"/>
      <w:u w:color="000000"/>
      <w:bdr w:val="nil"/>
    </w:rPr>
  </w:style>
  <w:style w:type="paragraph" w:customStyle="1" w:styleId="afffe">
    <w:name w:val="二、"/>
    <w:basedOn w:val="a3"/>
    <w:rsid w:val="00A52886"/>
    <w:pPr>
      <w:spacing w:line="360" w:lineRule="exact"/>
      <w:ind w:leftChars="-100" w:left="-240"/>
      <w:jc w:val="both"/>
    </w:pPr>
    <w:rPr>
      <w:rFonts w:ascii="文鼎粗黑" w:eastAsia="文鼎粗黑" w:hAnsi="標楷體" w:cs="Times New Roman"/>
      <w:spacing w:val="-2"/>
      <w:sz w:val="28"/>
      <w:szCs w:val="28"/>
    </w:rPr>
  </w:style>
  <w:style w:type="paragraph" w:customStyle="1" w:styleId="25">
    <w:name w:val="2."/>
    <w:basedOn w:val="aff0"/>
    <w:link w:val="26"/>
    <w:rsid w:val="00A52886"/>
    <w:pPr>
      <w:adjustRightInd w:val="0"/>
      <w:snapToGrid w:val="0"/>
      <w:spacing w:line="360" w:lineRule="exact"/>
      <w:ind w:leftChars="200" w:left="701" w:hangingChars="80" w:hanging="221"/>
      <w:jc w:val="both"/>
    </w:pPr>
    <w:rPr>
      <w:rFonts w:ascii="Times New Roman" w:eastAsia="標楷體" w:hAnsi="Times New Roman"/>
      <w:spacing w:val="-2"/>
      <w:sz w:val="28"/>
      <w:szCs w:val="28"/>
    </w:rPr>
  </w:style>
  <w:style w:type="character" w:customStyle="1" w:styleId="26">
    <w:name w:val="2. 字元"/>
    <w:link w:val="25"/>
    <w:rsid w:val="00A52886"/>
    <w:rPr>
      <w:rFonts w:ascii="Times New Roman" w:eastAsia="標楷體" w:hAnsi="Times New Roman" w:cs="Times New Roman"/>
      <w:spacing w:val="-2"/>
      <w:sz w:val="28"/>
      <w:szCs w:val="28"/>
    </w:rPr>
  </w:style>
  <w:style w:type="paragraph" w:customStyle="1" w:styleId="affff">
    <w:name w:val="(二)"/>
    <w:basedOn w:val="a3"/>
    <w:link w:val="affff0"/>
    <w:rsid w:val="00A52886"/>
    <w:pPr>
      <w:spacing w:line="360" w:lineRule="exact"/>
      <w:ind w:left="497" w:hangingChars="180" w:hanging="497"/>
      <w:jc w:val="both"/>
    </w:pPr>
    <w:rPr>
      <w:rFonts w:ascii="Times New Roman" w:eastAsia="標楷體" w:hAnsi="標楷體" w:cs="Times New Roman"/>
      <w:b/>
      <w:spacing w:val="-2"/>
      <w:sz w:val="28"/>
      <w:szCs w:val="28"/>
    </w:rPr>
  </w:style>
  <w:style w:type="paragraph" w:customStyle="1" w:styleId="affff1">
    <w:name w:val="(二)內文"/>
    <w:basedOn w:val="aff0"/>
    <w:link w:val="affff2"/>
    <w:rsid w:val="00A52886"/>
    <w:pPr>
      <w:adjustRightInd w:val="0"/>
      <w:snapToGrid w:val="0"/>
      <w:spacing w:line="360" w:lineRule="exact"/>
      <w:ind w:leftChars="200" w:left="480"/>
      <w:jc w:val="both"/>
    </w:pPr>
    <w:rPr>
      <w:rFonts w:ascii="Times New Roman" w:eastAsia="標楷體" w:hAnsi="Times New Roman"/>
      <w:spacing w:val="-2"/>
      <w:sz w:val="28"/>
      <w:szCs w:val="28"/>
    </w:rPr>
  </w:style>
  <w:style w:type="character" w:customStyle="1" w:styleId="affff2">
    <w:name w:val="(二)內文 字元"/>
    <w:link w:val="affff1"/>
    <w:rsid w:val="00A52886"/>
    <w:rPr>
      <w:rFonts w:ascii="Times New Roman" w:eastAsia="標楷體" w:hAnsi="Times New Roman" w:cs="Times New Roman"/>
      <w:spacing w:val="-2"/>
      <w:sz w:val="28"/>
      <w:szCs w:val="28"/>
    </w:rPr>
  </w:style>
  <w:style w:type="paragraph" w:customStyle="1" w:styleId="102">
    <w:name w:val="10."/>
    <w:basedOn w:val="25"/>
    <w:rsid w:val="00A52886"/>
    <w:pPr>
      <w:ind w:left="839" w:hangingChars="130" w:hanging="359"/>
    </w:pPr>
  </w:style>
  <w:style w:type="paragraph" w:customStyle="1" w:styleId="affff3">
    <w:name w:val="(二) + 非粗體"/>
    <w:aliases w:val="左:  0 cm,凸出:  2.8 字十一、細"/>
    <w:basedOn w:val="affff"/>
    <w:rsid w:val="00A52886"/>
    <w:pPr>
      <w:ind w:left="773" w:hangingChars="280" w:hanging="773"/>
    </w:pPr>
    <w:rPr>
      <w:b w:val="0"/>
    </w:rPr>
  </w:style>
  <w:style w:type="paragraph" w:customStyle="1" w:styleId="affff4">
    <w:name w:val="_摘(一)"/>
    <w:basedOn w:val="a3"/>
    <w:rsid w:val="00A52886"/>
    <w:pPr>
      <w:adjustRightInd w:val="0"/>
      <w:snapToGrid w:val="0"/>
      <w:spacing w:line="480" w:lineRule="exact"/>
      <w:ind w:leftChars="385" w:left="1485" w:hangingChars="175" w:hanging="561"/>
      <w:jc w:val="both"/>
    </w:pPr>
    <w:rPr>
      <w:rFonts w:ascii="Times New Roman" w:eastAsia="標楷體" w:hAnsi="Times New Roman" w:cs="Times New Roman"/>
      <w:b/>
      <w:bCs/>
      <w:color w:val="008000"/>
      <w:sz w:val="32"/>
      <w:szCs w:val="28"/>
    </w:rPr>
  </w:style>
  <w:style w:type="paragraph" w:customStyle="1" w:styleId="27">
    <w:name w:val="(2)"/>
    <w:basedOn w:val="25"/>
    <w:link w:val="28"/>
    <w:rsid w:val="00A52886"/>
    <w:pPr>
      <w:ind w:leftChars="300" w:left="1079" w:hangingChars="130" w:hanging="359"/>
    </w:pPr>
    <w:rPr>
      <w:kern w:val="0"/>
    </w:rPr>
  </w:style>
  <w:style w:type="paragraph" w:customStyle="1" w:styleId="29">
    <w:name w:val="2.內文"/>
    <w:basedOn w:val="25"/>
    <w:link w:val="2a"/>
    <w:rsid w:val="00A52886"/>
    <w:pPr>
      <w:ind w:leftChars="292" w:left="292" w:firstLineChars="0" w:firstLine="0"/>
    </w:pPr>
  </w:style>
  <w:style w:type="character" w:customStyle="1" w:styleId="2a">
    <w:name w:val="2.內文 字元"/>
    <w:link w:val="29"/>
    <w:rsid w:val="00A52886"/>
    <w:rPr>
      <w:rFonts w:ascii="Times New Roman" w:eastAsia="標楷體" w:hAnsi="Times New Roman" w:cs="Times New Roman"/>
      <w:spacing w:val="-2"/>
      <w:sz w:val="28"/>
      <w:szCs w:val="28"/>
    </w:rPr>
  </w:style>
  <w:style w:type="paragraph" w:customStyle="1" w:styleId="affff5">
    <w:name w:val="_摘(一)內"/>
    <w:basedOn w:val="a3"/>
    <w:rsid w:val="00A52886"/>
    <w:pPr>
      <w:adjustRightInd w:val="0"/>
      <w:snapToGrid w:val="0"/>
      <w:spacing w:line="480" w:lineRule="exact"/>
      <w:ind w:leftChars="600" w:left="1440"/>
      <w:jc w:val="both"/>
    </w:pPr>
    <w:rPr>
      <w:rFonts w:ascii="Times New Roman" w:eastAsia="標楷體" w:hAnsi="Times New Roman" w:cs="Times New Roman"/>
      <w:color w:val="993366"/>
      <w:sz w:val="32"/>
      <w:szCs w:val="28"/>
    </w:rPr>
  </w:style>
  <w:style w:type="paragraph" w:customStyle="1" w:styleId="affff6">
    <w:name w:val="附錄文"/>
    <w:basedOn w:val="a3"/>
    <w:rsid w:val="00A52886"/>
    <w:pPr>
      <w:autoSpaceDE w:val="0"/>
      <w:autoSpaceDN w:val="0"/>
      <w:adjustRightInd w:val="0"/>
      <w:spacing w:line="220" w:lineRule="atLeast"/>
      <w:ind w:firstLine="397"/>
      <w:jc w:val="both"/>
      <w:textAlignment w:val="center"/>
    </w:pPr>
    <w:rPr>
      <w:rFonts w:ascii="華康中明體" w:eastAsia="華康中明體" w:hAnsi="Times New Roman" w:cs="華康中明體"/>
      <w:color w:val="002050"/>
      <w:w w:val="105"/>
      <w:kern w:val="0"/>
      <w:sz w:val="18"/>
      <w:szCs w:val="18"/>
      <w:lang w:val="zh-TW"/>
    </w:rPr>
  </w:style>
  <w:style w:type="paragraph" w:styleId="affff7">
    <w:name w:val="Subtitle"/>
    <w:basedOn w:val="a3"/>
    <w:next w:val="a3"/>
    <w:link w:val="affff8"/>
    <w:uiPriority w:val="99"/>
    <w:qFormat/>
    <w:rsid w:val="00A52886"/>
    <w:pPr>
      <w:spacing w:after="60"/>
      <w:jc w:val="center"/>
      <w:outlineLvl w:val="1"/>
    </w:pPr>
    <w:rPr>
      <w:rFonts w:ascii="Cambria" w:hAnsi="Cambria" w:cs="Times New Roman"/>
      <w:i/>
      <w:iCs/>
      <w:szCs w:val="24"/>
    </w:rPr>
  </w:style>
  <w:style w:type="character" w:customStyle="1" w:styleId="affff8">
    <w:name w:val="副標題 字元"/>
    <w:link w:val="affff7"/>
    <w:uiPriority w:val="99"/>
    <w:rsid w:val="00A52886"/>
    <w:rPr>
      <w:rFonts w:ascii="Cambria" w:eastAsia="新細明體" w:hAnsi="Cambria" w:cs="Times New Roman"/>
      <w:i/>
      <w:iCs/>
      <w:szCs w:val="24"/>
    </w:rPr>
  </w:style>
  <w:style w:type="character" w:customStyle="1" w:styleId="afff3">
    <w:name w:val="(一) 字元"/>
    <w:link w:val="afff2"/>
    <w:uiPriority w:val="99"/>
    <w:locked/>
    <w:rsid w:val="00A52886"/>
    <w:rPr>
      <w:rFonts w:ascii="Times New Roman" w:eastAsia="標楷體" w:hAnsi="Times New Roman" w:cs="Times New Roman"/>
      <w:kern w:val="3"/>
      <w:sz w:val="28"/>
      <w:szCs w:val="36"/>
    </w:rPr>
  </w:style>
  <w:style w:type="character" w:customStyle="1" w:styleId="00010">
    <w:name w:val="0001.正確二行標題 字元"/>
    <w:link w:val="0001"/>
    <w:rsid w:val="00A52886"/>
    <w:rPr>
      <w:rFonts w:ascii="標楷體" w:eastAsia="標楷體" w:hAnsi="標楷體" w:cs="Times New Roman"/>
      <w:color w:val="FF0000"/>
      <w:kern w:val="3"/>
      <w:sz w:val="32"/>
      <w:szCs w:val="32"/>
    </w:rPr>
  </w:style>
  <w:style w:type="paragraph" w:customStyle="1" w:styleId="1f7">
    <w:name w:val="(1)內文"/>
    <w:basedOn w:val="a3"/>
    <w:link w:val="1f8"/>
    <w:rsid w:val="00A52886"/>
    <w:pPr>
      <w:snapToGrid w:val="0"/>
      <w:ind w:leftChars="870" w:left="2088" w:firstLine="652"/>
      <w:jc w:val="both"/>
    </w:pPr>
    <w:rPr>
      <w:rFonts w:ascii="標楷體" w:eastAsia="標楷體" w:hAnsi="標楷體" w:cs="Times New Roman"/>
      <w:color w:val="0000FF"/>
      <w:sz w:val="32"/>
      <w:szCs w:val="32"/>
    </w:rPr>
  </w:style>
  <w:style w:type="character" w:customStyle="1" w:styleId="1f8">
    <w:name w:val="(1)內文 字元"/>
    <w:link w:val="1f7"/>
    <w:rsid w:val="00A52886"/>
    <w:rPr>
      <w:rFonts w:ascii="標楷體" w:eastAsia="標楷體" w:hAnsi="標楷體" w:cs="Times New Roman"/>
      <w:color w:val="0000FF"/>
      <w:sz w:val="32"/>
      <w:szCs w:val="32"/>
    </w:rPr>
  </w:style>
  <w:style w:type="paragraph" w:customStyle="1" w:styleId="affff9">
    <w:name w:val="一"/>
    <w:basedOn w:val="a3"/>
    <w:uiPriority w:val="99"/>
    <w:rsid w:val="00A52886"/>
    <w:pPr>
      <w:adjustRightInd w:val="0"/>
      <w:snapToGrid w:val="0"/>
      <w:spacing w:line="404" w:lineRule="exact"/>
      <w:jc w:val="both"/>
    </w:pPr>
    <w:rPr>
      <w:rFonts w:ascii="標楷體" w:eastAsia="中國龍粗黑體" w:hAnsi="標楷體" w:cs="Times New Roman"/>
      <w:sz w:val="28"/>
      <w:szCs w:val="32"/>
    </w:rPr>
  </w:style>
  <w:style w:type="paragraph" w:customStyle="1" w:styleId="affffa">
    <w:name w:val="主文"/>
    <w:basedOn w:val="a3"/>
    <w:rsid w:val="00A52886"/>
    <w:pPr>
      <w:spacing w:beforeLines="50" w:afterLines="50" w:line="400" w:lineRule="exact"/>
      <w:ind w:firstLineChars="200" w:firstLine="520"/>
      <w:jc w:val="both"/>
    </w:pPr>
    <w:rPr>
      <w:rFonts w:ascii="Times New Roman" w:eastAsia="標楷體" w:hAnsi="Times New Roman" w:cs="Times New Roman"/>
      <w:sz w:val="26"/>
      <w:szCs w:val="24"/>
    </w:rPr>
  </w:style>
  <w:style w:type="character" w:customStyle="1" w:styleId="st1">
    <w:name w:val="st1"/>
    <w:basedOn w:val="a4"/>
    <w:rsid w:val="00A52886"/>
  </w:style>
  <w:style w:type="character" w:customStyle="1" w:styleId="ap20">
    <w:name w:val="ap20"/>
    <w:basedOn w:val="a4"/>
    <w:rsid w:val="00A52886"/>
  </w:style>
  <w:style w:type="paragraph" w:customStyle="1" w:styleId="1f9">
    <w:name w:val="_摘1"/>
    <w:basedOn w:val="a3"/>
    <w:rsid w:val="00A52886"/>
    <w:pPr>
      <w:widowControl/>
      <w:spacing w:line="480" w:lineRule="exact"/>
      <w:ind w:leftChars="600" w:left="1680" w:hangingChars="75" w:hanging="240"/>
      <w:jc w:val="both"/>
    </w:pPr>
    <w:rPr>
      <w:rFonts w:ascii="Times New Roman" w:eastAsia="標楷體" w:hAnsi="Times New Roman" w:cs="Times New Roman"/>
      <w:color w:val="008080"/>
      <w:kern w:val="0"/>
      <w:sz w:val="32"/>
      <w:szCs w:val="24"/>
    </w:rPr>
  </w:style>
  <w:style w:type="paragraph" w:customStyle="1" w:styleId="1fa">
    <w:name w:val="1.內文"/>
    <w:basedOn w:val="a3"/>
    <w:rsid w:val="00A52886"/>
    <w:pPr>
      <w:widowControl/>
      <w:ind w:leftChars="817" w:left="2310" w:hangingChars="109" w:hanging="349"/>
      <w:jc w:val="both"/>
    </w:pPr>
    <w:rPr>
      <w:rFonts w:ascii="標楷體" w:eastAsia="標楷體" w:hAnsi="標楷體" w:cs="Times New Roman"/>
      <w:sz w:val="32"/>
      <w:szCs w:val="24"/>
    </w:rPr>
  </w:style>
  <w:style w:type="paragraph" w:customStyle="1" w:styleId="Affffb">
    <w:name w:val="A."/>
    <w:basedOn w:val="1e"/>
    <w:rsid w:val="00A52886"/>
    <w:pPr>
      <w:suppressAutoHyphens w:val="0"/>
      <w:autoSpaceDN/>
      <w:adjustRightInd w:val="0"/>
      <w:snapToGrid w:val="0"/>
      <w:spacing w:line="404" w:lineRule="exact"/>
      <w:ind w:leftChars="550" w:left="0" w:hangingChars="100" w:hanging="100"/>
      <w:textAlignment w:val="auto"/>
    </w:pPr>
    <w:rPr>
      <w:rFonts w:ascii="標楷體" w:hAnsi="標楷體"/>
      <w:kern w:val="2"/>
      <w:szCs w:val="28"/>
    </w:rPr>
  </w:style>
  <w:style w:type="character" w:customStyle="1" w:styleId="st">
    <w:name w:val="st"/>
    <w:basedOn w:val="a4"/>
    <w:rsid w:val="00A52886"/>
  </w:style>
  <w:style w:type="paragraph" w:customStyle="1" w:styleId="1XXXXXX">
    <w:name w:val="1.XXXXXX"/>
    <w:autoRedefine/>
    <w:rsid w:val="00A52886"/>
    <w:pPr>
      <w:spacing w:line="500" w:lineRule="exact"/>
      <w:ind w:leftChars="350" w:left="840"/>
      <w:jc w:val="both"/>
    </w:pPr>
    <w:rPr>
      <w:rFonts w:ascii="Times New Roman" w:eastAsia="標楷體" w:hAnsi="Times New Roman" w:cs="Times New Roman"/>
      <w:kern w:val="2"/>
      <w:sz w:val="32"/>
      <w:szCs w:val="32"/>
    </w:rPr>
  </w:style>
  <w:style w:type="paragraph" w:customStyle="1" w:styleId="affffc">
    <w:name w:val="(一)內文"/>
    <w:basedOn w:val="a3"/>
    <w:link w:val="affffd"/>
    <w:rsid w:val="00A52886"/>
    <w:pPr>
      <w:adjustRightInd w:val="0"/>
      <w:snapToGrid w:val="0"/>
      <w:ind w:leftChars="525" w:left="1260" w:firstLineChars="230" w:firstLine="736"/>
      <w:jc w:val="both"/>
    </w:pPr>
    <w:rPr>
      <w:rFonts w:ascii="標楷體" w:eastAsia="標楷體" w:hAnsi="標楷體" w:cs="Times New Roman"/>
      <w:bCs/>
      <w:color w:val="FF0000"/>
      <w:sz w:val="32"/>
      <w:szCs w:val="32"/>
    </w:rPr>
  </w:style>
  <w:style w:type="character" w:customStyle="1" w:styleId="affffd">
    <w:name w:val="(一)內文 字元"/>
    <w:link w:val="affffc"/>
    <w:rsid w:val="00A52886"/>
    <w:rPr>
      <w:rFonts w:ascii="標楷體" w:eastAsia="標楷體" w:hAnsi="標楷體" w:cs="Times New Roman"/>
      <w:bCs/>
      <w:color w:val="FF0000"/>
      <w:sz w:val="32"/>
      <w:szCs w:val="32"/>
    </w:rPr>
  </w:style>
  <w:style w:type="paragraph" w:styleId="1fb">
    <w:name w:val="toc 1"/>
    <w:basedOn w:val="a3"/>
    <w:next w:val="a3"/>
    <w:autoRedefine/>
    <w:uiPriority w:val="39"/>
    <w:rsid w:val="00A52886"/>
    <w:rPr>
      <w:rFonts w:ascii="Times New Roman" w:hAnsi="Times New Roman" w:cs="Times New Roman"/>
      <w:szCs w:val="24"/>
    </w:rPr>
  </w:style>
  <w:style w:type="paragraph" w:styleId="2b">
    <w:name w:val="toc 2"/>
    <w:basedOn w:val="a3"/>
    <w:next w:val="a3"/>
    <w:autoRedefine/>
    <w:uiPriority w:val="39"/>
    <w:unhideWhenUsed/>
    <w:rsid w:val="00A52886"/>
    <w:pPr>
      <w:widowControl/>
      <w:spacing w:after="100" w:line="276" w:lineRule="auto"/>
      <w:ind w:left="220"/>
    </w:pPr>
    <w:rPr>
      <w:rFonts w:cs="Times New Roman"/>
      <w:kern w:val="0"/>
      <w:sz w:val="22"/>
    </w:rPr>
  </w:style>
  <w:style w:type="paragraph" w:styleId="33">
    <w:name w:val="toc 3"/>
    <w:basedOn w:val="a3"/>
    <w:next w:val="a3"/>
    <w:autoRedefine/>
    <w:uiPriority w:val="39"/>
    <w:unhideWhenUsed/>
    <w:rsid w:val="00A52886"/>
    <w:pPr>
      <w:widowControl/>
      <w:spacing w:after="100" w:line="276" w:lineRule="auto"/>
      <w:ind w:left="440"/>
    </w:pPr>
    <w:rPr>
      <w:rFonts w:cs="Times New Roman"/>
      <w:kern w:val="0"/>
      <w:sz w:val="22"/>
    </w:rPr>
  </w:style>
  <w:style w:type="character" w:customStyle="1" w:styleId="eng-name">
    <w:name w:val="eng-name"/>
    <w:rsid w:val="00A52886"/>
  </w:style>
  <w:style w:type="paragraph" w:customStyle="1" w:styleId="affffe">
    <w:name w:val="數字Ａ"/>
    <w:basedOn w:val="a3"/>
    <w:rsid w:val="00A52886"/>
    <w:pPr>
      <w:ind w:leftChars="750" w:left="2520" w:hangingChars="180" w:hanging="720"/>
    </w:pPr>
    <w:rPr>
      <w:rFonts w:ascii="Times New Roman" w:eastAsia="標楷體" w:hAnsi="Times New Roman" w:cs="Times New Roman"/>
      <w:sz w:val="40"/>
      <w:szCs w:val="20"/>
    </w:rPr>
  </w:style>
  <w:style w:type="numbering" w:styleId="111111">
    <w:name w:val="Outline List 2"/>
    <w:basedOn w:val="a6"/>
    <w:semiHidden/>
    <w:rsid w:val="00A52886"/>
    <w:pPr>
      <w:numPr>
        <w:numId w:val="1"/>
      </w:numPr>
    </w:pPr>
  </w:style>
  <w:style w:type="numbering" w:styleId="1ai">
    <w:name w:val="Outline List 1"/>
    <w:basedOn w:val="a6"/>
    <w:semiHidden/>
    <w:rsid w:val="00A52886"/>
    <w:pPr>
      <w:numPr>
        <w:numId w:val="2"/>
      </w:numPr>
    </w:pPr>
  </w:style>
  <w:style w:type="character" w:styleId="HTML1">
    <w:name w:val="HTML Acronym"/>
    <w:basedOn w:val="a4"/>
    <w:semiHidden/>
    <w:rsid w:val="00A52886"/>
  </w:style>
  <w:style w:type="paragraph" w:styleId="HTML2">
    <w:name w:val="HTML Address"/>
    <w:basedOn w:val="a3"/>
    <w:link w:val="HTML3"/>
    <w:semiHidden/>
    <w:rsid w:val="00A52886"/>
    <w:rPr>
      <w:rFonts w:cs="Times New Roman"/>
      <w:i/>
      <w:iCs/>
    </w:rPr>
  </w:style>
  <w:style w:type="character" w:customStyle="1" w:styleId="HTML3">
    <w:name w:val="HTML 位址 字元"/>
    <w:link w:val="HTML2"/>
    <w:semiHidden/>
    <w:rsid w:val="00A52886"/>
    <w:rPr>
      <w:rFonts w:ascii="Calibri" w:eastAsia="新細明體" w:hAnsi="Calibri" w:cs="Times New Roman"/>
      <w:i/>
      <w:iCs/>
    </w:rPr>
  </w:style>
  <w:style w:type="character" w:styleId="HTML4">
    <w:name w:val="HTML Cite"/>
    <w:semiHidden/>
    <w:rsid w:val="00A52886"/>
    <w:rPr>
      <w:i/>
      <w:iCs/>
    </w:rPr>
  </w:style>
  <w:style w:type="character" w:styleId="HTML5">
    <w:name w:val="HTML Code"/>
    <w:semiHidden/>
    <w:rsid w:val="00A52886"/>
    <w:rPr>
      <w:rFonts w:ascii="Courier New" w:hAnsi="Courier New" w:cs="Courier New"/>
      <w:sz w:val="20"/>
      <w:szCs w:val="20"/>
    </w:rPr>
  </w:style>
  <w:style w:type="character" w:styleId="HTML6">
    <w:name w:val="HTML Definition"/>
    <w:semiHidden/>
    <w:rsid w:val="00A52886"/>
    <w:rPr>
      <w:i/>
      <w:iCs/>
    </w:rPr>
  </w:style>
  <w:style w:type="character" w:styleId="HTML7">
    <w:name w:val="HTML Keyboard"/>
    <w:semiHidden/>
    <w:rsid w:val="00A52886"/>
    <w:rPr>
      <w:rFonts w:ascii="Courier New" w:hAnsi="Courier New" w:cs="Courier New"/>
      <w:sz w:val="20"/>
      <w:szCs w:val="20"/>
    </w:rPr>
  </w:style>
  <w:style w:type="character" w:styleId="HTML8">
    <w:name w:val="HTML Sample"/>
    <w:semiHidden/>
    <w:rsid w:val="00A52886"/>
    <w:rPr>
      <w:rFonts w:ascii="Courier New" w:hAnsi="Courier New" w:cs="Courier New"/>
    </w:rPr>
  </w:style>
  <w:style w:type="character" w:styleId="HTML9">
    <w:name w:val="HTML Typewriter"/>
    <w:semiHidden/>
    <w:rsid w:val="00A52886"/>
    <w:rPr>
      <w:rFonts w:ascii="Courier New" w:hAnsi="Courier New" w:cs="Courier New"/>
      <w:sz w:val="20"/>
      <w:szCs w:val="20"/>
    </w:rPr>
  </w:style>
  <w:style w:type="character" w:styleId="HTMLa">
    <w:name w:val="HTML Variable"/>
    <w:semiHidden/>
    <w:rsid w:val="00A52886"/>
    <w:rPr>
      <w:i/>
      <w:iCs/>
    </w:rPr>
  </w:style>
  <w:style w:type="character" w:styleId="afffff">
    <w:name w:val="FollowedHyperlink"/>
    <w:uiPriority w:val="99"/>
    <w:semiHidden/>
    <w:rsid w:val="00A52886"/>
    <w:rPr>
      <w:color w:val="800080"/>
      <w:u w:val="single"/>
    </w:rPr>
  </w:style>
  <w:style w:type="paragraph" w:styleId="afffff0">
    <w:name w:val="Normal Indent"/>
    <w:basedOn w:val="a3"/>
    <w:semiHidden/>
    <w:rsid w:val="00A52886"/>
    <w:pPr>
      <w:ind w:leftChars="200" w:left="480"/>
    </w:pPr>
    <w:rPr>
      <w:rFonts w:cs="Times New Roman"/>
    </w:rPr>
  </w:style>
  <w:style w:type="numbering" w:styleId="a2">
    <w:name w:val="Outline List 3"/>
    <w:basedOn w:val="a6"/>
    <w:semiHidden/>
    <w:rsid w:val="00A52886"/>
    <w:pPr>
      <w:numPr>
        <w:numId w:val="3"/>
      </w:numPr>
    </w:pPr>
  </w:style>
  <w:style w:type="paragraph" w:styleId="afffff1">
    <w:name w:val="Date"/>
    <w:basedOn w:val="a3"/>
    <w:next w:val="a3"/>
    <w:link w:val="afffff2"/>
    <w:uiPriority w:val="99"/>
    <w:rsid w:val="00A52886"/>
    <w:pPr>
      <w:jc w:val="right"/>
    </w:pPr>
    <w:rPr>
      <w:rFonts w:cs="Times New Roman"/>
    </w:rPr>
  </w:style>
  <w:style w:type="character" w:customStyle="1" w:styleId="afffff2">
    <w:name w:val="日期 字元"/>
    <w:link w:val="afffff1"/>
    <w:uiPriority w:val="99"/>
    <w:rsid w:val="00A52886"/>
    <w:rPr>
      <w:rFonts w:ascii="Calibri" w:eastAsia="新細明體" w:hAnsi="Calibri" w:cs="Times New Roman"/>
    </w:rPr>
  </w:style>
  <w:style w:type="paragraph" w:styleId="34">
    <w:name w:val="Body Text 3"/>
    <w:basedOn w:val="a3"/>
    <w:link w:val="35"/>
    <w:uiPriority w:val="99"/>
    <w:rsid w:val="00A52886"/>
    <w:pPr>
      <w:spacing w:after="120"/>
    </w:pPr>
    <w:rPr>
      <w:rFonts w:cs="Times New Roman"/>
      <w:sz w:val="16"/>
      <w:szCs w:val="16"/>
    </w:rPr>
  </w:style>
  <w:style w:type="character" w:customStyle="1" w:styleId="35">
    <w:name w:val="本文 3 字元"/>
    <w:link w:val="34"/>
    <w:uiPriority w:val="99"/>
    <w:rsid w:val="00A52886"/>
    <w:rPr>
      <w:rFonts w:ascii="Calibri" w:eastAsia="新細明體" w:hAnsi="Calibri" w:cs="Times New Roman"/>
      <w:sz w:val="16"/>
      <w:szCs w:val="16"/>
    </w:rPr>
  </w:style>
  <w:style w:type="paragraph" w:styleId="afffff3">
    <w:name w:val="Body Text First Indent"/>
    <w:basedOn w:val="ab"/>
    <w:link w:val="afffff4"/>
    <w:rsid w:val="00A52886"/>
    <w:pPr>
      <w:spacing w:after="120"/>
      <w:ind w:firstLineChars="100" w:firstLine="210"/>
    </w:pPr>
    <w:rPr>
      <w:rFonts w:ascii="Calibri" w:eastAsia="新細明體" w:hAnsi="Calibri"/>
      <w:sz w:val="24"/>
      <w:szCs w:val="22"/>
    </w:rPr>
  </w:style>
  <w:style w:type="character" w:customStyle="1" w:styleId="afffff4">
    <w:name w:val="本文第一層縮排 字元"/>
    <w:link w:val="afffff3"/>
    <w:rsid w:val="00A52886"/>
    <w:rPr>
      <w:rFonts w:ascii="Calibri" w:eastAsia="新細明體" w:hAnsi="Calibri" w:cs="Times New Roman"/>
    </w:rPr>
  </w:style>
  <w:style w:type="character" w:customStyle="1" w:styleId="13">
    <w:name w:val="本文 字元1"/>
    <w:link w:val="ab"/>
    <w:uiPriority w:val="99"/>
    <w:rsid w:val="00A52886"/>
    <w:rPr>
      <w:rFonts w:ascii="Times New Roman" w:eastAsia="標楷體" w:hAnsi="Times New Roman" w:cs="Times New Roman"/>
      <w:sz w:val="32"/>
      <w:szCs w:val="20"/>
    </w:rPr>
  </w:style>
  <w:style w:type="paragraph" w:styleId="2c">
    <w:name w:val="Body Text First Indent 2"/>
    <w:basedOn w:val="a9"/>
    <w:link w:val="2d"/>
    <w:semiHidden/>
    <w:rsid w:val="00A52886"/>
    <w:pPr>
      <w:spacing w:after="120" w:line="240" w:lineRule="auto"/>
      <w:ind w:leftChars="200" w:left="480" w:firstLine="210"/>
    </w:pPr>
    <w:rPr>
      <w:rFonts w:ascii="Calibri" w:eastAsia="新細明體" w:hAnsi="Calibri"/>
      <w:sz w:val="24"/>
      <w:szCs w:val="22"/>
    </w:rPr>
  </w:style>
  <w:style w:type="character" w:customStyle="1" w:styleId="2d">
    <w:name w:val="本文第一層縮排 2 字元"/>
    <w:link w:val="2c"/>
    <w:semiHidden/>
    <w:rsid w:val="00A52886"/>
    <w:rPr>
      <w:rFonts w:ascii="Calibri" w:eastAsia="新細明體" w:hAnsi="Calibri" w:cs="Times New Roman"/>
      <w:sz w:val="32"/>
      <w:szCs w:val="24"/>
    </w:rPr>
  </w:style>
  <w:style w:type="paragraph" w:styleId="afffff5">
    <w:name w:val="envelope address"/>
    <w:basedOn w:val="a3"/>
    <w:semiHidden/>
    <w:rsid w:val="00A52886"/>
    <w:pPr>
      <w:framePr w:w="7920" w:h="1980" w:hRule="exact" w:hSpace="180" w:wrap="auto" w:hAnchor="page" w:xAlign="center" w:yAlign="bottom"/>
      <w:snapToGrid w:val="0"/>
      <w:ind w:leftChars="1200" w:left="100"/>
    </w:pPr>
    <w:rPr>
      <w:rFonts w:ascii="Arial" w:hAnsi="Arial" w:cs="Arial"/>
      <w:szCs w:val="24"/>
    </w:rPr>
  </w:style>
  <w:style w:type="character" w:styleId="afffff6">
    <w:name w:val="line number"/>
    <w:basedOn w:val="a4"/>
    <w:semiHidden/>
    <w:rsid w:val="00A52886"/>
  </w:style>
  <w:style w:type="table" w:styleId="3D1">
    <w:name w:val="Table 3D effects 1"/>
    <w:basedOn w:val="a5"/>
    <w:semiHidden/>
    <w:rsid w:val="00A52886"/>
    <w:pPr>
      <w:widowControl w:val="0"/>
    </w:pPr>
    <w:rPr>
      <w:rFonts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5"/>
    <w:semiHidden/>
    <w:rsid w:val="00A52886"/>
    <w:pPr>
      <w:widowControl w:val="0"/>
    </w:pPr>
    <w:rPr>
      <w:rFonts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5"/>
    <w:semiHidden/>
    <w:rsid w:val="00A52886"/>
    <w:pPr>
      <w:widowControl w:val="0"/>
    </w:pPr>
    <w:rPr>
      <w:rFonts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5"/>
    <w:semiHidden/>
    <w:rsid w:val="00A52886"/>
    <w:pPr>
      <w:widowControl w:val="0"/>
    </w:pPr>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5"/>
    <w:semiHidden/>
    <w:rsid w:val="00A52886"/>
    <w:pPr>
      <w:widowControl w:val="0"/>
    </w:pPr>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5"/>
    <w:semiHidden/>
    <w:rsid w:val="00A52886"/>
    <w:pPr>
      <w:widowControl w:val="0"/>
    </w:pPr>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c">
    <w:name w:val="Table Classic 1"/>
    <w:basedOn w:val="a5"/>
    <w:semiHidden/>
    <w:rsid w:val="00A52886"/>
    <w:pPr>
      <w:widowControl w:val="0"/>
    </w:pPr>
    <w:rPr>
      <w:rFonts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Classic 2"/>
    <w:basedOn w:val="a5"/>
    <w:semiHidden/>
    <w:rsid w:val="00A52886"/>
    <w:pPr>
      <w:widowControl w:val="0"/>
    </w:pPr>
    <w:rPr>
      <w:rFonts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5"/>
    <w:semiHidden/>
    <w:rsid w:val="00A52886"/>
    <w:pPr>
      <w:widowControl w:val="0"/>
    </w:pPr>
    <w:rPr>
      <w:rFonts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1">
    <w:name w:val="Table Classic 4"/>
    <w:basedOn w:val="a5"/>
    <w:semiHidden/>
    <w:rsid w:val="00A52886"/>
    <w:pPr>
      <w:widowControl w:val="0"/>
    </w:pPr>
    <w:rPr>
      <w:rFonts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d">
    <w:name w:val="Table Colorful 1"/>
    <w:basedOn w:val="a5"/>
    <w:semiHidden/>
    <w:rsid w:val="00A52886"/>
    <w:pPr>
      <w:widowControl w:val="0"/>
    </w:pPr>
    <w:rPr>
      <w:rFonts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
    <w:name w:val="Table Colorful 2"/>
    <w:basedOn w:val="a5"/>
    <w:semiHidden/>
    <w:rsid w:val="00A52886"/>
    <w:pPr>
      <w:widowControl w:val="0"/>
    </w:pPr>
    <w:rPr>
      <w:rFonts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7">
    <w:name w:val="Table Colorful 3"/>
    <w:basedOn w:val="a5"/>
    <w:semiHidden/>
    <w:rsid w:val="00A52886"/>
    <w:pPr>
      <w:widowControl w:val="0"/>
    </w:pPr>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7">
    <w:name w:val="Table Elegant"/>
    <w:basedOn w:val="a5"/>
    <w:semiHidden/>
    <w:rsid w:val="00A52886"/>
    <w:pPr>
      <w:widowControl w:val="0"/>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e">
    <w:name w:val="Table Grid 1"/>
    <w:basedOn w:val="a5"/>
    <w:semiHidden/>
    <w:rsid w:val="00A52886"/>
    <w:pPr>
      <w:widowControl w:val="0"/>
    </w:pPr>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f0">
    <w:name w:val="Table Grid 2"/>
    <w:basedOn w:val="a5"/>
    <w:semiHidden/>
    <w:rsid w:val="00A52886"/>
    <w:pPr>
      <w:widowControl w:val="0"/>
    </w:pPr>
    <w:rPr>
      <w:rFonts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8">
    <w:name w:val="Table Grid 3"/>
    <w:basedOn w:val="a5"/>
    <w:semiHidden/>
    <w:rsid w:val="00A52886"/>
    <w:pPr>
      <w:widowControl w:val="0"/>
    </w:pPr>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2">
    <w:name w:val="Table Grid 4"/>
    <w:basedOn w:val="a5"/>
    <w:semiHidden/>
    <w:rsid w:val="00A52886"/>
    <w:pPr>
      <w:widowControl w:val="0"/>
    </w:pPr>
    <w:rPr>
      <w:rFonts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1">
    <w:name w:val="Table Grid 5"/>
    <w:basedOn w:val="a5"/>
    <w:semiHidden/>
    <w:rsid w:val="00A52886"/>
    <w:pPr>
      <w:widowControl w:val="0"/>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5"/>
    <w:semiHidden/>
    <w:rsid w:val="00A52886"/>
    <w:pPr>
      <w:widowControl w:val="0"/>
    </w:pPr>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5"/>
    <w:semiHidden/>
    <w:rsid w:val="00A52886"/>
    <w:pPr>
      <w:widowControl w:val="0"/>
    </w:pPr>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5"/>
    <w:semiHidden/>
    <w:rsid w:val="00A52886"/>
    <w:pPr>
      <w:widowControl w:val="0"/>
    </w:pPr>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ff">
    <w:name w:val="Table Subtle 1"/>
    <w:basedOn w:val="a5"/>
    <w:semiHidden/>
    <w:rsid w:val="00A52886"/>
    <w:pPr>
      <w:widowControl w:val="0"/>
    </w:pPr>
    <w:rPr>
      <w:rFonts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5"/>
    <w:semiHidden/>
    <w:rsid w:val="00A52886"/>
    <w:pPr>
      <w:widowControl w:val="0"/>
    </w:pPr>
    <w:rPr>
      <w:rFonts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8">
    <w:name w:val="Table Professional"/>
    <w:basedOn w:val="a5"/>
    <w:semiHidden/>
    <w:rsid w:val="00A52886"/>
    <w:pPr>
      <w:widowControl w:val="0"/>
    </w:pPr>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0">
    <w:name w:val="Table List 1"/>
    <w:basedOn w:val="a5"/>
    <w:semiHidden/>
    <w:rsid w:val="00A52886"/>
    <w:pPr>
      <w:widowControl w:val="0"/>
    </w:pPr>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List 2"/>
    <w:basedOn w:val="a5"/>
    <w:semiHidden/>
    <w:rsid w:val="00A52886"/>
    <w:pPr>
      <w:widowControl w:val="0"/>
    </w:pPr>
    <w:rPr>
      <w:rFonts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List 3"/>
    <w:basedOn w:val="a5"/>
    <w:semiHidden/>
    <w:rsid w:val="00A52886"/>
    <w:pPr>
      <w:widowControl w:val="0"/>
    </w:pPr>
    <w:rPr>
      <w:rFonts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3">
    <w:name w:val="Table List 4"/>
    <w:basedOn w:val="a5"/>
    <w:semiHidden/>
    <w:rsid w:val="00A52886"/>
    <w:pPr>
      <w:widowControl w:val="0"/>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2">
    <w:name w:val="Table List 5"/>
    <w:basedOn w:val="a5"/>
    <w:semiHidden/>
    <w:rsid w:val="00A52886"/>
    <w:pPr>
      <w:widowControl w:val="0"/>
    </w:pPr>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5"/>
    <w:semiHidden/>
    <w:rsid w:val="00A52886"/>
    <w:pPr>
      <w:widowControl w:val="0"/>
    </w:pPr>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3">
    <w:name w:val="Table List 7"/>
    <w:basedOn w:val="a5"/>
    <w:semiHidden/>
    <w:rsid w:val="00A52886"/>
    <w:pPr>
      <w:widowControl w:val="0"/>
    </w:pPr>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5"/>
    <w:semiHidden/>
    <w:rsid w:val="00A52886"/>
    <w:pPr>
      <w:widowControl w:val="0"/>
    </w:pPr>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fff9">
    <w:name w:val="Table Contemporary"/>
    <w:basedOn w:val="a5"/>
    <w:semiHidden/>
    <w:rsid w:val="00A52886"/>
    <w:pPr>
      <w:widowControl w:val="0"/>
    </w:pPr>
    <w:rPr>
      <w:rFonts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1">
    <w:name w:val="Table Simple 1"/>
    <w:basedOn w:val="a5"/>
    <w:semiHidden/>
    <w:rsid w:val="00A52886"/>
    <w:pPr>
      <w:widowControl w:val="0"/>
    </w:pPr>
    <w:rPr>
      <w:rFonts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3">
    <w:name w:val="Table Simple 2"/>
    <w:basedOn w:val="a5"/>
    <w:semiHidden/>
    <w:rsid w:val="00A52886"/>
    <w:pPr>
      <w:widowControl w:val="0"/>
    </w:pPr>
    <w:rPr>
      <w:rFonts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a">
    <w:name w:val="Table Simple 3"/>
    <w:basedOn w:val="a5"/>
    <w:semiHidden/>
    <w:rsid w:val="00A52886"/>
    <w:pPr>
      <w:widowControl w:val="0"/>
    </w:pPr>
    <w:rPr>
      <w:rFonts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2">
    <w:name w:val="Table Columns 1"/>
    <w:basedOn w:val="a5"/>
    <w:semiHidden/>
    <w:rsid w:val="00A52886"/>
    <w:pPr>
      <w:widowControl w:val="0"/>
    </w:pPr>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5"/>
    <w:semiHidden/>
    <w:rsid w:val="00A52886"/>
    <w:pPr>
      <w:widowControl w:val="0"/>
    </w:pPr>
    <w:rPr>
      <w:rFonts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Columns 3"/>
    <w:basedOn w:val="a5"/>
    <w:semiHidden/>
    <w:rsid w:val="00A52886"/>
    <w:pPr>
      <w:widowControl w:val="0"/>
    </w:pPr>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4">
    <w:name w:val="Table Columns 4"/>
    <w:basedOn w:val="a5"/>
    <w:semiHidden/>
    <w:rsid w:val="00A52886"/>
    <w:pPr>
      <w:widowControl w:val="0"/>
    </w:pPr>
    <w:rPr>
      <w:rFonts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3">
    <w:name w:val="Table Columns 5"/>
    <w:basedOn w:val="a5"/>
    <w:semiHidden/>
    <w:rsid w:val="00A52886"/>
    <w:pPr>
      <w:widowControl w:val="0"/>
    </w:pPr>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a">
    <w:name w:val="Table Theme"/>
    <w:basedOn w:val="a5"/>
    <w:semiHidden/>
    <w:rsid w:val="00A52886"/>
    <w:pPr>
      <w:widowControl w:val="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b">
    <w:name w:val="Message Header"/>
    <w:basedOn w:val="a3"/>
    <w:link w:val="afffffc"/>
    <w:semiHidden/>
    <w:rsid w:val="00A52886"/>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Arial" w:hAnsi="Arial" w:cs="Arial"/>
      <w:szCs w:val="24"/>
    </w:rPr>
  </w:style>
  <w:style w:type="character" w:customStyle="1" w:styleId="afffffc">
    <w:name w:val="訊息欄位名稱 字元"/>
    <w:link w:val="afffffb"/>
    <w:semiHidden/>
    <w:rsid w:val="00A52886"/>
    <w:rPr>
      <w:rFonts w:ascii="Arial" w:eastAsia="新細明體" w:hAnsi="Arial" w:cs="Arial"/>
      <w:szCs w:val="24"/>
      <w:shd w:val="pct20" w:color="auto" w:fill="auto"/>
    </w:rPr>
  </w:style>
  <w:style w:type="paragraph" w:styleId="afffffd">
    <w:name w:val="envelope return"/>
    <w:basedOn w:val="a3"/>
    <w:semiHidden/>
    <w:rsid w:val="00A52886"/>
    <w:pPr>
      <w:snapToGrid w:val="0"/>
    </w:pPr>
    <w:rPr>
      <w:rFonts w:ascii="Arial" w:hAnsi="Arial" w:cs="Arial"/>
    </w:rPr>
  </w:style>
  <w:style w:type="paragraph" w:styleId="afffffe">
    <w:name w:val="List Continue"/>
    <w:basedOn w:val="a3"/>
    <w:semiHidden/>
    <w:rsid w:val="00A52886"/>
    <w:pPr>
      <w:spacing w:after="120"/>
      <w:ind w:leftChars="200" w:left="480"/>
    </w:pPr>
    <w:rPr>
      <w:rFonts w:cs="Times New Roman"/>
    </w:rPr>
  </w:style>
  <w:style w:type="paragraph" w:styleId="2f5">
    <w:name w:val="List Continue 2"/>
    <w:basedOn w:val="a3"/>
    <w:semiHidden/>
    <w:rsid w:val="00A52886"/>
    <w:pPr>
      <w:spacing w:after="120"/>
      <w:ind w:leftChars="400" w:left="960"/>
    </w:pPr>
    <w:rPr>
      <w:rFonts w:cs="Times New Roman"/>
    </w:rPr>
  </w:style>
  <w:style w:type="paragraph" w:styleId="3c">
    <w:name w:val="List Continue 3"/>
    <w:basedOn w:val="a3"/>
    <w:semiHidden/>
    <w:rsid w:val="00A52886"/>
    <w:pPr>
      <w:spacing w:after="120"/>
      <w:ind w:leftChars="600" w:left="1440"/>
    </w:pPr>
    <w:rPr>
      <w:rFonts w:cs="Times New Roman"/>
    </w:rPr>
  </w:style>
  <w:style w:type="paragraph" w:styleId="45">
    <w:name w:val="List Continue 4"/>
    <w:basedOn w:val="a3"/>
    <w:semiHidden/>
    <w:rsid w:val="00A52886"/>
    <w:pPr>
      <w:spacing w:after="120"/>
      <w:ind w:leftChars="800" w:left="1920"/>
    </w:pPr>
    <w:rPr>
      <w:rFonts w:cs="Times New Roman"/>
    </w:rPr>
  </w:style>
  <w:style w:type="paragraph" w:styleId="54">
    <w:name w:val="List Continue 5"/>
    <w:basedOn w:val="a3"/>
    <w:semiHidden/>
    <w:rsid w:val="00A52886"/>
    <w:pPr>
      <w:spacing w:after="120"/>
      <w:ind w:leftChars="1000" w:left="2400"/>
    </w:pPr>
    <w:rPr>
      <w:rFonts w:cs="Times New Roman"/>
    </w:rPr>
  </w:style>
  <w:style w:type="paragraph" w:styleId="affffff">
    <w:name w:val="List"/>
    <w:basedOn w:val="a3"/>
    <w:semiHidden/>
    <w:rsid w:val="00A52886"/>
    <w:pPr>
      <w:ind w:leftChars="200" w:left="100" w:hangingChars="200" w:hanging="200"/>
    </w:pPr>
    <w:rPr>
      <w:rFonts w:cs="Times New Roman"/>
    </w:rPr>
  </w:style>
  <w:style w:type="paragraph" w:styleId="2f6">
    <w:name w:val="List 2"/>
    <w:basedOn w:val="a3"/>
    <w:semiHidden/>
    <w:rsid w:val="00A52886"/>
    <w:pPr>
      <w:ind w:leftChars="400" w:left="100" w:hangingChars="200" w:hanging="200"/>
    </w:pPr>
    <w:rPr>
      <w:rFonts w:cs="Times New Roman"/>
    </w:rPr>
  </w:style>
  <w:style w:type="paragraph" w:styleId="3d">
    <w:name w:val="List 3"/>
    <w:basedOn w:val="a3"/>
    <w:semiHidden/>
    <w:rsid w:val="00A52886"/>
    <w:pPr>
      <w:ind w:leftChars="600" w:left="100" w:hangingChars="200" w:hanging="200"/>
    </w:pPr>
    <w:rPr>
      <w:rFonts w:cs="Times New Roman"/>
    </w:rPr>
  </w:style>
  <w:style w:type="paragraph" w:styleId="46">
    <w:name w:val="List 4"/>
    <w:basedOn w:val="a3"/>
    <w:rsid w:val="00A52886"/>
    <w:pPr>
      <w:ind w:leftChars="800" w:left="100" w:hangingChars="200" w:hanging="200"/>
    </w:pPr>
    <w:rPr>
      <w:rFonts w:cs="Times New Roman"/>
    </w:rPr>
  </w:style>
  <w:style w:type="paragraph" w:styleId="55">
    <w:name w:val="List 5"/>
    <w:basedOn w:val="a3"/>
    <w:rsid w:val="00A52886"/>
    <w:pPr>
      <w:ind w:leftChars="1000" w:left="100" w:hangingChars="200" w:hanging="200"/>
    </w:pPr>
    <w:rPr>
      <w:rFonts w:cs="Times New Roman"/>
    </w:rPr>
  </w:style>
  <w:style w:type="paragraph" w:styleId="affffff0">
    <w:name w:val="List Number"/>
    <w:basedOn w:val="a3"/>
    <w:rsid w:val="00A52886"/>
    <w:pPr>
      <w:tabs>
        <w:tab w:val="num" w:pos="361"/>
      </w:tabs>
      <w:ind w:leftChars="200" w:left="361" w:hangingChars="200" w:hanging="360"/>
    </w:pPr>
    <w:rPr>
      <w:rFonts w:cs="Times New Roman"/>
    </w:rPr>
  </w:style>
  <w:style w:type="paragraph" w:styleId="2f7">
    <w:name w:val="List Number 2"/>
    <w:basedOn w:val="a3"/>
    <w:semiHidden/>
    <w:rsid w:val="00A52886"/>
    <w:pPr>
      <w:tabs>
        <w:tab w:val="num" w:pos="841"/>
      </w:tabs>
      <w:ind w:leftChars="400" w:left="841" w:hangingChars="200" w:hanging="360"/>
    </w:pPr>
    <w:rPr>
      <w:rFonts w:cs="Times New Roman"/>
    </w:rPr>
  </w:style>
  <w:style w:type="paragraph" w:styleId="3e">
    <w:name w:val="List Number 3"/>
    <w:basedOn w:val="a3"/>
    <w:semiHidden/>
    <w:rsid w:val="00A52886"/>
    <w:pPr>
      <w:tabs>
        <w:tab w:val="num" w:pos="1321"/>
      </w:tabs>
      <w:ind w:leftChars="600" w:left="1321" w:hangingChars="200" w:hanging="360"/>
    </w:pPr>
    <w:rPr>
      <w:rFonts w:cs="Times New Roman"/>
    </w:rPr>
  </w:style>
  <w:style w:type="paragraph" w:styleId="47">
    <w:name w:val="List Number 4"/>
    <w:basedOn w:val="a3"/>
    <w:semiHidden/>
    <w:rsid w:val="00A52886"/>
    <w:pPr>
      <w:tabs>
        <w:tab w:val="num" w:pos="1801"/>
      </w:tabs>
      <w:ind w:leftChars="800" w:left="1801" w:hangingChars="200" w:hanging="360"/>
    </w:pPr>
    <w:rPr>
      <w:rFonts w:cs="Times New Roman"/>
    </w:rPr>
  </w:style>
  <w:style w:type="paragraph" w:styleId="56">
    <w:name w:val="List Number 5"/>
    <w:basedOn w:val="a3"/>
    <w:semiHidden/>
    <w:rsid w:val="00A52886"/>
    <w:pPr>
      <w:tabs>
        <w:tab w:val="num" w:pos="2281"/>
      </w:tabs>
      <w:ind w:leftChars="1000" w:left="2281" w:hangingChars="200" w:hanging="360"/>
    </w:pPr>
    <w:rPr>
      <w:rFonts w:cs="Times New Roman"/>
    </w:rPr>
  </w:style>
  <w:style w:type="paragraph" w:styleId="affffff1">
    <w:name w:val="Note Heading"/>
    <w:basedOn w:val="a3"/>
    <w:next w:val="a3"/>
    <w:link w:val="affffff2"/>
    <w:semiHidden/>
    <w:rsid w:val="00A52886"/>
    <w:pPr>
      <w:jc w:val="center"/>
    </w:pPr>
    <w:rPr>
      <w:rFonts w:cs="Times New Roman"/>
    </w:rPr>
  </w:style>
  <w:style w:type="character" w:customStyle="1" w:styleId="affffff2">
    <w:name w:val="註釋標題 字元"/>
    <w:link w:val="affffff1"/>
    <w:semiHidden/>
    <w:rsid w:val="00A52886"/>
    <w:rPr>
      <w:rFonts w:ascii="Calibri" w:eastAsia="新細明體" w:hAnsi="Calibri" w:cs="Times New Roman"/>
    </w:rPr>
  </w:style>
  <w:style w:type="paragraph" w:styleId="affffff3">
    <w:name w:val="List Bullet"/>
    <w:basedOn w:val="a3"/>
    <w:autoRedefine/>
    <w:semiHidden/>
    <w:rsid w:val="00A52886"/>
    <w:pPr>
      <w:tabs>
        <w:tab w:val="num" w:pos="361"/>
      </w:tabs>
      <w:ind w:leftChars="200" w:left="361" w:hangingChars="200" w:hanging="360"/>
    </w:pPr>
    <w:rPr>
      <w:rFonts w:cs="Times New Roman"/>
    </w:rPr>
  </w:style>
  <w:style w:type="paragraph" w:styleId="2f8">
    <w:name w:val="List Bullet 2"/>
    <w:basedOn w:val="a3"/>
    <w:autoRedefine/>
    <w:semiHidden/>
    <w:rsid w:val="00A52886"/>
    <w:pPr>
      <w:tabs>
        <w:tab w:val="num" w:pos="841"/>
      </w:tabs>
      <w:ind w:leftChars="400" w:left="841" w:hangingChars="200" w:hanging="360"/>
    </w:pPr>
    <w:rPr>
      <w:rFonts w:cs="Times New Roman"/>
    </w:rPr>
  </w:style>
  <w:style w:type="paragraph" w:styleId="3f">
    <w:name w:val="List Bullet 3"/>
    <w:basedOn w:val="a3"/>
    <w:autoRedefine/>
    <w:semiHidden/>
    <w:rsid w:val="00A52886"/>
    <w:pPr>
      <w:tabs>
        <w:tab w:val="num" w:pos="1321"/>
      </w:tabs>
      <w:ind w:leftChars="600" w:left="1321" w:hangingChars="200" w:hanging="360"/>
    </w:pPr>
    <w:rPr>
      <w:rFonts w:cs="Times New Roman"/>
    </w:rPr>
  </w:style>
  <w:style w:type="paragraph" w:styleId="48">
    <w:name w:val="List Bullet 4"/>
    <w:basedOn w:val="a3"/>
    <w:autoRedefine/>
    <w:semiHidden/>
    <w:rsid w:val="00A52886"/>
    <w:pPr>
      <w:tabs>
        <w:tab w:val="num" w:pos="1801"/>
      </w:tabs>
      <w:ind w:leftChars="800" w:left="1801" w:hangingChars="200" w:hanging="360"/>
    </w:pPr>
    <w:rPr>
      <w:rFonts w:cs="Times New Roman"/>
    </w:rPr>
  </w:style>
  <w:style w:type="paragraph" w:styleId="57">
    <w:name w:val="List Bullet 5"/>
    <w:basedOn w:val="a3"/>
    <w:autoRedefine/>
    <w:semiHidden/>
    <w:rsid w:val="00A52886"/>
    <w:pPr>
      <w:tabs>
        <w:tab w:val="num" w:pos="2281"/>
      </w:tabs>
      <w:ind w:leftChars="1000" w:left="2281" w:hangingChars="200" w:hanging="360"/>
    </w:pPr>
    <w:rPr>
      <w:rFonts w:cs="Times New Roman"/>
    </w:rPr>
  </w:style>
  <w:style w:type="paragraph" w:styleId="affffff4">
    <w:name w:val="E-mail Signature"/>
    <w:basedOn w:val="a3"/>
    <w:link w:val="affffff5"/>
    <w:semiHidden/>
    <w:rsid w:val="00A52886"/>
    <w:rPr>
      <w:rFonts w:cs="Times New Roman"/>
    </w:rPr>
  </w:style>
  <w:style w:type="character" w:customStyle="1" w:styleId="affffff5">
    <w:name w:val="電子郵件簽名 字元"/>
    <w:link w:val="affffff4"/>
    <w:semiHidden/>
    <w:rsid w:val="00A52886"/>
    <w:rPr>
      <w:rFonts w:ascii="Calibri" w:eastAsia="新細明體" w:hAnsi="Calibri" w:cs="Times New Roman"/>
    </w:rPr>
  </w:style>
  <w:style w:type="paragraph" w:styleId="affffff6">
    <w:name w:val="Title"/>
    <w:basedOn w:val="a3"/>
    <w:link w:val="affffff7"/>
    <w:qFormat/>
    <w:rsid w:val="00A52886"/>
    <w:pPr>
      <w:spacing w:before="240" w:after="60"/>
      <w:jc w:val="center"/>
      <w:outlineLvl w:val="0"/>
    </w:pPr>
    <w:rPr>
      <w:rFonts w:ascii="Arial" w:hAnsi="Arial" w:cs="Arial"/>
      <w:b/>
      <w:bCs/>
      <w:sz w:val="32"/>
      <w:szCs w:val="32"/>
    </w:rPr>
  </w:style>
  <w:style w:type="character" w:customStyle="1" w:styleId="affffff7">
    <w:name w:val="標題 字元"/>
    <w:link w:val="affffff6"/>
    <w:rsid w:val="00A52886"/>
    <w:rPr>
      <w:rFonts w:ascii="Arial" w:eastAsia="新細明體" w:hAnsi="Arial" w:cs="Arial"/>
      <w:b/>
      <w:bCs/>
      <w:sz w:val="32"/>
      <w:szCs w:val="32"/>
    </w:rPr>
  </w:style>
  <w:style w:type="paragraph" w:styleId="affffff8">
    <w:name w:val="Signature"/>
    <w:basedOn w:val="a3"/>
    <w:link w:val="affffff9"/>
    <w:semiHidden/>
    <w:rsid w:val="00A52886"/>
    <w:pPr>
      <w:ind w:leftChars="1800" w:left="100"/>
    </w:pPr>
    <w:rPr>
      <w:rFonts w:cs="Times New Roman"/>
    </w:rPr>
  </w:style>
  <w:style w:type="character" w:customStyle="1" w:styleId="affffff9">
    <w:name w:val="簽名 字元"/>
    <w:link w:val="affffff8"/>
    <w:semiHidden/>
    <w:rsid w:val="00A52886"/>
    <w:rPr>
      <w:rFonts w:ascii="Calibri" w:eastAsia="新細明體" w:hAnsi="Calibri" w:cs="Times New Roman"/>
    </w:rPr>
  </w:style>
  <w:style w:type="paragraph" w:customStyle="1" w:styleId="affffffa">
    <w:name w:val="柒、"/>
    <w:basedOn w:val="a3"/>
    <w:rsid w:val="00A52886"/>
    <w:pPr>
      <w:jc w:val="center"/>
    </w:pPr>
    <w:rPr>
      <w:rFonts w:ascii="標楷體" w:eastAsia="標楷體" w:hAnsi="標楷體" w:cs="Times New Roman"/>
      <w:b/>
      <w:spacing w:val="-2"/>
      <w:sz w:val="52"/>
      <w:szCs w:val="52"/>
    </w:rPr>
  </w:style>
  <w:style w:type="paragraph" w:customStyle="1" w:styleId="2f9">
    <w:name w:val="圓2"/>
    <w:basedOn w:val="aff0"/>
    <w:rsid w:val="00A52886"/>
    <w:pPr>
      <w:adjustRightInd w:val="0"/>
      <w:snapToGrid w:val="0"/>
      <w:spacing w:line="360" w:lineRule="exact"/>
      <w:ind w:leftChars="400" w:left="1240" w:hangingChars="100" w:hanging="280"/>
      <w:jc w:val="both"/>
    </w:pPr>
    <w:rPr>
      <w:rFonts w:ascii="Times New Roman" w:eastAsia="標楷體" w:hAnsi="標楷體"/>
      <w:color w:val="000000"/>
      <w:spacing w:val="-2"/>
      <w:kern w:val="0"/>
      <w:sz w:val="28"/>
      <w:szCs w:val="28"/>
    </w:rPr>
  </w:style>
  <w:style w:type="paragraph" w:customStyle="1" w:styleId="affffffb">
    <w:name w:val="(十一)"/>
    <w:basedOn w:val="affff"/>
    <w:rsid w:val="00A52886"/>
    <w:pPr>
      <w:ind w:left="691" w:hangingChars="250" w:hanging="691"/>
    </w:pPr>
    <w:rPr>
      <w:rFonts w:ascii="Calibri"/>
    </w:rPr>
  </w:style>
  <w:style w:type="paragraph" w:customStyle="1" w:styleId="affffffc">
    <w:name w:val="(十一)內文"/>
    <w:basedOn w:val="affff1"/>
    <w:rsid w:val="00A52886"/>
    <w:pPr>
      <w:ind w:leftChars="300" w:left="720"/>
    </w:pPr>
    <w:rPr>
      <w:rFonts w:ascii="細明體" w:hAnsi="Courier New"/>
    </w:rPr>
  </w:style>
  <w:style w:type="paragraph" w:customStyle="1" w:styleId="1ff3">
    <w:name w:val="(十一)1."/>
    <w:basedOn w:val="affffffc"/>
    <w:rsid w:val="00A52886"/>
    <w:pPr>
      <w:ind w:left="996" w:hangingChars="100" w:hanging="276"/>
    </w:pPr>
  </w:style>
  <w:style w:type="paragraph" w:customStyle="1" w:styleId="1ff4">
    <w:name w:val="(十一)(1)"/>
    <w:basedOn w:val="27"/>
    <w:rsid w:val="00A52886"/>
    <w:pPr>
      <w:ind w:leftChars="400" w:left="1319" w:hangingChars="100" w:hanging="276"/>
    </w:pPr>
    <w:rPr>
      <w:rFonts w:ascii="細明體" w:hAnsi="Courier New"/>
      <w:kern w:val="2"/>
    </w:rPr>
  </w:style>
  <w:style w:type="paragraph" w:customStyle="1" w:styleId="103">
    <w:name w:val="10.內文"/>
    <w:basedOn w:val="102"/>
    <w:rsid w:val="00A52886"/>
    <w:pPr>
      <w:ind w:leftChars="350" w:left="840" w:firstLineChars="0" w:firstLine="0"/>
    </w:pPr>
    <w:rPr>
      <w:rFonts w:ascii="細明體" w:hAnsi="Courier New" w:cs="TT21Eo00"/>
      <w:kern w:val="0"/>
    </w:rPr>
  </w:style>
  <w:style w:type="character" w:customStyle="1" w:styleId="affffffd">
    <w:name w:val="字元 字元 字元 字元 字元 字元 字元 字元 字元 字元 字元"/>
    <w:semiHidden/>
    <w:rsid w:val="00A52886"/>
    <w:rPr>
      <w:rFonts w:ascii="Tahoma" w:eastAsia="新細明體" w:hAnsi="Tahoma"/>
      <w:lang w:val="en-US" w:eastAsia="en-US" w:bidi="ar-SA"/>
    </w:rPr>
  </w:style>
  <w:style w:type="paragraph" w:customStyle="1" w:styleId="affffffe">
    <w:name w:val="表左"/>
    <w:basedOn w:val="a3"/>
    <w:rsid w:val="00A52886"/>
    <w:pPr>
      <w:spacing w:line="283" w:lineRule="atLeast"/>
      <w:ind w:left="57" w:right="57"/>
      <w:jc w:val="both"/>
    </w:pPr>
    <w:rPr>
      <w:rFonts w:ascii="Times New Roman" w:hAnsi="Times New Roman" w:cs="Times New Roman"/>
      <w:sz w:val="20"/>
      <w:szCs w:val="24"/>
    </w:rPr>
  </w:style>
  <w:style w:type="character" w:customStyle="1" w:styleId="style81">
    <w:name w:val="style81"/>
    <w:rsid w:val="00A52886"/>
    <w:rPr>
      <w:color w:val="000000"/>
    </w:rPr>
  </w:style>
  <w:style w:type="paragraph" w:customStyle="1" w:styleId="1ff5">
    <w:name w:val="內文1"/>
    <w:rsid w:val="00A52886"/>
    <w:rPr>
      <w:rFonts w:ascii="Helvetica" w:eastAsia="ヒラギノ角ゴ Pro W3" w:hAnsi="Helvetica" w:cs="Times New Roman"/>
      <w:color w:val="000000"/>
      <w:sz w:val="24"/>
    </w:rPr>
  </w:style>
  <w:style w:type="paragraph" w:customStyle="1" w:styleId="a0">
    <w:name w:val="研考報告標題一、"/>
    <w:basedOn w:val="a3"/>
    <w:rsid w:val="00A52886"/>
    <w:pPr>
      <w:numPr>
        <w:numId w:val="4"/>
      </w:numPr>
      <w:snapToGrid w:val="0"/>
      <w:spacing w:beforeLines="30" w:afterLines="30"/>
      <w:outlineLvl w:val="0"/>
    </w:pPr>
    <w:rPr>
      <w:rFonts w:ascii="標楷體" w:eastAsia="標楷體" w:hAnsi="Times New Roman" w:cs="Times New Roman"/>
      <w:sz w:val="28"/>
      <w:szCs w:val="28"/>
    </w:rPr>
  </w:style>
  <w:style w:type="paragraph" w:customStyle="1" w:styleId="a1">
    <w:name w:val="研考報告標題（一）"/>
    <w:basedOn w:val="a3"/>
    <w:rsid w:val="00A52886"/>
    <w:pPr>
      <w:numPr>
        <w:numId w:val="5"/>
      </w:numPr>
      <w:snapToGrid w:val="0"/>
      <w:spacing w:beforeLines="30" w:afterLines="30"/>
      <w:outlineLvl w:val="1"/>
    </w:pPr>
    <w:rPr>
      <w:rFonts w:ascii="標楷體" w:eastAsia="標楷體" w:hAnsi="Times New Roman" w:cs="Times New Roman"/>
      <w:sz w:val="28"/>
      <w:szCs w:val="28"/>
    </w:rPr>
  </w:style>
  <w:style w:type="paragraph" w:customStyle="1" w:styleId="10">
    <w:name w:val="研考報告標題1."/>
    <w:basedOn w:val="a3"/>
    <w:rsid w:val="00A52886"/>
    <w:pPr>
      <w:numPr>
        <w:numId w:val="6"/>
      </w:numPr>
      <w:snapToGrid w:val="0"/>
      <w:spacing w:beforeLines="30" w:afterLines="30"/>
      <w:outlineLvl w:val="2"/>
    </w:pPr>
    <w:rPr>
      <w:rFonts w:ascii="標楷體" w:eastAsia="標楷體" w:hAnsi="Times New Roman" w:cs="Times New Roman"/>
      <w:sz w:val="28"/>
      <w:szCs w:val="28"/>
    </w:rPr>
  </w:style>
  <w:style w:type="paragraph" w:customStyle="1" w:styleId="afffffff">
    <w:name w:val="研考報告內文一、"/>
    <w:basedOn w:val="a3"/>
    <w:autoRedefine/>
    <w:rsid w:val="00A52886"/>
    <w:pPr>
      <w:snapToGrid w:val="0"/>
      <w:spacing w:line="360" w:lineRule="exact"/>
      <w:ind w:leftChars="235" w:left="564" w:firstLine="1"/>
      <w:jc w:val="both"/>
    </w:pPr>
    <w:rPr>
      <w:rFonts w:ascii="標楷體" w:eastAsia="標楷體" w:hAnsi="Times New Roman" w:cs="Times New Roman"/>
      <w:sz w:val="28"/>
      <w:szCs w:val="20"/>
    </w:rPr>
  </w:style>
  <w:style w:type="paragraph" w:customStyle="1" w:styleId="afffffff0">
    <w:name w:val="研考報告內文（一）"/>
    <w:basedOn w:val="a3"/>
    <w:rsid w:val="00A52886"/>
    <w:pPr>
      <w:snapToGrid w:val="0"/>
      <w:spacing w:beforeLines="30" w:afterLines="30"/>
      <w:ind w:leftChars="321" w:left="899"/>
    </w:pPr>
    <w:rPr>
      <w:rFonts w:ascii="標楷體" w:eastAsia="標楷體" w:hAnsi="Times New Roman" w:cs="Times New Roman"/>
      <w:sz w:val="28"/>
      <w:szCs w:val="28"/>
    </w:rPr>
  </w:style>
  <w:style w:type="paragraph" w:customStyle="1" w:styleId="1">
    <w:name w:val="研考報告標題(1)"/>
    <w:basedOn w:val="a3"/>
    <w:rsid w:val="00A52886"/>
    <w:pPr>
      <w:numPr>
        <w:numId w:val="7"/>
      </w:numPr>
      <w:snapToGrid w:val="0"/>
      <w:spacing w:beforeLines="30" w:afterLines="30"/>
      <w:outlineLvl w:val="3"/>
    </w:pPr>
    <w:rPr>
      <w:rFonts w:ascii="標楷體" w:eastAsia="標楷體" w:hAnsi="Times New Roman" w:cs="Times New Roman"/>
      <w:sz w:val="28"/>
      <w:szCs w:val="28"/>
    </w:rPr>
  </w:style>
  <w:style w:type="paragraph" w:customStyle="1" w:styleId="1ff6">
    <w:name w:val="研考報告內文1."/>
    <w:basedOn w:val="a3"/>
    <w:rsid w:val="00A52886"/>
    <w:pPr>
      <w:snapToGrid w:val="0"/>
      <w:spacing w:beforeLines="30" w:afterLines="30"/>
      <w:ind w:leftChars="430" w:left="1204"/>
    </w:pPr>
    <w:rPr>
      <w:rFonts w:ascii="標楷體" w:eastAsia="標楷體" w:hAnsi="Times New Roman" w:cs="Times New Roman"/>
      <w:sz w:val="28"/>
      <w:szCs w:val="28"/>
    </w:rPr>
  </w:style>
  <w:style w:type="paragraph" w:customStyle="1" w:styleId="1ff7">
    <w:name w:val="研考報告標題○1"/>
    <w:basedOn w:val="a3"/>
    <w:rsid w:val="00A52886"/>
    <w:pPr>
      <w:snapToGrid w:val="0"/>
      <w:spacing w:beforeLines="30" w:afterLines="30"/>
      <w:ind w:leftChars="500" w:left="1694" w:hangingChars="105" w:hanging="294"/>
      <w:outlineLvl w:val="4"/>
    </w:pPr>
    <w:rPr>
      <w:rFonts w:ascii="標楷體" w:eastAsia="標楷體" w:hAnsi="Times New Roman" w:cs="Times New Roman"/>
      <w:sz w:val="28"/>
      <w:szCs w:val="28"/>
    </w:rPr>
  </w:style>
  <w:style w:type="paragraph" w:customStyle="1" w:styleId="1ff8">
    <w:name w:val="研考報告內文(1)"/>
    <w:basedOn w:val="1ff6"/>
    <w:rsid w:val="00A52886"/>
    <w:pPr>
      <w:ind w:leftChars="530" w:left="1484"/>
    </w:pPr>
  </w:style>
  <w:style w:type="paragraph" w:customStyle="1" w:styleId="temp1">
    <w:name w:val="temp1"/>
    <w:basedOn w:val="1ff6"/>
    <w:rsid w:val="00A52886"/>
    <w:pPr>
      <w:spacing w:line="378" w:lineRule="exact"/>
      <w:ind w:leftChars="450" w:left="1260"/>
      <w:jc w:val="both"/>
    </w:pPr>
    <w:rPr>
      <w:rFonts w:cs="新細明體"/>
      <w:szCs w:val="20"/>
    </w:rPr>
  </w:style>
  <w:style w:type="paragraph" w:customStyle="1" w:styleId="afffffff1">
    <w:name w:val="國字一之十一"/>
    <w:basedOn w:val="a3"/>
    <w:rsid w:val="00A52886"/>
    <w:pPr>
      <w:ind w:left="1080" w:hangingChars="270" w:hanging="1080"/>
    </w:pPr>
    <w:rPr>
      <w:rFonts w:ascii="Times New Roman" w:eastAsia="標楷體" w:hAnsi="新細明體" w:cs="Times New Roman"/>
      <w:sz w:val="40"/>
      <w:szCs w:val="24"/>
    </w:rPr>
  </w:style>
  <w:style w:type="paragraph" w:customStyle="1" w:styleId="b">
    <w:name w:val="b."/>
    <w:basedOn w:val="1ff7"/>
    <w:rsid w:val="00A52886"/>
    <w:pPr>
      <w:spacing w:beforeLines="0" w:afterLines="0" w:line="360" w:lineRule="exact"/>
      <w:ind w:leftChars="400" w:left="1236" w:hangingChars="100" w:hanging="276"/>
      <w:jc w:val="both"/>
    </w:pPr>
    <w:rPr>
      <w:rFonts w:hAnsi="標楷體"/>
      <w:color w:val="000000"/>
      <w:spacing w:val="-2"/>
    </w:rPr>
  </w:style>
  <w:style w:type="paragraph" w:customStyle="1" w:styleId="3f0">
    <w:name w:val="(3)內"/>
    <w:basedOn w:val="29"/>
    <w:rsid w:val="00A52886"/>
    <w:pPr>
      <w:ind w:leftChars="392" w:left="941"/>
    </w:pPr>
    <w:rPr>
      <w:rFonts w:ascii="細明體" w:hAnsi="Courier New"/>
    </w:rPr>
  </w:style>
  <w:style w:type="paragraph" w:customStyle="1" w:styleId="c">
    <w:name w:val="c."/>
    <w:basedOn w:val="a3"/>
    <w:rsid w:val="00A52886"/>
    <w:pPr>
      <w:snapToGrid w:val="0"/>
      <w:spacing w:line="360" w:lineRule="exact"/>
      <w:ind w:leftChars="500" w:left="1476" w:hangingChars="100" w:hanging="276"/>
      <w:jc w:val="both"/>
      <w:outlineLvl w:val="5"/>
    </w:pPr>
    <w:rPr>
      <w:rFonts w:ascii="標楷體" w:eastAsia="標楷體" w:hAnsi="標楷體" w:cs="Times New Roman"/>
      <w:color w:val="000000"/>
      <w:spacing w:val="-2"/>
      <w:sz w:val="28"/>
      <w:szCs w:val="28"/>
    </w:rPr>
  </w:style>
  <w:style w:type="paragraph" w:customStyle="1" w:styleId="f">
    <w:name w:val="(f)"/>
    <w:basedOn w:val="a3"/>
    <w:rsid w:val="00A52886"/>
    <w:pPr>
      <w:snapToGrid w:val="0"/>
      <w:spacing w:line="360" w:lineRule="exact"/>
      <w:ind w:leftChars="600" w:left="1854" w:hangingChars="150" w:hanging="414"/>
      <w:jc w:val="both"/>
      <w:outlineLvl w:val="5"/>
    </w:pPr>
    <w:rPr>
      <w:rFonts w:ascii="標楷體" w:eastAsia="標楷體" w:hAnsi="標楷體" w:cs="Times New Roman"/>
      <w:color w:val="000000"/>
      <w:spacing w:val="-2"/>
      <w:sz w:val="28"/>
      <w:szCs w:val="28"/>
    </w:rPr>
  </w:style>
  <w:style w:type="character" w:customStyle="1" w:styleId="28">
    <w:name w:val="(2) 字元"/>
    <w:link w:val="27"/>
    <w:rsid w:val="00A52886"/>
    <w:rPr>
      <w:rFonts w:ascii="Times New Roman" w:eastAsia="標楷體" w:hAnsi="Times New Roman" w:cs="Times New Roman"/>
      <w:spacing w:val="-2"/>
      <w:kern w:val="0"/>
      <w:sz w:val="28"/>
      <w:szCs w:val="28"/>
    </w:rPr>
  </w:style>
  <w:style w:type="character" w:customStyle="1" w:styleId="affff0">
    <w:name w:val="(二) 字元"/>
    <w:link w:val="affff"/>
    <w:rsid w:val="00A52886"/>
    <w:rPr>
      <w:rFonts w:ascii="Times New Roman" w:eastAsia="標楷體" w:hAnsi="標楷體" w:cs="Times New Roman"/>
      <w:b/>
      <w:spacing w:val="-2"/>
      <w:sz w:val="28"/>
      <w:szCs w:val="28"/>
    </w:rPr>
  </w:style>
  <w:style w:type="paragraph" w:customStyle="1" w:styleId="1000">
    <w:name w:val="100"/>
    <w:basedOn w:val="a3"/>
    <w:rsid w:val="00A52886"/>
    <w:pPr>
      <w:widowControl/>
      <w:snapToGrid w:val="0"/>
      <w:spacing w:line="360" w:lineRule="atLeast"/>
      <w:ind w:leftChars="350" w:left="350"/>
      <w:jc w:val="both"/>
    </w:pPr>
    <w:rPr>
      <w:rFonts w:ascii="標楷體" w:eastAsia="標楷體" w:hAnsi="標楷體" w:cs="新細明體"/>
      <w:spacing w:val="-2"/>
      <w:kern w:val="0"/>
      <w:sz w:val="28"/>
      <w:szCs w:val="28"/>
    </w:rPr>
  </w:style>
  <w:style w:type="paragraph" w:customStyle="1" w:styleId="a01">
    <w:name w:val="a0"/>
    <w:basedOn w:val="a3"/>
    <w:rsid w:val="00A52886"/>
    <w:pPr>
      <w:widowControl/>
      <w:spacing w:before="100" w:beforeAutospacing="1" w:after="100" w:afterAutospacing="1"/>
    </w:pPr>
    <w:rPr>
      <w:rFonts w:ascii="新細明體" w:hAnsi="新細明體" w:cs="新細明體"/>
      <w:kern w:val="0"/>
      <w:szCs w:val="24"/>
    </w:rPr>
  </w:style>
  <w:style w:type="paragraph" w:customStyle="1" w:styleId="afffffff2">
    <w:name w:val="a"/>
    <w:basedOn w:val="a3"/>
    <w:rsid w:val="00A52886"/>
    <w:pPr>
      <w:widowControl/>
      <w:spacing w:before="100" w:beforeAutospacing="1" w:after="100" w:afterAutospacing="1"/>
    </w:pPr>
    <w:rPr>
      <w:rFonts w:ascii="新細明體" w:hAnsi="新細明體" w:cs="新細明體"/>
      <w:kern w:val="0"/>
      <w:szCs w:val="24"/>
    </w:rPr>
  </w:style>
  <w:style w:type="paragraph" w:customStyle="1" w:styleId="yiv1941029147msonormal">
    <w:name w:val="yiv1941029147msonormal"/>
    <w:basedOn w:val="a3"/>
    <w:rsid w:val="00A52886"/>
    <w:pPr>
      <w:widowControl/>
      <w:spacing w:before="100" w:beforeAutospacing="1" w:after="100" w:afterAutospacing="1"/>
    </w:pPr>
    <w:rPr>
      <w:rFonts w:ascii="新細明體" w:hAnsi="新細明體" w:cs="新細明體"/>
      <w:kern w:val="0"/>
      <w:szCs w:val="24"/>
    </w:rPr>
  </w:style>
  <w:style w:type="paragraph" w:customStyle="1" w:styleId="002-A">
    <w:name w:val="002-A."/>
    <w:basedOn w:val="a3"/>
    <w:rsid w:val="00A52886"/>
    <w:pPr>
      <w:snapToGrid w:val="0"/>
      <w:spacing w:line="320" w:lineRule="atLeast"/>
      <w:ind w:leftChars="443" w:left="555" w:rightChars="50" w:right="50" w:hangingChars="112" w:hanging="112"/>
      <w:jc w:val="both"/>
    </w:pPr>
    <w:rPr>
      <w:rFonts w:ascii="標楷體" w:eastAsia="標楷體" w:hAnsi="標楷體" w:cs="Times New Roman"/>
      <w:szCs w:val="24"/>
    </w:rPr>
  </w:style>
  <w:style w:type="paragraph" w:customStyle="1" w:styleId="002-1">
    <w:name w:val="002-(1)"/>
    <w:basedOn w:val="a3"/>
    <w:link w:val="002-10"/>
    <w:rsid w:val="00A52886"/>
    <w:pPr>
      <w:snapToGrid w:val="0"/>
      <w:spacing w:line="320" w:lineRule="exact"/>
      <w:ind w:leftChars="150" w:left="300" w:rightChars="50" w:right="50" w:hangingChars="150" w:hanging="150"/>
      <w:jc w:val="both"/>
    </w:pPr>
    <w:rPr>
      <w:rFonts w:ascii="標楷體" w:eastAsia="標楷體" w:hAnsi="標楷體" w:cs="Times New Roman"/>
      <w:color w:val="000000"/>
      <w:szCs w:val="28"/>
    </w:rPr>
  </w:style>
  <w:style w:type="character" w:customStyle="1" w:styleId="002-10">
    <w:name w:val="002-(1) 字元"/>
    <w:link w:val="002-1"/>
    <w:rsid w:val="00A52886"/>
    <w:rPr>
      <w:rFonts w:ascii="標楷體" w:eastAsia="標楷體" w:hAnsi="標楷體" w:cs="Times New Roman"/>
      <w:color w:val="000000"/>
      <w:szCs w:val="28"/>
    </w:rPr>
  </w:style>
  <w:style w:type="paragraph" w:customStyle="1" w:styleId="002-11">
    <w:name w:val="002-1."/>
    <w:basedOn w:val="a3"/>
    <w:rsid w:val="00A52886"/>
    <w:pPr>
      <w:snapToGrid w:val="0"/>
      <w:spacing w:line="320" w:lineRule="exact"/>
      <w:ind w:leftChars="50" w:left="370" w:rightChars="50" w:right="130" w:hangingChars="100" w:hanging="240"/>
      <w:jc w:val="both"/>
    </w:pPr>
    <w:rPr>
      <w:rFonts w:ascii="標楷體" w:eastAsia="標楷體" w:hAnsi="標楷體" w:cs="Times New Roman"/>
      <w:color w:val="000000"/>
      <w:szCs w:val="28"/>
    </w:rPr>
  </w:style>
  <w:style w:type="paragraph" w:customStyle="1" w:styleId="1ff9">
    <w:name w:val="(一)1全部標題"/>
    <w:basedOn w:val="a3"/>
    <w:rsid w:val="00A52886"/>
    <w:pPr>
      <w:snapToGrid w:val="0"/>
      <w:ind w:leftChars="190" w:left="1237" w:hangingChars="300" w:hanging="781"/>
    </w:pPr>
    <w:rPr>
      <w:rFonts w:ascii="標楷體" w:eastAsia="標楷體" w:hAnsi="標楷體" w:cs="Times New Roman"/>
      <w:b/>
      <w:sz w:val="32"/>
      <w:szCs w:val="32"/>
    </w:rPr>
  </w:style>
  <w:style w:type="paragraph" w:customStyle="1" w:styleId="002-100">
    <w:name w:val="002-10."/>
    <w:basedOn w:val="002-11"/>
    <w:rsid w:val="00A52886"/>
    <w:pPr>
      <w:ind w:left="200" w:right="50" w:hangingChars="150" w:hanging="150"/>
    </w:pPr>
    <w:rPr>
      <w:rFonts w:cs="標楷體"/>
      <w:szCs w:val="24"/>
    </w:rPr>
  </w:style>
  <w:style w:type="paragraph" w:customStyle="1" w:styleId="3f1">
    <w:name w:val="身權3"/>
    <w:basedOn w:val="111"/>
    <w:rsid w:val="00A52886"/>
    <w:pPr>
      <w:tabs>
        <w:tab w:val="num" w:pos="0"/>
      </w:tabs>
      <w:spacing w:line="400" w:lineRule="exact"/>
      <w:ind w:leftChars="708" w:left="1982" w:hangingChars="101" w:hanging="283"/>
      <w:jc w:val="both"/>
    </w:pPr>
    <w:rPr>
      <w:rFonts w:ascii="標楷體" w:eastAsia="標楷體" w:hAnsi="標楷體" w:cs="標楷體"/>
      <w:kern w:val="0"/>
      <w:sz w:val="28"/>
      <w:szCs w:val="28"/>
    </w:rPr>
  </w:style>
  <w:style w:type="paragraph" w:customStyle="1" w:styleId="49">
    <w:name w:val="身權4"/>
    <w:basedOn w:val="a3"/>
    <w:rsid w:val="00A52886"/>
    <w:pPr>
      <w:spacing w:line="400" w:lineRule="exact"/>
      <w:ind w:leftChars="828" w:left="2410" w:hangingChars="151" w:hanging="423"/>
      <w:jc w:val="both"/>
    </w:pPr>
    <w:rPr>
      <w:rFonts w:ascii="標楷體" w:eastAsia="標楷體" w:hAnsi="標楷體" w:cs="標楷體"/>
      <w:sz w:val="28"/>
      <w:szCs w:val="28"/>
    </w:rPr>
  </w:style>
  <w:style w:type="paragraph" w:customStyle="1" w:styleId="2fa">
    <w:name w:val="社團有約2"/>
    <w:basedOn w:val="a3"/>
    <w:rsid w:val="00A52886"/>
    <w:pPr>
      <w:widowControl/>
      <w:adjustRightInd w:val="0"/>
      <w:snapToGrid w:val="0"/>
      <w:spacing w:line="480" w:lineRule="exact"/>
      <w:ind w:firstLineChars="607" w:firstLine="1700"/>
      <w:jc w:val="both"/>
    </w:pPr>
    <w:rPr>
      <w:rFonts w:ascii="標楷體" w:eastAsia="標楷體" w:hAnsi="標楷體" w:cs="標楷體"/>
      <w:color w:val="000000"/>
      <w:kern w:val="0"/>
      <w:sz w:val="28"/>
      <w:szCs w:val="28"/>
    </w:rPr>
  </w:style>
  <w:style w:type="paragraph" w:customStyle="1" w:styleId="a02">
    <w:name w:val="a0內"/>
    <w:basedOn w:val="a3"/>
    <w:link w:val="a03"/>
    <w:rsid w:val="00A52886"/>
    <w:pPr>
      <w:snapToGrid w:val="0"/>
      <w:ind w:leftChars="1049" w:left="2521" w:hanging="3"/>
      <w:jc w:val="both"/>
    </w:pPr>
    <w:rPr>
      <w:rFonts w:ascii="標楷體" w:eastAsia="標楷體" w:hAnsi="標楷體" w:cs="Times New Roman"/>
      <w:color w:val="0000FF"/>
      <w:sz w:val="32"/>
      <w:szCs w:val="32"/>
    </w:rPr>
  </w:style>
  <w:style w:type="character" w:customStyle="1" w:styleId="a03">
    <w:name w:val="a0內 字元"/>
    <w:link w:val="a02"/>
    <w:rsid w:val="00A52886"/>
    <w:rPr>
      <w:rFonts w:ascii="標楷體" w:eastAsia="標楷體" w:hAnsi="標楷體" w:cs="Times New Roman"/>
      <w:color w:val="0000FF"/>
      <w:sz w:val="32"/>
      <w:szCs w:val="32"/>
    </w:rPr>
  </w:style>
  <w:style w:type="paragraph" w:customStyle="1" w:styleId="afffffff3">
    <w:name w:val="(一)內容"/>
    <w:basedOn w:val="afffa"/>
    <w:rsid w:val="00A52886"/>
    <w:pPr>
      <w:suppressAutoHyphens w:val="0"/>
      <w:autoSpaceDN/>
      <w:snapToGrid/>
      <w:spacing w:line="320" w:lineRule="exact"/>
      <w:ind w:leftChars="405" w:left="455" w:hangingChars="50" w:hanging="50"/>
      <w:textAlignment w:val="auto"/>
      <w:outlineLvl w:val="9"/>
    </w:pPr>
    <w:rPr>
      <w:rFonts w:hAnsi="Times New Roman" w:cs="標楷體"/>
      <w:b w:val="0"/>
      <w:color w:val="auto"/>
      <w:kern w:val="2"/>
      <w:sz w:val="28"/>
      <w:szCs w:val="28"/>
      <w:shd w:val="clear" w:color="auto" w:fill="FFFFFF"/>
    </w:rPr>
  </w:style>
  <w:style w:type="paragraph" w:customStyle="1" w:styleId="1ffa">
    <w:name w:val="1標題"/>
    <w:basedOn w:val="002-11"/>
    <w:rsid w:val="00A52886"/>
    <w:pPr>
      <w:ind w:leftChars="300" w:left="351" w:rightChars="18" w:right="18" w:firstLineChars="0" w:hanging="51"/>
    </w:pPr>
    <w:rPr>
      <w:rFonts w:cs="標楷體"/>
      <w:color w:val="auto"/>
      <w:sz w:val="28"/>
      <w:shd w:val="clear" w:color="auto" w:fill="FFFFFF"/>
    </w:rPr>
  </w:style>
  <w:style w:type="paragraph" w:customStyle="1" w:styleId="afffffff4">
    <w:name w:val="施政報告(一)標題"/>
    <w:basedOn w:val="a3"/>
    <w:link w:val="afffffff5"/>
    <w:rsid w:val="00A52886"/>
    <w:pPr>
      <w:spacing w:line="320" w:lineRule="exact"/>
      <w:ind w:leftChars="100" w:left="100"/>
      <w:jc w:val="both"/>
    </w:pPr>
    <w:rPr>
      <w:rFonts w:ascii="標楷體" w:eastAsia="標楷體" w:hAnsi="Times New Roman" w:cs="標楷體"/>
      <w:sz w:val="28"/>
      <w:szCs w:val="28"/>
    </w:rPr>
  </w:style>
  <w:style w:type="paragraph" w:customStyle="1" w:styleId="afffffff6">
    <w:name w:val="施政報告(一)內文"/>
    <w:basedOn w:val="afffffff4"/>
    <w:link w:val="afffffff7"/>
    <w:rsid w:val="00A52886"/>
    <w:pPr>
      <w:ind w:leftChars="405" w:left="405"/>
    </w:pPr>
  </w:style>
  <w:style w:type="character" w:customStyle="1" w:styleId="afffffff5">
    <w:name w:val="施政報告(一)標題 字元"/>
    <w:link w:val="afffffff4"/>
    <w:rsid w:val="00A52886"/>
    <w:rPr>
      <w:rFonts w:ascii="標楷體" w:eastAsia="標楷體" w:hAnsi="Times New Roman" w:cs="標楷體"/>
      <w:sz w:val="28"/>
      <w:szCs w:val="28"/>
    </w:rPr>
  </w:style>
  <w:style w:type="paragraph" w:customStyle="1" w:styleId="1ffb">
    <w:name w:val="施政報告1標題"/>
    <w:basedOn w:val="afffffff4"/>
    <w:link w:val="1ffc"/>
    <w:rsid w:val="00A52886"/>
    <w:pPr>
      <w:ind w:leftChars="300" w:left="351" w:rightChars="18" w:right="18" w:hanging="51"/>
    </w:pPr>
  </w:style>
  <w:style w:type="character" w:customStyle="1" w:styleId="afffffff7">
    <w:name w:val="施政報告(一)內文 字元"/>
    <w:link w:val="afffffff6"/>
    <w:rsid w:val="00A52886"/>
    <w:rPr>
      <w:rFonts w:ascii="標楷體" w:eastAsia="標楷體" w:hAnsi="Times New Roman" w:cs="標楷體"/>
      <w:sz w:val="28"/>
      <w:szCs w:val="28"/>
    </w:rPr>
  </w:style>
  <w:style w:type="paragraph" w:customStyle="1" w:styleId="1ffd">
    <w:name w:val="施政報告(1)標題"/>
    <w:basedOn w:val="a3"/>
    <w:link w:val="1ffe"/>
    <w:rsid w:val="00A52886"/>
    <w:pPr>
      <w:spacing w:line="320" w:lineRule="exact"/>
      <w:ind w:leftChars="383" w:left="383" w:rightChars="18" w:right="18"/>
    </w:pPr>
    <w:rPr>
      <w:rFonts w:ascii="標楷體" w:eastAsia="標楷體" w:hAnsi="Times New Roman" w:cs="標楷體"/>
      <w:sz w:val="28"/>
      <w:szCs w:val="28"/>
    </w:rPr>
  </w:style>
  <w:style w:type="character" w:customStyle="1" w:styleId="1ffc">
    <w:name w:val="施政報告1標題 字元"/>
    <w:link w:val="1ffb"/>
    <w:rsid w:val="00A52886"/>
    <w:rPr>
      <w:rFonts w:ascii="標楷體" w:eastAsia="標楷體" w:hAnsi="Times New Roman" w:cs="標楷體"/>
      <w:sz w:val="28"/>
      <w:szCs w:val="28"/>
    </w:rPr>
  </w:style>
  <w:style w:type="character" w:customStyle="1" w:styleId="1ffe">
    <w:name w:val="施政報告(1)標題 字元"/>
    <w:link w:val="1ffd"/>
    <w:rsid w:val="00A52886"/>
    <w:rPr>
      <w:rFonts w:ascii="標楷體" w:eastAsia="標楷體" w:hAnsi="Times New Roman" w:cs="標楷體"/>
      <w:sz w:val="28"/>
      <w:szCs w:val="28"/>
    </w:rPr>
  </w:style>
  <w:style w:type="paragraph" w:customStyle="1" w:styleId="105-2-4">
    <w:name w:val="105-2-4"/>
    <w:basedOn w:val="a3"/>
    <w:rsid w:val="00A52886"/>
    <w:pPr>
      <w:widowControl/>
      <w:adjustRightInd w:val="0"/>
      <w:snapToGrid w:val="0"/>
      <w:spacing w:line="480" w:lineRule="exact"/>
      <w:ind w:leftChars="827" w:left="2691" w:hangingChars="252" w:hanging="706"/>
      <w:jc w:val="both"/>
    </w:pPr>
    <w:rPr>
      <w:rFonts w:ascii="標楷體" w:eastAsia="標楷體" w:hAnsi="標楷體" w:cs="新細明體"/>
      <w:kern w:val="0"/>
      <w:sz w:val="28"/>
      <w:szCs w:val="20"/>
    </w:rPr>
  </w:style>
  <w:style w:type="paragraph" w:customStyle="1" w:styleId="afffffff8">
    <w:name w:val="表左一、"/>
    <w:basedOn w:val="a3"/>
    <w:uiPriority w:val="99"/>
    <w:rsid w:val="00A52886"/>
    <w:pPr>
      <w:kinsoku w:val="0"/>
      <w:spacing w:line="283" w:lineRule="exact"/>
      <w:ind w:leftChars="115" w:left="241" w:rightChars="10" w:right="21"/>
      <w:jc w:val="both"/>
    </w:pPr>
    <w:rPr>
      <w:rFonts w:ascii="Times New Roman" w:hAnsi="Times New Roman" w:cs="Times New Roman"/>
      <w:sz w:val="21"/>
      <w:szCs w:val="24"/>
    </w:rPr>
  </w:style>
  <w:style w:type="paragraph" w:customStyle="1" w:styleId="-0">
    <w:name w:val="研考會-內文"/>
    <w:autoRedefine/>
    <w:rsid w:val="00A52886"/>
    <w:pPr>
      <w:widowControl w:val="0"/>
      <w:tabs>
        <w:tab w:val="left" w:pos="-4860"/>
        <w:tab w:val="left" w:pos="745"/>
        <w:tab w:val="left" w:pos="1980"/>
      </w:tabs>
      <w:adjustRightInd w:val="0"/>
      <w:snapToGrid w:val="0"/>
      <w:ind w:leftChars="750" w:left="1800" w:right="24" w:firstLineChars="169" w:firstLine="534"/>
      <w:jc w:val="both"/>
    </w:pPr>
    <w:rPr>
      <w:rFonts w:ascii="標楷體" w:eastAsia="標楷體" w:hAnsi="標楷體" w:cs="Times New Roman"/>
      <w:color w:val="FF0000"/>
      <w:spacing w:val="-2"/>
      <w:sz w:val="32"/>
      <w:szCs w:val="32"/>
      <w:lang w:val="zh-TW"/>
    </w:rPr>
  </w:style>
  <w:style w:type="paragraph" w:customStyle="1" w:styleId="ecmsonormal">
    <w:name w:val="ec_msonormal"/>
    <w:basedOn w:val="a3"/>
    <w:rsid w:val="00A52886"/>
    <w:pPr>
      <w:widowControl/>
      <w:spacing w:before="100" w:beforeAutospacing="1" w:after="100" w:afterAutospacing="1"/>
    </w:pPr>
    <w:rPr>
      <w:rFonts w:ascii="新細明體" w:hAnsi="新細明體" w:cs="新細明體"/>
      <w:kern w:val="0"/>
      <w:szCs w:val="24"/>
    </w:rPr>
  </w:style>
  <w:style w:type="paragraph" w:customStyle="1" w:styleId="afffffff9">
    <w:name w:val="_文章內文"/>
    <w:rsid w:val="00A52886"/>
    <w:pPr>
      <w:adjustRightInd w:val="0"/>
      <w:snapToGrid w:val="0"/>
      <w:spacing w:line="240" w:lineRule="atLeast"/>
      <w:ind w:left="360" w:hangingChars="150" w:hanging="360"/>
      <w:jc w:val="both"/>
    </w:pPr>
    <w:rPr>
      <w:rFonts w:ascii="Times New Roman" w:eastAsia="標楷體" w:hAnsi="Times New Roman" w:cs="Times New Roman"/>
      <w:sz w:val="24"/>
    </w:rPr>
  </w:style>
  <w:style w:type="paragraph" w:customStyle="1" w:styleId="PlainText2">
    <w:name w:val="Plain Text2"/>
    <w:basedOn w:val="a3"/>
    <w:rsid w:val="00A52886"/>
    <w:pPr>
      <w:adjustRightInd w:val="0"/>
      <w:textAlignment w:val="baseline"/>
    </w:pPr>
    <w:rPr>
      <w:rFonts w:ascii="細明體" w:eastAsia="細明體" w:hAnsi="Courier New" w:cs="Times New Roman"/>
      <w:szCs w:val="20"/>
    </w:rPr>
  </w:style>
  <w:style w:type="paragraph" w:customStyle="1" w:styleId="afffffffa">
    <w:name w:val="大寫壹"/>
    <w:basedOn w:val="a3"/>
    <w:rsid w:val="00A52886"/>
    <w:rPr>
      <w:rFonts w:ascii="Times New Roman" w:eastAsia="標楷體" w:hAnsi="Times New Roman" w:cs="Times New Roman"/>
      <w:bCs/>
      <w:sz w:val="40"/>
      <w:szCs w:val="24"/>
    </w:rPr>
  </w:style>
  <w:style w:type="paragraph" w:customStyle="1" w:styleId="afffffffb">
    <w:name w:val="最後排序"/>
    <w:basedOn w:val="a3"/>
    <w:rsid w:val="00A52886"/>
    <w:pPr>
      <w:snapToGrid w:val="0"/>
      <w:ind w:leftChars="402" w:left="1259" w:hangingChars="92" w:hanging="294"/>
      <w:jc w:val="both"/>
    </w:pPr>
    <w:rPr>
      <w:rFonts w:ascii="標楷體" w:eastAsia="標楷體" w:hAnsi="標楷體" w:cs="Times New Roman"/>
      <w:color w:val="FF0000"/>
      <w:sz w:val="32"/>
      <w:szCs w:val="32"/>
    </w:rPr>
  </w:style>
  <w:style w:type="paragraph" w:customStyle="1" w:styleId="cjk">
    <w:name w:val="cjk"/>
    <w:basedOn w:val="a3"/>
    <w:rsid w:val="00A52886"/>
    <w:pPr>
      <w:widowControl/>
      <w:spacing w:before="100" w:beforeAutospacing="1" w:line="544" w:lineRule="atLeast"/>
      <w:jc w:val="both"/>
    </w:pPr>
    <w:rPr>
      <w:rFonts w:ascii="標楷體" w:eastAsia="標楷體" w:hAnsi="標楷體" w:cs="新細明體"/>
      <w:kern w:val="0"/>
      <w:sz w:val="32"/>
      <w:szCs w:val="32"/>
    </w:rPr>
  </w:style>
  <w:style w:type="character" w:customStyle="1" w:styleId="WW-">
    <w:name w:val="WW-預設段落字型"/>
    <w:rsid w:val="00A52886"/>
  </w:style>
  <w:style w:type="paragraph" w:customStyle="1" w:styleId="Textbody">
    <w:name w:val="Text body"/>
    <w:rsid w:val="00A52886"/>
    <w:pPr>
      <w:suppressAutoHyphens/>
      <w:autoSpaceDN w:val="0"/>
      <w:spacing w:line="360" w:lineRule="exact"/>
      <w:textAlignment w:val="baseline"/>
    </w:pPr>
    <w:rPr>
      <w:rFonts w:ascii="標楷體" w:eastAsia="標楷體" w:hAnsi="標楷體" w:cs="標楷體"/>
      <w:spacing w:val="-2"/>
      <w:kern w:val="3"/>
      <w:sz w:val="28"/>
      <w:szCs w:val="28"/>
    </w:rPr>
  </w:style>
  <w:style w:type="paragraph" w:customStyle="1" w:styleId="afffffffc">
    <w:name w:val="標(一)"/>
    <w:basedOn w:val="Textbody"/>
    <w:rsid w:val="00A52886"/>
    <w:rPr>
      <w:b/>
      <w:bCs/>
    </w:rPr>
  </w:style>
  <w:style w:type="paragraph" w:customStyle="1" w:styleId="afffffffd">
    <w:name w:val="標(一)內文"/>
    <w:basedOn w:val="a3"/>
    <w:rsid w:val="00A52886"/>
    <w:pPr>
      <w:widowControl/>
      <w:spacing w:line="360" w:lineRule="exact"/>
      <w:ind w:leftChars="200" w:left="560"/>
      <w:jc w:val="both"/>
    </w:pPr>
    <w:rPr>
      <w:rFonts w:ascii="Times New Roman" w:hAnsi="標楷體" w:cs="Times New Roman"/>
      <w:spacing w:val="-2"/>
      <w:kern w:val="0"/>
      <w:sz w:val="20"/>
      <w:szCs w:val="28"/>
    </w:rPr>
  </w:style>
  <w:style w:type="paragraph" w:customStyle="1" w:styleId="afffffffe">
    <w:name w:val="說明(一)"/>
    <w:basedOn w:val="a3"/>
    <w:link w:val="affffffff"/>
    <w:rsid w:val="00A52886"/>
    <w:pPr>
      <w:spacing w:line="420" w:lineRule="exact"/>
      <w:ind w:leftChars="200" w:left="500" w:hangingChars="300" w:hanging="300"/>
      <w:jc w:val="both"/>
    </w:pPr>
    <w:rPr>
      <w:rFonts w:ascii="標楷體" w:eastAsia="標楷體" w:hAnsi="標楷體" w:cs="Times New Roman"/>
      <w:sz w:val="32"/>
      <w:szCs w:val="32"/>
    </w:rPr>
  </w:style>
  <w:style w:type="character" w:customStyle="1" w:styleId="affffffff">
    <w:name w:val="說明(一) 字元 字元"/>
    <w:link w:val="afffffffe"/>
    <w:rsid w:val="00A52886"/>
    <w:rPr>
      <w:rFonts w:ascii="標楷體" w:eastAsia="標楷體" w:hAnsi="標楷體" w:cs="Times New Roman"/>
      <w:sz w:val="32"/>
      <w:szCs w:val="32"/>
    </w:rPr>
  </w:style>
  <w:style w:type="paragraph" w:customStyle="1" w:styleId="Standard">
    <w:name w:val="Standard"/>
    <w:rsid w:val="00A52886"/>
    <w:pPr>
      <w:widowControl w:val="0"/>
      <w:suppressAutoHyphens/>
      <w:autoSpaceDN w:val="0"/>
      <w:textAlignment w:val="baseline"/>
    </w:pPr>
    <w:rPr>
      <w:rFonts w:ascii="標楷體" w:eastAsia="標楷體" w:hAnsi="標楷體" w:cs="Times New Roman"/>
      <w:kern w:val="3"/>
      <w:sz w:val="28"/>
    </w:rPr>
  </w:style>
  <w:style w:type="character" w:customStyle="1" w:styleId="fc1afb446a-d5d9-4015-a968-53794ad9ab9c-1">
    <w:name w:val="fc1afb446a-d5d9-4015-a968-53794ad9ab9c-1"/>
    <w:rsid w:val="00A52886"/>
  </w:style>
  <w:style w:type="character" w:customStyle="1" w:styleId="WW-1">
    <w:name w:val="WW-預設段落字型1"/>
    <w:rsid w:val="00A52886"/>
  </w:style>
  <w:style w:type="numbering" w:customStyle="1" w:styleId="WWNum12">
    <w:name w:val="WWNum12"/>
    <w:basedOn w:val="a6"/>
    <w:rsid w:val="00A52886"/>
    <w:pPr>
      <w:numPr>
        <w:numId w:val="8"/>
      </w:numPr>
    </w:pPr>
  </w:style>
  <w:style w:type="paragraph" w:customStyle="1" w:styleId="1fff">
    <w:name w:val="標1"/>
    <w:basedOn w:val="a3"/>
    <w:link w:val="1fff0"/>
    <w:rsid w:val="00A52886"/>
    <w:pPr>
      <w:widowControl/>
      <w:spacing w:line="360" w:lineRule="exact"/>
      <w:ind w:left="839" w:hanging="278"/>
      <w:jc w:val="both"/>
    </w:pPr>
    <w:rPr>
      <w:rFonts w:ascii="Times New Roman" w:hAnsi="標楷體" w:cs="Times New Roman"/>
      <w:spacing w:val="-2"/>
      <w:kern w:val="0"/>
      <w:sz w:val="20"/>
      <w:szCs w:val="28"/>
    </w:rPr>
  </w:style>
  <w:style w:type="character" w:customStyle="1" w:styleId="1fff0">
    <w:name w:val="標1 字元"/>
    <w:link w:val="1fff"/>
    <w:rsid w:val="00A52886"/>
    <w:rPr>
      <w:rFonts w:ascii="Times New Roman" w:eastAsia="新細明體" w:hAnsi="標楷體" w:cs="Times New Roman"/>
      <w:spacing w:val="-2"/>
      <w:kern w:val="0"/>
      <w:sz w:val="20"/>
      <w:szCs w:val="28"/>
    </w:rPr>
  </w:style>
  <w:style w:type="numbering" w:customStyle="1" w:styleId="WWOutlineListStyle">
    <w:name w:val="WW_OutlineListStyle"/>
    <w:basedOn w:val="a6"/>
    <w:rsid w:val="00A52886"/>
    <w:pPr>
      <w:numPr>
        <w:numId w:val="9"/>
      </w:numPr>
    </w:pPr>
  </w:style>
  <w:style w:type="paragraph" w:styleId="a">
    <w:name w:val="No Spacing"/>
    <w:basedOn w:val="a3"/>
    <w:qFormat/>
    <w:rsid w:val="00A52886"/>
    <w:pPr>
      <w:numPr>
        <w:numId w:val="10"/>
      </w:numPr>
      <w:tabs>
        <w:tab w:val="left" w:pos="808"/>
      </w:tabs>
      <w:suppressAutoHyphens/>
      <w:autoSpaceDN w:val="0"/>
      <w:snapToGrid w:val="0"/>
      <w:spacing w:line="300" w:lineRule="exact"/>
      <w:jc w:val="both"/>
      <w:textAlignment w:val="baseline"/>
    </w:pPr>
    <w:rPr>
      <w:rFonts w:ascii="標楷體" w:eastAsia="標楷體" w:hAnsi="標楷體" w:cs="Times New Roman"/>
      <w:kern w:val="3"/>
      <w:sz w:val="28"/>
      <w:szCs w:val="20"/>
    </w:rPr>
  </w:style>
  <w:style w:type="numbering" w:customStyle="1" w:styleId="LFO5">
    <w:name w:val="LFO5"/>
    <w:basedOn w:val="a6"/>
    <w:rsid w:val="00A52886"/>
    <w:pPr>
      <w:numPr>
        <w:numId w:val="10"/>
      </w:numPr>
    </w:pPr>
  </w:style>
  <w:style w:type="paragraph" w:customStyle="1" w:styleId="1-">
    <w:name w:val="1.-內文"/>
    <w:basedOn w:val="1c"/>
    <w:uiPriority w:val="99"/>
    <w:rsid w:val="00A52886"/>
    <w:pPr>
      <w:suppressAutoHyphens w:val="0"/>
      <w:autoSpaceDN/>
      <w:adjustRightInd w:val="0"/>
      <w:snapToGrid w:val="0"/>
      <w:spacing w:before="0" w:after="0" w:line="470" w:lineRule="exact"/>
      <w:ind w:leftChars="430" w:left="430" w:firstLine="0"/>
      <w:textAlignment w:val="auto"/>
    </w:pPr>
    <w:rPr>
      <w:rFonts w:ascii="標楷體" w:eastAsia="標楷體" w:hAnsi="標楷體"/>
      <w:kern w:val="2"/>
      <w:sz w:val="28"/>
      <w:szCs w:val="28"/>
    </w:rPr>
  </w:style>
  <w:style w:type="paragraph" w:customStyle="1" w:styleId="-1">
    <w:name w:val="(一)-內文"/>
    <w:basedOn w:val="afff2"/>
    <w:uiPriority w:val="99"/>
    <w:rsid w:val="00A52886"/>
    <w:pPr>
      <w:suppressAutoHyphens w:val="0"/>
      <w:autoSpaceDN/>
      <w:adjustRightInd w:val="0"/>
      <w:snapToGrid w:val="0"/>
      <w:spacing w:line="470" w:lineRule="exact"/>
      <w:ind w:leftChars="330" w:left="330"/>
      <w:textAlignment w:val="auto"/>
    </w:pPr>
    <w:rPr>
      <w:rFonts w:ascii="標楷體" w:hAnsi="標楷體"/>
      <w:kern w:val="2"/>
      <w:szCs w:val="28"/>
    </w:rPr>
  </w:style>
  <w:style w:type="paragraph" w:customStyle="1" w:styleId="1-0">
    <w:name w:val="(1)-內文"/>
    <w:basedOn w:val="1e"/>
    <w:uiPriority w:val="99"/>
    <w:rsid w:val="00A52886"/>
    <w:pPr>
      <w:suppressAutoHyphens w:val="0"/>
      <w:autoSpaceDN/>
      <w:adjustRightInd w:val="0"/>
      <w:snapToGrid w:val="0"/>
      <w:spacing w:line="470" w:lineRule="exact"/>
      <w:ind w:leftChars="585" w:left="585" w:firstLine="0"/>
      <w:textAlignment w:val="auto"/>
    </w:pPr>
    <w:rPr>
      <w:rFonts w:ascii="標楷體" w:hAnsi="標楷體"/>
      <w:kern w:val="2"/>
      <w:szCs w:val="28"/>
    </w:rPr>
  </w:style>
  <w:style w:type="paragraph" w:customStyle="1" w:styleId="affffffff0">
    <w:name w:val="a."/>
    <w:basedOn w:val="1e"/>
    <w:uiPriority w:val="99"/>
    <w:rsid w:val="00A52886"/>
    <w:pPr>
      <w:suppressAutoHyphens w:val="0"/>
      <w:autoSpaceDN/>
      <w:adjustRightInd w:val="0"/>
      <w:snapToGrid w:val="0"/>
      <w:spacing w:line="470" w:lineRule="exact"/>
      <w:ind w:leftChars="585" w:left="685" w:hangingChars="100" w:hanging="100"/>
      <w:textAlignment w:val="auto"/>
    </w:pPr>
    <w:rPr>
      <w:rFonts w:ascii="標楷體" w:hAnsi="標楷體"/>
      <w:kern w:val="2"/>
      <w:szCs w:val="28"/>
    </w:rPr>
  </w:style>
  <w:style w:type="paragraph" w:customStyle="1" w:styleId="-2">
    <w:name w:val="(十一)-內文"/>
    <w:basedOn w:val="-1"/>
    <w:uiPriority w:val="99"/>
    <w:rsid w:val="00A52886"/>
    <w:pPr>
      <w:ind w:leftChars="430" w:left="430"/>
    </w:pPr>
  </w:style>
  <w:style w:type="paragraph" w:customStyle="1" w:styleId="-10">
    <w:name w:val="(十一)-1."/>
    <w:basedOn w:val="1c"/>
    <w:uiPriority w:val="99"/>
    <w:rsid w:val="00A52886"/>
    <w:pPr>
      <w:suppressAutoHyphens w:val="0"/>
      <w:autoSpaceDN/>
      <w:adjustRightInd w:val="0"/>
      <w:snapToGrid w:val="0"/>
      <w:spacing w:before="0" w:after="0" w:line="470" w:lineRule="exact"/>
      <w:ind w:leftChars="430" w:left="530" w:hangingChars="100" w:hanging="100"/>
      <w:textAlignment w:val="auto"/>
    </w:pPr>
    <w:rPr>
      <w:rFonts w:ascii="標楷體" w:eastAsia="標楷體" w:hAnsi="標楷體"/>
      <w:kern w:val="2"/>
      <w:sz w:val="28"/>
      <w:szCs w:val="28"/>
    </w:rPr>
  </w:style>
  <w:style w:type="paragraph" w:customStyle="1" w:styleId="-11">
    <w:name w:val="(十一)-(1)"/>
    <w:basedOn w:val="-10"/>
    <w:uiPriority w:val="99"/>
    <w:rsid w:val="00A52886"/>
    <w:pPr>
      <w:ind w:leftChars="530" w:left="1872" w:hangingChars="150" w:hanging="413"/>
    </w:pPr>
  </w:style>
  <w:style w:type="paragraph" w:customStyle="1" w:styleId="-1-">
    <w:name w:val="(十一)-(1)-內文"/>
    <w:basedOn w:val="-11"/>
    <w:uiPriority w:val="99"/>
    <w:rsid w:val="00A52886"/>
    <w:pPr>
      <w:ind w:leftChars="680" w:left="1873" w:firstLineChars="0" w:firstLine="0"/>
    </w:pPr>
  </w:style>
  <w:style w:type="paragraph" w:customStyle="1" w:styleId="-A">
    <w:name w:val="(十一)-A."/>
    <w:basedOn w:val="-11"/>
    <w:uiPriority w:val="99"/>
    <w:rsid w:val="00A52886"/>
    <w:pPr>
      <w:ind w:leftChars="680" w:left="780" w:hangingChars="100" w:hanging="100"/>
    </w:pPr>
  </w:style>
  <w:style w:type="paragraph" w:customStyle="1" w:styleId="-1-0">
    <w:name w:val="(十一)-1.-內文"/>
    <w:basedOn w:val="-10"/>
    <w:uiPriority w:val="99"/>
    <w:rsid w:val="00A52886"/>
    <w:pPr>
      <w:ind w:leftChars="530" w:firstLineChars="0" w:firstLine="0"/>
    </w:pPr>
  </w:style>
  <w:style w:type="paragraph" w:customStyle="1" w:styleId="1-1">
    <w:name w:val="(1)-圈"/>
    <w:basedOn w:val="1e"/>
    <w:uiPriority w:val="99"/>
    <w:rsid w:val="00A52886"/>
    <w:pPr>
      <w:widowControl/>
      <w:suppressAutoHyphens w:val="0"/>
      <w:autoSpaceDN/>
      <w:adjustRightInd w:val="0"/>
      <w:snapToGrid w:val="0"/>
      <w:spacing w:line="325" w:lineRule="exact"/>
      <w:ind w:leftChars="100" w:left="200" w:hangingChars="100" w:hanging="100"/>
      <w:textAlignment w:val="auto"/>
    </w:pPr>
    <w:rPr>
      <w:rFonts w:ascii="標楷體"/>
      <w:kern w:val="0"/>
      <w:sz w:val="26"/>
      <w:szCs w:val="20"/>
    </w:rPr>
  </w:style>
  <w:style w:type="paragraph" w:customStyle="1" w:styleId="affffffff1">
    <w:name w:val="本文一"/>
    <w:basedOn w:val="ab"/>
    <w:uiPriority w:val="99"/>
    <w:rsid w:val="00A52886"/>
    <w:pPr>
      <w:adjustRightInd w:val="0"/>
      <w:snapToGrid w:val="0"/>
      <w:spacing w:line="386" w:lineRule="exact"/>
      <w:ind w:leftChars="20" w:left="220" w:rightChars="20" w:right="20" w:hangingChars="200" w:hanging="200"/>
      <w:jc w:val="both"/>
    </w:pPr>
    <w:rPr>
      <w:rFonts w:ascii="標楷體"/>
      <w:color w:val="000000"/>
      <w:kern w:val="0"/>
      <w:sz w:val="24"/>
    </w:rPr>
  </w:style>
  <w:style w:type="character" w:customStyle="1" w:styleId="gray12h251">
    <w:name w:val="gray12_h251"/>
    <w:uiPriority w:val="99"/>
    <w:rsid w:val="00A52886"/>
    <w:rPr>
      <w:rFonts w:cs="Times New Roman"/>
      <w:color w:val="737373"/>
      <w:sz w:val="14"/>
      <w:szCs w:val="14"/>
      <w:u w:val="none"/>
      <w:effect w:val="none"/>
    </w:rPr>
  </w:style>
  <w:style w:type="paragraph" w:customStyle="1" w:styleId="2fb">
    <w:name w:val="字元 字元2"/>
    <w:basedOn w:val="a3"/>
    <w:uiPriority w:val="99"/>
    <w:rsid w:val="00A52886"/>
    <w:pPr>
      <w:widowControl/>
      <w:adjustRightInd w:val="0"/>
      <w:snapToGrid w:val="0"/>
      <w:spacing w:after="160" w:line="240" w:lineRule="exact"/>
      <w:jc w:val="both"/>
    </w:pPr>
    <w:rPr>
      <w:rFonts w:ascii="Tahoma" w:eastAsia="標楷體" w:hAnsi="Tahoma" w:cs="Tahoma"/>
      <w:kern w:val="0"/>
      <w:sz w:val="20"/>
      <w:szCs w:val="20"/>
      <w:lang w:eastAsia="en-US"/>
    </w:rPr>
  </w:style>
  <w:style w:type="paragraph" w:customStyle="1" w:styleId="1fff1">
    <w:name w:val="@1"/>
    <w:basedOn w:val="a3"/>
    <w:link w:val="1fff2"/>
    <w:rsid w:val="00F26E21"/>
    <w:pPr>
      <w:spacing w:afterLines="100"/>
      <w:jc w:val="center"/>
    </w:pPr>
    <w:rPr>
      <w:rFonts w:ascii="標楷體" w:eastAsia="標楷體"/>
      <w:b/>
      <w:sz w:val="96"/>
      <w:szCs w:val="96"/>
    </w:rPr>
  </w:style>
  <w:style w:type="paragraph" w:customStyle="1" w:styleId="3f2">
    <w:name w:val="@3"/>
    <w:basedOn w:val="af2"/>
    <w:link w:val="3f3"/>
    <w:rsid w:val="00F26E21"/>
    <w:pPr>
      <w:adjustRightInd w:val="0"/>
      <w:snapToGrid w:val="0"/>
      <w:jc w:val="both"/>
    </w:pPr>
    <w:rPr>
      <w:rFonts w:ascii="新細明體" w:eastAsia="新細明體" w:hAnsi="新細明體" w:cs="?????(P)"/>
      <w:b/>
      <w:bCs/>
      <w:sz w:val="40"/>
      <w:szCs w:val="40"/>
    </w:rPr>
  </w:style>
  <w:style w:type="character" w:customStyle="1" w:styleId="1fff2">
    <w:name w:val="@1 字元"/>
    <w:link w:val="1fff1"/>
    <w:rsid w:val="00F26E21"/>
    <w:rPr>
      <w:rFonts w:ascii="標楷體" w:eastAsia="標楷體"/>
      <w:b/>
      <w:sz w:val="96"/>
      <w:szCs w:val="96"/>
    </w:rPr>
  </w:style>
  <w:style w:type="paragraph" w:customStyle="1" w:styleId="4a">
    <w:name w:val="@4"/>
    <w:basedOn w:val="a3"/>
    <w:link w:val="4b"/>
    <w:rsid w:val="00F26E21"/>
    <w:pPr>
      <w:snapToGrid w:val="0"/>
      <w:ind w:leftChars="59" w:left="142"/>
      <w:jc w:val="both"/>
    </w:pPr>
    <w:rPr>
      <w:rFonts w:ascii="標楷體" w:eastAsia="標楷體" w:hAnsi="標楷體"/>
      <w:bCs/>
      <w:sz w:val="28"/>
      <w:szCs w:val="28"/>
    </w:rPr>
  </w:style>
  <w:style w:type="character" w:customStyle="1" w:styleId="3f3">
    <w:name w:val="@3 字元"/>
    <w:link w:val="3f2"/>
    <w:rsid w:val="00F26E21"/>
    <w:rPr>
      <w:rFonts w:ascii="新細明體" w:eastAsia="新細明體" w:hAnsi="新細明體" w:cs="?????(P)"/>
      <w:b/>
      <w:bCs/>
      <w:sz w:val="40"/>
      <w:szCs w:val="40"/>
    </w:rPr>
  </w:style>
  <w:style w:type="character" w:customStyle="1" w:styleId="4b">
    <w:name w:val="@4 字元"/>
    <w:link w:val="4a"/>
    <w:rsid w:val="00F26E21"/>
    <w:rPr>
      <w:rFonts w:ascii="標楷體" w:eastAsia="標楷體" w:hAnsi="標楷體"/>
      <w:bCs/>
      <w:sz w:val="28"/>
      <w:szCs w:val="28"/>
    </w:rPr>
  </w:style>
  <w:style w:type="paragraph" w:customStyle="1" w:styleId="58">
    <w:name w:val="@5"/>
    <w:basedOn w:val="a3"/>
    <w:link w:val="59"/>
    <w:rsid w:val="00C54BA2"/>
    <w:pPr>
      <w:snapToGrid w:val="0"/>
      <w:ind w:leftChars="177" w:left="425"/>
      <w:jc w:val="both"/>
    </w:pPr>
    <w:rPr>
      <w:rFonts w:ascii="標楷體" w:eastAsia="標楷體" w:hAnsi="標楷體"/>
      <w:bCs/>
      <w:sz w:val="28"/>
      <w:szCs w:val="28"/>
    </w:rPr>
  </w:style>
  <w:style w:type="paragraph" w:customStyle="1" w:styleId="0">
    <w:name w:val="@0"/>
    <w:basedOn w:val="a3"/>
    <w:link w:val="00"/>
    <w:rsid w:val="00C54BA2"/>
    <w:pPr>
      <w:snapToGrid w:val="0"/>
      <w:ind w:leftChars="292" w:left="707" w:hangingChars="2" w:hanging="6"/>
      <w:jc w:val="both"/>
    </w:pPr>
    <w:rPr>
      <w:rFonts w:ascii="標楷體" w:eastAsia="標楷體" w:hAnsi="標楷體"/>
      <w:sz w:val="28"/>
      <w:szCs w:val="28"/>
    </w:rPr>
  </w:style>
  <w:style w:type="character" w:customStyle="1" w:styleId="59">
    <w:name w:val="@5 字元"/>
    <w:link w:val="58"/>
    <w:rsid w:val="00C54BA2"/>
    <w:rPr>
      <w:rFonts w:ascii="標楷體" w:eastAsia="標楷體" w:hAnsi="標楷體"/>
      <w:bCs/>
      <w:sz w:val="28"/>
      <w:szCs w:val="28"/>
    </w:rPr>
  </w:style>
  <w:style w:type="paragraph" w:customStyle="1" w:styleId="63">
    <w:name w:val="@6"/>
    <w:basedOn w:val="a3"/>
    <w:link w:val="64"/>
    <w:rsid w:val="00C54BA2"/>
    <w:pPr>
      <w:snapToGrid w:val="0"/>
      <w:ind w:leftChars="178" w:left="850" w:hangingChars="151" w:hanging="423"/>
      <w:jc w:val="both"/>
    </w:pPr>
    <w:rPr>
      <w:rFonts w:ascii="標楷體" w:eastAsia="標楷體" w:hAnsi="標楷體"/>
      <w:sz w:val="28"/>
      <w:szCs w:val="28"/>
    </w:rPr>
  </w:style>
  <w:style w:type="character" w:customStyle="1" w:styleId="00">
    <w:name w:val="@0 字元"/>
    <w:link w:val="0"/>
    <w:rsid w:val="00C54BA2"/>
    <w:rPr>
      <w:rFonts w:ascii="標楷體" w:eastAsia="標楷體" w:hAnsi="標楷體"/>
      <w:sz w:val="28"/>
      <w:szCs w:val="28"/>
    </w:rPr>
  </w:style>
  <w:style w:type="character" w:customStyle="1" w:styleId="64">
    <w:name w:val="@6 字元"/>
    <w:link w:val="63"/>
    <w:rsid w:val="00C54BA2"/>
    <w:rPr>
      <w:rFonts w:ascii="標楷體" w:eastAsia="標楷體" w:hAnsi="標楷體"/>
      <w:sz w:val="28"/>
      <w:szCs w:val="28"/>
    </w:rPr>
  </w:style>
  <w:style w:type="paragraph" w:customStyle="1" w:styleId="affffffff2">
    <w:name w:val="@內文"/>
    <w:basedOn w:val="a3"/>
    <w:link w:val="affffffff3"/>
    <w:qFormat/>
    <w:rsid w:val="00E62E84"/>
    <w:pPr>
      <w:spacing w:line="360" w:lineRule="exact"/>
    </w:pPr>
    <w:rPr>
      <w:rFonts w:ascii="標楷體" w:eastAsia="標楷體" w:hAnsi="標楷體"/>
      <w:sz w:val="28"/>
      <w:szCs w:val="28"/>
    </w:rPr>
  </w:style>
  <w:style w:type="paragraph" w:customStyle="1" w:styleId="affffffff4">
    <w:name w:val="@大大標"/>
    <w:basedOn w:val="a3"/>
    <w:link w:val="affffffff5"/>
    <w:qFormat/>
    <w:rsid w:val="00E62E84"/>
    <w:pPr>
      <w:jc w:val="center"/>
    </w:pPr>
    <w:rPr>
      <w:rFonts w:ascii="標楷體" w:eastAsia="標楷體" w:hAnsi="標楷體"/>
      <w:b/>
      <w:sz w:val="96"/>
      <w:szCs w:val="96"/>
    </w:rPr>
  </w:style>
  <w:style w:type="character" w:customStyle="1" w:styleId="affffffff3">
    <w:name w:val="@內文 字元"/>
    <w:link w:val="affffffff2"/>
    <w:rsid w:val="00E62E84"/>
    <w:rPr>
      <w:rFonts w:ascii="標楷體" w:eastAsia="標楷體" w:hAnsi="標楷體"/>
      <w:sz w:val="28"/>
      <w:szCs w:val="28"/>
    </w:rPr>
  </w:style>
  <w:style w:type="paragraph" w:customStyle="1" w:styleId="affffffff6">
    <w:name w:val="@大標"/>
    <w:basedOn w:val="a3"/>
    <w:link w:val="affffffff7"/>
    <w:qFormat/>
    <w:rsid w:val="00453AEE"/>
    <w:pPr>
      <w:spacing w:before="120" w:after="120" w:line="360" w:lineRule="exact"/>
    </w:pPr>
    <w:rPr>
      <w:rFonts w:ascii="新細明體" w:hAnsi="新細明體"/>
      <w:b/>
      <w:sz w:val="40"/>
      <w:szCs w:val="40"/>
    </w:rPr>
  </w:style>
  <w:style w:type="character" w:customStyle="1" w:styleId="affffffff5">
    <w:name w:val="@大大標 字元"/>
    <w:link w:val="affffffff4"/>
    <w:rsid w:val="00E62E84"/>
    <w:rPr>
      <w:rFonts w:ascii="標楷體" w:eastAsia="標楷體" w:hAnsi="標楷體"/>
      <w:b/>
      <w:sz w:val="96"/>
      <w:szCs w:val="96"/>
    </w:rPr>
  </w:style>
  <w:style w:type="paragraph" w:customStyle="1" w:styleId="affffffff8">
    <w:name w:val="@中標"/>
    <w:basedOn w:val="a3"/>
    <w:link w:val="affffffff9"/>
    <w:qFormat/>
    <w:rsid w:val="00E62E84"/>
    <w:pPr>
      <w:spacing w:line="360" w:lineRule="exact"/>
    </w:pPr>
    <w:rPr>
      <w:rFonts w:ascii="標楷體" w:eastAsia="標楷體" w:hAnsi="標楷體"/>
      <w:b/>
      <w:sz w:val="28"/>
      <w:szCs w:val="28"/>
    </w:rPr>
  </w:style>
  <w:style w:type="character" w:customStyle="1" w:styleId="affffffff7">
    <w:name w:val="@大標 字元"/>
    <w:link w:val="affffffff6"/>
    <w:rsid w:val="00453AEE"/>
    <w:rPr>
      <w:rFonts w:ascii="新細明體" w:eastAsia="新細明體" w:hAnsi="新細明體"/>
      <w:b/>
      <w:sz w:val="40"/>
      <w:szCs w:val="40"/>
    </w:rPr>
  </w:style>
  <w:style w:type="paragraph" w:customStyle="1" w:styleId="affffffffa">
    <w:name w:val="@小標"/>
    <w:basedOn w:val="a3"/>
    <w:link w:val="affffffffb"/>
    <w:qFormat/>
    <w:rsid w:val="00E62E84"/>
    <w:pPr>
      <w:spacing w:line="360" w:lineRule="exact"/>
      <w:ind w:leftChars="100" w:left="240" w:rightChars="100" w:right="100"/>
    </w:pPr>
    <w:rPr>
      <w:rFonts w:ascii="標楷體" w:eastAsia="標楷體" w:hAnsi="標楷體"/>
      <w:sz w:val="28"/>
      <w:szCs w:val="28"/>
    </w:rPr>
  </w:style>
  <w:style w:type="character" w:customStyle="1" w:styleId="affffffff9">
    <w:name w:val="@中標 字元"/>
    <w:link w:val="affffffff8"/>
    <w:rsid w:val="00E62E84"/>
    <w:rPr>
      <w:rFonts w:ascii="標楷體" w:eastAsia="標楷體" w:hAnsi="標楷體"/>
      <w:b/>
      <w:sz w:val="28"/>
      <w:szCs w:val="28"/>
    </w:rPr>
  </w:style>
  <w:style w:type="character" w:customStyle="1" w:styleId="affffffffb">
    <w:name w:val="@小標 字元"/>
    <w:link w:val="affffffffa"/>
    <w:rsid w:val="00E62E84"/>
    <w:rPr>
      <w:rFonts w:ascii="標楷體" w:eastAsia="標楷體" w:hAnsi="標楷體"/>
      <w:sz w:val="28"/>
      <w:szCs w:val="28"/>
    </w:rPr>
  </w:style>
  <w:style w:type="paragraph" w:customStyle="1" w:styleId="affffffffc">
    <w:name w:val="@註"/>
    <w:basedOn w:val="a3"/>
    <w:link w:val="affffffffd"/>
    <w:qFormat/>
    <w:rsid w:val="006B59CF"/>
    <w:pPr>
      <w:spacing w:line="360" w:lineRule="exact"/>
      <w:jc w:val="right"/>
    </w:pPr>
    <w:rPr>
      <w:rFonts w:ascii="新細明體" w:hAnsi="新細明體"/>
      <w:szCs w:val="24"/>
    </w:rPr>
  </w:style>
  <w:style w:type="character" w:customStyle="1" w:styleId="affffffffd">
    <w:name w:val="@註 字元"/>
    <w:link w:val="affffffffc"/>
    <w:rsid w:val="006B59CF"/>
    <w:rPr>
      <w:rFonts w:ascii="新細明體" w:hAnsi="新細明體"/>
      <w:szCs w:val="24"/>
    </w:rPr>
  </w:style>
  <w:style w:type="paragraph" w:styleId="affffffffe">
    <w:name w:val="List Paragraph"/>
    <w:basedOn w:val="a3"/>
    <w:uiPriority w:val="34"/>
    <w:qFormat/>
    <w:rsid w:val="00E73406"/>
    <w:pPr>
      <w:ind w:leftChars="200" w:left="480"/>
    </w:pPr>
    <w:rPr>
      <w:rFonts w:cs="Times New Roman"/>
    </w:rPr>
  </w:style>
  <w:style w:type="character" w:styleId="afffffffff">
    <w:name w:val="Placeholder Text"/>
    <w:basedOn w:val="a4"/>
    <w:uiPriority w:val="99"/>
    <w:semiHidden/>
    <w:rsid w:val="008B378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435057">
      <w:bodyDiv w:val="1"/>
      <w:marLeft w:val="0"/>
      <w:marRight w:val="0"/>
      <w:marTop w:val="0"/>
      <w:marBottom w:val="0"/>
      <w:divBdr>
        <w:top w:val="none" w:sz="0" w:space="0" w:color="auto"/>
        <w:left w:val="none" w:sz="0" w:space="0" w:color="auto"/>
        <w:bottom w:val="none" w:sz="0" w:space="0" w:color="auto"/>
        <w:right w:val="none" w:sz="0" w:space="0" w:color="auto"/>
      </w:divBdr>
    </w:div>
    <w:div w:id="819535851">
      <w:bodyDiv w:val="1"/>
      <w:marLeft w:val="0"/>
      <w:marRight w:val="0"/>
      <w:marTop w:val="0"/>
      <w:marBottom w:val="0"/>
      <w:divBdr>
        <w:top w:val="none" w:sz="0" w:space="0" w:color="auto"/>
        <w:left w:val="none" w:sz="0" w:space="0" w:color="auto"/>
        <w:bottom w:val="none" w:sz="0" w:space="0" w:color="auto"/>
        <w:right w:val="none" w:sz="0" w:space="0" w:color="auto"/>
      </w:divBdr>
    </w:div>
    <w:div w:id="831604168">
      <w:bodyDiv w:val="1"/>
      <w:marLeft w:val="0"/>
      <w:marRight w:val="0"/>
      <w:marTop w:val="0"/>
      <w:marBottom w:val="0"/>
      <w:divBdr>
        <w:top w:val="none" w:sz="0" w:space="0" w:color="auto"/>
        <w:left w:val="none" w:sz="0" w:space="0" w:color="auto"/>
        <w:bottom w:val="none" w:sz="0" w:space="0" w:color="auto"/>
        <w:right w:val="none" w:sz="0" w:space="0" w:color="auto"/>
      </w:divBdr>
    </w:div>
    <w:div w:id="1034577567">
      <w:bodyDiv w:val="1"/>
      <w:marLeft w:val="0"/>
      <w:marRight w:val="0"/>
      <w:marTop w:val="0"/>
      <w:marBottom w:val="0"/>
      <w:divBdr>
        <w:top w:val="none" w:sz="0" w:space="0" w:color="auto"/>
        <w:left w:val="none" w:sz="0" w:space="0" w:color="auto"/>
        <w:bottom w:val="none" w:sz="0" w:space="0" w:color="auto"/>
        <w:right w:val="none" w:sz="0" w:space="0" w:color="auto"/>
      </w:divBdr>
    </w:div>
    <w:div w:id="1068109804">
      <w:bodyDiv w:val="1"/>
      <w:marLeft w:val="0"/>
      <w:marRight w:val="0"/>
      <w:marTop w:val="0"/>
      <w:marBottom w:val="0"/>
      <w:divBdr>
        <w:top w:val="none" w:sz="0" w:space="0" w:color="auto"/>
        <w:left w:val="none" w:sz="0" w:space="0" w:color="auto"/>
        <w:bottom w:val="none" w:sz="0" w:space="0" w:color="auto"/>
        <w:right w:val="none" w:sz="0" w:space="0" w:color="auto"/>
      </w:divBdr>
    </w:div>
    <w:div w:id="1431659522">
      <w:bodyDiv w:val="1"/>
      <w:marLeft w:val="0"/>
      <w:marRight w:val="0"/>
      <w:marTop w:val="0"/>
      <w:marBottom w:val="0"/>
      <w:divBdr>
        <w:top w:val="none" w:sz="0" w:space="0" w:color="auto"/>
        <w:left w:val="none" w:sz="0" w:space="0" w:color="auto"/>
        <w:bottom w:val="none" w:sz="0" w:space="0" w:color="auto"/>
        <w:right w:val="none" w:sz="0" w:space="0" w:color="auto"/>
      </w:divBdr>
    </w:div>
    <w:div w:id="208725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64D92-604B-49AD-99DE-F0666CB3F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Pages>
  <Words>2862</Words>
  <Characters>16317</Characters>
  <Application>Microsoft Office Word</Application>
  <DocSecurity>0</DocSecurity>
  <Lines>135</Lines>
  <Paragraphs>38</Paragraphs>
  <ScaleCrop>false</ScaleCrop>
  <Company>Hewlett-Packard Company</Company>
  <LinksUpToDate>false</LinksUpToDate>
  <CharactersWithSpaces>19141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壹、民  政</dc:title>
  <dc:creator>user</dc:creator>
  <cp:lastModifiedBy>芳如 林</cp:lastModifiedBy>
  <cp:revision>23</cp:revision>
  <cp:lastPrinted>2026-07-01T07:11:00Z</cp:lastPrinted>
  <dcterms:created xsi:type="dcterms:W3CDTF">2026-01-28T03:21:00Z</dcterms:created>
  <dcterms:modified xsi:type="dcterms:W3CDTF">2026-07-08T14:01:00Z</dcterms:modified>
</cp:coreProperties>
</file>