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11D6" w14:textId="77777777" w:rsidR="00F712E9" w:rsidRPr="00E05489" w:rsidRDefault="000265D1">
      <w:pPr>
        <w:pStyle w:val="aff4"/>
        <w:spacing w:after="360" w:line="560" w:lineRule="exact"/>
        <w:rPr>
          <w:color w:val="000000" w:themeColor="text1"/>
          <w:sz w:val="54"/>
          <w:szCs w:val="54"/>
        </w:rPr>
      </w:pPr>
      <w:r w:rsidRPr="00E05489">
        <w:rPr>
          <w:color w:val="000000" w:themeColor="text1"/>
          <w:sz w:val="54"/>
          <w:szCs w:val="54"/>
        </w:rPr>
        <w:t>參拾壹、人  事</w:t>
      </w:r>
    </w:p>
    <w:p w14:paraId="6427FFA1" w14:textId="77777777" w:rsidR="00F712E9" w:rsidRPr="00E05489" w:rsidRDefault="000265D1" w:rsidP="00CA51FE">
      <w:pPr>
        <w:pStyle w:val="a1"/>
        <w:widowControl/>
        <w:overflowPunct w:val="0"/>
        <w:snapToGrid w:val="0"/>
        <w:spacing w:line="330" w:lineRule="exact"/>
        <w:jc w:val="both"/>
        <w:textAlignment w:val="baseline"/>
        <w:rPr>
          <w:rFonts w:ascii="微軟正黑體" w:eastAsia="微軟正黑體" w:hAnsi="微軟正黑體" w:cs="?????(P)"/>
          <w:b/>
          <w:bCs/>
          <w:color w:val="000000" w:themeColor="text1"/>
          <w:kern w:val="0"/>
          <w:sz w:val="30"/>
          <w:szCs w:val="30"/>
        </w:rPr>
      </w:pPr>
      <w:r w:rsidRPr="00E05489">
        <w:rPr>
          <w:rFonts w:ascii="微軟正黑體" w:eastAsia="微軟正黑體" w:hAnsi="微軟正黑體" w:cs="?????(P)"/>
          <w:b/>
          <w:bCs/>
          <w:color w:val="000000" w:themeColor="text1"/>
          <w:kern w:val="0"/>
          <w:sz w:val="30"/>
          <w:szCs w:val="30"/>
        </w:rPr>
        <w:t>一、強化職務合理配置，精進組織運作效能</w:t>
      </w:r>
    </w:p>
    <w:p w14:paraId="6D86A8DD" w14:textId="77777777" w:rsidR="00F712E9" w:rsidRPr="00E05489" w:rsidRDefault="000265D1" w:rsidP="00CA51FE">
      <w:pPr>
        <w:numPr>
          <w:ilvl w:val="0"/>
          <w:numId w:val="5"/>
        </w:numPr>
        <w:overflowPunct w:val="0"/>
        <w:autoSpaceDE w:val="0"/>
        <w:snapToGrid w:val="0"/>
        <w:spacing w:line="330" w:lineRule="exact"/>
        <w:ind w:left="1276" w:hanging="850"/>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提升核心職務列等，強化人才留任意願</w:t>
      </w:r>
    </w:p>
    <w:p w14:paraId="62091D45" w14:textId="77777777" w:rsidR="00F712E9" w:rsidRPr="00E05489" w:rsidRDefault="000265D1" w:rsidP="00CA51FE">
      <w:pPr>
        <w:overflowPunct w:val="0"/>
        <w:autoSpaceDE w:val="0"/>
        <w:snapToGrid w:val="0"/>
        <w:spacing w:line="330" w:lineRule="exact"/>
        <w:ind w:left="1276" w:firstLine="3"/>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配合考試院推動「地方機關職務列等調整規劃」，為強化地方機關薦任核心職務，提升職務列等與職責程度</w:t>
      </w:r>
      <w:proofErr w:type="gramStart"/>
      <w:r w:rsidRPr="00E05489">
        <w:rPr>
          <w:rFonts w:ascii="標楷體" w:eastAsia="標楷體" w:hAnsi="標楷體" w:cs="標楷體"/>
          <w:color w:val="000000" w:themeColor="text1"/>
          <w:sz w:val="28"/>
          <w:szCs w:val="28"/>
        </w:rPr>
        <w:t>之衡平性</w:t>
      </w:r>
      <w:proofErr w:type="gramEnd"/>
      <w:r w:rsidRPr="00E05489">
        <w:rPr>
          <w:rFonts w:ascii="標楷體" w:eastAsia="標楷體" w:hAnsi="標楷體" w:cs="標楷體"/>
          <w:color w:val="000000" w:themeColor="text1"/>
          <w:sz w:val="28"/>
          <w:szCs w:val="28"/>
        </w:rPr>
        <w:t>，並鼓勵公務人員返鄉及增加留鄉服務意願，本府協助所屬機關辦理組織修編作業。本期共計辦理67個機關之職務列等調整，藉由提升中階主管及專業職缺之職務列等，</w:t>
      </w:r>
      <w:proofErr w:type="gramStart"/>
      <w:r w:rsidRPr="00E05489">
        <w:rPr>
          <w:rFonts w:ascii="標楷體" w:eastAsia="標楷體" w:hAnsi="標楷體" w:cs="標楷體"/>
          <w:color w:val="000000" w:themeColor="text1"/>
          <w:sz w:val="28"/>
          <w:szCs w:val="28"/>
        </w:rPr>
        <w:t>使職等</w:t>
      </w:r>
      <w:proofErr w:type="gramEnd"/>
      <w:r w:rsidRPr="00E05489">
        <w:rPr>
          <w:rFonts w:ascii="標楷體" w:eastAsia="標楷體" w:hAnsi="標楷體" w:cs="標楷體"/>
          <w:color w:val="000000" w:themeColor="text1"/>
          <w:sz w:val="28"/>
          <w:szCs w:val="28"/>
        </w:rPr>
        <w:t xml:space="preserve">配置更符合實際業務職責程度，建構支持人才留任制度。 </w:t>
      </w:r>
    </w:p>
    <w:p w14:paraId="12B4CAFE" w14:textId="77777777" w:rsidR="00F712E9" w:rsidRPr="00E05489" w:rsidRDefault="000265D1" w:rsidP="00CA51FE">
      <w:pPr>
        <w:numPr>
          <w:ilvl w:val="0"/>
          <w:numId w:val="5"/>
        </w:numPr>
        <w:overflowPunct w:val="0"/>
        <w:autoSpaceDE w:val="0"/>
        <w:snapToGrid w:val="0"/>
        <w:spacing w:line="330" w:lineRule="exact"/>
        <w:ind w:left="1276" w:hanging="850"/>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優化組織結構配置，活化人力資源運用</w:t>
      </w:r>
    </w:p>
    <w:p w14:paraId="3CDC2D78" w14:textId="77777777" w:rsidR="00F712E9" w:rsidRPr="00E05489" w:rsidRDefault="000265D1" w:rsidP="00CA51FE">
      <w:pPr>
        <w:overflowPunct w:val="0"/>
        <w:autoSpaceDE w:val="0"/>
        <w:snapToGrid w:val="0"/>
        <w:spacing w:line="330" w:lineRule="exact"/>
        <w:ind w:left="1276" w:firstLine="3"/>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近年各機關業務量大幅增加、行政服務及專業分工日趨多元複雜，現有人力配置已難以因應實際需求，為優化組織人力配置，本府配合考試院於114年12月4日修正「各機關職稱及官等職等員額配置準則」，協助各機關重新盤點業務需求、人力配置及內部分工，透過減列與現行業務關聯性較低、官職等與職責程度不相當的職務，將員額改置到承辦核心業務、更符合機關運作需求的關鍵職位，藉此活化人力資源運用效益，使組織結構更貼近業務推動需要，以因應核心業務推動需求並維持行政服務品質。</w:t>
      </w:r>
    </w:p>
    <w:p w14:paraId="65C91B19" w14:textId="77777777" w:rsidR="00F712E9" w:rsidRPr="00E05489" w:rsidRDefault="00F712E9" w:rsidP="00CA51FE">
      <w:pPr>
        <w:overflowPunct w:val="0"/>
        <w:autoSpaceDE w:val="0"/>
        <w:snapToGrid w:val="0"/>
        <w:spacing w:line="330" w:lineRule="exact"/>
        <w:ind w:left="1442" w:firstLine="3"/>
        <w:jc w:val="both"/>
        <w:textAlignment w:val="baseline"/>
        <w:rPr>
          <w:rFonts w:ascii="標楷體" w:eastAsia="標楷體" w:hAnsi="標楷體" w:cs="標楷體"/>
          <w:color w:val="000000" w:themeColor="text1"/>
          <w:sz w:val="28"/>
          <w:szCs w:val="28"/>
        </w:rPr>
      </w:pPr>
    </w:p>
    <w:p w14:paraId="6F218B5C" w14:textId="075B0173" w:rsidR="00F712E9" w:rsidRPr="00E05489" w:rsidRDefault="00F16C13" w:rsidP="00F16C13">
      <w:pPr>
        <w:pStyle w:val="a1"/>
        <w:widowControl/>
        <w:overflowPunct w:val="0"/>
        <w:snapToGrid w:val="0"/>
        <w:spacing w:line="330" w:lineRule="exact"/>
        <w:jc w:val="both"/>
        <w:textAlignment w:val="baseline"/>
        <w:rPr>
          <w:rFonts w:ascii="微軟正黑體" w:eastAsia="微軟正黑體" w:hAnsi="微軟正黑體" w:cs="?????(P)"/>
          <w:b/>
          <w:bCs/>
          <w:color w:val="000000" w:themeColor="text1"/>
          <w:kern w:val="0"/>
          <w:sz w:val="30"/>
          <w:szCs w:val="30"/>
        </w:rPr>
      </w:pPr>
      <w:r>
        <w:rPr>
          <w:rFonts w:ascii="微軟正黑體" w:eastAsia="微軟正黑體" w:hAnsi="微軟正黑體" w:cs="?????(P)" w:hint="eastAsia"/>
          <w:b/>
          <w:bCs/>
          <w:color w:val="000000" w:themeColor="text1"/>
          <w:kern w:val="0"/>
          <w:sz w:val="30"/>
          <w:szCs w:val="30"/>
        </w:rPr>
        <w:t>二、</w:t>
      </w:r>
      <w:r w:rsidR="000265D1" w:rsidRPr="00E05489">
        <w:rPr>
          <w:rFonts w:ascii="微軟正黑體" w:eastAsia="微軟正黑體" w:hAnsi="微軟正黑體" w:cs="?????(P)"/>
          <w:b/>
          <w:bCs/>
          <w:color w:val="000000" w:themeColor="text1"/>
          <w:kern w:val="0"/>
          <w:sz w:val="30"/>
          <w:szCs w:val="30"/>
        </w:rPr>
        <w:t>保障公平</w:t>
      </w:r>
      <w:proofErr w:type="gramStart"/>
      <w:r w:rsidR="000265D1" w:rsidRPr="00E05489">
        <w:rPr>
          <w:rFonts w:ascii="微軟正黑體" w:eastAsia="微軟正黑體" w:hAnsi="微軟正黑體" w:cs="?????(P)"/>
          <w:b/>
          <w:bCs/>
          <w:color w:val="000000" w:themeColor="text1"/>
          <w:kern w:val="0"/>
          <w:sz w:val="30"/>
          <w:szCs w:val="30"/>
        </w:rPr>
        <w:t>陞</w:t>
      </w:r>
      <w:proofErr w:type="gramEnd"/>
      <w:r w:rsidR="000265D1" w:rsidRPr="00E05489">
        <w:rPr>
          <w:rFonts w:ascii="微軟正黑體" w:eastAsia="微軟正黑體" w:hAnsi="微軟正黑體" w:cs="?????(P)"/>
          <w:b/>
          <w:bCs/>
          <w:color w:val="000000" w:themeColor="text1"/>
          <w:kern w:val="0"/>
          <w:sz w:val="30"/>
          <w:szCs w:val="30"/>
        </w:rPr>
        <w:t>遷管道，落實多元進用精神</w:t>
      </w:r>
    </w:p>
    <w:p w14:paraId="74EC3D3B" w14:textId="77777777" w:rsidR="00F712E9" w:rsidRPr="00E05489" w:rsidRDefault="000265D1" w:rsidP="00CA51FE">
      <w:pPr>
        <w:numPr>
          <w:ilvl w:val="0"/>
          <w:numId w:val="7"/>
        </w:numPr>
        <w:overflowPunct w:val="0"/>
        <w:autoSpaceDE w:val="0"/>
        <w:snapToGrid w:val="0"/>
        <w:spacing w:line="330" w:lineRule="exact"/>
        <w:ind w:left="1276" w:hanging="850"/>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完善公平遴選制度，</w:t>
      </w:r>
      <w:proofErr w:type="gramStart"/>
      <w:r w:rsidRPr="00E05489">
        <w:rPr>
          <w:rFonts w:ascii="標楷體" w:eastAsia="標楷體" w:hAnsi="標楷體" w:cs="標楷體"/>
          <w:color w:val="000000" w:themeColor="text1"/>
          <w:sz w:val="28"/>
          <w:szCs w:val="28"/>
        </w:rPr>
        <w:t>擢</w:t>
      </w:r>
      <w:proofErr w:type="gramEnd"/>
      <w:r w:rsidRPr="00E05489">
        <w:rPr>
          <w:rFonts w:ascii="標楷體" w:eastAsia="標楷體" w:hAnsi="標楷體" w:cs="標楷體"/>
          <w:color w:val="000000" w:themeColor="text1"/>
          <w:sz w:val="28"/>
          <w:szCs w:val="28"/>
        </w:rPr>
        <w:t>用優秀人才</w:t>
      </w:r>
    </w:p>
    <w:p w14:paraId="25F60788" w14:textId="77777777" w:rsidR="00F712E9" w:rsidRPr="00E05489" w:rsidRDefault="000265D1" w:rsidP="00CA51FE">
      <w:pPr>
        <w:overflowPunct w:val="0"/>
        <w:autoSpaceDE w:val="0"/>
        <w:snapToGrid w:val="0"/>
        <w:spacing w:line="330" w:lineRule="exact"/>
        <w:ind w:left="1276" w:firstLine="3"/>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各機關本於功績原則，</w:t>
      </w:r>
      <w:proofErr w:type="gramStart"/>
      <w:r w:rsidRPr="00E05489">
        <w:rPr>
          <w:rFonts w:ascii="標楷體" w:eastAsia="標楷體" w:hAnsi="標楷體" w:cs="標楷體"/>
          <w:color w:val="000000" w:themeColor="text1"/>
          <w:sz w:val="28"/>
          <w:szCs w:val="28"/>
        </w:rPr>
        <w:t>採</w:t>
      </w:r>
      <w:proofErr w:type="gramEnd"/>
      <w:r w:rsidRPr="00E05489">
        <w:rPr>
          <w:rFonts w:ascii="標楷體" w:eastAsia="標楷體" w:hAnsi="標楷體" w:cs="標楷體"/>
          <w:color w:val="000000" w:themeColor="text1"/>
          <w:sz w:val="28"/>
          <w:szCs w:val="28"/>
        </w:rPr>
        <w:t>內部</w:t>
      </w:r>
      <w:proofErr w:type="gramStart"/>
      <w:r w:rsidRPr="00E05489">
        <w:rPr>
          <w:rFonts w:ascii="標楷體" w:eastAsia="標楷體" w:hAnsi="標楷體" w:cs="標楷體"/>
          <w:color w:val="000000" w:themeColor="text1"/>
          <w:sz w:val="28"/>
          <w:szCs w:val="28"/>
        </w:rPr>
        <w:t>陞</w:t>
      </w:r>
      <w:proofErr w:type="gramEnd"/>
      <w:r w:rsidRPr="00E05489">
        <w:rPr>
          <w:rFonts w:ascii="標楷體" w:eastAsia="標楷體" w:hAnsi="標楷體" w:cs="標楷體"/>
          <w:color w:val="000000" w:themeColor="text1"/>
          <w:sz w:val="28"/>
          <w:szCs w:val="28"/>
        </w:rPr>
        <w:t>任或公開甄選方式辦理職缺</w:t>
      </w:r>
      <w:proofErr w:type="gramStart"/>
      <w:r w:rsidRPr="00E05489">
        <w:rPr>
          <w:rFonts w:ascii="標楷體" w:eastAsia="標楷體" w:hAnsi="標楷體" w:cs="標楷體"/>
          <w:color w:val="000000" w:themeColor="text1"/>
          <w:sz w:val="28"/>
          <w:szCs w:val="28"/>
        </w:rPr>
        <w:t>遴</w:t>
      </w:r>
      <w:proofErr w:type="gramEnd"/>
      <w:r w:rsidRPr="00E05489">
        <w:rPr>
          <w:rFonts w:ascii="標楷體" w:eastAsia="標楷體" w:hAnsi="標楷體" w:cs="標楷體"/>
          <w:color w:val="000000" w:themeColor="text1"/>
          <w:sz w:val="28"/>
          <w:szCs w:val="28"/>
        </w:rPr>
        <w:t>補作業。職缺如</w:t>
      </w:r>
      <w:proofErr w:type="gramStart"/>
      <w:r w:rsidRPr="00E05489">
        <w:rPr>
          <w:rFonts w:ascii="標楷體" w:eastAsia="標楷體" w:hAnsi="標楷體" w:cs="標楷體"/>
          <w:color w:val="000000" w:themeColor="text1"/>
          <w:sz w:val="28"/>
          <w:szCs w:val="28"/>
        </w:rPr>
        <w:t>採</w:t>
      </w:r>
      <w:proofErr w:type="gramEnd"/>
      <w:r w:rsidRPr="00E05489">
        <w:rPr>
          <w:rFonts w:ascii="標楷體" w:eastAsia="標楷體" w:hAnsi="標楷體" w:cs="標楷體"/>
          <w:color w:val="000000" w:themeColor="text1"/>
          <w:sz w:val="28"/>
          <w:szCs w:val="28"/>
        </w:rPr>
        <w:t>公開甄選方式辦理，資格條件等相關訊息均刊登本府全球資訊網徵才資訊專區。115年1月至6月</w:t>
      </w:r>
      <w:proofErr w:type="gramStart"/>
      <w:r w:rsidRPr="00E05489">
        <w:rPr>
          <w:rFonts w:ascii="標楷體" w:eastAsia="標楷體" w:hAnsi="標楷體" w:cs="標楷體"/>
          <w:color w:val="000000" w:themeColor="text1"/>
          <w:sz w:val="28"/>
          <w:szCs w:val="28"/>
        </w:rPr>
        <w:t>期間，</w:t>
      </w:r>
      <w:proofErr w:type="gramEnd"/>
      <w:r w:rsidRPr="00E05489">
        <w:rPr>
          <w:rFonts w:ascii="標楷體" w:eastAsia="標楷體" w:hAnsi="標楷體" w:cs="標楷體"/>
          <w:color w:val="000000" w:themeColor="text1"/>
          <w:sz w:val="28"/>
          <w:szCs w:val="28"/>
        </w:rPr>
        <w:t>各機關外補346人，內部晉升部分，委任職晉</w:t>
      </w:r>
      <w:proofErr w:type="gramStart"/>
      <w:r w:rsidRPr="00E05489">
        <w:rPr>
          <w:rFonts w:ascii="標楷體" w:eastAsia="標楷體" w:hAnsi="標楷體" w:cs="標楷體"/>
          <w:color w:val="000000" w:themeColor="text1"/>
          <w:sz w:val="28"/>
          <w:szCs w:val="28"/>
        </w:rPr>
        <w:t>陞</w:t>
      </w:r>
      <w:proofErr w:type="gramEnd"/>
      <w:r w:rsidRPr="00E05489">
        <w:rPr>
          <w:rFonts w:ascii="標楷體" w:eastAsia="標楷體" w:hAnsi="標楷體" w:cs="標楷體"/>
          <w:color w:val="000000" w:themeColor="text1"/>
          <w:sz w:val="28"/>
          <w:szCs w:val="28"/>
        </w:rPr>
        <w:t>93人、薦任職晉</w:t>
      </w:r>
      <w:proofErr w:type="gramStart"/>
      <w:r w:rsidRPr="00E05489">
        <w:rPr>
          <w:rFonts w:ascii="標楷體" w:eastAsia="標楷體" w:hAnsi="標楷體" w:cs="標楷體"/>
          <w:color w:val="000000" w:themeColor="text1"/>
          <w:sz w:val="28"/>
          <w:szCs w:val="28"/>
        </w:rPr>
        <w:t>陞</w:t>
      </w:r>
      <w:proofErr w:type="gramEnd"/>
      <w:r w:rsidRPr="00E05489">
        <w:rPr>
          <w:rFonts w:ascii="標楷體" w:eastAsia="標楷體" w:hAnsi="標楷體" w:cs="標楷體"/>
          <w:color w:val="000000" w:themeColor="text1"/>
          <w:sz w:val="28"/>
          <w:szCs w:val="28"/>
        </w:rPr>
        <w:t>158人。</w:t>
      </w:r>
    </w:p>
    <w:p w14:paraId="6A8BB310" w14:textId="77777777" w:rsidR="00F712E9" w:rsidRPr="00E05489" w:rsidRDefault="000265D1" w:rsidP="00CA51FE">
      <w:pPr>
        <w:numPr>
          <w:ilvl w:val="0"/>
          <w:numId w:val="7"/>
        </w:numPr>
        <w:overflowPunct w:val="0"/>
        <w:autoSpaceDE w:val="0"/>
        <w:snapToGrid w:val="0"/>
        <w:spacing w:line="330" w:lineRule="exact"/>
        <w:ind w:left="1276" w:hanging="850"/>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積極進用身心障礙人員與原住民，保障弱勢權益</w:t>
      </w:r>
    </w:p>
    <w:p w14:paraId="0C6151AB" w14:textId="4D225F54" w:rsidR="00F712E9" w:rsidRPr="00E05489" w:rsidRDefault="00CA51FE" w:rsidP="00CA51FE">
      <w:pPr>
        <w:tabs>
          <w:tab w:val="left" w:pos="1701"/>
        </w:tabs>
        <w:overflowPunct w:val="0"/>
        <w:snapToGrid w:val="0"/>
        <w:spacing w:line="330" w:lineRule="exact"/>
        <w:ind w:left="1361"/>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hint="eastAsia"/>
          <w:color w:val="000000" w:themeColor="text1"/>
          <w:sz w:val="28"/>
          <w:szCs w:val="28"/>
        </w:rPr>
        <w:t>1.</w:t>
      </w:r>
      <w:r w:rsidR="000265D1" w:rsidRPr="00E05489">
        <w:rPr>
          <w:rFonts w:ascii="標楷體" w:eastAsia="標楷體" w:hAnsi="標楷體" w:cs="標楷體"/>
          <w:color w:val="000000" w:themeColor="text1"/>
          <w:sz w:val="28"/>
          <w:szCs w:val="28"/>
        </w:rPr>
        <w:t>超額進用身心障礙人員618人</w:t>
      </w:r>
    </w:p>
    <w:p w14:paraId="0C86D355" w14:textId="77777777" w:rsidR="00F712E9" w:rsidRPr="00E05489" w:rsidRDefault="000265D1" w:rsidP="00CA51FE">
      <w:pPr>
        <w:overflowPunct w:val="0"/>
        <w:snapToGrid w:val="0"/>
        <w:spacing w:line="330" w:lineRule="exact"/>
        <w:ind w:left="1644"/>
        <w:jc w:val="both"/>
        <w:textAlignment w:val="baseline"/>
        <w:rPr>
          <w:color w:val="000000" w:themeColor="text1"/>
        </w:rPr>
      </w:pPr>
      <w:r w:rsidRPr="00E05489">
        <w:rPr>
          <w:rFonts w:ascii="標楷體" w:eastAsia="標楷體" w:hAnsi="標楷體" w:cs="標楷體"/>
          <w:color w:val="000000" w:themeColor="text1"/>
          <w:kern w:val="3"/>
          <w:sz w:val="28"/>
          <w:szCs w:val="28"/>
        </w:rPr>
        <w:t>本府所屬各</w:t>
      </w:r>
      <w:r w:rsidRPr="00E05489">
        <w:rPr>
          <w:rFonts w:ascii="標楷體" w:eastAsia="標楷體" w:hAnsi="標楷體"/>
          <w:color w:val="000000" w:themeColor="text1"/>
          <w:sz w:val="28"/>
          <w:szCs w:val="28"/>
        </w:rPr>
        <w:t>機關</w:t>
      </w:r>
      <w:r w:rsidRPr="00E05489">
        <w:rPr>
          <w:rFonts w:ascii="標楷體" w:eastAsia="標楷體" w:hAnsi="標楷體" w:cs="標楷體"/>
          <w:color w:val="000000" w:themeColor="text1"/>
          <w:kern w:val="3"/>
          <w:sz w:val="28"/>
          <w:szCs w:val="28"/>
        </w:rPr>
        <w:t>學校截至115年6月份止，應進用身心障礙人員1,256人，已進用1,874人，進用比例達149%，超額進用618人。</w:t>
      </w:r>
    </w:p>
    <w:p w14:paraId="2B661EED" w14:textId="42D97E1D" w:rsidR="00F712E9" w:rsidRPr="00E05489" w:rsidRDefault="00CA51FE" w:rsidP="00CA51FE">
      <w:pPr>
        <w:tabs>
          <w:tab w:val="left" w:pos="1701"/>
        </w:tabs>
        <w:overflowPunct w:val="0"/>
        <w:snapToGrid w:val="0"/>
        <w:spacing w:line="330" w:lineRule="exact"/>
        <w:ind w:left="1361"/>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hint="eastAsia"/>
          <w:color w:val="000000" w:themeColor="text1"/>
          <w:sz w:val="28"/>
          <w:szCs w:val="28"/>
        </w:rPr>
        <w:t>2.</w:t>
      </w:r>
      <w:r w:rsidR="000265D1" w:rsidRPr="00E05489">
        <w:rPr>
          <w:rFonts w:ascii="標楷體" w:eastAsia="標楷體" w:hAnsi="標楷體" w:cs="標楷體"/>
          <w:color w:val="000000" w:themeColor="text1"/>
          <w:sz w:val="28"/>
          <w:szCs w:val="28"/>
        </w:rPr>
        <w:t>超額進用原住民143人</w:t>
      </w:r>
    </w:p>
    <w:p w14:paraId="07BD22AC" w14:textId="77777777" w:rsidR="00F712E9" w:rsidRPr="00E05489" w:rsidRDefault="000265D1" w:rsidP="00CA51FE">
      <w:pPr>
        <w:overflowPunct w:val="0"/>
        <w:snapToGrid w:val="0"/>
        <w:spacing w:line="330" w:lineRule="exact"/>
        <w:ind w:left="1644"/>
        <w:jc w:val="both"/>
        <w:textAlignment w:val="baseline"/>
        <w:rPr>
          <w:color w:val="000000" w:themeColor="text1"/>
        </w:rPr>
      </w:pPr>
      <w:r w:rsidRPr="00E05489">
        <w:rPr>
          <w:rFonts w:ascii="標楷體" w:eastAsia="標楷體" w:hAnsi="標楷體" w:cs="標楷體"/>
          <w:color w:val="000000" w:themeColor="text1"/>
          <w:kern w:val="3"/>
          <w:sz w:val="28"/>
          <w:szCs w:val="28"/>
        </w:rPr>
        <w:t>本府所屬各機關學校截至115年6月份止，應進用原住民58人，已進用201人，進用比例達347%，超額進用143人。</w:t>
      </w:r>
    </w:p>
    <w:p w14:paraId="7DE7D947" w14:textId="77777777" w:rsidR="00F712E9" w:rsidRPr="00E05489" w:rsidRDefault="000265D1" w:rsidP="00CA51FE">
      <w:pPr>
        <w:numPr>
          <w:ilvl w:val="0"/>
          <w:numId w:val="7"/>
        </w:numPr>
        <w:overflowPunct w:val="0"/>
        <w:autoSpaceDE w:val="0"/>
        <w:snapToGrid w:val="0"/>
        <w:spacing w:line="330" w:lineRule="exact"/>
        <w:ind w:left="1276" w:hanging="850"/>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協助辦理國家考試，服務南區考生</w:t>
      </w:r>
    </w:p>
    <w:p w14:paraId="42876CDB" w14:textId="77777777" w:rsidR="00F712E9" w:rsidRPr="00E05489" w:rsidRDefault="000265D1" w:rsidP="00CA51FE">
      <w:pPr>
        <w:overflowPunct w:val="0"/>
        <w:autoSpaceDE w:val="0"/>
        <w:snapToGrid w:val="0"/>
        <w:spacing w:line="330" w:lineRule="exact"/>
        <w:ind w:left="1276" w:firstLine="3"/>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115年1月至6月</w:t>
      </w:r>
      <w:proofErr w:type="gramStart"/>
      <w:r w:rsidRPr="00E05489">
        <w:rPr>
          <w:rFonts w:ascii="標楷體" w:eastAsia="標楷體" w:hAnsi="標楷體" w:cs="標楷體"/>
          <w:color w:val="000000" w:themeColor="text1"/>
          <w:sz w:val="28"/>
          <w:szCs w:val="28"/>
        </w:rPr>
        <w:t>期間，</w:t>
      </w:r>
      <w:proofErr w:type="gramEnd"/>
      <w:r w:rsidRPr="00E05489">
        <w:rPr>
          <w:rFonts w:ascii="標楷體" w:eastAsia="標楷體" w:hAnsi="標楷體" w:cs="標楷體"/>
          <w:color w:val="000000" w:themeColor="text1"/>
          <w:sz w:val="28"/>
          <w:szCs w:val="28"/>
        </w:rPr>
        <w:t>協助考選部辦理國家考試南部考區試</w:t>
      </w:r>
      <w:proofErr w:type="gramStart"/>
      <w:r w:rsidRPr="00E05489">
        <w:rPr>
          <w:rFonts w:ascii="標楷體" w:eastAsia="標楷體" w:hAnsi="標楷體" w:cs="標楷體"/>
          <w:color w:val="000000" w:themeColor="text1"/>
          <w:sz w:val="28"/>
          <w:szCs w:val="28"/>
        </w:rPr>
        <w:t>務</w:t>
      </w:r>
      <w:proofErr w:type="gramEnd"/>
      <w:r w:rsidRPr="00E05489">
        <w:rPr>
          <w:rFonts w:ascii="標楷體" w:eastAsia="標楷體" w:hAnsi="標楷體" w:cs="標楷體"/>
          <w:color w:val="000000" w:themeColor="text1"/>
          <w:sz w:val="28"/>
          <w:szCs w:val="28"/>
        </w:rPr>
        <w:t>工作，服務南部考生計有8,728人，兼具服務南部考生及帶動周邊消費之效益。</w:t>
      </w:r>
    </w:p>
    <w:p w14:paraId="6067F555" w14:textId="77777777" w:rsidR="00F712E9" w:rsidRPr="00E05489" w:rsidRDefault="00F712E9" w:rsidP="00CA51FE">
      <w:pPr>
        <w:overflowPunct w:val="0"/>
        <w:autoSpaceDE w:val="0"/>
        <w:snapToGrid w:val="0"/>
        <w:spacing w:line="320" w:lineRule="exact"/>
        <w:ind w:left="1332"/>
        <w:jc w:val="both"/>
        <w:textAlignment w:val="baseline"/>
        <w:rPr>
          <w:rFonts w:ascii="標楷體" w:eastAsia="標楷體" w:hAnsi="標楷體" w:cs="標楷體"/>
          <w:color w:val="000000" w:themeColor="text1"/>
          <w:sz w:val="28"/>
          <w:szCs w:val="28"/>
        </w:rPr>
      </w:pPr>
    </w:p>
    <w:p w14:paraId="0F3BADAD" w14:textId="77777777" w:rsidR="00F712E9" w:rsidRPr="00E05489" w:rsidRDefault="000265D1" w:rsidP="00CA51FE">
      <w:pPr>
        <w:pStyle w:val="a1"/>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E05489">
        <w:rPr>
          <w:rFonts w:ascii="微軟正黑體" w:eastAsia="微軟正黑體" w:hAnsi="微軟正黑體" w:cs="?????(P)"/>
          <w:b/>
          <w:bCs/>
          <w:color w:val="000000" w:themeColor="text1"/>
          <w:kern w:val="0"/>
          <w:sz w:val="30"/>
          <w:szCs w:val="30"/>
        </w:rPr>
        <w:lastRenderedPageBreak/>
        <w:t>三、推動專業職能培育，精進公務培訓量能</w:t>
      </w:r>
    </w:p>
    <w:p w14:paraId="7F82799F" w14:textId="77777777" w:rsidR="00F712E9" w:rsidRPr="00E05489" w:rsidRDefault="000265D1" w:rsidP="00CA51FE">
      <w:pPr>
        <w:numPr>
          <w:ilvl w:val="0"/>
          <w:numId w:val="9"/>
        </w:numPr>
        <w:overflowPunct w:val="0"/>
        <w:autoSpaceDE w:val="0"/>
        <w:snapToGrid w:val="0"/>
        <w:spacing w:line="320" w:lineRule="exact"/>
        <w:ind w:left="1276" w:hanging="850"/>
        <w:jc w:val="both"/>
        <w:textAlignment w:val="baseline"/>
        <w:rPr>
          <w:color w:val="000000" w:themeColor="text1"/>
        </w:rPr>
      </w:pPr>
      <w:proofErr w:type="gramStart"/>
      <w:r w:rsidRPr="00E05489">
        <w:rPr>
          <w:rFonts w:ascii="標楷體" w:eastAsia="標楷體" w:hAnsi="標楷體"/>
          <w:color w:val="000000" w:themeColor="text1"/>
          <w:sz w:val="28"/>
          <w:szCs w:val="28"/>
        </w:rPr>
        <w:t>115</w:t>
      </w:r>
      <w:proofErr w:type="gramEnd"/>
      <w:r w:rsidRPr="00E05489">
        <w:rPr>
          <w:rFonts w:ascii="標楷體" w:eastAsia="標楷體" w:hAnsi="標楷體" w:cs="標楷體"/>
          <w:color w:val="000000" w:themeColor="text1"/>
          <w:sz w:val="28"/>
          <w:szCs w:val="28"/>
        </w:rPr>
        <w:t>年</w:t>
      </w:r>
      <w:r w:rsidRPr="00E05489">
        <w:rPr>
          <w:rFonts w:ascii="標楷體" w:eastAsia="標楷體" w:hAnsi="標楷體" w:cs="標楷體"/>
          <w:bCs/>
          <w:color w:val="000000" w:themeColor="text1"/>
          <w:sz w:val="28"/>
          <w:szCs w:val="28"/>
        </w:rPr>
        <w:t>度</w:t>
      </w:r>
      <w:r w:rsidRPr="00E05489">
        <w:rPr>
          <w:rFonts w:ascii="標楷體" w:eastAsia="標楷體" w:hAnsi="標楷體"/>
          <w:color w:val="000000" w:themeColor="text1"/>
          <w:sz w:val="28"/>
          <w:szCs w:val="28"/>
        </w:rPr>
        <w:t>公務人力培訓計畫</w:t>
      </w:r>
    </w:p>
    <w:p w14:paraId="4B80B64E" w14:textId="01D1D118" w:rsidR="00F712E9" w:rsidRPr="00E05489" w:rsidRDefault="000265D1" w:rsidP="00CA51FE">
      <w:pPr>
        <w:overflowPunct w:val="0"/>
        <w:autoSpaceDE w:val="0"/>
        <w:snapToGrid w:val="0"/>
        <w:spacing w:line="320" w:lineRule="exact"/>
        <w:ind w:left="1276" w:firstLine="3"/>
        <w:jc w:val="both"/>
        <w:textAlignment w:val="baseline"/>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為配合市政建設及發展需求，本府公務人力發展中心開辦「市政發展願景」、「國家發展政策」、「共通核心能力」、「管理核心能力」、「專業核心能力」等5類訓練課程，於115年1月至6月</w:t>
      </w:r>
      <w:proofErr w:type="gramStart"/>
      <w:r w:rsidRPr="00E05489">
        <w:rPr>
          <w:rFonts w:ascii="標楷體" w:eastAsia="標楷體" w:hAnsi="標楷體"/>
          <w:color w:val="000000" w:themeColor="text1"/>
          <w:sz w:val="28"/>
          <w:szCs w:val="28"/>
        </w:rPr>
        <w:t>期間，</w:t>
      </w:r>
      <w:proofErr w:type="gramEnd"/>
      <w:r w:rsidRPr="00E05489">
        <w:rPr>
          <w:rFonts w:ascii="標楷體" w:eastAsia="標楷體" w:hAnsi="標楷體"/>
          <w:color w:val="000000" w:themeColor="text1"/>
          <w:sz w:val="28"/>
          <w:szCs w:val="28"/>
        </w:rPr>
        <w:t>共開辦</w:t>
      </w:r>
      <w:r w:rsidR="00C90301" w:rsidRPr="00E05489">
        <w:rPr>
          <w:rFonts w:ascii="標楷體" w:eastAsia="標楷體" w:hAnsi="標楷體"/>
          <w:color w:val="000000" w:themeColor="text1"/>
          <w:sz w:val="28"/>
          <w:szCs w:val="28"/>
        </w:rPr>
        <w:t>2</w:t>
      </w:r>
      <w:r w:rsidR="00C90301" w:rsidRPr="00E05489">
        <w:rPr>
          <w:rFonts w:ascii="標楷體" w:eastAsia="標楷體" w:hAnsi="標楷體" w:hint="eastAsia"/>
          <w:color w:val="000000" w:themeColor="text1"/>
          <w:sz w:val="28"/>
          <w:szCs w:val="28"/>
        </w:rPr>
        <w:t>37</w:t>
      </w:r>
      <w:r w:rsidR="00C90301" w:rsidRPr="00E05489">
        <w:rPr>
          <w:rFonts w:ascii="標楷體" w:eastAsia="標楷體" w:hAnsi="標楷體"/>
          <w:color w:val="000000" w:themeColor="text1"/>
          <w:sz w:val="28"/>
          <w:szCs w:val="28"/>
        </w:rPr>
        <w:t>班，計有13,139人次參訓。</w:t>
      </w:r>
    </w:p>
    <w:p w14:paraId="23DEBDC2" w14:textId="77777777" w:rsidR="00F712E9" w:rsidRPr="00E05489" w:rsidRDefault="000265D1" w:rsidP="00CA51FE">
      <w:pPr>
        <w:numPr>
          <w:ilvl w:val="0"/>
          <w:numId w:val="9"/>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color w:val="000000" w:themeColor="text1"/>
          <w:sz w:val="28"/>
          <w:szCs w:val="28"/>
        </w:rPr>
        <w:t>在地</w:t>
      </w:r>
      <w:proofErr w:type="gramStart"/>
      <w:r w:rsidRPr="00E05489">
        <w:rPr>
          <w:rFonts w:ascii="標楷體" w:eastAsia="標楷體" w:hAnsi="標楷體"/>
          <w:color w:val="000000" w:themeColor="text1"/>
          <w:sz w:val="28"/>
          <w:szCs w:val="28"/>
        </w:rPr>
        <w:t>資源共訓</w:t>
      </w:r>
      <w:proofErr w:type="gramEnd"/>
      <w:r w:rsidRPr="00E05489">
        <w:rPr>
          <w:rFonts w:ascii="標楷體" w:eastAsia="標楷體" w:hAnsi="標楷體"/>
          <w:color w:val="000000" w:themeColor="text1"/>
          <w:sz w:val="28"/>
          <w:szCs w:val="28"/>
        </w:rPr>
        <w:t>，擴大學習效益</w:t>
      </w:r>
    </w:p>
    <w:p w14:paraId="332272C6" w14:textId="62F2A7D3" w:rsidR="00F712E9" w:rsidRPr="00E05489" w:rsidRDefault="000265D1" w:rsidP="00CA51FE">
      <w:pPr>
        <w:overflowPunct w:val="0"/>
        <w:autoSpaceDE w:val="0"/>
        <w:snapToGrid w:val="0"/>
        <w:spacing w:line="320" w:lineRule="exact"/>
        <w:ind w:left="1276" w:firstLine="3"/>
        <w:jc w:val="both"/>
        <w:textAlignment w:val="baseline"/>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訂定</w:t>
      </w:r>
      <w:proofErr w:type="gramStart"/>
      <w:r w:rsidRPr="00E05489">
        <w:rPr>
          <w:rFonts w:ascii="標楷體" w:eastAsia="標楷體" w:hAnsi="標楷體"/>
          <w:color w:val="000000" w:themeColor="text1"/>
          <w:sz w:val="28"/>
          <w:szCs w:val="28"/>
        </w:rPr>
        <w:t>115</w:t>
      </w:r>
      <w:proofErr w:type="gramEnd"/>
      <w:r w:rsidRPr="00E05489">
        <w:rPr>
          <w:rFonts w:ascii="標楷體" w:eastAsia="標楷體" w:hAnsi="標楷體"/>
          <w:color w:val="000000" w:themeColor="text1"/>
          <w:sz w:val="28"/>
          <w:szCs w:val="28"/>
        </w:rPr>
        <w:t>年度「魅力高雄、多元共融」學習列車實施計畫，</w:t>
      </w:r>
      <w:proofErr w:type="gramStart"/>
      <w:r w:rsidRPr="00E05489">
        <w:rPr>
          <w:rFonts w:ascii="標楷體" w:eastAsia="標楷體" w:hAnsi="標楷體"/>
          <w:color w:val="000000" w:themeColor="text1"/>
          <w:sz w:val="28"/>
          <w:szCs w:val="28"/>
        </w:rPr>
        <w:t>鼓勵府屬各</w:t>
      </w:r>
      <w:proofErr w:type="gramEnd"/>
      <w:r w:rsidRPr="00E05489">
        <w:rPr>
          <w:rFonts w:ascii="標楷體" w:eastAsia="標楷體" w:hAnsi="標楷體"/>
          <w:color w:val="000000" w:themeColor="text1"/>
          <w:sz w:val="28"/>
          <w:szCs w:val="28"/>
        </w:rPr>
        <w:t>機關學校運用公務人力發展中心學習列車訓練資源，辦理資訊應用－AI、性別主流化、人權教育、員工協助方案、職場平權與性騷擾防治、家庭教育等議題訓練，運用策略聯盟擴大在地化學習之訓練效益。115年1月至</w:t>
      </w:r>
      <w:r w:rsidR="00C90301" w:rsidRPr="00E05489">
        <w:rPr>
          <w:rFonts w:ascii="標楷體" w:eastAsia="標楷體" w:hAnsi="標楷體" w:hint="eastAsia"/>
          <w:color w:val="000000" w:themeColor="text1"/>
          <w:sz w:val="28"/>
          <w:szCs w:val="28"/>
        </w:rPr>
        <w:t>6</w:t>
      </w:r>
      <w:r w:rsidRPr="00E05489">
        <w:rPr>
          <w:rFonts w:ascii="標楷體" w:eastAsia="標楷體" w:hAnsi="標楷體"/>
          <w:color w:val="000000" w:themeColor="text1"/>
          <w:sz w:val="28"/>
          <w:szCs w:val="28"/>
        </w:rPr>
        <w:t>月</w:t>
      </w:r>
      <w:proofErr w:type="gramStart"/>
      <w:r w:rsidRPr="00E05489">
        <w:rPr>
          <w:rFonts w:ascii="標楷體" w:eastAsia="標楷體" w:hAnsi="標楷體"/>
          <w:color w:val="000000" w:themeColor="text1"/>
          <w:sz w:val="28"/>
          <w:szCs w:val="28"/>
        </w:rPr>
        <w:t>期間，</w:t>
      </w:r>
      <w:proofErr w:type="gramEnd"/>
      <w:r w:rsidRPr="00E05489">
        <w:rPr>
          <w:rFonts w:ascii="標楷體" w:eastAsia="標楷體" w:hAnsi="標楷體"/>
          <w:color w:val="000000" w:themeColor="text1"/>
          <w:sz w:val="28"/>
          <w:szCs w:val="28"/>
        </w:rPr>
        <w:t>各機關學校運用「魅力高雄、多元共融」學習列車共</w:t>
      </w:r>
      <w:r w:rsidR="00C90301" w:rsidRPr="00E05489">
        <w:rPr>
          <w:rFonts w:ascii="標楷體" w:eastAsia="標楷體" w:hAnsi="標楷體"/>
          <w:color w:val="000000" w:themeColor="text1"/>
          <w:sz w:val="28"/>
          <w:szCs w:val="28"/>
        </w:rPr>
        <w:t>6</w:t>
      </w:r>
      <w:r w:rsidR="00C90301" w:rsidRPr="00E05489">
        <w:rPr>
          <w:rFonts w:ascii="標楷體" w:eastAsia="標楷體" w:hAnsi="標楷體" w:hint="eastAsia"/>
          <w:color w:val="000000" w:themeColor="text1"/>
          <w:sz w:val="28"/>
          <w:szCs w:val="28"/>
        </w:rPr>
        <w:t>9</w:t>
      </w:r>
      <w:r w:rsidR="00C90301" w:rsidRPr="00E05489">
        <w:rPr>
          <w:rFonts w:ascii="標楷體" w:eastAsia="標楷體" w:hAnsi="標楷體"/>
          <w:color w:val="000000" w:themeColor="text1"/>
          <w:sz w:val="28"/>
          <w:szCs w:val="28"/>
        </w:rPr>
        <w:t>場次，計有3,</w:t>
      </w:r>
      <w:r w:rsidR="00C90301" w:rsidRPr="00E05489">
        <w:rPr>
          <w:rFonts w:ascii="標楷體" w:eastAsia="標楷體" w:hAnsi="標楷體" w:hint="eastAsia"/>
          <w:color w:val="000000" w:themeColor="text1"/>
          <w:sz w:val="28"/>
          <w:szCs w:val="28"/>
        </w:rPr>
        <w:t>776</w:t>
      </w:r>
      <w:r w:rsidR="00C90301" w:rsidRPr="00E05489">
        <w:rPr>
          <w:rFonts w:ascii="標楷體" w:eastAsia="標楷體" w:hAnsi="標楷體"/>
          <w:color w:val="000000" w:themeColor="text1"/>
          <w:sz w:val="28"/>
          <w:szCs w:val="28"/>
        </w:rPr>
        <w:t>人</w:t>
      </w:r>
      <w:r w:rsidRPr="00E05489">
        <w:rPr>
          <w:rFonts w:ascii="標楷體" w:eastAsia="標楷體" w:hAnsi="標楷體"/>
          <w:color w:val="000000" w:themeColor="text1"/>
          <w:sz w:val="28"/>
          <w:szCs w:val="28"/>
        </w:rPr>
        <w:t>次參訓。</w:t>
      </w:r>
    </w:p>
    <w:p w14:paraId="4B99F1B7" w14:textId="77777777" w:rsidR="00F712E9" w:rsidRPr="00E05489" w:rsidRDefault="000265D1" w:rsidP="00CA51FE">
      <w:pPr>
        <w:numPr>
          <w:ilvl w:val="0"/>
          <w:numId w:val="9"/>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color w:val="000000" w:themeColor="text1"/>
          <w:sz w:val="28"/>
          <w:szCs w:val="28"/>
        </w:rPr>
        <w:t>強化公務職能培育，打造智慧韌性市政團隊</w:t>
      </w:r>
    </w:p>
    <w:p w14:paraId="6BDAE6E0" w14:textId="2B065BA9" w:rsidR="00F712E9" w:rsidRPr="00E05489" w:rsidRDefault="00CA51FE" w:rsidP="00CA51FE">
      <w:pPr>
        <w:tabs>
          <w:tab w:val="left" w:pos="1701"/>
        </w:tabs>
        <w:overflowPunct w:val="0"/>
        <w:snapToGrid w:val="0"/>
        <w:spacing w:line="330" w:lineRule="exact"/>
        <w:ind w:left="1361"/>
        <w:jc w:val="both"/>
        <w:textAlignment w:val="baseline"/>
        <w:rPr>
          <w:color w:val="000000" w:themeColor="text1"/>
        </w:rPr>
      </w:pPr>
      <w:r w:rsidRPr="00E05489">
        <w:rPr>
          <w:rFonts w:ascii="標楷體" w:eastAsia="標楷體" w:hAnsi="標楷體" w:cs="標楷體" w:hint="eastAsia"/>
          <w:color w:val="000000" w:themeColor="text1"/>
          <w:sz w:val="28"/>
          <w:szCs w:val="28"/>
        </w:rPr>
        <w:t>1.</w:t>
      </w:r>
      <w:r w:rsidR="000265D1" w:rsidRPr="00E05489">
        <w:rPr>
          <w:rFonts w:ascii="標楷體" w:eastAsia="標楷體" w:hAnsi="標楷體" w:cs="標楷體"/>
          <w:color w:val="000000" w:themeColor="text1"/>
          <w:sz w:val="28"/>
          <w:szCs w:val="28"/>
        </w:rPr>
        <w:t>扣合主管</w:t>
      </w:r>
      <w:r w:rsidR="000265D1" w:rsidRPr="00E05489">
        <w:rPr>
          <w:rFonts w:ascii="標楷體" w:eastAsia="標楷體" w:hAnsi="標楷體"/>
          <w:color w:val="000000" w:themeColor="text1"/>
          <w:sz w:val="28"/>
          <w:szCs w:val="28"/>
        </w:rPr>
        <w:t>核心職能，提升團隊治理效能</w:t>
      </w:r>
    </w:p>
    <w:p w14:paraId="47D800B5" w14:textId="77777777" w:rsidR="00F712E9" w:rsidRPr="00E05489" w:rsidRDefault="000265D1" w:rsidP="00CA51FE">
      <w:pPr>
        <w:overflowPunct w:val="0"/>
        <w:snapToGrid w:val="0"/>
        <w:spacing w:line="320"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（1）</w:t>
      </w:r>
      <w:r w:rsidRPr="00E05489">
        <w:rPr>
          <w:rFonts w:ascii="標楷體" w:eastAsia="標楷體" w:hAnsi="標楷體"/>
          <w:bCs/>
          <w:color w:val="000000" w:themeColor="text1"/>
          <w:sz w:val="28"/>
          <w:szCs w:val="28"/>
        </w:rPr>
        <w:t>區公所</w:t>
      </w:r>
      <w:r w:rsidRPr="00E05489">
        <w:rPr>
          <w:rFonts w:ascii="標楷體" w:eastAsia="標楷體" w:hAnsi="標楷體"/>
          <w:color w:val="000000" w:themeColor="text1"/>
          <w:sz w:val="28"/>
          <w:szCs w:val="28"/>
        </w:rPr>
        <w:t>主管人員研習班</w:t>
      </w:r>
    </w:p>
    <w:p w14:paraId="449FF7CB" w14:textId="77777777" w:rsidR="00F712E9" w:rsidRPr="00E05489" w:rsidRDefault="000265D1" w:rsidP="00CA51FE">
      <w:pPr>
        <w:autoSpaceDE w:val="0"/>
        <w:spacing w:line="320" w:lineRule="exact"/>
        <w:ind w:left="2268"/>
        <w:jc w:val="both"/>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提升本市區公所課室主管處理人民陳情案件之能力，課程涵蓋案件處理原則、法規適用、時程管制及回覆技巧等實務議題，協助區公所主管建立合法、迅速且具同理心之處理能力。業於115年3月12日辦理完竣，共50人參訓，學員回饋表示，本課程有助於提升工作表現，滿意度達98.9%。</w:t>
      </w:r>
    </w:p>
    <w:p w14:paraId="47F210FF" w14:textId="77777777" w:rsidR="00F712E9" w:rsidRPr="00E05489" w:rsidRDefault="000265D1" w:rsidP="00CA51FE">
      <w:pPr>
        <w:overflowPunct w:val="0"/>
        <w:snapToGrid w:val="0"/>
        <w:spacing w:line="320"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（2）</w:t>
      </w:r>
      <w:r w:rsidRPr="00E05489">
        <w:rPr>
          <w:rFonts w:ascii="標楷體" w:eastAsia="標楷體" w:hAnsi="標楷體"/>
          <w:color w:val="000000" w:themeColor="text1"/>
          <w:sz w:val="28"/>
          <w:szCs w:val="28"/>
        </w:rPr>
        <w:t>衛生所主管領導統御能力研習班</w:t>
      </w:r>
    </w:p>
    <w:p w14:paraId="2C82CFD8" w14:textId="77777777" w:rsidR="00F712E9" w:rsidRPr="00E05489" w:rsidRDefault="000265D1" w:rsidP="00CA51FE">
      <w:pPr>
        <w:autoSpaceDE w:val="0"/>
        <w:spacing w:line="320" w:lineRule="exact"/>
        <w:ind w:left="2268"/>
        <w:jc w:val="both"/>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強化衛生所主管領導統御職能，規劃「新世代人才管理與留任」及「團隊高效溝通與衝突管理」等課程，透過案例演練促進交流學習。115年3月24日及31日各辦理1班，共73人參訓，學員回饋表示，本課程有助於提升工作表現，滿意度達98.6%。</w:t>
      </w:r>
    </w:p>
    <w:p w14:paraId="316C56B4" w14:textId="77777777" w:rsidR="00F712E9" w:rsidRPr="00E05489" w:rsidRDefault="000265D1" w:rsidP="00CA51FE">
      <w:pPr>
        <w:overflowPunct w:val="0"/>
        <w:snapToGrid w:val="0"/>
        <w:spacing w:line="320"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（3）初任薦任官等主管職務人員研習班</w:t>
      </w:r>
    </w:p>
    <w:p w14:paraId="1D691A10" w14:textId="77777777" w:rsidR="00C90301" w:rsidRPr="00E05489" w:rsidRDefault="000265D1" w:rsidP="00C90301">
      <w:pPr>
        <w:autoSpaceDE w:val="0"/>
        <w:spacing w:line="320" w:lineRule="exact"/>
        <w:ind w:left="2268"/>
        <w:jc w:val="both"/>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為強化</w:t>
      </w:r>
      <w:proofErr w:type="gramStart"/>
      <w:r w:rsidRPr="00E05489">
        <w:rPr>
          <w:rFonts w:ascii="標楷體" w:eastAsia="標楷體" w:hAnsi="標楷體"/>
          <w:color w:val="000000" w:themeColor="text1"/>
          <w:sz w:val="28"/>
          <w:szCs w:val="28"/>
        </w:rPr>
        <w:t>本府初任</w:t>
      </w:r>
      <w:proofErr w:type="gramEnd"/>
      <w:r w:rsidRPr="00E05489">
        <w:rPr>
          <w:rFonts w:ascii="標楷體" w:eastAsia="標楷體" w:hAnsi="標楷體"/>
          <w:color w:val="000000" w:themeColor="text1"/>
          <w:sz w:val="28"/>
          <w:szCs w:val="28"/>
        </w:rPr>
        <w:t>薦任官等主管人員之管理核心能力及施政執行力，課程涵蓋公共關係與媒體互動、危機處理、績效管理、問題分析、智慧城市及公共服務革新等主題，並納入衝突管理、溝通藝術、團隊經營、性別友善職場及AI</w:t>
      </w:r>
      <w:proofErr w:type="gramStart"/>
      <w:r w:rsidRPr="00E05489">
        <w:rPr>
          <w:rFonts w:ascii="標楷體" w:eastAsia="標楷體" w:hAnsi="標楷體"/>
          <w:color w:val="000000" w:themeColor="text1"/>
          <w:sz w:val="28"/>
          <w:szCs w:val="28"/>
        </w:rPr>
        <w:t>賦能等</w:t>
      </w:r>
      <w:proofErr w:type="gramEnd"/>
      <w:r w:rsidRPr="00E05489">
        <w:rPr>
          <w:rFonts w:ascii="標楷體" w:eastAsia="標楷體" w:hAnsi="標楷體"/>
          <w:color w:val="000000" w:themeColor="text1"/>
          <w:sz w:val="28"/>
          <w:szCs w:val="28"/>
        </w:rPr>
        <w:t>課程，協助學員提升政策執行、</w:t>
      </w:r>
      <w:proofErr w:type="gramStart"/>
      <w:r w:rsidRPr="00E05489">
        <w:rPr>
          <w:rFonts w:ascii="標楷體" w:eastAsia="標楷體" w:hAnsi="標楷體"/>
          <w:color w:val="000000" w:themeColor="text1"/>
          <w:sz w:val="28"/>
          <w:szCs w:val="28"/>
        </w:rPr>
        <w:t>跨域協調</w:t>
      </w:r>
      <w:proofErr w:type="gramEnd"/>
      <w:r w:rsidRPr="00E05489">
        <w:rPr>
          <w:rFonts w:ascii="標楷體" w:eastAsia="標楷體" w:hAnsi="標楷體"/>
          <w:color w:val="000000" w:themeColor="text1"/>
          <w:sz w:val="28"/>
          <w:szCs w:val="28"/>
        </w:rPr>
        <w:t>及團隊領導能力。</w:t>
      </w:r>
      <w:r w:rsidR="00C90301" w:rsidRPr="00E05489">
        <w:rPr>
          <w:rFonts w:ascii="標楷體" w:eastAsia="標楷體" w:hAnsi="標楷體"/>
          <w:color w:val="000000" w:themeColor="text1"/>
          <w:sz w:val="28"/>
          <w:szCs w:val="28"/>
        </w:rPr>
        <w:t>115年6月5日至7月3日辦理1班，計35人參訓。</w:t>
      </w:r>
    </w:p>
    <w:p w14:paraId="547B60F8" w14:textId="1167F651" w:rsidR="00F712E9" w:rsidRPr="00E05489" w:rsidRDefault="00CA51FE" w:rsidP="00CA51FE">
      <w:pPr>
        <w:tabs>
          <w:tab w:val="left" w:pos="1701"/>
        </w:tabs>
        <w:overflowPunct w:val="0"/>
        <w:snapToGrid w:val="0"/>
        <w:spacing w:line="330" w:lineRule="exact"/>
        <w:ind w:left="1361"/>
        <w:jc w:val="both"/>
        <w:textAlignment w:val="baseline"/>
        <w:rPr>
          <w:color w:val="000000" w:themeColor="text1"/>
        </w:rPr>
      </w:pPr>
      <w:r w:rsidRPr="00E05489">
        <w:rPr>
          <w:rFonts w:ascii="標楷體" w:eastAsia="標楷體" w:hAnsi="標楷體" w:cs="標楷體" w:hint="eastAsia"/>
          <w:color w:val="000000" w:themeColor="text1"/>
          <w:sz w:val="28"/>
          <w:szCs w:val="28"/>
        </w:rPr>
        <w:t>2.</w:t>
      </w:r>
      <w:r w:rsidR="000265D1" w:rsidRPr="00E05489">
        <w:rPr>
          <w:rFonts w:ascii="標楷體" w:eastAsia="標楷體" w:hAnsi="標楷體" w:cs="標楷體"/>
          <w:color w:val="000000" w:themeColor="text1"/>
          <w:sz w:val="28"/>
          <w:szCs w:val="28"/>
        </w:rPr>
        <w:t>推動各項</w:t>
      </w:r>
      <w:r w:rsidR="000265D1" w:rsidRPr="00E05489">
        <w:rPr>
          <w:rFonts w:ascii="標楷體" w:eastAsia="標楷體" w:hAnsi="標楷體"/>
          <w:color w:val="000000" w:themeColor="text1"/>
          <w:sz w:val="28"/>
          <w:szCs w:val="28"/>
        </w:rPr>
        <w:t>認證，精進專業職能</w:t>
      </w:r>
    </w:p>
    <w:p w14:paraId="1C43E463" w14:textId="77777777" w:rsidR="00F712E9" w:rsidRPr="00E05489" w:rsidRDefault="000265D1" w:rsidP="00CA51FE">
      <w:pPr>
        <w:overflowPunct w:val="0"/>
        <w:snapToGrid w:val="0"/>
        <w:spacing w:line="320"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（1）政府</w:t>
      </w:r>
      <w:r w:rsidRPr="00E05489">
        <w:rPr>
          <w:rFonts w:ascii="標楷體" w:eastAsia="標楷體" w:hAnsi="標楷體"/>
          <w:color w:val="000000" w:themeColor="text1"/>
          <w:sz w:val="28"/>
          <w:szCs w:val="28"/>
        </w:rPr>
        <w:t>採購</w:t>
      </w:r>
      <w:r w:rsidRPr="00E05489">
        <w:rPr>
          <w:rFonts w:ascii="標楷體" w:eastAsia="標楷體" w:hAnsi="標楷體"/>
          <w:bCs/>
          <w:color w:val="000000" w:themeColor="text1"/>
          <w:sz w:val="28"/>
          <w:szCs w:val="28"/>
        </w:rPr>
        <w:t>專業人員</w:t>
      </w:r>
      <w:r w:rsidRPr="00E05489">
        <w:rPr>
          <w:rFonts w:ascii="標楷體" w:eastAsia="標楷體" w:hAnsi="標楷體" w:cs="標楷體"/>
          <w:color w:val="000000" w:themeColor="text1"/>
          <w:sz w:val="28"/>
          <w:szCs w:val="28"/>
        </w:rPr>
        <w:t>基礎（進階）訓練班</w:t>
      </w:r>
    </w:p>
    <w:p w14:paraId="739D58B8" w14:textId="2D2B6414" w:rsidR="00F712E9" w:rsidRPr="00E05489" w:rsidRDefault="000265D1" w:rsidP="00CA51FE">
      <w:pPr>
        <w:autoSpaceDE w:val="0"/>
        <w:spacing w:line="320" w:lineRule="exact"/>
        <w:ind w:left="2268"/>
        <w:jc w:val="both"/>
        <w:rPr>
          <w:rFonts w:ascii="標楷體" w:eastAsia="標楷體" w:hAnsi="標楷體" w:cs="標楷體"/>
          <w:color w:val="000000" w:themeColor="text1"/>
          <w:sz w:val="28"/>
          <w:szCs w:val="28"/>
        </w:rPr>
      </w:pPr>
      <w:r w:rsidRPr="00E05489">
        <w:rPr>
          <w:rFonts w:ascii="標楷體" w:eastAsia="標楷體" w:hAnsi="標楷體"/>
          <w:color w:val="000000" w:themeColor="text1"/>
          <w:sz w:val="28"/>
          <w:szCs w:val="28"/>
        </w:rPr>
        <w:t>為提升採購專業人員對政府採購法令之應用能力，增進採購效率與品質並預防採購缺失，於115年1月至6月辦理政府採購專業人員基礎（進階）訓練班共5期，協助各局處採購同仁取得基礎及進階證書，計</w:t>
      </w:r>
      <w:r w:rsidR="006E26B3" w:rsidRPr="00E05489">
        <w:rPr>
          <w:rFonts w:ascii="標楷體" w:eastAsia="標楷體" w:hAnsi="標楷體"/>
          <w:color w:val="000000" w:themeColor="text1"/>
          <w:sz w:val="28"/>
          <w:szCs w:val="28"/>
        </w:rPr>
        <w:t>324人</w:t>
      </w:r>
      <w:r w:rsidRPr="00E05489">
        <w:rPr>
          <w:rFonts w:ascii="標楷體" w:eastAsia="標楷體" w:hAnsi="標楷體"/>
          <w:color w:val="000000" w:themeColor="text1"/>
          <w:sz w:val="28"/>
          <w:szCs w:val="28"/>
        </w:rPr>
        <w:t>參訓，</w:t>
      </w:r>
      <w:r w:rsidRPr="00E05489">
        <w:rPr>
          <w:rFonts w:ascii="標楷體" w:eastAsia="標楷體" w:hAnsi="標楷體"/>
          <w:color w:val="000000" w:themeColor="text1"/>
          <w:sz w:val="28"/>
          <w:szCs w:val="28"/>
        </w:rPr>
        <w:lastRenderedPageBreak/>
        <w:t>學員回饋表示，本課程有助於提升工作表現，滿意度達</w:t>
      </w:r>
      <w:r w:rsidRPr="00E05489">
        <w:rPr>
          <w:rFonts w:ascii="標楷體" w:eastAsia="標楷體" w:hAnsi="標楷體" w:cs="標楷體"/>
          <w:color w:val="000000" w:themeColor="text1"/>
          <w:sz w:val="28"/>
          <w:szCs w:val="28"/>
        </w:rPr>
        <w:t>97.3%。</w:t>
      </w:r>
    </w:p>
    <w:p w14:paraId="766171DE" w14:textId="77777777" w:rsidR="00F712E9" w:rsidRPr="00E05489" w:rsidRDefault="000265D1" w:rsidP="00CA51FE">
      <w:pPr>
        <w:overflowPunct w:val="0"/>
        <w:snapToGrid w:val="0"/>
        <w:spacing w:line="320"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（2）</w:t>
      </w:r>
      <w:r w:rsidRPr="00E05489">
        <w:rPr>
          <w:rFonts w:ascii="標楷體" w:eastAsia="標楷體" w:hAnsi="標楷體"/>
          <w:color w:val="000000" w:themeColor="text1"/>
          <w:sz w:val="28"/>
          <w:szCs w:val="28"/>
        </w:rPr>
        <w:t>客語</w:t>
      </w:r>
      <w:r w:rsidRPr="00E05489">
        <w:rPr>
          <w:rFonts w:ascii="標楷體" w:eastAsia="標楷體" w:hAnsi="標楷體" w:cs="標楷體"/>
          <w:color w:val="000000" w:themeColor="text1"/>
          <w:sz w:val="28"/>
          <w:szCs w:val="28"/>
        </w:rPr>
        <w:t>能力</w:t>
      </w:r>
      <w:r w:rsidRPr="00E05489">
        <w:rPr>
          <w:rFonts w:ascii="標楷體" w:eastAsia="標楷體" w:hAnsi="標楷體"/>
          <w:color w:val="000000" w:themeColor="text1"/>
          <w:sz w:val="28"/>
          <w:szCs w:val="28"/>
        </w:rPr>
        <w:t>初級認證班</w:t>
      </w:r>
    </w:p>
    <w:p w14:paraId="135A4890" w14:textId="2F1CC519" w:rsidR="00F712E9" w:rsidRPr="00E05489" w:rsidRDefault="000265D1" w:rsidP="00CA51FE">
      <w:pPr>
        <w:autoSpaceDE w:val="0"/>
        <w:spacing w:line="320" w:lineRule="exact"/>
        <w:ind w:left="2268"/>
        <w:jc w:val="both"/>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為提升本府同仁客語服務能力，於115年1月至</w:t>
      </w:r>
      <w:r w:rsidR="006E26B3" w:rsidRPr="00E05489">
        <w:rPr>
          <w:rFonts w:ascii="標楷體" w:eastAsia="標楷體" w:hAnsi="標楷體" w:hint="eastAsia"/>
          <w:color w:val="000000" w:themeColor="text1"/>
          <w:sz w:val="28"/>
          <w:szCs w:val="28"/>
        </w:rPr>
        <w:t>6</w:t>
      </w:r>
      <w:r w:rsidRPr="00E05489">
        <w:rPr>
          <w:rFonts w:ascii="標楷體" w:eastAsia="標楷體" w:hAnsi="標楷體"/>
          <w:color w:val="000000" w:themeColor="text1"/>
          <w:sz w:val="28"/>
          <w:szCs w:val="28"/>
        </w:rPr>
        <w:t>月辦理「客語能力初級認證班」共3班，計186人參訓，協助通過客語能力初級認證，學員回饋表示，本課程有助於提升工作表現，滿意度達92.5%。</w:t>
      </w:r>
    </w:p>
    <w:p w14:paraId="099E79FB" w14:textId="77777777" w:rsidR="00F712E9" w:rsidRPr="00E05489" w:rsidRDefault="000265D1" w:rsidP="00CA51FE">
      <w:pPr>
        <w:overflowPunct w:val="0"/>
        <w:snapToGrid w:val="0"/>
        <w:spacing w:line="320" w:lineRule="exact"/>
        <w:ind w:left="2268" w:hanging="737"/>
        <w:jc w:val="both"/>
        <w:textAlignment w:val="baseline"/>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（3）防災士培訓班</w:t>
      </w:r>
    </w:p>
    <w:p w14:paraId="1FBA5878" w14:textId="77777777" w:rsidR="00F712E9" w:rsidRPr="00E05489" w:rsidRDefault="000265D1" w:rsidP="00CA51FE">
      <w:pPr>
        <w:autoSpaceDE w:val="0"/>
        <w:spacing w:line="320" w:lineRule="exact"/>
        <w:ind w:left="2268"/>
        <w:jc w:val="both"/>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提升社區與民眾自主防災能力並推廣防災士理念，本府於115年2月至5月辦理「防災士培訓班」及「防災士培訓消防專班」共6班，計580人參訓，學員回饋表示，本課程有助於提升工作表現，滿意度達97.6%。課程由消防局依消</w:t>
      </w:r>
      <w:proofErr w:type="gramStart"/>
      <w:r w:rsidRPr="00E05489">
        <w:rPr>
          <w:rFonts w:ascii="標楷體" w:eastAsia="標楷體" w:hAnsi="標楷體"/>
          <w:color w:val="000000" w:themeColor="text1"/>
          <w:sz w:val="28"/>
          <w:szCs w:val="28"/>
        </w:rPr>
        <w:t>防署</w:t>
      </w:r>
      <w:proofErr w:type="gramEnd"/>
      <w:r w:rsidRPr="00E05489">
        <w:rPr>
          <w:rFonts w:ascii="標楷體" w:eastAsia="標楷體" w:hAnsi="標楷體"/>
          <w:color w:val="000000" w:themeColor="text1"/>
          <w:sz w:val="28"/>
          <w:szCs w:val="28"/>
        </w:rPr>
        <w:t>核定計畫辦理，結訓後由消防署核發證照。課程內容涵蓋防災士職責、</w:t>
      </w:r>
      <w:proofErr w:type="gramStart"/>
      <w:r w:rsidRPr="00E05489">
        <w:rPr>
          <w:rFonts w:ascii="標楷體" w:eastAsia="標楷體" w:hAnsi="標楷體"/>
          <w:color w:val="000000" w:themeColor="text1"/>
          <w:sz w:val="28"/>
          <w:szCs w:val="28"/>
        </w:rPr>
        <w:t>災防體系</w:t>
      </w:r>
      <w:proofErr w:type="gramEnd"/>
      <w:r w:rsidRPr="00E05489">
        <w:rPr>
          <w:rFonts w:ascii="標楷體" w:eastAsia="標楷體" w:hAnsi="標楷體"/>
          <w:color w:val="000000" w:themeColor="text1"/>
          <w:sz w:val="28"/>
          <w:szCs w:val="28"/>
        </w:rPr>
        <w:t>、災害特性、資訊運用、社區防災計畫、個人與居家防護、情境演練，以及避難場所運作與防災計畫實作驗證等。</w:t>
      </w:r>
    </w:p>
    <w:p w14:paraId="4AE0B59B" w14:textId="3CD0A14A" w:rsidR="00F712E9" w:rsidRPr="00E05489" w:rsidRDefault="00CA51FE" w:rsidP="00CA51FE">
      <w:pPr>
        <w:tabs>
          <w:tab w:val="left" w:pos="1701"/>
        </w:tabs>
        <w:overflowPunct w:val="0"/>
        <w:snapToGrid w:val="0"/>
        <w:spacing w:line="330" w:lineRule="exact"/>
        <w:ind w:left="1361"/>
        <w:jc w:val="both"/>
        <w:textAlignment w:val="baseline"/>
        <w:rPr>
          <w:color w:val="000000" w:themeColor="text1"/>
        </w:rPr>
      </w:pPr>
      <w:r w:rsidRPr="00E05489">
        <w:rPr>
          <w:rFonts w:ascii="標楷體" w:eastAsia="標楷體" w:hAnsi="標楷體" w:cs="標楷體" w:hint="eastAsia"/>
          <w:color w:val="000000" w:themeColor="text1"/>
          <w:sz w:val="28"/>
          <w:szCs w:val="28"/>
        </w:rPr>
        <w:t>3.</w:t>
      </w:r>
      <w:r w:rsidR="000265D1" w:rsidRPr="00E05489">
        <w:rPr>
          <w:rFonts w:ascii="標楷體" w:eastAsia="標楷體" w:hAnsi="標楷體" w:cs="標楷體"/>
          <w:color w:val="000000" w:themeColor="text1"/>
          <w:sz w:val="28"/>
          <w:szCs w:val="28"/>
        </w:rPr>
        <w:t>深化</w:t>
      </w:r>
      <w:r w:rsidR="000265D1" w:rsidRPr="00E05489">
        <w:rPr>
          <w:rFonts w:ascii="標楷體" w:eastAsia="標楷體" w:hAnsi="標楷體"/>
          <w:bCs/>
          <w:color w:val="000000" w:themeColor="text1"/>
          <w:sz w:val="28"/>
          <w:szCs w:val="28"/>
        </w:rPr>
        <w:t>AI</w:t>
      </w:r>
      <w:proofErr w:type="gramStart"/>
      <w:r w:rsidR="000265D1" w:rsidRPr="00E05489">
        <w:rPr>
          <w:rFonts w:ascii="標楷體" w:eastAsia="標楷體" w:hAnsi="標楷體"/>
          <w:bCs/>
          <w:color w:val="000000" w:themeColor="text1"/>
          <w:sz w:val="28"/>
          <w:szCs w:val="28"/>
        </w:rPr>
        <w:t>賦能培訓</w:t>
      </w:r>
      <w:proofErr w:type="gramEnd"/>
      <w:r w:rsidR="000265D1" w:rsidRPr="00E05489">
        <w:rPr>
          <w:rFonts w:ascii="標楷體" w:eastAsia="標楷體" w:hAnsi="標楷體"/>
          <w:bCs/>
          <w:color w:val="000000" w:themeColor="text1"/>
          <w:sz w:val="28"/>
          <w:szCs w:val="28"/>
        </w:rPr>
        <w:t>，增進智慧治理能力</w:t>
      </w:r>
    </w:p>
    <w:p w14:paraId="29A3D620" w14:textId="77777777" w:rsidR="00F712E9" w:rsidRPr="00E05489" w:rsidRDefault="000265D1" w:rsidP="00CA51FE">
      <w:pPr>
        <w:overflowPunct w:val="0"/>
        <w:snapToGrid w:val="0"/>
        <w:spacing w:line="320"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（1）</w:t>
      </w:r>
      <w:proofErr w:type="spellStart"/>
      <w:r w:rsidRPr="00E05489">
        <w:rPr>
          <w:rFonts w:ascii="標楷體" w:eastAsia="標楷體" w:hAnsi="標楷體" w:cs="標楷體"/>
          <w:color w:val="000000" w:themeColor="text1"/>
          <w:sz w:val="28"/>
          <w:szCs w:val="28"/>
        </w:rPr>
        <w:t>iPAS</w:t>
      </w:r>
      <w:proofErr w:type="spellEnd"/>
      <w:r w:rsidRPr="00E05489">
        <w:rPr>
          <w:rFonts w:ascii="標楷體" w:eastAsia="標楷體" w:hAnsi="標楷體"/>
          <w:color w:val="000000" w:themeColor="text1"/>
          <w:sz w:val="28"/>
          <w:szCs w:val="28"/>
        </w:rPr>
        <w:t xml:space="preserve"> AI應用規劃師鑑定（初級/中級）研習班</w:t>
      </w:r>
    </w:p>
    <w:p w14:paraId="0D5A42CC" w14:textId="77777777" w:rsidR="00F712E9" w:rsidRPr="00E05489" w:rsidRDefault="000265D1" w:rsidP="00CA51FE">
      <w:pPr>
        <w:autoSpaceDE w:val="0"/>
        <w:spacing w:line="320" w:lineRule="exact"/>
        <w:ind w:left="2268"/>
        <w:jc w:val="both"/>
        <w:rPr>
          <w:color w:val="000000" w:themeColor="text1"/>
        </w:rPr>
      </w:pPr>
      <w:r w:rsidRPr="00E05489">
        <w:rPr>
          <w:rFonts w:ascii="標楷體" w:eastAsia="標楷體" w:hAnsi="標楷體"/>
          <w:color w:val="000000" w:themeColor="text1"/>
          <w:sz w:val="28"/>
          <w:szCs w:val="28"/>
        </w:rPr>
        <w:t>為因應人工智慧技術快速發展，強化本府警察局資訊人員於公務場域之AI應用規劃、導入及數位治理能力，辦理</w:t>
      </w:r>
      <w:proofErr w:type="spellStart"/>
      <w:r w:rsidRPr="00E05489">
        <w:rPr>
          <w:rFonts w:ascii="標楷體" w:eastAsia="標楷體" w:hAnsi="標楷體"/>
          <w:color w:val="000000" w:themeColor="text1"/>
          <w:sz w:val="28"/>
          <w:szCs w:val="28"/>
        </w:rPr>
        <w:t>iPAS</w:t>
      </w:r>
      <w:proofErr w:type="spellEnd"/>
      <w:r w:rsidRPr="00E05489">
        <w:rPr>
          <w:rFonts w:ascii="標楷體" w:eastAsia="標楷體" w:hAnsi="標楷體"/>
          <w:color w:val="000000" w:themeColor="text1"/>
          <w:sz w:val="28"/>
          <w:szCs w:val="28"/>
        </w:rPr>
        <w:t xml:space="preserve"> AI應用規劃師初級及中級鑑定研習班，課程涵蓋AI應用規劃、大數據分析、機器學習及AI實務應用等主題，協助培養具 AI 基礎應用</w:t>
      </w:r>
      <w:proofErr w:type="gramStart"/>
      <w:r w:rsidRPr="00E05489">
        <w:rPr>
          <w:rFonts w:ascii="標楷體" w:eastAsia="標楷體" w:hAnsi="標楷體"/>
          <w:color w:val="000000" w:themeColor="text1"/>
          <w:sz w:val="28"/>
          <w:szCs w:val="28"/>
        </w:rPr>
        <w:t>與跨域整合</w:t>
      </w:r>
      <w:proofErr w:type="gramEnd"/>
      <w:r w:rsidRPr="00E05489">
        <w:rPr>
          <w:rFonts w:ascii="標楷體" w:eastAsia="標楷體" w:hAnsi="標楷體"/>
          <w:color w:val="000000" w:themeColor="text1"/>
          <w:sz w:val="28"/>
          <w:szCs w:val="28"/>
        </w:rPr>
        <w:t>能力之人才，以提升智慧化服務與業務創新效能。115年辦理4班，計133人參訓，學員回饋表示，本課程有助於提升工作表現，滿意度達96.6%。另實施課前及課後測驗，課後測驗平均成績88.9分，</w:t>
      </w:r>
      <w:proofErr w:type="gramStart"/>
      <w:r w:rsidRPr="00E05489">
        <w:rPr>
          <w:rFonts w:ascii="標楷體" w:eastAsia="標楷體" w:hAnsi="標楷體"/>
          <w:color w:val="000000" w:themeColor="text1"/>
          <w:sz w:val="28"/>
          <w:szCs w:val="28"/>
        </w:rPr>
        <w:t>較課前</w:t>
      </w:r>
      <w:proofErr w:type="gramEnd"/>
      <w:r w:rsidRPr="00E05489">
        <w:rPr>
          <w:rFonts w:ascii="標楷體" w:eastAsia="標楷體" w:hAnsi="標楷體"/>
          <w:color w:val="000000" w:themeColor="text1"/>
          <w:sz w:val="28"/>
          <w:szCs w:val="28"/>
        </w:rPr>
        <w:t>測驗65.1分提升23.8分</w:t>
      </w:r>
      <w:r w:rsidRPr="00E05489">
        <w:rPr>
          <w:rFonts w:ascii="標楷體" w:eastAsia="標楷體" w:hAnsi="標楷體"/>
          <w:color w:val="000000" w:themeColor="text1"/>
          <w:sz w:val="28"/>
          <w:szCs w:val="28"/>
          <w:lang w:eastAsia="zh-HK"/>
        </w:rPr>
        <w:t>。</w:t>
      </w:r>
    </w:p>
    <w:p w14:paraId="5AC15649" w14:textId="77777777" w:rsidR="00F712E9" w:rsidRPr="00E05489" w:rsidRDefault="000265D1" w:rsidP="00CA51FE">
      <w:pPr>
        <w:overflowPunct w:val="0"/>
        <w:snapToGrid w:val="0"/>
        <w:spacing w:line="320" w:lineRule="exact"/>
        <w:ind w:left="2268" w:hanging="737"/>
        <w:jc w:val="both"/>
        <w:textAlignment w:val="baseline"/>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（2）AI公務</w:t>
      </w:r>
      <w:proofErr w:type="gramStart"/>
      <w:r w:rsidRPr="00E05489">
        <w:rPr>
          <w:rFonts w:ascii="標楷體" w:eastAsia="標楷體" w:hAnsi="標楷體"/>
          <w:color w:val="000000" w:themeColor="text1"/>
          <w:sz w:val="28"/>
          <w:szCs w:val="28"/>
        </w:rPr>
        <w:t>人才賦能培訓</w:t>
      </w:r>
      <w:proofErr w:type="gramEnd"/>
      <w:r w:rsidRPr="00E05489">
        <w:rPr>
          <w:rFonts w:ascii="標楷體" w:eastAsia="標楷體" w:hAnsi="標楷體"/>
          <w:color w:val="000000" w:themeColor="text1"/>
          <w:sz w:val="28"/>
          <w:szCs w:val="28"/>
        </w:rPr>
        <w:t>－AI政策與治理指引研習班</w:t>
      </w:r>
    </w:p>
    <w:p w14:paraId="461827FA" w14:textId="77777777" w:rsidR="00F712E9" w:rsidRPr="00E05489" w:rsidRDefault="000265D1" w:rsidP="00CA51FE">
      <w:pPr>
        <w:autoSpaceDE w:val="0"/>
        <w:spacing w:line="320" w:lineRule="exact"/>
        <w:ind w:left="2268"/>
        <w:jc w:val="both"/>
        <w:rPr>
          <w:color w:val="000000" w:themeColor="text1"/>
        </w:rPr>
      </w:pPr>
      <w:r w:rsidRPr="00E05489">
        <w:rPr>
          <w:rFonts w:ascii="標楷體" w:eastAsia="標楷體" w:hAnsi="標楷體"/>
          <w:color w:val="000000" w:themeColor="text1"/>
          <w:sz w:val="28"/>
          <w:szCs w:val="28"/>
        </w:rPr>
        <w:t>為協助</w:t>
      </w:r>
      <w:proofErr w:type="gramStart"/>
      <w:r w:rsidRPr="00E05489">
        <w:rPr>
          <w:rFonts w:ascii="標楷體" w:eastAsia="標楷體" w:hAnsi="標楷體"/>
          <w:color w:val="000000" w:themeColor="text1"/>
          <w:sz w:val="28"/>
          <w:szCs w:val="28"/>
        </w:rPr>
        <w:t>本府簡任職</w:t>
      </w:r>
      <w:proofErr w:type="gramEnd"/>
      <w:r w:rsidRPr="00E05489">
        <w:rPr>
          <w:rFonts w:ascii="標楷體" w:eastAsia="標楷體" w:hAnsi="標楷體"/>
          <w:color w:val="000000" w:themeColor="text1"/>
          <w:sz w:val="28"/>
          <w:szCs w:val="28"/>
        </w:rPr>
        <w:t>以上主管人員掌握AI技術於公務應用之政策規劃、法律規範與倫理治理趨勢，課程涵蓋AI政策與治理指引、AI導入法制觀念及治理原則等主題，協助公務人員掌握AI實務應用相關核心議題。業於                                                                                                                                                                                                                                                                                                                                                                                                                                                                                                                                                                                                                                                                                                                                                                                                                                                                                                                                                                                                                                                                                                                                                                                                                                                                                                                                                                                                                                                                                                                                                                                                                                                                                                                       115年6月25日辦竣，計80人參訓</w:t>
      </w:r>
      <w:r w:rsidRPr="00E05489">
        <w:rPr>
          <w:rFonts w:ascii="標楷體" w:eastAsia="標楷體" w:hAnsi="標楷體" w:cs="標楷體"/>
          <w:color w:val="000000" w:themeColor="text1"/>
          <w:sz w:val="28"/>
          <w:szCs w:val="28"/>
        </w:rPr>
        <w:t>。</w:t>
      </w:r>
    </w:p>
    <w:p w14:paraId="27C28C85" w14:textId="77777777" w:rsidR="00F712E9" w:rsidRPr="00E05489" w:rsidRDefault="000265D1" w:rsidP="00CA51FE">
      <w:pPr>
        <w:overflowPunct w:val="0"/>
        <w:snapToGrid w:val="0"/>
        <w:spacing w:line="320" w:lineRule="exact"/>
        <w:ind w:left="2268" w:hanging="737"/>
        <w:jc w:val="both"/>
        <w:textAlignment w:val="baseline"/>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（3）AI人工智慧及實務應用系列</w:t>
      </w:r>
    </w:p>
    <w:p w14:paraId="6D9596F7" w14:textId="7983BDD6" w:rsidR="00F712E9" w:rsidRPr="00E05489" w:rsidRDefault="000265D1" w:rsidP="00CA51FE">
      <w:pPr>
        <w:autoSpaceDE w:val="0"/>
        <w:spacing w:line="320" w:lineRule="exact"/>
        <w:ind w:left="2268"/>
        <w:jc w:val="both"/>
        <w:rPr>
          <w:color w:val="000000" w:themeColor="text1"/>
        </w:rPr>
      </w:pPr>
      <w:bookmarkStart w:id="0" w:name="_Hlk218161712"/>
      <w:r w:rsidRPr="00E05489">
        <w:rPr>
          <w:rFonts w:ascii="標楷體" w:eastAsia="標楷體" w:hAnsi="標楷體" w:cs="標楷體"/>
          <w:color w:val="000000" w:themeColor="text1"/>
          <w:sz w:val="28"/>
          <w:szCs w:val="28"/>
        </w:rPr>
        <w:t>配合本府推動智慧城市政策，培養公務同仁AI專業知能與實務操作能力，於115年1月至6月辦理「生成式AI實務應用班」、「AI新時代－平面設計及文案撰寫實作班」及「智慧辦公實務：AI自動化工作流程應用班」等AI實務應用課程共17班，課程</w:t>
      </w:r>
      <w:proofErr w:type="gramStart"/>
      <w:r w:rsidRPr="00E05489">
        <w:rPr>
          <w:rFonts w:ascii="標楷體" w:eastAsia="標楷體" w:hAnsi="標楷體" w:cs="標楷體"/>
          <w:color w:val="000000" w:themeColor="text1"/>
          <w:sz w:val="28"/>
          <w:szCs w:val="28"/>
        </w:rPr>
        <w:t>採</w:t>
      </w:r>
      <w:proofErr w:type="gramEnd"/>
      <w:r w:rsidRPr="00E05489">
        <w:rPr>
          <w:rFonts w:ascii="標楷體" w:eastAsia="標楷體" w:hAnsi="標楷體" w:cs="標楷體"/>
          <w:color w:val="000000" w:themeColor="text1"/>
          <w:sz w:val="28"/>
          <w:szCs w:val="28"/>
        </w:rPr>
        <w:t>實作演練方式辦理，計</w:t>
      </w:r>
      <w:r w:rsidR="006E26B3" w:rsidRPr="00E05489">
        <w:rPr>
          <w:rFonts w:ascii="標楷體" w:eastAsia="標楷體" w:hAnsi="標楷體" w:cs="標楷體" w:hint="eastAsia"/>
          <w:color w:val="000000" w:themeColor="text1"/>
          <w:sz w:val="28"/>
          <w:szCs w:val="28"/>
        </w:rPr>
        <w:t>593</w:t>
      </w:r>
      <w:r w:rsidRPr="00E05489">
        <w:rPr>
          <w:rFonts w:ascii="標楷體" w:eastAsia="標楷體" w:hAnsi="標楷體" w:cs="標楷體"/>
          <w:color w:val="000000" w:themeColor="text1"/>
          <w:sz w:val="28"/>
          <w:szCs w:val="28"/>
        </w:rPr>
        <w:t>人參訓，皆完成課程及實作練習，顯示學員具備基本操作與應用能力。</w:t>
      </w:r>
    </w:p>
    <w:bookmarkEnd w:id="0"/>
    <w:p w14:paraId="1ECD7AF8" w14:textId="4220E9B4" w:rsidR="00F712E9" w:rsidRPr="00E05489" w:rsidRDefault="00CA51FE" w:rsidP="00CA51FE">
      <w:pPr>
        <w:tabs>
          <w:tab w:val="left" w:pos="1701"/>
        </w:tabs>
        <w:overflowPunct w:val="0"/>
        <w:snapToGrid w:val="0"/>
        <w:spacing w:line="330" w:lineRule="exact"/>
        <w:ind w:left="1361"/>
        <w:jc w:val="both"/>
        <w:textAlignment w:val="baseline"/>
        <w:rPr>
          <w:color w:val="000000" w:themeColor="text1"/>
        </w:rPr>
      </w:pPr>
      <w:r w:rsidRPr="00E05489">
        <w:rPr>
          <w:rFonts w:ascii="標楷體" w:eastAsia="標楷體" w:hAnsi="標楷體" w:hint="eastAsia"/>
          <w:bCs/>
          <w:color w:val="000000" w:themeColor="text1"/>
          <w:sz w:val="28"/>
          <w:szCs w:val="28"/>
        </w:rPr>
        <w:t>4.</w:t>
      </w:r>
      <w:r w:rsidR="000265D1" w:rsidRPr="00E05489">
        <w:rPr>
          <w:rFonts w:ascii="標楷體" w:eastAsia="標楷體" w:hAnsi="標楷體"/>
          <w:bCs/>
          <w:color w:val="000000" w:themeColor="text1"/>
          <w:sz w:val="28"/>
          <w:szCs w:val="28"/>
        </w:rPr>
        <w:t>厚植</w:t>
      </w:r>
      <w:r w:rsidR="000265D1" w:rsidRPr="00E05489">
        <w:rPr>
          <w:rFonts w:ascii="標楷體" w:eastAsia="標楷體" w:hAnsi="標楷體"/>
          <w:color w:val="000000" w:themeColor="text1"/>
          <w:sz w:val="28"/>
          <w:szCs w:val="28"/>
        </w:rPr>
        <w:t>新進人員職能，提升公務治理基礎</w:t>
      </w:r>
    </w:p>
    <w:p w14:paraId="4BF32BAC" w14:textId="77777777" w:rsidR="00F712E9" w:rsidRPr="00E05489" w:rsidRDefault="000265D1" w:rsidP="00CA51FE">
      <w:pPr>
        <w:overflowPunct w:val="0"/>
        <w:snapToGrid w:val="0"/>
        <w:spacing w:line="320"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（1）</w:t>
      </w:r>
      <w:r w:rsidRPr="00E05489">
        <w:rPr>
          <w:rFonts w:ascii="標楷體" w:eastAsia="標楷體" w:hAnsi="標楷體"/>
          <w:color w:val="000000" w:themeColor="text1"/>
          <w:sz w:val="28"/>
          <w:szCs w:val="28"/>
        </w:rPr>
        <w:t>市政生力軍行政職能研習班</w:t>
      </w:r>
    </w:p>
    <w:p w14:paraId="4ADF4C6F" w14:textId="77777777" w:rsidR="00F712E9" w:rsidRPr="00E05489" w:rsidRDefault="000265D1" w:rsidP="00F16C13">
      <w:pPr>
        <w:autoSpaceDE w:val="0"/>
        <w:spacing w:line="316" w:lineRule="exact"/>
        <w:ind w:left="2268"/>
        <w:jc w:val="both"/>
        <w:rPr>
          <w:color w:val="000000" w:themeColor="text1"/>
        </w:rPr>
      </w:pPr>
      <w:r w:rsidRPr="00E05489">
        <w:rPr>
          <w:rFonts w:ascii="標楷體" w:eastAsia="標楷體" w:hAnsi="標楷體"/>
          <w:color w:val="000000" w:themeColor="text1"/>
          <w:sz w:val="28"/>
          <w:szCs w:val="28"/>
        </w:rPr>
        <w:lastRenderedPageBreak/>
        <w:t>為強化本府新進同仁對市政施政重點之瞭解，提升業務</w:t>
      </w:r>
      <w:r w:rsidRPr="00E05489">
        <w:rPr>
          <w:rFonts w:ascii="標楷體" w:eastAsia="標楷體" w:hAnsi="標楷體" w:cs="標楷體"/>
          <w:color w:val="000000" w:themeColor="text1"/>
          <w:sz w:val="28"/>
          <w:szCs w:val="28"/>
        </w:rPr>
        <w:t>處理</w:t>
      </w:r>
      <w:r w:rsidRPr="00E05489">
        <w:rPr>
          <w:rFonts w:ascii="標楷體" w:eastAsia="標楷體" w:hAnsi="標楷體"/>
          <w:color w:val="000000" w:themeColor="text1"/>
          <w:sz w:val="28"/>
          <w:szCs w:val="28"/>
        </w:rPr>
        <w:t>、情緒管理及壓力調適能力，於115年3月13日至3月17日辦理「市政生力軍行政職能研習班」1班，計59人參訓。</w:t>
      </w:r>
    </w:p>
    <w:p w14:paraId="73842E30" w14:textId="77777777" w:rsidR="00F712E9" w:rsidRPr="00E05489" w:rsidRDefault="000265D1" w:rsidP="00F16C13">
      <w:pPr>
        <w:overflowPunct w:val="0"/>
        <w:snapToGrid w:val="0"/>
        <w:spacing w:line="316"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（2）</w:t>
      </w:r>
      <w:r w:rsidRPr="00E05489">
        <w:rPr>
          <w:rFonts w:ascii="標楷體" w:eastAsia="標楷體" w:hAnsi="標楷體"/>
          <w:color w:val="000000" w:themeColor="text1"/>
          <w:sz w:val="28"/>
          <w:szCs w:val="28"/>
        </w:rPr>
        <w:t>新進人員權益防護大補帖研習班</w:t>
      </w:r>
    </w:p>
    <w:p w14:paraId="30ECEEE9" w14:textId="3747AF0E" w:rsidR="00F712E9" w:rsidRPr="00E05489" w:rsidRDefault="000265D1" w:rsidP="00F16C13">
      <w:pPr>
        <w:autoSpaceDE w:val="0"/>
        <w:spacing w:line="316" w:lineRule="exact"/>
        <w:ind w:left="2268"/>
        <w:jc w:val="both"/>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為協助本府衛生局暨所屬新進公務人員瞭解各項權益事項，增進職場適應與工作安定，課程涵蓋人事權益、差勤與保險制度、防治職</w:t>
      </w:r>
      <w:proofErr w:type="gramStart"/>
      <w:r w:rsidRPr="00E05489">
        <w:rPr>
          <w:rFonts w:ascii="標楷體" w:eastAsia="標楷體" w:hAnsi="標楷體"/>
          <w:color w:val="000000" w:themeColor="text1"/>
          <w:sz w:val="28"/>
          <w:szCs w:val="28"/>
        </w:rPr>
        <w:t>場霸凌、</w:t>
      </w:r>
      <w:proofErr w:type="gramEnd"/>
      <w:r w:rsidRPr="00E05489">
        <w:rPr>
          <w:rFonts w:ascii="標楷體" w:eastAsia="標楷體" w:hAnsi="標楷體"/>
          <w:color w:val="000000" w:themeColor="text1"/>
          <w:sz w:val="28"/>
          <w:szCs w:val="28"/>
        </w:rPr>
        <w:t>法制與風險管理，以及行政實務與系統操作等主題，並結合案例分享與常見錯誤說明，協助新進同仁建立正確行政觀念與風險意識。115年辦理2班，計</w:t>
      </w:r>
      <w:r w:rsidR="006E26B3" w:rsidRPr="00E05489">
        <w:rPr>
          <w:rFonts w:ascii="標楷體" w:eastAsia="標楷體" w:hAnsi="標楷體"/>
          <w:color w:val="000000" w:themeColor="text1"/>
          <w:sz w:val="28"/>
          <w:szCs w:val="28"/>
        </w:rPr>
        <w:t>7</w:t>
      </w:r>
      <w:r w:rsidR="006E26B3" w:rsidRPr="00E05489">
        <w:rPr>
          <w:rFonts w:ascii="標楷體" w:eastAsia="標楷體" w:hAnsi="標楷體" w:hint="eastAsia"/>
          <w:color w:val="000000" w:themeColor="text1"/>
          <w:sz w:val="28"/>
          <w:szCs w:val="28"/>
        </w:rPr>
        <w:t>1</w:t>
      </w:r>
      <w:r w:rsidRPr="00E05489">
        <w:rPr>
          <w:rFonts w:ascii="標楷體" w:eastAsia="標楷體" w:hAnsi="標楷體"/>
          <w:color w:val="000000" w:themeColor="text1"/>
          <w:sz w:val="28"/>
          <w:szCs w:val="28"/>
        </w:rPr>
        <w:t>人參訓。</w:t>
      </w:r>
    </w:p>
    <w:p w14:paraId="0C9623B5" w14:textId="77777777" w:rsidR="00F712E9" w:rsidRPr="00E05489" w:rsidRDefault="000265D1" w:rsidP="00F16C13">
      <w:pPr>
        <w:overflowPunct w:val="0"/>
        <w:snapToGrid w:val="0"/>
        <w:spacing w:line="316"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（3）</w:t>
      </w:r>
      <w:r w:rsidRPr="00E05489">
        <w:rPr>
          <w:rFonts w:ascii="標楷體" w:eastAsia="標楷體" w:hAnsi="標楷體"/>
          <w:color w:val="000000" w:themeColor="text1"/>
          <w:sz w:val="28"/>
          <w:szCs w:val="28"/>
        </w:rPr>
        <w:t>新進人員法制研習班</w:t>
      </w:r>
    </w:p>
    <w:p w14:paraId="76E4A008" w14:textId="5B4C921A" w:rsidR="00F712E9" w:rsidRPr="00E05489" w:rsidRDefault="000265D1" w:rsidP="00F16C13">
      <w:pPr>
        <w:autoSpaceDE w:val="0"/>
        <w:spacing w:line="316" w:lineRule="exact"/>
        <w:ind w:left="2268"/>
        <w:jc w:val="both"/>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為增進本府各機關學校近1年內新進非主管人員執行公務所需法制知能，課程涵蓋行政法基本原則及圖利與便民</w:t>
      </w:r>
      <w:proofErr w:type="gramStart"/>
      <w:r w:rsidRPr="00E05489">
        <w:rPr>
          <w:rFonts w:ascii="標楷體" w:eastAsia="標楷體" w:hAnsi="標楷體"/>
          <w:color w:val="000000" w:themeColor="text1"/>
          <w:sz w:val="28"/>
          <w:szCs w:val="28"/>
        </w:rPr>
        <w:t>區辨等主題</w:t>
      </w:r>
      <w:proofErr w:type="gramEnd"/>
      <w:r w:rsidRPr="00E05489">
        <w:rPr>
          <w:rFonts w:ascii="標楷體" w:eastAsia="標楷體" w:hAnsi="標楷體"/>
          <w:color w:val="000000" w:themeColor="text1"/>
          <w:sz w:val="28"/>
          <w:szCs w:val="28"/>
        </w:rPr>
        <w:t>，協助同仁建立依法行政觀念與法治素養，提升公務執行正確性與行政效能。115年5月至6月辦理2班，計</w:t>
      </w:r>
      <w:r w:rsidR="006E26B3" w:rsidRPr="00E05489">
        <w:rPr>
          <w:rFonts w:ascii="標楷體" w:eastAsia="標楷體" w:hAnsi="標楷體"/>
          <w:color w:val="000000" w:themeColor="text1"/>
          <w:sz w:val="28"/>
          <w:szCs w:val="28"/>
        </w:rPr>
        <w:t>1</w:t>
      </w:r>
      <w:r w:rsidR="006E26B3" w:rsidRPr="00E05489">
        <w:rPr>
          <w:rFonts w:ascii="標楷體" w:eastAsia="標楷體" w:hAnsi="標楷體" w:hint="eastAsia"/>
          <w:color w:val="000000" w:themeColor="text1"/>
          <w:sz w:val="28"/>
          <w:szCs w:val="28"/>
        </w:rPr>
        <w:t>58</w:t>
      </w:r>
      <w:r w:rsidRPr="00E05489">
        <w:rPr>
          <w:rFonts w:ascii="標楷體" w:eastAsia="標楷體" w:hAnsi="標楷體"/>
          <w:color w:val="000000" w:themeColor="text1"/>
          <w:sz w:val="28"/>
          <w:szCs w:val="28"/>
        </w:rPr>
        <w:t>人參訓。</w:t>
      </w:r>
    </w:p>
    <w:p w14:paraId="3BDC4579" w14:textId="77777777" w:rsidR="00F712E9" w:rsidRPr="00E05489" w:rsidRDefault="000265D1" w:rsidP="00F16C13">
      <w:pPr>
        <w:numPr>
          <w:ilvl w:val="0"/>
          <w:numId w:val="9"/>
        </w:numPr>
        <w:overflowPunct w:val="0"/>
        <w:autoSpaceDE w:val="0"/>
        <w:snapToGrid w:val="0"/>
        <w:spacing w:line="316" w:lineRule="exact"/>
        <w:ind w:left="1276" w:hanging="850"/>
        <w:jc w:val="both"/>
        <w:textAlignment w:val="baseline"/>
        <w:rPr>
          <w:color w:val="000000" w:themeColor="text1"/>
        </w:rPr>
      </w:pPr>
      <w:r w:rsidRPr="00E05489">
        <w:rPr>
          <w:rFonts w:ascii="標楷體" w:eastAsia="標楷體" w:hAnsi="標楷體"/>
          <w:bCs/>
          <w:color w:val="000000" w:themeColor="text1"/>
          <w:sz w:val="28"/>
          <w:szCs w:val="28"/>
        </w:rPr>
        <w:t>拓展數位學習推廣，擴增課程應用效能</w:t>
      </w:r>
    </w:p>
    <w:p w14:paraId="0C620276" w14:textId="77777777" w:rsidR="00F712E9" w:rsidRPr="00E05489" w:rsidRDefault="000265D1" w:rsidP="00F16C13">
      <w:pPr>
        <w:numPr>
          <w:ilvl w:val="0"/>
          <w:numId w:val="11"/>
        </w:numPr>
        <w:overflowPunct w:val="0"/>
        <w:snapToGrid w:val="0"/>
        <w:spacing w:line="316" w:lineRule="exact"/>
        <w:ind w:left="1701"/>
        <w:jc w:val="both"/>
        <w:textAlignment w:val="baseline"/>
        <w:rPr>
          <w:color w:val="000000" w:themeColor="text1"/>
        </w:rPr>
      </w:pPr>
      <w:r w:rsidRPr="00E05489">
        <w:rPr>
          <w:rFonts w:ascii="標楷體" w:eastAsia="標楷體" w:hAnsi="標楷體" w:cs="標楷體"/>
          <w:color w:val="000000" w:themeColor="text1"/>
          <w:sz w:val="28"/>
          <w:szCs w:val="28"/>
        </w:rPr>
        <w:t>結合</w:t>
      </w:r>
      <w:r w:rsidRPr="00E05489">
        <w:rPr>
          <w:rFonts w:ascii="標楷體" w:eastAsia="標楷體" w:hAnsi="標楷體"/>
          <w:color w:val="000000" w:themeColor="text1"/>
          <w:sz w:val="28"/>
          <w:szCs w:val="28"/>
        </w:rPr>
        <w:t>城市治理特色，發展高雄在地數位課程</w:t>
      </w:r>
    </w:p>
    <w:p w14:paraId="270511A1" w14:textId="7CE0E923" w:rsidR="00F712E9" w:rsidRPr="00E05489" w:rsidRDefault="000265D1" w:rsidP="00F16C13">
      <w:pPr>
        <w:overflowPunct w:val="0"/>
        <w:autoSpaceDE w:val="0"/>
        <w:snapToGrid w:val="0"/>
        <w:spacing w:line="316" w:lineRule="exact"/>
        <w:ind w:left="1701" w:firstLine="3"/>
        <w:jc w:val="both"/>
        <w:textAlignment w:val="baseline"/>
        <w:rPr>
          <w:color w:val="000000" w:themeColor="text1"/>
        </w:rPr>
      </w:pPr>
      <w:r w:rsidRPr="00E05489">
        <w:rPr>
          <w:rFonts w:ascii="標楷體" w:eastAsia="標楷體" w:hAnsi="標楷體"/>
          <w:color w:val="000000" w:themeColor="text1"/>
          <w:sz w:val="28"/>
          <w:szCs w:val="28"/>
        </w:rPr>
        <w:t>本府「e等</w:t>
      </w:r>
      <w:r w:rsidRPr="00E05489">
        <w:rPr>
          <w:rFonts w:ascii="標楷體" w:eastAsia="標楷體" w:hAnsi="標楷體"/>
          <w:bCs/>
          <w:color w:val="000000" w:themeColor="text1"/>
          <w:sz w:val="28"/>
          <w:szCs w:val="28"/>
        </w:rPr>
        <w:t>公務</w:t>
      </w:r>
      <w:r w:rsidRPr="00E05489">
        <w:rPr>
          <w:rFonts w:ascii="標楷體" w:eastAsia="標楷體" w:hAnsi="標楷體"/>
          <w:color w:val="000000" w:themeColor="text1"/>
          <w:sz w:val="28"/>
          <w:szCs w:val="28"/>
        </w:rPr>
        <w:t>園</w:t>
      </w:r>
      <w:r w:rsidRPr="00E05489">
        <w:rPr>
          <w:rFonts w:ascii="標楷體" w:eastAsia="標楷體" w:hAnsi="標楷體"/>
          <w:color w:val="000000" w:themeColor="text1"/>
          <w:sz w:val="28"/>
          <w:szCs w:val="28"/>
          <w:vertAlign w:val="superscript"/>
        </w:rPr>
        <w:t>＋</w:t>
      </w:r>
      <w:r w:rsidRPr="00E05489">
        <w:rPr>
          <w:rFonts w:ascii="標楷體" w:eastAsia="標楷體" w:hAnsi="標楷體"/>
          <w:color w:val="000000" w:themeColor="text1"/>
          <w:sz w:val="28"/>
          <w:szCs w:val="28"/>
        </w:rPr>
        <w:t>～港都e學苑」數位學習平</w:t>
      </w:r>
      <w:proofErr w:type="gramStart"/>
      <w:r w:rsidRPr="00E05489">
        <w:rPr>
          <w:rFonts w:ascii="標楷體" w:eastAsia="標楷體" w:hAnsi="標楷體"/>
          <w:color w:val="000000" w:themeColor="text1"/>
          <w:sz w:val="28"/>
          <w:szCs w:val="28"/>
        </w:rPr>
        <w:t>臺</w:t>
      </w:r>
      <w:proofErr w:type="gramEnd"/>
      <w:r w:rsidRPr="00E05489">
        <w:rPr>
          <w:rFonts w:ascii="標楷體" w:eastAsia="標楷體" w:hAnsi="標楷體"/>
          <w:color w:val="000000" w:themeColor="text1"/>
          <w:sz w:val="28"/>
          <w:szCs w:val="28"/>
        </w:rPr>
        <w:t>，配合本府施政方向與目標，結合城市治理典範與在地特色，發展高雄在地數位學習知識。115年</w:t>
      </w:r>
      <w:r w:rsidR="006E26B3" w:rsidRPr="00E05489">
        <w:rPr>
          <w:rFonts w:ascii="標楷體" w:eastAsia="標楷體" w:hAnsi="標楷體"/>
          <w:color w:val="000000" w:themeColor="text1"/>
          <w:sz w:val="28"/>
          <w:szCs w:val="28"/>
        </w:rPr>
        <w:t>1月至</w:t>
      </w:r>
      <w:r w:rsidR="006E26B3" w:rsidRPr="00E05489">
        <w:rPr>
          <w:rFonts w:ascii="標楷體" w:eastAsia="標楷體" w:hAnsi="標楷體" w:hint="eastAsia"/>
          <w:color w:val="000000" w:themeColor="text1"/>
          <w:sz w:val="28"/>
          <w:szCs w:val="28"/>
        </w:rPr>
        <w:t>6</w:t>
      </w:r>
      <w:r w:rsidR="006E26B3" w:rsidRPr="00E05489">
        <w:rPr>
          <w:rFonts w:ascii="標楷體" w:eastAsia="標楷體" w:hAnsi="標楷體"/>
          <w:color w:val="000000" w:themeColor="text1"/>
          <w:sz w:val="28"/>
          <w:szCs w:val="28"/>
        </w:rPr>
        <w:t>月，計530,280人次選課，完成學習444,319人次，累計學習時數達699,114小時</w:t>
      </w:r>
      <w:r w:rsidRPr="00E05489">
        <w:rPr>
          <w:rFonts w:ascii="標楷體" w:eastAsia="標楷體" w:hAnsi="標楷體"/>
          <w:color w:val="000000" w:themeColor="text1"/>
          <w:sz w:val="28"/>
          <w:szCs w:val="28"/>
        </w:rPr>
        <w:t>。</w:t>
      </w:r>
    </w:p>
    <w:p w14:paraId="08822023" w14:textId="77777777" w:rsidR="00F712E9" w:rsidRPr="00E05489" w:rsidRDefault="000265D1" w:rsidP="00F16C13">
      <w:pPr>
        <w:numPr>
          <w:ilvl w:val="0"/>
          <w:numId w:val="11"/>
        </w:numPr>
        <w:overflowPunct w:val="0"/>
        <w:snapToGrid w:val="0"/>
        <w:spacing w:line="316" w:lineRule="exact"/>
        <w:ind w:left="1701"/>
        <w:jc w:val="both"/>
        <w:textAlignment w:val="baseline"/>
        <w:rPr>
          <w:color w:val="000000" w:themeColor="text1"/>
        </w:rPr>
      </w:pPr>
      <w:r w:rsidRPr="00E05489">
        <w:rPr>
          <w:rFonts w:ascii="標楷體" w:eastAsia="標楷體" w:hAnsi="標楷體" w:cs="標楷體"/>
          <w:color w:val="000000" w:themeColor="text1"/>
          <w:sz w:val="28"/>
          <w:szCs w:val="28"/>
        </w:rPr>
        <w:t>推廣</w:t>
      </w:r>
      <w:r w:rsidRPr="00E05489">
        <w:rPr>
          <w:rFonts w:ascii="標楷體" w:eastAsia="標楷體" w:hAnsi="標楷體"/>
          <w:color w:val="000000" w:themeColor="text1"/>
          <w:sz w:val="28"/>
          <w:szCs w:val="28"/>
        </w:rPr>
        <w:t>長照政策知能，落實高齡友善照護</w:t>
      </w:r>
    </w:p>
    <w:p w14:paraId="03179F9B" w14:textId="77777777" w:rsidR="00F712E9" w:rsidRPr="00E05489" w:rsidRDefault="000265D1" w:rsidP="00F16C13">
      <w:pPr>
        <w:overflowPunct w:val="0"/>
        <w:autoSpaceDE w:val="0"/>
        <w:snapToGrid w:val="0"/>
        <w:spacing w:line="316" w:lineRule="exact"/>
        <w:ind w:left="1701" w:firstLine="3"/>
        <w:jc w:val="both"/>
        <w:textAlignment w:val="baseline"/>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因應高齡化社會，製作「雄健康，溫暖之路－認識長照2.0，一起迎向3.0」數位課程，透過課程提升對長期照顧2.0政策認知，引導民眾正確使用長照資源，落實本市高齡友善照護。</w:t>
      </w:r>
    </w:p>
    <w:p w14:paraId="3C52BC53" w14:textId="77777777" w:rsidR="00F712E9" w:rsidRPr="00E05489" w:rsidRDefault="000265D1" w:rsidP="00F16C13">
      <w:pPr>
        <w:numPr>
          <w:ilvl w:val="0"/>
          <w:numId w:val="9"/>
        </w:numPr>
        <w:overflowPunct w:val="0"/>
        <w:autoSpaceDE w:val="0"/>
        <w:snapToGrid w:val="0"/>
        <w:spacing w:line="316" w:lineRule="exact"/>
        <w:ind w:left="1276" w:hanging="850"/>
        <w:jc w:val="both"/>
        <w:textAlignment w:val="baseline"/>
        <w:rPr>
          <w:color w:val="000000" w:themeColor="text1"/>
        </w:rPr>
      </w:pPr>
      <w:r w:rsidRPr="00E05489">
        <w:rPr>
          <w:rFonts w:ascii="標楷體" w:eastAsia="標楷體" w:hAnsi="標楷體"/>
          <w:color w:val="000000" w:themeColor="text1"/>
          <w:sz w:val="28"/>
          <w:szCs w:val="28"/>
        </w:rPr>
        <w:t>厚植國際溝通實力，打開國際服務格局</w:t>
      </w:r>
    </w:p>
    <w:p w14:paraId="4D0F8CC7" w14:textId="77777777" w:rsidR="00F712E9" w:rsidRPr="00E05489" w:rsidRDefault="000265D1" w:rsidP="00F16C13">
      <w:pPr>
        <w:numPr>
          <w:ilvl w:val="0"/>
          <w:numId w:val="12"/>
        </w:numPr>
        <w:overflowPunct w:val="0"/>
        <w:snapToGrid w:val="0"/>
        <w:spacing w:line="316" w:lineRule="exact"/>
        <w:ind w:left="1701"/>
        <w:jc w:val="both"/>
        <w:textAlignment w:val="baseline"/>
        <w:rPr>
          <w:rFonts w:ascii="標楷體" w:eastAsia="標楷體" w:hAnsi="標楷體"/>
          <w:color w:val="000000" w:themeColor="text1"/>
          <w:sz w:val="28"/>
          <w:szCs w:val="28"/>
        </w:rPr>
      </w:pPr>
      <w:bookmarkStart w:id="1" w:name="_Hlk216681324"/>
      <w:r w:rsidRPr="00E05489">
        <w:rPr>
          <w:rFonts w:ascii="標楷體" w:eastAsia="標楷體" w:hAnsi="標楷體"/>
          <w:color w:val="000000" w:themeColor="text1"/>
          <w:sz w:val="28"/>
          <w:szCs w:val="28"/>
        </w:rPr>
        <w:t>推動英檢獎勵，提升外語溝通效能</w:t>
      </w:r>
    </w:p>
    <w:bookmarkEnd w:id="1"/>
    <w:p w14:paraId="689889DA" w14:textId="309CD1C4" w:rsidR="00F712E9" w:rsidRPr="00E05489" w:rsidRDefault="000265D1" w:rsidP="00F16C13">
      <w:pPr>
        <w:overflowPunct w:val="0"/>
        <w:autoSpaceDE w:val="0"/>
        <w:snapToGrid w:val="0"/>
        <w:spacing w:line="316" w:lineRule="exact"/>
        <w:ind w:left="1701" w:firstLine="3"/>
        <w:jc w:val="both"/>
        <w:textAlignment w:val="baseline"/>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為營造國際化友善職場，</w:t>
      </w:r>
      <w:r w:rsidR="008F138D" w:rsidRPr="00E05489">
        <w:rPr>
          <w:rFonts w:ascii="標楷體" w:eastAsia="標楷體" w:hAnsi="標楷體"/>
          <w:color w:val="000000" w:themeColor="text1"/>
          <w:sz w:val="28"/>
          <w:szCs w:val="28"/>
        </w:rPr>
        <w:t>人事處</w:t>
      </w:r>
      <w:r w:rsidRPr="00E05489">
        <w:rPr>
          <w:rFonts w:ascii="標楷體" w:eastAsia="標楷體" w:hAnsi="標楷體"/>
          <w:color w:val="000000" w:themeColor="text1"/>
          <w:sz w:val="28"/>
          <w:szCs w:val="28"/>
        </w:rPr>
        <w:t>積極推動英語檢定獎勵機制，凡通過英檢之公務同仁，各機關視其經費情形酌予補助每人最高新臺幣5,000元。另為便利本府同仁參加檢定，</w:t>
      </w:r>
      <w:proofErr w:type="gramStart"/>
      <w:r w:rsidRPr="00E05489">
        <w:rPr>
          <w:rFonts w:ascii="標楷體" w:eastAsia="標楷體" w:hAnsi="標楷體"/>
          <w:color w:val="000000" w:themeColor="text1"/>
          <w:sz w:val="28"/>
          <w:szCs w:val="28"/>
        </w:rPr>
        <w:t>特與多益英</w:t>
      </w:r>
      <w:proofErr w:type="gramEnd"/>
      <w:r w:rsidRPr="00E05489">
        <w:rPr>
          <w:rFonts w:ascii="標楷體" w:eastAsia="標楷體" w:hAnsi="標楷體"/>
          <w:color w:val="000000" w:themeColor="text1"/>
          <w:sz w:val="28"/>
          <w:szCs w:val="28"/>
        </w:rPr>
        <w:t>檢機構合作，115年報名參加團體測驗檢定考試計有31人。</w:t>
      </w:r>
      <w:bookmarkStart w:id="2" w:name="_Hlk218159865"/>
      <w:r w:rsidRPr="00E05489">
        <w:rPr>
          <w:rFonts w:ascii="標楷體" w:eastAsia="標楷體" w:hAnsi="標楷體"/>
          <w:color w:val="000000" w:themeColor="text1"/>
          <w:sz w:val="28"/>
          <w:szCs w:val="28"/>
        </w:rPr>
        <w:t>截至115年6月止</w:t>
      </w:r>
      <w:bookmarkEnd w:id="2"/>
      <w:r w:rsidRPr="00E05489">
        <w:rPr>
          <w:rFonts w:ascii="標楷體" w:eastAsia="標楷體" w:hAnsi="標楷體"/>
          <w:color w:val="000000" w:themeColor="text1"/>
          <w:sz w:val="28"/>
          <w:szCs w:val="28"/>
        </w:rPr>
        <w:t>，本府各局處通過各項英語檢定人數計</w:t>
      </w:r>
      <w:r w:rsidR="00A90115" w:rsidRPr="00E05489">
        <w:rPr>
          <w:rFonts w:ascii="標楷體" w:eastAsia="標楷體" w:hAnsi="標楷體"/>
          <w:color w:val="000000" w:themeColor="text1"/>
          <w:sz w:val="28"/>
          <w:szCs w:val="28"/>
        </w:rPr>
        <w:t>6,5</w:t>
      </w:r>
      <w:r w:rsidR="00A90115" w:rsidRPr="00E05489">
        <w:rPr>
          <w:rFonts w:ascii="標楷體" w:eastAsia="標楷體" w:hAnsi="標楷體" w:hint="eastAsia"/>
          <w:color w:val="000000" w:themeColor="text1"/>
          <w:sz w:val="28"/>
          <w:szCs w:val="28"/>
        </w:rPr>
        <w:t>62</w:t>
      </w:r>
      <w:r w:rsidRPr="00E05489">
        <w:rPr>
          <w:rFonts w:ascii="標楷體" w:eastAsia="標楷體" w:hAnsi="標楷體"/>
          <w:color w:val="000000" w:themeColor="text1"/>
          <w:sz w:val="28"/>
          <w:szCs w:val="28"/>
        </w:rPr>
        <w:t>人，比例達33.</w:t>
      </w:r>
      <w:r w:rsidR="00A90115" w:rsidRPr="00E05489">
        <w:rPr>
          <w:rFonts w:ascii="標楷體" w:eastAsia="標楷體" w:hAnsi="標楷體"/>
          <w:color w:val="000000" w:themeColor="text1"/>
          <w:sz w:val="28"/>
          <w:szCs w:val="28"/>
        </w:rPr>
        <w:t>38</w:t>
      </w:r>
      <w:r w:rsidRPr="00E05489">
        <w:rPr>
          <w:rFonts w:ascii="標楷體" w:eastAsia="標楷體" w:hAnsi="標楷體"/>
          <w:color w:val="000000" w:themeColor="text1"/>
          <w:sz w:val="28"/>
          <w:szCs w:val="28"/>
        </w:rPr>
        <w:t>%，與行政院「提升公務人員英語能力改進措施」規定18%。</w:t>
      </w:r>
    </w:p>
    <w:p w14:paraId="3EED6F0D" w14:textId="77777777" w:rsidR="00F712E9" w:rsidRPr="00E05489" w:rsidRDefault="000265D1" w:rsidP="00F16C13">
      <w:pPr>
        <w:numPr>
          <w:ilvl w:val="0"/>
          <w:numId w:val="12"/>
        </w:numPr>
        <w:overflowPunct w:val="0"/>
        <w:snapToGrid w:val="0"/>
        <w:spacing w:line="316" w:lineRule="exact"/>
        <w:ind w:left="1701"/>
        <w:jc w:val="both"/>
        <w:textAlignment w:val="baseline"/>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深耕雙語溝通能力，提升國際競爭力</w:t>
      </w:r>
    </w:p>
    <w:p w14:paraId="35CA0D0E" w14:textId="77777777" w:rsidR="00F712E9" w:rsidRPr="00E05489" w:rsidRDefault="000265D1" w:rsidP="00F16C13">
      <w:pPr>
        <w:overflowPunct w:val="0"/>
        <w:snapToGrid w:val="0"/>
        <w:spacing w:line="316"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t>（1）</w:t>
      </w:r>
      <w:r w:rsidRPr="00E05489">
        <w:rPr>
          <w:rFonts w:ascii="標楷體" w:eastAsia="標楷體" w:hAnsi="標楷體"/>
          <w:color w:val="000000" w:themeColor="text1"/>
          <w:sz w:val="28"/>
          <w:szCs w:val="28"/>
        </w:rPr>
        <w:t>為培養公務人員英語自學習慣，自主運用各式 AI 工具及電腦網路科技輔助英語聽說讀寫，以增進英文學習技巧及公務應用實務，於115年1月30日辦理「語言大進擊</w:t>
      </w:r>
      <w:proofErr w:type="gramStart"/>
      <w:r w:rsidRPr="00E05489">
        <w:rPr>
          <w:rFonts w:ascii="標楷體" w:eastAsia="標楷體" w:hAnsi="標楷體"/>
          <w:color w:val="000000" w:themeColor="text1"/>
          <w:sz w:val="28"/>
          <w:szCs w:val="28"/>
        </w:rPr>
        <w:t>一</w:t>
      </w:r>
      <w:proofErr w:type="gramEnd"/>
      <w:r w:rsidRPr="00E05489">
        <w:rPr>
          <w:rFonts w:ascii="標楷體" w:eastAsia="標楷體" w:hAnsi="標楷體"/>
          <w:color w:val="000000" w:themeColor="text1"/>
          <w:sz w:val="28"/>
          <w:szCs w:val="28"/>
        </w:rPr>
        <w:t>用AI學英文，開口Show起來」1班，計有38人參訓，學員回饋表示，本課程有助於提升工作表現，滿意度達99.3%。</w:t>
      </w:r>
    </w:p>
    <w:p w14:paraId="2363A8EE" w14:textId="77777777" w:rsidR="00F712E9" w:rsidRPr="00E05489" w:rsidRDefault="000265D1" w:rsidP="00CA51FE">
      <w:pPr>
        <w:overflowPunct w:val="0"/>
        <w:snapToGrid w:val="0"/>
        <w:spacing w:line="320" w:lineRule="exact"/>
        <w:ind w:left="2268" w:hanging="737"/>
        <w:jc w:val="both"/>
        <w:textAlignment w:val="baseline"/>
        <w:rPr>
          <w:color w:val="000000" w:themeColor="text1"/>
        </w:rPr>
      </w:pPr>
      <w:r w:rsidRPr="00E05489">
        <w:rPr>
          <w:rFonts w:ascii="標楷體" w:eastAsia="標楷體" w:hAnsi="標楷體" w:cs="標楷體"/>
          <w:color w:val="000000" w:themeColor="text1"/>
          <w:sz w:val="28"/>
          <w:szCs w:val="28"/>
        </w:rPr>
        <w:lastRenderedPageBreak/>
        <w:t>（2）</w:t>
      </w:r>
      <w:r w:rsidRPr="00E05489">
        <w:rPr>
          <w:rFonts w:ascii="標楷體" w:eastAsia="標楷體" w:hAnsi="標楷體"/>
          <w:color w:val="000000" w:themeColor="text1"/>
          <w:sz w:val="28"/>
          <w:szCs w:val="28"/>
        </w:rPr>
        <w:t>另為提升公務人員國際視野與語言溝通能力，於115年1月30日辦理「語言大進擊二－和風話語，從心發聲」1班，計有29人參訓，學員回饋表示，本課程有助於提升工作表現，滿意度達93.3%。課程內容涵蓋日本文化與學習資源介紹、日文基礎入門，以強化跨國交流應對力。</w:t>
      </w:r>
    </w:p>
    <w:p w14:paraId="415479F1" w14:textId="77777777" w:rsidR="00F712E9" w:rsidRPr="00E05489" w:rsidRDefault="00F712E9" w:rsidP="00CA51FE">
      <w:pPr>
        <w:overflowPunct w:val="0"/>
        <w:autoSpaceDE w:val="0"/>
        <w:snapToGrid w:val="0"/>
        <w:spacing w:line="320" w:lineRule="exact"/>
        <w:ind w:left="2126" w:hanging="708"/>
        <w:jc w:val="both"/>
        <w:textAlignment w:val="baseline"/>
        <w:rPr>
          <w:rFonts w:ascii="標楷體" w:eastAsia="標楷體" w:hAnsi="標楷體"/>
          <w:color w:val="000000" w:themeColor="text1"/>
          <w:sz w:val="28"/>
          <w:szCs w:val="28"/>
        </w:rPr>
      </w:pPr>
    </w:p>
    <w:p w14:paraId="60D6F754" w14:textId="77777777" w:rsidR="00F712E9" w:rsidRPr="00E05489" w:rsidRDefault="000265D1" w:rsidP="00CA51FE">
      <w:pPr>
        <w:pStyle w:val="a1"/>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E05489">
        <w:rPr>
          <w:rFonts w:ascii="微軟正黑體" w:eastAsia="微軟正黑體" w:hAnsi="微軟正黑體" w:cs="?????(P)"/>
          <w:b/>
          <w:bCs/>
          <w:color w:val="000000" w:themeColor="text1"/>
          <w:kern w:val="0"/>
          <w:sz w:val="30"/>
          <w:szCs w:val="30"/>
        </w:rPr>
        <w:t>四、落實性別平等觀念，建構安全職場環境</w:t>
      </w:r>
    </w:p>
    <w:p w14:paraId="31DB371F" w14:textId="77777777" w:rsidR="00F712E9" w:rsidRPr="00E05489" w:rsidRDefault="000265D1" w:rsidP="00CA51FE">
      <w:pPr>
        <w:numPr>
          <w:ilvl w:val="0"/>
          <w:numId w:val="13"/>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color w:val="000000" w:themeColor="text1"/>
          <w:sz w:val="28"/>
          <w:szCs w:val="28"/>
        </w:rPr>
        <w:t>推動性別意識培力，落實職場友善平權</w:t>
      </w:r>
    </w:p>
    <w:p w14:paraId="41DE5F6D" w14:textId="2CA3FD95" w:rsidR="00F712E9" w:rsidRPr="00E05489" w:rsidRDefault="000265D1" w:rsidP="00CA51FE">
      <w:pPr>
        <w:numPr>
          <w:ilvl w:val="0"/>
          <w:numId w:val="14"/>
        </w:numPr>
        <w:overflowPunct w:val="0"/>
        <w:snapToGrid w:val="0"/>
        <w:spacing w:line="320" w:lineRule="exact"/>
        <w:ind w:left="1701"/>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為使性別平等觀點融入市政推動，協助同仁於規劃政策及法令時融入性別觀點，依據機關屬性及業務需求，規劃數位課程、專題講座、工作坊及座談會等多元學習方式，深化本府公務人員性別平等意識。115年1月至6月</w:t>
      </w:r>
      <w:proofErr w:type="gramStart"/>
      <w:r w:rsidRPr="00E05489">
        <w:rPr>
          <w:rFonts w:ascii="標楷體" w:eastAsia="標楷體" w:hAnsi="標楷體"/>
          <w:bCs/>
          <w:color w:val="000000" w:themeColor="text1"/>
          <w:sz w:val="28"/>
          <w:szCs w:val="28"/>
        </w:rPr>
        <w:t>期間，</w:t>
      </w:r>
      <w:proofErr w:type="gramEnd"/>
      <w:r w:rsidRPr="00E05489">
        <w:rPr>
          <w:rFonts w:ascii="標楷體" w:eastAsia="標楷體" w:hAnsi="標楷體"/>
          <w:bCs/>
          <w:color w:val="000000" w:themeColor="text1"/>
          <w:sz w:val="28"/>
          <w:szCs w:val="28"/>
        </w:rPr>
        <w:t>計辦理性別意識培力課程</w:t>
      </w:r>
      <w:r w:rsidR="00507465" w:rsidRPr="00E05489">
        <w:rPr>
          <w:rFonts w:ascii="標楷體" w:eastAsia="標楷體" w:hAnsi="標楷體" w:hint="eastAsia"/>
          <w:bCs/>
          <w:color w:val="000000" w:themeColor="text1"/>
          <w:sz w:val="28"/>
          <w:szCs w:val="28"/>
        </w:rPr>
        <w:t>43</w:t>
      </w:r>
      <w:r w:rsidRPr="00E05489">
        <w:rPr>
          <w:rFonts w:ascii="標楷體" w:eastAsia="標楷體" w:hAnsi="標楷體"/>
          <w:bCs/>
          <w:color w:val="000000" w:themeColor="text1"/>
          <w:sz w:val="28"/>
          <w:szCs w:val="28"/>
        </w:rPr>
        <w:t>場次，計</w:t>
      </w:r>
      <w:r w:rsidR="00507465" w:rsidRPr="00E05489">
        <w:rPr>
          <w:rFonts w:ascii="標楷體" w:eastAsia="標楷體" w:hAnsi="標楷體" w:hint="eastAsia"/>
          <w:bCs/>
          <w:color w:val="000000" w:themeColor="text1"/>
          <w:sz w:val="28"/>
          <w:szCs w:val="28"/>
        </w:rPr>
        <w:t>3</w:t>
      </w:r>
      <w:r w:rsidR="00507465" w:rsidRPr="00E05489">
        <w:rPr>
          <w:rFonts w:ascii="標楷體" w:eastAsia="標楷體" w:hAnsi="標楷體"/>
          <w:bCs/>
          <w:color w:val="000000" w:themeColor="text1"/>
          <w:sz w:val="28"/>
          <w:szCs w:val="28"/>
        </w:rPr>
        <w:t>,</w:t>
      </w:r>
      <w:r w:rsidR="00507465" w:rsidRPr="00E05489">
        <w:rPr>
          <w:rFonts w:ascii="標楷體" w:eastAsia="標楷體" w:hAnsi="標楷體" w:hint="eastAsia"/>
          <w:bCs/>
          <w:color w:val="000000" w:themeColor="text1"/>
          <w:sz w:val="28"/>
          <w:szCs w:val="28"/>
        </w:rPr>
        <w:t>113</w:t>
      </w:r>
      <w:r w:rsidRPr="00E05489">
        <w:rPr>
          <w:rFonts w:ascii="標楷體" w:eastAsia="標楷體" w:hAnsi="標楷體"/>
          <w:bCs/>
          <w:color w:val="000000" w:themeColor="text1"/>
          <w:sz w:val="28"/>
          <w:szCs w:val="28"/>
        </w:rPr>
        <w:t>人次參訓。</w:t>
      </w:r>
    </w:p>
    <w:p w14:paraId="0AFFB729" w14:textId="190E1121" w:rsidR="00F712E9" w:rsidRPr="00E05489" w:rsidRDefault="000265D1" w:rsidP="00CA51FE">
      <w:pPr>
        <w:numPr>
          <w:ilvl w:val="0"/>
          <w:numId w:val="14"/>
        </w:numPr>
        <w:overflowPunct w:val="0"/>
        <w:snapToGrid w:val="0"/>
        <w:spacing w:line="320" w:lineRule="exact"/>
        <w:ind w:left="1701"/>
        <w:jc w:val="both"/>
        <w:textAlignment w:val="baseline"/>
        <w:rPr>
          <w:color w:val="000000" w:themeColor="text1"/>
        </w:rPr>
      </w:pPr>
      <w:r w:rsidRPr="00E05489">
        <w:rPr>
          <w:rFonts w:ascii="標楷體" w:eastAsia="標楷體" w:hAnsi="標楷體"/>
          <w:bCs/>
          <w:color w:val="000000" w:themeColor="text1"/>
          <w:sz w:val="28"/>
          <w:szCs w:val="28"/>
        </w:rPr>
        <w:t>依本府第六階段推動性別主流化實施計畫，</w:t>
      </w:r>
      <w:proofErr w:type="gramStart"/>
      <w:r w:rsidRPr="00E05489">
        <w:rPr>
          <w:rFonts w:ascii="標楷體" w:eastAsia="標楷體" w:hAnsi="標楷體"/>
          <w:bCs/>
          <w:color w:val="000000" w:themeColor="text1"/>
          <w:sz w:val="28"/>
          <w:szCs w:val="28"/>
        </w:rPr>
        <w:t>115</w:t>
      </w:r>
      <w:proofErr w:type="gramEnd"/>
      <w:r w:rsidRPr="00E05489">
        <w:rPr>
          <w:rFonts w:ascii="標楷體" w:eastAsia="標楷體" w:hAnsi="標楷體"/>
          <w:bCs/>
          <w:color w:val="000000" w:themeColor="text1"/>
          <w:sz w:val="28"/>
          <w:szCs w:val="28"/>
        </w:rPr>
        <w:t>年度公務人員每人應完成3小時以上性別主流化訓練，截至115年6月底，完訓率達</w:t>
      </w:r>
      <w:r w:rsidR="00507465" w:rsidRPr="00E05489">
        <w:rPr>
          <w:rFonts w:ascii="標楷體" w:eastAsia="標楷體" w:hAnsi="標楷體" w:hint="eastAsia"/>
          <w:bCs/>
          <w:color w:val="000000" w:themeColor="text1"/>
          <w:sz w:val="28"/>
          <w:szCs w:val="28"/>
        </w:rPr>
        <w:t>65</w:t>
      </w:r>
      <w:r w:rsidRPr="00E05489">
        <w:rPr>
          <w:rFonts w:ascii="標楷體" w:eastAsia="標楷體" w:hAnsi="標楷體"/>
          <w:bCs/>
          <w:color w:val="000000" w:themeColor="text1"/>
          <w:sz w:val="28"/>
          <w:szCs w:val="28"/>
        </w:rPr>
        <w:t>%，將持續辦理課程及宣導，型塑多元、包容的職場文化。</w:t>
      </w:r>
    </w:p>
    <w:p w14:paraId="0F225C37" w14:textId="77777777" w:rsidR="00F712E9" w:rsidRPr="00E05489" w:rsidRDefault="000265D1" w:rsidP="00CA51FE">
      <w:pPr>
        <w:numPr>
          <w:ilvl w:val="0"/>
          <w:numId w:val="13"/>
        </w:numPr>
        <w:overflowPunct w:val="0"/>
        <w:autoSpaceDE w:val="0"/>
        <w:snapToGrid w:val="0"/>
        <w:spacing w:line="320" w:lineRule="exact"/>
        <w:ind w:left="1276" w:hanging="850"/>
        <w:jc w:val="both"/>
        <w:textAlignment w:val="baseline"/>
        <w:rPr>
          <w:color w:val="000000" w:themeColor="text1"/>
        </w:rPr>
      </w:pPr>
      <w:bookmarkStart w:id="3" w:name="_Hlk218493823"/>
      <w:r w:rsidRPr="00E05489">
        <w:rPr>
          <w:rFonts w:ascii="標楷體" w:eastAsia="標楷體" w:hAnsi="標楷體"/>
          <w:color w:val="000000" w:themeColor="text1"/>
          <w:sz w:val="28"/>
          <w:szCs w:val="28"/>
        </w:rPr>
        <w:t>提升</w:t>
      </w:r>
      <w:r w:rsidRPr="00E05489">
        <w:rPr>
          <w:rFonts w:ascii="標楷體" w:eastAsia="標楷體" w:hAnsi="標楷體" w:cs="標楷體"/>
          <w:color w:val="000000" w:themeColor="text1"/>
          <w:sz w:val="28"/>
          <w:szCs w:val="28"/>
        </w:rPr>
        <w:t>中高階文官女性比率</w:t>
      </w:r>
    </w:p>
    <w:p w14:paraId="343865ED" w14:textId="77777777" w:rsidR="00F712E9" w:rsidRPr="00E05489" w:rsidRDefault="000265D1" w:rsidP="00CA51FE">
      <w:pPr>
        <w:spacing w:line="320" w:lineRule="exact"/>
        <w:ind w:left="1320"/>
        <w:jc w:val="both"/>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 xml:space="preserve">本府一般行政機關女性首長及副首長計85人、女性簡任主管及非主管計44人；另女性一級主管計415人，占一級主管比率達53.34%，將持續提升中高階文官女性比率。 </w:t>
      </w:r>
    </w:p>
    <w:p w14:paraId="72AAF48F" w14:textId="77777777" w:rsidR="00F712E9" w:rsidRPr="00E05489" w:rsidRDefault="000265D1" w:rsidP="00CA51FE">
      <w:pPr>
        <w:numPr>
          <w:ilvl w:val="0"/>
          <w:numId w:val="13"/>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color w:val="000000" w:themeColor="text1"/>
          <w:sz w:val="28"/>
          <w:szCs w:val="28"/>
        </w:rPr>
        <w:t>提升</w:t>
      </w:r>
      <w:r w:rsidRPr="00E05489">
        <w:rPr>
          <w:rFonts w:ascii="標楷體" w:eastAsia="標楷體" w:hAnsi="標楷體"/>
          <w:bCs/>
          <w:color w:val="000000" w:themeColor="text1"/>
          <w:sz w:val="28"/>
          <w:szCs w:val="28"/>
        </w:rPr>
        <w:t>任務</w:t>
      </w:r>
      <w:r w:rsidRPr="00E05489">
        <w:rPr>
          <w:rFonts w:ascii="標楷體" w:eastAsia="標楷體" w:hAnsi="標楷體" w:cs="標楷體"/>
          <w:color w:val="000000" w:themeColor="text1"/>
          <w:sz w:val="28"/>
          <w:szCs w:val="28"/>
        </w:rPr>
        <w:t>編組性別比例</w:t>
      </w:r>
    </w:p>
    <w:p w14:paraId="23750C62" w14:textId="77777777" w:rsidR="00F712E9" w:rsidRPr="00E05489" w:rsidRDefault="000265D1" w:rsidP="00CA51FE">
      <w:pPr>
        <w:spacing w:line="320" w:lineRule="exact"/>
        <w:ind w:left="1320"/>
        <w:jc w:val="both"/>
        <w:rPr>
          <w:rFonts w:ascii="標楷體" w:eastAsia="標楷體" w:hAnsi="標楷體" w:cs="標楷體"/>
          <w:color w:val="000000" w:themeColor="text1"/>
          <w:sz w:val="28"/>
          <w:szCs w:val="28"/>
        </w:rPr>
      </w:pPr>
      <w:r w:rsidRPr="00E05489">
        <w:rPr>
          <w:rFonts w:ascii="標楷體" w:eastAsia="標楷體" w:hAnsi="標楷體" w:cs="標楷體"/>
          <w:color w:val="000000" w:themeColor="text1"/>
          <w:sz w:val="28"/>
          <w:szCs w:val="28"/>
        </w:rPr>
        <w:t>本府各局處依法令或主責業務需求組設之委員會（小組、會報），委員任一性別比例已達三分之一者已達100%，另各一級機關及區公所考績委員會、</w:t>
      </w:r>
      <w:proofErr w:type="gramStart"/>
      <w:r w:rsidRPr="00E05489">
        <w:rPr>
          <w:rFonts w:ascii="標楷體" w:eastAsia="標楷體" w:hAnsi="標楷體" w:cs="標楷體"/>
          <w:color w:val="000000" w:themeColor="text1"/>
          <w:sz w:val="28"/>
          <w:szCs w:val="28"/>
        </w:rPr>
        <w:t>甄</w:t>
      </w:r>
      <w:proofErr w:type="gramEnd"/>
      <w:r w:rsidRPr="00E05489">
        <w:rPr>
          <w:rFonts w:ascii="標楷體" w:eastAsia="標楷體" w:hAnsi="標楷體" w:cs="標楷體"/>
          <w:color w:val="000000" w:themeColor="text1"/>
          <w:sz w:val="28"/>
          <w:szCs w:val="28"/>
        </w:rPr>
        <w:t>審委員會，亦均符合任一性別比例規定。將持續督請各機關於委員聘派作業時，審酌性別</w:t>
      </w:r>
      <w:proofErr w:type="gramStart"/>
      <w:r w:rsidRPr="00E05489">
        <w:rPr>
          <w:rFonts w:ascii="標楷體" w:eastAsia="標楷體" w:hAnsi="標楷體" w:cs="標楷體"/>
          <w:color w:val="000000" w:themeColor="text1"/>
          <w:sz w:val="28"/>
          <w:szCs w:val="28"/>
        </w:rPr>
        <w:t>衡</w:t>
      </w:r>
      <w:proofErr w:type="gramEnd"/>
      <w:r w:rsidRPr="00E05489">
        <w:rPr>
          <w:rFonts w:ascii="標楷體" w:eastAsia="標楷體" w:hAnsi="標楷體" w:cs="標楷體"/>
          <w:color w:val="000000" w:themeColor="text1"/>
          <w:sz w:val="28"/>
          <w:szCs w:val="28"/>
        </w:rPr>
        <w:t>平原則，並適時擴大徵詢各界推薦人選，以維持性別比例達成情形。</w:t>
      </w:r>
    </w:p>
    <w:p w14:paraId="5C68DDF2" w14:textId="77777777" w:rsidR="00F712E9" w:rsidRPr="00E05489" w:rsidRDefault="000265D1" w:rsidP="00CA51FE">
      <w:pPr>
        <w:numPr>
          <w:ilvl w:val="0"/>
          <w:numId w:val="13"/>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bCs/>
          <w:color w:val="000000" w:themeColor="text1"/>
          <w:kern w:val="3"/>
          <w:sz w:val="28"/>
          <w:szCs w:val="28"/>
        </w:rPr>
        <w:t>精</w:t>
      </w:r>
      <w:proofErr w:type="gramStart"/>
      <w:r w:rsidRPr="00E05489">
        <w:rPr>
          <w:rFonts w:ascii="標楷體" w:eastAsia="標楷體" w:hAnsi="標楷體"/>
          <w:bCs/>
          <w:color w:val="000000" w:themeColor="text1"/>
          <w:kern w:val="3"/>
          <w:sz w:val="28"/>
          <w:szCs w:val="28"/>
        </w:rPr>
        <w:t>進職場霸凌</w:t>
      </w:r>
      <w:proofErr w:type="gramEnd"/>
      <w:r w:rsidRPr="00E05489">
        <w:rPr>
          <w:rFonts w:ascii="標楷體" w:eastAsia="標楷體" w:hAnsi="標楷體"/>
          <w:bCs/>
          <w:color w:val="000000" w:themeColor="text1"/>
          <w:kern w:val="3"/>
          <w:sz w:val="28"/>
          <w:szCs w:val="28"/>
        </w:rPr>
        <w:t>防治機制</w:t>
      </w:r>
    </w:p>
    <w:p w14:paraId="3E177EA8" w14:textId="77777777" w:rsidR="00F712E9" w:rsidRPr="00E05489" w:rsidRDefault="000265D1" w:rsidP="00CA51FE">
      <w:pPr>
        <w:numPr>
          <w:ilvl w:val="0"/>
          <w:numId w:val="15"/>
        </w:numPr>
        <w:overflowPunct w:val="0"/>
        <w:snapToGrid w:val="0"/>
        <w:spacing w:line="320" w:lineRule="exact"/>
        <w:ind w:left="1701"/>
        <w:jc w:val="both"/>
        <w:textAlignment w:val="baseline"/>
        <w:rPr>
          <w:color w:val="000000" w:themeColor="text1"/>
        </w:rPr>
      </w:pPr>
      <w:r w:rsidRPr="00E05489">
        <w:rPr>
          <w:rFonts w:ascii="標楷體" w:eastAsia="標楷體" w:hAnsi="標楷體"/>
          <w:color w:val="000000" w:themeColor="text1"/>
          <w:sz w:val="28"/>
          <w:szCs w:val="28"/>
        </w:rPr>
        <w:t>為營</w:t>
      </w:r>
      <w:r w:rsidRPr="00E05489">
        <w:rPr>
          <w:rFonts w:ascii="標楷體" w:eastAsia="標楷體" w:hAnsi="標楷體"/>
          <w:bCs/>
          <w:color w:val="000000" w:themeColor="text1"/>
          <w:sz w:val="28"/>
          <w:szCs w:val="28"/>
        </w:rPr>
        <w:t>造安全友善的職場環境，於115年4月8日修正「職</w:t>
      </w:r>
      <w:proofErr w:type="gramStart"/>
      <w:r w:rsidRPr="00E05489">
        <w:rPr>
          <w:rFonts w:ascii="標楷體" w:eastAsia="標楷體" w:hAnsi="標楷體"/>
          <w:bCs/>
          <w:color w:val="000000" w:themeColor="text1"/>
          <w:sz w:val="28"/>
          <w:szCs w:val="28"/>
        </w:rPr>
        <w:t>場霸凌</w:t>
      </w:r>
      <w:proofErr w:type="gramEnd"/>
      <w:r w:rsidRPr="00E05489">
        <w:rPr>
          <w:rFonts w:ascii="標楷體" w:eastAsia="標楷體" w:hAnsi="標楷體"/>
          <w:bCs/>
          <w:color w:val="000000" w:themeColor="text1"/>
          <w:sz w:val="28"/>
          <w:szCs w:val="28"/>
        </w:rPr>
        <w:t>防治與處理建議作為一覽表」，區分「事前防治、事中處理及事後關懷」三階段處理機制，明確規範防治宣導、案件處理及後續關懷之作業原則與流程，協助各機關精</w:t>
      </w:r>
      <w:proofErr w:type="gramStart"/>
      <w:r w:rsidRPr="00E05489">
        <w:rPr>
          <w:rFonts w:ascii="標楷體" w:eastAsia="標楷體" w:hAnsi="標楷體"/>
          <w:bCs/>
          <w:color w:val="000000" w:themeColor="text1"/>
          <w:sz w:val="28"/>
          <w:szCs w:val="28"/>
        </w:rPr>
        <w:t>進職場霸凌</w:t>
      </w:r>
      <w:proofErr w:type="gramEnd"/>
      <w:r w:rsidRPr="00E05489">
        <w:rPr>
          <w:rFonts w:ascii="標楷體" w:eastAsia="標楷體" w:hAnsi="標楷體"/>
          <w:bCs/>
          <w:color w:val="000000" w:themeColor="text1"/>
          <w:sz w:val="28"/>
          <w:szCs w:val="28"/>
        </w:rPr>
        <w:t>防治處理作為。</w:t>
      </w:r>
    </w:p>
    <w:p w14:paraId="2662C288" w14:textId="77777777" w:rsidR="00F712E9" w:rsidRPr="00E05489" w:rsidRDefault="000265D1" w:rsidP="00CA51FE">
      <w:pPr>
        <w:numPr>
          <w:ilvl w:val="0"/>
          <w:numId w:val="15"/>
        </w:numPr>
        <w:overflowPunct w:val="0"/>
        <w:snapToGrid w:val="0"/>
        <w:spacing w:line="320" w:lineRule="exact"/>
        <w:ind w:left="1701"/>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為強化職</w:t>
      </w:r>
      <w:proofErr w:type="gramStart"/>
      <w:r w:rsidRPr="00E05489">
        <w:rPr>
          <w:rFonts w:ascii="標楷體" w:eastAsia="標楷體" w:hAnsi="標楷體"/>
          <w:bCs/>
          <w:color w:val="000000" w:themeColor="text1"/>
          <w:sz w:val="28"/>
          <w:szCs w:val="28"/>
        </w:rPr>
        <w:t>場霸凌</w:t>
      </w:r>
      <w:proofErr w:type="gramEnd"/>
      <w:r w:rsidRPr="00E05489">
        <w:rPr>
          <w:rFonts w:ascii="標楷體" w:eastAsia="標楷體" w:hAnsi="標楷體"/>
          <w:bCs/>
          <w:color w:val="000000" w:themeColor="text1"/>
          <w:sz w:val="28"/>
          <w:szCs w:val="28"/>
        </w:rPr>
        <w:t>案件之預防處理能力，於115年5月11日訂頒「高雄市政府職</w:t>
      </w:r>
      <w:proofErr w:type="gramStart"/>
      <w:r w:rsidRPr="00E05489">
        <w:rPr>
          <w:rFonts w:ascii="標楷體" w:eastAsia="標楷體" w:hAnsi="標楷體"/>
          <w:bCs/>
          <w:color w:val="000000" w:themeColor="text1"/>
          <w:sz w:val="28"/>
          <w:szCs w:val="28"/>
        </w:rPr>
        <w:t>場霸凌</w:t>
      </w:r>
      <w:proofErr w:type="gramEnd"/>
      <w:r w:rsidRPr="00E05489">
        <w:rPr>
          <w:rFonts w:ascii="標楷體" w:eastAsia="標楷體" w:hAnsi="標楷體"/>
          <w:bCs/>
          <w:color w:val="000000" w:themeColor="text1"/>
          <w:sz w:val="28"/>
          <w:szCs w:val="28"/>
        </w:rPr>
        <w:t>處理程序及通報作業流程」，</w:t>
      </w:r>
      <w:proofErr w:type="gramStart"/>
      <w:r w:rsidRPr="00E05489">
        <w:rPr>
          <w:rFonts w:ascii="標楷體" w:eastAsia="標楷體" w:hAnsi="標楷體"/>
          <w:bCs/>
          <w:color w:val="000000" w:themeColor="text1"/>
          <w:sz w:val="28"/>
          <w:szCs w:val="28"/>
        </w:rPr>
        <w:t>參依公務人員</w:t>
      </w:r>
      <w:proofErr w:type="gramEnd"/>
      <w:r w:rsidRPr="00E05489">
        <w:rPr>
          <w:rFonts w:ascii="標楷體" w:eastAsia="標楷體" w:hAnsi="標楷體"/>
          <w:bCs/>
          <w:color w:val="000000" w:themeColor="text1"/>
          <w:sz w:val="28"/>
          <w:szCs w:val="28"/>
        </w:rPr>
        <w:t>執行職務安全及衛生防護辦法規定之作業期程，建立即時通報機制，</w:t>
      </w:r>
      <w:proofErr w:type="gramStart"/>
      <w:r w:rsidRPr="00E05489">
        <w:rPr>
          <w:rFonts w:ascii="標楷體" w:eastAsia="標楷體" w:hAnsi="標楷體"/>
          <w:bCs/>
          <w:color w:val="000000" w:themeColor="text1"/>
          <w:sz w:val="28"/>
          <w:szCs w:val="28"/>
        </w:rPr>
        <w:t>俾</w:t>
      </w:r>
      <w:proofErr w:type="gramEnd"/>
      <w:r w:rsidRPr="00E05489">
        <w:rPr>
          <w:rFonts w:ascii="標楷體" w:eastAsia="標楷體" w:hAnsi="標楷體"/>
          <w:bCs/>
          <w:color w:val="000000" w:themeColor="text1"/>
          <w:sz w:val="28"/>
          <w:szCs w:val="28"/>
        </w:rPr>
        <w:t>利掌握處理進度，保障同仁權益。</w:t>
      </w:r>
    </w:p>
    <w:p w14:paraId="35CDAA88" w14:textId="3E6F2CA4" w:rsidR="00F712E9" w:rsidRPr="00E05489" w:rsidRDefault="000265D1" w:rsidP="00CA51FE">
      <w:pPr>
        <w:numPr>
          <w:ilvl w:val="0"/>
          <w:numId w:val="15"/>
        </w:numPr>
        <w:overflowPunct w:val="0"/>
        <w:snapToGrid w:val="0"/>
        <w:spacing w:line="320" w:lineRule="exact"/>
        <w:ind w:left="1701"/>
        <w:jc w:val="both"/>
        <w:textAlignment w:val="baseline"/>
        <w:rPr>
          <w:color w:val="000000" w:themeColor="text1"/>
        </w:rPr>
      </w:pPr>
      <w:r w:rsidRPr="00E05489">
        <w:rPr>
          <w:rFonts w:ascii="標楷體" w:eastAsia="標楷體" w:hAnsi="標楷體"/>
          <w:bCs/>
          <w:color w:val="000000" w:themeColor="text1"/>
          <w:sz w:val="28"/>
          <w:szCs w:val="28"/>
        </w:rPr>
        <w:t>為</w:t>
      </w:r>
      <w:proofErr w:type="gramStart"/>
      <w:r w:rsidRPr="00E05489">
        <w:rPr>
          <w:rFonts w:ascii="標楷體" w:eastAsia="標楷體" w:hAnsi="標楷體"/>
          <w:bCs/>
          <w:color w:val="000000" w:themeColor="text1"/>
          <w:sz w:val="28"/>
          <w:szCs w:val="28"/>
        </w:rPr>
        <w:t>提升霸凌防治</w:t>
      </w:r>
      <w:proofErr w:type="gramEnd"/>
      <w:r w:rsidRPr="00E05489">
        <w:rPr>
          <w:rFonts w:ascii="標楷體" w:eastAsia="標楷體" w:hAnsi="標楷體"/>
          <w:bCs/>
          <w:color w:val="000000" w:themeColor="text1"/>
          <w:sz w:val="28"/>
          <w:szCs w:val="28"/>
        </w:rPr>
        <w:t>宣導與案件處理實務知能，依不同對象（一般人員、業務承辦人員及主管等）規劃「職</w:t>
      </w:r>
      <w:proofErr w:type="gramStart"/>
      <w:r w:rsidRPr="00E05489">
        <w:rPr>
          <w:rFonts w:ascii="標楷體" w:eastAsia="標楷體" w:hAnsi="標楷體"/>
          <w:bCs/>
          <w:color w:val="000000" w:themeColor="text1"/>
          <w:sz w:val="28"/>
          <w:szCs w:val="28"/>
        </w:rPr>
        <w:t>場霸凌防治三</w:t>
      </w:r>
      <w:proofErr w:type="gramEnd"/>
      <w:r w:rsidRPr="00E05489">
        <w:rPr>
          <w:rFonts w:ascii="標楷體" w:eastAsia="標楷體" w:hAnsi="標楷體"/>
          <w:bCs/>
          <w:color w:val="000000" w:themeColor="text1"/>
          <w:sz w:val="28"/>
          <w:szCs w:val="28"/>
        </w:rPr>
        <w:t>重奏」系列課程，透過分眾課程深化同仁職</w:t>
      </w:r>
      <w:proofErr w:type="gramStart"/>
      <w:r w:rsidRPr="00E05489">
        <w:rPr>
          <w:rFonts w:ascii="標楷體" w:eastAsia="標楷體" w:hAnsi="標楷體"/>
          <w:bCs/>
          <w:color w:val="000000" w:themeColor="text1"/>
          <w:sz w:val="28"/>
          <w:szCs w:val="28"/>
        </w:rPr>
        <w:t>場霸凌</w:t>
      </w:r>
      <w:proofErr w:type="gramEnd"/>
      <w:r w:rsidRPr="00E05489">
        <w:rPr>
          <w:rFonts w:ascii="標楷體" w:eastAsia="標楷體" w:hAnsi="標楷體"/>
          <w:bCs/>
          <w:color w:val="000000" w:themeColor="text1"/>
          <w:sz w:val="28"/>
          <w:szCs w:val="28"/>
        </w:rPr>
        <w:t>法制觀念與處置、管理知能，115年1月至6月共計辦理6場次，計</w:t>
      </w:r>
      <w:r w:rsidR="00507465" w:rsidRPr="00E05489">
        <w:rPr>
          <w:rFonts w:ascii="標楷體" w:eastAsia="標楷體" w:hAnsi="標楷體"/>
          <w:bCs/>
          <w:color w:val="000000" w:themeColor="text1"/>
          <w:sz w:val="28"/>
          <w:szCs w:val="28"/>
        </w:rPr>
        <w:t>41</w:t>
      </w:r>
      <w:r w:rsidR="00507465" w:rsidRPr="00E05489">
        <w:rPr>
          <w:rFonts w:ascii="標楷體" w:eastAsia="標楷體" w:hAnsi="標楷體" w:hint="eastAsia"/>
          <w:bCs/>
          <w:color w:val="000000" w:themeColor="text1"/>
          <w:sz w:val="28"/>
          <w:szCs w:val="28"/>
        </w:rPr>
        <w:t>5</w:t>
      </w:r>
      <w:r w:rsidRPr="00E05489">
        <w:rPr>
          <w:rFonts w:ascii="標楷體" w:eastAsia="標楷體" w:hAnsi="標楷體"/>
          <w:bCs/>
          <w:color w:val="000000" w:themeColor="text1"/>
          <w:sz w:val="28"/>
          <w:szCs w:val="28"/>
        </w:rPr>
        <w:t>人</w:t>
      </w:r>
      <w:r w:rsidRPr="00E05489">
        <w:rPr>
          <w:rFonts w:ascii="標楷體" w:eastAsia="標楷體" w:hAnsi="標楷體"/>
          <w:bCs/>
          <w:color w:val="000000" w:themeColor="text1"/>
          <w:sz w:val="28"/>
          <w:szCs w:val="28"/>
        </w:rPr>
        <w:lastRenderedPageBreak/>
        <w:t>次參訓。另鼓勵各機關運用多元管道</w:t>
      </w:r>
      <w:proofErr w:type="gramStart"/>
      <w:r w:rsidRPr="00E05489">
        <w:rPr>
          <w:rFonts w:ascii="標楷體" w:eastAsia="標楷體" w:hAnsi="標楷體"/>
          <w:bCs/>
          <w:color w:val="000000" w:themeColor="text1"/>
          <w:sz w:val="28"/>
          <w:szCs w:val="28"/>
        </w:rPr>
        <w:t>辦理霸凌防治</w:t>
      </w:r>
      <w:proofErr w:type="gramEnd"/>
      <w:r w:rsidRPr="00E05489">
        <w:rPr>
          <w:rFonts w:ascii="標楷體" w:eastAsia="標楷體" w:hAnsi="標楷體"/>
          <w:bCs/>
          <w:color w:val="000000" w:themeColor="text1"/>
          <w:sz w:val="28"/>
          <w:szCs w:val="28"/>
        </w:rPr>
        <w:t>教育訓練，截至115年</w:t>
      </w:r>
      <w:r w:rsidR="000D1699" w:rsidRPr="00E05489">
        <w:rPr>
          <w:rFonts w:ascii="標楷體" w:eastAsia="標楷體" w:hAnsi="標楷體" w:hint="eastAsia"/>
          <w:bCs/>
          <w:color w:val="000000" w:themeColor="text1"/>
          <w:sz w:val="28"/>
          <w:szCs w:val="28"/>
        </w:rPr>
        <w:t>5</w:t>
      </w:r>
      <w:r w:rsidRPr="00E05489">
        <w:rPr>
          <w:rFonts w:ascii="標楷體" w:eastAsia="標楷體" w:hAnsi="標楷體"/>
          <w:bCs/>
          <w:color w:val="000000" w:themeColor="text1"/>
          <w:sz w:val="28"/>
          <w:szCs w:val="28"/>
        </w:rPr>
        <w:t>月底止，本</w:t>
      </w:r>
      <w:proofErr w:type="gramStart"/>
      <w:r w:rsidRPr="00E05489">
        <w:rPr>
          <w:rFonts w:ascii="標楷體" w:eastAsia="標楷體" w:hAnsi="標楷體"/>
          <w:bCs/>
          <w:color w:val="000000" w:themeColor="text1"/>
          <w:sz w:val="28"/>
          <w:szCs w:val="28"/>
        </w:rPr>
        <w:t>府職場霸凌</w:t>
      </w:r>
      <w:proofErr w:type="gramEnd"/>
      <w:r w:rsidRPr="00E05489">
        <w:rPr>
          <w:rFonts w:ascii="標楷體" w:eastAsia="標楷體" w:hAnsi="標楷體"/>
          <w:bCs/>
          <w:color w:val="000000" w:themeColor="text1"/>
          <w:sz w:val="28"/>
          <w:szCs w:val="28"/>
        </w:rPr>
        <w:t>防治教育訓練計有20,058人參訓，持續</w:t>
      </w:r>
      <w:proofErr w:type="gramStart"/>
      <w:r w:rsidRPr="00E05489">
        <w:rPr>
          <w:rFonts w:ascii="標楷體" w:eastAsia="標楷體" w:hAnsi="標楷體"/>
          <w:bCs/>
          <w:color w:val="000000" w:themeColor="text1"/>
          <w:sz w:val="28"/>
          <w:szCs w:val="28"/>
        </w:rPr>
        <w:t>深化霸凌防治</w:t>
      </w:r>
      <w:proofErr w:type="gramEnd"/>
      <w:r w:rsidRPr="00E05489">
        <w:rPr>
          <w:rFonts w:ascii="標楷體" w:eastAsia="標楷體" w:hAnsi="標楷體"/>
          <w:bCs/>
          <w:color w:val="000000" w:themeColor="text1"/>
          <w:sz w:val="28"/>
          <w:szCs w:val="28"/>
        </w:rPr>
        <w:t>意識。</w:t>
      </w:r>
    </w:p>
    <w:bookmarkEnd w:id="3"/>
    <w:p w14:paraId="2E13F60E" w14:textId="77777777" w:rsidR="00F712E9" w:rsidRPr="00E05489" w:rsidRDefault="000265D1" w:rsidP="00CA51FE">
      <w:pPr>
        <w:numPr>
          <w:ilvl w:val="0"/>
          <w:numId w:val="13"/>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bCs/>
          <w:color w:val="000000" w:themeColor="text1"/>
          <w:kern w:val="3"/>
          <w:sz w:val="28"/>
          <w:szCs w:val="28"/>
        </w:rPr>
        <w:t>深化</w:t>
      </w:r>
      <w:r w:rsidRPr="00E05489">
        <w:rPr>
          <w:rFonts w:ascii="標楷體" w:eastAsia="標楷體" w:hAnsi="標楷體" w:cs="標楷體"/>
          <w:color w:val="000000" w:themeColor="text1"/>
          <w:sz w:val="28"/>
          <w:szCs w:val="28"/>
        </w:rPr>
        <w:t>性騷擾防治培訓，建構性別友善職場</w:t>
      </w:r>
    </w:p>
    <w:p w14:paraId="4ED337F9" w14:textId="77777777" w:rsidR="00F712E9" w:rsidRPr="00E05489" w:rsidRDefault="000265D1" w:rsidP="00CA51FE">
      <w:pPr>
        <w:overflowPunct w:val="0"/>
        <w:autoSpaceDE w:val="0"/>
        <w:snapToGrid w:val="0"/>
        <w:spacing w:line="320" w:lineRule="exact"/>
        <w:ind w:left="1276" w:firstLine="3"/>
        <w:jc w:val="both"/>
        <w:textAlignment w:val="baseline"/>
        <w:rPr>
          <w:color w:val="000000" w:themeColor="text1"/>
        </w:rPr>
      </w:pPr>
      <w:r w:rsidRPr="00E05489">
        <w:rPr>
          <w:rFonts w:ascii="標楷體" w:eastAsia="標楷體" w:hAnsi="標楷體"/>
          <w:bCs/>
          <w:color w:val="000000" w:themeColor="text1"/>
          <w:kern w:val="3"/>
          <w:sz w:val="28"/>
          <w:szCs w:val="28"/>
        </w:rPr>
        <w:t>為加強職場平權觀念、</w:t>
      </w:r>
      <w:r w:rsidRPr="00E05489">
        <w:rPr>
          <w:rFonts w:ascii="標楷體" w:eastAsia="標楷體" w:hAnsi="標楷體" w:cs="DFKaiShu-SB-Estd-BF"/>
          <w:color w:val="000000" w:themeColor="text1"/>
          <w:sz w:val="28"/>
          <w:szCs w:val="28"/>
        </w:rPr>
        <w:t>性騷擾防治機制及</w:t>
      </w:r>
      <w:r w:rsidRPr="00E05489">
        <w:rPr>
          <w:rFonts w:ascii="標楷體" w:eastAsia="標楷體" w:hAnsi="標楷體"/>
          <w:bCs/>
          <w:color w:val="000000" w:themeColor="text1"/>
          <w:kern w:val="3"/>
          <w:sz w:val="28"/>
          <w:szCs w:val="28"/>
        </w:rPr>
        <w:t>調查報告撰寫知能，依不同對象（一般人員、業務承辦人員及主管等）分眾規劃「性別暴力防治」系列課程，115年1月至6月辦理4場訓練，總計563人次參訓，並規劃對督辦性別平等及性騷擾簡任人員課程，持續</w:t>
      </w:r>
      <w:r w:rsidRPr="00E05489">
        <w:rPr>
          <w:rFonts w:ascii="標楷體" w:eastAsia="標楷體" w:hAnsi="標楷體" w:cs="DFKaiShu-SB-Estd-BF"/>
          <w:color w:val="000000" w:themeColor="text1"/>
          <w:sz w:val="28"/>
          <w:szCs w:val="28"/>
        </w:rPr>
        <w:t>落實「性騷擾零容忍」及積極打造性別友善工作環境。</w:t>
      </w:r>
    </w:p>
    <w:p w14:paraId="181730D6" w14:textId="77777777" w:rsidR="00F712E9" w:rsidRPr="00E05489" w:rsidRDefault="00F712E9" w:rsidP="00CA51FE">
      <w:pPr>
        <w:overflowPunct w:val="0"/>
        <w:autoSpaceDE w:val="0"/>
        <w:snapToGrid w:val="0"/>
        <w:spacing w:line="320" w:lineRule="exact"/>
        <w:ind w:left="1243" w:hanging="14"/>
        <w:jc w:val="both"/>
        <w:textAlignment w:val="baseline"/>
        <w:rPr>
          <w:rFonts w:ascii="標楷體" w:eastAsia="標楷體" w:hAnsi="標楷體"/>
          <w:bCs/>
          <w:color w:val="000000" w:themeColor="text1"/>
          <w:kern w:val="3"/>
          <w:sz w:val="28"/>
          <w:szCs w:val="28"/>
        </w:rPr>
      </w:pPr>
    </w:p>
    <w:p w14:paraId="4CB9525D" w14:textId="77777777" w:rsidR="00F712E9" w:rsidRPr="00E05489" w:rsidRDefault="000265D1" w:rsidP="00CA51FE">
      <w:pPr>
        <w:pStyle w:val="a1"/>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E05489">
        <w:rPr>
          <w:rFonts w:ascii="微軟正黑體" w:eastAsia="微軟正黑體" w:hAnsi="微軟正黑體" w:cs="?????(P)"/>
          <w:b/>
          <w:bCs/>
          <w:color w:val="000000" w:themeColor="text1"/>
          <w:kern w:val="0"/>
          <w:sz w:val="30"/>
          <w:szCs w:val="30"/>
        </w:rPr>
        <w:t>五、表彰績優服務典範，激勵市府團隊士氣</w:t>
      </w:r>
    </w:p>
    <w:p w14:paraId="7C99A4B4" w14:textId="77777777" w:rsidR="00F712E9" w:rsidRPr="00E05489" w:rsidRDefault="000265D1" w:rsidP="00CA51FE">
      <w:pPr>
        <w:numPr>
          <w:ilvl w:val="0"/>
          <w:numId w:val="16"/>
        </w:numPr>
        <w:overflowPunct w:val="0"/>
        <w:autoSpaceDE w:val="0"/>
        <w:snapToGrid w:val="0"/>
        <w:spacing w:line="320" w:lineRule="exact"/>
        <w:ind w:left="1276" w:hanging="850"/>
        <w:jc w:val="both"/>
        <w:textAlignment w:val="baseline"/>
        <w:rPr>
          <w:rFonts w:ascii="標楷體" w:eastAsia="標楷體" w:hAnsi="標楷體"/>
          <w:color w:val="000000" w:themeColor="text1"/>
          <w:sz w:val="28"/>
          <w:szCs w:val="28"/>
        </w:rPr>
      </w:pPr>
      <w:r w:rsidRPr="00E05489">
        <w:rPr>
          <w:rFonts w:ascii="標楷體" w:eastAsia="標楷體" w:hAnsi="標楷體"/>
          <w:color w:val="000000" w:themeColor="text1"/>
          <w:sz w:val="28"/>
          <w:szCs w:val="28"/>
        </w:rPr>
        <w:t>表揚本府模範公務人員</w:t>
      </w:r>
    </w:p>
    <w:p w14:paraId="2D509550" w14:textId="77777777" w:rsidR="00F712E9" w:rsidRPr="00E05489" w:rsidRDefault="000265D1" w:rsidP="00CA51FE">
      <w:pPr>
        <w:overflowPunct w:val="0"/>
        <w:autoSpaceDE w:val="0"/>
        <w:snapToGrid w:val="0"/>
        <w:spacing w:line="320" w:lineRule="exact"/>
        <w:ind w:left="1276" w:firstLine="3"/>
        <w:jc w:val="both"/>
        <w:textAlignment w:val="baseline"/>
        <w:rPr>
          <w:color w:val="000000" w:themeColor="text1"/>
        </w:rPr>
      </w:pPr>
      <w:r w:rsidRPr="00E05489">
        <w:rPr>
          <w:rFonts w:ascii="標楷體" w:eastAsia="標楷體" w:hAnsi="標楷體"/>
          <w:color w:val="000000" w:themeColor="text1"/>
          <w:sz w:val="28"/>
          <w:szCs w:val="28"/>
        </w:rPr>
        <w:t>依據「高雄市政府選拔模範公務人員實施要點」，辦理本府115年模範公務人員選拔，經評審結果核定本府</w:t>
      </w:r>
      <w:r w:rsidRPr="00E05489">
        <w:rPr>
          <w:rFonts w:ascii="標楷體" w:eastAsia="標楷體" w:hAnsi="標楷體"/>
          <w:bCs/>
          <w:color w:val="000000" w:themeColor="text1"/>
          <w:sz w:val="28"/>
          <w:szCs w:val="28"/>
        </w:rPr>
        <w:t>環境保護局環境管理處秘書林明勲</w:t>
      </w:r>
      <w:r w:rsidRPr="00E05489">
        <w:rPr>
          <w:rFonts w:ascii="標楷體" w:eastAsia="標楷體" w:hAnsi="標楷體"/>
          <w:color w:val="000000" w:themeColor="text1"/>
          <w:sz w:val="28"/>
          <w:szCs w:val="28"/>
        </w:rPr>
        <w:t>等12人獲獎，並於市政會議由市長頒獎，以資激勵。</w:t>
      </w:r>
    </w:p>
    <w:p w14:paraId="077CE4B9" w14:textId="77777777" w:rsidR="00F712E9" w:rsidRPr="00E05489" w:rsidRDefault="000265D1" w:rsidP="00CA51FE">
      <w:pPr>
        <w:numPr>
          <w:ilvl w:val="0"/>
          <w:numId w:val="16"/>
        </w:numPr>
        <w:overflowPunct w:val="0"/>
        <w:autoSpaceDE w:val="0"/>
        <w:snapToGrid w:val="0"/>
        <w:spacing w:line="320" w:lineRule="exact"/>
        <w:ind w:left="1276" w:hanging="850"/>
        <w:jc w:val="both"/>
        <w:textAlignment w:val="baseline"/>
        <w:rPr>
          <w:color w:val="000000" w:themeColor="text1"/>
        </w:rPr>
      </w:pPr>
      <w:proofErr w:type="gramStart"/>
      <w:r w:rsidRPr="00E05489">
        <w:rPr>
          <w:rFonts w:ascii="標楷體" w:eastAsia="標楷體" w:hAnsi="標楷體"/>
          <w:color w:val="000000" w:themeColor="text1"/>
          <w:sz w:val="28"/>
          <w:szCs w:val="28"/>
        </w:rPr>
        <w:t>遴</w:t>
      </w:r>
      <w:proofErr w:type="gramEnd"/>
      <w:r w:rsidRPr="00E05489">
        <w:rPr>
          <w:rFonts w:ascii="標楷體" w:eastAsia="標楷體" w:hAnsi="標楷體"/>
          <w:color w:val="000000" w:themeColor="text1"/>
          <w:sz w:val="28"/>
          <w:szCs w:val="28"/>
        </w:rPr>
        <w:t>薦參與行政院模範公務人員選拔</w:t>
      </w:r>
    </w:p>
    <w:p w14:paraId="5D5F4BB2" w14:textId="77777777" w:rsidR="00F712E9" w:rsidRPr="00E05489" w:rsidRDefault="000265D1" w:rsidP="00CA51FE">
      <w:pPr>
        <w:overflowPunct w:val="0"/>
        <w:autoSpaceDE w:val="0"/>
        <w:snapToGrid w:val="0"/>
        <w:spacing w:line="320" w:lineRule="exact"/>
        <w:ind w:left="1276" w:firstLine="3"/>
        <w:jc w:val="both"/>
        <w:textAlignment w:val="baseline"/>
        <w:rPr>
          <w:rFonts w:ascii="標楷體" w:eastAsia="標楷體" w:hAnsi="標楷體"/>
          <w:bCs/>
          <w:color w:val="000000" w:themeColor="text1"/>
          <w:kern w:val="3"/>
          <w:sz w:val="28"/>
          <w:szCs w:val="28"/>
        </w:rPr>
      </w:pPr>
      <w:proofErr w:type="gramStart"/>
      <w:r w:rsidRPr="00E05489">
        <w:rPr>
          <w:rFonts w:ascii="標楷體" w:eastAsia="標楷體" w:hAnsi="標楷體"/>
          <w:bCs/>
          <w:color w:val="000000" w:themeColor="text1"/>
          <w:kern w:val="3"/>
          <w:sz w:val="28"/>
          <w:szCs w:val="28"/>
        </w:rPr>
        <w:t>遴薦本</w:t>
      </w:r>
      <w:proofErr w:type="gramEnd"/>
      <w:r w:rsidRPr="00E05489">
        <w:rPr>
          <w:rFonts w:ascii="標楷體" w:eastAsia="標楷體" w:hAnsi="標楷體"/>
          <w:bCs/>
          <w:color w:val="000000" w:themeColor="text1"/>
          <w:kern w:val="3"/>
          <w:sz w:val="28"/>
          <w:szCs w:val="28"/>
        </w:rPr>
        <w:t>府環境保護局環境管理處秘書林明勲及都市發展局副總工程司施旭原等2員參加行政院115年模範公務人員選拔。</w:t>
      </w:r>
    </w:p>
    <w:p w14:paraId="2BE7D83D" w14:textId="77777777" w:rsidR="00F712E9" w:rsidRPr="00E05489" w:rsidRDefault="00F712E9" w:rsidP="00CA51FE">
      <w:pPr>
        <w:pStyle w:val="a1"/>
        <w:widowControl/>
        <w:overflowPunct w:val="0"/>
        <w:snapToGrid w:val="0"/>
        <w:spacing w:line="320" w:lineRule="exact"/>
        <w:ind w:left="1320"/>
        <w:jc w:val="both"/>
        <w:textAlignment w:val="baseline"/>
        <w:rPr>
          <w:bCs/>
          <w:color w:val="000000" w:themeColor="text1"/>
          <w:sz w:val="28"/>
          <w:szCs w:val="28"/>
        </w:rPr>
      </w:pPr>
    </w:p>
    <w:p w14:paraId="785F5733" w14:textId="77777777" w:rsidR="00F712E9" w:rsidRPr="00E05489" w:rsidRDefault="000265D1" w:rsidP="00CA51FE">
      <w:pPr>
        <w:pStyle w:val="a1"/>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E05489">
        <w:rPr>
          <w:rFonts w:ascii="微軟正黑體" w:eastAsia="微軟正黑體" w:hAnsi="微軟正黑體" w:cs="?????(P)"/>
          <w:b/>
          <w:bCs/>
          <w:color w:val="000000" w:themeColor="text1"/>
          <w:kern w:val="0"/>
          <w:sz w:val="30"/>
          <w:szCs w:val="30"/>
        </w:rPr>
        <w:t>六、活用人事資訊系統，精進人事服務效能</w:t>
      </w:r>
    </w:p>
    <w:p w14:paraId="7CA144D2" w14:textId="77777777" w:rsidR="00F712E9" w:rsidRPr="00E05489" w:rsidRDefault="000265D1" w:rsidP="00CA51FE">
      <w:pPr>
        <w:numPr>
          <w:ilvl w:val="0"/>
          <w:numId w:val="17"/>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bCs/>
          <w:color w:val="000000" w:themeColor="text1"/>
          <w:sz w:val="28"/>
          <w:szCs w:val="28"/>
        </w:rPr>
        <w:t>應用人工智慧，深化人事業務</w:t>
      </w:r>
    </w:p>
    <w:p w14:paraId="51DA31E3" w14:textId="77777777" w:rsidR="00F712E9" w:rsidRPr="00E05489" w:rsidRDefault="000265D1" w:rsidP="00CA51FE">
      <w:pPr>
        <w:overflowPunct w:val="0"/>
        <w:autoSpaceDE w:val="0"/>
        <w:snapToGrid w:val="0"/>
        <w:spacing w:line="320" w:lineRule="exact"/>
        <w:ind w:left="1276" w:firstLine="3"/>
        <w:jc w:val="both"/>
        <w:textAlignment w:val="baseline"/>
        <w:rPr>
          <w:rFonts w:ascii="標楷體" w:eastAsia="標楷體" w:hAnsi="標楷體"/>
          <w:bCs/>
          <w:color w:val="000000" w:themeColor="text1"/>
          <w:kern w:val="3"/>
          <w:sz w:val="28"/>
          <w:szCs w:val="28"/>
        </w:rPr>
      </w:pPr>
      <w:r w:rsidRPr="00E05489">
        <w:rPr>
          <w:rFonts w:ascii="標楷體" w:eastAsia="標楷體" w:hAnsi="標楷體"/>
          <w:bCs/>
          <w:color w:val="000000" w:themeColor="text1"/>
          <w:kern w:val="3"/>
          <w:sz w:val="28"/>
          <w:szCs w:val="28"/>
        </w:rPr>
        <w:t>應用人事行政總處</w:t>
      </w:r>
      <w:proofErr w:type="spellStart"/>
      <w:r w:rsidRPr="00E05489">
        <w:rPr>
          <w:rFonts w:ascii="標楷體" w:eastAsia="標楷體" w:hAnsi="標楷體"/>
          <w:bCs/>
          <w:color w:val="000000" w:themeColor="text1"/>
          <w:kern w:val="3"/>
          <w:sz w:val="28"/>
          <w:szCs w:val="28"/>
        </w:rPr>
        <w:t>WebHR_GPT</w:t>
      </w:r>
      <w:proofErr w:type="spellEnd"/>
      <w:r w:rsidRPr="00E05489">
        <w:rPr>
          <w:rFonts w:ascii="標楷體" w:eastAsia="標楷體" w:hAnsi="標楷體"/>
          <w:bCs/>
          <w:color w:val="000000" w:themeColor="text1"/>
          <w:kern w:val="3"/>
          <w:sz w:val="28"/>
          <w:szCs w:val="28"/>
        </w:rPr>
        <w:t>生成式AI人事法規系統及Copilot等AI工具協助同仁加速文件撰寫、資料彙整、法規查詢、數據分析、差勤管理、會議紀錄整理及簡報製作等作業，有效提升工作效率、服務品質及營造友善職場。</w:t>
      </w:r>
    </w:p>
    <w:p w14:paraId="3AB8A636" w14:textId="77777777" w:rsidR="00F712E9" w:rsidRPr="00E05489" w:rsidRDefault="000265D1" w:rsidP="00CA51FE">
      <w:pPr>
        <w:numPr>
          <w:ilvl w:val="0"/>
          <w:numId w:val="17"/>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bCs/>
          <w:color w:val="000000" w:themeColor="text1"/>
          <w:sz w:val="28"/>
          <w:szCs w:val="28"/>
        </w:rPr>
        <w:t>優化</w:t>
      </w:r>
      <w:r w:rsidRPr="00E05489">
        <w:rPr>
          <w:rFonts w:ascii="標楷體" w:eastAsia="標楷體" w:hAnsi="標楷體"/>
          <w:color w:val="000000" w:themeColor="text1"/>
          <w:sz w:val="28"/>
          <w:szCs w:val="28"/>
        </w:rPr>
        <w:t>名錄系統，提升</w:t>
      </w:r>
      <w:r w:rsidRPr="00E05489">
        <w:rPr>
          <w:rFonts w:ascii="標楷體" w:eastAsia="標楷體" w:hAnsi="標楷體"/>
          <w:bCs/>
          <w:color w:val="000000" w:themeColor="text1"/>
          <w:sz w:val="28"/>
          <w:szCs w:val="28"/>
        </w:rPr>
        <w:t>資料更新效率</w:t>
      </w:r>
    </w:p>
    <w:p w14:paraId="58CD29CD" w14:textId="77777777" w:rsidR="00F712E9" w:rsidRPr="00E05489" w:rsidRDefault="000265D1" w:rsidP="00CA51FE">
      <w:pPr>
        <w:overflowPunct w:val="0"/>
        <w:autoSpaceDE w:val="0"/>
        <w:snapToGrid w:val="0"/>
        <w:spacing w:line="320" w:lineRule="exact"/>
        <w:ind w:left="1276" w:firstLine="3"/>
        <w:jc w:val="both"/>
        <w:textAlignment w:val="baseline"/>
        <w:rPr>
          <w:rFonts w:ascii="標楷體" w:eastAsia="標楷體" w:hAnsi="標楷體"/>
          <w:bCs/>
          <w:color w:val="000000" w:themeColor="text1"/>
          <w:kern w:val="3"/>
          <w:sz w:val="28"/>
          <w:szCs w:val="28"/>
        </w:rPr>
      </w:pPr>
      <w:r w:rsidRPr="00E05489">
        <w:rPr>
          <w:rFonts w:ascii="標楷體" w:eastAsia="標楷體" w:hAnsi="標楷體"/>
          <w:bCs/>
          <w:color w:val="000000" w:themeColor="text1"/>
          <w:kern w:val="3"/>
          <w:sz w:val="28"/>
          <w:szCs w:val="28"/>
        </w:rPr>
        <w:t>於115年5月完成主管名錄、職員錄、緊急聯絡手冊及人事人員通訊錄等名錄系統功能擴充，有效提升名錄資料正確性及即時性，每日進行2次同步作業，115年1月至6月</w:t>
      </w:r>
      <w:proofErr w:type="gramStart"/>
      <w:r w:rsidRPr="00E05489">
        <w:rPr>
          <w:rFonts w:ascii="標楷體" w:eastAsia="標楷體" w:hAnsi="標楷體"/>
          <w:bCs/>
          <w:color w:val="000000" w:themeColor="text1"/>
          <w:kern w:val="3"/>
          <w:sz w:val="28"/>
          <w:szCs w:val="28"/>
        </w:rPr>
        <w:t>期間，</w:t>
      </w:r>
      <w:proofErr w:type="gramEnd"/>
      <w:r w:rsidRPr="00E05489">
        <w:rPr>
          <w:rFonts w:ascii="標楷體" w:eastAsia="標楷體" w:hAnsi="標楷體"/>
          <w:bCs/>
          <w:color w:val="000000" w:themeColor="text1"/>
          <w:kern w:val="3"/>
          <w:sz w:val="28"/>
          <w:szCs w:val="28"/>
        </w:rPr>
        <w:t>同步3,319,540筆資料。</w:t>
      </w:r>
    </w:p>
    <w:p w14:paraId="51C9828D" w14:textId="77777777" w:rsidR="00F712E9" w:rsidRPr="00E05489" w:rsidRDefault="000265D1" w:rsidP="00CA51FE">
      <w:pPr>
        <w:numPr>
          <w:ilvl w:val="0"/>
          <w:numId w:val="17"/>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bCs/>
          <w:color w:val="000000" w:themeColor="text1"/>
          <w:sz w:val="28"/>
          <w:szCs w:val="28"/>
        </w:rPr>
        <w:t>打卡數位化，差勤管理更便捷</w:t>
      </w:r>
      <w:r w:rsidRPr="00E05489">
        <w:rPr>
          <w:rFonts w:ascii="標楷體" w:eastAsia="標楷體" w:hAnsi="標楷體"/>
          <w:color w:val="000000" w:themeColor="text1"/>
        </w:rPr>
        <w:t xml:space="preserve"> </w:t>
      </w:r>
    </w:p>
    <w:p w14:paraId="3AA23656" w14:textId="77777777" w:rsidR="00F712E9" w:rsidRPr="00E05489" w:rsidRDefault="000265D1" w:rsidP="00CA51FE">
      <w:pPr>
        <w:overflowPunct w:val="0"/>
        <w:autoSpaceDE w:val="0"/>
        <w:snapToGrid w:val="0"/>
        <w:spacing w:line="320" w:lineRule="exact"/>
        <w:ind w:left="1276" w:firstLine="3"/>
        <w:jc w:val="both"/>
        <w:textAlignment w:val="baseline"/>
        <w:rPr>
          <w:rFonts w:ascii="標楷體" w:eastAsia="標楷體" w:hAnsi="標楷體"/>
          <w:bCs/>
          <w:color w:val="000000" w:themeColor="text1"/>
          <w:kern w:val="3"/>
          <w:sz w:val="28"/>
          <w:szCs w:val="28"/>
        </w:rPr>
      </w:pPr>
      <w:r w:rsidRPr="00E05489">
        <w:rPr>
          <w:rFonts w:ascii="標楷體" w:eastAsia="標楷體" w:hAnsi="標楷體"/>
          <w:bCs/>
          <w:color w:val="000000" w:themeColor="text1"/>
          <w:kern w:val="3"/>
          <w:sz w:val="28"/>
          <w:szCs w:val="28"/>
        </w:rPr>
        <w:t>於四維及鳳山行政中心28個機關導入數位打卡系統，除提供同仁多元便捷的打卡方式外，亦提升差勤管理彈性與效能，115年1月至6月</w:t>
      </w:r>
      <w:proofErr w:type="gramStart"/>
      <w:r w:rsidRPr="00E05489">
        <w:rPr>
          <w:rFonts w:ascii="標楷體" w:eastAsia="標楷體" w:hAnsi="標楷體"/>
          <w:bCs/>
          <w:color w:val="000000" w:themeColor="text1"/>
          <w:kern w:val="3"/>
          <w:sz w:val="28"/>
          <w:szCs w:val="28"/>
        </w:rPr>
        <w:t>期間，</w:t>
      </w:r>
      <w:proofErr w:type="gramEnd"/>
      <w:r w:rsidRPr="00E05489">
        <w:rPr>
          <w:rFonts w:ascii="標楷體" w:eastAsia="標楷體" w:hAnsi="標楷體"/>
          <w:bCs/>
          <w:color w:val="000000" w:themeColor="text1"/>
          <w:kern w:val="3"/>
          <w:sz w:val="28"/>
          <w:szCs w:val="28"/>
        </w:rPr>
        <w:t>打卡總次數達854,504人次。</w:t>
      </w:r>
    </w:p>
    <w:p w14:paraId="7C0B5648" w14:textId="77777777" w:rsidR="00F712E9" w:rsidRPr="00E05489" w:rsidRDefault="000265D1" w:rsidP="00CA51FE">
      <w:pPr>
        <w:numPr>
          <w:ilvl w:val="0"/>
          <w:numId w:val="17"/>
        </w:numPr>
        <w:overflowPunct w:val="0"/>
        <w:autoSpaceDE w:val="0"/>
        <w:snapToGrid w:val="0"/>
        <w:spacing w:line="320" w:lineRule="exact"/>
        <w:ind w:left="1276" w:hanging="850"/>
        <w:jc w:val="both"/>
        <w:textAlignment w:val="baseline"/>
        <w:rPr>
          <w:color w:val="000000" w:themeColor="text1"/>
        </w:rPr>
      </w:pPr>
      <w:r w:rsidRPr="00E05489">
        <w:rPr>
          <w:rFonts w:ascii="標楷體" w:eastAsia="標楷體" w:hAnsi="標楷體"/>
          <w:bCs/>
          <w:color w:val="000000" w:themeColor="text1"/>
          <w:sz w:val="28"/>
          <w:szCs w:val="28"/>
        </w:rPr>
        <w:t>優化人事</w:t>
      </w:r>
      <w:r w:rsidRPr="00E05489">
        <w:rPr>
          <w:rFonts w:ascii="標楷體" w:eastAsia="標楷體" w:hAnsi="標楷體"/>
          <w:color w:val="000000" w:themeColor="text1"/>
          <w:sz w:val="28"/>
          <w:szCs w:val="28"/>
        </w:rPr>
        <w:t>服務網</w:t>
      </w:r>
      <w:proofErr w:type="gramStart"/>
      <w:r w:rsidRPr="00E05489">
        <w:rPr>
          <w:rFonts w:ascii="標楷體" w:eastAsia="標楷體" w:hAnsi="標楷體"/>
          <w:color w:val="000000" w:themeColor="text1"/>
          <w:sz w:val="28"/>
          <w:szCs w:val="28"/>
        </w:rPr>
        <w:t>統計資安與</w:t>
      </w:r>
      <w:proofErr w:type="gramEnd"/>
      <w:r w:rsidRPr="00E05489">
        <w:rPr>
          <w:rFonts w:ascii="標楷體" w:eastAsia="標楷體" w:hAnsi="標楷體"/>
          <w:color w:val="000000" w:themeColor="text1"/>
          <w:sz w:val="28"/>
          <w:szCs w:val="28"/>
        </w:rPr>
        <w:t>效能</w:t>
      </w:r>
    </w:p>
    <w:p w14:paraId="59FA0E94" w14:textId="77777777" w:rsidR="00F712E9" w:rsidRPr="00E05489" w:rsidRDefault="000265D1" w:rsidP="00CA51FE">
      <w:pPr>
        <w:overflowPunct w:val="0"/>
        <w:autoSpaceDE w:val="0"/>
        <w:snapToGrid w:val="0"/>
        <w:spacing w:line="320" w:lineRule="exact"/>
        <w:ind w:left="1276" w:firstLine="3"/>
        <w:jc w:val="both"/>
        <w:textAlignment w:val="baseline"/>
        <w:rPr>
          <w:rFonts w:ascii="標楷體" w:eastAsia="標楷體" w:hAnsi="標楷體"/>
          <w:bCs/>
          <w:color w:val="000000" w:themeColor="text1"/>
          <w:kern w:val="3"/>
          <w:sz w:val="28"/>
          <w:szCs w:val="28"/>
        </w:rPr>
      </w:pPr>
      <w:r w:rsidRPr="00E05489">
        <w:rPr>
          <w:rFonts w:ascii="標楷體" w:eastAsia="標楷體" w:hAnsi="標楷體"/>
          <w:bCs/>
          <w:color w:val="000000" w:themeColor="text1"/>
          <w:kern w:val="3"/>
          <w:sz w:val="28"/>
          <w:szCs w:val="28"/>
        </w:rPr>
        <w:t>115年6月完成</w:t>
      </w:r>
      <w:proofErr w:type="spellStart"/>
      <w:r w:rsidRPr="00E05489">
        <w:rPr>
          <w:rFonts w:ascii="標楷體" w:eastAsia="標楷體" w:hAnsi="標楷體"/>
          <w:bCs/>
          <w:color w:val="000000" w:themeColor="text1"/>
          <w:kern w:val="3"/>
          <w:sz w:val="28"/>
          <w:szCs w:val="28"/>
        </w:rPr>
        <w:t>iKPD</w:t>
      </w:r>
      <w:proofErr w:type="spellEnd"/>
      <w:r w:rsidRPr="00E05489">
        <w:rPr>
          <w:rFonts w:ascii="標楷體" w:eastAsia="標楷體" w:hAnsi="標楷體"/>
          <w:bCs/>
          <w:color w:val="000000" w:themeColor="text1"/>
          <w:kern w:val="3"/>
          <w:sz w:val="28"/>
          <w:szCs w:val="28"/>
        </w:rPr>
        <w:t>人事服務網統計平台軟體升級作業，有效提升人事資料統計效能與穩定度，降低系統異常</w:t>
      </w:r>
      <w:proofErr w:type="gramStart"/>
      <w:r w:rsidRPr="00E05489">
        <w:rPr>
          <w:rFonts w:ascii="標楷體" w:eastAsia="標楷體" w:hAnsi="標楷體"/>
          <w:bCs/>
          <w:color w:val="000000" w:themeColor="text1"/>
          <w:kern w:val="3"/>
          <w:sz w:val="28"/>
          <w:szCs w:val="28"/>
        </w:rPr>
        <w:t>風險及維運</w:t>
      </w:r>
      <w:proofErr w:type="gramEnd"/>
      <w:r w:rsidRPr="00E05489">
        <w:rPr>
          <w:rFonts w:ascii="標楷體" w:eastAsia="標楷體" w:hAnsi="標楷體"/>
          <w:bCs/>
          <w:color w:val="000000" w:themeColor="text1"/>
          <w:kern w:val="3"/>
          <w:sz w:val="28"/>
          <w:szCs w:val="28"/>
        </w:rPr>
        <w:t>風險，並</w:t>
      </w:r>
      <w:proofErr w:type="gramStart"/>
      <w:r w:rsidRPr="00E05489">
        <w:rPr>
          <w:rFonts w:ascii="標楷體" w:eastAsia="標楷體" w:hAnsi="標楷體"/>
          <w:bCs/>
          <w:color w:val="000000" w:themeColor="text1"/>
          <w:kern w:val="3"/>
          <w:sz w:val="28"/>
          <w:szCs w:val="28"/>
        </w:rPr>
        <w:t>強化資安防護</w:t>
      </w:r>
      <w:proofErr w:type="gramEnd"/>
      <w:r w:rsidRPr="00E05489">
        <w:rPr>
          <w:rFonts w:ascii="標楷體" w:eastAsia="標楷體" w:hAnsi="標楷體"/>
          <w:bCs/>
          <w:color w:val="000000" w:themeColor="text1"/>
          <w:kern w:val="3"/>
          <w:sz w:val="28"/>
          <w:szCs w:val="28"/>
        </w:rPr>
        <w:t>機制，增進人事作業效率。</w:t>
      </w:r>
    </w:p>
    <w:p w14:paraId="690E1882" w14:textId="77777777" w:rsidR="00F712E9" w:rsidRPr="00E05489" w:rsidRDefault="00F712E9" w:rsidP="00CA51FE">
      <w:pPr>
        <w:overflowPunct w:val="0"/>
        <w:autoSpaceDE w:val="0"/>
        <w:snapToGrid w:val="0"/>
        <w:spacing w:line="320" w:lineRule="exact"/>
        <w:ind w:left="1276" w:firstLine="3"/>
        <w:jc w:val="both"/>
        <w:textAlignment w:val="baseline"/>
        <w:rPr>
          <w:rFonts w:ascii="標楷體" w:eastAsia="標楷體" w:hAnsi="標楷體"/>
          <w:bCs/>
          <w:color w:val="000000" w:themeColor="text1"/>
          <w:kern w:val="3"/>
          <w:sz w:val="28"/>
          <w:szCs w:val="28"/>
        </w:rPr>
      </w:pPr>
    </w:p>
    <w:p w14:paraId="5CCF1DC6" w14:textId="77777777" w:rsidR="00F712E9" w:rsidRPr="00E05489" w:rsidRDefault="000265D1" w:rsidP="00CA51FE">
      <w:pPr>
        <w:pStyle w:val="a1"/>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E05489">
        <w:rPr>
          <w:rFonts w:ascii="微軟正黑體" w:eastAsia="微軟正黑體" w:hAnsi="微軟正黑體" w:cs="?????(P)"/>
          <w:b/>
          <w:bCs/>
          <w:color w:val="000000" w:themeColor="text1"/>
          <w:kern w:val="0"/>
          <w:sz w:val="30"/>
          <w:szCs w:val="30"/>
        </w:rPr>
        <w:t>七、建構員工支持網絡，提供多元福利服務</w:t>
      </w:r>
    </w:p>
    <w:p w14:paraId="10B61A03" w14:textId="77777777" w:rsidR="00F712E9" w:rsidRPr="00E05489" w:rsidRDefault="000265D1" w:rsidP="00CA51FE">
      <w:pPr>
        <w:numPr>
          <w:ilvl w:val="0"/>
          <w:numId w:val="18"/>
        </w:numPr>
        <w:overflowPunct w:val="0"/>
        <w:autoSpaceDE w:val="0"/>
        <w:snapToGrid w:val="0"/>
        <w:spacing w:line="314" w:lineRule="exact"/>
        <w:ind w:left="1276" w:hanging="850"/>
        <w:jc w:val="both"/>
        <w:textAlignment w:val="baseline"/>
        <w:rPr>
          <w:color w:val="000000" w:themeColor="text1"/>
        </w:rPr>
      </w:pPr>
      <w:r w:rsidRPr="00E05489">
        <w:rPr>
          <w:rFonts w:ascii="標楷體" w:eastAsia="標楷體" w:hAnsi="標楷體"/>
          <w:bCs/>
          <w:color w:val="000000" w:themeColor="text1"/>
          <w:sz w:val="28"/>
          <w:szCs w:val="28"/>
        </w:rPr>
        <w:t>建構員工支持網絡，提升職場心理韌性</w:t>
      </w:r>
    </w:p>
    <w:p w14:paraId="351099D7" w14:textId="77777777" w:rsidR="00F712E9" w:rsidRPr="00E05489" w:rsidRDefault="000265D1" w:rsidP="00CA51FE">
      <w:pPr>
        <w:overflowPunct w:val="0"/>
        <w:autoSpaceDE w:val="0"/>
        <w:snapToGrid w:val="0"/>
        <w:spacing w:line="314" w:lineRule="exact"/>
        <w:ind w:left="1276" w:firstLine="3"/>
        <w:jc w:val="both"/>
        <w:textAlignment w:val="baseline"/>
        <w:rPr>
          <w:rFonts w:ascii="標楷體" w:eastAsia="標楷體" w:hAnsi="標楷體"/>
          <w:bCs/>
          <w:color w:val="000000" w:themeColor="text1"/>
          <w:kern w:val="3"/>
          <w:sz w:val="28"/>
          <w:szCs w:val="28"/>
        </w:rPr>
      </w:pPr>
      <w:r w:rsidRPr="00E05489">
        <w:rPr>
          <w:rFonts w:ascii="標楷體" w:eastAsia="標楷體" w:hAnsi="標楷體"/>
          <w:bCs/>
          <w:color w:val="000000" w:themeColor="text1"/>
          <w:kern w:val="3"/>
          <w:sz w:val="28"/>
          <w:szCs w:val="28"/>
        </w:rPr>
        <w:lastRenderedPageBreak/>
        <w:t>為營造</w:t>
      </w:r>
      <w:proofErr w:type="gramStart"/>
      <w:r w:rsidRPr="00E05489">
        <w:rPr>
          <w:rFonts w:ascii="標楷體" w:eastAsia="標楷體" w:hAnsi="標楷體"/>
          <w:bCs/>
          <w:color w:val="000000" w:themeColor="text1"/>
          <w:kern w:val="3"/>
          <w:sz w:val="28"/>
          <w:szCs w:val="28"/>
        </w:rPr>
        <w:t>幸福共好的</w:t>
      </w:r>
      <w:proofErr w:type="gramEnd"/>
      <w:r w:rsidRPr="00E05489">
        <w:rPr>
          <w:rFonts w:ascii="標楷體" w:eastAsia="標楷體" w:hAnsi="標楷體"/>
          <w:bCs/>
          <w:color w:val="000000" w:themeColor="text1"/>
          <w:kern w:val="3"/>
          <w:sz w:val="28"/>
          <w:szCs w:val="28"/>
        </w:rPr>
        <w:t>工作環境，並契合各機關學校需求，訂定115年員工協助方案「</w:t>
      </w:r>
      <w:proofErr w:type="gramStart"/>
      <w:r w:rsidRPr="00E05489">
        <w:rPr>
          <w:rFonts w:ascii="標楷體" w:eastAsia="標楷體" w:hAnsi="標楷體"/>
          <w:bCs/>
          <w:color w:val="000000" w:themeColor="text1"/>
          <w:kern w:val="3"/>
          <w:sz w:val="28"/>
          <w:szCs w:val="28"/>
        </w:rPr>
        <w:t>蘊</w:t>
      </w:r>
      <w:proofErr w:type="gramEnd"/>
      <w:r w:rsidRPr="00E05489">
        <w:rPr>
          <w:rFonts w:ascii="標楷體" w:eastAsia="標楷體" w:hAnsi="標楷體"/>
          <w:bCs/>
          <w:color w:val="000000" w:themeColor="text1"/>
          <w:kern w:val="3"/>
          <w:sz w:val="28"/>
          <w:szCs w:val="28"/>
        </w:rPr>
        <w:t>韌港灣・暖洋悠游」實施計畫，結合專業諮商、內部關懷團隊及跨機關工作圈資源，建構組織關懷網絡，提供同仁心理支持資源，執行成果如下：</w:t>
      </w:r>
    </w:p>
    <w:p w14:paraId="58EAA226" w14:textId="77777777" w:rsidR="00F712E9" w:rsidRPr="00E05489" w:rsidRDefault="000265D1" w:rsidP="00CA51FE">
      <w:pPr>
        <w:numPr>
          <w:ilvl w:val="0"/>
          <w:numId w:val="19"/>
        </w:numPr>
        <w:overflowPunct w:val="0"/>
        <w:snapToGrid w:val="0"/>
        <w:spacing w:line="314" w:lineRule="exact"/>
        <w:ind w:left="1701"/>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專業心理諮商服務</w:t>
      </w:r>
    </w:p>
    <w:p w14:paraId="3C5B6BDD" w14:textId="2CB42F2A" w:rsidR="00F712E9" w:rsidRPr="00E05489" w:rsidRDefault="000265D1" w:rsidP="00CA51FE">
      <w:pPr>
        <w:overflowPunct w:val="0"/>
        <w:autoSpaceDE w:val="0"/>
        <w:snapToGrid w:val="0"/>
        <w:spacing w:line="314" w:lineRule="exact"/>
        <w:ind w:left="1701" w:firstLine="3"/>
        <w:jc w:val="both"/>
        <w:textAlignment w:val="baseline"/>
        <w:rPr>
          <w:color w:val="000000" w:themeColor="text1"/>
        </w:rPr>
      </w:pPr>
      <w:proofErr w:type="gramStart"/>
      <w:r w:rsidRPr="00E05489">
        <w:rPr>
          <w:rFonts w:ascii="標楷體" w:eastAsia="標楷體" w:hAnsi="標楷體"/>
          <w:bCs/>
          <w:color w:val="000000" w:themeColor="text1"/>
          <w:spacing w:val="4"/>
          <w:sz w:val="28"/>
          <w:szCs w:val="28"/>
        </w:rPr>
        <w:t>115</w:t>
      </w:r>
      <w:proofErr w:type="gramEnd"/>
      <w:r w:rsidRPr="00E05489">
        <w:rPr>
          <w:rFonts w:ascii="標楷體" w:eastAsia="標楷體" w:hAnsi="標楷體"/>
          <w:bCs/>
          <w:color w:val="000000" w:themeColor="text1"/>
          <w:spacing w:val="4"/>
          <w:sz w:val="28"/>
          <w:szCs w:val="28"/>
        </w:rPr>
        <w:t>年度委託高雄市立凱旋醫院及好加在心理諮商所，提供本府員工個別及團體心理諮商服務。115年1月至6月</w:t>
      </w:r>
      <w:proofErr w:type="gramStart"/>
      <w:r w:rsidRPr="00E05489">
        <w:rPr>
          <w:rFonts w:ascii="標楷體" w:eastAsia="標楷體" w:hAnsi="標楷體"/>
          <w:bCs/>
          <w:color w:val="000000" w:themeColor="text1"/>
          <w:spacing w:val="4"/>
          <w:sz w:val="28"/>
          <w:szCs w:val="28"/>
        </w:rPr>
        <w:t>期間，</w:t>
      </w:r>
      <w:proofErr w:type="gramEnd"/>
      <w:r w:rsidRPr="00E05489">
        <w:rPr>
          <w:rFonts w:ascii="標楷體" w:eastAsia="標楷體" w:hAnsi="標楷體"/>
          <w:bCs/>
          <w:color w:val="000000" w:themeColor="text1"/>
          <w:spacing w:val="4"/>
          <w:sz w:val="28"/>
          <w:szCs w:val="28"/>
        </w:rPr>
        <w:t>計提供</w:t>
      </w:r>
      <w:r w:rsidR="00507465" w:rsidRPr="00E05489">
        <w:rPr>
          <w:rFonts w:ascii="標楷體" w:eastAsia="標楷體" w:hAnsi="標楷體" w:hint="eastAsia"/>
          <w:bCs/>
          <w:color w:val="000000" w:themeColor="text1"/>
          <w:spacing w:val="4"/>
          <w:sz w:val="28"/>
          <w:szCs w:val="28"/>
        </w:rPr>
        <w:t>357</w:t>
      </w:r>
      <w:r w:rsidRPr="00E05489">
        <w:rPr>
          <w:rFonts w:ascii="標楷體" w:eastAsia="標楷體" w:hAnsi="標楷體"/>
          <w:bCs/>
          <w:color w:val="000000" w:themeColor="text1"/>
          <w:spacing w:val="4"/>
          <w:sz w:val="28"/>
          <w:szCs w:val="28"/>
        </w:rPr>
        <w:t>人次個別諮商</w:t>
      </w:r>
      <w:r w:rsidR="00507465" w:rsidRPr="00E05489">
        <w:rPr>
          <w:rFonts w:ascii="標楷體" w:eastAsia="標楷體" w:hAnsi="標楷體" w:hint="eastAsia"/>
          <w:bCs/>
          <w:color w:val="000000" w:themeColor="text1"/>
          <w:spacing w:val="4"/>
          <w:sz w:val="28"/>
          <w:szCs w:val="28"/>
        </w:rPr>
        <w:t>、2人次攜</w:t>
      </w:r>
      <w:proofErr w:type="gramStart"/>
      <w:r w:rsidR="00507465" w:rsidRPr="00E05489">
        <w:rPr>
          <w:rFonts w:ascii="標楷體" w:eastAsia="標楷體" w:hAnsi="標楷體" w:hint="eastAsia"/>
          <w:bCs/>
          <w:color w:val="000000" w:themeColor="text1"/>
          <w:spacing w:val="4"/>
          <w:sz w:val="28"/>
          <w:szCs w:val="28"/>
        </w:rPr>
        <w:t>眷</w:t>
      </w:r>
      <w:proofErr w:type="gramEnd"/>
      <w:r w:rsidR="00507465" w:rsidRPr="00E05489">
        <w:rPr>
          <w:rFonts w:ascii="標楷體" w:eastAsia="標楷體" w:hAnsi="標楷體" w:hint="eastAsia"/>
          <w:bCs/>
          <w:color w:val="000000" w:themeColor="text1"/>
          <w:spacing w:val="4"/>
          <w:sz w:val="28"/>
          <w:szCs w:val="28"/>
        </w:rPr>
        <w:t>諮商</w:t>
      </w:r>
      <w:r w:rsidRPr="00E05489">
        <w:rPr>
          <w:rFonts w:ascii="標楷體" w:eastAsia="標楷體" w:hAnsi="標楷體"/>
          <w:bCs/>
          <w:color w:val="000000" w:themeColor="text1"/>
          <w:spacing w:val="4"/>
          <w:sz w:val="28"/>
          <w:szCs w:val="28"/>
        </w:rPr>
        <w:t>及10人次團體諮商，即時提供同仁專業諮詢。</w:t>
      </w:r>
    </w:p>
    <w:p w14:paraId="1A45D1E2" w14:textId="77777777" w:rsidR="00F712E9" w:rsidRPr="00E05489" w:rsidRDefault="000265D1" w:rsidP="00CA51FE">
      <w:pPr>
        <w:numPr>
          <w:ilvl w:val="0"/>
          <w:numId w:val="19"/>
        </w:numPr>
        <w:overflowPunct w:val="0"/>
        <w:snapToGrid w:val="0"/>
        <w:spacing w:line="314" w:lineRule="exact"/>
        <w:ind w:left="1701"/>
        <w:jc w:val="both"/>
        <w:textAlignment w:val="baseline"/>
        <w:rPr>
          <w:color w:val="000000" w:themeColor="text1"/>
        </w:rPr>
      </w:pPr>
      <w:r w:rsidRPr="00E05489">
        <w:rPr>
          <w:rFonts w:ascii="標楷體" w:eastAsia="標楷體" w:hAnsi="標楷體"/>
          <w:bCs/>
          <w:color w:val="000000" w:themeColor="text1"/>
          <w:sz w:val="28"/>
          <w:szCs w:val="28"/>
        </w:rPr>
        <w:t>系統化</w:t>
      </w:r>
      <w:r w:rsidRPr="00E05489">
        <w:rPr>
          <w:rFonts w:ascii="標楷體" w:eastAsia="標楷體" w:hAnsi="標楷體"/>
          <w:bCs/>
          <w:color w:val="000000" w:themeColor="text1"/>
          <w:spacing w:val="4"/>
          <w:sz w:val="28"/>
          <w:szCs w:val="28"/>
        </w:rPr>
        <w:t>培力關懷團隊</w:t>
      </w:r>
    </w:p>
    <w:p w14:paraId="0391815B" w14:textId="77777777" w:rsidR="00F712E9" w:rsidRPr="00E05489" w:rsidRDefault="000265D1" w:rsidP="00CA51FE">
      <w:pPr>
        <w:overflowPunct w:val="0"/>
        <w:autoSpaceDE w:val="0"/>
        <w:snapToGrid w:val="0"/>
        <w:spacing w:line="314" w:lineRule="exact"/>
        <w:ind w:left="1701" w:firstLine="3"/>
        <w:jc w:val="both"/>
        <w:textAlignment w:val="baseline"/>
        <w:rPr>
          <w:color w:val="000000" w:themeColor="text1"/>
        </w:rPr>
      </w:pPr>
      <w:r w:rsidRPr="00E05489">
        <w:rPr>
          <w:rFonts w:ascii="標楷體" w:eastAsia="標楷體" w:hAnsi="標楷體"/>
          <w:bCs/>
          <w:color w:val="000000" w:themeColor="text1"/>
          <w:spacing w:val="4"/>
          <w:sz w:val="28"/>
          <w:szCs w:val="28"/>
        </w:rPr>
        <w:t>本府各機關學校計有544個內部關懷團隊，擔任反映機關內部EAP需求與即時關懷之第一線支持力量。為系統化培力團隊成員溝通、危機辨識及個案轉</w:t>
      </w:r>
      <w:proofErr w:type="gramStart"/>
      <w:r w:rsidRPr="00E05489">
        <w:rPr>
          <w:rFonts w:ascii="標楷體" w:eastAsia="標楷體" w:hAnsi="標楷體"/>
          <w:bCs/>
          <w:color w:val="000000" w:themeColor="text1"/>
          <w:spacing w:val="4"/>
          <w:sz w:val="28"/>
          <w:szCs w:val="28"/>
        </w:rPr>
        <w:t>介</w:t>
      </w:r>
      <w:proofErr w:type="gramEnd"/>
      <w:r w:rsidRPr="00E05489">
        <w:rPr>
          <w:rFonts w:ascii="標楷體" w:eastAsia="標楷體" w:hAnsi="標楷體"/>
          <w:bCs/>
          <w:color w:val="000000" w:themeColor="text1"/>
          <w:spacing w:val="4"/>
          <w:sz w:val="28"/>
          <w:szCs w:val="28"/>
        </w:rPr>
        <w:t>技巧，</w:t>
      </w:r>
      <w:proofErr w:type="gramStart"/>
      <w:r w:rsidRPr="00E05489">
        <w:rPr>
          <w:rFonts w:ascii="標楷體" w:eastAsia="標楷體" w:hAnsi="標楷體"/>
          <w:bCs/>
          <w:color w:val="000000" w:themeColor="text1"/>
          <w:spacing w:val="4"/>
          <w:sz w:val="28"/>
          <w:szCs w:val="28"/>
        </w:rPr>
        <w:t>115</w:t>
      </w:r>
      <w:proofErr w:type="gramEnd"/>
      <w:r w:rsidRPr="00E05489">
        <w:rPr>
          <w:rFonts w:ascii="標楷體" w:eastAsia="標楷體" w:hAnsi="標楷體"/>
          <w:bCs/>
          <w:color w:val="000000" w:themeColor="text1"/>
          <w:spacing w:val="4"/>
          <w:sz w:val="28"/>
          <w:szCs w:val="28"/>
        </w:rPr>
        <w:t>年度規劃初、進及高階等分級訓練，並於115年4月9日辦理初階關懷力技巧研習班、115年5月4日辦理進階關懷力精進工作坊，共計102人次參訓，強化成員關懷照應知能。</w:t>
      </w:r>
    </w:p>
    <w:p w14:paraId="001C20A8" w14:textId="77777777" w:rsidR="00F712E9" w:rsidRPr="00E05489" w:rsidRDefault="000265D1" w:rsidP="00CA51FE">
      <w:pPr>
        <w:numPr>
          <w:ilvl w:val="0"/>
          <w:numId w:val="19"/>
        </w:numPr>
        <w:overflowPunct w:val="0"/>
        <w:snapToGrid w:val="0"/>
        <w:spacing w:line="314" w:lineRule="exact"/>
        <w:ind w:left="1701"/>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運用工作</w:t>
      </w:r>
      <w:proofErr w:type="gramStart"/>
      <w:r w:rsidRPr="00E05489">
        <w:rPr>
          <w:rFonts w:ascii="標楷體" w:eastAsia="標楷體" w:hAnsi="標楷體"/>
          <w:bCs/>
          <w:color w:val="000000" w:themeColor="text1"/>
          <w:sz w:val="28"/>
          <w:szCs w:val="28"/>
        </w:rPr>
        <w:t>圈跨域共</w:t>
      </w:r>
      <w:proofErr w:type="gramEnd"/>
      <w:r w:rsidRPr="00E05489">
        <w:rPr>
          <w:rFonts w:ascii="標楷體" w:eastAsia="標楷體" w:hAnsi="標楷體"/>
          <w:bCs/>
          <w:color w:val="000000" w:themeColor="text1"/>
          <w:sz w:val="28"/>
          <w:szCs w:val="28"/>
        </w:rPr>
        <w:t>創、多元宣導</w:t>
      </w:r>
    </w:p>
    <w:p w14:paraId="521D8108" w14:textId="1E533F01" w:rsidR="00F712E9" w:rsidRPr="00E05489" w:rsidRDefault="000265D1" w:rsidP="00CA51FE">
      <w:pPr>
        <w:overflowPunct w:val="0"/>
        <w:autoSpaceDE w:val="0"/>
        <w:snapToGrid w:val="0"/>
        <w:spacing w:line="314" w:lineRule="exact"/>
        <w:ind w:left="1701" w:firstLine="3"/>
        <w:jc w:val="both"/>
        <w:textAlignment w:val="baseline"/>
        <w:rPr>
          <w:rFonts w:ascii="標楷體" w:eastAsia="標楷體" w:hAnsi="標楷體"/>
          <w:bCs/>
          <w:color w:val="000000" w:themeColor="text1"/>
          <w:spacing w:val="4"/>
          <w:sz w:val="28"/>
          <w:szCs w:val="28"/>
        </w:rPr>
      </w:pPr>
      <w:r w:rsidRPr="00E05489">
        <w:rPr>
          <w:rFonts w:ascii="標楷體" w:eastAsia="標楷體" w:hAnsi="標楷體"/>
          <w:bCs/>
          <w:color w:val="000000" w:themeColor="text1"/>
          <w:spacing w:val="4"/>
          <w:sz w:val="28"/>
          <w:szCs w:val="28"/>
        </w:rPr>
        <w:t>為推廣本府EAP專業服務資源，籌組EAP合作平台2.0+工作圈，邀集跨機關成員共同參與，以創意圖卡、</w:t>
      </w:r>
      <w:proofErr w:type="gramStart"/>
      <w:r w:rsidRPr="00E05489">
        <w:rPr>
          <w:rFonts w:ascii="標楷體" w:eastAsia="標楷體" w:hAnsi="標楷體"/>
          <w:bCs/>
          <w:color w:val="000000" w:themeColor="text1"/>
          <w:spacing w:val="4"/>
          <w:sz w:val="28"/>
          <w:szCs w:val="28"/>
        </w:rPr>
        <w:t>短影音</w:t>
      </w:r>
      <w:proofErr w:type="gramEnd"/>
      <w:r w:rsidRPr="00E05489">
        <w:rPr>
          <w:rFonts w:ascii="標楷體" w:eastAsia="標楷體" w:hAnsi="標楷體"/>
          <w:bCs/>
          <w:color w:val="000000" w:themeColor="text1"/>
          <w:spacing w:val="4"/>
          <w:sz w:val="28"/>
          <w:szCs w:val="28"/>
        </w:rPr>
        <w:t>等多元數位媒材，針對多元族群共融、職場不法侵害防治、身心健康照護等議題進行開發製作，並將成果素材發布於「EAP合作平台2.0+ LINE社群」，供各機關多元運用於職場宣導，提升資源共創共享效益。115年1月至6月</w:t>
      </w:r>
      <w:proofErr w:type="gramStart"/>
      <w:r w:rsidRPr="00E05489">
        <w:rPr>
          <w:rFonts w:ascii="標楷體" w:eastAsia="標楷體" w:hAnsi="標楷體"/>
          <w:bCs/>
          <w:color w:val="000000" w:themeColor="text1"/>
          <w:spacing w:val="4"/>
          <w:sz w:val="28"/>
          <w:szCs w:val="28"/>
        </w:rPr>
        <w:t>期間，</w:t>
      </w:r>
      <w:proofErr w:type="gramEnd"/>
      <w:r w:rsidRPr="00E05489">
        <w:rPr>
          <w:rFonts w:ascii="標楷體" w:eastAsia="標楷體" w:hAnsi="標楷體"/>
          <w:bCs/>
          <w:color w:val="000000" w:themeColor="text1"/>
          <w:spacing w:val="4"/>
          <w:sz w:val="28"/>
          <w:szCs w:val="28"/>
        </w:rPr>
        <w:t>累計瀏覽人次達</w:t>
      </w:r>
      <w:r w:rsidR="00507465" w:rsidRPr="00E05489">
        <w:rPr>
          <w:rFonts w:ascii="標楷體" w:eastAsia="標楷體" w:hAnsi="標楷體" w:hint="eastAsia"/>
          <w:bCs/>
          <w:color w:val="000000" w:themeColor="text1"/>
          <w:spacing w:val="4"/>
          <w:sz w:val="28"/>
          <w:szCs w:val="28"/>
        </w:rPr>
        <w:t>2</w:t>
      </w:r>
      <w:r w:rsidR="00507465" w:rsidRPr="00E05489">
        <w:rPr>
          <w:rFonts w:ascii="標楷體" w:eastAsia="標楷體" w:hAnsi="標楷體"/>
          <w:bCs/>
          <w:color w:val="000000" w:themeColor="text1"/>
          <w:spacing w:val="4"/>
          <w:sz w:val="28"/>
          <w:szCs w:val="28"/>
        </w:rPr>
        <w:t>,</w:t>
      </w:r>
      <w:r w:rsidR="00507465" w:rsidRPr="00E05489">
        <w:rPr>
          <w:rFonts w:ascii="標楷體" w:eastAsia="標楷體" w:hAnsi="標楷體" w:hint="eastAsia"/>
          <w:bCs/>
          <w:color w:val="000000" w:themeColor="text1"/>
          <w:spacing w:val="4"/>
          <w:sz w:val="28"/>
          <w:szCs w:val="28"/>
        </w:rPr>
        <w:t>558</w:t>
      </w:r>
      <w:r w:rsidRPr="00E05489">
        <w:rPr>
          <w:rFonts w:ascii="標楷體" w:eastAsia="標楷體" w:hAnsi="標楷體"/>
          <w:bCs/>
          <w:color w:val="000000" w:themeColor="text1"/>
          <w:spacing w:val="4"/>
          <w:sz w:val="28"/>
          <w:szCs w:val="28"/>
        </w:rPr>
        <w:t>次。</w:t>
      </w:r>
    </w:p>
    <w:p w14:paraId="50EBEBFE" w14:textId="77777777" w:rsidR="00F712E9" w:rsidRPr="00E05489" w:rsidRDefault="000265D1" w:rsidP="00CA51FE">
      <w:pPr>
        <w:numPr>
          <w:ilvl w:val="0"/>
          <w:numId w:val="18"/>
        </w:numPr>
        <w:overflowPunct w:val="0"/>
        <w:autoSpaceDE w:val="0"/>
        <w:snapToGrid w:val="0"/>
        <w:spacing w:line="314" w:lineRule="exact"/>
        <w:ind w:left="1276" w:hanging="850"/>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公私協力擴展福利</w:t>
      </w:r>
    </w:p>
    <w:p w14:paraId="05C96092" w14:textId="77777777" w:rsidR="00F712E9" w:rsidRPr="00E05489" w:rsidRDefault="000265D1" w:rsidP="00CA51FE">
      <w:pPr>
        <w:numPr>
          <w:ilvl w:val="0"/>
          <w:numId w:val="20"/>
        </w:numPr>
        <w:overflowPunct w:val="0"/>
        <w:snapToGrid w:val="0"/>
        <w:spacing w:line="314" w:lineRule="exact"/>
        <w:ind w:left="1701"/>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為營造員工生活</w:t>
      </w:r>
      <w:proofErr w:type="gramStart"/>
      <w:r w:rsidRPr="00E05489">
        <w:rPr>
          <w:rFonts w:ascii="標楷體" w:eastAsia="標楷體" w:hAnsi="標楷體"/>
          <w:bCs/>
          <w:color w:val="000000" w:themeColor="text1"/>
          <w:sz w:val="28"/>
          <w:szCs w:val="28"/>
        </w:rPr>
        <w:t>小確幸</w:t>
      </w:r>
      <w:proofErr w:type="gramEnd"/>
      <w:r w:rsidRPr="00E05489">
        <w:rPr>
          <w:rFonts w:ascii="標楷體" w:eastAsia="標楷體" w:hAnsi="標楷體"/>
          <w:bCs/>
          <w:color w:val="000000" w:themeColor="text1"/>
          <w:sz w:val="28"/>
          <w:szCs w:val="28"/>
        </w:rPr>
        <w:t>，</w:t>
      </w:r>
      <w:proofErr w:type="gramStart"/>
      <w:r w:rsidRPr="00E05489">
        <w:rPr>
          <w:rFonts w:ascii="標楷體" w:eastAsia="標楷體" w:hAnsi="標楷體"/>
          <w:bCs/>
          <w:color w:val="000000" w:themeColor="text1"/>
          <w:sz w:val="28"/>
          <w:szCs w:val="28"/>
        </w:rPr>
        <w:t>115</w:t>
      </w:r>
      <w:proofErr w:type="gramEnd"/>
      <w:r w:rsidRPr="00E05489">
        <w:rPr>
          <w:rFonts w:ascii="標楷體" w:eastAsia="標楷體" w:hAnsi="標楷體"/>
          <w:bCs/>
          <w:color w:val="000000" w:themeColor="text1"/>
          <w:sz w:val="28"/>
          <w:szCs w:val="28"/>
        </w:rPr>
        <w:t>年度特約商店持續精進作為，將特約商店區分休閒旅遊、美食餐飲、教育學習、醫療照護及生活百貨等五大主題，</w:t>
      </w:r>
      <w:proofErr w:type="gramStart"/>
      <w:r w:rsidRPr="00E05489">
        <w:rPr>
          <w:rFonts w:ascii="標楷體" w:eastAsia="標楷體" w:hAnsi="標楷體"/>
          <w:bCs/>
          <w:color w:val="000000" w:themeColor="text1"/>
          <w:sz w:val="28"/>
          <w:szCs w:val="28"/>
        </w:rPr>
        <w:t>協洽民間</w:t>
      </w:r>
      <w:proofErr w:type="gramEnd"/>
      <w:r w:rsidRPr="00E05489">
        <w:rPr>
          <w:rFonts w:ascii="標楷體" w:eastAsia="標楷體" w:hAnsi="標楷體"/>
          <w:bCs/>
          <w:color w:val="000000" w:themeColor="text1"/>
          <w:sz w:val="28"/>
          <w:szCs w:val="28"/>
        </w:rPr>
        <w:t>機構與本府特約合作，提供所屬員工、退休人員相當會員或9折以上優惠方案，加值員工福利。</w:t>
      </w:r>
    </w:p>
    <w:p w14:paraId="198A66BB" w14:textId="2A40AF24" w:rsidR="00F712E9" w:rsidRPr="00E05489" w:rsidRDefault="000265D1" w:rsidP="00CA51FE">
      <w:pPr>
        <w:numPr>
          <w:ilvl w:val="0"/>
          <w:numId w:val="20"/>
        </w:numPr>
        <w:overflowPunct w:val="0"/>
        <w:snapToGrid w:val="0"/>
        <w:spacing w:line="314" w:lineRule="exact"/>
        <w:ind w:left="1701"/>
        <w:jc w:val="both"/>
        <w:textAlignment w:val="baseline"/>
        <w:rPr>
          <w:color w:val="000000" w:themeColor="text1"/>
        </w:rPr>
      </w:pPr>
      <w:r w:rsidRPr="00E05489">
        <w:rPr>
          <w:rFonts w:ascii="標楷體" w:eastAsia="標楷體" w:hAnsi="標楷體"/>
          <w:bCs/>
          <w:color w:val="000000" w:themeColor="text1"/>
          <w:sz w:val="28"/>
          <w:szCs w:val="28"/>
        </w:rPr>
        <w:t>截至115年6月止，本府員工特約店家共計</w:t>
      </w:r>
      <w:r w:rsidR="00A90115" w:rsidRPr="00E05489">
        <w:rPr>
          <w:rFonts w:ascii="標楷體" w:eastAsia="標楷體" w:hAnsi="標楷體"/>
          <w:bCs/>
          <w:color w:val="000000" w:themeColor="text1"/>
          <w:sz w:val="28"/>
          <w:szCs w:val="28"/>
        </w:rPr>
        <w:t>57</w:t>
      </w:r>
      <w:r w:rsidR="00A90115" w:rsidRPr="00E05489">
        <w:rPr>
          <w:rFonts w:ascii="標楷體" w:eastAsia="標楷體" w:hAnsi="標楷體" w:hint="eastAsia"/>
          <w:bCs/>
          <w:color w:val="000000" w:themeColor="text1"/>
          <w:sz w:val="28"/>
          <w:szCs w:val="28"/>
        </w:rPr>
        <w:t>7</w:t>
      </w:r>
      <w:r w:rsidRPr="00E05489">
        <w:rPr>
          <w:rFonts w:ascii="標楷體" w:eastAsia="標楷體" w:hAnsi="標楷體"/>
          <w:bCs/>
          <w:color w:val="000000" w:themeColor="text1"/>
          <w:sz w:val="28"/>
          <w:szCs w:val="28"/>
        </w:rPr>
        <w:t>家，另設計「繁星好康標章」供特約商家標示以利識別，並透過多元宣傳管</w:t>
      </w:r>
      <w:r w:rsidRPr="00E05489">
        <w:rPr>
          <w:rFonts w:ascii="標楷體" w:eastAsia="標楷體" w:hAnsi="標楷體"/>
          <w:color w:val="000000" w:themeColor="text1"/>
          <w:sz w:val="28"/>
          <w:szCs w:val="28"/>
        </w:rPr>
        <w:t>道，提高本府同仁使用特約商店比率。</w:t>
      </w:r>
    </w:p>
    <w:p w14:paraId="6D93D56B" w14:textId="77777777" w:rsidR="00F712E9" w:rsidRPr="00E05489" w:rsidRDefault="000265D1" w:rsidP="00CA51FE">
      <w:pPr>
        <w:numPr>
          <w:ilvl w:val="0"/>
          <w:numId w:val="18"/>
        </w:numPr>
        <w:overflowPunct w:val="0"/>
        <w:autoSpaceDE w:val="0"/>
        <w:snapToGrid w:val="0"/>
        <w:spacing w:line="314" w:lineRule="exact"/>
        <w:ind w:left="1276" w:hanging="850"/>
        <w:jc w:val="both"/>
        <w:textAlignment w:val="baseline"/>
        <w:rPr>
          <w:color w:val="000000" w:themeColor="text1"/>
        </w:rPr>
      </w:pPr>
      <w:r w:rsidRPr="00E05489">
        <w:rPr>
          <w:rFonts w:ascii="標楷體" w:eastAsia="標楷體" w:hAnsi="標楷體"/>
          <w:bCs/>
          <w:color w:val="000000" w:themeColor="text1"/>
          <w:sz w:val="28"/>
          <w:szCs w:val="28"/>
        </w:rPr>
        <w:t>推動一站式資訊服務專區</w:t>
      </w:r>
    </w:p>
    <w:p w14:paraId="5B6F60A2" w14:textId="74C596A0" w:rsidR="00F712E9" w:rsidRPr="00E05489" w:rsidRDefault="000265D1" w:rsidP="00CA51FE">
      <w:pPr>
        <w:autoSpaceDE w:val="0"/>
        <w:spacing w:line="314" w:lineRule="exact"/>
        <w:ind w:left="1276"/>
        <w:jc w:val="both"/>
        <w:rPr>
          <w:color w:val="000000" w:themeColor="text1"/>
        </w:rPr>
      </w:pPr>
      <w:r w:rsidRPr="00E05489">
        <w:rPr>
          <w:rFonts w:ascii="標楷體" w:eastAsia="標楷體" w:hAnsi="標楷體"/>
          <w:color w:val="000000" w:themeColor="text1"/>
          <w:sz w:val="28"/>
          <w:szCs w:val="28"/>
          <w:lang w:eastAsia="zh-HK"/>
        </w:rPr>
        <w:t>為提升員工福利服務價值，統整各項福利服務措施、特約商店及EAP等各項資源，藉由數位雲端技術建構福利服務專區、特約商店專區及員工關懷網等專區，並擴大開放特約商店專區從</w:t>
      </w:r>
      <w:r w:rsidR="008F138D" w:rsidRPr="00E05489">
        <w:rPr>
          <w:rFonts w:ascii="標楷體" w:eastAsia="標楷體" w:hAnsi="標楷體"/>
          <w:color w:val="000000" w:themeColor="text1"/>
          <w:sz w:val="28"/>
          <w:szCs w:val="28"/>
          <w:lang w:eastAsia="zh-HK"/>
        </w:rPr>
        <w:t>人事處</w:t>
      </w:r>
      <w:r w:rsidRPr="00E05489">
        <w:rPr>
          <w:rFonts w:ascii="標楷體" w:eastAsia="標楷體" w:hAnsi="標楷體"/>
          <w:color w:val="000000" w:themeColor="text1"/>
          <w:sz w:val="28"/>
          <w:szCs w:val="28"/>
          <w:lang w:eastAsia="zh-HK"/>
        </w:rPr>
        <w:t>全球資訊網可直接連線瀏覽，</w:t>
      </w:r>
      <w:r w:rsidRPr="00E05489">
        <w:rPr>
          <w:rFonts w:ascii="標楷體" w:eastAsia="標楷體" w:hAnsi="標楷體"/>
          <w:color w:val="000000" w:themeColor="text1"/>
          <w:sz w:val="28"/>
          <w:szCs w:val="28"/>
        </w:rPr>
        <w:t>115年1月至6月期間，</w:t>
      </w:r>
      <w:r w:rsidRPr="00E05489">
        <w:rPr>
          <w:rFonts w:ascii="標楷體" w:eastAsia="標楷體" w:hAnsi="標楷體"/>
          <w:color w:val="000000" w:themeColor="text1"/>
          <w:sz w:val="28"/>
          <w:szCs w:val="28"/>
          <w:lang w:eastAsia="zh-HK"/>
        </w:rPr>
        <w:t>各專區總瀏覽計</w:t>
      </w:r>
      <w:r w:rsidR="00A90115" w:rsidRPr="00E05489">
        <w:rPr>
          <w:rFonts w:ascii="標楷體" w:eastAsia="標楷體" w:hAnsi="標楷體"/>
          <w:color w:val="000000" w:themeColor="text1"/>
          <w:sz w:val="28"/>
          <w:szCs w:val="28"/>
        </w:rPr>
        <w:t>71,982</w:t>
      </w:r>
      <w:r w:rsidRPr="00E05489">
        <w:rPr>
          <w:rFonts w:ascii="標楷體" w:eastAsia="標楷體" w:hAnsi="標楷體"/>
          <w:color w:val="000000" w:themeColor="text1"/>
          <w:sz w:val="28"/>
          <w:szCs w:val="28"/>
          <w:lang w:eastAsia="zh-HK"/>
        </w:rPr>
        <w:t>人次。</w:t>
      </w:r>
    </w:p>
    <w:p w14:paraId="5ADAFCF1" w14:textId="77777777" w:rsidR="00F712E9" w:rsidRPr="00E05489" w:rsidRDefault="000265D1" w:rsidP="00CA51FE">
      <w:pPr>
        <w:numPr>
          <w:ilvl w:val="0"/>
          <w:numId w:val="18"/>
        </w:numPr>
        <w:overflowPunct w:val="0"/>
        <w:autoSpaceDE w:val="0"/>
        <w:snapToGrid w:val="0"/>
        <w:spacing w:line="320" w:lineRule="exact"/>
        <w:ind w:left="1276" w:hanging="850"/>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優化多元健檢配套，職場健康更有感</w:t>
      </w:r>
    </w:p>
    <w:p w14:paraId="1E269E71" w14:textId="77777777" w:rsidR="00F712E9" w:rsidRPr="00E05489" w:rsidRDefault="000265D1" w:rsidP="00F16C13">
      <w:pPr>
        <w:numPr>
          <w:ilvl w:val="0"/>
          <w:numId w:val="21"/>
        </w:numPr>
        <w:overflowPunct w:val="0"/>
        <w:snapToGrid w:val="0"/>
        <w:spacing w:line="318" w:lineRule="exact"/>
        <w:ind w:left="1701"/>
        <w:jc w:val="both"/>
        <w:textAlignment w:val="baseline"/>
        <w:rPr>
          <w:rFonts w:ascii="標楷體" w:eastAsia="標楷體" w:hAnsi="標楷體"/>
          <w:bCs/>
          <w:color w:val="000000" w:themeColor="text1"/>
          <w:sz w:val="28"/>
          <w:szCs w:val="28"/>
        </w:rPr>
      </w:pPr>
      <w:proofErr w:type="gramStart"/>
      <w:r w:rsidRPr="00E05489">
        <w:rPr>
          <w:rFonts w:ascii="標楷體" w:eastAsia="標楷體" w:hAnsi="標楷體"/>
          <w:bCs/>
          <w:color w:val="000000" w:themeColor="text1"/>
          <w:sz w:val="28"/>
          <w:szCs w:val="28"/>
        </w:rPr>
        <w:t>本府訂有</w:t>
      </w:r>
      <w:proofErr w:type="gramEnd"/>
      <w:r w:rsidRPr="00E05489">
        <w:rPr>
          <w:rFonts w:ascii="標楷體" w:eastAsia="標楷體" w:hAnsi="標楷體"/>
          <w:bCs/>
          <w:color w:val="000000" w:themeColor="text1"/>
          <w:sz w:val="28"/>
          <w:szCs w:val="28"/>
        </w:rPr>
        <w:t>「高雄市政府公務人員健康檢查補助原則」，40歲以上公務人員符合健檢及補助資格者，依規定享有健康檢查補助。另為提升員工健康管理意識，對於未滿40歲公務人員</w:t>
      </w:r>
      <w:r w:rsidRPr="00E05489">
        <w:rPr>
          <w:rFonts w:ascii="標楷體" w:eastAsia="標楷體" w:hAnsi="標楷體"/>
          <w:bCs/>
          <w:color w:val="000000" w:themeColor="text1"/>
          <w:sz w:val="28"/>
          <w:szCs w:val="28"/>
        </w:rPr>
        <w:lastRenderedPageBreak/>
        <w:t>自費參加健康檢查，每2年1次給予公假1天自費進行健康檢查。</w:t>
      </w:r>
    </w:p>
    <w:p w14:paraId="4A991650" w14:textId="77777777" w:rsidR="00F712E9" w:rsidRPr="00E05489" w:rsidRDefault="000265D1" w:rsidP="00F16C13">
      <w:pPr>
        <w:numPr>
          <w:ilvl w:val="0"/>
          <w:numId w:val="21"/>
        </w:numPr>
        <w:overflowPunct w:val="0"/>
        <w:snapToGrid w:val="0"/>
        <w:spacing w:line="318" w:lineRule="exact"/>
        <w:ind w:left="1701"/>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為增加健康檢查補助彈性，113年1月1日起至116年12月31日</w:t>
      </w:r>
      <w:proofErr w:type="gramStart"/>
      <w:r w:rsidRPr="00E05489">
        <w:rPr>
          <w:rFonts w:ascii="標楷體" w:eastAsia="標楷體" w:hAnsi="標楷體"/>
          <w:bCs/>
          <w:color w:val="000000" w:themeColor="text1"/>
          <w:sz w:val="28"/>
          <w:szCs w:val="28"/>
        </w:rPr>
        <w:t>止</w:t>
      </w:r>
      <w:proofErr w:type="gramEnd"/>
      <w:r w:rsidRPr="00E05489">
        <w:rPr>
          <w:rFonts w:ascii="標楷體" w:eastAsia="標楷體" w:hAnsi="標楷體"/>
          <w:bCs/>
          <w:color w:val="000000" w:themeColor="text1"/>
          <w:sz w:val="28"/>
          <w:szCs w:val="28"/>
        </w:rPr>
        <w:t>推動試辦「高雄市政府公務人員健康檢查補助原則」第一類人員（市長、副市長、職務列等最高簡任13職等以上且經</w:t>
      </w:r>
      <w:proofErr w:type="gramStart"/>
      <w:r w:rsidRPr="00E05489">
        <w:rPr>
          <w:rFonts w:ascii="標楷體" w:eastAsia="標楷體" w:hAnsi="標楷體"/>
          <w:bCs/>
          <w:color w:val="000000" w:themeColor="text1"/>
          <w:sz w:val="28"/>
          <w:szCs w:val="28"/>
        </w:rPr>
        <w:t>銓審簡</w:t>
      </w:r>
      <w:proofErr w:type="gramEnd"/>
      <w:r w:rsidRPr="00E05489">
        <w:rPr>
          <w:rFonts w:ascii="標楷體" w:eastAsia="標楷體" w:hAnsi="標楷體"/>
          <w:bCs/>
          <w:color w:val="000000" w:themeColor="text1"/>
          <w:sz w:val="28"/>
          <w:szCs w:val="28"/>
        </w:rPr>
        <w:t>任第13職等以上者及一級機關首長）得累計2年補助1次健康檢查費用，最高3萬2千元。</w:t>
      </w:r>
    </w:p>
    <w:p w14:paraId="6DF9DCEB" w14:textId="77777777" w:rsidR="00F712E9" w:rsidRPr="00E05489" w:rsidRDefault="000265D1" w:rsidP="00F16C13">
      <w:pPr>
        <w:numPr>
          <w:ilvl w:val="0"/>
          <w:numId w:val="21"/>
        </w:numPr>
        <w:overflowPunct w:val="0"/>
        <w:snapToGrid w:val="0"/>
        <w:spacing w:line="318" w:lineRule="exact"/>
        <w:ind w:left="1701"/>
        <w:jc w:val="both"/>
        <w:textAlignment w:val="baseline"/>
        <w:rPr>
          <w:color w:val="000000" w:themeColor="text1"/>
        </w:rPr>
      </w:pPr>
      <w:r w:rsidRPr="00E05489">
        <w:rPr>
          <w:rFonts w:ascii="標楷體" w:eastAsia="標楷體" w:hAnsi="標楷體"/>
          <w:bCs/>
          <w:color w:val="000000" w:themeColor="text1"/>
          <w:sz w:val="28"/>
          <w:szCs w:val="28"/>
        </w:rPr>
        <w:t>本府於115年邀請義大醫院等20家經評鑑合格之本市醫院（地區醫院以上等級），規劃多元化健康檢查方案，涵蓋一般健檢及進階檢查，並提供優惠價格與彈性選擇，供本府同仁依個人健康狀況及需求參考運用，以提升自主健康管理。</w:t>
      </w:r>
    </w:p>
    <w:p w14:paraId="259D05C1" w14:textId="77777777" w:rsidR="00F712E9" w:rsidRPr="00E05489" w:rsidRDefault="000265D1" w:rsidP="00F16C13">
      <w:pPr>
        <w:numPr>
          <w:ilvl w:val="0"/>
          <w:numId w:val="18"/>
        </w:numPr>
        <w:overflowPunct w:val="0"/>
        <w:autoSpaceDE w:val="0"/>
        <w:snapToGrid w:val="0"/>
        <w:spacing w:line="318" w:lineRule="exact"/>
        <w:ind w:left="1276" w:hanging="850"/>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促進員工社團發展，打造幸福</w:t>
      </w:r>
      <w:proofErr w:type="gramStart"/>
      <w:r w:rsidRPr="00E05489">
        <w:rPr>
          <w:rFonts w:ascii="標楷體" w:eastAsia="標楷體" w:hAnsi="標楷體"/>
          <w:bCs/>
          <w:color w:val="000000" w:themeColor="text1"/>
          <w:sz w:val="28"/>
          <w:szCs w:val="28"/>
        </w:rPr>
        <w:t>樂活職場</w:t>
      </w:r>
      <w:proofErr w:type="gramEnd"/>
    </w:p>
    <w:p w14:paraId="13F283A0" w14:textId="1DC3FA21" w:rsidR="00F712E9" w:rsidRPr="00E05489" w:rsidRDefault="000265D1" w:rsidP="00F16C13">
      <w:pPr>
        <w:autoSpaceDE w:val="0"/>
        <w:spacing w:line="318" w:lineRule="exact"/>
        <w:ind w:left="1320"/>
        <w:jc w:val="both"/>
        <w:rPr>
          <w:color w:val="000000" w:themeColor="text1"/>
        </w:rPr>
      </w:pPr>
      <w:r w:rsidRPr="00E05489">
        <w:rPr>
          <w:rFonts w:ascii="標楷體" w:eastAsia="標楷體" w:hAnsi="標楷體"/>
          <w:bCs/>
          <w:color w:val="000000" w:themeColor="text1"/>
          <w:sz w:val="28"/>
          <w:szCs w:val="28"/>
          <w:lang w:eastAsia="zh-HK"/>
        </w:rPr>
        <w:t>本府依「高雄市政府所屬各機關學校員工文康活動實施要點」輔導成立</w:t>
      </w:r>
      <w:r w:rsidRPr="00E05489">
        <w:rPr>
          <w:rFonts w:ascii="標楷體" w:eastAsia="標楷體" w:hAnsi="標楷體"/>
          <w:bCs/>
          <w:color w:val="000000" w:themeColor="text1"/>
          <w:sz w:val="28"/>
          <w:szCs w:val="28"/>
        </w:rPr>
        <w:t>16</w:t>
      </w:r>
      <w:r w:rsidRPr="00E05489">
        <w:rPr>
          <w:rFonts w:ascii="標楷體" w:eastAsia="標楷體" w:hAnsi="標楷體"/>
          <w:bCs/>
          <w:color w:val="000000" w:themeColor="text1"/>
          <w:sz w:val="28"/>
          <w:szCs w:val="28"/>
          <w:lang w:eastAsia="zh-HK"/>
        </w:rPr>
        <w:t>個員工社團，由本府各權管局處擔任輔導機關，11</w:t>
      </w:r>
      <w:r w:rsidRPr="00E05489">
        <w:rPr>
          <w:rFonts w:ascii="標楷體" w:eastAsia="標楷體" w:hAnsi="標楷體"/>
          <w:bCs/>
          <w:color w:val="000000" w:themeColor="text1"/>
          <w:sz w:val="28"/>
          <w:szCs w:val="28"/>
        </w:rPr>
        <w:t>5</w:t>
      </w:r>
      <w:r w:rsidRPr="00E05489">
        <w:rPr>
          <w:rFonts w:ascii="標楷體" w:eastAsia="標楷體" w:hAnsi="標楷體"/>
          <w:bCs/>
          <w:color w:val="000000" w:themeColor="text1"/>
          <w:sz w:val="28"/>
          <w:szCs w:val="28"/>
          <w:lang w:eastAsia="zh-HK"/>
        </w:rPr>
        <w:t>年</w:t>
      </w:r>
      <w:r w:rsidRPr="00E05489">
        <w:rPr>
          <w:rFonts w:ascii="標楷體" w:eastAsia="標楷體" w:hAnsi="標楷體"/>
          <w:bCs/>
          <w:color w:val="000000" w:themeColor="text1"/>
          <w:sz w:val="28"/>
          <w:szCs w:val="28"/>
        </w:rPr>
        <w:t>1月</w:t>
      </w:r>
      <w:r w:rsidRPr="00E05489">
        <w:rPr>
          <w:rFonts w:ascii="標楷體" w:eastAsia="標楷體" w:hAnsi="標楷體"/>
          <w:bCs/>
          <w:color w:val="000000" w:themeColor="text1"/>
          <w:sz w:val="28"/>
          <w:szCs w:val="28"/>
          <w:lang w:eastAsia="zh-HK"/>
        </w:rPr>
        <w:t>至</w:t>
      </w:r>
      <w:r w:rsidRPr="00E05489">
        <w:rPr>
          <w:rFonts w:ascii="標楷體" w:eastAsia="標楷體" w:hAnsi="標楷體"/>
          <w:bCs/>
          <w:color w:val="000000" w:themeColor="text1"/>
          <w:sz w:val="28"/>
          <w:szCs w:val="28"/>
        </w:rPr>
        <w:t>6</w:t>
      </w:r>
      <w:r w:rsidRPr="00E05489">
        <w:rPr>
          <w:rFonts w:ascii="標楷體" w:eastAsia="標楷體" w:hAnsi="標楷體"/>
          <w:bCs/>
          <w:color w:val="000000" w:themeColor="text1"/>
          <w:sz w:val="28"/>
          <w:szCs w:val="28"/>
          <w:lang w:eastAsia="zh-HK"/>
        </w:rPr>
        <w:t>月辦理專案性活動（包含交流聯誼賽、戶外寫生、成果發表等活動）共計</w:t>
      </w:r>
      <w:r w:rsidR="00A90115" w:rsidRPr="00E05489">
        <w:rPr>
          <w:rFonts w:ascii="標楷體" w:eastAsia="標楷體" w:hAnsi="標楷體" w:hint="eastAsia"/>
          <w:bCs/>
          <w:color w:val="000000" w:themeColor="text1"/>
          <w:sz w:val="28"/>
          <w:szCs w:val="28"/>
        </w:rPr>
        <w:t>8</w:t>
      </w:r>
      <w:r w:rsidRPr="00E05489">
        <w:rPr>
          <w:rFonts w:ascii="標楷體" w:eastAsia="標楷體" w:hAnsi="標楷體"/>
          <w:bCs/>
          <w:color w:val="000000" w:themeColor="text1"/>
          <w:sz w:val="28"/>
          <w:szCs w:val="28"/>
          <w:lang w:eastAsia="zh-HK"/>
        </w:rPr>
        <w:t>場次。</w:t>
      </w:r>
    </w:p>
    <w:p w14:paraId="59B041AD" w14:textId="77777777" w:rsidR="00F712E9" w:rsidRPr="00E05489" w:rsidRDefault="000265D1" w:rsidP="00F16C13">
      <w:pPr>
        <w:numPr>
          <w:ilvl w:val="0"/>
          <w:numId w:val="18"/>
        </w:numPr>
        <w:overflowPunct w:val="0"/>
        <w:autoSpaceDE w:val="0"/>
        <w:snapToGrid w:val="0"/>
        <w:spacing w:line="318" w:lineRule="exact"/>
        <w:ind w:left="1276" w:hanging="850"/>
        <w:jc w:val="both"/>
        <w:textAlignment w:val="baseline"/>
        <w:rPr>
          <w:color w:val="000000" w:themeColor="text1"/>
        </w:rPr>
      </w:pPr>
      <w:r w:rsidRPr="00E05489">
        <w:rPr>
          <w:rFonts w:ascii="標楷體" w:eastAsia="標楷體" w:hAnsi="標楷體"/>
          <w:bCs/>
          <w:color w:val="000000" w:themeColor="text1"/>
          <w:sz w:val="28"/>
          <w:szCs w:val="28"/>
        </w:rPr>
        <w:t>公教單身</w:t>
      </w:r>
      <w:proofErr w:type="gramStart"/>
      <w:r w:rsidRPr="00E05489">
        <w:rPr>
          <w:rFonts w:ascii="標楷體" w:eastAsia="標楷體" w:hAnsi="標楷體"/>
          <w:bCs/>
          <w:color w:val="000000" w:themeColor="text1"/>
          <w:sz w:val="28"/>
          <w:szCs w:val="28"/>
        </w:rPr>
        <w:t>聯誼覓</w:t>
      </w:r>
      <w:proofErr w:type="gramEnd"/>
      <w:r w:rsidRPr="00E05489">
        <w:rPr>
          <w:rFonts w:ascii="標楷體" w:eastAsia="標楷體" w:hAnsi="標楷體" w:cs="Google Sans Text"/>
          <w:bCs/>
          <w:color w:val="000000" w:themeColor="text1"/>
          <w:sz w:val="28"/>
          <w:szCs w:val="28"/>
        </w:rPr>
        <w:t>良</w:t>
      </w:r>
      <w:r w:rsidRPr="00E05489">
        <w:rPr>
          <w:rFonts w:ascii="標楷體" w:eastAsia="標楷體" w:hAnsi="標楷體"/>
          <w:bCs/>
          <w:color w:val="000000" w:themeColor="text1"/>
          <w:sz w:val="28"/>
          <w:szCs w:val="28"/>
        </w:rPr>
        <w:t>緣</w:t>
      </w:r>
      <w:r w:rsidRPr="00E05489">
        <w:rPr>
          <w:rFonts w:ascii="標楷體" w:eastAsia="標楷體" w:hAnsi="標楷體" w:cs="Google Sans Text"/>
          <w:bCs/>
          <w:color w:val="000000" w:themeColor="text1"/>
          <w:sz w:val="28"/>
          <w:szCs w:val="28"/>
        </w:rPr>
        <w:t>，營造友善成家環境</w:t>
      </w:r>
    </w:p>
    <w:p w14:paraId="59D47EA9" w14:textId="549EE5F3" w:rsidR="00F712E9" w:rsidRPr="00E05489" w:rsidRDefault="000265D1" w:rsidP="00F16C13">
      <w:pPr>
        <w:autoSpaceDE w:val="0"/>
        <w:spacing w:line="318" w:lineRule="exact"/>
        <w:ind w:left="1320"/>
        <w:jc w:val="both"/>
        <w:rPr>
          <w:color w:val="000000" w:themeColor="text1"/>
        </w:rPr>
      </w:pPr>
      <w:r w:rsidRPr="00E05489">
        <w:rPr>
          <w:rFonts w:ascii="標楷體" w:eastAsia="標楷體" w:hAnsi="標楷體"/>
          <w:bCs/>
          <w:color w:val="000000" w:themeColor="text1"/>
          <w:sz w:val="28"/>
          <w:szCs w:val="28"/>
          <w:lang w:eastAsia="zh-HK"/>
        </w:rPr>
        <w:t>為響應內政部推行人口政策措施宣導實施計畫，落實「樂婚、願生、能養」政策，擴大本府公教員工社交領域</w:t>
      </w:r>
      <w:bookmarkStart w:id="4" w:name="_Hlk218493874"/>
      <w:r w:rsidRPr="00E05489">
        <w:rPr>
          <w:rFonts w:ascii="標楷體" w:eastAsia="標楷體" w:hAnsi="標楷體"/>
          <w:bCs/>
          <w:color w:val="000000" w:themeColor="text1"/>
          <w:sz w:val="28"/>
          <w:szCs w:val="28"/>
          <w:lang w:eastAsia="zh-HK"/>
        </w:rPr>
        <w:t>，於11</w:t>
      </w:r>
      <w:r w:rsidRPr="00E05489">
        <w:rPr>
          <w:rFonts w:ascii="標楷體" w:eastAsia="標楷體" w:hAnsi="標楷體"/>
          <w:bCs/>
          <w:color w:val="000000" w:themeColor="text1"/>
          <w:sz w:val="28"/>
          <w:szCs w:val="28"/>
        </w:rPr>
        <w:t>5</w:t>
      </w:r>
      <w:r w:rsidRPr="00E05489">
        <w:rPr>
          <w:rFonts w:ascii="標楷體" w:eastAsia="標楷體" w:hAnsi="標楷體"/>
          <w:bCs/>
          <w:color w:val="000000" w:themeColor="text1"/>
          <w:sz w:val="28"/>
          <w:szCs w:val="28"/>
          <w:lang w:eastAsia="zh-HK"/>
        </w:rPr>
        <w:t>年</w:t>
      </w:r>
      <w:r w:rsidRPr="00E05489">
        <w:rPr>
          <w:rFonts w:ascii="標楷體" w:eastAsia="標楷體" w:hAnsi="標楷體"/>
          <w:bCs/>
          <w:color w:val="000000" w:themeColor="text1"/>
          <w:sz w:val="28"/>
          <w:szCs w:val="28"/>
        </w:rPr>
        <w:t>1月</w:t>
      </w:r>
      <w:r w:rsidRPr="00E05489">
        <w:rPr>
          <w:rFonts w:ascii="標楷體" w:eastAsia="標楷體" w:hAnsi="標楷體"/>
          <w:bCs/>
          <w:color w:val="000000" w:themeColor="text1"/>
          <w:sz w:val="28"/>
          <w:szCs w:val="28"/>
          <w:lang w:eastAsia="zh-HK"/>
        </w:rPr>
        <w:t>至</w:t>
      </w:r>
      <w:r w:rsidRPr="00E05489">
        <w:rPr>
          <w:rFonts w:ascii="標楷體" w:eastAsia="標楷體" w:hAnsi="標楷體"/>
          <w:bCs/>
          <w:color w:val="000000" w:themeColor="text1"/>
          <w:sz w:val="28"/>
          <w:szCs w:val="28"/>
        </w:rPr>
        <w:t>6</w:t>
      </w:r>
      <w:r w:rsidRPr="00E05489">
        <w:rPr>
          <w:rFonts w:ascii="標楷體" w:eastAsia="標楷體" w:hAnsi="標楷體"/>
          <w:bCs/>
          <w:color w:val="000000" w:themeColor="text1"/>
          <w:sz w:val="28"/>
          <w:szCs w:val="28"/>
          <w:lang w:eastAsia="zh-HK"/>
        </w:rPr>
        <w:t>月期間，</w:t>
      </w:r>
      <w:bookmarkEnd w:id="4"/>
      <w:r w:rsidRPr="00E05489">
        <w:rPr>
          <w:rFonts w:ascii="標楷體" w:eastAsia="標楷體" w:hAnsi="標楷體"/>
          <w:bCs/>
          <w:color w:val="000000" w:themeColor="text1"/>
          <w:sz w:val="28"/>
          <w:szCs w:val="28"/>
          <w:lang w:eastAsia="zh-HK"/>
        </w:rPr>
        <w:t>辦理</w:t>
      </w:r>
      <w:r w:rsidRPr="00E05489">
        <w:rPr>
          <w:rFonts w:ascii="標楷體" w:eastAsia="標楷體" w:hAnsi="標楷體"/>
          <w:bCs/>
          <w:color w:val="000000" w:themeColor="text1"/>
          <w:sz w:val="28"/>
          <w:szCs w:val="28"/>
        </w:rPr>
        <w:t>3</w:t>
      </w:r>
      <w:r w:rsidRPr="00E05489">
        <w:rPr>
          <w:rFonts w:ascii="標楷體" w:eastAsia="標楷體" w:hAnsi="標楷體"/>
          <w:bCs/>
          <w:color w:val="000000" w:themeColor="text1"/>
          <w:sz w:val="28"/>
          <w:szCs w:val="28"/>
          <w:lang w:eastAsia="zh-HK"/>
        </w:rPr>
        <w:t>場次單身聯誼</w:t>
      </w:r>
      <w:r w:rsidR="00A90115" w:rsidRPr="00E05489">
        <w:rPr>
          <w:rFonts w:ascii="標楷體" w:eastAsia="標楷體" w:hAnsi="標楷體" w:hint="eastAsia"/>
          <w:bCs/>
          <w:color w:val="000000" w:themeColor="text1"/>
          <w:sz w:val="28"/>
          <w:szCs w:val="28"/>
          <w:lang w:eastAsia="zh-HK"/>
        </w:rPr>
        <w:t>，</w:t>
      </w:r>
      <w:r w:rsidR="00A90115" w:rsidRPr="00E05489">
        <w:rPr>
          <w:rFonts w:ascii="標楷體" w:eastAsia="標楷體" w:hAnsi="標楷體"/>
          <w:bCs/>
          <w:color w:val="000000" w:themeColor="text1"/>
          <w:sz w:val="28"/>
          <w:szCs w:val="28"/>
          <w:lang w:eastAsia="zh-HK"/>
        </w:rPr>
        <w:t>計有</w:t>
      </w:r>
      <w:r w:rsidR="00A90115" w:rsidRPr="00E05489">
        <w:rPr>
          <w:rFonts w:ascii="標楷體" w:eastAsia="標楷體" w:hAnsi="標楷體"/>
          <w:bCs/>
          <w:color w:val="000000" w:themeColor="text1"/>
          <w:sz w:val="28"/>
          <w:szCs w:val="28"/>
        </w:rPr>
        <w:t>1</w:t>
      </w:r>
      <w:r w:rsidR="00A90115" w:rsidRPr="00E05489">
        <w:rPr>
          <w:rFonts w:ascii="標楷體" w:eastAsia="標楷體" w:hAnsi="標楷體" w:hint="eastAsia"/>
          <w:bCs/>
          <w:color w:val="000000" w:themeColor="text1"/>
          <w:sz w:val="28"/>
          <w:szCs w:val="28"/>
        </w:rPr>
        <w:t>18</w:t>
      </w:r>
      <w:r w:rsidR="00A90115" w:rsidRPr="00E05489">
        <w:rPr>
          <w:rFonts w:ascii="標楷體" w:eastAsia="標楷體" w:hAnsi="標楷體"/>
          <w:bCs/>
          <w:color w:val="000000" w:themeColor="text1"/>
          <w:sz w:val="28"/>
          <w:szCs w:val="28"/>
          <w:lang w:eastAsia="zh-HK"/>
        </w:rPr>
        <w:t>人參加</w:t>
      </w:r>
      <w:r w:rsidRPr="00E05489">
        <w:rPr>
          <w:rFonts w:ascii="標楷體" w:eastAsia="標楷體" w:hAnsi="標楷體"/>
          <w:bCs/>
          <w:color w:val="000000" w:themeColor="text1"/>
          <w:sz w:val="28"/>
          <w:szCs w:val="28"/>
        </w:rPr>
        <w:t>。</w:t>
      </w:r>
    </w:p>
    <w:p w14:paraId="480BFA0D" w14:textId="77777777" w:rsidR="00F712E9" w:rsidRPr="00E05489" w:rsidRDefault="000265D1" w:rsidP="00F16C13">
      <w:pPr>
        <w:numPr>
          <w:ilvl w:val="0"/>
          <w:numId w:val="18"/>
        </w:numPr>
        <w:overflowPunct w:val="0"/>
        <w:autoSpaceDE w:val="0"/>
        <w:snapToGrid w:val="0"/>
        <w:spacing w:line="318" w:lineRule="exact"/>
        <w:ind w:left="1288" w:hanging="862"/>
        <w:jc w:val="both"/>
        <w:textAlignment w:val="baseline"/>
        <w:rPr>
          <w:color w:val="000000" w:themeColor="text1"/>
        </w:rPr>
      </w:pPr>
      <w:r w:rsidRPr="00E05489">
        <w:rPr>
          <w:rFonts w:ascii="標楷體" w:eastAsia="標楷體" w:hAnsi="標楷體"/>
          <w:bCs/>
          <w:color w:val="000000" w:themeColor="text1"/>
          <w:sz w:val="28"/>
          <w:szCs w:val="28"/>
        </w:rPr>
        <w:t>支持</w:t>
      </w:r>
      <w:r w:rsidRPr="00E05489">
        <w:rPr>
          <w:rFonts w:ascii="標楷體" w:eastAsia="標楷體" w:hAnsi="標楷體"/>
          <w:bCs/>
          <w:color w:val="000000" w:themeColor="text1"/>
          <w:spacing w:val="4"/>
          <w:sz w:val="28"/>
          <w:szCs w:val="28"/>
        </w:rPr>
        <w:t>協會穩健運作，強化公務同仁交流</w:t>
      </w:r>
    </w:p>
    <w:p w14:paraId="0E84AAB4" w14:textId="77777777" w:rsidR="00F712E9" w:rsidRPr="00E05489" w:rsidRDefault="000265D1" w:rsidP="00F16C13">
      <w:pPr>
        <w:numPr>
          <w:ilvl w:val="0"/>
          <w:numId w:val="22"/>
        </w:numPr>
        <w:overflowPunct w:val="0"/>
        <w:snapToGrid w:val="0"/>
        <w:spacing w:line="318" w:lineRule="exact"/>
        <w:ind w:left="1701"/>
        <w:jc w:val="both"/>
        <w:textAlignment w:val="baseline"/>
        <w:rPr>
          <w:rFonts w:ascii="標楷體" w:eastAsia="標楷體" w:hAnsi="標楷體"/>
          <w:bCs/>
          <w:color w:val="000000" w:themeColor="text1"/>
          <w:spacing w:val="4"/>
          <w:sz w:val="28"/>
          <w:szCs w:val="28"/>
        </w:rPr>
      </w:pPr>
      <w:r w:rsidRPr="00E05489">
        <w:rPr>
          <w:rFonts w:ascii="標楷體" w:eastAsia="標楷體" w:hAnsi="標楷體"/>
          <w:bCs/>
          <w:color w:val="000000" w:themeColor="text1"/>
          <w:spacing w:val="4"/>
          <w:sz w:val="28"/>
          <w:szCs w:val="28"/>
        </w:rPr>
        <w:t>為協助本市公務人員協會發揮凝聚會員、增進知能及促進交流功能，持續輔導本市公務人員協會辦理各項會務活動，活絡協會會務運作，強化公務同仁交流互動、知能成長及權益關懷功能。</w:t>
      </w:r>
    </w:p>
    <w:p w14:paraId="12957709" w14:textId="77777777" w:rsidR="00F712E9" w:rsidRPr="00E05489" w:rsidRDefault="000265D1" w:rsidP="00F16C13">
      <w:pPr>
        <w:numPr>
          <w:ilvl w:val="0"/>
          <w:numId w:val="22"/>
        </w:numPr>
        <w:overflowPunct w:val="0"/>
        <w:snapToGrid w:val="0"/>
        <w:spacing w:line="318" w:lineRule="exact"/>
        <w:ind w:left="1701"/>
        <w:jc w:val="both"/>
        <w:textAlignment w:val="baseline"/>
        <w:rPr>
          <w:color w:val="000000" w:themeColor="text1"/>
        </w:rPr>
      </w:pPr>
      <w:r w:rsidRPr="00E05489">
        <w:rPr>
          <w:rFonts w:ascii="標楷體" w:eastAsia="標楷體" w:hAnsi="標楷體"/>
          <w:bCs/>
          <w:color w:val="000000" w:themeColor="text1"/>
          <w:spacing w:val="4"/>
          <w:sz w:val="28"/>
          <w:szCs w:val="28"/>
        </w:rPr>
        <w:t>為支持協會穩健運作，本</w:t>
      </w:r>
      <w:proofErr w:type="gramStart"/>
      <w:r w:rsidRPr="00E05489">
        <w:rPr>
          <w:rFonts w:ascii="標楷體" w:eastAsia="標楷體" w:hAnsi="標楷體"/>
          <w:bCs/>
          <w:color w:val="000000" w:themeColor="text1"/>
          <w:spacing w:val="4"/>
          <w:sz w:val="28"/>
          <w:szCs w:val="28"/>
        </w:rPr>
        <w:t>府均依</w:t>
      </w:r>
      <w:proofErr w:type="gramEnd"/>
      <w:r w:rsidRPr="00E05489">
        <w:rPr>
          <w:rFonts w:ascii="標楷體" w:eastAsia="標楷體" w:hAnsi="標楷體"/>
          <w:bCs/>
          <w:color w:val="000000" w:themeColor="text1"/>
          <w:spacing w:val="4"/>
          <w:sz w:val="28"/>
          <w:szCs w:val="28"/>
        </w:rPr>
        <w:t>「高雄市政府補助公務人員協會作業要點」規定核撥補助，協助協會辦理活動，促進會員情誼交流。115年3月14日，協會辦理理財專題演講「面對AI時代來臨及全球動蕩局勢，提升您在馬年的</w:t>
      </w:r>
      <w:proofErr w:type="gramStart"/>
      <w:r w:rsidRPr="00E05489">
        <w:rPr>
          <w:rFonts w:ascii="標楷體" w:eastAsia="標楷體" w:hAnsi="標楷體"/>
          <w:bCs/>
          <w:color w:val="000000" w:themeColor="text1"/>
          <w:spacing w:val="4"/>
          <w:sz w:val="28"/>
          <w:szCs w:val="28"/>
        </w:rPr>
        <w:t>創富力及</w:t>
      </w:r>
      <w:proofErr w:type="gramEnd"/>
      <w:r w:rsidRPr="00E05489">
        <w:rPr>
          <w:rFonts w:ascii="標楷體" w:eastAsia="標楷體" w:hAnsi="標楷體"/>
          <w:bCs/>
          <w:color w:val="000000" w:themeColor="text1"/>
          <w:spacing w:val="4"/>
          <w:sz w:val="28"/>
          <w:szCs w:val="28"/>
        </w:rPr>
        <w:t>傳承力」，協助會員提升財務規劃知能及資產傳承觀念。同年3月28日，協會辦理環境教育活動，參訪原住民族文化園區、六堆客家文化園區等地，提升會員對臺灣多元族群文化之認識。本府透過經費補助，支持協會提升會員凝聚力及職</w:t>
      </w:r>
      <w:proofErr w:type="gramStart"/>
      <w:r w:rsidRPr="00E05489">
        <w:rPr>
          <w:rFonts w:ascii="標楷體" w:eastAsia="標楷體" w:hAnsi="標楷體"/>
          <w:bCs/>
          <w:color w:val="000000" w:themeColor="text1"/>
          <w:spacing w:val="4"/>
          <w:sz w:val="28"/>
          <w:szCs w:val="28"/>
        </w:rPr>
        <w:t>涯</w:t>
      </w:r>
      <w:proofErr w:type="gramEnd"/>
      <w:r w:rsidRPr="00E05489">
        <w:rPr>
          <w:rFonts w:ascii="標楷體" w:eastAsia="標楷體" w:hAnsi="標楷體"/>
          <w:bCs/>
          <w:color w:val="000000" w:themeColor="text1"/>
          <w:spacing w:val="4"/>
          <w:sz w:val="28"/>
          <w:szCs w:val="28"/>
        </w:rPr>
        <w:t>發展知能。</w:t>
      </w:r>
    </w:p>
    <w:p w14:paraId="0B045E3A" w14:textId="77777777" w:rsidR="00F712E9" w:rsidRPr="00E05489" w:rsidRDefault="00F712E9" w:rsidP="00F16C13">
      <w:pPr>
        <w:overflowPunct w:val="0"/>
        <w:snapToGrid w:val="0"/>
        <w:spacing w:line="318" w:lineRule="exact"/>
        <w:ind w:left="1645" w:hanging="284"/>
        <w:jc w:val="both"/>
        <w:textAlignment w:val="baseline"/>
        <w:rPr>
          <w:rFonts w:ascii="標楷體" w:eastAsia="標楷體" w:hAnsi="標楷體" w:cs="Arial"/>
          <w:color w:val="000000" w:themeColor="text1"/>
          <w:sz w:val="28"/>
          <w:szCs w:val="28"/>
        </w:rPr>
      </w:pPr>
    </w:p>
    <w:p w14:paraId="419F9543" w14:textId="77777777" w:rsidR="00F712E9" w:rsidRPr="00E05489" w:rsidRDefault="000265D1" w:rsidP="00F16C13">
      <w:pPr>
        <w:pStyle w:val="a1"/>
        <w:widowControl/>
        <w:overflowPunct w:val="0"/>
        <w:snapToGrid w:val="0"/>
        <w:spacing w:line="318" w:lineRule="exact"/>
        <w:jc w:val="both"/>
        <w:textAlignment w:val="baseline"/>
        <w:rPr>
          <w:rFonts w:ascii="微軟正黑體" w:eastAsia="微軟正黑體" w:hAnsi="微軟正黑體" w:cs="?????(P)"/>
          <w:b/>
          <w:bCs/>
          <w:color w:val="000000" w:themeColor="text1"/>
          <w:kern w:val="0"/>
          <w:sz w:val="30"/>
          <w:szCs w:val="30"/>
        </w:rPr>
      </w:pPr>
      <w:bookmarkStart w:id="5" w:name="_Hlk203383881"/>
      <w:r w:rsidRPr="00E05489">
        <w:rPr>
          <w:rFonts w:ascii="微軟正黑體" w:eastAsia="微軟正黑體" w:hAnsi="微軟正黑體" w:cs="?????(P)"/>
          <w:b/>
          <w:bCs/>
          <w:color w:val="000000" w:themeColor="text1"/>
          <w:kern w:val="0"/>
          <w:sz w:val="30"/>
          <w:szCs w:val="30"/>
        </w:rPr>
        <w:t>八、</w:t>
      </w:r>
      <w:bookmarkEnd w:id="5"/>
      <w:r w:rsidRPr="00E05489">
        <w:rPr>
          <w:rFonts w:ascii="微軟正黑體" w:eastAsia="微軟正黑體" w:hAnsi="微軟正黑體" w:cs="?????(P)"/>
          <w:b/>
          <w:bCs/>
          <w:color w:val="000000" w:themeColor="text1"/>
          <w:kern w:val="0"/>
          <w:sz w:val="30"/>
          <w:szCs w:val="30"/>
        </w:rPr>
        <w:t>實踐退休照護保障，落實退撫給與制度</w:t>
      </w:r>
    </w:p>
    <w:p w14:paraId="222DFC0A" w14:textId="77777777" w:rsidR="00F712E9" w:rsidRPr="00E05489" w:rsidRDefault="000265D1" w:rsidP="00F16C13">
      <w:pPr>
        <w:numPr>
          <w:ilvl w:val="0"/>
          <w:numId w:val="23"/>
        </w:numPr>
        <w:overflowPunct w:val="0"/>
        <w:autoSpaceDE w:val="0"/>
        <w:snapToGrid w:val="0"/>
        <w:spacing w:line="318" w:lineRule="exact"/>
        <w:ind w:left="1288" w:hanging="862"/>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深耕退撫照護機制，健全退休保障</w:t>
      </w:r>
    </w:p>
    <w:p w14:paraId="592AD729" w14:textId="77777777" w:rsidR="00F712E9" w:rsidRPr="00E05489" w:rsidRDefault="000265D1" w:rsidP="00F16C13">
      <w:pPr>
        <w:autoSpaceDE w:val="0"/>
        <w:spacing w:line="318" w:lineRule="exact"/>
        <w:ind w:left="1320"/>
        <w:jc w:val="both"/>
        <w:rPr>
          <w:color w:val="000000" w:themeColor="text1"/>
        </w:rPr>
      </w:pPr>
      <w:r w:rsidRPr="00E05489">
        <w:rPr>
          <w:rFonts w:ascii="標楷體" w:eastAsia="標楷體" w:hAnsi="標楷體"/>
          <w:color w:val="000000" w:themeColor="text1"/>
          <w:sz w:val="28"/>
          <w:szCs w:val="28"/>
        </w:rPr>
        <w:t>依規定辦理教職員退休案，於115年1月至6月</w:t>
      </w:r>
      <w:proofErr w:type="gramStart"/>
      <w:r w:rsidRPr="00E05489">
        <w:rPr>
          <w:rFonts w:ascii="標楷體" w:eastAsia="標楷體" w:hAnsi="標楷體"/>
          <w:color w:val="000000" w:themeColor="text1"/>
          <w:sz w:val="28"/>
          <w:szCs w:val="28"/>
        </w:rPr>
        <w:t>期間，</w:t>
      </w:r>
      <w:proofErr w:type="gramEnd"/>
      <w:r w:rsidRPr="00E05489">
        <w:rPr>
          <w:rFonts w:ascii="標楷體" w:eastAsia="標楷體" w:hAnsi="標楷體"/>
          <w:color w:val="000000" w:themeColor="text1"/>
          <w:sz w:val="28"/>
          <w:szCs w:val="28"/>
        </w:rPr>
        <w:t>計有307人辦理退休（公務人員220人、教職員87人），較114年同期增加91人（公務人員增80人、教職員增11人）。</w:t>
      </w:r>
    </w:p>
    <w:p w14:paraId="5B8D1D54" w14:textId="77777777" w:rsidR="00F712E9" w:rsidRPr="00E05489" w:rsidRDefault="000265D1" w:rsidP="00CA51FE">
      <w:pPr>
        <w:numPr>
          <w:ilvl w:val="0"/>
          <w:numId w:val="23"/>
        </w:numPr>
        <w:overflowPunct w:val="0"/>
        <w:autoSpaceDE w:val="0"/>
        <w:snapToGrid w:val="0"/>
        <w:spacing w:line="320" w:lineRule="exact"/>
        <w:ind w:left="1288" w:hanging="862"/>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落實退撫經費編列職責，完備退休遺族生活照顧</w:t>
      </w:r>
    </w:p>
    <w:p w14:paraId="4FAB0CC3" w14:textId="4178788C" w:rsidR="00F712E9" w:rsidRPr="00E05489" w:rsidRDefault="000265D1" w:rsidP="00CA51FE">
      <w:pPr>
        <w:autoSpaceDE w:val="0"/>
        <w:spacing w:line="320" w:lineRule="exact"/>
        <w:ind w:left="1320"/>
        <w:jc w:val="both"/>
        <w:rPr>
          <w:color w:val="000000" w:themeColor="text1"/>
        </w:rPr>
      </w:pPr>
      <w:r w:rsidRPr="00E05489">
        <w:rPr>
          <w:rFonts w:ascii="標楷體" w:eastAsia="標楷體" w:hAnsi="標楷體"/>
          <w:color w:val="000000" w:themeColor="text1"/>
          <w:sz w:val="28"/>
          <w:szCs w:val="28"/>
        </w:rPr>
        <w:t>退撫金預算由本府統籌編列，由各機關學校定期發放各項退撫給與，</w:t>
      </w:r>
      <w:r w:rsidR="00A90115" w:rsidRPr="00E05489">
        <w:rPr>
          <w:rFonts w:ascii="標楷體" w:eastAsia="標楷體" w:hAnsi="標楷體"/>
          <w:color w:val="000000" w:themeColor="text1"/>
          <w:sz w:val="28"/>
          <w:szCs w:val="28"/>
        </w:rPr>
        <w:t>115年</w:t>
      </w:r>
      <w:r w:rsidR="00A90115" w:rsidRPr="00E05489">
        <w:rPr>
          <w:rFonts w:ascii="標楷體" w:eastAsia="標楷體" w:hAnsi="標楷體" w:hint="eastAsia"/>
          <w:color w:val="000000" w:themeColor="text1"/>
          <w:sz w:val="28"/>
          <w:szCs w:val="28"/>
        </w:rPr>
        <w:t>6</w:t>
      </w:r>
      <w:r w:rsidR="00A90115" w:rsidRPr="00E05489">
        <w:rPr>
          <w:rFonts w:ascii="標楷體" w:eastAsia="標楷體" w:hAnsi="標楷體"/>
          <w:color w:val="000000" w:themeColor="text1"/>
          <w:sz w:val="28"/>
          <w:szCs w:val="28"/>
        </w:rPr>
        <w:t>月各機關學校退休公教人員月退休金發放人數為27,</w:t>
      </w:r>
      <w:r w:rsidR="00A90115" w:rsidRPr="00E05489">
        <w:rPr>
          <w:rFonts w:ascii="標楷體" w:eastAsia="標楷體" w:hAnsi="標楷體" w:hint="eastAsia"/>
          <w:color w:val="000000" w:themeColor="text1"/>
          <w:sz w:val="28"/>
          <w:szCs w:val="28"/>
        </w:rPr>
        <w:t>667</w:t>
      </w:r>
      <w:r w:rsidR="00A90115" w:rsidRPr="00E05489">
        <w:rPr>
          <w:rFonts w:ascii="標楷體" w:eastAsia="標楷體" w:hAnsi="標楷體"/>
          <w:color w:val="000000" w:themeColor="text1"/>
          <w:sz w:val="28"/>
          <w:szCs w:val="28"/>
        </w:rPr>
        <w:t>人（其中公務人員10,7</w:t>
      </w:r>
      <w:r w:rsidR="00A90115" w:rsidRPr="00E05489">
        <w:rPr>
          <w:rFonts w:ascii="標楷體" w:eastAsia="標楷體" w:hAnsi="標楷體" w:hint="eastAsia"/>
          <w:color w:val="000000" w:themeColor="text1"/>
          <w:sz w:val="28"/>
          <w:szCs w:val="28"/>
        </w:rPr>
        <w:t>81</w:t>
      </w:r>
      <w:r w:rsidR="00A90115" w:rsidRPr="00E05489">
        <w:rPr>
          <w:rFonts w:ascii="標楷體" w:eastAsia="標楷體" w:hAnsi="標楷體"/>
          <w:color w:val="000000" w:themeColor="text1"/>
          <w:sz w:val="28"/>
          <w:szCs w:val="28"/>
        </w:rPr>
        <w:t>人，教職員16,8</w:t>
      </w:r>
      <w:r w:rsidR="00A90115" w:rsidRPr="00E05489">
        <w:rPr>
          <w:rFonts w:ascii="標楷體" w:eastAsia="標楷體" w:hAnsi="標楷體" w:hint="eastAsia"/>
          <w:color w:val="000000" w:themeColor="text1"/>
          <w:sz w:val="28"/>
          <w:szCs w:val="28"/>
        </w:rPr>
        <w:t>86</w:t>
      </w:r>
      <w:r w:rsidR="00A90115" w:rsidRPr="00E05489">
        <w:rPr>
          <w:rFonts w:ascii="標楷體" w:eastAsia="標楷體" w:hAnsi="標楷體"/>
          <w:color w:val="000000" w:themeColor="text1"/>
          <w:sz w:val="28"/>
          <w:szCs w:val="28"/>
        </w:rPr>
        <w:t>人），115年</w:t>
      </w:r>
      <w:r w:rsidR="00A90115" w:rsidRPr="00E05489">
        <w:rPr>
          <w:rFonts w:ascii="標楷體" w:eastAsia="標楷體" w:hAnsi="標楷體"/>
          <w:color w:val="000000" w:themeColor="text1"/>
          <w:sz w:val="28"/>
          <w:szCs w:val="28"/>
        </w:rPr>
        <w:lastRenderedPageBreak/>
        <w:t>1月至</w:t>
      </w:r>
      <w:r w:rsidR="00A90115" w:rsidRPr="00E05489">
        <w:rPr>
          <w:rFonts w:ascii="標楷體" w:eastAsia="標楷體" w:hAnsi="標楷體" w:hint="eastAsia"/>
          <w:color w:val="000000" w:themeColor="text1"/>
          <w:sz w:val="28"/>
          <w:szCs w:val="28"/>
        </w:rPr>
        <w:t>6</w:t>
      </w:r>
      <w:r w:rsidR="00A90115" w:rsidRPr="00E05489">
        <w:rPr>
          <w:rFonts w:ascii="標楷體" w:eastAsia="標楷體" w:hAnsi="標楷體"/>
          <w:color w:val="000000" w:themeColor="text1"/>
          <w:sz w:val="28"/>
          <w:szCs w:val="28"/>
        </w:rPr>
        <w:t>月發放金額合計3</w:t>
      </w:r>
      <w:r w:rsidR="00A90115" w:rsidRPr="00E05489">
        <w:rPr>
          <w:rFonts w:ascii="標楷體" w:eastAsia="標楷體" w:hAnsi="標楷體" w:hint="eastAsia"/>
          <w:color w:val="000000" w:themeColor="text1"/>
          <w:sz w:val="28"/>
          <w:szCs w:val="28"/>
        </w:rPr>
        <w:t>7</w:t>
      </w:r>
      <w:r w:rsidR="00A90115" w:rsidRPr="00E05489">
        <w:rPr>
          <w:rFonts w:ascii="標楷體" w:eastAsia="標楷體" w:hAnsi="標楷體"/>
          <w:color w:val="000000" w:themeColor="text1"/>
          <w:sz w:val="28"/>
          <w:szCs w:val="28"/>
        </w:rPr>
        <w:t>億</w:t>
      </w:r>
      <w:r w:rsidR="00A90115" w:rsidRPr="00E05489">
        <w:rPr>
          <w:rFonts w:ascii="標楷體" w:eastAsia="標楷體" w:hAnsi="標楷體" w:hint="eastAsia"/>
          <w:color w:val="000000" w:themeColor="text1"/>
          <w:sz w:val="28"/>
          <w:szCs w:val="28"/>
        </w:rPr>
        <w:t>7</w:t>
      </w:r>
      <w:r w:rsidR="00A90115" w:rsidRPr="00E05489">
        <w:rPr>
          <w:rFonts w:ascii="標楷體" w:eastAsia="標楷體" w:hAnsi="標楷體"/>
          <w:color w:val="000000" w:themeColor="text1"/>
          <w:sz w:val="28"/>
          <w:szCs w:val="28"/>
        </w:rPr>
        <w:t>,</w:t>
      </w:r>
      <w:r w:rsidR="00A90115" w:rsidRPr="00E05489">
        <w:rPr>
          <w:rFonts w:ascii="標楷體" w:eastAsia="標楷體" w:hAnsi="標楷體" w:hint="eastAsia"/>
          <w:color w:val="000000" w:themeColor="text1"/>
          <w:sz w:val="28"/>
          <w:szCs w:val="28"/>
        </w:rPr>
        <w:t>680</w:t>
      </w:r>
      <w:r w:rsidR="00A90115" w:rsidRPr="00E05489">
        <w:rPr>
          <w:rFonts w:ascii="標楷體" w:eastAsia="標楷體" w:hAnsi="標楷體"/>
          <w:color w:val="000000" w:themeColor="text1"/>
          <w:sz w:val="28"/>
          <w:szCs w:val="28"/>
        </w:rPr>
        <w:t>萬3,</w:t>
      </w:r>
      <w:r w:rsidR="00A90115" w:rsidRPr="00E05489">
        <w:rPr>
          <w:rFonts w:ascii="標楷體" w:eastAsia="標楷體" w:hAnsi="標楷體" w:hint="eastAsia"/>
          <w:color w:val="000000" w:themeColor="text1"/>
          <w:sz w:val="28"/>
          <w:szCs w:val="28"/>
        </w:rPr>
        <w:t>60</w:t>
      </w:r>
      <w:r w:rsidR="00A90115" w:rsidRPr="00E05489">
        <w:rPr>
          <w:rFonts w:ascii="標楷體" w:eastAsia="標楷體" w:hAnsi="標楷體"/>
          <w:color w:val="000000" w:themeColor="text1"/>
          <w:sz w:val="28"/>
          <w:szCs w:val="28"/>
        </w:rPr>
        <w:t>2元</w:t>
      </w:r>
      <w:proofErr w:type="gramStart"/>
      <w:r w:rsidR="00A90115" w:rsidRPr="00E05489">
        <w:rPr>
          <w:rFonts w:ascii="標楷體" w:eastAsia="標楷體" w:hAnsi="標楷體"/>
          <w:color w:val="000000" w:themeColor="text1"/>
          <w:sz w:val="28"/>
          <w:szCs w:val="28"/>
        </w:rPr>
        <w:t>（</w:t>
      </w:r>
      <w:proofErr w:type="gramEnd"/>
      <w:r w:rsidR="00A90115" w:rsidRPr="00E05489">
        <w:rPr>
          <w:rFonts w:ascii="標楷體" w:eastAsia="標楷體" w:hAnsi="標楷體"/>
          <w:color w:val="000000" w:themeColor="text1"/>
          <w:sz w:val="28"/>
          <w:szCs w:val="28"/>
        </w:rPr>
        <w:t>公務人員11億9,238萬743元；教職員25億8,442萬2,859元</w:t>
      </w:r>
      <w:proofErr w:type="gramStart"/>
      <w:r w:rsidR="00A90115" w:rsidRPr="00E05489">
        <w:rPr>
          <w:rFonts w:ascii="標楷體" w:eastAsia="標楷體" w:hAnsi="標楷體"/>
          <w:color w:val="000000" w:themeColor="text1"/>
          <w:sz w:val="28"/>
          <w:szCs w:val="28"/>
        </w:rPr>
        <w:t>）</w:t>
      </w:r>
      <w:proofErr w:type="gramEnd"/>
      <w:r w:rsidRPr="00E05489">
        <w:rPr>
          <w:rFonts w:ascii="標楷體" w:eastAsia="標楷體" w:hAnsi="標楷體"/>
          <w:color w:val="000000" w:themeColor="text1"/>
          <w:sz w:val="28"/>
          <w:szCs w:val="28"/>
        </w:rPr>
        <w:t>。</w:t>
      </w:r>
    </w:p>
    <w:p w14:paraId="7015683C" w14:textId="77777777" w:rsidR="00F712E9" w:rsidRPr="00E05489" w:rsidRDefault="00F712E9" w:rsidP="00CA51FE">
      <w:pPr>
        <w:autoSpaceDE w:val="0"/>
        <w:spacing w:line="320" w:lineRule="exact"/>
        <w:ind w:left="1320"/>
        <w:jc w:val="both"/>
        <w:rPr>
          <w:rFonts w:ascii="標楷體" w:eastAsia="標楷體" w:hAnsi="標楷體"/>
          <w:bCs/>
          <w:color w:val="000000" w:themeColor="text1"/>
          <w:sz w:val="28"/>
          <w:szCs w:val="28"/>
        </w:rPr>
      </w:pPr>
    </w:p>
    <w:p w14:paraId="004CA602" w14:textId="77777777" w:rsidR="00F712E9" w:rsidRPr="00E05489" w:rsidRDefault="000265D1" w:rsidP="00CA51FE">
      <w:pPr>
        <w:pStyle w:val="a1"/>
        <w:widowControl/>
        <w:overflowPunct w:val="0"/>
        <w:snapToGrid w:val="0"/>
        <w:spacing w:line="320" w:lineRule="exact"/>
        <w:jc w:val="both"/>
        <w:textAlignment w:val="baseline"/>
        <w:rPr>
          <w:rFonts w:ascii="微軟正黑體" w:eastAsia="微軟正黑體" w:hAnsi="微軟正黑體" w:cs="?????(P)"/>
          <w:b/>
          <w:bCs/>
          <w:color w:val="000000" w:themeColor="text1"/>
          <w:kern w:val="0"/>
          <w:sz w:val="30"/>
          <w:szCs w:val="30"/>
        </w:rPr>
      </w:pPr>
      <w:r w:rsidRPr="00E05489">
        <w:rPr>
          <w:rFonts w:ascii="微軟正黑體" w:eastAsia="微軟正黑體" w:hAnsi="微軟正黑體" w:cs="?????(P)"/>
          <w:b/>
          <w:bCs/>
          <w:color w:val="000000" w:themeColor="text1"/>
          <w:kern w:val="0"/>
          <w:sz w:val="30"/>
          <w:szCs w:val="30"/>
        </w:rPr>
        <w:t>九、推廣高齡</w:t>
      </w:r>
      <w:proofErr w:type="gramStart"/>
      <w:r w:rsidRPr="00E05489">
        <w:rPr>
          <w:rFonts w:ascii="微軟正黑體" w:eastAsia="微軟正黑體" w:hAnsi="微軟正黑體" w:cs="?????(P)"/>
          <w:b/>
          <w:bCs/>
          <w:color w:val="000000" w:themeColor="text1"/>
          <w:kern w:val="0"/>
          <w:sz w:val="30"/>
          <w:szCs w:val="30"/>
        </w:rPr>
        <w:t>健康識能</w:t>
      </w:r>
      <w:proofErr w:type="gramEnd"/>
      <w:r w:rsidRPr="00E05489">
        <w:rPr>
          <w:rFonts w:ascii="微軟正黑體" w:eastAsia="微軟正黑體" w:hAnsi="微軟正黑體" w:cs="?????(P)"/>
          <w:b/>
          <w:bCs/>
          <w:color w:val="000000" w:themeColor="text1"/>
          <w:kern w:val="0"/>
          <w:sz w:val="30"/>
          <w:szCs w:val="30"/>
        </w:rPr>
        <w:t>，</w:t>
      </w:r>
      <w:proofErr w:type="gramStart"/>
      <w:r w:rsidRPr="00E05489">
        <w:rPr>
          <w:rFonts w:ascii="微軟正黑體" w:eastAsia="微軟正黑體" w:hAnsi="微軟正黑體" w:cs="?????(P)"/>
          <w:b/>
          <w:bCs/>
          <w:color w:val="000000" w:themeColor="text1"/>
          <w:kern w:val="0"/>
          <w:sz w:val="30"/>
          <w:szCs w:val="30"/>
        </w:rPr>
        <w:t>鼓勵樂齡社會</w:t>
      </w:r>
      <w:proofErr w:type="gramEnd"/>
      <w:r w:rsidRPr="00E05489">
        <w:rPr>
          <w:rFonts w:ascii="微軟正黑體" w:eastAsia="微軟正黑體" w:hAnsi="微軟正黑體" w:cs="?????(P)"/>
          <w:b/>
          <w:bCs/>
          <w:color w:val="000000" w:themeColor="text1"/>
          <w:kern w:val="0"/>
          <w:sz w:val="30"/>
          <w:szCs w:val="30"/>
        </w:rPr>
        <w:t>參與</w:t>
      </w:r>
    </w:p>
    <w:p w14:paraId="178956E6" w14:textId="77777777" w:rsidR="00F712E9" w:rsidRPr="00E05489" w:rsidRDefault="000265D1" w:rsidP="00CA51FE">
      <w:pPr>
        <w:numPr>
          <w:ilvl w:val="0"/>
          <w:numId w:val="24"/>
        </w:numPr>
        <w:overflowPunct w:val="0"/>
        <w:autoSpaceDE w:val="0"/>
        <w:snapToGrid w:val="0"/>
        <w:spacing w:line="320" w:lineRule="exact"/>
        <w:ind w:left="1288" w:hanging="862"/>
        <w:jc w:val="both"/>
        <w:textAlignment w:val="baseline"/>
        <w:rPr>
          <w:color w:val="000000" w:themeColor="text1"/>
        </w:rPr>
      </w:pPr>
      <w:r w:rsidRPr="00E05489">
        <w:rPr>
          <w:rFonts w:ascii="標楷體" w:eastAsia="標楷體" w:hAnsi="標楷體"/>
          <w:bCs/>
          <w:color w:val="000000" w:themeColor="text1"/>
          <w:sz w:val="28"/>
          <w:szCs w:val="28"/>
        </w:rPr>
        <w:t>推廣失智正確認知，落實全面性早期防禦</w:t>
      </w:r>
    </w:p>
    <w:p w14:paraId="0AD76391" w14:textId="77777777" w:rsidR="00F712E9" w:rsidRPr="00E05489" w:rsidRDefault="000265D1" w:rsidP="00CA51FE">
      <w:pPr>
        <w:autoSpaceDE w:val="0"/>
        <w:spacing w:line="320" w:lineRule="exact"/>
        <w:ind w:left="1320"/>
        <w:jc w:val="both"/>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本府積極面對邁入超高齡社會之趨勢，截至115年6月止，</w:t>
      </w:r>
      <w:proofErr w:type="gramStart"/>
      <w:r w:rsidRPr="00E05489">
        <w:rPr>
          <w:rFonts w:ascii="標楷體" w:eastAsia="標楷體" w:hAnsi="標楷體"/>
          <w:bCs/>
          <w:color w:val="000000" w:themeColor="text1"/>
          <w:sz w:val="28"/>
          <w:szCs w:val="28"/>
        </w:rPr>
        <w:t>全府同仁</w:t>
      </w:r>
      <w:proofErr w:type="gramEnd"/>
      <w:r w:rsidRPr="00E05489">
        <w:rPr>
          <w:rFonts w:ascii="標楷體" w:eastAsia="標楷體" w:hAnsi="標楷體"/>
          <w:bCs/>
          <w:color w:val="000000" w:themeColor="text1"/>
          <w:sz w:val="28"/>
          <w:szCs w:val="28"/>
        </w:rPr>
        <w:t>的失智友善訓練學習覆蓋率已實質達到52.57%，提升同仁對失智症議題之認識，共築友善環境。</w:t>
      </w:r>
    </w:p>
    <w:p w14:paraId="04136164" w14:textId="77777777" w:rsidR="00F712E9" w:rsidRPr="00E05489" w:rsidRDefault="000265D1" w:rsidP="00CA51FE">
      <w:pPr>
        <w:numPr>
          <w:ilvl w:val="0"/>
          <w:numId w:val="24"/>
        </w:numPr>
        <w:overflowPunct w:val="0"/>
        <w:autoSpaceDE w:val="0"/>
        <w:snapToGrid w:val="0"/>
        <w:spacing w:line="320" w:lineRule="exact"/>
        <w:ind w:left="1288" w:hanging="862"/>
        <w:jc w:val="both"/>
        <w:textAlignment w:val="baseline"/>
        <w:rPr>
          <w:rFonts w:ascii="標楷體" w:eastAsia="標楷體" w:hAnsi="標楷體"/>
          <w:bCs/>
          <w:color w:val="000000" w:themeColor="text1"/>
          <w:sz w:val="28"/>
          <w:szCs w:val="28"/>
        </w:rPr>
      </w:pPr>
      <w:bookmarkStart w:id="6" w:name="_Hlk203384465"/>
      <w:r w:rsidRPr="00E05489">
        <w:rPr>
          <w:rFonts w:ascii="標楷體" w:eastAsia="標楷體" w:hAnsi="標楷體"/>
          <w:bCs/>
          <w:color w:val="000000" w:themeColor="text1"/>
          <w:sz w:val="28"/>
          <w:szCs w:val="28"/>
        </w:rPr>
        <w:t>深化</w:t>
      </w:r>
      <w:proofErr w:type="gramStart"/>
      <w:r w:rsidRPr="00E05489">
        <w:rPr>
          <w:rFonts w:ascii="標楷體" w:eastAsia="標楷體" w:hAnsi="標楷體"/>
          <w:bCs/>
          <w:color w:val="000000" w:themeColor="text1"/>
          <w:sz w:val="28"/>
          <w:szCs w:val="28"/>
        </w:rPr>
        <w:t>健康識能</w:t>
      </w:r>
      <w:proofErr w:type="gramEnd"/>
      <w:r w:rsidRPr="00E05489">
        <w:rPr>
          <w:rFonts w:ascii="標楷體" w:eastAsia="標楷體" w:hAnsi="標楷體"/>
          <w:bCs/>
          <w:color w:val="000000" w:themeColor="text1"/>
          <w:sz w:val="28"/>
          <w:szCs w:val="28"/>
        </w:rPr>
        <w:t>，凝聚高齡照顧共識</w:t>
      </w:r>
    </w:p>
    <w:p w14:paraId="768BE956" w14:textId="77777777" w:rsidR="00F712E9" w:rsidRPr="00E05489" w:rsidRDefault="000265D1" w:rsidP="00CA51FE">
      <w:pPr>
        <w:autoSpaceDE w:val="0"/>
        <w:spacing w:line="320" w:lineRule="exact"/>
        <w:ind w:left="1320"/>
        <w:jc w:val="both"/>
        <w:rPr>
          <w:color w:val="000000" w:themeColor="text1"/>
        </w:rPr>
      </w:pPr>
      <w:r w:rsidRPr="00E05489">
        <w:rPr>
          <w:rFonts w:ascii="標楷體" w:eastAsia="標楷體" w:hAnsi="標楷體"/>
          <w:color w:val="000000" w:themeColor="text1"/>
          <w:sz w:val="28"/>
          <w:szCs w:val="28"/>
        </w:rPr>
        <w:t>為提升高齡照護觀念與知能，本府「港都e學苑」數位平</w:t>
      </w:r>
      <w:proofErr w:type="gramStart"/>
      <w:r w:rsidRPr="00E05489">
        <w:rPr>
          <w:rFonts w:ascii="標楷體" w:eastAsia="標楷體" w:hAnsi="標楷體"/>
          <w:color w:val="000000" w:themeColor="text1"/>
          <w:sz w:val="28"/>
          <w:szCs w:val="28"/>
        </w:rPr>
        <w:t>臺</w:t>
      </w:r>
      <w:proofErr w:type="gramEnd"/>
      <w:r w:rsidRPr="00E05489">
        <w:rPr>
          <w:rFonts w:ascii="標楷體" w:eastAsia="標楷體" w:hAnsi="標楷體"/>
          <w:color w:val="000000" w:themeColor="text1"/>
          <w:sz w:val="28"/>
          <w:szCs w:val="28"/>
        </w:rPr>
        <w:t>陸續與相關機關合製「老人保護初級預防－老年父母與成年子女互動相處之道」、「認識失智症及失智友善」、「健康生活預防失智－均衡飲食」等數位課程，強化民眾對高齡互動溝通、失智友善及健康促進等議題之認識。另與衛生局新製數位課程「雄健康，溫暖之路：認識長照2.0，一起迎向3.0」，並搭配115年</w:t>
      </w:r>
      <w:proofErr w:type="gramStart"/>
      <w:r w:rsidRPr="00E05489">
        <w:rPr>
          <w:rFonts w:ascii="標楷體" w:eastAsia="標楷體" w:hAnsi="標楷體"/>
          <w:color w:val="000000" w:themeColor="text1"/>
          <w:sz w:val="28"/>
          <w:szCs w:val="28"/>
        </w:rPr>
        <w:t>第1場線上數位</w:t>
      </w:r>
      <w:proofErr w:type="gramEnd"/>
      <w:r w:rsidRPr="00E05489">
        <w:rPr>
          <w:rFonts w:ascii="標楷體" w:eastAsia="標楷體" w:hAnsi="標楷體"/>
          <w:color w:val="000000" w:themeColor="text1"/>
          <w:sz w:val="28"/>
          <w:szCs w:val="28"/>
        </w:rPr>
        <w:t>推廣活動，推廣長照政策與服務資源，提升民眾對長期照顧制度及高齡照顧議題之</w:t>
      </w:r>
      <w:proofErr w:type="gramStart"/>
      <w:r w:rsidRPr="00E05489">
        <w:rPr>
          <w:rFonts w:ascii="標楷體" w:eastAsia="標楷體" w:hAnsi="標楷體"/>
          <w:color w:val="000000" w:themeColor="text1"/>
          <w:sz w:val="28"/>
          <w:szCs w:val="28"/>
        </w:rPr>
        <w:t>健康識能</w:t>
      </w:r>
      <w:proofErr w:type="gramEnd"/>
      <w:r w:rsidRPr="00E05489">
        <w:rPr>
          <w:rFonts w:ascii="標楷體" w:eastAsia="標楷體" w:hAnsi="標楷體"/>
          <w:color w:val="000000" w:themeColor="text1"/>
          <w:sz w:val="28"/>
          <w:szCs w:val="28"/>
        </w:rPr>
        <w:t>，共同營造友善高齡照顧環境。</w:t>
      </w:r>
    </w:p>
    <w:bookmarkEnd w:id="6"/>
    <w:p w14:paraId="70837A7D" w14:textId="77777777" w:rsidR="00F712E9" w:rsidRPr="00E05489" w:rsidRDefault="000265D1" w:rsidP="00CA51FE">
      <w:pPr>
        <w:numPr>
          <w:ilvl w:val="0"/>
          <w:numId w:val="24"/>
        </w:numPr>
        <w:overflowPunct w:val="0"/>
        <w:autoSpaceDE w:val="0"/>
        <w:snapToGrid w:val="0"/>
        <w:spacing w:line="320" w:lineRule="exact"/>
        <w:ind w:left="1288" w:hanging="862"/>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點亮退休關懷網絡，構築退撫全方位關懷</w:t>
      </w:r>
    </w:p>
    <w:p w14:paraId="7EFEEF30" w14:textId="77777777" w:rsidR="00F712E9" w:rsidRPr="00E05489" w:rsidRDefault="000265D1" w:rsidP="00CA51FE">
      <w:pPr>
        <w:autoSpaceDE w:val="0"/>
        <w:spacing w:line="320" w:lineRule="exact"/>
        <w:ind w:left="1320"/>
        <w:jc w:val="both"/>
        <w:rPr>
          <w:color w:val="000000" w:themeColor="text1"/>
        </w:rPr>
      </w:pPr>
      <w:r w:rsidRPr="00E05489">
        <w:rPr>
          <w:rFonts w:ascii="標楷體" w:eastAsia="標楷體" w:hAnsi="標楷體"/>
          <w:color w:val="000000" w:themeColor="text1"/>
          <w:sz w:val="28"/>
          <w:szCs w:val="28"/>
        </w:rPr>
        <w:t>落實照顧弱勢並兼顧照護退休人員，115年1月至6月發放三節慰問金及早期退休生活困難之年節特別</w:t>
      </w:r>
      <w:proofErr w:type="gramStart"/>
      <w:r w:rsidRPr="00E05489">
        <w:rPr>
          <w:rFonts w:ascii="標楷體" w:eastAsia="標楷體" w:hAnsi="標楷體"/>
          <w:color w:val="000000" w:themeColor="text1"/>
          <w:sz w:val="28"/>
          <w:szCs w:val="28"/>
        </w:rPr>
        <w:t>照護金</w:t>
      </w:r>
      <w:proofErr w:type="gramEnd"/>
      <w:r w:rsidRPr="00E05489">
        <w:rPr>
          <w:rFonts w:ascii="標楷體" w:eastAsia="標楷體" w:hAnsi="標楷體"/>
          <w:color w:val="000000" w:themeColor="text1"/>
          <w:sz w:val="28"/>
          <w:szCs w:val="28"/>
        </w:rPr>
        <w:t>，共計887人次（春節）。更透過本市公教退休人員協會及本市關懷公教退休人員協會關懷訪視退休人員計2,158人次，共同提高社會性支持。</w:t>
      </w:r>
    </w:p>
    <w:p w14:paraId="152B064B" w14:textId="77777777" w:rsidR="00F712E9" w:rsidRPr="00E05489" w:rsidRDefault="000265D1" w:rsidP="00CA51FE">
      <w:pPr>
        <w:numPr>
          <w:ilvl w:val="0"/>
          <w:numId w:val="24"/>
        </w:numPr>
        <w:overflowPunct w:val="0"/>
        <w:autoSpaceDE w:val="0"/>
        <w:snapToGrid w:val="0"/>
        <w:spacing w:line="320" w:lineRule="exact"/>
        <w:ind w:left="1288" w:hanging="862"/>
        <w:jc w:val="both"/>
        <w:textAlignment w:val="baseline"/>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齊心推展志願服務價值，織就</w:t>
      </w:r>
      <w:proofErr w:type="gramStart"/>
      <w:r w:rsidRPr="00E05489">
        <w:rPr>
          <w:rFonts w:ascii="標楷體" w:eastAsia="標楷體" w:hAnsi="標楷體"/>
          <w:bCs/>
          <w:color w:val="000000" w:themeColor="text1"/>
          <w:sz w:val="28"/>
          <w:szCs w:val="28"/>
        </w:rPr>
        <w:t>溫馨樂齡服務</w:t>
      </w:r>
      <w:proofErr w:type="gramEnd"/>
      <w:r w:rsidRPr="00E05489">
        <w:rPr>
          <w:rFonts w:ascii="標楷體" w:eastAsia="標楷體" w:hAnsi="標楷體"/>
          <w:bCs/>
          <w:color w:val="000000" w:themeColor="text1"/>
          <w:sz w:val="28"/>
          <w:szCs w:val="28"/>
        </w:rPr>
        <w:t>精神</w:t>
      </w:r>
    </w:p>
    <w:p w14:paraId="2E9D167B" w14:textId="77777777" w:rsidR="00F712E9" w:rsidRPr="00E05489" w:rsidRDefault="000265D1" w:rsidP="00CA51FE">
      <w:pPr>
        <w:autoSpaceDE w:val="0"/>
        <w:spacing w:line="320" w:lineRule="exact"/>
        <w:ind w:left="1320"/>
        <w:jc w:val="both"/>
        <w:rPr>
          <w:rFonts w:ascii="標楷體" w:eastAsia="標楷體" w:hAnsi="標楷體"/>
          <w:bCs/>
          <w:color w:val="000000" w:themeColor="text1"/>
          <w:sz w:val="28"/>
          <w:szCs w:val="28"/>
        </w:rPr>
      </w:pPr>
      <w:r w:rsidRPr="00E05489">
        <w:rPr>
          <w:rFonts w:ascii="標楷體" w:eastAsia="標楷體" w:hAnsi="標楷體"/>
          <w:bCs/>
          <w:color w:val="000000" w:themeColor="text1"/>
          <w:sz w:val="28"/>
          <w:szCs w:val="28"/>
        </w:rPr>
        <w:t>編列預算補助本市公教退休人員協會及本市關懷公教退休人員協會辦理志願服務及公益活動，於115年1月至6月</w:t>
      </w:r>
      <w:proofErr w:type="gramStart"/>
      <w:r w:rsidRPr="00E05489">
        <w:rPr>
          <w:rFonts w:ascii="標楷體" w:eastAsia="標楷體" w:hAnsi="標楷體"/>
          <w:bCs/>
          <w:color w:val="000000" w:themeColor="text1"/>
          <w:sz w:val="28"/>
          <w:szCs w:val="28"/>
        </w:rPr>
        <w:t>期間，</w:t>
      </w:r>
      <w:proofErr w:type="gramEnd"/>
      <w:r w:rsidRPr="00E05489">
        <w:rPr>
          <w:rFonts w:ascii="標楷體" w:eastAsia="標楷體" w:hAnsi="標楷體"/>
          <w:bCs/>
          <w:color w:val="000000" w:themeColor="text1"/>
          <w:sz w:val="28"/>
          <w:szCs w:val="28"/>
        </w:rPr>
        <w:t>共計辦理內門紫竹寺公益掃街、漁</w:t>
      </w:r>
      <w:proofErr w:type="gramStart"/>
      <w:r w:rsidRPr="00E05489">
        <w:rPr>
          <w:rFonts w:ascii="標楷體" w:eastAsia="標楷體" w:hAnsi="標楷體"/>
          <w:bCs/>
          <w:color w:val="000000" w:themeColor="text1"/>
          <w:sz w:val="28"/>
          <w:szCs w:val="28"/>
        </w:rPr>
        <w:t>光島淨</w:t>
      </w:r>
      <w:proofErr w:type="gramEnd"/>
      <w:r w:rsidRPr="00E05489">
        <w:rPr>
          <w:rFonts w:ascii="標楷體" w:eastAsia="標楷體" w:hAnsi="標楷體"/>
          <w:bCs/>
          <w:color w:val="000000" w:themeColor="text1"/>
          <w:sz w:val="28"/>
          <w:szCs w:val="28"/>
        </w:rPr>
        <w:t>灘及阿里山、仁義潭風景區公益掃街等8場次，鼓勵退休人員積極參與，以實際行動發揮所長，延續服務活力及量能，達成「廣參與、助活力」之高齡自主目標。另定期</w:t>
      </w:r>
      <w:proofErr w:type="gramStart"/>
      <w:r w:rsidRPr="00E05489">
        <w:rPr>
          <w:rFonts w:ascii="標楷體" w:eastAsia="標楷體" w:hAnsi="標楷體"/>
          <w:bCs/>
          <w:color w:val="000000" w:themeColor="text1"/>
          <w:sz w:val="28"/>
          <w:szCs w:val="28"/>
        </w:rPr>
        <w:t>舉辦樂齡課程</w:t>
      </w:r>
      <w:proofErr w:type="gramEnd"/>
      <w:r w:rsidRPr="00E05489">
        <w:rPr>
          <w:rFonts w:ascii="標楷體" w:eastAsia="標楷體" w:hAnsi="標楷體"/>
          <w:bCs/>
          <w:color w:val="000000" w:themeColor="text1"/>
          <w:sz w:val="28"/>
          <w:szCs w:val="28"/>
        </w:rPr>
        <w:t>及文康活動計5場次，提供退休人員參與學習管道，增進同齡間交流成長。</w:t>
      </w:r>
    </w:p>
    <w:p w14:paraId="5B743F1A" w14:textId="77777777" w:rsidR="00F712E9" w:rsidRPr="00E05489" w:rsidRDefault="00F712E9" w:rsidP="00CA51FE">
      <w:pPr>
        <w:spacing w:line="320" w:lineRule="exact"/>
        <w:ind w:left="1414" w:hanging="420"/>
        <w:jc w:val="both"/>
        <w:rPr>
          <w:rFonts w:ascii="標楷體" w:eastAsia="標楷體" w:hAnsi="標楷體"/>
          <w:bCs/>
          <w:color w:val="000000" w:themeColor="text1"/>
          <w:sz w:val="28"/>
          <w:szCs w:val="28"/>
        </w:rPr>
      </w:pPr>
    </w:p>
    <w:sectPr w:rsidR="00F712E9" w:rsidRPr="00E05489" w:rsidSect="00F16C13">
      <w:footerReference w:type="default" r:id="rId7"/>
      <w:pgSz w:w="11906" w:h="16838"/>
      <w:pgMar w:top="1418" w:right="1418" w:bottom="1418" w:left="1418" w:header="851" w:footer="510" w:gutter="0"/>
      <w:pgNumType w:start="410"/>
      <w:cols w:space="720"/>
      <w:docGrid w:type="lines" w:linePitch="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6000B" w14:textId="77777777" w:rsidR="00427297" w:rsidRDefault="00427297">
      <w:r>
        <w:separator/>
      </w:r>
    </w:p>
  </w:endnote>
  <w:endnote w:type="continuationSeparator" w:id="0">
    <w:p w14:paraId="26AA41B1" w14:textId="77777777" w:rsidR="00427297" w:rsidRDefault="0042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文鼎粗黑">
    <w:charset w:val="00"/>
    <w:family w:val="modern"/>
    <w:pitch w:val="fixed"/>
  </w:font>
  <w:font w:name="Cordia New">
    <w:panose1 w:val="020B0304020202020204"/>
    <w:charset w:val="DE"/>
    <w:family w:val="roman"/>
    <w:notTrueType/>
    <w:pitch w:val="variable"/>
    <w:sig w:usb0="01000001" w:usb1="00000000" w:usb2="00000000" w:usb3="00000000" w:csb0="00010000" w:csb1="00000000"/>
  </w:font>
  <w:font w:name="微軟正黑體">
    <w:panose1 w:val="020B0604030504040204"/>
    <w:charset w:val="88"/>
    <w:family w:val="swiss"/>
    <w:pitch w:val="variable"/>
    <w:sig w:usb0="000002A7" w:usb1="28CF4400" w:usb2="00000016" w:usb3="00000000" w:csb0="00100009" w:csb1="00000000"/>
  </w:font>
  <w:font w:name="?????(P)">
    <w:charset w:val="00"/>
    <w:family w:val="swiss"/>
    <w:pitch w:val="variable"/>
  </w:font>
  <w:font w:name="DFKaiShu-SB-Estd-BF">
    <w:altName w:val="Microsoft YaHei"/>
    <w:charset w:val="00"/>
    <w:family w:val="auto"/>
    <w:pitch w:val="default"/>
    <w:sig w:usb0="00000001" w:usb1="08080000" w:usb2="00000010" w:usb3="00000000" w:csb0="00100000" w:csb1="00000000"/>
  </w:font>
  <w:font w:name="Google Sans Text">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FE31" w14:textId="77777777" w:rsidR="000265D1" w:rsidRDefault="000265D1">
    <w:pPr>
      <w:pStyle w:val="a8"/>
      <w:jc w:val="center"/>
    </w:pPr>
    <w:r>
      <w:rPr>
        <w:lang w:val="zh-TW"/>
      </w:rPr>
      <w:fldChar w:fldCharType="begin"/>
    </w:r>
    <w:r>
      <w:rPr>
        <w:lang w:val="zh-TW"/>
      </w:rPr>
      <w:instrText xml:space="preserve"> PAGE </w:instrText>
    </w:r>
    <w:r>
      <w:rPr>
        <w:lang w:val="zh-TW"/>
      </w:rPr>
      <w:fldChar w:fldCharType="separate"/>
    </w:r>
    <w:r w:rsidR="003965ED">
      <w:rPr>
        <w:noProof/>
        <w:lang w:val="zh-TW"/>
      </w:rPr>
      <w:t>409</w:t>
    </w:r>
    <w:r>
      <w:rPr>
        <w:lang w:val="zh-TW"/>
      </w:rPr>
      <w:fldChar w:fldCharType="end"/>
    </w:r>
  </w:p>
  <w:p w14:paraId="17996450" w14:textId="77777777" w:rsidR="000265D1" w:rsidRDefault="000265D1">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EF0A" w14:textId="77777777" w:rsidR="00427297" w:rsidRDefault="00427297">
      <w:r>
        <w:rPr>
          <w:color w:val="000000"/>
        </w:rPr>
        <w:separator/>
      </w:r>
    </w:p>
  </w:footnote>
  <w:footnote w:type="continuationSeparator" w:id="0">
    <w:p w14:paraId="52C1B39F" w14:textId="77777777" w:rsidR="00427297" w:rsidRDefault="00427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0C7B"/>
    <w:multiLevelType w:val="multilevel"/>
    <w:tmpl w:val="A1ACCAB4"/>
    <w:lvl w:ilvl="0">
      <w:start w:val="1"/>
      <w:numFmt w:val="taiwaneseCountingThousand"/>
      <w:lvlText w:val="（%1）"/>
      <w:lvlJc w:val="left"/>
      <w:pPr>
        <w:ind w:left="1248" w:hanging="828"/>
      </w:pPr>
      <w:rPr>
        <w:rFonts w:ascii="標楷體" w:eastAsia="標楷體" w:hAnsi="標楷體"/>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 w15:restartNumberingAfterBreak="0">
    <w:nsid w:val="0F7230D8"/>
    <w:multiLevelType w:val="multilevel"/>
    <w:tmpl w:val="1CCC013A"/>
    <w:styleLink w:val="LFO3"/>
    <w:lvl w:ilvl="0">
      <w:start w:val="1"/>
      <w:numFmt w:val="decimal"/>
      <w:pStyle w:val="a"/>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800" w:hanging="480"/>
      </w:pPr>
    </w:lvl>
    <w:lvl w:ilvl="7">
      <w:start w:val="1"/>
      <w:numFmt w:val="ideographTraditional"/>
      <w:lvlText w:val="%8、"/>
      <w:lvlJc w:val="left"/>
      <w:pPr>
        <w:ind w:left="1280" w:hanging="480"/>
      </w:pPr>
    </w:lvl>
    <w:lvl w:ilvl="8">
      <w:start w:val="1"/>
      <w:numFmt w:val="lowerRoman"/>
      <w:lvlText w:val="%9."/>
      <w:lvlJc w:val="right"/>
      <w:pPr>
        <w:ind w:left="1760" w:hanging="480"/>
      </w:pPr>
    </w:lvl>
  </w:abstractNum>
  <w:abstractNum w:abstractNumId="2" w15:restartNumberingAfterBreak="0">
    <w:nsid w:val="10B53258"/>
    <w:multiLevelType w:val="multilevel"/>
    <w:tmpl w:val="47584D04"/>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D324B78"/>
    <w:multiLevelType w:val="multilevel"/>
    <w:tmpl w:val="0F96532A"/>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1CA7E13"/>
    <w:multiLevelType w:val="multilevel"/>
    <w:tmpl w:val="D6946CC2"/>
    <w:lvl w:ilvl="0">
      <w:start w:val="1"/>
      <w:numFmt w:val="taiwaneseCountingThousand"/>
      <w:lvlText w:val="（%1）"/>
      <w:lvlJc w:val="left"/>
      <w:pPr>
        <w:ind w:left="1248" w:hanging="828"/>
      </w:pPr>
      <w:rPr>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5" w15:restartNumberingAfterBreak="0">
    <w:nsid w:val="24A74FED"/>
    <w:multiLevelType w:val="multilevel"/>
    <w:tmpl w:val="F7F626F0"/>
    <w:lvl w:ilvl="0">
      <w:start w:val="1"/>
      <w:numFmt w:val="taiwaneseCountingThousand"/>
      <w:lvlText w:val="（%1）"/>
      <w:lvlJc w:val="left"/>
      <w:pPr>
        <w:ind w:left="1248" w:hanging="828"/>
      </w:pPr>
    </w:lvl>
    <w:lvl w:ilvl="1">
      <w:start w:val="1"/>
      <w:numFmt w:val="decimal"/>
      <w:lvlText w:val="%2."/>
      <w:lvlJc w:val="left"/>
      <w:pPr>
        <w:ind w:left="1260" w:hanging="360"/>
      </w:pPr>
      <w:rPr>
        <w:sz w:val="28"/>
        <w:szCs w:val="28"/>
      </w:r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6" w15:restartNumberingAfterBreak="0">
    <w:nsid w:val="25C236B6"/>
    <w:multiLevelType w:val="multilevel"/>
    <w:tmpl w:val="4F82B2F2"/>
    <w:styleLink w:val="WWOutlineListStyle1"/>
    <w:lvl w:ilvl="0">
      <w:start w:val="1"/>
      <w:numFmt w:val="taiwaneseCountingThousand"/>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lvlText w:val="%2."/>
      <w:lvlJc w:val="left"/>
      <w:pPr>
        <w:ind w:left="665" w:hanging="480"/>
      </w:pPr>
      <w:rPr>
        <w:rFonts w:cs="Times New Roman"/>
        <w:b w:val="0"/>
        <w:bCs w:val="0"/>
        <w:i w:val="0"/>
        <w:iCs w:val="0"/>
        <w:caps w:val="0"/>
        <w:smallCaps w:val="0"/>
        <w:strike w:val="0"/>
        <w:dstrike w:val="0"/>
        <w:vanish w:val="0"/>
        <w:color w:val="000000"/>
        <w:spacing w:val="0"/>
        <w:position w:val="0"/>
        <w:u w:val="none"/>
        <w:vertAlign w:val="baseline"/>
        <w:em w:val="none"/>
        <w:lang w:val="en-US"/>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27047398"/>
    <w:multiLevelType w:val="multilevel"/>
    <w:tmpl w:val="1B40BFC2"/>
    <w:lvl w:ilvl="0">
      <w:start w:val="1"/>
      <w:numFmt w:val="taiwaneseCountingThousand"/>
      <w:lvlText w:val="（%1）"/>
      <w:lvlJc w:val="left"/>
      <w:pPr>
        <w:ind w:left="1248" w:hanging="828"/>
      </w:pPr>
      <w:rPr>
        <w:rFonts w:ascii="標楷體" w:eastAsia="標楷體" w:hAnsi="標楷體"/>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8" w15:restartNumberingAfterBreak="0">
    <w:nsid w:val="291A0839"/>
    <w:multiLevelType w:val="multilevel"/>
    <w:tmpl w:val="B6DE1848"/>
    <w:lvl w:ilvl="0">
      <w:start w:val="1"/>
      <w:numFmt w:val="taiwaneseCountingThousand"/>
      <w:lvlText w:val="（%1）"/>
      <w:lvlJc w:val="left"/>
      <w:pPr>
        <w:ind w:left="1248" w:hanging="828"/>
      </w:pPr>
      <w:rPr>
        <w:rFonts w:ascii="標楷體" w:eastAsia="標楷體" w:hAnsi="標楷體"/>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9" w15:restartNumberingAfterBreak="0">
    <w:nsid w:val="2EE3055F"/>
    <w:multiLevelType w:val="multilevel"/>
    <w:tmpl w:val="9830FD2C"/>
    <w:styleLink w:val="WWOutlineListStyle"/>
    <w:lvl w:ilvl="0">
      <w:start w:val="1"/>
      <w:numFmt w:val="taiwaneseCountingThousand"/>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lvlText w:val="%2."/>
      <w:lvlJc w:val="left"/>
      <w:pPr>
        <w:ind w:left="665" w:hanging="480"/>
      </w:pPr>
      <w:rPr>
        <w:rFonts w:cs="Times New Roman"/>
        <w:b w:val="0"/>
        <w:bCs w:val="0"/>
        <w:i w:val="0"/>
        <w:iCs w:val="0"/>
        <w:caps w:val="0"/>
        <w:smallCaps w:val="0"/>
        <w:strike w:val="0"/>
        <w:dstrike w:val="0"/>
        <w:vanish w:val="0"/>
        <w:color w:val="000000"/>
        <w:spacing w:val="0"/>
        <w:position w:val="0"/>
        <w:u w:val="none"/>
        <w:vertAlign w:val="baseline"/>
        <w:em w:val="none"/>
        <w:lang w:val="en-US"/>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3904B87"/>
    <w:multiLevelType w:val="multilevel"/>
    <w:tmpl w:val="9AD8E74C"/>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EEA4BC9"/>
    <w:multiLevelType w:val="multilevel"/>
    <w:tmpl w:val="3136573C"/>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0D32721"/>
    <w:multiLevelType w:val="multilevel"/>
    <w:tmpl w:val="D3669B74"/>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1395D01"/>
    <w:multiLevelType w:val="multilevel"/>
    <w:tmpl w:val="ABDC95FA"/>
    <w:lvl w:ilvl="0">
      <w:start w:val="1"/>
      <w:numFmt w:val="taiwaneseCountingThousand"/>
      <w:lvlText w:val="（%1）"/>
      <w:lvlJc w:val="left"/>
      <w:pPr>
        <w:ind w:left="1248" w:hanging="828"/>
      </w:pPr>
      <w:rPr>
        <w:rFonts w:ascii="標楷體" w:eastAsia="標楷體" w:hAnsi="標楷體"/>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4" w15:restartNumberingAfterBreak="0">
    <w:nsid w:val="42CB24B1"/>
    <w:multiLevelType w:val="multilevel"/>
    <w:tmpl w:val="A97C924E"/>
    <w:lvl w:ilvl="0">
      <w:start w:val="1"/>
      <w:numFmt w:val="taiwaneseCountingThousand"/>
      <w:lvlText w:val="（%1）"/>
      <w:lvlJc w:val="left"/>
      <w:pPr>
        <w:ind w:left="1248" w:hanging="828"/>
      </w:pPr>
      <w:rPr>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5" w15:restartNumberingAfterBreak="0">
    <w:nsid w:val="43BE174D"/>
    <w:multiLevelType w:val="multilevel"/>
    <w:tmpl w:val="3A706D40"/>
    <w:lvl w:ilvl="0">
      <w:start w:val="2"/>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516A0FF9"/>
    <w:multiLevelType w:val="multilevel"/>
    <w:tmpl w:val="C9204A68"/>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2FA07E9"/>
    <w:multiLevelType w:val="multilevel"/>
    <w:tmpl w:val="2DD0E7B4"/>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BCF5D66"/>
    <w:multiLevelType w:val="multilevel"/>
    <w:tmpl w:val="B72CBA18"/>
    <w:lvl w:ilvl="0">
      <w:start w:val="1"/>
      <w:numFmt w:val="taiwaneseCountingThousand"/>
      <w:lvlText w:val="（%1）"/>
      <w:lvlJc w:val="left"/>
      <w:pPr>
        <w:ind w:left="1248" w:hanging="828"/>
      </w:pPr>
      <w:rPr>
        <w:rFonts w:ascii="標楷體" w:eastAsia="標楷體" w:hAnsi="標楷體"/>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9" w15:restartNumberingAfterBreak="0">
    <w:nsid w:val="628A199A"/>
    <w:multiLevelType w:val="multilevel"/>
    <w:tmpl w:val="AA144E14"/>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6B3646DA"/>
    <w:multiLevelType w:val="multilevel"/>
    <w:tmpl w:val="BC84AAD6"/>
    <w:styleLink w:val="WWOutlineListStyle2"/>
    <w:lvl w:ilvl="0">
      <w:start w:val="1"/>
      <w:numFmt w:val="taiwaneseCountingThousand"/>
      <w:pStyle w:val="1"/>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pStyle w:val="2"/>
      <w:lvlText w:val="%2."/>
      <w:lvlJc w:val="left"/>
      <w:pPr>
        <w:ind w:left="665" w:hanging="480"/>
      </w:pPr>
      <w:rPr>
        <w:rFonts w:cs="Times New Roman"/>
        <w:b w:val="0"/>
        <w:bCs w:val="0"/>
        <w:i w:val="0"/>
        <w:iCs w:val="0"/>
        <w:caps w:val="0"/>
        <w:smallCaps w:val="0"/>
        <w:strike w:val="0"/>
        <w:dstrike w:val="0"/>
        <w:vanish w:val="0"/>
        <w:color w:val="000000"/>
        <w:spacing w:val="0"/>
        <w:position w:val="0"/>
        <w:u w:val="none"/>
        <w:vertAlign w:val="baseline"/>
        <w:em w:val="none"/>
        <w:lang w:val="en-US"/>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7A5736CC"/>
    <w:multiLevelType w:val="multilevel"/>
    <w:tmpl w:val="DE6C503A"/>
    <w:lvl w:ilvl="0">
      <w:start w:val="1"/>
      <w:numFmt w:val="taiwaneseCountingThousand"/>
      <w:lvlText w:val="（%1）"/>
      <w:lvlJc w:val="left"/>
      <w:pPr>
        <w:ind w:left="1248" w:hanging="828"/>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2" w15:restartNumberingAfterBreak="0">
    <w:nsid w:val="7B140F13"/>
    <w:multiLevelType w:val="multilevel"/>
    <w:tmpl w:val="0502579A"/>
    <w:lvl w:ilvl="0">
      <w:start w:val="1"/>
      <w:numFmt w:val="taiwaneseCountingThousand"/>
      <w:lvlText w:val="（%1）"/>
      <w:lvlJc w:val="left"/>
      <w:pPr>
        <w:ind w:left="1248" w:hanging="828"/>
      </w:pPr>
      <w:rPr>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3" w15:restartNumberingAfterBreak="0">
    <w:nsid w:val="7F344B79"/>
    <w:multiLevelType w:val="multilevel"/>
    <w:tmpl w:val="29063986"/>
    <w:lvl w:ilvl="0">
      <w:start w:val="1"/>
      <w:numFmt w:val="decimal"/>
      <w:lvlText w:val="%1."/>
      <w:lvlJc w:val="left"/>
      <w:pPr>
        <w:ind w:left="1260" w:hanging="36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208683960">
    <w:abstractNumId w:val="20"/>
  </w:num>
  <w:num w:numId="2" w16cid:durableId="2014993519">
    <w:abstractNumId w:val="6"/>
  </w:num>
  <w:num w:numId="3" w16cid:durableId="428280063">
    <w:abstractNumId w:val="9"/>
  </w:num>
  <w:num w:numId="4" w16cid:durableId="718213134">
    <w:abstractNumId w:val="1"/>
  </w:num>
  <w:num w:numId="5" w16cid:durableId="410782729">
    <w:abstractNumId w:val="21"/>
  </w:num>
  <w:num w:numId="6" w16cid:durableId="43339247">
    <w:abstractNumId w:val="15"/>
  </w:num>
  <w:num w:numId="7" w16cid:durableId="1199128359">
    <w:abstractNumId w:val="14"/>
  </w:num>
  <w:num w:numId="8" w16cid:durableId="1436484798">
    <w:abstractNumId w:val="5"/>
  </w:num>
  <w:num w:numId="9" w16cid:durableId="1200126595">
    <w:abstractNumId w:val="18"/>
  </w:num>
  <w:num w:numId="10" w16cid:durableId="616377438">
    <w:abstractNumId w:val="10"/>
  </w:num>
  <w:num w:numId="11" w16cid:durableId="977149760">
    <w:abstractNumId w:val="12"/>
  </w:num>
  <w:num w:numId="12" w16cid:durableId="240603810">
    <w:abstractNumId w:val="23"/>
  </w:num>
  <w:num w:numId="13" w16cid:durableId="1712001902">
    <w:abstractNumId w:val="8"/>
  </w:num>
  <w:num w:numId="14" w16cid:durableId="1274170585">
    <w:abstractNumId w:val="16"/>
  </w:num>
  <w:num w:numId="15" w16cid:durableId="1751660311">
    <w:abstractNumId w:val="19"/>
  </w:num>
  <w:num w:numId="16" w16cid:durableId="468398128">
    <w:abstractNumId w:val="13"/>
  </w:num>
  <w:num w:numId="17" w16cid:durableId="145636634">
    <w:abstractNumId w:val="0"/>
  </w:num>
  <w:num w:numId="18" w16cid:durableId="1717656912">
    <w:abstractNumId w:val="7"/>
  </w:num>
  <w:num w:numId="19" w16cid:durableId="1131707736">
    <w:abstractNumId w:val="17"/>
  </w:num>
  <w:num w:numId="20" w16cid:durableId="34434380">
    <w:abstractNumId w:val="2"/>
  </w:num>
  <w:num w:numId="21" w16cid:durableId="527332633">
    <w:abstractNumId w:val="3"/>
  </w:num>
  <w:num w:numId="22" w16cid:durableId="1686789127">
    <w:abstractNumId w:val="11"/>
  </w:num>
  <w:num w:numId="23" w16cid:durableId="1937470764">
    <w:abstractNumId w:val="4"/>
  </w:num>
  <w:num w:numId="24" w16cid:durableId="16908393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2E9"/>
    <w:rsid w:val="00025541"/>
    <w:rsid w:val="000265D1"/>
    <w:rsid w:val="00052540"/>
    <w:rsid w:val="000D1699"/>
    <w:rsid w:val="001E46F9"/>
    <w:rsid w:val="003459AF"/>
    <w:rsid w:val="003965ED"/>
    <w:rsid w:val="00427297"/>
    <w:rsid w:val="00507465"/>
    <w:rsid w:val="005252F3"/>
    <w:rsid w:val="0055674D"/>
    <w:rsid w:val="005618C8"/>
    <w:rsid w:val="005A4465"/>
    <w:rsid w:val="006E26B3"/>
    <w:rsid w:val="007A30DE"/>
    <w:rsid w:val="0084320D"/>
    <w:rsid w:val="008D43BD"/>
    <w:rsid w:val="008E4C41"/>
    <w:rsid w:val="008F138D"/>
    <w:rsid w:val="00A90115"/>
    <w:rsid w:val="00C90301"/>
    <w:rsid w:val="00CA51FE"/>
    <w:rsid w:val="00DF1622"/>
    <w:rsid w:val="00E05489"/>
    <w:rsid w:val="00F16C13"/>
    <w:rsid w:val="00F276FB"/>
    <w:rsid w:val="00F370CF"/>
    <w:rsid w:val="00F712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BCA56"/>
  <w15:docId w15:val="{14926FDA-C434-4336-9256-70E81B42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suppressAutoHyphens/>
      <w:autoSpaceDN w:val="0"/>
    </w:pPr>
    <w:rPr>
      <w:sz w:val="24"/>
      <w:szCs w:val="24"/>
    </w:rPr>
  </w:style>
  <w:style w:type="paragraph" w:styleId="1">
    <w:name w:val="heading 1"/>
    <w:basedOn w:val="a1"/>
    <w:next w:val="a0"/>
    <w:pPr>
      <w:numPr>
        <w:numId w:val="1"/>
      </w:numPr>
      <w:tabs>
        <w:tab w:val="left" w:pos="-838"/>
      </w:tabs>
      <w:spacing w:line="0" w:lineRule="atLeast"/>
      <w:jc w:val="both"/>
      <w:outlineLvl w:val="0"/>
    </w:pPr>
    <w:rPr>
      <w:b/>
      <w:szCs w:val="28"/>
    </w:rPr>
  </w:style>
  <w:style w:type="paragraph" w:styleId="2">
    <w:name w:val="heading 2"/>
    <w:basedOn w:val="a0"/>
    <w:next w:val="a0"/>
    <w:pPr>
      <w:widowControl w:val="0"/>
      <w:numPr>
        <w:ilvl w:val="1"/>
        <w:numId w:val="1"/>
      </w:numPr>
      <w:tabs>
        <w:tab w:val="left" w:pos="-719"/>
      </w:tabs>
      <w:snapToGrid w:val="0"/>
      <w:spacing w:line="300" w:lineRule="exact"/>
      <w:jc w:val="both"/>
      <w:outlineLvl w:val="1"/>
    </w:pPr>
    <w:rPr>
      <w:rFonts w:ascii="標楷體" w:eastAsia="標楷體" w:hAnsi="標楷體"/>
      <w:bCs/>
      <w:kern w:val="3"/>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WWOutlineListStyle2">
    <w:name w:val="WW_OutlineListStyle_2"/>
    <w:basedOn w:val="a4"/>
    <w:pPr>
      <w:numPr>
        <w:numId w:val="1"/>
      </w:numPr>
    </w:pPr>
  </w:style>
  <w:style w:type="paragraph" w:styleId="a1">
    <w:name w:val="annotation text"/>
    <w:basedOn w:val="a0"/>
    <w:pPr>
      <w:widowControl w:val="0"/>
    </w:pPr>
    <w:rPr>
      <w:rFonts w:ascii="標楷體" w:eastAsia="標楷體" w:hAnsi="標楷體"/>
      <w:kern w:val="3"/>
      <w:sz w:val="32"/>
      <w:szCs w:val="32"/>
    </w:rPr>
  </w:style>
  <w:style w:type="paragraph" w:customStyle="1" w:styleId="a5">
    <w:name w:val="標(一)"/>
    <w:basedOn w:val="a0"/>
    <w:pPr>
      <w:widowControl w:val="0"/>
      <w:spacing w:line="360" w:lineRule="exact"/>
    </w:pPr>
    <w:rPr>
      <w:rFonts w:ascii="標楷體" w:eastAsia="標楷體" w:hAnsi="標楷體"/>
      <w:b/>
      <w:kern w:val="3"/>
      <w:sz w:val="28"/>
      <w:szCs w:val="20"/>
    </w:rPr>
  </w:style>
  <w:style w:type="paragraph" w:styleId="a6">
    <w:name w:val="header"/>
    <w:basedOn w:val="a0"/>
    <w:pPr>
      <w:tabs>
        <w:tab w:val="center" w:pos="4153"/>
        <w:tab w:val="right" w:pos="8306"/>
      </w:tabs>
      <w:snapToGrid w:val="0"/>
    </w:pPr>
    <w:rPr>
      <w:sz w:val="20"/>
      <w:szCs w:val="20"/>
    </w:rPr>
  </w:style>
  <w:style w:type="character" w:customStyle="1" w:styleId="a7">
    <w:name w:val="頁首 字元"/>
    <w:basedOn w:val="a2"/>
  </w:style>
  <w:style w:type="paragraph" w:styleId="a8">
    <w:name w:val="footer"/>
    <w:basedOn w:val="a0"/>
    <w:pPr>
      <w:tabs>
        <w:tab w:val="center" w:pos="4153"/>
        <w:tab w:val="right" w:pos="8306"/>
      </w:tabs>
      <w:snapToGrid w:val="0"/>
    </w:pPr>
    <w:rPr>
      <w:sz w:val="20"/>
      <w:szCs w:val="20"/>
    </w:rPr>
  </w:style>
  <w:style w:type="character" w:customStyle="1" w:styleId="a9">
    <w:name w:val="頁尾 字元"/>
    <w:basedOn w:val="a2"/>
  </w:style>
  <w:style w:type="character" w:styleId="aa">
    <w:name w:val="page number"/>
    <w:basedOn w:val="a2"/>
  </w:style>
  <w:style w:type="paragraph" w:styleId="20">
    <w:name w:val="Body Text Indent 2"/>
    <w:basedOn w:val="a0"/>
    <w:pPr>
      <w:spacing w:after="120" w:line="480" w:lineRule="auto"/>
      <w:ind w:left="480"/>
    </w:pPr>
  </w:style>
  <w:style w:type="paragraph" w:customStyle="1" w:styleId="10">
    <w:name w:val="標1"/>
    <w:basedOn w:val="a0"/>
    <w:pPr>
      <w:widowControl w:val="0"/>
      <w:spacing w:line="360" w:lineRule="exact"/>
      <w:ind w:left="839" w:hanging="278"/>
      <w:jc w:val="both"/>
    </w:pPr>
    <w:rPr>
      <w:rFonts w:ascii="標楷體" w:eastAsia="標楷體" w:hAnsi="標楷體"/>
      <w:kern w:val="3"/>
      <w:sz w:val="28"/>
      <w:szCs w:val="20"/>
    </w:rPr>
  </w:style>
  <w:style w:type="character" w:customStyle="1" w:styleId="11">
    <w:name w:val="標1 字元"/>
    <w:rPr>
      <w:rFonts w:ascii="標楷體" w:eastAsia="標楷體" w:hAnsi="標楷體"/>
      <w:kern w:val="3"/>
      <w:sz w:val="28"/>
      <w:lang w:val="en-US" w:eastAsia="zh-TW" w:bidi="ar-SA"/>
    </w:rPr>
  </w:style>
  <w:style w:type="paragraph" w:styleId="ab">
    <w:name w:val="List Paragraph"/>
    <w:basedOn w:val="a0"/>
    <w:pPr>
      <w:widowControl w:val="0"/>
      <w:ind w:left="480"/>
    </w:pPr>
    <w:rPr>
      <w:rFonts w:ascii="Calibri" w:hAnsi="Calibri"/>
      <w:kern w:val="3"/>
      <w:szCs w:val="22"/>
    </w:rPr>
  </w:style>
  <w:style w:type="character" w:styleId="ac">
    <w:name w:val="Emphasis"/>
    <w:rPr>
      <w:i/>
      <w:iCs/>
    </w:rPr>
  </w:style>
  <w:style w:type="character" w:styleId="ad">
    <w:name w:val="Strong"/>
    <w:rPr>
      <w:b/>
      <w:bCs/>
    </w:rPr>
  </w:style>
  <w:style w:type="paragraph" w:styleId="ae">
    <w:name w:val="Balloon Text"/>
    <w:basedOn w:val="a0"/>
    <w:rPr>
      <w:rFonts w:ascii="Cambria" w:hAnsi="Cambria"/>
      <w:sz w:val="18"/>
      <w:szCs w:val="18"/>
    </w:rPr>
  </w:style>
  <w:style w:type="character" w:customStyle="1" w:styleId="af">
    <w:name w:val="註解方塊文字 字元"/>
    <w:rPr>
      <w:rFonts w:ascii="Cambria" w:eastAsia="新細明體" w:hAnsi="Cambria" w:cs="Times New Roman"/>
      <w:sz w:val="18"/>
      <w:szCs w:val="18"/>
    </w:rPr>
  </w:style>
  <w:style w:type="character" w:customStyle="1" w:styleId="st1">
    <w:name w:val="st1"/>
  </w:style>
  <w:style w:type="paragraph" w:customStyle="1" w:styleId="af0">
    <w:name w:val="主旨"/>
    <w:basedOn w:val="a0"/>
    <w:pPr>
      <w:widowControl w:val="0"/>
      <w:wordWrap w:val="0"/>
      <w:snapToGrid w:val="0"/>
      <w:ind w:left="567" w:hanging="567"/>
    </w:pPr>
    <w:rPr>
      <w:rFonts w:eastAsia="標楷體"/>
      <w:kern w:val="3"/>
      <w:sz w:val="32"/>
      <w:szCs w:val="20"/>
    </w:rPr>
  </w:style>
  <w:style w:type="paragraph" w:customStyle="1" w:styleId="12">
    <w:name w:val="(1)內文"/>
    <w:basedOn w:val="a0"/>
    <w:pPr>
      <w:widowControl w:val="0"/>
      <w:snapToGrid w:val="0"/>
      <w:ind w:left="2088" w:firstLine="652"/>
      <w:jc w:val="both"/>
    </w:pPr>
    <w:rPr>
      <w:rFonts w:ascii="標楷體" w:eastAsia="標楷體" w:hAnsi="標楷體"/>
      <w:color w:val="0000FF"/>
      <w:kern w:val="3"/>
      <w:sz w:val="32"/>
      <w:szCs w:val="32"/>
    </w:rPr>
  </w:style>
  <w:style w:type="character" w:customStyle="1" w:styleId="13">
    <w:name w:val="(1)內文 字元"/>
    <w:rPr>
      <w:rFonts w:ascii="標楷體" w:eastAsia="標楷體" w:hAnsi="標楷體"/>
      <w:color w:val="0000FF"/>
      <w:kern w:val="3"/>
      <w:sz w:val="32"/>
      <w:szCs w:val="32"/>
    </w:rPr>
  </w:style>
  <w:style w:type="paragraph" w:customStyle="1" w:styleId="100">
    <w:name w:val="(1)0標題"/>
    <w:basedOn w:val="a0"/>
    <w:pPr>
      <w:widowControl w:val="0"/>
      <w:snapToGrid w:val="0"/>
      <w:ind w:left="2098" w:hanging="480"/>
      <w:jc w:val="both"/>
    </w:pPr>
    <w:rPr>
      <w:rFonts w:ascii="標楷體" w:eastAsia="標楷體" w:hAnsi="標楷體"/>
      <w:color w:val="0000FF"/>
      <w:kern w:val="3"/>
      <w:sz w:val="32"/>
      <w:szCs w:val="32"/>
    </w:rPr>
  </w:style>
  <w:style w:type="character" w:customStyle="1" w:styleId="101">
    <w:name w:val="(1)0標題 字元"/>
    <w:rPr>
      <w:rFonts w:ascii="標楷體" w:eastAsia="標楷體" w:hAnsi="標楷體"/>
      <w:color w:val="0000FF"/>
      <w:kern w:val="3"/>
      <w:sz w:val="32"/>
      <w:szCs w:val="32"/>
    </w:rPr>
  </w:style>
  <w:style w:type="character" w:customStyle="1" w:styleId="af1">
    <w:name w:val="註解文字 字元"/>
    <w:rPr>
      <w:rFonts w:ascii="標楷體" w:eastAsia="標楷體" w:hAnsi="標楷體"/>
      <w:kern w:val="3"/>
      <w:sz w:val="32"/>
      <w:szCs w:val="32"/>
    </w:rPr>
  </w:style>
  <w:style w:type="character" w:customStyle="1" w:styleId="14">
    <w:name w:val="標題 1 字元"/>
    <w:rPr>
      <w:rFonts w:ascii="標楷體" w:eastAsia="標楷體" w:hAnsi="標楷體"/>
      <w:b/>
      <w:kern w:val="3"/>
      <w:sz w:val="32"/>
      <w:szCs w:val="28"/>
    </w:rPr>
  </w:style>
  <w:style w:type="character" w:customStyle="1" w:styleId="21">
    <w:name w:val="標題 2 字元"/>
    <w:rPr>
      <w:rFonts w:ascii="標楷體" w:eastAsia="標楷體" w:hAnsi="標楷體"/>
      <w:bCs/>
      <w:kern w:val="3"/>
      <w:sz w:val="28"/>
      <w:szCs w:val="28"/>
    </w:rPr>
  </w:style>
  <w:style w:type="paragraph" w:customStyle="1" w:styleId="af2">
    <w:name w:val="說明一"/>
    <w:basedOn w:val="a0"/>
    <w:pPr>
      <w:widowControl w:val="0"/>
      <w:snapToGrid w:val="0"/>
      <w:spacing w:line="440" w:lineRule="exact"/>
      <w:ind w:left="350" w:hanging="200"/>
      <w:jc w:val="both"/>
    </w:pPr>
    <w:rPr>
      <w:rFonts w:ascii="標楷體" w:eastAsia="標楷體" w:hAnsi="標楷體"/>
      <w:kern w:val="3"/>
      <w:sz w:val="32"/>
      <w:szCs w:val="32"/>
    </w:rPr>
  </w:style>
  <w:style w:type="character" w:customStyle="1" w:styleId="af3">
    <w:name w:val="說明一 字元 字元"/>
    <w:rPr>
      <w:rFonts w:ascii="標楷體" w:eastAsia="標楷體" w:hAnsi="標楷體"/>
      <w:kern w:val="3"/>
      <w:sz w:val="32"/>
      <w:szCs w:val="32"/>
    </w:rPr>
  </w:style>
  <w:style w:type="paragraph" w:customStyle="1" w:styleId="15">
    <w:name w:val="1."/>
    <w:basedOn w:val="a0"/>
    <w:pPr>
      <w:widowControl w:val="0"/>
      <w:snapToGrid w:val="0"/>
      <w:spacing w:line="470" w:lineRule="exact"/>
      <w:ind w:left="430" w:hanging="100"/>
      <w:jc w:val="both"/>
    </w:pPr>
    <w:rPr>
      <w:rFonts w:ascii="標楷體" w:eastAsia="標楷體" w:hAnsi="標楷體"/>
      <w:kern w:val="3"/>
      <w:sz w:val="28"/>
      <w:szCs w:val="28"/>
    </w:rPr>
  </w:style>
  <w:style w:type="paragraph" w:customStyle="1" w:styleId="af4">
    <w:name w:val="標一"/>
    <w:basedOn w:val="a0"/>
    <w:pPr>
      <w:widowControl w:val="0"/>
      <w:spacing w:line="360" w:lineRule="exact"/>
      <w:ind w:left="-280"/>
    </w:pPr>
    <w:rPr>
      <w:rFonts w:ascii="文鼎粗黑" w:eastAsia="文鼎粗黑" w:hAnsi="文鼎粗黑"/>
      <w:kern w:val="3"/>
      <w:sz w:val="28"/>
      <w:szCs w:val="20"/>
    </w:rPr>
  </w:style>
  <w:style w:type="paragraph" w:customStyle="1" w:styleId="af5">
    <w:name w:val="標(一)內文"/>
    <w:basedOn w:val="a0"/>
    <w:pPr>
      <w:widowControl w:val="0"/>
      <w:spacing w:line="360" w:lineRule="exact"/>
      <w:ind w:left="560"/>
      <w:jc w:val="both"/>
    </w:pPr>
    <w:rPr>
      <w:rFonts w:ascii="標楷體" w:eastAsia="標楷體" w:hAnsi="標楷體"/>
      <w:kern w:val="3"/>
      <w:sz w:val="28"/>
      <w:szCs w:val="20"/>
    </w:rPr>
  </w:style>
  <w:style w:type="paragraph" w:customStyle="1" w:styleId="16">
    <w:name w:val="標(1)"/>
    <w:basedOn w:val="a0"/>
    <w:pPr>
      <w:widowControl w:val="0"/>
      <w:spacing w:line="360" w:lineRule="exact"/>
      <w:ind w:left="1400" w:hanging="420"/>
      <w:jc w:val="both"/>
    </w:pPr>
    <w:rPr>
      <w:rFonts w:ascii="標楷體" w:eastAsia="標楷體" w:hAnsi="標楷體"/>
      <w:kern w:val="3"/>
      <w:sz w:val="28"/>
      <w:szCs w:val="20"/>
    </w:rPr>
  </w:style>
  <w:style w:type="paragraph" w:customStyle="1" w:styleId="o1">
    <w:name w:val="o1內文"/>
    <w:basedOn w:val="a0"/>
    <w:pPr>
      <w:widowControl w:val="0"/>
      <w:spacing w:line="360" w:lineRule="exact"/>
      <w:ind w:left="1680" w:hanging="280"/>
      <w:jc w:val="both"/>
    </w:pPr>
    <w:rPr>
      <w:rFonts w:ascii="標楷體" w:eastAsia="標楷體" w:hAnsi="標楷體"/>
      <w:kern w:val="3"/>
      <w:sz w:val="28"/>
      <w:szCs w:val="20"/>
    </w:rPr>
  </w:style>
  <w:style w:type="character" w:customStyle="1" w:styleId="af6">
    <w:name w:val="標(一)內文 字元"/>
    <w:rPr>
      <w:rFonts w:ascii="標楷體" w:eastAsia="標楷體" w:hAnsi="標楷體"/>
      <w:kern w:val="3"/>
      <w:sz w:val="28"/>
    </w:rPr>
  </w:style>
  <w:style w:type="character" w:customStyle="1" w:styleId="st2">
    <w:name w:val="st2"/>
    <w:basedOn w:val="a2"/>
  </w:style>
  <w:style w:type="paragraph" w:customStyle="1" w:styleId="17">
    <w:name w:val="清單段落1"/>
    <w:basedOn w:val="a0"/>
    <w:pPr>
      <w:widowControl w:val="0"/>
      <w:ind w:left="480"/>
    </w:pPr>
    <w:rPr>
      <w:rFonts w:ascii="Calibri" w:hAnsi="Calibri" w:cs="Calibri"/>
      <w:kern w:val="3"/>
    </w:rPr>
  </w:style>
  <w:style w:type="character" w:customStyle="1" w:styleId="3">
    <w:name w:val="字元 字元3"/>
    <w:rPr>
      <w:rFonts w:ascii="標楷體" w:eastAsia="標楷體" w:hAnsi="標楷體"/>
      <w:kern w:val="3"/>
      <w:sz w:val="32"/>
      <w:szCs w:val="32"/>
      <w:lang w:val="en-US" w:eastAsia="zh-TW" w:bidi="ar-SA"/>
    </w:rPr>
  </w:style>
  <w:style w:type="paragraph" w:customStyle="1" w:styleId="18">
    <w:name w:val="(1)"/>
    <w:basedOn w:val="a0"/>
    <w:pPr>
      <w:widowControl w:val="0"/>
      <w:snapToGrid w:val="0"/>
      <w:spacing w:line="470" w:lineRule="exact"/>
      <w:ind w:left="580" w:hanging="150"/>
      <w:jc w:val="both"/>
    </w:pPr>
    <w:rPr>
      <w:rFonts w:ascii="標楷體" w:eastAsia="標楷體" w:hAnsi="標楷體"/>
      <w:kern w:val="3"/>
      <w:sz w:val="28"/>
      <w:szCs w:val="28"/>
    </w:rPr>
  </w:style>
  <w:style w:type="paragraph" w:customStyle="1" w:styleId="-1">
    <w:name w:val="(十一)-1."/>
    <w:basedOn w:val="a0"/>
    <w:pPr>
      <w:widowControl w:val="0"/>
      <w:snapToGrid w:val="0"/>
      <w:spacing w:line="470" w:lineRule="exact"/>
      <w:ind w:left="530" w:hanging="100"/>
      <w:jc w:val="both"/>
    </w:pPr>
    <w:rPr>
      <w:rFonts w:ascii="標楷體" w:eastAsia="標楷體" w:hAnsi="標楷體"/>
      <w:kern w:val="3"/>
      <w:sz w:val="28"/>
      <w:szCs w:val="28"/>
    </w:rPr>
  </w:style>
  <w:style w:type="paragraph" w:customStyle="1" w:styleId="af7">
    <w:name w:val="說明"/>
    <w:basedOn w:val="a0"/>
    <w:pPr>
      <w:widowControl w:val="0"/>
      <w:wordWrap w:val="0"/>
      <w:snapToGrid w:val="0"/>
      <w:ind w:left="567" w:hanging="567"/>
    </w:pPr>
    <w:rPr>
      <w:rFonts w:ascii="標楷體" w:eastAsia="標楷體" w:hAnsi="標楷體"/>
      <w:kern w:val="3"/>
      <w:sz w:val="32"/>
      <w:szCs w:val="20"/>
    </w:rPr>
  </w:style>
  <w:style w:type="paragraph" w:styleId="22">
    <w:name w:val="Body Text 2"/>
    <w:basedOn w:val="a0"/>
    <w:pPr>
      <w:widowControl w:val="0"/>
    </w:pPr>
    <w:rPr>
      <w:rFonts w:ascii="標楷體" w:eastAsia="標楷體" w:hAnsi="標楷體"/>
      <w:kern w:val="3"/>
      <w:sz w:val="36"/>
      <w:szCs w:val="20"/>
    </w:rPr>
  </w:style>
  <w:style w:type="character" w:customStyle="1" w:styleId="23">
    <w:name w:val="本文 2 字元"/>
    <w:rPr>
      <w:rFonts w:ascii="標楷體" w:eastAsia="標楷體" w:hAnsi="標楷體"/>
      <w:kern w:val="3"/>
      <w:sz w:val="36"/>
    </w:rPr>
  </w:style>
  <w:style w:type="paragraph" w:styleId="Web">
    <w:name w:val="Normal (Web)"/>
    <w:basedOn w:val="a0"/>
    <w:pPr>
      <w:spacing w:before="100" w:after="100"/>
    </w:pPr>
    <w:rPr>
      <w:rFonts w:ascii="新細明體" w:hAnsi="新細明體" w:cs="新細明體"/>
    </w:rPr>
  </w:style>
  <w:style w:type="paragraph" w:customStyle="1" w:styleId="19">
    <w:name w:val="(1)__內文"/>
    <w:basedOn w:val="a0"/>
    <w:pPr>
      <w:widowControl w:val="0"/>
      <w:ind w:left="1440"/>
      <w:jc w:val="both"/>
    </w:pPr>
    <w:rPr>
      <w:rFonts w:ascii="標楷體" w:eastAsia="標楷體" w:hAnsi="標楷體"/>
      <w:kern w:val="3"/>
    </w:rPr>
  </w:style>
  <w:style w:type="character" w:customStyle="1" w:styleId="style2">
    <w:name w:val="style2"/>
  </w:style>
  <w:style w:type="paragraph" w:customStyle="1" w:styleId="1a">
    <w:name w:val="(一)1"/>
    <w:basedOn w:val="a0"/>
    <w:autoRedefine/>
    <w:pPr>
      <w:snapToGrid w:val="0"/>
      <w:spacing w:line="0" w:lineRule="atLeast"/>
      <w:ind w:left="2548" w:hanging="566"/>
      <w:jc w:val="both"/>
    </w:pPr>
    <w:rPr>
      <w:rFonts w:eastAsia="標楷體"/>
      <w:color w:val="FF0000"/>
      <w:w w:val="102"/>
      <w:sz w:val="28"/>
      <w:szCs w:val="28"/>
    </w:rPr>
  </w:style>
  <w:style w:type="paragraph" w:customStyle="1" w:styleId="af8">
    <w:name w:val="說明(一)"/>
    <w:basedOn w:val="a0"/>
    <w:pPr>
      <w:widowControl w:val="0"/>
      <w:spacing w:line="420" w:lineRule="exact"/>
      <w:ind w:left="500" w:hanging="300"/>
      <w:jc w:val="both"/>
    </w:pPr>
    <w:rPr>
      <w:rFonts w:ascii="標楷體" w:eastAsia="標楷體" w:hAnsi="標楷體"/>
      <w:kern w:val="3"/>
      <w:sz w:val="32"/>
      <w:szCs w:val="32"/>
    </w:rPr>
  </w:style>
  <w:style w:type="character" w:customStyle="1" w:styleId="af9">
    <w:name w:val="說明(一) 字元 字元"/>
    <w:rPr>
      <w:rFonts w:ascii="標楷體" w:eastAsia="標楷體" w:hAnsi="標楷體"/>
      <w:kern w:val="3"/>
      <w:sz w:val="32"/>
      <w:szCs w:val="32"/>
    </w:rPr>
  </w:style>
  <w:style w:type="character" w:customStyle="1" w:styleId="style1">
    <w:name w:val="style1"/>
    <w:basedOn w:val="a2"/>
  </w:style>
  <w:style w:type="paragraph" w:styleId="a">
    <w:name w:val="No Spacing"/>
    <w:basedOn w:val="a0"/>
    <w:pPr>
      <w:widowControl w:val="0"/>
      <w:numPr>
        <w:numId w:val="4"/>
      </w:numPr>
      <w:tabs>
        <w:tab w:val="left" w:pos="-152"/>
      </w:tabs>
      <w:snapToGrid w:val="0"/>
      <w:spacing w:line="300" w:lineRule="exact"/>
      <w:jc w:val="both"/>
    </w:pPr>
    <w:rPr>
      <w:rFonts w:ascii="標楷體" w:eastAsia="標楷體" w:hAnsi="標楷體"/>
      <w:kern w:val="3"/>
      <w:sz w:val="28"/>
      <w:szCs w:val="20"/>
    </w:rPr>
  </w:style>
  <w:style w:type="character" w:styleId="afa">
    <w:name w:val="Subtle Emphasis"/>
    <w:rPr>
      <w:szCs w:val="28"/>
    </w:rPr>
  </w:style>
  <w:style w:type="paragraph" w:styleId="afb">
    <w:name w:val="Document Map"/>
    <w:basedOn w:val="a0"/>
    <w:pPr>
      <w:widowControl w:val="0"/>
    </w:pPr>
    <w:rPr>
      <w:rFonts w:ascii="新細明體" w:hAnsi="新細明體"/>
      <w:kern w:val="3"/>
      <w:sz w:val="18"/>
      <w:szCs w:val="18"/>
    </w:rPr>
  </w:style>
  <w:style w:type="character" w:customStyle="1" w:styleId="afc">
    <w:name w:val="文件引導模式 字元"/>
    <w:rPr>
      <w:rFonts w:ascii="新細明體" w:hAnsi="新細明體"/>
      <w:kern w:val="3"/>
      <w:sz w:val="18"/>
      <w:szCs w:val="18"/>
    </w:rPr>
  </w:style>
  <w:style w:type="paragraph" w:styleId="afd">
    <w:name w:val="Body Text"/>
    <w:pPr>
      <w:suppressAutoHyphens/>
      <w:autoSpaceDN w:val="0"/>
      <w:spacing w:line="360" w:lineRule="exact"/>
      <w:textAlignment w:val="baseline"/>
    </w:pPr>
    <w:rPr>
      <w:rFonts w:eastAsia="標楷體"/>
      <w:spacing w:val="-2"/>
      <w:sz w:val="32"/>
    </w:rPr>
  </w:style>
  <w:style w:type="character" w:customStyle="1" w:styleId="afe">
    <w:name w:val="本文 字元"/>
    <w:rPr>
      <w:rFonts w:eastAsia="標楷體"/>
      <w:spacing w:val="-2"/>
      <w:sz w:val="32"/>
      <w:lang w:val="en-US" w:eastAsia="zh-TW" w:bidi="ar-SA"/>
    </w:rPr>
  </w:style>
  <w:style w:type="paragraph" w:customStyle="1" w:styleId="aff">
    <w:name w:val="@中標"/>
    <w:basedOn w:val="afd"/>
    <w:rPr>
      <w:rFonts w:ascii="標楷體" w:hAnsi="標楷體"/>
      <w:b/>
      <w:sz w:val="28"/>
      <w:szCs w:val="28"/>
    </w:rPr>
  </w:style>
  <w:style w:type="paragraph" w:customStyle="1" w:styleId="aff0">
    <w:name w:val="@小標"/>
    <w:basedOn w:val="afd"/>
    <w:pPr>
      <w:ind w:left="240" w:right="100"/>
    </w:pPr>
    <w:rPr>
      <w:rFonts w:ascii="標楷體" w:hAnsi="標楷體"/>
      <w:sz w:val="28"/>
      <w:szCs w:val="28"/>
    </w:rPr>
  </w:style>
  <w:style w:type="paragraph" w:styleId="aff1">
    <w:name w:val="Body Text Indent"/>
    <w:basedOn w:val="a0"/>
    <w:pPr>
      <w:widowControl w:val="0"/>
      <w:snapToGrid w:val="0"/>
      <w:spacing w:after="120" w:line="404" w:lineRule="exact"/>
      <w:ind w:left="480"/>
      <w:jc w:val="both"/>
    </w:pPr>
    <w:rPr>
      <w:rFonts w:ascii="標楷體" w:eastAsia="標楷體" w:hAnsi="標楷體"/>
    </w:rPr>
  </w:style>
  <w:style w:type="character" w:customStyle="1" w:styleId="aff2">
    <w:name w:val="本文縮排 字元"/>
    <w:rPr>
      <w:rFonts w:ascii="標楷體" w:eastAsia="標楷體" w:hAnsi="標楷體"/>
      <w:sz w:val="24"/>
      <w:szCs w:val="24"/>
    </w:rPr>
  </w:style>
  <w:style w:type="character" w:styleId="aff3">
    <w:name w:val="Hyperlink"/>
    <w:rPr>
      <w:rFonts w:cs="Times New Roman"/>
      <w:color w:val="0000FF"/>
      <w:u w:val="single"/>
    </w:rPr>
  </w:style>
  <w:style w:type="paragraph" w:customStyle="1" w:styleId="Default">
    <w:name w:val="Default"/>
    <w:pPr>
      <w:widowControl w:val="0"/>
      <w:suppressAutoHyphens/>
      <w:autoSpaceDE w:val="0"/>
      <w:autoSpaceDN w:val="0"/>
    </w:pPr>
    <w:rPr>
      <w:rFonts w:ascii="標楷體" w:eastAsia="標楷體" w:hAnsi="標楷體" w:cs="標楷體"/>
      <w:color w:val="000000"/>
      <w:sz w:val="24"/>
      <w:szCs w:val="24"/>
    </w:rPr>
  </w:style>
  <w:style w:type="paragraph" w:customStyle="1" w:styleId="aff4">
    <w:name w:val="@大大標"/>
    <w:basedOn w:val="a0"/>
    <w:pPr>
      <w:widowControl w:val="0"/>
      <w:jc w:val="center"/>
      <w:textAlignment w:val="baseline"/>
    </w:pPr>
    <w:rPr>
      <w:rFonts w:ascii="標楷體" w:eastAsia="標楷體" w:hAnsi="標楷體" w:cs="Cordia New"/>
      <w:b/>
      <w:kern w:val="3"/>
      <w:sz w:val="96"/>
      <w:szCs w:val="96"/>
    </w:rPr>
  </w:style>
  <w:style w:type="numbering" w:customStyle="1" w:styleId="WWOutlineListStyle1">
    <w:name w:val="WW_OutlineListStyle_1"/>
    <w:basedOn w:val="a4"/>
    <w:pPr>
      <w:numPr>
        <w:numId w:val="2"/>
      </w:numPr>
    </w:pPr>
  </w:style>
  <w:style w:type="numbering" w:customStyle="1" w:styleId="WWOutlineListStyle">
    <w:name w:val="WW_OutlineListStyle"/>
    <w:basedOn w:val="a4"/>
    <w:pPr>
      <w:numPr>
        <w:numId w:val="3"/>
      </w:numPr>
    </w:pPr>
  </w:style>
  <w:style w:type="numbering" w:customStyle="1" w:styleId="LFO3">
    <w:name w:val="LFO3"/>
    <w:basedOn w:val="a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1515</Words>
  <Characters>8642</Characters>
  <Application>Microsoft Office Word</Application>
  <DocSecurity>0</DocSecurity>
  <Lines>72</Lines>
  <Paragraphs>20</Paragraphs>
  <ScaleCrop>false</ScaleCrop>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貳拾柒、客家事務</dc:title>
  <dc:creator>user</dc:creator>
  <cp:lastModifiedBy>芳如 林</cp:lastModifiedBy>
  <cp:revision>4</cp:revision>
  <cp:lastPrinted>2026-06-02T06:49:00Z</cp:lastPrinted>
  <dcterms:created xsi:type="dcterms:W3CDTF">2026-07-06T00:02:00Z</dcterms:created>
  <dcterms:modified xsi:type="dcterms:W3CDTF">2026-07-09T15:02:00Z</dcterms:modified>
</cp:coreProperties>
</file>