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47C6A" w14:textId="77777777" w:rsidR="00C637E1" w:rsidRPr="007E2C3A" w:rsidRDefault="001E6FA5">
      <w:pPr>
        <w:pStyle w:val="af6"/>
        <w:spacing w:after="360"/>
        <w:rPr>
          <w:sz w:val="54"/>
          <w:szCs w:val="54"/>
        </w:rPr>
      </w:pPr>
      <w:bookmarkStart w:id="0" w:name="_Toc393085437"/>
      <w:bookmarkStart w:id="1" w:name="_Toc393087124"/>
      <w:bookmarkStart w:id="2" w:name="_Toc393090339"/>
      <w:bookmarkStart w:id="3" w:name="_Toc393198379"/>
      <w:bookmarkStart w:id="4" w:name="_Toc443481124"/>
      <w:bookmarkStart w:id="5" w:name="_Toc460427063"/>
      <w:bookmarkStart w:id="6" w:name="_Toc490143818"/>
      <w:proofErr w:type="gramStart"/>
      <w:r w:rsidRPr="007E2C3A">
        <w:rPr>
          <w:sz w:val="54"/>
          <w:szCs w:val="54"/>
        </w:rPr>
        <w:t>柒</w:t>
      </w:r>
      <w:proofErr w:type="gramEnd"/>
      <w:r w:rsidRPr="007E2C3A">
        <w:rPr>
          <w:sz w:val="54"/>
          <w:szCs w:val="54"/>
        </w:rPr>
        <w:t>、觀　光</w:t>
      </w:r>
    </w:p>
    <w:p w14:paraId="2095C7E6" w14:textId="77777777" w:rsidR="00C637E1" w:rsidRPr="007E2C3A" w:rsidRDefault="001E6FA5" w:rsidP="00BC7D2F">
      <w:pPr>
        <w:pStyle w:val="a3"/>
        <w:widowControl/>
        <w:overflowPunct w:val="0"/>
        <w:snapToGrid w:val="0"/>
        <w:spacing w:line="320" w:lineRule="exact"/>
        <w:jc w:val="both"/>
        <w:rPr>
          <w:rFonts w:ascii="微軟正黑體" w:eastAsia="微軟正黑體" w:hAnsi="微軟正黑體" w:cs="?????(P)"/>
          <w:b/>
          <w:bCs/>
          <w:kern w:val="0"/>
          <w:sz w:val="30"/>
          <w:szCs w:val="30"/>
        </w:rPr>
      </w:pPr>
      <w:r w:rsidRPr="007E2C3A">
        <w:rPr>
          <w:rFonts w:ascii="微軟正黑體" w:eastAsia="微軟正黑體" w:hAnsi="微軟正黑體" w:cs="?????(P)"/>
          <w:b/>
          <w:bCs/>
          <w:kern w:val="0"/>
          <w:sz w:val="30"/>
          <w:szCs w:val="30"/>
        </w:rPr>
        <w:t>一、觀光行銷</w:t>
      </w:r>
    </w:p>
    <w:p w14:paraId="2D2290C8" w14:textId="77777777" w:rsidR="00C637E1" w:rsidRPr="007E2C3A" w:rsidRDefault="001E6FA5" w:rsidP="00BC7D2F">
      <w:pPr>
        <w:widowControl/>
        <w:overflowPunct w:val="0"/>
        <w:snapToGrid w:val="0"/>
        <w:spacing w:line="328"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（一）觀光推廣與拓展客源</w:t>
      </w:r>
    </w:p>
    <w:p w14:paraId="22191469" w14:textId="77777777" w:rsidR="00C637E1" w:rsidRPr="007E2C3A" w:rsidRDefault="001E6FA5" w:rsidP="00BC7D2F">
      <w:pPr>
        <w:pStyle w:val="ac"/>
        <w:widowControl/>
        <w:numPr>
          <w:ilvl w:val="0"/>
          <w:numId w:val="1"/>
        </w:numPr>
        <w:overflowPunct w:val="0"/>
        <w:snapToGrid w:val="0"/>
        <w:spacing w:line="328"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2025高雄國內旅遊團體補助計畫</w:t>
      </w:r>
    </w:p>
    <w:p w14:paraId="3730CC1F" w14:textId="77777777" w:rsidR="00C637E1" w:rsidRPr="007E2C3A" w:rsidRDefault="001E6FA5" w:rsidP="00BC7D2F">
      <w:pPr>
        <w:pStyle w:val="ac"/>
        <w:widowControl/>
        <w:overflowPunct w:val="0"/>
        <w:snapToGrid w:val="0"/>
        <w:spacing w:line="328"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延長受理暨加碼補助至115年12月20日，旅行社組團15人（含）以上團體、安排兩天一夜以上行程至高雄旅遊，並住宿高雄</w:t>
      </w:r>
      <w:proofErr w:type="gramStart"/>
      <w:r w:rsidRPr="007E2C3A">
        <w:rPr>
          <w:rFonts w:ascii="標楷體" w:eastAsia="標楷體" w:hAnsi="標楷體"/>
          <w:bCs/>
          <w:kern w:val="0"/>
          <w:sz w:val="28"/>
          <w:szCs w:val="28"/>
        </w:rPr>
        <w:t>合法旅宿</w:t>
      </w:r>
      <w:proofErr w:type="gramEnd"/>
      <w:r w:rsidRPr="007E2C3A">
        <w:rPr>
          <w:rFonts w:ascii="標楷體" w:eastAsia="標楷體" w:hAnsi="標楷體"/>
          <w:bCs/>
          <w:kern w:val="0"/>
          <w:sz w:val="28"/>
          <w:szCs w:val="28"/>
        </w:rPr>
        <w:t>，即可申請補助一晚住宿費，平日（週日至週四）住宿每團補助10,000元，假日（週五、週六及國定假日）住宿每團補助8,000元，行程必須安排至少兩個高雄景點；另至本市環境教育設施場域或澄清湖風景區旅遊者或至東高雄地區（包含甲仙、六龜、茂林、桃源及那</w:t>
      </w:r>
      <w:proofErr w:type="gramStart"/>
      <w:r w:rsidRPr="007E2C3A">
        <w:rPr>
          <w:rFonts w:ascii="標楷體" w:eastAsia="標楷體" w:hAnsi="標楷體"/>
          <w:bCs/>
          <w:kern w:val="0"/>
          <w:sz w:val="28"/>
          <w:szCs w:val="28"/>
        </w:rPr>
        <w:t>瑪夏等</w:t>
      </w:r>
      <w:proofErr w:type="gramEnd"/>
      <w:r w:rsidRPr="007E2C3A">
        <w:rPr>
          <w:rFonts w:ascii="標楷體" w:eastAsia="標楷體" w:hAnsi="標楷體"/>
          <w:bCs/>
          <w:kern w:val="0"/>
          <w:sz w:val="28"/>
          <w:szCs w:val="28"/>
        </w:rPr>
        <w:t>區）旅遊者加碼1,000元。截至115年6月，本計畫共計90件申請案，</w:t>
      </w:r>
      <w:proofErr w:type="gramStart"/>
      <w:r w:rsidRPr="007E2C3A">
        <w:rPr>
          <w:rFonts w:ascii="標楷體" w:eastAsia="標楷體" w:hAnsi="標楷體"/>
          <w:bCs/>
          <w:kern w:val="0"/>
          <w:sz w:val="28"/>
          <w:szCs w:val="28"/>
        </w:rPr>
        <w:t>累計引客</w:t>
      </w:r>
      <w:proofErr w:type="gramEnd"/>
      <w:r w:rsidRPr="007E2C3A">
        <w:rPr>
          <w:rFonts w:ascii="標楷體" w:eastAsia="標楷體" w:hAnsi="標楷體"/>
          <w:bCs/>
          <w:kern w:val="0"/>
          <w:sz w:val="28"/>
          <w:szCs w:val="28"/>
        </w:rPr>
        <w:t>3,570人。</w:t>
      </w:r>
    </w:p>
    <w:p w14:paraId="6613A224" w14:textId="77777777" w:rsidR="00C637E1" w:rsidRPr="007E2C3A" w:rsidRDefault="001E6FA5" w:rsidP="00BC7D2F">
      <w:pPr>
        <w:pStyle w:val="ac"/>
        <w:widowControl/>
        <w:numPr>
          <w:ilvl w:val="0"/>
          <w:numId w:val="1"/>
        </w:numPr>
        <w:overflowPunct w:val="0"/>
        <w:snapToGrid w:val="0"/>
        <w:spacing w:line="328"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2026國際團體旅客至高雄旅遊住宿獎勵計畫</w:t>
      </w:r>
    </w:p>
    <w:p w14:paraId="1A4039F7" w14:textId="19BBDD4A" w:rsidR="00C637E1" w:rsidRPr="007E2C3A" w:rsidRDefault="001E6FA5" w:rsidP="00BC7D2F">
      <w:pPr>
        <w:pStyle w:val="ac"/>
        <w:widowControl/>
        <w:overflowPunct w:val="0"/>
        <w:snapToGrid w:val="0"/>
        <w:spacing w:line="328"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115年3月1日至11月30日辦理，旅行社組團10人（含）以上入境國際團體旅客至高雄景點旅遊、兩天一夜以上行程，補助住宿每團每晚3,000元至12,000元，最多補助二晚。團體自高雄國際機場搭機或郵輪入境或出境再加碼每團1,000元。截至115年</w:t>
      </w:r>
      <w:r w:rsidR="000F77E0" w:rsidRPr="007E2C3A">
        <w:rPr>
          <w:rFonts w:ascii="標楷體" w:eastAsia="標楷體" w:hAnsi="標楷體" w:hint="eastAsia"/>
          <w:bCs/>
          <w:kern w:val="0"/>
          <w:sz w:val="28"/>
          <w:szCs w:val="28"/>
        </w:rPr>
        <w:t>6</w:t>
      </w:r>
      <w:r w:rsidRPr="007E2C3A">
        <w:rPr>
          <w:rFonts w:ascii="標楷體" w:eastAsia="標楷體" w:hAnsi="標楷體"/>
          <w:bCs/>
          <w:kern w:val="0"/>
          <w:sz w:val="28"/>
          <w:szCs w:val="28"/>
        </w:rPr>
        <w:t>月共補助</w:t>
      </w:r>
      <w:r w:rsidR="000F77E0" w:rsidRPr="007E2C3A">
        <w:rPr>
          <w:rFonts w:ascii="標楷體" w:eastAsia="標楷體" w:hAnsi="標楷體" w:hint="eastAsia"/>
          <w:bCs/>
          <w:kern w:val="0"/>
          <w:sz w:val="28"/>
          <w:szCs w:val="28"/>
        </w:rPr>
        <w:t>31</w:t>
      </w:r>
      <w:r w:rsidRPr="007E2C3A">
        <w:rPr>
          <w:rFonts w:ascii="標楷體" w:eastAsia="標楷體" w:hAnsi="標楷體"/>
          <w:bCs/>
          <w:kern w:val="0"/>
          <w:sz w:val="28"/>
          <w:szCs w:val="28"/>
        </w:rPr>
        <w:t>2團，</w:t>
      </w:r>
      <w:proofErr w:type="gramStart"/>
      <w:r w:rsidRPr="007E2C3A">
        <w:rPr>
          <w:rFonts w:ascii="標楷體" w:eastAsia="標楷體" w:hAnsi="標楷體"/>
          <w:bCs/>
          <w:kern w:val="0"/>
          <w:sz w:val="28"/>
          <w:szCs w:val="28"/>
        </w:rPr>
        <w:t>總計引客</w:t>
      </w:r>
      <w:proofErr w:type="gramEnd"/>
      <w:r w:rsidR="000F77E0" w:rsidRPr="007E2C3A">
        <w:rPr>
          <w:rFonts w:ascii="標楷體" w:eastAsia="標楷體" w:hAnsi="標楷體" w:hint="eastAsia"/>
          <w:bCs/>
          <w:kern w:val="0"/>
          <w:sz w:val="28"/>
          <w:szCs w:val="28"/>
        </w:rPr>
        <w:t>6</w:t>
      </w:r>
      <w:r w:rsidRPr="007E2C3A">
        <w:rPr>
          <w:rFonts w:ascii="標楷體" w:eastAsia="標楷體" w:hAnsi="標楷體"/>
          <w:bCs/>
          <w:kern w:val="0"/>
          <w:sz w:val="28"/>
          <w:szCs w:val="28"/>
        </w:rPr>
        <w:t>,8</w:t>
      </w:r>
      <w:r w:rsidR="000F77E0" w:rsidRPr="007E2C3A">
        <w:rPr>
          <w:rFonts w:ascii="標楷體" w:eastAsia="標楷體" w:hAnsi="標楷體" w:hint="eastAsia"/>
          <w:bCs/>
          <w:kern w:val="0"/>
          <w:sz w:val="28"/>
          <w:szCs w:val="28"/>
        </w:rPr>
        <w:t>90</w:t>
      </w:r>
      <w:r w:rsidRPr="007E2C3A">
        <w:rPr>
          <w:rFonts w:ascii="標楷體" w:eastAsia="標楷體" w:hAnsi="標楷體"/>
          <w:bCs/>
          <w:kern w:val="0"/>
          <w:sz w:val="28"/>
          <w:szCs w:val="28"/>
        </w:rPr>
        <w:t>人。</w:t>
      </w:r>
    </w:p>
    <w:p w14:paraId="2CFC6803" w14:textId="77777777" w:rsidR="00C637E1" w:rsidRPr="007E2C3A" w:rsidRDefault="001E6FA5" w:rsidP="00BC7D2F">
      <w:pPr>
        <w:pStyle w:val="ac"/>
        <w:widowControl/>
        <w:numPr>
          <w:ilvl w:val="0"/>
          <w:numId w:val="1"/>
        </w:numPr>
        <w:overflowPunct w:val="0"/>
        <w:snapToGrid w:val="0"/>
        <w:spacing w:line="328"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國內國際旅展</w:t>
      </w:r>
    </w:p>
    <w:p w14:paraId="6A2F062A" w14:textId="77777777" w:rsidR="00C637E1" w:rsidRPr="007E2C3A" w:rsidRDefault="001E6FA5" w:rsidP="00BC7D2F">
      <w:pPr>
        <w:pStyle w:val="ac"/>
        <w:widowControl/>
        <w:overflowPunct w:val="0"/>
        <w:snapToGrid w:val="0"/>
        <w:spacing w:line="328"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聯合本市優質觀光業者共同成立「高雄館」，導入全新「Keep Vibrant！Kaohsiung」高雄城市觀光識別系統（CIS），以「海洋藍、熱情</w:t>
      </w:r>
      <w:proofErr w:type="gramStart"/>
      <w:r w:rsidRPr="007E2C3A">
        <w:rPr>
          <w:rFonts w:ascii="標楷體" w:eastAsia="標楷體" w:hAnsi="標楷體"/>
          <w:bCs/>
          <w:kern w:val="0"/>
          <w:sz w:val="28"/>
          <w:szCs w:val="28"/>
        </w:rPr>
        <w:t>橘</w:t>
      </w:r>
      <w:proofErr w:type="gramEnd"/>
      <w:r w:rsidRPr="007E2C3A">
        <w:rPr>
          <w:rFonts w:ascii="標楷體" w:eastAsia="標楷體" w:hAnsi="標楷體"/>
          <w:bCs/>
          <w:kern w:val="0"/>
          <w:sz w:val="28"/>
          <w:szCs w:val="28"/>
        </w:rPr>
        <w:t>、</w:t>
      </w:r>
      <w:proofErr w:type="gramStart"/>
      <w:r w:rsidRPr="007E2C3A">
        <w:rPr>
          <w:rFonts w:ascii="標楷體" w:eastAsia="標楷體" w:hAnsi="標楷體"/>
          <w:bCs/>
          <w:kern w:val="0"/>
          <w:sz w:val="28"/>
          <w:szCs w:val="28"/>
        </w:rPr>
        <w:t>摩登紫</w:t>
      </w:r>
      <w:proofErr w:type="gramEnd"/>
      <w:r w:rsidRPr="007E2C3A">
        <w:rPr>
          <w:rFonts w:ascii="標楷體" w:eastAsia="標楷體" w:hAnsi="標楷體"/>
          <w:bCs/>
          <w:kern w:val="0"/>
          <w:sz w:val="28"/>
          <w:szCs w:val="28"/>
        </w:rPr>
        <w:t>」三大主色，融合港灣意象、潮流設計與城市美學，透過鮮明視覺與多元展演方式，展現高雄城市魅力。展區並設置大型LED主螢幕及4座透明螢幕，</w:t>
      </w:r>
      <w:proofErr w:type="gramStart"/>
      <w:r w:rsidRPr="007E2C3A">
        <w:rPr>
          <w:rFonts w:ascii="標楷體" w:eastAsia="標楷體" w:hAnsi="標楷體"/>
          <w:bCs/>
          <w:kern w:val="0"/>
          <w:sz w:val="28"/>
          <w:szCs w:val="28"/>
        </w:rPr>
        <w:t>輪播國旅</w:t>
      </w:r>
      <w:proofErr w:type="gramEnd"/>
      <w:r w:rsidRPr="007E2C3A">
        <w:rPr>
          <w:rFonts w:ascii="標楷體" w:eastAsia="標楷體" w:hAnsi="標楷體"/>
          <w:bCs/>
          <w:kern w:val="0"/>
          <w:sz w:val="28"/>
          <w:szCs w:val="28"/>
        </w:rPr>
        <w:t>及國際市場（包含東北亞、東南亞、歐美）全新廣告與主視覺動畫，呈現高雄現代城市風貌與多元觀光魅力。</w:t>
      </w:r>
      <w:proofErr w:type="gramStart"/>
      <w:r w:rsidRPr="007E2C3A">
        <w:rPr>
          <w:rFonts w:ascii="標楷體" w:eastAsia="標楷體" w:hAnsi="標楷體"/>
          <w:bCs/>
          <w:kern w:val="0"/>
          <w:sz w:val="28"/>
          <w:szCs w:val="28"/>
        </w:rPr>
        <w:t>此外，</w:t>
      </w:r>
      <w:proofErr w:type="gramEnd"/>
      <w:r w:rsidRPr="007E2C3A">
        <w:rPr>
          <w:rFonts w:ascii="標楷體" w:eastAsia="標楷體" w:hAnsi="標楷體"/>
          <w:bCs/>
          <w:kern w:val="0"/>
          <w:sz w:val="28"/>
          <w:szCs w:val="28"/>
        </w:rPr>
        <w:t>本府觀光局攜手農業局、原民會等局處，以及東高雄觀光產業聯盟、高雄市觀光協會、高雄市民</w:t>
      </w:r>
      <w:proofErr w:type="gramStart"/>
      <w:r w:rsidRPr="007E2C3A">
        <w:rPr>
          <w:rFonts w:ascii="標楷體" w:eastAsia="標楷體" w:hAnsi="標楷體"/>
          <w:bCs/>
          <w:kern w:val="0"/>
          <w:sz w:val="28"/>
          <w:szCs w:val="28"/>
        </w:rPr>
        <w:t>宿</w:t>
      </w:r>
      <w:proofErr w:type="gramEnd"/>
      <w:r w:rsidRPr="007E2C3A">
        <w:rPr>
          <w:rFonts w:ascii="標楷體" w:eastAsia="標楷體" w:hAnsi="標楷體"/>
          <w:bCs/>
          <w:kern w:val="0"/>
          <w:sz w:val="28"/>
          <w:szCs w:val="28"/>
        </w:rPr>
        <w:t>發展協會、旅館商業同業公會等單位，結合代表高雄食衣住行育樂之優質業者，共同行銷推廣高雄觀光。</w:t>
      </w:r>
    </w:p>
    <w:p w14:paraId="290C799D" w14:textId="77777777" w:rsidR="00C637E1" w:rsidRPr="007E2C3A" w:rsidRDefault="001E6FA5" w:rsidP="00BC7D2F">
      <w:pPr>
        <w:pStyle w:val="ac"/>
        <w:widowControl/>
        <w:numPr>
          <w:ilvl w:val="0"/>
          <w:numId w:val="2"/>
        </w:numPr>
        <w:overflowPunct w:val="0"/>
        <w:snapToGrid w:val="0"/>
        <w:spacing w:line="328"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「2026高雄市旅行公會國際旅展」於5月15日至18日假高雄展覽館辦理。</w:t>
      </w:r>
    </w:p>
    <w:p w14:paraId="5EA23547" w14:textId="77777777" w:rsidR="00C637E1" w:rsidRPr="007E2C3A" w:rsidRDefault="001E6FA5" w:rsidP="00BC7D2F">
      <w:pPr>
        <w:pStyle w:val="ac"/>
        <w:widowControl/>
        <w:numPr>
          <w:ilvl w:val="0"/>
          <w:numId w:val="2"/>
        </w:numPr>
        <w:overflowPunct w:val="0"/>
        <w:snapToGrid w:val="0"/>
        <w:spacing w:line="328"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「2026 TITE台灣國際旅展秋季展」於8月21日至24日假台北世貿展覽館辦理。</w:t>
      </w:r>
      <w:r w:rsidRPr="007E2C3A">
        <w:rPr>
          <w:rFonts w:ascii="標楷體" w:eastAsia="標楷體" w:hAnsi="標楷體"/>
          <w:bCs/>
          <w:kern w:val="0"/>
          <w:sz w:val="28"/>
          <w:szCs w:val="28"/>
        </w:rPr>
        <w:tab/>
      </w:r>
    </w:p>
    <w:p w14:paraId="0FE2DC4F" w14:textId="77777777" w:rsidR="00C637E1" w:rsidRPr="007E2C3A" w:rsidRDefault="001E6FA5" w:rsidP="00BC7D2F">
      <w:pPr>
        <w:pStyle w:val="ac"/>
        <w:widowControl/>
        <w:numPr>
          <w:ilvl w:val="0"/>
          <w:numId w:val="2"/>
        </w:numPr>
        <w:overflowPunct w:val="0"/>
        <w:snapToGrid w:val="0"/>
        <w:spacing w:line="328"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「2026 高雄市旅行公會冬季國際旅展」於10月2日至5日假高雄展覽館辦理。</w:t>
      </w:r>
    </w:p>
    <w:p w14:paraId="0D2A6B50" w14:textId="77777777" w:rsidR="00C637E1" w:rsidRPr="007E2C3A" w:rsidRDefault="001E6FA5" w:rsidP="00BC7D2F">
      <w:pPr>
        <w:pStyle w:val="ac"/>
        <w:widowControl/>
        <w:numPr>
          <w:ilvl w:val="0"/>
          <w:numId w:val="2"/>
        </w:numPr>
        <w:overflowPunct w:val="0"/>
        <w:snapToGrid w:val="0"/>
        <w:spacing w:line="328"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「2026 ITF台北國際旅展」於11月6日至9日假台北南港展覽館辦理。</w:t>
      </w:r>
    </w:p>
    <w:p w14:paraId="2F63A0C6" w14:textId="77777777" w:rsidR="00C637E1" w:rsidRPr="007E2C3A" w:rsidRDefault="001E6FA5" w:rsidP="00BC7D2F">
      <w:pPr>
        <w:pStyle w:val="ac"/>
        <w:widowControl/>
        <w:numPr>
          <w:ilvl w:val="0"/>
          <w:numId w:val="1"/>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lastRenderedPageBreak/>
        <w:t>演唱會經濟帶動觀光效應</w:t>
      </w:r>
    </w:p>
    <w:p w14:paraId="1C1B9510" w14:textId="77777777" w:rsidR="00C637E1" w:rsidRPr="007E2C3A" w:rsidRDefault="001E6FA5" w:rsidP="00BC7D2F">
      <w:pPr>
        <w:pStyle w:val="ac"/>
        <w:widowControl/>
        <w:overflowPunct w:val="0"/>
        <w:snapToGrid w:val="0"/>
        <w:spacing w:line="32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114年，Kylie Minogue、SUPER JUNIOR-D&amp;E、Maroon 5、RAIN、落日飛車、</w:t>
      </w:r>
      <w:proofErr w:type="gramStart"/>
      <w:r w:rsidRPr="007E2C3A">
        <w:rPr>
          <w:rFonts w:ascii="標楷體" w:eastAsia="標楷體" w:hAnsi="標楷體"/>
          <w:bCs/>
          <w:kern w:val="0"/>
          <w:sz w:val="28"/>
          <w:szCs w:val="28"/>
        </w:rPr>
        <w:t>麋</w:t>
      </w:r>
      <w:proofErr w:type="gramEnd"/>
      <w:r w:rsidRPr="007E2C3A">
        <w:rPr>
          <w:rFonts w:ascii="標楷體" w:eastAsia="標楷體" w:hAnsi="標楷體"/>
          <w:bCs/>
          <w:kern w:val="0"/>
          <w:sz w:val="28"/>
          <w:szCs w:val="28"/>
        </w:rPr>
        <w:t>先生、告五人、張學友、孫燕姿、陳奕迅、江蕙、BLACK PINK、TWICE、周華健等國內外知名大</w:t>
      </w:r>
      <w:proofErr w:type="gramStart"/>
      <w:r w:rsidRPr="007E2C3A">
        <w:rPr>
          <w:rFonts w:ascii="標楷體" w:eastAsia="標楷體" w:hAnsi="標楷體"/>
          <w:bCs/>
          <w:kern w:val="0"/>
          <w:sz w:val="28"/>
          <w:szCs w:val="28"/>
        </w:rPr>
        <w:t>咖</w:t>
      </w:r>
      <w:proofErr w:type="gramEnd"/>
      <w:r w:rsidRPr="007E2C3A">
        <w:rPr>
          <w:rFonts w:ascii="標楷體" w:eastAsia="標楷體" w:hAnsi="標楷體"/>
          <w:bCs/>
          <w:kern w:val="0"/>
          <w:sz w:val="28"/>
          <w:szCs w:val="28"/>
        </w:rPr>
        <w:t>藝人在高雄舉辦逾109場演唱會，共吸引近163萬人次，創造逾52億觀光產值。</w:t>
      </w:r>
    </w:p>
    <w:p w14:paraId="69324513" w14:textId="30E4E1D4" w:rsidR="00C637E1" w:rsidRPr="007E2C3A" w:rsidRDefault="001E6FA5" w:rsidP="00BC7D2F">
      <w:pPr>
        <w:pStyle w:val="ac"/>
        <w:widowControl/>
        <w:overflowPunct w:val="0"/>
        <w:snapToGrid w:val="0"/>
        <w:spacing w:line="32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115年1月1日截至</w:t>
      </w:r>
      <w:r w:rsidR="000F77E0" w:rsidRPr="007E2C3A">
        <w:rPr>
          <w:rFonts w:ascii="標楷體" w:eastAsia="標楷體" w:hAnsi="標楷體" w:hint="eastAsia"/>
          <w:bCs/>
          <w:kern w:val="0"/>
          <w:sz w:val="28"/>
          <w:szCs w:val="28"/>
        </w:rPr>
        <w:t>6</w:t>
      </w:r>
      <w:r w:rsidRPr="007E2C3A">
        <w:rPr>
          <w:rFonts w:ascii="標楷體" w:eastAsia="標楷體" w:hAnsi="標楷體"/>
          <w:bCs/>
          <w:kern w:val="0"/>
          <w:sz w:val="28"/>
          <w:szCs w:val="28"/>
        </w:rPr>
        <w:t>月3</w:t>
      </w:r>
      <w:r w:rsidR="000F77E0" w:rsidRPr="007E2C3A">
        <w:rPr>
          <w:rFonts w:ascii="標楷體" w:eastAsia="標楷體" w:hAnsi="標楷體" w:hint="eastAsia"/>
          <w:bCs/>
          <w:kern w:val="0"/>
          <w:sz w:val="28"/>
          <w:szCs w:val="28"/>
        </w:rPr>
        <w:t>0</w:t>
      </w:r>
      <w:r w:rsidRPr="007E2C3A">
        <w:rPr>
          <w:rFonts w:ascii="標楷體" w:eastAsia="標楷體" w:hAnsi="標楷體"/>
          <w:bCs/>
          <w:kern w:val="0"/>
          <w:sz w:val="28"/>
          <w:szCs w:val="28"/>
        </w:rPr>
        <w:t>日止，Calum Scott、SUPER JUNIOR、丁</w:t>
      </w:r>
      <w:proofErr w:type="gramStart"/>
      <w:r w:rsidRPr="007E2C3A">
        <w:rPr>
          <w:rFonts w:ascii="標楷體" w:eastAsia="標楷體" w:hAnsi="標楷體"/>
          <w:bCs/>
          <w:kern w:val="0"/>
          <w:sz w:val="28"/>
          <w:szCs w:val="28"/>
        </w:rPr>
        <w:t>噹</w:t>
      </w:r>
      <w:proofErr w:type="gramEnd"/>
      <w:r w:rsidRPr="007E2C3A">
        <w:rPr>
          <w:rFonts w:ascii="標楷體" w:eastAsia="標楷體" w:hAnsi="標楷體"/>
          <w:bCs/>
          <w:kern w:val="0"/>
          <w:sz w:val="28"/>
          <w:szCs w:val="28"/>
        </w:rPr>
        <w:t>、戴佩妮、NCT WISH、APINK、</w:t>
      </w:r>
      <w:proofErr w:type="spellStart"/>
      <w:r w:rsidRPr="007E2C3A">
        <w:rPr>
          <w:rFonts w:ascii="標楷體" w:eastAsia="標楷體" w:hAnsi="標楷體"/>
          <w:bCs/>
          <w:kern w:val="0"/>
          <w:sz w:val="28"/>
          <w:szCs w:val="28"/>
        </w:rPr>
        <w:t>CxM</w:t>
      </w:r>
      <w:proofErr w:type="spellEnd"/>
      <w:r w:rsidRPr="007E2C3A">
        <w:rPr>
          <w:rFonts w:ascii="標楷體" w:eastAsia="標楷體" w:hAnsi="標楷體"/>
          <w:bCs/>
          <w:kern w:val="0"/>
          <w:sz w:val="28"/>
          <w:szCs w:val="28"/>
        </w:rPr>
        <w:t>、蘇永康、</w:t>
      </w:r>
      <w:proofErr w:type="gramStart"/>
      <w:r w:rsidRPr="007E2C3A">
        <w:rPr>
          <w:rFonts w:ascii="標楷體" w:eastAsia="標楷體" w:hAnsi="標楷體"/>
          <w:bCs/>
          <w:kern w:val="0"/>
          <w:sz w:val="28"/>
          <w:szCs w:val="28"/>
        </w:rPr>
        <w:t>糜</w:t>
      </w:r>
      <w:proofErr w:type="gramEnd"/>
      <w:r w:rsidRPr="007E2C3A">
        <w:rPr>
          <w:rFonts w:ascii="標楷體" w:eastAsia="標楷體" w:hAnsi="標楷體"/>
          <w:bCs/>
          <w:kern w:val="0"/>
          <w:sz w:val="28"/>
          <w:szCs w:val="28"/>
        </w:rPr>
        <w:t>先生、盧廣仲等國內外知名藝人在高雄舉辦逾</w:t>
      </w:r>
      <w:r w:rsidR="000F77E0" w:rsidRPr="007E2C3A">
        <w:rPr>
          <w:rFonts w:ascii="標楷體" w:eastAsia="標楷體" w:hAnsi="標楷體" w:hint="eastAsia"/>
          <w:bCs/>
          <w:kern w:val="0"/>
          <w:sz w:val="28"/>
          <w:szCs w:val="28"/>
        </w:rPr>
        <w:t>70</w:t>
      </w:r>
      <w:r w:rsidRPr="007E2C3A">
        <w:rPr>
          <w:rFonts w:ascii="標楷體" w:eastAsia="標楷體" w:hAnsi="標楷體"/>
          <w:bCs/>
          <w:kern w:val="0"/>
          <w:sz w:val="28"/>
          <w:szCs w:val="28"/>
        </w:rPr>
        <w:t>場演唱會，共吸引近</w:t>
      </w:r>
      <w:r w:rsidR="000F77E0" w:rsidRPr="007E2C3A">
        <w:rPr>
          <w:rFonts w:ascii="標楷體" w:eastAsia="標楷體" w:hAnsi="標楷體" w:hint="eastAsia"/>
          <w:bCs/>
          <w:kern w:val="0"/>
          <w:sz w:val="28"/>
          <w:szCs w:val="28"/>
        </w:rPr>
        <w:t>8</w:t>
      </w:r>
      <w:r w:rsidRPr="007E2C3A">
        <w:rPr>
          <w:rFonts w:ascii="標楷體" w:eastAsia="標楷體" w:hAnsi="標楷體"/>
          <w:bCs/>
          <w:kern w:val="0"/>
          <w:sz w:val="28"/>
          <w:szCs w:val="28"/>
        </w:rPr>
        <w:t>0萬人次，創造逾2</w:t>
      </w:r>
      <w:r w:rsidR="000F77E0" w:rsidRPr="007E2C3A">
        <w:rPr>
          <w:rFonts w:ascii="標楷體" w:eastAsia="標楷體" w:hAnsi="標楷體" w:hint="eastAsia"/>
          <w:bCs/>
          <w:kern w:val="0"/>
          <w:sz w:val="28"/>
          <w:szCs w:val="28"/>
        </w:rPr>
        <w:t>7</w:t>
      </w:r>
      <w:r w:rsidRPr="007E2C3A">
        <w:rPr>
          <w:rFonts w:ascii="標楷體" w:eastAsia="標楷體" w:hAnsi="標楷體"/>
          <w:bCs/>
          <w:kern w:val="0"/>
          <w:sz w:val="28"/>
          <w:szCs w:val="28"/>
        </w:rPr>
        <w:t>億觀光產值。</w:t>
      </w:r>
    </w:p>
    <w:p w14:paraId="4890E7EE" w14:textId="77777777" w:rsidR="00C637E1" w:rsidRPr="007E2C3A" w:rsidRDefault="001E6FA5" w:rsidP="00BC7D2F">
      <w:pPr>
        <w:pStyle w:val="ac"/>
        <w:widowControl/>
        <w:numPr>
          <w:ilvl w:val="0"/>
          <w:numId w:val="1"/>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w:t>
      </w:r>
      <w:proofErr w:type="gramStart"/>
      <w:r w:rsidRPr="007E2C3A">
        <w:rPr>
          <w:rFonts w:ascii="標楷體" w:eastAsia="標楷體" w:hAnsi="標楷體"/>
          <w:bCs/>
          <w:kern w:val="0"/>
          <w:sz w:val="28"/>
          <w:szCs w:val="28"/>
        </w:rPr>
        <w:t>115</w:t>
      </w:r>
      <w:proofErr w:type="gramEnd"/>
      <w:r w:rsidRPr="007E2C3A">
        <w:rPr>
          <w:rFonts w:ascii="標楷體" w:eastAsia="標楷體" w:hAnsi="標楷體"/>
          <w:bCs/>
          <w:kern w:val="0"/>
          <w:sz w:val="28"/>
          <w:szCs w:val="28"/>
        </w:rPr>
        <w:t>年度高雄市觀光行銷推廣補助計畫」</w:t>
      </w:r>
    </w:p>
    <w:p w14:paraId="7A1E833A" w14:textId="77777777" w:rsidR="00C637E1" w:rsidRPr="007E2C3A" w:rsidRDefault="001E6FA5" w:rsidP="00BC7D2F">
      <w:pPr>
        <w:pStyle w:val="ac"/>
        <w:widowControl/>
        <w:overflowPunct w:val="0"/>
        <w:snapToGrid w:val="0"/>
        <w:spacing w:line="32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為促進本市觀光產業發展，鼓勵各法人、團體及業者提案申請關於觀光活動行銷推廣，1-5月共核准12件，總計補助29萬5,000元。</w:t>
      </w:r>
    </w:p>
    <w:p w14:paraId="7F9D4C3E" w14:textId="77777777" w:rsidR="00C637E1" w:rsidRPr="007E2C3A" w:rsidRDefault="001E6FA5" w:rsidP="00BC7D2F">
      <w:pPr>
        <w:pStyle w:val="ac"/>
        <w:widowControl/>
        <w:numPr>
          <w:ilvl w:val="0"/>
          <w:numId w:val="1"/>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海外推</w:t>
      </w:r>
      <w:proofErr w:type="gramStart"/>
      <w:r w:rsidRPr="007E2C3A">
        <w:rPr>
          <w:rFonts w:ascii="標楷體" w:eastAsia="標楷體" w:hAnsi="標楷體"/>
          <w:bCs/>
          <w:kern w:val="0"/>
          <w:sz w:val="28"/>
          <w:szCs w:val="28"/>
        </w:rPr>
        <w:t>介</w:t>
      </w:r>
      <w:proofErr w:type="gramEnd"/>
      <w:r w:rsidRPr="007E2C3A">
        <w:rPr>
          <w:rFonts w:ascii="標楷體" w:eastAsia="標楷體" w:hAnsi="標楷體"/>
          <w:bCs/>
          <w:kern w:val="0"/>
          <w:sz w:val="28"/>
          <w:szCs w:val="28"/>
        </w:rPr>
        <w:t>會與推廣</w:t>
      </w:r>
    </w:p>
    <w:p w14:paraId="5082D03F" w14:textId="77777777" w:rsidR="00C637E1" w:rsidRPr="007E2C3A" w:rsidRDefault="001E6FA5" w:rsidP="00BC7D2F">
      <w:pPr>
        <w:pStyle w:val="ac"/>
        <w:widowControl/>
        <w:numPr>
          <w:ilvl w:val="0"/>
          <w:numId w:val="3"/>
        </w:numPr>
        <w:overflowPunct w:val="0"/>
        <w:snapToGrid w:val="0"/>
        <w:spacing w:line="320" w:lineRule="exact"/>
        <w:ind w:left="2098" w:hanging="454"/>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2026年6月辦理馬來西亞地區觀光推</w:t>
      </w:r>
      <w:proofErr w:type="gramStart"/>
      <w:r w:rsidRPr="007E2C3A">
        <w:rPr>
          <w:rFonts w:ascii="標楷體" w:eastAsia="標楷體" w:hAnsi="標楷體"/>
          <w:bCs/>
          <w:spacing w:val="4"/>
          <w:kern w:val="0"/>
          <w:sz w:val="28"/>
          <w:szCs w:val="28"/>
        </w:rPr>
        <w:t>介</w:t>
      </w:r>
      <w:proofErr w:type="gramEnd"/>
      <w:r w:rsidRPr="007E2C3A">
        <w:rPr>
          <w:rFonts w:ascii="標楷體" w:eastAsia="標楷體" w:hAnsi="標楷體"/>
          <w:bCs/>
          <w:spacing w:val="4"/>
          <w:kern w:val="0"/>
          <w:sz w:val="28"/>
          <w:szCs w:val="28"/>
        </w:rPr>
        <w:t>會</w:t>
      </w:r>
    </w:p>
    <w:p w14:paraId="457BE61D" w14:textId="5F138E93" w:rsidR="00C637E1" w:rsidRPr="007E2C3A" w:rsidRDefault="001E6FA5" w:rsidP="00BC7D2F">
      <w:pPr>
        <w:pStyle w:val="ac"/>
        <w:widowControl/>
        <w:overflowPunct w:val="0"/>
        <w:snapToGrid w:val="0"/>
        <w:spacing w:line="320" w:lineRule="exact"/>
        <w:ind w:left="2098"/>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總計安排</w:t>
      </w:r>
      <w:r w:rsidR="00402771" w:rsidRPr="007E2C3A">
        <w:rPr>
          <w:rFonts w:ascii="標楷體" w:eastAsia="標楷體" w:hAnsi="標楷體" w:hint="eastAsia"/>
          <w:bCs/>
          <w:spacing w:val="4"/>
          <w:kern w:val="0"/>
          <w:sz w:val="28"/>
          <w:szCs w:val="28"/>
        </w:rPr>
        <w:t>6</w:t>
      </w:r>
      <w:r w:rsidRPr="007E2C3A">
        <w:rPr>
          <w:rFonts w:ascii="標楷體" w:eastAsia="標楷體" w:hAnsi="標楷體"/>
          <w:bCs/>
          <w:spacing w:val="4"/>
          <w:kern w:val="0"/>
          <w:sz w:val="28"/>
          <w:szCs w:val="28"/>
        </w:rPr>
        <w:t>場拜會、吉隆坡推</w:t>
      </w:r>
      <w:proofErr w:type="gramStart"/>
      <w:r w:rsidRPr="007E2C3A">
        <w:rPr>
          <w:rFonts w:ascii="標楷體" w:eastAsia="標楷體" w:hAnsi="標楷體"/>
          <w:bCs/>
          <w:spacing w:val="4"/>
          <w:kern w:val="0"/>
          <w:sz w:val="28"/>
          <w:szCs w:val="28"/>
        </w:rPr>
        <w:t>介</w:t>
      </w:r>
      <w:proofErr w:type="gramEnd"/>
      <w:r w:rsidRPr="007E2C3A">
        <w:rPr>
          <w:rFonts w:ascii="標楷體" w:eastAsia="標楷體" w:hAnsi="標楷體"/>
          <w:bCs/>
          <w:spacing w:val="4"/>
          <w:kern w:val="0"/>
          <w:sz w:val="28"/>
          <w:szCs w:val="28"/>
        </w:rPr>
        <w:t>會及</w:t>
      </w:r>
      <w:proofErr w:type="gramStart"/>
      <w:r w:rsidRPr="007E2C3A">
        <w:rPr>
          <w:rFonts w:ascii="標楷體" w:eastAsia="標楷體" w:hAnsi="標楷體"/>
          <w:bCs/>
          <w:spacing w:val="4"/>
          <w:kern w:val="0"/>
          <w:sz w:val="28"/>
          <w:szCs w:val="28"/>
        </w:rPr>
        <w:t>檳</w:t>
      </w:r>
      <w:proofErr w:type="gramEnd"/>
      <w:r w:rsidRPr="007E2C3A">
        <w:rPr>
          <w:rFonts w:ascii="標楷體" w:eastAsia="標楷體" w:hAnsi="標楷體"/>
          <w:bCs/>
          <w:spacing w:val="4"/>
          <w:kern w:val="0"/>
          <w:sz w:val="28"/>
          <w:szCs w:val="28"/>
        </w:rPr>
        <w:t>城Road show，拜會對象包含亞洲航空、駐馬來西亞台北經濟文化辦事處、</w:t>
      </w:r>
      <w:r w:rsidR="00402771" w:rsidRPr="007E2C3A">
        <w:rPr>
          <w:rFonts w:ascii="標楷體" w:eastAsia="標楷體" w:hAnsi="標楷體"/>
          <w:bCs/>
          <w:spacing w:val="4"/>
          <w:kern w:val="0"/>
          <w:sz w:val="28"/>
          <w:szCs w:val="28"/>
        </w:rPr>
        <w:t>馬來西亞女性旅遊導遊協會（MWTGA）</w:t>
      </w:r>
      <w:r w:rsidRPr="007E2C3A">
        <w:rPr>
          <w:rFonts w:ascii="標楷體" w:eastAsia="標楷體" w:hAnsi="標楷體"/>
          <w:bCs/>
          <w:spacing w:val="4"/>
          <w:kern w:val="0"/>
          <w:sz w:val="28"/>
          <w:szCs w:val="28"/>
        </w:rPr>
        <w:t>、馬來西亞華人旅遊業公會（MCTA）、</w:t>
      </w:r>
      <w:r w:rsidR="00402771" w:rsidRPr="007E2C3A">
        <w:rPr>
          <w:rFonts w:ascii="標楷體" w:eastAsia="標楷體" w:hAnsi="標楷體"/>
          <w:bCs/>
          <w:spacing w:val="4"/>
          <w:kern w:val="0"/>
          <w:sz w:val="28"/>
          <w:szCs w:val="28"/>
        </w:rPr>
        <w:t>Melody FM電台</w:t>
      </w:r>
      <w:r w:rsidRPr="007E2C3A">
        <w:rPr>
          <w:rFonts w:ascii="標楷體" w:eastAsia="標楷體" w:hAnsi="標楷體"/>
          <w:bCs/>
          <w:spacing w:val="4"/>
          <w:kern w:val="0"/>
          <w:sz w:val="28"/>
          <w:szCs w:val="28"/>
        </w:rPr>
        <w:t>(進行當地知名電台訪問)、</w:t>
      </w:r>
      <w:proofErr w:type="gramStart"/>
      <w:r w:rsidRPr="007E2C3A">
        <w:rPr>
          <w:rFonts w:ascii="標楷體" w:eastAsia="標楷體" w:hAnsi="標楷體"/>
          <w:bCs/>
          <w:spacing w:val="4"/>
          <w:kern w:val="0"/>
          <w:sz w:val="28"/>
          <w:szCs w:val="28"/>
        </w:rPr>
        <w:t>檳</w:t>
      </w:r>
      <w:proofErr w:type="gramEnd"/>
      <w:r w:rsidRPr="007E2C3A">
        <w:rPr>
          <w:rFonts w:ascii="標楷體" w:eastAsia="標楷體" w:hAnsi="標楷體"/>
          <w:bCs/>
          <w:spacing w:val="4"/>
          <w:kern w:val="0"/>
          <w:sz w:val="28"/>
          <w:szCs w:val="28"/>
        </w:rPr>
        <w:t>城環球旅遊機構（PGT），深化業者與馬來西亞旅遊業各界的合作關係。</w:t>
      </w:r>
    </w:p>
    <w:p w14:paraId="3D37CF96" w14:textId="77777777" w:rsidR="00C637E1" w:rsidRPr="007E2C3A" w:rsidRDefault="001E6FA5" w:rsidP="00BC7D2F">
      <w:pPr>
        <w:pStyle w:val="ac"/>
        <w:widowControl/>
        <w:numPr>
          <w:ilvl w:val="0"/>
          <w:numId w:val="3"/>
        </w:numPr>
        <w:overflowPunct w:val="0"/>
        <w:snapToGrid w:val="0"/>
        <w:spacing w:line="320" w:lineRule="exact"/>
        <w:ind w:left="2098" w:hanging="454"/>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2026年7月辦理韓國地區觀光推</w:t>
      </w:r>
      <w:proofErr w:type="gramStart"/>
      <w:r w:rsidRPr="007E2C3A">
        <w:rPr>
          <w:rFonts w:ascii="標楷體" w:eastAsia="標楷體" w:hAnsi="標楷體"/>
          <w:bCs/>
          <w:spacing w:val="4"/>
          <w:kern w:val="0"/>
          <w:sz w:val="28"/>
          <w:szCs w:val="28"/>
        </w:rPr>
        <w:t>介</w:t>
      </w:r>
      <w:proofErr w:type="gramEnd"/>
      <w:r w:rsidRPr="007E2C3A">
        <w:rPr>
          <w:rFonts w:ascii="標楷體" w:eastAsia="標楷體" w:hAnsi="標楷體"/>
          <w:bCs/>
          <w:spacing w:val="4"/>
          <w:kern w:val="0"/>
          <w:sz w:val="28"/>
          <w:szCs w:val="28"/>
        </w:rPr>
        <w:t>會</w:t>
      </w:r>
    </w:p>
    <w:p w14:paraId="21237A4C" w14:textId="77777777" w:rsidR="00C637E1" w:rsidRPr="007E2C3A" w:rsidRDefault="001E6FA5" w:rsidP="00BC7D2F">
      <w:pPr>
        <w:pStyle w:val="ac"/>
        <w:widowControl/>
        <w:overflowPunct w:val="0"/>
        <w:snapToGrid w:val="0"/>
        <w:spacing w:line="320" w:lineRule="exact"/>
        <w:ind w:left="2098"/>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預計於7月由本府農業局、青年局等相關局處，偕同本市觀光業者前往韓國辦理觀光推廣活動，持續與韓國航空公司、觀光公社及觀光相關產業維持密切關係，積極提升高雄國際觀光能見度，吸引更多韓國旅客來高。</w:t>
      </w:r>
    </w:p>
    <w:p w14:paraId="6917700D" w14:textId="77777777" w:rsidR="00C637E1" w:rsidRPr="007E2C3A" w:rsidRDefault="001E6FA5" w:rsidP="00BC7D2F">
      <w:pPr>
        <w:pStyle w:val="ac"/>
        <w:widowControl/>
        <w:numPr>
          <w:ilvl w:val="0"/>
          <w:numId w:val="3"/>
        </w:numPr>
        <w:overflowPunct w:val="0"/>
        <w:snapToGrid w:val="0"/>
        <w:spacing w:line="320" w:lineRule="exact"/>
        <w:ind w:left="2098" w:hanging="454"/>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2026年九州地區觀光推廣活動</w:t>
      </w:r>
    </w:p>
    <w:p w14:paraId="433296A3" w14:textId="77777777" w:rsidR="00C637E1" w:rsidRPr="007E2C3A" w:rsidRDefault="001E6FA5" w:rsidP="00BC7D2F">
      <w:pPr>
        <w:pStyle w:val="ac"/>
        <w:widowControl/>
        <w:overflowPunct w:val="0"/>
        <w:snapToGrid w:val="0"/>
        <w:spacing w:line="320" w:lineRule="exact"/>
        <w:ind w:left="2098"/>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參與交通部觀光署於6月25日至29日辦理之「2026年九州地區觀光推廣活動」，藉此展現高雄獨特地景與友善旅遊魅力，強化本市觀光品牌形象，積極爭取日本旅客來高旅遊，實質帶動觀光產值。</w:t>
      </w:r>
    </w:p>
    <w:p w14:paraId="06C9C4FC" w14:textId="77777777" w:rsidR="00C637E1" w:rsidRPr="007E2C3A" w:rsidRDefault="001E6FA5" w:rsidP="00BC7D2F">
      <w:pPr>
        <w:pStyle w:val="ac"/>
        <w:widowControl/>
        <w:numPr>
          <w:ilvl w:val="0"/>
          <w:numId w:val="1"/>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接待國外踩線團與貴賓</w:t>
      </w:r>
    </w:p>
    <w:p w14:paraId="05969BE4" w14:textId="77777777" w:rsidR="00C637E1" w:rsidRPr="007E2C3A" w:rsidRDefault="001E6FA5" w:rsidP="00BC7D2F">
      <w:pPr>
        <w:pStyle w:val="ac"/>
        <w:widowControl/>
        <w:numPr>
          <w:ilvl w:val="0"/>
          <w:numId w:val="4"/>
        </w:numPr>
        <w:overflowPunct w:val="0"/>
        <w:snapToGrid w:val="0"/>
        <w:spacing w:line="320" w:lineRule="exact"/>
        <w:ind w:left="2098" w:hanging="454"/>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日本：</w:t>
      </w:r>
    </w:p>
    <w:p w14:paraId="7DE730F9" w14:textId="77777777" w:rsidR="00C637E1" w:rsidRPr="007E2C3A" w:rsidRDefault="001E6FA5" w:rsidP="00BC7D2F">
      <w:pPr>
        <w:pStyle w:val="ac"/>
        <w:widowControl/>
        <w:numPr>
          <w:ilvl w:val="0"/>
          <w:numId w:val="5"/>
        </w:numPr>
        <w:overflowPunct w:val="0"/>
        <w:snapToGrid w:val="0"/>
        <w:spacing w:line="320" w:lineRule="exact"/>
        <w:ind w:left="2438" w:hanging="340"/>
        <w:jc w:val="both"/>
      </w:pPr>
      <w:r w:rsidRPr="007E2C3A">
        <w:rPr>
          <w:rFonts w:ascii="標楷體" w:eastAsia="標楷體" w:hAnsi="標楷體"/>
          <w:bCs/>
          <w:spacing w:val="4"/>
          <w:kern w:val="0"/>
          <w:sz w:val="28"/>
          <w:szCs w:val="28"/>
        </w:rPr>
        <w:t>1月22日，觀光局出席高雄捷運公司、</w:t>
      </w:r>
      <w:proofErr w:type="gramStart"/>
      <w:r w:rsidRPr="007E2C3A">
        <w:rPr>
          <w:rFonts w:ascii="標楷體" w:eastAsia="標楷體" w:hAnsi="標楷體"/>
          <w:bCs/>
          <w:spacing w:val="4"/>
          <w:kern w:val="0"/>
          <w:sz w:val="28"/>
          <w:szCs w:val="28"/>
        </w:rPr>
        <w:t>台灣虎航及</w:t>
      </w:r>
      <w:proofErr w:type="gramEnd"/>
      <w:r w:rsidRPr="007E2C3A">
        <w:rPr>
          <w:rFonts w:ascii="標楷體" w:eastAsia="標楷體" w:hAnsi="標楷體"/>
          <w:bCs/>
          <w:spacing w:val="4"/>
          <w:kern w:val="0"/>
          <w:sz w:val="28"/>
          <w:szCs w:val="28"/>
        </w:rPr>
        <w:t>日本岡山縣政府共同辦理之輕軌彩繪列車「虎力全開・雄遊岡山」記者會，期透過宣傳推動「高雄－岡山」航線成為定期航線。</w:t>
      </w:r>
    </w:p>
    <w:p w14:paraId="294EB4AC" w14:textId="77777777" w:rsidR="00C637E1" w:rsidRPr="007E2C3A" w:rsidRDefault="001E6FA5" w:rsidP="00BC7D2F">
      <w:pPr>
        <w:pStyle w:val="ac"/>
        <w:widowControl/>
        <w:numPr>
          <w:ilvl w:val="0"/>
          <w:numId w:val="5"/>
        </w:numPr>
        <w:overflowPunct w:val="0"/>
        <w:snapToGrid w:val="0"/>
        <w:spacing w:line="320" w:lineRule="exact"/>
        <w:ind w:left="2438" w:hanging="340"/>
        <w:jc w:val="both"/>
      </w:pPr>
      <w:r w:rsidRPr="007E2C3A">
        <w:rPr>
          <w:rFonts w:ascii="標楷體" w:eastAsia="標楷體" w:hAnsi="標楷體"/>
          <w:bCs/>
          <w:spacing w:val="4"/>
          <w:kern w:val="0"/>
          <w:sz w:val="28"/>
          <w:szCs w:val="28"/>
        </w:rPr>
        <w:t>2月3日，觀光局高閔琳局長見證高雄市觀光協會與日本神奈川</w:t>
      </w:r>
      <w:proofErr w:type="gramStart"/>
      <w:r w:rsidRPr="007E2C3A">
        <w:rPr>
          <w:rFonts w:ascii="標楷體" w:eastAsia="標楷體" w:hAnsi="標楷體"/>
          <w:bCs/>
          <w:spacing w:val="4"/>
          <w:kern w:val="0"/>
          <w:sz w:val="28"/>
          <w:szCs w:val="28"/>
        </w:rPr>
        <w:t>縣藤澤市</w:t>
      </w:r>
      <w:proofErr w:type="gramEnd"/>
      <w:r w:rsidRPr="007E2C3A">
        <w:rPr>
          <w:rFonts w:ascii="標楷體" w:eastAsia="標楷體" w:hAnsi="標楷體"/>
          <w:bCs/>
          <w:spacing w:val="4"/>
          <w:kern w:val="0"/>
          <w:sz w:val="28"/>
          <w:szCs w:val="28"/>
        </w:rPr>
        <w:t>觀光協會</w:t>
      </w:r>
      <w:proofErr w:type="gramStart"/>
      <w:r w:rsidRPr="007E2C3A">
        <w:rPr>
          <w:rFonts w:ascii="標楷體" w:eastAsia="標楷體" w:hAnsi="標楷體"/>
          <w:bCs/>
          <w:spacing w:val="4"/>
          <w:kern w:val="0"/>
          <w:sz w:val="28"/>
          <w:szCs w:val="28"/>
        </w:rPr>
        <w:t>於寒軒</w:t>
      </w:r>
      <w:proofErr w:type="gramEnd"/>
      <w:r w:rsidRPr="007E2C3A">
        <w:rPr>
          <w:rFonts w:ascii="標楷體" w:eastAsia="標楷體" w:hAnsi="標楷體"/>
          <w:bCs/>
          <w:spacing w:val="4"/>
          <w:kern w:val="0"/>
          <w:sz w:val="28"/>
          <w:szCs w:val="28"/>
        </w:rPr>
        <w:t>大飯店簽訂協議備忘錄。</w:t>
      </w:r>
    </w:p>
    <w:p w14:paraId="4B75F9D5" w14:textId="77777777" w:rsidR="00C637E1" w:rsidRPr="007E2C3A" w:rsidRDefault="001E6FA5" w:rsidP="00BC7D2F">
      <w:pPr>
        <w:pStyle w:val="ac"/>
        <w:widowControl/>
        <w:numPr>
          <w:ilvl w:val="0"/>
          <w:numId w:val="5"/>
        </w:numPr>
        <w:overflowPunct w:val="0"/>
        <w:snapToGrid w:val="0"/>
        <w:spacing w:line="320" w:lineRule="exact"/>
        <w:ind w:left="2438" w:hanging="340"/>
        <w:jc w:val="both"/>
      </w:pPr>
      <w:r w:rsidRPr="007E2C3A">
        <w:rPr>
          <w:rFonts w:ascii="標楷體" w:eastAsia="標楷體" w:hAnsi="標楷體"/>
          <w:bCs/>
          <w:spacing w:val="4"/>
          <w:kern w:val="0"/>
          <w:sz w:val="28"/>
          <w:szCs w:val="28"/>
        </w:rPr>
        <w:t>2月7日至15日，日本藤澤市觀光協會於「2026冬日遊樂園」設攤。</w:t>
      </w:r>
    </w:p>
    <w:p w14:paraId="07FE47EF" w14:textId="77777777" w:rsidR="00C637E1" w:rsidRPr="007E2C3A" w:rsidRDefault="001E6FA5" w:rsidP="00AF6F86">
      <w:pPr>
        <w:pStyle w:val="ac"/>
        <w:widowControl/>
        <w:numPr>
          <w:ilvl w:val="0"/>
          <w:numId w:val="5"/>
        </w:numPr>
        <w:overflowPunct w:val="0"/>
        <w:snapToGrid w:val="0"/>
        <w:spacing w:line="328" w:lineRule="exact"/>
        <w:ind w:left="2438" w:hanging="340"/>
        <w:jc w:val="both"/>
      </w:pPr>
      <w:r w:rsidRPr="007E2C3A">
        <w:rPr>
          <w:rFonts w:ascii="標楷體" w:eastAsia="標楷體" w:hAnsi="標楷體"/>
          <w:bCs/>
          <w:spacing w:val="4"/>
          <w:kern w:val="0"/>
          <w:sz w:val="28"/>
          <w:szCs w:val="28"/>
        </w:rPr>
        <w:lastRenderedPageBreak/>
        <w:t>2月7日至8日，日本熊本市與熊本城迎賓武將隊於「2026冬日遊樂園」設攤，並連續2日帶來精彩表演。</w:t>
      </w:r>
    </w:p>
    <w:p w14:paraId="411A5059" w14:textId="77777777" w:rsidR="00C637E1" w:rsidRPr="007E2C3A" w:rsidRDefault="001E6FA5" w:rsidP="00AF6F86">
      <w:pPr>
        <w:pStyle w:val="ac"/>
        <w:widowControl/>
        <w:numPr>
          <w:ilvl w:val="0"/>
          <w:numId w:val="5"/>
        </w:numPr>
        <w:overflowPunct w:val="0"/>
        <w:snapToGrid w:val="0"/>
        <w:spacing w:line="328" w:lineRule="exact"/>
        <w:ind w:left="2438" w:hanging="340"/>
        <w:jc w:val="both"/>
      </w:pPr>
      <w:r w:rsidRPr="007E2C3A">
        <w:rPr>
          <w:rFonts w:ascii="標楷體" w:eastAsia="標楷體" w:hAnsi="標楷體"/>
          <w:bCs/>
          <w:spacing w:val="4"/>
          <w:kern w:val="0"/>
          <w:sz w:val="28"/>
          <w:szCs w:val="28"/>
        </w:rPr>
        <w:t>2月21日至22日，日本東京都八王子市副</w:t>
      </w:r>
      <w:proofErr w:type="gramStart"/>
      <w:r w:rsidRPr="007E2C3A">
        <w:rPr>
          <w:rFonts w:ascii="標楷體" w:eastAsia="標楷體" w:hAnsi="標楷體"/>
          <w:bCs/>
          <w:spacing w:val="4"/>
          <w:kern w:val="0"/>
          <w:sz w:val="28"/>
          <w:szCs w:val="28"/>
        </w:rPr>
        <w:t>市長植原康浩一</w:t>
      </w:r>
      <w:proofErr w:type="gramEnd"/>
      <w:r w:rsidRPr="007E2C3A">
        <w:rPr>
          <w:rFonts w:ascii="標楷體" w:eastAsia="標楷體" w:hAnsi="標楷體"/>
          <w:bCs/>
          <w:spacing w:val="4"/>
          <w:kern w:val="0"/>
          <w:sz w:val="28"/>
          <w:szCs w:val="28"/>
        </w:rPr>
        <w:t>行5</w:t>
      </w:r>
      <w:proofErr w:type="gramStart"/>
      <w:r w:rsidRPr="007E2C3A">
        <w:rPr>
          <w:rFonts w:ascii="標楷體" w:eastAsia="標楷體" w:hAnsi="標楷體"/>
          <w:bCs/>
          <w:spacing w:val="4"/>
          <w:kern w:val="0"/>
          <w:sz w:val="28"/>
          <w:szCs w:val="28"/>
        </w:rPr>
        <w:t>人偕東京都立大學啦啦隊</w:t>
      </w:r>
      <w:proofErr w:type="gramEnd"/>
      <w:r w:rsidRPr="007E2C3A">
        <w:rPr>
          <w:rFonts w:ascii="標楷體" w:eastAsia="標楷體" w:hAnsi="標楷體"/>
          <w:bCs/>
          <w:spacing w:val="4"/>
          <w:kern w:val="0"/>
          <w:sz w:val="28"/>
          <w:szCs w:val="28"/>
        </w:rPr>
        <w:t>17人於「2026冬日遊樂園」連續2日演出，並由觀光局高閔琳局長於2月21日親自接待參訪高雄燈會。</w:t>
      </w:r>
    </w:p>
    <w:p w14:paraId="29894CD6" w14:textId="77777777" w:rsidR="00C637E1" w:rsidRPr="007E2C3A" w:rsidRDefault="001E6FA5" w:rsidP="00AF6F86">
      <w:pPr>
        <w:pStyle w:val="ac"/>
        <w:widowControl/>
        <w:numPr>
          <w:ilvl w:val="0"/>
          <w:numId w:val="5"/>
        </w:numPr>
        <w:overflowPunct w:val="0"/>
        <w:snapToGrid w:val="0"/>
        <w:spacing w:line="328" w:lineRule="exact"/>
        <w:ind w:left="2438" w:hanging="340"/>
        <w:jc w:val="both"/>
      </w:pPr>
      <w:r w:rsidRPr="007E2C3A">
        <w:rPr>
          <w:rFonts w:ascii="標楷體" w:eastAsia="標楷體" w:hAnsi="標楷體"/>
          <w:bCs/>
          <w:spacing w:val="4"/>
          <w:kern w:val="0"/>
          <w:sz w:val="28"/>
          <w:szCs w:val="28"/>
        </w:rPr>
        <w:t>2月25</w:t>
      </w:r>
      <w:r w:rsidRPr="007E2C3A">
        <w:rPr>
          <w:rFonts w:ascii="標楷體" w:eastAsia="標楷體" w:hAnsi="標楷體"/>
          <w:sz w:val="28"/>
          <w:szCs w:val="28"/>
        </w:rPr>
        <w:t>日至3月1日，日本秋田縣於「2026冬日遊樂園」設攤，觀光局高閔琳局長於2月28日前往與秋田縣</w:t>
      </w:r>
      <w:proofErr w:type="gramStart"/>
      <w:r w:rsidRPr="007E2C3A">
        <w:rPr>
          <w:rFonts w:ascii="標楷體" w:eastAsia="標楷體" w:hAnsi="標楷體"/>
          <w:sz w:val="28"/>
          <w:szCs w:val="28"/>
        </w:rPr>
        <w:t>誘</w:t>
      </w:r>
      <w:proofErr w:type="gramEnd"/>
      <w:r w:rsidRPr="007E2C3A">
        <w:rPr>
          <w:rFonts w:ascii="標楷體" w:eastAsia="標楷體" w:hAnsi="標楷體"/>
          <w:sz w:val="28"/>
          <w:szCs w:val="28"/>
        </w:rPr>
        <w:t>客推進課三</w:t>
      </w:r>
      <w:proofErr w:type="gramStart"/>
      <w:r w:rsidRPr="007E2C3A">
        <w:rPr>
          <w:rFonts w:ascii="標楷體" w:eastAsia="標楷體" w:hAnsi="標楷體"/>
          <w:sz w:val="28"/>
          <w:szCs w:val="28"/>
        </w:rPr>
        <w:t>浦潤等</w:t>
      </w:r>
      <w:proofErr w:type="gramEnd"/>
      <w:r w:rsidRPr="007E2C3A">
        <w:rPr>
          <w:rFonts w:ascii="標楷體" w:eastAsia="標楷體" w:hAnsi="標楷體"/>
          <w:sz w:val="28"/>
          <w:szCs w:val="28"/>
        </w:rPr>
        <w:t>4人致意，期許深化雙方交流。</w:t>
      </w:r>
    </w:p>
    <w:p w14:paraId="135573CE" w14:textId="77777777" w:rsidR="00C637E1" w:rsidRPr="007E2C3A" w:rsidRDefault="001E6FA5" w:rsidP="00AF6F86">
      <w:pPr>
        <w:pStyle w:val="ac"/>
        <w:widowControl/>
        <w:numPr>
          <w:ilvl w:val="0"/>
          <w:numId w:val="5"/>
        </w:numPr>
        <w:overflowPunct w:val="0"/>
        <w:snapToGrid w:val="0"/>
        <w:spacing w:line="328" w:lineRule="exact"/>
        <w:ind w:left="2438" w:hanging="340"/>
        <w:jc w:val="both"/>
      </w:pPr>
      <w:r w:rsidRPr="007E2C3A">
        <w:rPr>
          <w:rFonts w:ascii="標楷體" w:eastAsia="標楷體" w:hAnsi="標楷體"/>
          <w:bCs/>
          <w:spacing w:val="4"/>
          <w:kern w:val="0"/>
          <w:sz w:val="28"/>
          <w:szCs w:val="28"/>
        </w:rPr>
        <w:t>4月13</w:t>
      </w:r>
      <w:r w:rsidRPr="007E2C3A">
        <w:rPr>
          <w:rFonts w:ascii="標楷體" w:eastAsia="標楷體" w:hAnsi="標楷體"/>
          <w:sz w:val="28"/>
          <w:szCs w:val="28"/>
        </w:rPr>
        <w:t>日，JACQUES GLORIOUS合同会社陳俊穎拜會本局，探討邀請日本美食家久住昌之（《孤獨的美食家》原作者）擔任高雄城市美食大使之可能性。</w:t>
      </w:r>
    </w:p>
    <w:p w14:paraId="504852F1" w14:textId="77777777" w:rsidR="00C637E1" w:rsidRPr="007E2C3A" w:rsidRDefault="001E6FA5" w:rsidP="00AF6F86">
      <w:pPr>
        <w:pStyle w:val="ac"/>
        <w:widowControl/>
        <w:numPr>
          <w:ilvl w:val="0"/>
          <w:numId w:val="5"/>
        </w:numPr>
        <w:overflowPunct w:val="0"/>
        <w:snapToGrid w:val="0"/>
        <w:spacing w:line="328" w:lineRule="exact"/>
        <w:ind w:left="2438" w:hanging="340"/>
        <w:jc w:val="both"/>
      </w:pPr>
      <w:r w:rsidRPr="007E2C3A">
        <w:rPr>
          <w:rFonts w:ascii="標楷體" w:eastAsia="標楷體" w:hAnsi="標楷體"/>
          <w:bCs/>
          <w:spacing w:val="4"/>
          <w:kern w:val="0"/>
          <w:sz w:val="28"/>
          <w:szCs w:val="28"/>
        </w:rPr>
        <w:t>4月14</w:t>
      </w:r>
      <w:r w:rsidRPr="007E2C3A">
        <w:rPr>
          <w:rFonts w:ascii="標楷體" w:eastAsia="標楷體" w:hAnsi="標楷體"/>
          <w:sz w:val="28"/>
          <w:szCs w:val="28"/>
        </w:rPr>
        <w:t>日，日本福岡縣福岡市議員浜崎太郎一行5人來訪，了解高雄港灣城市建設經驗。</w:t>
      </w:r>
    </w:p>
    <w:p w14:paraId="01A2CEBB" w14:textId="77777777" w:rsidR="00C637E1" w:rsidRPr="007E2C3A" w:rsidRDefault="001E6FA5" w:rsidP="00AF6F86">
      <w:pPr>
        <w:pStyle w:val="ac"/>
        <w:widowControl/>
        <w:numPr>
          <w:ilvl w:val="0"/>
          <w:numId w:val="5"/>
        </w:numPr>
        <w:overflowPunct w:val="0"/>
        <w:snapToGrid w:val="0"/>
        <w:spacing w:line="328" w:lineRule="exact"/>
        <w:ind w:left="2438" w:hanging="340"/>
        <w:jc w:val="both"/>
      </w:pPr>
      <w:r w:rsidRPr="007E2C3A">
        <w:rPr>
          <w:rFonts w:ascii="標楷體" w:eastAsia="標楷體" w:hAnsi="標楷體"/>
          <w:bCs/>
          <w:spacing w:val="4"/>
          <w:kern w:val="0"/>
          <w:sz w:val="28"/>
          <w:szCs w:val="28"/>
        </w:rPr>
        <w:t>4月17</w:t>
      </w:r>
      <w:r w:rsidRPr="007E2C3A">
        <w:rPr>
          <w:rFonts w:ascii="標楷體" w:eastAsia="標楷體" w:hAnsi="標楷體"/>
          <w:sz w:val="28"/>
          <w:szCs w:val="28"/>
        </w:rPr>
        <w:t>日，三普旅行社謝憲治會長邀請</w:t>
      </w:r>
      <w:r w:rsidRPr="007E2C3A">
        <w:rPr>
          <w:rFonts w:ascii="標楷體" w:eastAsia="標楷體" w:hAnsi="標楷體"/>
          <w:bCs/>
          <w:spacing w:val="4"/>
          <w:kern w:val="0"/>
          <w:sz w:val="28"/>
          <w:szCs w:val="28"/>
        </w:rPr>
        <w:t>觀光局高閔琳局長</w:t>
      </w:r>
      <w:r w:rsidRPr="007E2C3A">
        <w:rPr>
          <w:rFonts w:ascii="標楷體" w:eastAsia="標楷體" w:hAnsi="標楷體"/>
          <w:sz w:val="28"/>
          <w:szCs w:val="28"/>
        </w:rPr>
        <w:t>出席「三普大感謝祭」活動，局長於會中向台日近百位旅行社、航空公司等觀光業界先進推廣高雄觀光旅遊資源。</w:t>
      </w:r>
    </w:p>
    <w:p w14:paraId="5DE193FA" w14:textId="77777777" w:rsidR="00C637E1" w:rsidRPr="007E2C3A" w:rsidRDefault="001E6FA5" w:rsidP="00AF6F86">
      <w:pPr>
        <w:pStyle w:val="ac"/>
        <w:widowControl/>
        <w:numPr>
          <w:ilvl w:val="0"/>
          <w:numId w:val="5"/>
        </w:numPr>
        <w:overflowPunct w:val="0"/>
        <w:snapToGrid w:val="0"/>
        <w:spacing w:line="328" w:lineRule="exact"/>
        <w:ind w:left="2438" w:hanging="340"/>
        <w:jc w:val="both"/>
      </w:pPr>
      <w:r w:rsidRPr="007E2C3A">
        <w:rPr>
          <w:rFonts w:ascii="標楷體" w:eastAsia="標楷體" w:hAnsi="標楷體"/>
          <w:bCs/>
          <w:spacing w:val="4"/>
          <w:kern w:val="0"/>
          <w:sz w:val="28"/>
          <w:szCs w:val="28"/>
        </w:rPr>
        <w:t>5月7</w:t>
      </w:r>
      <w:r w:rsidRPr="007E2C3A">
        <w:rPr>
          <w:rFonts w:ascii="標楷體" w:eastAsia="標楷體" w:hAnsi="標楷體"/>
          <w:sz w:val="28"/>
          <w:szCs w:val="28"/>
        </w:rPr>
        <w:t>日至8日，日本大阪府</w:t>
      </w:r>
      <w:proofErr w:type="gramStart"/>
      <w:r w:rsidRPr="007E2C3A">
        <w:rPr>
          <w:rFonts w:ascii="標楷體" w:eastAsia="標楷體" w:hAnsi="標楷體"/>
          <w:sz w:val="28"/>
          <w:szCs w:val="28"/>
        </w:rPr>
        <w:t>松原市澤井宏文</w:t>
      </w:r>
      <w:proofErr w:type="gramEnd"/>
      <w:r w:rsidRPr="007E2C3A">
        <w:rPr>
          <w:rFonts w:ascii="標楷體" w:eastAsia="標楷體" w:hAnsi="標楷體"/>
          <w:sz w:val="28"/>
          <w:szCs w:val="28"/>
        </w:rPr>
        <w:t>市長偕松原市觀光協會松</w:t>
      </w:r>
      <w:proofErr w:type="gramStart"/>
      <w:r w:rsidRPr="007E2C3A">
        <w:rPr>
          <w:rFonts w:ascii="標楷體" w:eastAsia="標楷體" w:hAnsi="標楷體"/>
          <w:sz w:val="28"/>
          <w:szCs w:val="28"/>
        </w:rPr>
        <w:t>本光代理事長</w:t>
      </w:r>
      <w:proofErr w:type="gramEnd"/>
      <w:r w:rsidRPr="007E2C3A">
        <w:rPr>
          <w:rFonts w:ascii="標楷體" w:eastAsia="標楷體" w:hAnsi="標楷體"/>
          <w:sz w:val="28"/>
          <w:szCs w:val="28"/>
        </w:rPr>
        <w:t>一行8人拜會林欽榮副市長，為松原市觀光協會與高雄市觀光協會建立合作關係進行交流，</w:t>
      </w:r>
      <w:proofErr w:type="gramStart"/>
      <w:r w:rsidRPr="007E2C3A">
        <w:rPr>
          <w:rFonts w:ascii="標楷體" w:eastAsia="標楷體" w:hAnsi="標楷體"/>
          <w:sz w:val="28"/>
          <w:szCs w:val="28"/>
        </w:rPr>
        <w:t>並參訪</w:t>
      </w:r>
      <w:proofErr w:type="gramEnd"/>
      <w:r w:rsidRPr="007E2C3A">
        <w:rPr>
          <w:rFonts w:ascii="標楷體" w:eastAsia="標楷體" w:hAnsi="標楷體"/>
          <w:sz w:val="28"/>
          <w:szCs w:val="28"/>
        </w:rPr>
        <w:t>歷史博物館、蓮池潭及高雄熊主題商店。</w:t>
      </w:r>
    </w:p>
    <w:p w14:paraId="31F6D8EE" w14:textId="77777777" w:rsidR="00C637E1" w:rsidRPr="007E2C3A" w:rsidRDefault="001E6FA5" w:rsidP="00AF6F86">
      <w:pPr>
        <w:pStyle w:val="ac"/>
        <w:widowControl/>
        <w:numPr>
          <w:ilvl w:val="0"/>
          <w:numId w:val="5"/>
        </w:numPr>
        <w:overflowPunct w:val="0"/>
        <w:snapToGrid w:val="0"/>
        <w:spacing w:line="328" w:lineRule="exact"/>
        <w:ind w:left="2438" w:hanging="340"/>
        <w:jc w:val="both"/>
      </w:pPr>
      <w:r w:rsidRPr="007E2C3A">
        <w:rPr>
          <w:rFonts w:ascii="標楷體" w:eastAsia="標楷體" w:hAnsi="標楷體"/>
          <w:bCs/>
          <w:spacing w:val="4"/>
          <w:kern w:val="0"/>
          <w:sz w:val="28"/>
          <w:szCs w:val="28"/>
        </w:rPr>
        <w:t>5月8</w:t>
      </w:r>
      <w:r w:rsidRPr="007E2C3A">
        <w:rPr>
          <w:rFonts w:ascii="標楷體" w:eastAsia="標楷體" w:hAnsi="標楷體"/>
          <w:sz w:val="28"/>
          <w:szCs w:val="28"/>
        </w:rPr>
        <w:t>日，</w:t>
      </w:r>
      <w:proofErr w:type="gramStart"/>
      <w:r w:rsidRPr="007E2C3A">
        <w:rPr>
          <w:rFonts w:ascii="標楷體" w:eastAsia="標楷體" w:hAnsi="標楷體"/>
          <w:sz w:val="28"/>
          <w:szCs w:val="28"/>
        </w:rPr>
        <w:t>日本鹿台台灣</w:t>
      </w:r>
      <w:proofErr w:type="gramEnd"/>
      <w:r w:rsidRPr="007E2C3A">
        <w:rPr>
          <w:rFonts w:ascii="標楷體" w:eastAsia="標楷體" w:hAnsi="標楷體"/>
          <w:sz w:val="28"/>
          <w:szCs w:val="28"/>
        </w:rPr>
        <w:t>祭主辦單位一行3人來訪，說明「2026</w:t>
      </w:r>
      <w:proofErr w:type="gramStart"/>
      <w:r w:rsidRPr="007E2C3A">
        <w:rPr>
          <w:rFonts w:ascii="標楷體" w:eastAsia="標楷體" w:hAnsi="標楷體"/>
          <w:sz w:val="28"/>
          <w:szCs w:val="28"/>
        </w:rPr>
        <w:t>鹿台台灣</w:t>
      </w:r>
      <w:proofErr w:type="gramEnd"/>
      <w:r w:rsidRPr="007E2C3A">
        <w:rPr>
          <w:rFonts w:ascii="標楷體" w:eastAsia="標楷體" w:hAnsi="標楷體"/>
          <w:sz w:val="28"/>
          <w:szCs w:val="28"/>
        </w:rPr>
        <w:t>祭」活動規劃，並探討活動合作可能性。</w:t>
      </w:r>
    </w:p>
    <w:p w14:paraId="65ECF21C" w14:textId="77777777" w:rsidR="00C637E1" w:rsidRPr="007E2C3A" w:rsidRDefault="001E6FA5" w:rsidP="00AF6F86">
      <w:pPr>
        <w:pStyle w:val="ac"/>
        <w:widowControl/>
        <w:numPr>
          <w:ilvl w:val="0"/>
          <w:numId w:val="5"/>
        </w:numPr>
        <w:overflowPunct w:val="0"/>
        <w:snapToGrid w:val="0"/>
        <w:spacing w:line="328" w:lineRule="exact"/>
        <w:ind w:left="2438" w:hanging="340"/>
        <w:jc w:val="both"/>
      </w:pPr>
      <w:r w:rsidRPr="007E2C3A">
        <w:rPr>
          <w:rFonts w:ascii="標楷體" w:eastAsia="標楷體" w:hAnsi="標楷體"/>
          <w:bCs/>
          <w:spacing w:val="4"/>
          <w:kern w:val="0"/>
          <w:sz w:val="28"/>
          <w:szCs w:val="28"/>
        </w:rPr>
        <w:t>5月26</w:t>
      </w:r>
      <w:r w:rsidRPr="007E2C3A">
        <w:rPr>
          <w:rFonts w:ascii="標楷體" w:eastAsia="標楷體" w:hAnsi="標楷體"/>
          <w:sz w:val="28"/>
          <w:szCs w:val="28"/>
        </w:rPr>
        <w:t>日，日本</w:t>
      </w:r>
      <w:proofErr w:type="gramStart"/>
      <w:r w:rsidRPr="007E2C3A">
        <w:rPr>
          <w:rFonts w:ascii="標楷體" w:eastAsia="標楷體" w:hAnsi="標楷體"/>
          <w:sz w:val="28"/>
          <w:szCs w:val="28"/>
        </w:rPr>
        <w:t>鳥取市</w:t>
      </w:r>
      <w:proofErr w:type="gramEnd"/>
      <w:r w:rsidRPr="007E2C3A">
        <w:rPr>
          <w:rFonts w:ascii="標楷體" w:eastAsia="標楷體" w:hAnsi="標楷體"/>
          <w:sz w:val="28"/>
          <w:szCs w:val="28"/>
        </w:rPr>
        <w:t>工作階層（3人）來訪，交流觀光與物產推廣建議，並期待未來有機會能進一步提升兩市作為旅遊目的地知名度。</w:t>
      </w:r>
    </w:p>
    <w:p w14:paraId="4E10F93B" w14:textId="77777777" w:rsidR="00C637E1" w:rsidRPr="007E2C3A" w:rsidRDefault="001E6FA5" w:rsidP="00AF6F86">
      <w:pPr>
        <w:pStyle w:val="ac"/>
        <w:widowControl/>
        <w:numPr>
          <w:ilvl w:val="0"/>
          <w:numId w:val="5"/>
        </w:numPr>
        <w:overflowPunct w:val="0"/>
        <w:snapToGrid w:val="0"/>
        <w:spacing w:line="328" w:lineRule="exact"/>
        <w:ind w:left="2438" w:hanging="340"/>
        <w:jc w:val="both"/>
      </w:pPr>
      <w:r w:rsidRPr="007E2C3A">
        <w:rPr>
          <w:rFonts w:ascii="標楷體" w:eastAsia="標楷體" w:hAnsi="標楷體"/>
          <w:bCs/>
          <w:spacing w:val="4"/>
          <w:kern w:val="0"/>
          <w:sz w:val="28"/>
          <w:szCs w:val="28"/>
        </w:rPr>
        <w:t>5月28</w:t>
      </w:r>
      <w:r w:rsidRPr="007E2C3A">
        <w:rPr>
          <w:rFonts w:ascii="標楷體" w:eastAsia="標楷體" w:hAnsi="標楷體"/>
          <w:sz w:val="28"/>
          <w:szCs w:val="28"/>
        </w:rPr>
        <w:t>-29日，參加「2026台日觀光高峰論壇in苗栗」以深入地方，共創台日觀光新高峰為目的，與台日雙方近200位觀光先進就旅遊市場、修學旅行、姊妹城市合作及海外推廣行銷等議題交換意見。</w:t>
      </w:r>
    </w:p>
    <w:p w14:paraId="7C363D33" w14:textId="77777777" w:rsidR="00C637E1" w:rsidRPr="007E2C3A" w:rsidRDefault="001E6FA5" w:rsidP="00AF6F86">
      <w:pPr>
        <w:pStyle w:val="ac"/>
        <w:widowControl/>
        <w:numPr>
          <w:ilvl w:val="0"/>
          <w:numId w:val="4"/>
        </w:numPr>
        <w:overflowPunct w:val="0"/>
        <w:snapToGrid w:val="0"/>
        <w:spacing w:line="328" w:lineRule="exact"/>
        <w:ind w:left="2098" w:hanging="454"/>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韓國：</w:t>
      </w:r>
    </w:p>
    <w:p w14:paraId="47D6B587" w14:textId="77777777" w:rsidR="00C637E1" w:rsidRPr="007E2C3A" w:rsidRDefault="001E6FA5" w:rsidP="00AF6F86">
      <w:pPr>
        <w:pStyle w:val="ac"/>
        <w:widowControl/>
        <w:numPr>
          <w:ilvl w:val="0"/>
          <w:numId w:val="6"/>
        </w:numPr>
        <w:overflowPunct w:val="0"/>
        <w:snapToGrid w:val="0"/>
        <w:spacing w:line="328" w:lineRule="exact"/>
        <w:ind w:left="2467" w:hanging="369"/>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3月4日，與韓國台商會朱俊尹會長等5人進行觀光交流。</w:t>
      </w:r>
    </w:p>
    <w:p w14:paraId="12FEDA61" w14:textId="77777777" w:rsidR="00C637E1" w:rsidRPr="007E2C3A" w:rsidRDefault="001E6FA5" w:rsidP="00AF6F86">
      <w:pPr>
        <w:pStyle w:val="ac"/>
        <w:widowControl/>
        <w:numPr>
          <w:ilvl w:val="0"/>
          <w:numId w:val="6"/>
        </w:numPr>
        <w:overflowPunct w:val="0"/>
        <w:snapToGrid w:val="0"/>
        <w:spacing w:line="328" w:lineRule="exact"/>
        <w:ind w:left="2467" w:hanging="369"/>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4月8日，與韓國釜山觀光協會李泰燮會長等18位成員進行觀光交流。</w:t>
      </w:r>
    </w:p>
    <w:p w14:paraId="560C8903" w14:textId="77777777" w:rsidR="00C637E1" w:rsidRPr="007E2C3A" w:rsidRDefault="001E6FA5" w:rsidP="00AF6F86">
      <w:pPr>
        <w:pStyle w:val="ac"/>
        <w:widowControl/>
        <w:numPr>
          <w:ilvl w:val="0"/>
          <w:numId w:val="4"/>
        </w:numPr>
        <w:overflowPunct w:val="0"/>
        <w:snapToGrid w:val="0"/>
        <w:spacing w:line="328" w:lineRule="exact"/>
        <w:ind w:left="2098" w:hanging="454"/>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馬來西亞：</w:t>
      </w:r>
    </w:p>
    <w:p w14:paraId="39F126C2" w14:textId="77777777" w:rsidR="00C637E1" w:rsidRPr="007E2C3A" w:rsidRDefault="001E6FA5" w:rsidP="00AF6F86">
      <w:pPr>
        <w:pStyle w:val="ac"/>
        <w:widowControl/>
        <w:numPr>
          <w:ilvl w:val="0"/>
          <w:numId w:val="7"/>
        </w:numPr>
        <w:overflowPunct w:val="0"/>
        <w:snapToGrid w:val="0"/>
        <w:spacing w:line="328" w:lineRule="exact"/>
        <w:ind w:left="2467" w:hanging="369"/>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4月25日，參與馬來西亞觀光局推</w:t>
      </w:r>
      <w:proofErr w:type="gramStart"/>
      <w:r w:rsidRPr="007E2C3A">
        <w:rPr>
          <w:rFonts w:ascii="標楷體" w:eastAsia="標楷體" w:hAnsi="標楷體"/>
          <w:bCs/>
          <w:spacing w:val="4"/>
          <w:kern w:val="0"/>
          <w:sz w:val="28"/>
          <w:szCs w:val="28"/>
        </w:rPr>
        <w:t>介</w:t>
      </w:r>
      <w:proofErr w:type="gramEnd"/>
      <w:r w:rsidRPr="007E2C3A">
        <w:rPr>
          <w:rFonts w:ascii="標楷體" w:eastAsia="標楷體" w:hAnsi="標楷體"/>
          <w:bCs/>
          <w:spacing w:val="4"/>
          <w:kern w:val="0"/>
          <w:sz w:val="28"/>
          <w:szCs w:val="28"/>
        </w:rPr>
        <w:t>會並進行國際觀光交流。</w:t>
      </w:r>
    </w:p>
    <w:p w14:paraId="7368C52D" w14:textId="77777777" w:rsidR="00C637E1" w:rsidRPr="007E2C3A" w:rsidRDefault="001E6FA5" w:rsidP="00AF6F86">
      <w:pPr>
        <w:pStyle w:val="ac"/>
        <w:widowControl/>
        <w:numPr>
          <w:ilvl w:val="0"/>
          <w:numId w:val="7"/>
        </w:numPr>
        <w:overflowPunct w:val="0"/>
        <w:snapToGrid w:val="0"/>
        <w:spacing w:line="328" w:lineRule="exact"/>
        <w:ind w:left="2467" w:hanging="369"/>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lastRenderedPageBreak/>
        <w:t>接待星宇航空邀請之馬來西亞旅行業者踩線團7人。</w:t>
      </w:r>
    </w:p>
    <w:p w14:paraId="15615459" w14:textId="77777777" w:rsidR="00C637E1" w:rsidRPr="007E2C3A" w:rsidRDefault="001E6FA5" w:rsidP="00AF6F86">
      <w:pPr>
        <w:pStyle w:val="ac"/>
        <w:widowControl/>
        <w:numPr>
          <w:ilvl w:val="0"/>
          <w:numId w:val="4"/>
        </w:numPr>
        <w:overflowPunct w:val="0"/>
        <w:snapToGrid w:val="0"/>
        <w:spacing w:line="340" w:lineRule="exact"/>
        <w:ind w:left="2098" w:hanging="454"/>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越南：3月19日，交通部觀光署於高雄內門紫竹寺舉辦「</w:t>
      </w:r>
      <w:proofErr w:type="gramStart"/>
      <w:r w:rsidRPr="007E2C3A">
        <w:rPr>
          <w:rFonts w:ascii="標楷體" w:eastAsia="標楷體" w:hAnsi="標楷體"/>
          <w:bCs/>
          <w:spacing w:val="4"/>
          <w:kern w:val="0"/>
          <w:sz w:val="28"/>
          <w:szCs w:val="28"/>
        </w:rPr>
        <w:t>台味辦</w:t>
      </w:r>
      <w:proofErr w:type="gramEnd"/>
      <w:r w:rsidRPr="007E2C3A">
        <w:rPr>
          <w:rFonts w:ascii="標楷體" w:eastAsia="標楷體" w:hAnsi="標楷體"/>
          <w:bCs/>
          <w:spacing w:val="4"/>
          <w:kern w:val="0"/>
          <w:sz w:val="28"/>
          <w:szCs w:val="28"/>
        </w:rPr>
        <w:t>桌盛宴」，由越南人氣偶像Isaac帶領逾400位越南旅客深度體驗內門</w:t>
      </w:r>
      <w:proofErr w:type="gramStart"/>
      <w:r w:rsidRPr="007E2C3A">
        <w:rPr>
          <w:rFonts w:ascii="標楷體" w:eastAsia="標楷體" w:hAnsi="標楷體"/>
          <w:bCs/>
          <w:spacing w:val="4"/>
          <w:kern w:val="0"/>
          <w:sz w:val="28"/>
          <w:szCs w:val="28"/>
        </w:rPr>
        <w:t>總鋪師辦</w:t>
      </w:r>
      <w:proofErr w:type="gramEnd"/>
      <w:r w:rsidRPr="007E2C3A">
        <w:rPr>
          <w:rFonts w:ascii="標楷體" w:eastAsia="標楷體" w:hAnsi="標楷體"/>
          <w:bCs/>
          <w:spacing w:val="4"/>
          <w:kern w:val="0"/>
          <w:sz w:val="28"/>
          <w:szCs w:val="28"/>
        </w:rPr>
        <w:t>桌美食與百年宋江陣文化。</w:t>
      </w:r>
    </w:p>
    <w:p w14:paraId="51ED9DB1" w14:textId="77777777" w:rsidR="00C637E1" w:rsidRPr="007E2C3A" w:rsidRDefault="001E6FA5" w:rsidP="00AF6F86">
      <w:pPr>
        <w:pStyle w:val="ac"/>
        <w:widowControl/>
        <w:numPr>
          <w:ilvl w:val="0"/>
          <w:numId w:val="4"/>
        </w:numPr>
        <w:overflowPunct w:val="0"/>
        <w:snapToGrid w:val="0"/>
        <w:spacing w:line="340" w:lineRule="exact"/>
        <w:ind w:left="2098" w:hanging="454"/>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美國：2月28日，美國波特蘭市、韓國釜山市及韓國大田</w:t>
      </w:r>
      <w:proofErr w:type="gramStart"/>
      <w:r w:rsidRPr="007E2C3A">
        <w:rPr>
          <w:rFonts w:ascii="標楷體" w:eastAsia="標楷體" w:hAnsi="標楷體"/>
          <w:bCs/>
          <w:spacing w:val="4"/>
          <w:kern w:val="0"/>
          <w:sz w:val="28"/>
          <w:szCs w:val="28"/>
        </w:rPr>
        <w:t>廣域市等</w:t>
      </w:r>
      <w:proofErr w:type="gramEnd"/>
      <w:r w:rsidRPr="007E2C3A">
        <w:rPr>
          <w:rFonts w:ascii="標楷體" w:eastAsia="標楷體" w:hAnsi="標楷體"/>
          <w:bCs/>
          <w:spacing w:val="4"/>
          <w:kern w:val="0"/>
          <w:sz w:val="28"/>
          <w:szCs w:val="28"/>
        </w:rPr>
        <w:t>3個城市代表團齊聚高雄，親自感受2026高雄燈會冬日遊樂園熱鬧氛圍。</w:t>
      </w:r>
    </w:p>
    <w:p w14:paraId="23C77475" w14:textId="77777777" w:rsidR="00C637E1" w:rsidRPr="007E2C3A" w:rsidRDefault="001E6FA5" w:rsidP="00AF6F86">
      <w:pPr>
        <w:widowControl/>
        <w:overflowPunct w:val="0"/>
        <w:snapToGrid w:val="0"/>
        <w:spacing w:line="340"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（二）多元行銷策略作為</w:t>
      </w:r>
    </w:p>
    <w:p w14:paraId="35CB6839" w14:textId="77777777" w:rsidR="00C637E1" w:rsidRPr="007E2C3A" w:rsidRDefault="001E6FA5" w:rsidP="00AF6F86">
      <w:pPr>
        <w:pStyle w:val="ac"/>
        <w:widowControl/>
        <w:numPr>
          <w:ilvl w:val="0"/>
          <w:numId w:val="8"/>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透過產官學合作設置旅遊資訊服務站</w:t>
      </w:r>
    </w:p>
    <w:p w14:paraId="576A23A1" w14:textId="77777777" w:rsidR="00C637E1" w:rsidRPr="007E2C3A" w:rsidRDefault="001E6FA5" w:rsidP="00AF6F86">
      <w:pPr>
        <w:pStyle w:val="ac"/>
        <w:widowControl/>
        <w:numPr>
          <w:ilvl w:val="0"/>
          <w:numId w:val="9"/>
        </w:numPr>
        <w:overflowPunct w:val="0"/>
        <w:snapToGrid w:val="0"/>
        <w:spacing w:line="34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結合在地大專院校及民間團體資源，於本市高鐵左營站、高雄火車站、小港機場等重要交通節點及田寮月世界景區、觀音山</w:t>
      </w:r>
      <w:proofErr w:type="gramStart"/>
      <w:r w:rsidRPr="007E2C3A">
        <w:rPr>
          <w:rFonts w:ascii="標楷體" w:eastAsia="標楷體" w:hAnsi="標楷體"/>
          <w:bCs/>
          <w:kern w:val="0"/>
          <w:sz w:val="28"/>
          <w:szCs w:val="28"/>
        </w:rPr>
        <w:t>設立旅服中心</w:t>
      </w:r>
      <w:proofErr w:type="gramEnd"/>
      <w:r w:rsidRPr="007E2C3A">
        <w:rPr>
          <w:rFonts w:ascii="標楷體" w:eastAsia="標楷體" w:hAnsi="標楷體"/>
          <w:bCs/>
          <w:kern w:val="0"/>
          <w:sz w:val="28"/>
          <w:szCs w:val="28"/>
        </w:rPr>
        <w:t>，提供國內外旅客更友善之諮詢服務，115年1-</w:t>
      </w:r>
      <w:proofErr w:type="gramStart"/>
      <w:r w:rsidRPr="007E2C3A">
        <w:rPr>
          <w:rFonts w:ascii="標楷體" w:eastAsia="標楷體" w:hAnsi="標楷體"/>
          <w:bCs/>
          <w:kern w:val="0"/>
          <w:sz w:val="28"/>
          <w:szCs w:val="28"/>
        </w:rPr>
        <w:t>5月旅服中心</w:t>
      </w:r>
      <w:proofErr w:type="gramEnd"/>
      <w:r w:rsidRPr="007E2C3A">
        <w:rPr>
          <w:rFonts w:ascii="標楷體" w:eastAsia="標楷體" w:hAnsi="標楷體"/>
          <w:bCs/>
          <w:kern w:val="0"/>
          <w:sz w:val="28"/>
          <w:szCs w:val="28"/>
        </w:rPr>
        <w:t>服務旅客總計約5.5萬人次。</w:t>
      </w:r>
    </w:p>
    <w:p w14:paraId="1DE5B7EC" w14:textId="77777777" w:rsidR="00C637E1" w:rsidRPr="007E2C3A" w:rsidRDefault="001E6FA5" w:rsidP="00AF6F86">
      <w:pPr>
        <w:pStyle w:val="ac"/>
        <w:widowControl/>
        <w:numPr>
          <w:ilvl w:val="0"/>
          <w:numId w:val="9"/>
        </w:numPr>
        <w:overflowPunct w:val="0"/>
        <w:snapToGrid w:val="0"/>
        <w:spacing w:line="34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於本市高鐵左營站、高雄火車站增設AI雙向即時翻譯螢幕，提供多國語言服務，讓外籍旅客</w:t>
      </w:r>
      <w:proofErr w:type="gramStart"/>
      <w:r w:rsidRPr="007E2C3A">
        <w:rPr>
          <w:rFonts w:ascii="標楷體" w:eastAsia="標楷體" w:hAnsi="標楷體"/>
          <w:bCs/>
          <w:kern w:val="0"/>
          <w:sz w:val="28"/>
          <w:szCs w:val="28"/>
        </w:rPr>
        <w:t>與旅服人員</w:t>
      </w:r>
      <w:proofErr w:type="gramEnd"/>
      <w:r w:rsidRPr="007E2C3A">
        <w:rPr>
          <w:rFonts w:ascii="標楷體" w:eastAsia="標楷體" w:hAnsi="標楷體"/>
          <w:bCs/>
          <w:kern w:val="0"/>
          <w:sz w:val="28"/>
          <w:szCs w:val="28"/>
        </w:rPr>
        <w:t>溝通無障礙，提升旅客滿意度。</w:t>
      </w:r>
    </w:p>
    <w:p w14:paraId="10CDA9CF" w14:textId="77777777" w:rsidR="00C637E1" w:rsidRPr="007E2C3A" w:rsidRDefault="001E6FA5" w:rsidP="00AF6F86">
      <w:pPr>
        <w:pStyle w:val="ac"/>
        <w:widowControl/>
        <w:numPr>
          <w:ilvl w:val="0"/>
          <w:numId w:val="9"/>
        </w:numPr>
        <w:overflowPunct w:val="0"/>
        <w:snapToGrid w:val="0"/>
        <w:spacing w:line="340" w:lineRule="exact"/>
        <w:ind w:left="2069" w:hanging="425"/>
        <w:jc w:val="both"/>
      </w:pPr>
      <w:r w:rsidRPr="007E2C3A">
        <w:rPr>
          <w:rFonts w:ascii="標楷體" w:eastAsia="標楷體" w:hAnsi="標楷體"/>
          <w:bCs/>
          <w:spacing w:val="8"/>
          <w:kern w:val="0"/>
          <w:sz w:val="28"/>
          <w:szCs w:val="28"/>
        </w:rPr>
        <w:t>與店家合作建置「借問站」，截至目前已完成六龜、甲仙、杉林、內門、旗山、美濃、大樹、大社、左營、前金、前鎮、</w:t>
      </w:r>
      <w:proofErr w:type="gramStart"/>
      <w:r w:rsidRPr="007E2C3A">
        <w:rPr>
          <w:rFonts w:ascii="標楷體" w:eastAsia="標楷體" w:hAnsi="標楷體"/>
          <w:bCs/>
          <w:spacing w:val="8"/>
          <w:kern w:val="0"/>
          <w:sz w:val="28"/>
          <w:szCs w:val="28"/>
        </w:rPr>
        <w:t>苓</w:t>
      </w:r>
      <w:proofErr w:type="gramEnd"/>
      <w:r w:rsidRPr="007E2C3A">
        <w:rPr>
          <w:rFonts w:ascii="標楷體" w:eastAsia="標楷體" w:hAnsi="標楷體"/>
          <w:bCs/>
          <w:spacing w:val="8"/>
          <w:kern w:val="0"/>
          <w:sz w:val="28"/>
          <w:szCs w:val="28"/>
        </w:rPr>
        <w:t>雅、茄</w:t>
      </w:r>
      <w:proofErr w:type="gramStart"/>
      <w:r w:rsidRPr="007E2C3A">
        <w:rPr>
          <w:rFonts w:ascii="標楷體" w:eastAsia="標楷體" w:hAnsi="標楷體"/>
          <w:bCs/>
          <w:spacing w:val="8"/>
          <w:kern w:val="0"/>
          <w:sz w:val="28"/>
          <w:szCs w:val="28"/>
        </w:rPr>
        <w:t>萣</w:t>
      </w:r>
      <w:proofErr w:type="gramEnd"/>
      <w:r w:rsidRPr="007E2C3A">
        <w:rPr>
          <w:rFonts w:ascii="標楷體" w:eastAsia="標楷體" w:hAnsi="標楷體"/>
          <w:bCs/>
          <w:spacing w:val="8"/>
          <w:kern w:val="0"/>
          <w:sz w:val="28"/>
          <w:szCs w:val="28"/>
        </w:rPr>
        <w:t>、桃源、鳥松、燕巢、鼓山、鹽</w:t>
      </w:r>
      <w:proofErr w:type="gramStart"/>
      <w:r w:rsidRPr="007E2C3A">
        <w:rPr>
          <w:rFonts w:ascii="標楷體" w:eastAsia="標楷體" w:hAnsi="標楷體"/>
          <w:bCs/>
          <w:spacing w:val="8"/>
          <w:kern w:val="0"/>
          <w:sz w:val="28"/>
          <w:szCs w:val="28"/>
        </w:rPr>
        <w:t>埕</w:t>
      </w:r>
      <w:proofErr w:type="gramEnd"/>
      <w:r w:rsidRPr="007E2C3A">
        <w:rPr>
          <w:rFonts w:ascii="標楷體" w:eastAsia="標楷體" w:hAnsi="標楷體"/>
          <w:bCs/>
          <w:spacing w:val="8"/>
          <w:kern w:val="0"/>
          <w:sz w:val="28"/>
          <w:szCs w:val="28"/>
        </w:rPr>
        <w:t>、岡山、橋頭、路竹、鳳山、三民、永安、</w:t>
      </w:r>
      <w:proofErr w:type="gramStart"/>
      <w:r w:rsidRPr="007E2C3A">
        <w:rPr>
          <w:rFonts w:ascii="標楷體" w:eastAsia="標楷體" w:hAnsi="標楷體"/>
          <w:bCs/>
          <w:spacing w:val="8"/>
          <w:kern w:val="0"/>
          <w:sz w:val="28"/>
          <w:szCs w:val="28"/>
        </w:rPr>
        <w:t>梓</w:t>
      </w:r>
      <w:proofErr w:type="gramEnd"/>
      <w:r w:rsidRPr="007E2C3A">
        <w:rPr>
          <w:rFonts w:ascii="標楷體" w:eastAsia="標楷體" w:hAnsi="標楷體"/>
          <w:bCs/>
          <w:spacing w:val="8"/>
          <w:kern w:val="0"/>
          <w:sz w:val="28"/>
          <w:szCs w:val="28"/>
        </w:rPr>
        <w:t>官、彌陀、林園及旗津地區等共50個服務據點。</w:t>
      </w:r>
    </w:p>
    <w:p w14:paraId="3CF83235" w14:textId="77777777" w:rsidR="00C637E1" w:rsidRPr="007E2C3A" w:rsidRDefault="001E6FA5" w:rsidP="00AF6F86">
      <w:pPr>
        <w:pStyle w:val="ac"/>
        <w:widowControl/>
        <w:numPr>
          <w:ilvl w:val="0"/>
          <w:numId w:val="8"/>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多媒體數位行銷</w:t>
      </w:r>
    </w:p>
    <w:p w14:paraId="18AAE416" w14:textId="77777777" w:rsidR="00C637E1" w:rsidRPr="007E2C3A" w:rsidRDefault="001E6FA5" w:rsidP="00AF6F86">
      <w:pPr>
        <w:pStyle w:val="ac"/>
        <w:widowControl/>
        <w:numPr>
          <w:ilvl w:val="0"/>
          <w:numId w:val="10"/>
        </w:numPr>
        <w:overflowPunct w:val="0"/>
        <w:snapToGrid w:val="0"/>
        <w:spacing w:line="34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專人經營高雄旅遊網、</w:t>
      </w:r>
      <w:proofErr w:type="gramStart"/>
      <w:r w:rsidRPr="007E2C3A">
        <w:rPr>
          <w:rFonts w:ascii="標楷體" w:eastAsia="標楷體" w:hAnsi="標楷體"/>
          <w:bCs/>
          <w:kern w:val="0"/>
          <w:sz w:val="28"/>
          <w:szCs w:val="28"/>
        </w:rPr>
        <w:t>臉書</w:t>
      </w:r>
      <w:proofErr w:type="gramEnd"/>
      <w:r w:rsidRPr="007E2C3A">
        <w:rPr>
          <w:rFonts w:ascii="標楷體" w:eastAsia="標楷體" w:hAnsi="標楷體"/>
          <w:bCs/>
          <w:kern w:val="0"/>
          <w:sz w:val="28"/>
          <w:szCs w:val="28"/>
        </w:rPr>
        <w:t>、IG等社群網站，即時發送相關旅遊訊息，並持續提升本市觀光的關注度及參與度，截至</w:t>
      </w:r>
      <w:proofErr w:type="gramStart"/>
      <w:r w:rsidRPr="007E2C3A">
        <w:rPr>
          <w:rFonts w:ascii="標楷體" w:eastAsia="標楷體" w:hAnsi="標楷體"/>
          <w:bCs/>
          <w:kern w:val="0"/>
          <w:sz w:val="28"/>
          <w:szCs w:val="28"/>
        </w:rPr>
        <w:t>115年5月臉書粉絲</w:t>
      </w:r>
      <w:proofErr w:type="gramEnd"/>
      <w:r w:rsidRPr="007E2C3A">
        <w:rPr>
          <w:rFonts w:ascii="標楷體" w:eastAsia="標楷體" w:hAnsi="標楷體"/>
          <w:bCs/>
          <w:kern w:val="0"/>
          <w:sz w:val="28"/>
          <w:szCs w:val="28"/>
        </w:rPr>
        <w:t>團追蹤人數52萬0,034人，較去年同期增加1萬1,172人；IG追蹤人數6萬4,779人，較去年同期增加1萬0,085人。</w:t>
      </w:r>
    </w:p>
    <w:p w14:paraId="6EFCE8BF" w14:textId="77777777" w:rsidR="00C637E1" w:rsidRPr="007E2C3A" w:rsidRDefault="001E6FA5" w:rsidP="00AF6F86">
      <w:pPr>
        <w:pStyle w:val="ac"/>
        <w:widowControl/>
        <w:numPr>
          <w:ilvl w:val="0"/>
          <w:numId w:val="10"/>
        </w:numPr>
        <w:overflowPunct w:val="0"/>
        <w:snapToGrid w:val="0"/>
        <w:spacing w:line="34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高雄旅遊網設置7個語言版本（中、簡中、英、日、韓、越、泰），提供可適用旅客持有的多元載具之網頁介面服務（RWD），更提供評價建議、旅遊攻略及景點相關資訊；為推動智慧觀光，已陸續建置壽山情人觀景台與蓮池潭、旗津海岸等三處高解析度觀光即時影像，使觀光局YouTube 頻道訂閱人數，從111年1月7,000人訂閱，截至115年5月已有2萬4,428人訂閱，成長1萬7,428人次。</w:t>
      </w:r>
    </w:p>
    <w:p w14:paraId="7779CF89" w14:textId="77777777" w:rsidR="00C637E1" w:rsidRPr="007E2C3A" w:rsidRDefault="001E6FA5" w:rsidP="00AF6F86">
      <w:pPr>
        <w:pStyle w:val="ac"/>
        <w:widowControl/>
        <w:numPr>
          <w:ilvl w:val="0"/>
          <w:numId w:val="8"/>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山城觀光-行銷東高雄九區</w:t>
      </w:r>
    </w:p>
    <w:p w14:paraId="171BA732" w14:textId="77777777" w:rsidR="00C637E1" w:rsidRPr="007E2C3A" w:rsidRDefault="001E6FA5" w:rsidP="00AF6F86">
      <w:pPr>
        <w:pStyle w:val="ac"/>
        <w:widowControl/>
        <w:overflowPunct w:val="0"/>
        <w:snapToGrid w:val="0"/>
        <w:spacing w:line="34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今年持續結合東高雄觀光產業及商圈，預計於旗山體育場、甲仙商圈舉辦大型音樂市集活動，同時規劃20梯次東高雄深度小旅行，並邀請波蘭安德、英國大豐大哥大、</w:t>
      </w:r>
      <w:proofErr w:type="gramStart"/>
      <w:r w:rsidRPr="007E2C3A">
        <w:rPr>
          <w:rFonts w:ascii="標楷體" w:eastAsia="標楷體" w:hAnsi="標楷體"/>
          <w:bCs/>
          <w:kern w:val="0"/>
          <w:sz w:val="28"/>
          <w:szCs w:val="28"/>
        </w:rPr>
        <w:t>日本麻由</w:t>
      </w:r>
      <w:proofErr w:type="spellStart"/>
      <w:proofErr w:type="gramEnd"/>
      <w:r w:rsidRPr="007E2C3A">
        <w:rPr>
          <w:rFonts w:ascii="標楷體" w:eastAsia="標楷體" w:hAnsi="標楷體"/>
          <w:bCs/>
          <w:kern w:val="0"/>
          <w:sz w:val="28"/>
          <w:szCs w:val="28"/>
        </w:rPr>
        <w:t>mayu</w:t>
      </w:r>
      <w:proofErr w:type="spellEnd"/>
      <w:r w:rsidRPr="007E2C3A">
        <w:rPr>
          <w:rFonts w:ascii="標楷體" w:eastAsia="標楷體" w:hAnsi="標楷體"/>
          <w:bCs/>
          <w:kern w:val="0"/>
          <w:sz w:val="28"/>
          <w:szCs w:val="28"/>
        </w:rPr>
        <w:t>不是麻油</w:t>
      </w:r>
      <w:proofErr w:type="gramStart"/>
      <w:r w:rsidRPr="007E2C3A">
        <w:rPr>
          <w:rFonts w:ascii="標楷體" w:eastAsia="標楷體" w:hAnsi="標楷體"/>
          <w:bCs/>
          <w:kern w:val="0"/>
          <w:sz w:val="28"/>
          <w:szCs w:val="28"/>
        </w:rPr>
        <w:t>等網紅拍攝</w:t>
      </w:r>
      <w:proofErr w:type="gramEnd"/>
      <w:r w:rsidRPr="007E2C3A">
        <w:rPr>
          <w:rFonts w:ascii="標楷體" w:eastAsia="標楷體" w:hAnsi="標楷體"/>
          <w:bCs/>
          <w:kern w:val="0"/>
          <w:sz w:val="28"/>
          <w:szCs w:val="28"/>
        </w:rPr>
        <w:t>影片，並藉</w:t>
      </w:r>
      <w:proofErr w:type="gramStart"/>
      <w:r w:rsidRPr="007E2C3A">
        <w:rPr>
          <w:rFonts w:ascii="標楷體" w:eastAsia="標楷體" w:hAnsi="標楷體"/>
          <w:bCs/>
          <w:kern w:val="0"/>
          <w:sz w:val="28"/>
          <w:szCs w:val="28"/>
        </w:rPr>
        <w:t>由網紅相關</w:t>
      </w:r>
      <w:proofErr w:type="gramEnd"/>
      <w:r w:rsidRPr="007E2C3A">
        <w:rPr>
          <w:rFonts w:ascii="標楷體" w:eastAsia="標楷體" w:hAnsi="標楷體"/>
          <w:bCs/>
          <w:kern w:val="0"/>
          <w:sz w:val="28"/>
          <w:szCs w:val="28"/>
        </w:rPr>
        <w:t>通路搭配行銷，積極推廣東高雄觀光。</w:t>
      </w:r>
    </w:p>
    <w:p w14:paraId="1AE9D659" w14:textId="77777777" w:rsidR="00C637E1" w:rsidRPr="007E2C3A" w:rsidRDefault="001E6FA5" w:rsidP="00BC7D2F">
      <w:pPr>
        <w:pStyle w:val="ac"/>
        <w:widowControl/>
        <w:numPr>
          <w:ilvl w:val="0"/>
          <w:numId w:val="8"/>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lastRenderedPageBreak/>
        <w:t>觀光大使高雄熊</w:t>
      </w:r>
    </w:p>
    <w:p w14:paraId="17D0DC1E" w14:textId="77777777" w:rsidR="00C637E1" w:rsidRPr="007E2C3A" w:rsidRDefault="001E6FA5" w:rsidP="00BC7D2F">
      <w:pPr>
        <w:pStyle w:val="ac"/>
        <w:widowControl/>
        <w:numPr>
          <w:ilvl w:val="0"/>
          <w:numId w:val="11"/>
        </w:numPr>
        <w:overflowPunct w:val="0"/>
        <w:snapToGrid w:val="0"/>
        <w:spacing w:line="32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積極規劃高雄熊出席市府各局處大小活動、宣傳影片拍攝及國內外旅展等活動，如陪同市府長官拜訪或接見外賓活動、參加2026高雄冬日遊樂園活動、知名韓團來台應援舞、2026高雄市跨年及元旦升旗活動、參加台北及高雄國際旅展、SB19 MV拍攝、出席海外觀光推</w:t>
      </w:r>
      <w:proofErr w:type="gramStart"/>
      <w:r w:rsidRPr="007E2C3A">
        <w:rPr>
          <w:rFonts w:ascii="標楷體" w:eastAsia="標楷體" w:hAnsi="標楷體"/>
          <w:bCs/>
          <w:kern w:val="0"/>
          <w:sz w:val="28"/>
          <w:szCs w:val="28"/>
        </w:rPr>
        <w:t>介</w:t>
      </w:r>
      <w:proofErr w:type="gramEnd"/>
      <w:r w:rsidRPr="007E2C3A">
        <w:rPr>
          <w:rFonts w:ascii="標楷體" w:eastAsia="標楷體" w:hAnsi="標楷體"/>
          <w:bCs/>
          <w:kern w:val="0"/>
          <w:sz w:val="28"/>
          <w:szCs w:val="28"/>
        </w:rPr>
        <w:t>會及各大美食活動等，高雄熊出席活動展現的熱情，</w:t>
      </w:r>
      <w:proofErr w:type="gramStart"/>
      <w:r w:rsidRPr="007E2C3A">
        <w:rPr>
          <w:rFonts w:ascii="標楷體" w:eastAsia="標楷體" w:hAnsi="標楷體"/>
          <w:bCs/>
          <w:kern w:val="0"/>
          <w:sz w:val="28"/>
          <w:szCs w:val="28"/>
        </w:rPr>
        <w:t>均能引起</w:t>
      </w:r>
      <w:proofErr w:type="gramEnd"/>
      <w:r w:rsidRPr="007E2C3A">
        <w:rPr>
          <w:rFonts w:ascii="標楷體" w:eastAsia="標楷體" w:hAnsi="標楷體"/>
          <w:bCs/>
          <w:kern w:val="0"/>
          <w:sz w:val="28"/>
          <w:szCs w:val="28"/>
        </w:rPr>
        <w:t>民眾歡迎並爭相合照，達成積極行銷曝光之效果。</w:t>
      </w:r>
    </w:p>
    <w:p w14:paraId="42991ED3" w14:textId="01398FF8" w:rsidR="00C637E1" w:rsidRPr="007E2C3A" w:rsidRDefault="001E6FA5" w:rsidP="00BC7D2F">
      <w:pPr>
        <w:pStyle w:val="ac"/>
        <w:widowControl/>
        <w:numPr>
          <w:ilvl w:val="0"/>
          <w:numId w:val="11"/>
        </w:numPr>
        <w:overflowPunct w:val="0"/>
        <w:snapToGrid w:val="0"/>
        <w:spacing w:line="32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「高雄熊IP主題</w:t>
      </w:r>
      <w:r w:rsidR="00A11B88" w:rsidRPr="007E2C3A">
        <w:rPr>
          <w:rFonts w:ascii="標楷體" w:eastAsia="標楷體" w:hAnsi="標楷體" w:hint="eastAsia"/>
          <w:bCs/>
          <w:kern w:val="0"/>
          <w:sz w:val="28"/>
          <w:szCs w:val="28"/>
        </w:rPr>
        <w:t>商店</w:t>
      </w:r>
      <w:r w:rsidRPr="007E2C3A">
        <w:rPr>
          <w:rFonts w:ascii="標楷體" w:eastAsia="標楷體" w:hAnsi="標楷體"/>
          <w:bCs/>
          <w:kern w:val="0"/>
          <w:sz w:val="28"/>
          <w:szCs w:val="28"/>
        </w:rPr>
        <w:t>」於115年1月10日正式開幕，館內主要販售高雄熊周邊商品及相關聯名商品。為擴大行銷效益，高雄熊周邊商品亦於其他實體店面及</w:t>
      </w:r>
      <w:proofErr w:type="gramStart"/>
      <w:r w:rsidRPr="007E2C3A">
        <w:rPr>
          <w:rFonts w:ascii="標楷體" w:eastAsia="標楷體" w:hAnsi="標楷體"/>
          <w:bCs/>
          <w:kern w:val="0"/>
          <w:sz w:val="28"/>
          <w:szCs w:val="28"/>
        </w:rPr>
        <w:t>線上商</w:t>
      </w:r>
      <w:proofErr w:type="gramEnd"/>
      <w:r w:rsidRPr="007E2C3A">
        <w:rPr>
          <w:rFonts w:ascii="標楷體" w:eastAsia="標楷體" w:hAnsi="標楷體"/>
          <w:bCs/>
          <w:kern w:val="0"/>
          <w:sz w:val="28"/>
          <w:szCs w:val="28"/>
        </w:rPr>
        <w:t>城進行販售，銷售據點包含台北、台南、高雄駁二大義倉庫、紅毛港、衛武營、壽山動物園等總計7處。另不定期配合各大亮點活動設立</w:t>
      </w:r>
      <w:proofErr w:type="gramStart"/>
      <w:r w:rsidRPr="007E2C3A">
        <w:rPr>
          <w:rFonts w:ascii="標楷體" w:eastAsia="標楷體" w:hAnsi="標楷體"/>
          <w:bCs/>
          <w:kern w:val="0"/>
          <w:sz w:val="28"/>
          <w:szCs w:val="28"/>
        </w:rPr>
        <w:t>高雄熊快閃</w:t>
      </w:r>
      <w:proofErr w:type="gramEnd"/>
      <w:r w:rsidRPr="007E2C3A">
        <w:rPr>
          <w:rFonts w:ascii="標楷體" w:eastAsia="標楷體" w:hAnsi="標楷體"/>
          <w:bCs/>
          <w:kern w:val="0"/>
          <w:sz w:val="28"/>
          <w:szCs w:val="28"/>
        </w:rPr>
        <w:t>商店，讓高雄熊曝光度最大化，鼓勵有意願寄售商品的相關業者，共同販售行銷高雄熊商品。</w:t>
      </w:r>
    </w:p>
    <w:p w14:paraId="074059C6" w14:textId="77777777" w:rsidR="00C637E1" w:rsidRPr="007E2C3A" w:rsidRDefault="001E6FA5" w:rsidP="00BC7D2F">
      <w:pPr>
        <w:pStyle w:val="ac"/>
        <w:widowControl/>
        <w:numPr>
          <w:ilvl w:val="0"/>
          <w:numId w:val="11"/>
        </w:numPr>
        <w:overflowPunct w:val="0"/>
        <w:snapToGrid w:val="0"/>
        <w:spacing w:line="32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為深化高雄熊知名度，於113年8月開始舉辦「高雄</w:t>
      </w:r>
      <w:proofErr w:type="gramStart"/>
      <w:r w:rsidRPr="007E2C3A">
        <w:rPr>
          <w:rFonts w:ascii="標楷體" w:eastAsia="標楷體" w:hAnsi="標楷體"/>
          <w:bCs/>
          <w:kern w:val="0"/>
          <w:sz w:val="28"/>
          <w:szCs w:val="28"/>
        </w:rPr>
        <w:t>熊走跳</w:t>
      </w:r>
      <w:proofErr w:type="gramEnd"/>
      <w:r w:rsidRPr="007E2C3A">
        <w:rPr>
          <w:rFonts w:ascii="標楷體" w:eastAsia="標楷體" w:hAnsi="標楷體"/>
          <w:bCs/>
          <w:kern w:val="0"/>
          <w:sz w:val="28"/>
          <w:szCs w:val="28"/>
        </w:rPr>
        <w:t>校園巡迴」活動，並開放本市各級學校申請，並規劃各校師生一起與</w:t>
      </w:r>
      <w:proofErr w:type="gramStart"/>
      <w:r w:rsidRPr="007E2C3A">
        <w:rPr>
          <w:rFonts w:ascii="標楷體" w:eastAsia="標楷體" w:hAnsi="標楷體"/>
          <w:bCs/>
          <w:kern w:val="0"/>
          <w:sz w:val="28"/>
          <w:szCs w:val="28"/>
        </w:rPr>
        <w:t>高雄熊唱跳</w:t>
      </w:r>
      <w:proofErr w:type="gramEnd"/>
      <w:r w:rsidRPr="007E2C3A">
        <w:rPr>
          <w:rFonts w:ascii="標楷體" w:eastAsia="標楷體" w:hAnsi="標楷體"/>
          <w:bCs/>
          <w:kern w:val="0"/>
          <w:sz w:val="28"/>
          <w:szCs w:val="28"/>
        </w:rPr>
        <w:t>「愛上我高雄熊」主題曲，截止115年4月底，</w:t>
      </w:r>
      <w:proofErr w:type="gramStart"/>
      <w:r w:rsidRPr="007E2C3A">
        <w:rPr>
          <w:rFonts w:ascii="標楷體" w:eastAsia="標楷體" w:hAnsi="標楷體"/>
          <w:bCs/>
          <w:kern w:val="0"/>
          <w:sz w:val="28"/>
          <w:szCs w:val="28"/>
        </w:rPr>
        <w:t>高雄熊已巡迴</w:t>
      </w:r>
      <w:proofErr w:type="gramEnd"/>
      <w:r w:rsidRPr="007E2C3A">
        <w:rPr>
          <w:rFonts w:ascii="標楷體" w:eastAsia="標楷體" w:hAnsi="標楷體"/>
          <w:bCs/>
          <w:kern w:val="0"/>
          <w:sz w:val="28"/>
          <w:szCs w:val="28"/>
        </w:rPr>
        <w:t>六龜區、茂林區、美濃區、彌陀區、茄</w:t>
      </w:r>
      <w:proofErr w:type="gramStart"/>
      <w:r w:rsidRPr="007E2C3A">
        <w:rPr>
          <w:rFonts w:ascii="標楷體" w:eastAsia="標楷體" w:hAnsi="標楷體"/>
          <w:bCs/>
          <w:kern w:val="0"/>
          <w:sz w:val="28"/>
          <w:szCs w:val="28"/>
        </w:rPr>
        <w:t>萣</w:t>
      </w:r>
      <w:proofErr w:type="gramEnd"/>
      <w:r w:rsidRPr="007E2C3A">
        <w:rPr>
          <w:rFonts w:ascii="標楷體" w:eastAsia="標楷體" w:hAnsi="標楷體"/>
          <w:bCs/>
          <w:kern w:val="0"/>
          <w:sz w:val="28"/>
          <w:szCs w:val="28"/>
        </w:rPr>
        <w:t>區、桃源區、杉林區、苓雅區、仁武區及鳳山區等，共計20區30所學校。</w:t>
      </w:r>
    </w:p>
    <w:p w14:paraId="4AC0C198" w14:textId="6FD26377" w:rsidR="00C637E1" w:rsidRPr="007E2C3A" w:rsidRDefault="001E6FA5" w:rsidP="00BC7D2F">
      <w:pPr>
        <w:pStyle w:val="ac"/>
        <w:widowControl/>
        <w:numPr>
          <w:ilvl w:val="0"/>
          <w:numId w:val="11"/>
        </w:numPr>
        <w:overflowPunct w:val="0"/>
        <w:snapToGrid w:val="0"/>
        <w:spacing w:line="32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另高雄熊於今(115)年5月16日在捷運中央公園站舉辦「2026高雄熊Birthday Party」，5月11日</w:t>
      </w:r>
      <w:proofErr w:type="gramStart"/>
      <w:r w:rsidRPr="007E2C3A">
        <w:rPr>
          <w:rFonts w:ascii="標楷體" w:eastAsia="標楷體" w:hAnsi="標楷體"/>
          <w:bCs/>
          <w:kern w:val="0"/>
          <w:sz w:val="28"/>
          <w:szCs w:val="28"/>
        </w:rPr>
        <w:t>開放線上報名</w:t>
      </w:r>
      <w:proofErr w:type="gramEnd"/>
      <w:r w:rsidRPr="007E2C3A">
        <w:rPr>
          <w:rFonts w:ascii="標楷體" w:eastAsia="標楷體" w:hAnsi="標楷體"/>
          <w:bCs/>
          <w:kern w:val="0"/>
          <w:sz w:val="28"/>
          <w:szCs w:val="28"/>
        </w:rPr>
        <w:t>。活動以「熊寶同樂會」為主題，推出</w:t>
      </w:r>
      <w:proofErr w:type="gramStart"/>
      <w:r w:rsidRPr="007E2C3A">
        <w:rPr>
          <w:rFonts w:ascii="標楷體" w:eastAsia="標楷體" w:hAnsi="標楷體"/>
          <w:bCs/>
          <w:kern w:val="0"/>
          <w:sz w:val="28"/>
          <w:szCs w:val="28"/>
        </w:rPr>
        <w:t>魔術首秀</w:t>
      </w:r>
      <w:proofErr w:type="gramEnd"/>
      <w:r w:rsidRPr="007E2C3A">
        <w:rPr>
          <w:rFonts w:ascii="標楷體" w:eastAsia="標楷體" w:hAnsi="標楷體"/>
          <w:bCs/>
          <w:kern w:val="0"/>
          <w:sz w:val="28"/>
          <w:szCs w:val="28"/>
        </w:rPr>
        <w:t>、舞蹈演出、互動遊戲及限量</w:t>
      </w:r>
      <w:proofErr w:type="gramStart"/>
      <w:r w:rsidRPr="007E2C3A">
        <w:rPr>
          <w:rFonts w:ascii="標楷體" w:eastAsia="標楷體" w:hAnsi="標楷體"/>
          <w:bCs/>
          <w:kern w:val="0"/>
          <w:sz w:val="28"/>
          <w:szCs w:val="28"/>
        </w:rPr>
        <w:t>生日禮包</w:t>
      </w:r>
      <w:proofErr w:type="gramEnd"/>
      <w:r w:rsidRPr="007E2C3A">
        <w:rPr>
          <w:rFonts w:ascii="標楷體" w:eastAsia="標楷體" w:hAnsi="標楷體"/>
          <w:bCs/>
          <w:kern w:val="0"/>
          <w:sz w:val="28"/>
          <w:szCs w:val="28"/>
        </w:rPr>
        <w:t>，邀請大小朋友同樂，感受高雄熊療</w:t>
      </w:r>
      <w:proofErr w:type="gramStart"/>
      <w:r w:rsidRPr="007E2C3A">
        <w:rPr>
          <w:rFonts w:ascii="標楷體" w:eastAsia="標楷體" w:hAnsi="標楷體"/>
          <w:bCs/>
          <w:kern w:val="0"/>
          <w:sz w:val="28"/>
          <w:szCs w:val="28"/>
        </w:rPr>
        <w:t>癒</w:t>
      </w:r>
      <w:proofErr w:type="gramEnd"/>
      <w:r w:rsidRPr="007E2C3A">
        <w:rPr>
          <w:rFonts w:ascii="標楷體" w:eastAsia="標楷體" w:hAnsi="標楷體"/>
          <w:bCs/>
          <w:kern w:val="0"/>
          <w:sz w:val="28"/>
          <w:szCs w:val="28"/>
        </w:rPr>
        <w:t>魅力。</w:t>
      </w:r>
      <w:r w:rsidR="00A11B88" w:rsidRPr="007E2C3A">
        <w:rPr>
          <w:rFonts w:ascii="標楷體" w:eastAsia="標楷體" w:hAnsi="標楷體"/>
          <w:bCs/>
          <w:kern w:val="0"/>
          <w:sz w:val="28"/>
          <w:szCs w:val="28"/>
        </w:rPr>
        <w:t>並於生日會上宣布「</w:t>
      </w:r>
      <w:proofErr w:type="gramStart"/>
      <w:r w:rsidR="00A11B88" w:rsidRPr="007E2C3A">
        <w:rPr>
          <w:rFonts w:ascii="標楷體" w:eastAsia="標楷體" w:hAnsi="標楷體"/>
          <w:bCs/>
          <w:kern w:val="0"/>
          <w:sz w:val="28"/>
          <w:szCs w:val="28"/>
        </w:rPr>
        <w:t>暖心抱抱</w:t>
      </w:r>
      <w:proofErr w:type="gramEnd"/>
      <w:r w:rsidR="00A11B88" w:rsidRPr="007E2C3A">
        <w:rPr>
          <w:rFonts w:ascii="標楷體" w:eastAsia="標楷體" w:hAnsi="標楷體"/>
          <w:bCs/>
          <w:kern w:val="0"/>
          <w:sz w:val="28"/>
          <w:szCs w:val="28"/>
        </w:rPr>
        <w:t>計畫」啟動，未來將前往高雄社福及醫療機構與關懷據點，藉由擁抱、陪伴與互動，使更多孩童能享受到溫馨歡樂的時光，讓</w:t>
      </w:r>
      <w:proofErr w:type="gramStart"/>
      <w:r w:rsidR="00A11B88" w:rsidRPr="007E2C3A">
        <w:rPr>
          <w:rFonts w:ascii="標楷體" w:eastAsia="標楷體" w:hAnsi="標楷體"/>
          <w:bCs/>
          <w:kern w:val="0"/>
          <w:sz w:val="28"/>
          <w:szCs w:val="28"/>
        </w:rPr>
        <w:t>高雄熊從觀光</w:t>
      </w:r>
      <w:proofErr w:type="gramEnd"/>
      <w:r w:rsidR="00A11B88" w:rsidRPr="007E2C3A">
        <w:rPr>
          <w:rFonts w:ascii="標楷體" w:eastAsia="標楷體" w:hAnsi="標楷體"/>
          <w:bCs/>
          <w:kern w:val="0"/>
          <w:sz w:val="28"/>
          <w:szCs w:val="28"/>
        </w:rPr>
        <w:t>IP，進一步成為傳遞城市溫暖的親善大使。</w:t>
      </w:r>
    </w:p>
    <w:p w14:paraId="5FCFB4B1" w14:textId="77777777" w:rsidR="00C637E1" w:rsidRPr="007E2C3A" w:rsidRDefault="001E6FA5" w:rsidP="00BC7D2F">
      <w:pPr>
        <w:widowControl/>
        <w:overflowPunct w:val="0"/>
        <w:snapToGrid w:val="0"/>
        <w:spacing w:line="320"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（三）推廣套裝旅遊產品</w:t>
      </w:r>
    </w:p>
    <w:p w14:paraId="3E53C74A" w14:textId="37858D8D" w:rsidR="00C637E1" w:rsidRPr="007E2C3A" w:rsidRDefault="001E6FA5" w:rsidP="00BC7D2F">
      <w:pPr>
        <w:pStyle w:val="ac"/>
        <w:widowControl/>
        <w:numPr>
          <w:ilvl w:val="0"/>
          <w:numId w:val="12"/>
        </w:numPr>
        <w:overflowPunct w:val="0"/>
        <w:snapToGrid w:val="0"/>
        <w:spacing w:line="320" w:lineRule="exact"/>
        <w:ind w:left="1645" w:hanging="284"/>
        <w:jc w:val="both"/>
      </w:pPr>
      <w:r w:rsidRPr="007E2C3A">
        <w:rPr>
          <w:rFonts w:ascii="標楷體" w:eastAsia="標楷體" w:hAnsi="標楷體"/>
          <w:sz w:val="28"/>
          <w:szCs w:val="28"/>
        </w:rPr>
        <w:t>「高雄好玩卡」整合本市「食、遊、購、行」，是自由行旅客來高雄的首選旅遊觀光票卡，其QR code方便儲存各式載具，</w:t>
      </w:r>
      <w:proofErr w:type="gramStart"/>
      <w:r w:rsidRPr="007E2C3A">
        <w:rPr>
          <w:rFonts w:ascii="標楷體" w:eastAsia="標楷體" w:hAnsi="標楷體"/>
          <w:sz w:val="28"/>
          <w:szCs w:val="28"/>
        </w:rPr>
        <w:t>即買即用</w:t>
      </w:r>
      <w:proofErr w:type="gramEnd"/>
      <w:r w:rsidRPr="007E2C3A">
        <w:rPr>
          <w:rFonts w:ascii="標楷體" w:eastAsia="標楷體" w:hAnsi="標楷體"/>
          <w:sz w:val="28"/>
          <w:szCs w:val="28"/>
        </w:rPr>
        <w:t>，景點不需事前預約，輕鬆暢遊高雄，且網站支援中、英、日、韓四種語言，設計友好購買介面，提升海內外旅客的消費意願，朝智慧永續觀光目標邁進。截至</w:t>
      </w:r>
      <w:r w:rsidRPr="007E2C3A">
        <w:rPr>
          <w:rFonts w:ascii="標楷體" w:eastAsia="標楷體" w:hAnsi="標楷體"/>
          <w:bCs/>
          <w:kern w:val="0"/>
          <w:sz w:val="28"/>
          <w:szCs w:val="28"/>
        </w:rPr>
        <w:t>115年5月</w:t>
      </w:r>
      <w:r w:rsidR="00D56B1D" w:rsidRPr="007E2C3A">
        <w:rPr>
          <w:rFonts w:ascii="標楷體" w:eastAsia="標楷體" w:hAnsi="標楷體" w:hint="eastAsia"/>
          <w:bCs/>
          <w:kern w:val="0"/>
          <w:sz w:val="28"/>
          <w:szCs w:val="28"/>
        </w:rPr>
        <w:t>底</w:t>
      </w:r>
      <w:r w:rsidRPr="007E2C3A">
        <w:rPr>
          <w:rFonts w:ascii="標楷體" w:eastAsia="標楷體" w:hAnsi="標楷體"/>
          <w:bCs/>
          <w:kern w:val="0"/>
          <w:sz w:val="28"/>
          <w:szCs w:val="28"/>
        </w:rPr>
        <w:t>，共計銷售36,131套（總累積銷售約達40萬套）。</w:t>
      </w:r>
    </w:p>
    <w:p w14:paraId="2F112552" w14:textId="77777777" w:rsidR="00C637E1" w:rsidRPr="007E2C3A" w:rsidRDefault="001E6FA5" w:rsidP="00BC7D2F">
      <w:pPr>
        <w:pStyle w:val="ac"/>
        <w:widowControl/>
        <w:numPr>
          <w:ilvl w:val="0"/>
          <w:numId w:val="12"/>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目前「高雄好玩卡」推出產品：</w:t>
      </w:r>
    </w:p>
    <w:p w14:paraId="3FD1808C" w14:textId="77777777" w:rsidR="00C637E1" w:rsidRPr="007E2C3A" w:rsidRDefault="001E6FA5" w:rsidP="00BC7D2F">
      <w:pPr>
        <w:pStyle w:val="ac"/>
        <w:widowControl/>
        <w:numPr>
          <w:ilvl w:val="0"/>
          <w:numId w:val="13"/>
        </w:numPr>
        <w:overflowPunct w:val="0"/>
        <w:snapToGrid w:val="0"/>
        <w:spacing w:line="320" w:lineRule="exact"/>
        <w:ind w:left="2081" w:hanging="437"/>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t>3日</w:t>
      </w:r>
      <w:proofErr w:type="gramStart"/>
      <w:r w:rsidRPr="007E2C3A">
        <w:rPr>
          <w:rFonts w:ascii="標楷體" w:eastAsia="標楷體" w:hAnsi="標楷體"/>
          <w:bCs/>
          <w:spacing w:val="4"/>
          <w:kern w:val="0"/>
          <w:sz w:val="28"/>
          <w:szCs w:val="28"/>
        </w:rPr>
        <w:t>券</w:t>
      </w:r>
      <w:proofErr w:type="gramEnd"/>
      <w:r w:rsidRPr="007E2C3A">
        <w:rPr>
          <w:rFonts w:ascii="標楷體" w:eastAsia="標楷體" w:hAnsi="標楷體"/>
          <w:bCs/>
          <w:spacing w:val="4"/>
          <w:kern w:val="0"/>
          <w:sz w:val="28"/>
          <w:szCs w:val="28"/>
        </w:rPr>
        <w:t>，係整合28處在地特色景點(選5處)，搭配MeNGo48小時的高雄全運具交通，更贈送限量蓮池潭龍虎紀念杯，輕鬆暢遊大高雄，市價高達2,319元，特價1,400元。</w:t>
      </w:r>
    </w:p>
    <w:p w14:paraId="633D58D1" w14:textId="77777777" w:rsidR="00C637E1" w:rsidRPr="007E2C3A" w:rsidRDefault="001E6FA5" w:rsidP="00BC7D2F">
      <w:pPr>
        <w:pStyle w:val="ac"/>
        <w:widowControl/>
        <w:numPr>
          <w:ilvl w:val="0"/>
          <w:numId w:val="13"/>
        </w:numPr>
        <w:overflowPunct w:val="0"/>
        <w:snapToGrid w:val="0"/>
        <w:spacing w:line="320" w:lineRule="exact"/>
        <w:ind w:left="2081" w:hanging="437"/>
        <w:jc w:val="both"/>
        <w:rPr>
          <w:rFonts w:ascii="標楷體" w:eastAsia="標楷體" w:hAnsi="標楷體"/>
          <w:bCs/>
          <w:spacing w:val="4"/>
          <w:kern w:val="0"/>
          <w:sz w:val="28"/>
          <w:szCs w:val="28"/>
        </w:rPr>
      </w:pPr>
      <w:r w:rsidRPr="007E2C3A">
        <w:rPr>
          <w:rFonts w:ascii="標楷體" w:eastAsia="標楷體" w:hAnsi="標楷體"/>
          <w:bCs/>
          <w:spacing w:val="4"/>
          <w:kern w:val="0"/>
          <w:sz w:val="28"/>
          <w:szCs w:val="28"/>
        </w:rPr>
        <w:lastRenderedPageBreak/>
        <w:t>1日</w:t>
      </w:r>
      <w:proofErr w:type="gramStart"/>
      <w:r w:rsidRPr="007E2C3A">
        <w:rPr>
          <w:rFonts w:ascii="標楷體" w:eastAsia="標楷體" w:hAnsi="標楷體"/>
          <w:bCs/>
          <w:spacing w:val="4"/>
          <w:kern w:val="0"/>
          <w:sz w:val="28"/>
          <w:szCs w:val="28"/>
        </w:rPr>
        <w:t>券</w:t>
      </w:r>
      <w:proofErr w:type="gramEnd"/>
      <w:r w:rsidRPr="007E2C3A">
        <w:rPr>
          <w:rFonts w:ascii="標楷體" w:eastAsia="標楷體" w:hAnsi="標楷體"/>
          <w:bCs/>
          <w:spacing w:val="4"/>
          <w:kern w:val="0"/>
          <w:sz w:val="28"/>
          <w:szCs w:val="28"/>
        </w:rPr>
        <w:t>QR code電子套票，產品特色強調</w:t>
      </w:r>
      <w:proofErr w:type="gramStart"/>
      <w:r w:rsidRPr="007E2C3A">
        <w:rPr>
          <w:rFonts w:ascii="標楷體" w:eastAsia="標楷體" w:hAnsi="標楷體"/>
          <w:bCs/>
          <w:spacing w:val="4"/>
          <w:kern w:val="0"/>
          <w:sz w:val="28"/>
          <w:szCs w:val="28"/>
        </w:rPr>
        <w:t>即買即用</w:t>
      </w:r>
      <w:proofErr w:type="gramEnd"/>
      <w:r w:rsidRPr="007E2C3A">
        <w:rPr>
          <w:rFonts w:ascii="標楷體" w:eastAsia="標楷體" w:hAnsi="標楷體"/>
          <w:bCs/>
          <w:spacing w:val="4"/>
          <w:kern w:val="0"/>
          <w:sz w:val="28"/>
          <w:szCs w:val="28"/>
        </w:rPr>
        <w:t>，28處景點（選3處），搭配捷運、輕軌一日無限搭乘，更贈送限量蓮池潭龍虎紀念杯，市價高達1,620元，特價780元。</w:t>
      </w:r>
    </w:p>
    <w:p w14:paraId="43854196" w14:textId="77777777" w:rsidR="00C637E1" w:rsidRPr="007E2C3A" w:rsidRDefault="001E6FA5" w:rsidP="00BC7D2F">
      <w:pPr>
        <w:pStyle w:val="ac"/>
        <w:widowControl/>
        <w:numPr>
          <w:ilvl w:val="0"/>
          <w:numId w:val="13"/>
        </w:numPr>
        <w:overflowPunct w:val="0"/>
        <w:snapToGrid w:val="0"/>
        <w:spacing w:line="320" w:lineRule="exact"/>
        <w:ind w:left="2069" w:hanging="425"/>
        <w:jc w:val="both"/>
      </w:pPr>
      <w:r w:rsidRPr="007E2C3A">
        <w:rPr>
          <w:rFonts w:ascii="標楷體" w:eastAsia="標楷體" w:hAnsi="標楷體"/>
          <w:bCs/>
          <w:spacing w:val="4"/>
          <w:kern w:val="0"/>
          <w:sz w:val="28"/>
          <w:szCs w:val="28"/>
        </w:rPr>
        <w:t>結合高鐵假期專案，推出「高鐵高雄好玩卡」，主打高鐵+高雄交通+</w:t>
      </w:r>
      <w:proofErr w:type="gramStart"/>
      <w:r w:rsidRPr="007E2C3A">
        <w:rPr>
          <w:rFonts w:ascii="標楷體" w:eastAsia="標楷體" w:hAnsi="標楷體"/>
          <w:bCs/>
          <w:spacing w:val="4"/>
          <w:kern w:val="0"/>
          <w:sz w:val="28"/>
          <w:szCs w:val="28"/>
        </w:rPr>
        <w:t>亞灣港</w:t>
      </w:r>
      <w:proofErr w:type="gramEnd"/>
      <w:r w:rsidRPr="007E2C3A">
        <w:rPr>
          <w:rFonts w:ascii="標楷體" w:eastAsia="標楷體" w:hAnsi="標楷體"/>
          <w:bCs/>
          <w:spacing w:val="4"/>
          <w:kern w:val="0"/>
          <w:sz w:val="28"/>
          <w:szCs w:val="28"/>
        </w:rPr>
        <w:t>區的主題套票，作為主力銷售產品。</w:t>
      </w:r>
    </w:p>
    <w:p w14:paraId="6A31F467" w14:textId="77777777" w:rsidR="00C637E1" w:rsidRPr="007E2C3A" w:rsidRDefault="001E6FA5" w:rsidP="00BC7D2F">
      <w:pPr>
        <w:pStyle w:val="ac"/>
        <w:widowControl/>
        <w:numPr>
          <w:ilvl w:val="0"/>
          <w:numId w:val="12"/>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針對國內外自由行旅客，陸續與KLOOK、KKDAY、易遊網等全球13個</w:t>
      </w:r>
      <w:proofErr w:type="gramStart"/>
      <w:r w:rsidRPr="007E2C3A">
        <w:rPr>
          <w:rFonts w:ascii="標楷體" w:eastAsia="標楷體" w:hAnsi="標楷體"/>
          <w:bCs/>
          <w:kern w:val="0"/>
          <w:sz w:val="28"/>
          <w:szCs w:val="28"/>
        </w:rPr>
        <w:t>知名線上平台</w:t>
      </w:r>
      <w:proofErr w:type="gramEnd"/>
      <w:r w:rsidRPr="007E2C3A">
        <w:rPr>
          <w:rFonts w:ascii="標楷體" w:eastAsia="標楷體" w:hAnsi="標楷體"/>
          <w:bCs/>
          <w:kern w:val="0"/>
          <w:sz w:val="28"/>
          <w:szCs w:val="28"/>
        </w:rPr>
        <w:t>合作，加上多語系的購買網站，提供更方便、多元的購票及使用體驗。</w:t>
      </w:r>
    </w:p>
    <w:p w14:paraId="1979F640" w14:textId="77777777" w:rsidR="00C637E1" w:rsidRPr="007E2C3A" w:rsidRDefault="00C637E1" w:rsidP="00BC7D2F">
      <w:pPr>
        <w:widowControl/>
        <w:overflowPunct w:val="0"/>
        <w:snapToGrid w:val="0"/>
        <w:spacing w:line="320" w:lineRule="exact"/>
        <w:jc w:val="both"/>
        <w:rPr>
          <w:rFonts w:ascii="標楷體" w:eastAsia="標楷體" w:hAnsi="標楷體"/>
          <w:bCs/>
          <w:kern w:val="0"/>
          <w:sz w:val="28"/>
          <w:szCs w:val="28"/>
        </w:rPr>
      </w:pPr>
    </w:p>
    <w:p w14:paraId="76E8BF20" w14:textId="77777777" w:rsidR="00C637E1" w:rsidRPr="007E2C3A" w:rsidRDefault="001E6FA5" w:rsidP="00BC7D2F">
      <w:pPr>
        <w:pStyle w:val="a3"/>
        <w:widowControl/>
        <w:overflowPunct w:val="0"/>
        <w:snapToGrid w:val="0"/>
        <w:spacing w:line="320" w:lineRule="exact"/>
        <w:jc w:val="both"/>
        <w:rPr>
          <w:rFonts w:ascii="微軟正黑體" w:eastAsia="微軟正黑體" w:hAnsi="微軟正黑體" w:cs="?????(P)"/>
          <w:b/>
          <w:bCs/>
          <w:kern w:val="0"/>
          <w:sz w:val="30"/>
          <w:szCs w:val="30"/>
        </w:rPr>
      </w:pPr>
      <w:r w:rsidRPr="007E2C3A">
        <w:rPr>
          <w:rFonts w:ascii="微軟正黑體" w:eastAsia="微軟正黑體" w:hAnsi="微軟正黑體" w:cs="?????(P)"/>
          <w:b/>
          <w:bCs/>
          <w:kern w:val="0"/>
          <w:sz w:val="30"/>
          <w:szCs w:val="30"/>
        </w:rPr>
        <w:t>二、</w:t>
      </w:r>
      <w:bookmarkEnd w:id="0"/>
      <w:bookmarkEnd w:id="1"/>
      <w:bookmarkEnd w:id="2"/>
      <w:bookmarkEnd w:id="3"/>
      <w:bookmarkEnd w:id="4"/>
      <w:bookmarkEnd w:id="5"/>
      <w:bookmarkEnd w:id="6"/>
      <w:r w:rsidRPr="007E2C3A">
        <w:rPr>
          <w:rFonts w:ascii="微軟正黑體" w:eastAsia="微軟正黑體" w:hAnsi="微軟正黑體" w:cs="?????(P)"/>
          <w:b/>
          <w:bCs/>
          <w:kern w:val="0"/>
          <w:sz w:val="30"/>
          <w:szCs w:val="30"/>
        </w:rPr>
        <w:t>觀光產業提升及管理</w:t>
      </w:r>
    </w:p>
    <w:p w14:paraId="59F93293" w14:textId="77777777" w:rsidR="00C637E1" w:rsidRPr="007E2C3A" w:rsidRDefault="001E6FA5" w:rsidP="00AF6F86">
      <w:pPr>
        <w:widowControl/>
        <w:overflowPunct w:val="0"/>
        <w:snapToGrid w:val="0"/>
        <w:spacing w:line="330" w:lineRule="exact"/>
        <w:ind w:left="454"/>
        <w:jc w:val="both"/>
      </w:pPr>
      <w:bookmarkStart w:id="7" w:name="_Hlk219474955"/>
      <w:r w:rsidRPr="007E2C3A">
        <w:rPr>
          <w:rFonts w:ascii="標楷體" w:eastAsia="標楷體" w:hAnsi="標楷體"/>
          <w:bCs/>
          <w:kern w:val="0"/>
          <w:sz w:val="28"/>
          <w:szCs w:val="28"/>
        </w:rPr>
        <w:t>（一）</w:t>
      </w:r>
      <w:bookmarkEnd w:id="7"/>
      <w:r w:rsidRPr="007E2C3A">
        <w:rPr>
          <w:rFonts w:ascii="標楷體" w:eastAsia="標楷體" w:hAnsi="標楷體"/>
          <w:sz w:val="28"/>
          <w:szCs w:val="28"/>
        </w:rPr>
        <w:t>觀光產業輔導管理</w:t>
      </w:r>
    </w:p>
    <w:p w14:paraId="4816064C" w14:textId="77777777" w:rsidR="00C637E1" w:rsidRPr="007E2C3A" w:rsidRDefault="001E6FA5" w:rsidP="00AF6F86">
      <w:pPr>
        <w:pStyle w:val="ac"/>
        <w:widowControl/>
        <w:numPr>
          <w:ilvl w:val="0"/>
          <w:numId w:val="14"/>
        </w:numPr>
        <w:overflowPunct w:val="0"/>
        <w:snapToGrid w:val="0"/>
        <w:spacing w:line="33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輔導旅館及民宿品質提升</w:t>
      </w:r>
    </w:p>
    <w:p w14:paraId="0FFC63BC" w14:textId="66E29188" w:rsidR="00C637E1" w:rsidRPr="007E2C3A" w:rsidRDefault="001E6FA5" w:rsidP="00AF6F86">
      <w:pPr>
        <w:pStyle w:val="ac"/>
        <w:widowControl/>
        <w:numPr>
          <w:ilvl w:val="0"/>
          <w:numId w:val="15"/>
        </w:numPr>
        <w:overflowPunct w:val="0"/>
        <w:snapToGrid w:val="0"/>
        <w:spacing w:line="33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為輔導本市具在地特色</w:t>
      </w:r>
      <w:proofErr w:type="gramStart"/>
      <w:r w:rsidRPr="007E2C3A">
        <w:rPr>
          <w:rFonts w:ascii="標楷體" w:eastAsia="標楷體" w:hAnsi="標楷體"/>
          <w:bCs/>
          <w:kern w:val="0"/>
          <w:sz w:val="28"/>
          <w:szCs w:val="28"/>
        </w:rPr>
        <w:t>之旅宿業者</w:t>
      </w:r>
      <w:proofErr w:type="gramEnd"/>
      <w:r w:rsidRPr="007E2C3A">
        <w:rPr>
          <w:rFonts w:ascii="標楷體" w:eastAsia="標楷體" w:hAnsi="標楷體"/>
          <w:bCs/>
          <w:kern w:val="0"/>
          <w:sz w:val="28"/>
          <w:szCs w:val="28"/>
        </w:rPr>
        <w:t>申設民宿，區域範圍內公告本市「具人文或歷史風貌之相關區域」，可依據民宿管理辦法向本府觀光局申設民宿。公告</w:t>
      </w:r>
      <w:proofErr w:type="gramStart"/>
      <w:r w:rsidRPr="007E2C3A">
        <w:rPr>
          <w:rFonts w:ascii="標楷體" w:eastAsia="標楷體" w:hAnsi="標楷體"/>
          <w:bCs/>
          <w:kern w:val="0"/>
          <w:sz w:val="28"/>
          <w:szCs w:val="28"/>
        </w:rPr>
        <w:t>區域外如有</w:t>
      </w:r>
      <w:proofErr w:type="gramEnd"/>
      <w:r w:rsidRPr="007E2C3A">
        <w:rPr>
          <w:rFonts w:ascii="標楷體" w:eastAsia="標楷體" w:hAnsi="標楷體"/>
          <w:bCs/>
          <w:kern w:val="0"/>
          <w:sz w:val="28"/>
          <w:szCs w:val="28"/>
        </w:rPr>
        <w:t>意願者可提出其地點半徑800公尺內，具人文或歷史風貌區域之佐證資料，經本府觀光局審查通過者，亦可依法申請設立。截至115年</w:t>
      </w:r>
      <w:r w:rsidR="00D56B1D" w:rsidRPr="007E2C3A">
        <w:rPr>
          <w:rFonts w:ascii="標楷體" w:eastAsia="標楷體" w:hAnsi="標楷體" w:hint="eastAsia"/>
          <w:bCs/>
          <w:kern w:val="0"/>
          <w:sz w:val="28"/>
          <w:szCs w:val="28"/>
        </w:rPr>
        <w:t>6</w:t>
      </w:r>
      <w:r w:rsidRPr="007E2C3A">
        <w:rPr>
          <w:rFonts w:ascii="標楷體" w:eastAsia="標楷體" w:hAnsi="標楷體"/>
          <w:bCs/>
          <w:kern w:val="0"/>
          <w:sz w:val="28"/>
          <w:szCs w:val="28"/>
        </w:rPr>
        <w:t>月於本市都市計畫範圍內合法設立</w:t>
      </w:r>
      <w:proofErr w:type="gramStart"/>
      <w:r w:rsidRPr="007E2C3A">
        <w:rPr>
          <w:rFonts w:ascii="標楷體" w:eastAsia="標楷體" w:hAnsi="標楷體"/>
          <w:bCs/>
          <w:kern w:val="0"/>
          <w:sz w:val="28"/>
          <w:szCs w:val="28"/>
        </w:rPr>
        <w:t>民宿共90家</w:t>
      </w:r>
      <w:proofErr w:type="gramEnd"/>
      <w:r w:rsidRPr="007E2C3A">
        <w:rPr>
          <w:rFonts w:ascii="標楷體" w:eastAsia="標楷體" w:hAnsi="標楷體"/>
          <w:bCs/>
          <w:kern w:val="0"/>
          <w:sz w:val="28"/>
          <w:szCs w:val="28"/>
        </w:rPr>
        <w:t>，其中具人文或歷史風貌之相關區域之</w:t>
      </w:r>
      <w:proofErr w:type="gramStart"/>
      <w:r w:rsidRPr="007E2C3A">
        <w:rPr>
          <w:rFonts w:ascii="標楷體" w:eastAsia="標楷體" w:hAnsi="標楷體"/>
          <w:bCs/>
          <w:kern w:val="0"/>
          <w:sz w:val="28"/>
          <w:szCs w:val="28"/>
        </w:rPr>
        <w:t>民宿計51家</w:t>
      </w:r>
      <w:proofErr w:type="gramEnd"/>
      <w:r w:rsidRPr="007E2C3A">
        <w:rPr>
          <w:rFonts w:ascii="標楷體" w:eastAsia="標楷體" w:hAnsi="標楷體"/>
          <w:bCs/>
          <w:kern w:val="0"/>
          <w:sz w:val="28"/>
          <w:szCs w:val="28"/>
        </w:rPr>
        <w:t>，眷村</w:t>
      </w:r>
      <w:proofErr w:type="gramStart"/>
      <w:r w:rsidRPr="007E2C3A">
        <w:rPr>
          <w:rFonts w:ascii="標楷體" w:eastAsia="標楷體" w:hAnsi="標楷體"/>
          <w:bCs/>
          <w:kern w:val="0"/>
          <w:sz w:val="28"/>
          <w:szCs w:val="28"/>
        </w:rPr>
        <w:t>民宿計39家</w:t>
      </w:r>
      <w:proofErr w:type="gramEnd"/>
      <w:r w:rsidRPr="007E2C3A">
        <w:rPr>
          <w:rFonts w:ascii="標楷體" w:eastAsia="標楷體" w:hAnsi="標楷體"/>
          <w:bCs/>
          <w:kern w:val="0"/>
          <w:sz w:val="28"/>
          <w:szCs w:val="28"/>
        </w:rPr>
        <w:t>。</w:t>
      </w:r>
    </w:p>
    <w:p w14:paraId="608AD9C5" w14:textId="77777777" w:rsidR="00C637E1" w:rsidRPr="007E2C3A" w:rsidRDefault="001E6FA5" w:rsidP="00AF6F86">
      <w:pPr>
        <w:pStyle w:val="ac"/>
        <w:widowControl/>
        <w:numPr>
          <w:ilvl w:val="0"/>
          <w:numId w:val="15"/>
        </w:numPr>
        <w:overflowPunct w:val="0"/>
        <w:snapToGrid w:val="0"/>
        <w:spacing w:line="33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本府觀光局修正公告本市「偏遠地區」範圍，包含仁武、大社、岡山、路竹、阿蓮、田寮、燕巢、橋頭、</w:t>
      </w:r>
      <w:proofErr w:type="gramStart"/>
      <w:r w:rsidRPr="007E2C3A">
        <w:rPr>
          <w:rFonts w:ascii="標楷體" w:eastAsia="標楷體" w:hAnsi="標楷體"/>
          <w:bCs/>
          <w:kern w:val="0"/>
          <w:sz w:val="28"/>
          <w:szCs w:val="28"/>
        </w:rPr>
        <w:t>梓</w:t>
      </w:r>
      <w:proofErr w:type="gramEnd"/>
      <w:r w:rsidRPr="007E2C3A">
        <w:rPr>
          <w:rFonts w:ascii="標楷體" w:eastAsia="標楷體" w:hAnsi="標楷體"/>
          <w:bCs/>
          <w:kern w:val="0"/>
          <w:sz w:val="28"/>
          <w:szCs w:val="28"/>
        </w:rPr>
        <w:t>官、彌陀、永安、湖內、大寮、林園、鳥松、大樹、美濃、六龜、內門、杉林、甲仙、桃源、那瑪夏、茂林、旗山、</w:t>
      </w:r>
      <w:proofErr w:type="gramStart"/>
      <w:r w:rsidRPr="007E2C3A">
        <w:rPr>
          <w:rFonts w:ascii="標楷體" w:eastAsia="標楷體" w:hAnsi="標楷體"/>
          <w:bCs/>
          <w:kern w:val="0"/>
          <w:sz w:val="28"/>
          <w:szCs w:val="28"/>
        </w:rPr>
        <w:t>梓</w:t>
      </w:r>
      <w:proofErr w:type="gramEnd"/>
      <w:r w:rsidRPr="007E2C3A">
        <w:rPr>
          <w:rFonts w:ascii="標楷體" w:eastAsia="標楷體" w:hAnsi="標楷體"/>
          <w:bCs/>
          <w:kern w:val="0"/>
          <w:sz w:val="28"/>
          <w:szCs w:val="28"/>
        </w:rPr>
        <w:t>官等共26區均可依照民宿管理辦法申設民宿，並舉辦地方說明會。已輔導22家業者取得民宿登記證。</w:t>
      </w:r>
    </w:p>
    <w:p w14:paraId="49D1366E" w14:textId="77777777" w:rsidR="00C637E1" w:rsidRPr="007E2C3A" w:rsidRDefault="001E6FA5" w:rsidP="00AF6F86">
      <w:pPr>
        <w:pStyle w:val="ac"/>
        <w:widowControl/>
        <w:numPr>
          <w:ilvl w:val="0"/>
          <w:numId w:val="15"/>
        </w:numPr>
        <w:overflowPunct w:val="0"/>
        <w:snapToGrid w:val="0"/>
        <w:spacing w:line="33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為輔導原住民族地區觀光產業發展，本府觀光局訂定「高雄市原住民族地區部落民宿結構安全鑑定項目作業要點」，原鄉特色部落建物如石板屋或</w:t>
      </w:r>
      <w:proofErr w:type="gramStart"/>
      <w:r w:rsidRPr="007E2C3A">
        <w:rPr>
          <w:rFonts w:ascii="標楷體" w:eastAsia="標楷體" w:hAnsi="標楷體"/>
          <w:bCs/>
          <w:kern w:val="0"/>
          <w:sz w:val="28"/>
          <w:szCs w:val="28"/>
        </w:rPr>
        <w:t>高腳屋等</w:t>
      </w:r>
      <w:proofErr w:type="gramEnd"/>
      <w:r w:rsidRPr="007E2C3A">
        <w:rPr>
          <w:rFonts w:ascii="標楷體" w:eastAsia="標楷體" w:hAnsi="標楷體"/>
          <w:bCs/>
          <w:kern w:val="0"/>
          <w:sz w:val="28"/>
          <w:szCs w:val="28"/>
        </w:rPr>
        <w:t>，得以結構安全鑑定證明等文件替代建物執照申設民宿，提供旅客具在地特色的住宿體驗。</w:t>
      </w:r>
      <w:proofErr w:type="gramStart"/>
      <w:r w:rsidRPr="007E2C3A">
        <w:rPr>
          <w:rFonts w:ascii="標楷體" w:eastAsia="標楷體" w:hAnsi="標楷體"/>
          <w:bCs/>
          <w:kern w:val="0"/>
          <w:sz w:val="28"/>
          <w:szCs w:val="28"/>
        </w:rPr>
        <w:t>另於茂林</w:t>
      </w:r>
      <w:proofErr w:type="gramEnd"/>
      <w:r w:rsidRPr="007E2C3A">
        <w:rPr>
          <w:rFonts w:ascii="標楷體" w:eastAsia="標楷體" w:hAnsi="標楷體"/>
          <w:bCs/>
          <w:kern w:val="0"/>
          <w:sz w:val="28"/>
          <w:szCs w:val="28"/>
        </w:rPr>
        <w:t>及那瑪夏區公所辦理4場</w:t>
      </w:r>
      <w:proofErr w:type="gramStart"/>
      <w:r w:rsidRPr="007E2C3A">
        <w:rPr>
          <w:rFonts w:ascii="標楷體" w:eastAsia="標楷體" w:hAnsi="標楷體"/>
          <w:bCs/>
          <w:kern w:val="0"/>
          <w:sz w:val="28"/>
          <w:szCs w:val="28"/>
        </w:rPr>
        <w:t>民宿申設</w:t>
      </w:r>
      <w:proofErr w:type="gramEnd"/>
      <w:r w:rsidRPr="007E2C3A">
        <w:rPr>
          <w:rFonts w:ascii="標楷體" w:eastAsia="標楷體" w:hAnsi="標楷體"/>
          <w:bCs/>
          <w:kern w:val="0"/>
          <w:sz w:val="28"/>
          <w:szCs w:val="28"/>
        </w:rPr>
        <w:t>輔導說明會，輔導業者取得結構安全證明文件，已有4家業者取得民宿登記證。</w:t>
      </w:r>
    </w:p>
    <w:p w14:paraId="7A21E7F5" w14:textId="77777777" w:rsidR="00C637E1" w:rsidRPr="007E2C3A" w:rsidRDefault="001E6FA5" w:rsidP="00AF6F86">
      <w:pPr>
        <w:pStyle w:val="ac"/>
        <w:widowControl/>
        <w:numPr>
          <w:ilvl w:val="0"/>
          <w:numId w:val="15"/>
        </w:numPr>
        <w:overflowPunct w:val="0"/>
        <w:snapToGrid w:val="0"/>
        <w:spacing w:line="33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「旅館業品質</w:t>
      </w:r>
      <w:proofErr w:type="gramStart"/>
      <w:r w:rsidRPr="007E2C3A">
        <w:rPr>
          <w:rFonts w:ascii="標楷體" w:eastAsia="標楷體" w:hAnsi="標楷體"/>
          <w:bCs/>
          <w:kern w:val="0"/>
          <w:sz w:val="28"/>
          <w:szCs w:val="28"/>
        </w:rPr>
        <w:t>提昇暨星級</w:t>
      </w:r>
      <w:proofErr w:type="gramEnd"/>
      <w:r w:rsidRPr="007E2C3A">
        <w:rPr>
          <w:rFonts w:ascii="標楷體" w:eastAsia="標楷體" w:hAnsi="標楷體"/>
          <w:bCs/>
          <w:kern w:val="0"/>
          <w:sz w:val="28"/>
          <w:szCs w:val="28"/>
        </w:rPr>
        <w:t>旅館評鑑」輔導專案</w:t>
      </w:r>
    </w:p>
    <w:p w14:paraId="01CCA595" w14:textId="76091D5C" w:rsidR="00C637E1" w:rsidRPr="007E2C3A" w:rsidRDefault="001E6FA5" w:rsidP="00AF6F86">
      <w:pPr>
        <w:pStyle w:val="ac"/>
        <w:widowControl/>
        <w:numPr>
          <w:ilvl w:val="0"/>
          <w:numId w:val="16"/>
        </w:numPr>
        <w:overflowPunct w:val="0"/>
        <w:snapToGrid w:val="0"/>
        <w:spacing w:line="330"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為提升本市旅館服務品質並配合交通部觀光署實施星級旅館評鑑新制，</w:t>
      </w:r>
      <w:r w:rsidR="002C05CF" w:rsidRPr="007E2C3A">
        <w:rPr>
          <w:rFonts w:ascii="標楷體" w:eastAsia="標楷體" w:hAnsi="標楷體"/>
          <w:bCs/>
          <w:kern w:val="0"/>
          <w:sz w:val="28"/>
          <w:szCs w:val="28"/>
        </w:rPr>
        <w:t>推動「旅館業品質</w:t>
      </w:r>
      <w:proofErr w:type="gramStart"/>
      <w:r w:rsidR="002C05CF" w:rsidRPr="007E2C3A">
        <w:rPr>
          <w:rFonts w:ascii="標楷體" w:eastAsia="標楷體" w:hAnsi="標楷體"/>
          <w:bCs/>
          <w:kern w:val="0"/>
          <w:sz w:val="28"/>
          <w:szCs w:val="28"/>
        </w:rPr>
        <w:t>提昇暨星級</w:t>
      </w:r>
      <w:proofErr w:type="gramEnd"/>
      <w:r w:rsidR="002C05CF" w:rsidRPr="007E2C3A">
        <w:rPr>
          <w:rFonts w:ascii="標楷體" w:eastAsia="標楷體" w:hAnsi="標楷體"/>
          <w:bCs/>
          <w:kern w:val="0"/>
          <w:sz w:val="28"/>
          <w:szCs w:val="28"/>
        </w:rPr>
        <w:t>旅館評鑑」輔導計畫暨相關訓練。</w:t>
      </w:r>
    </w:p>
    <w:p w14:paraId="7FFEFEC2" w14:textId="422A8690" w:rsidR="00C637E1" w:rsidRPr="007E2C3A" w:rsidRDefault="005750AC" w:rsidP="00AF6F86">
      <w:pPr>
        <w:pStyle w:val="ac"/>
        <w:widowControl/>
        <w:numPr>
          <w:ilvl w:val="0"/>
          <w:numId w:val="16"/>
        </w:numPr>
        <w:overflowPunct w:val="0"/>
        <w:snapToGrid w:val="0"/>
        <w:spacing w:line="330"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目前本市共有五星級旅館6家、四星級旅館3家、三星級旅館20家、二星級旅館1家、一星級旅館3家，共有33家星級旅館，為六都最多星級旅館。</w:t>
      </w:r>
    </w:p>
    <w:p w14:paraId="748062DE" w14:textId="77777777" w:rsidR="00C637E1" w:rsidRPr="007E2C3A" w:rsidRDefault="001E6FA5" w:rsidP="00BC7D2F">
      <w:pPr>
        <w:pStyle w:val="ac"/>
        <w:widowControl/>
        <w:numPr>
          <w:ilvl w:val="0"/>
          <w:numId w:val="15"/>
        </w:numPr>
        <w:overflowPunct w:val="0"/>
        <w:snapToGrid w:val="0"/>
        <w:spacing w:line="316"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lastRenderedPageBreak/>
        <w:t>辦理「環保標</w:t>
      </w:r>
      <w:proofErr w:type="gramStart"/>
      <w:r w:rsidRPr="007E2C3A">
        <w:rPr>
          <w:rFonts w:ascii="標楷體" w:eastAsia="標楷體" w:hAnsi="標楷體"/>
          <w:bCs/>
          <w:kern w:val="0"/>
          <w:sz w:val="28"/>
          <w:szCs w:val="28"/>
        </w:rPr>
        <w:t>章旅宿</w:t>
      </w:r>
      <w:proofErr w:type="gramEnd"/>
      <w:r w:rsidRPr="007E2C3A">
        <w:rPr>
          <w:rFonts w:ascii="標楷體" w:eastAsia="標楷體" w:hAnsi="標楷體"/>
          <w:bCs/>
          <w:kern w:val="0"/>
          <w:sz w:val="28"/>
          <w:szCs w:val="28"/>
        </w:rPr>
        <w:t>輔導計畫」</w:t>
      </w:r>
    </w:p>
    <w:p w14:paraId="7C5DCB5E" w14:textId="77777777" w:rsidR="00C637E1" w:rsidRPr="007E2C3A" w:rsidRDefault="001E6FA5" w:rsidP="00BC7D2F">
      <w:pPr>
        <w:pStyle w:val="ac"/>
        <w:widowControl/>
        <w:numPr>
          <w:ilvl w:val="0"/>
          <w:numId w:val="17"/>
        </w:numPr>
        <w:overflowPunct w:val="0"/>
        <w:snapToGrid w:val="0"/>
        <w:spacing w:line="316"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目前計有27家環保標章旅館，其中金級環保標章旅館6家、銀級環保標章旅館7家、</w:t>
      </w:r>
      <w:proofErr w:type="gramStart"/>
      <w:r w:rsidRPr="007E2C3A">
        <w:rPr>
          <w:rFonts w:ascii="標楷體" w:eastAsia="標楷體" w:hAnsi="標楷體"/>
          <w:bCs/>
          <w:kern w:val="0"/>
          <w:sz w:val="28"/>
          <w:szCs w:val="28"/>
        </w:rPr>
        <w:t>銅級環保</w:t>
      </w:r>
      <w:proofErr w:type="gramEnd"/>
      <w:r w:rsidRPr="007E2C3A">
        <w:rPr>
          <w:rFonts w:ascii="標楷體" w:eastAsia="標楷體" w:hAnsi="標楷體"/>
          <w:bCs/>
          <w:kern w:val="0"/>
          <w:sz w:val="28"/>
          <w:szCs w:val="28"/>
        </w:rPr>
        <w:t>標章旅館14家。</w:t>
      </w:r>
    </w:p>
    <w:p w14:paraId="354FC491" w14:textId="77777777" w:rsidR="00C637E1" w:rsidRPr="007E2C3A" w:rsidRDefault="001E6FA5" w:rsidP="00BC7D2F">
      <w:pPr>
        <w:pStyle w:val="ac"/>
        <w:widowControl/>
        <w:numPr>
          <w:ilvl w:val="0"/>
          <w:numId w:val="17"/>
        </w:numPr>
        <w:overflowPunct w:val="0"/>
        <w:snapToGrid w:val="0"/>
        <w:spacing w:line="316"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114年為輔導本</w:t>
      </w:r>
      <w:proofErr w:type="gramStart"/>
      <w:r w:rsidRPr="007E2C3A">
        <w:rPr>
          <w:rFonts w:ascii="標楷體" w:eastAsia="標楷體" w:hAnsi="標楷體"/>
          <w:bCs/>
          <w:kern w:val="0"/>
          <w:sz w:val="28"/>
          <w:szCs w:val="28"/>
        </w:rPr>
        <w:t>市旅宿</w:t>
      </w:r>
      <w:proofErr w:type="gramEnd"/>
      <w:r w:rsidRPr="007E2C3A">
        <w:rPr>
          <w:rFonts w:ascii="標楷體" w:eastAsia="標楷體" w:hAnsi="標楷體"/>
          <w:bCs/>
          <w:kern w:val="0"/>
          <w:sz w:val="28"/>
          <w:szCs w:val="28"/>
        </w:rPr>
        <w:t>業者申請環保標章，進行個別輔導，辦理2場次輔導說明會，期透過申請環保標章，推動永續旅遊和</w:t>
      </w:r>
      <w:proofErr w:type="gramStart"/>
      <w:r w:rsidRPr="007E2C3A">
        <w:rPr>
          <w:rFonts w:ascii="標楷體" w:eastAsia="標楷體" w:hAnsi="標楷體"/>
          <w:bCs/>
          <w:kern w:val="0"/>
          <w:sz w:val="28"/>
          <w:szCs w:val="28"/>
        </w:rPr>
        <w:t>環保旅宿</w:t>
      </w:r>
      <w:proofErr w:type="gramEnd"/>
      <w:r w:rsidRPr="007E2C3A">
        <w:rPr>
          <w:rFonts w:ascii="標楷體" w:eastAsia="標楷體" w:hAnsi="標楷體"/>
          <w:bCs/>
          <w:kern w:val="0"/>
          <w:sz w:val="28"/>
          <w:szCs w:val="28"/>
        </w:rPr>
        <w:t>，響應2050</w:t>
      </w:r>
      <w:proofErr w:type="gramStart"/>
      <w:r w:rsidRPr="007E2C3A">
        <w:rPr>
          <w:rFonts w:ascii="標楷體" w:eastAsia="標楷體" w:hAnsi="標楷體"/>
          <w:bCs/>
          <w:kern w:val="0"/>
          <w:sz w:val="28"/>
          <w:szCs w:val="28"/>
        </w:rPr>
        <w:t>淨零碳排</w:t>
      </w:r>
      <w:proofErr w:type="gramEnd"/>
      <w:r w:rsidRPr="007E2C3A">
        <w:rPr>
          <w:rFonts w:ascii="標楷體" w:eastAsia="標楷體" w:hAnsi="標楷體"/>
          <w:bCs/>
          <w:kern w:val="0"/>
          <w:sz w:val="28"/>
          <w:szCs w:val="28"/>
        </w:rPr>
        <w:t>和綠色生活，</w:t>
      </w:r>
      <w:proofErr w:type="gramStart"/>
      <w:r w:rsidRPr="007E2C3A">
        <w:rPr>
          <w:rFonts w:ascii="標楷體" w:eastAsia="標楷體" w:hAnsi="標楷體"/>
          <w:bCs/>
          <w:kern w:val="0"/>
          <w:sz w:val="28"/>
          <w:szCs w:val="28"/>
        </w:rPr>
        <w:t>114</w:t>
      </w:r>
      <w:proofErr w:type="gramEnd"/>
      <w:r w:rsidRPr="007E2C3A">
        <w:rPr>
          <w:rFonts w:ascii="標楷體" w:eastAsia="標楷體" w:hAnsi="標楷體"/>
          <w:bCs/>
          <w:kern w:val="0"/>
          <w:sz w:val="28"/>
          <w:szCs w:val="28"/>
        </w:rPr>
        <w:t>年度已輔導</w:t>
      </w:r>
      <w:proofErr w:type="gramStart"/>
      <w:r w:rsidRPr="007E2C3A">
        <w:rPr>
          <w:rFonts w:ascii="標楷體" w:eastAsia="標楷體" w:hAnsi="標楷體"/>
          <w:bCs/>
          <w:kern w:val="0"/>
          <w:sz w:val="28"/>
          <w:szCs w:val="28"/>
        </w:rPr>
        <w:t>14家旅宿取得</w:t>
      </w:r>
      <w:proofErr w:type="gramEnd"/>
      <w:r w:rsidRPr="007E2C3A">
        <w:rPr>
          <w:rFonts w:ascii="標楷體" w:eastAsia="標楷體" w:hAnsi="標楷體"/>
          <w:bCs/>
          <w:kern w:val="0"/>
          <w:sz w:val="28"/>
          <w:szCs w:val="28"/>
        </w:rPr>
        <w:t>環保標章。</w:t>
      </w:r>
    </w:p>
    <w:p w14:paraId="5034CC69" w14:textId="77777777" w:rsidR="00C637E1" w:rsidRPr="007E2C3A" w:rsidRDefault="001E6FA5" w:rsidP="00BC7D2F">
      <w:pPr>
        <w:pStyle w:val="ac"/>
        <w:widowControl/>
        <w:numPr>
          <w:ilvl w:val="0"/>
          <w:numId w:val="17"/>
        </w:numPr>
        <w:overflowPunct w:val="0"/>
        <w:snapToGrid w:val="0"/>
        <w:spacing w:line="316"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115年預計再輔導</w:t>
      </w:r>
      <w:proofErr w:type="gramStart"/>
      <w:r w:rsidRPr="007E2C3A">
        <w:rPr>
          <w:rFonts w:ascii="標楷體" w:eastAsia="標楷體" w:hAnsi="標楷體"/>
          <w:bCs/>
          <w:kern w:val="0"/>
          <w:sz w:val="28"/>
          <w:szCs w:val="28"/>
        </w:rPr>
        <w:t>10家旅宿取得</w:t>
      </w:r>
      <w:proofErr w:type="gramEnd"/>
      <w:r w:rsidRPr="007E2C3A">
        <w:rPr>
          <w:rFonts w:ascii="標楷體" w:eastAsia="標楷體" w:hAnsi="標楷體"/>
          <w:bCs/>
          <w:kern w:val="0"/>
          <w:sz w:val="28"/>
          <w:szCs w:val="28"/>
        </w:rPr>
        <w:t>環保標章，5月及6月已分別辦理2場次輔導說明會，後續再針對提出申請環保標章業者，進行個別輔導，取得標章。</w:t>
      </w:r>
    </w:p>
    <w:p w14:paraId="1492BAE7" w14:textId="77777777" w:rsidR="00C637E1" w:rsidRPr="007E2C3A" w:rsidRDefault="001E6FA5" w:rsidP="00BC7D2F">
      <w:pPr>
        <w:pStyle w:val="ac"/>
        <w:widowControl/>
        <w:numPr>
          <w:ilvl w:val="0"/>
          <w:numId w:val="15"/>
        </w:numPr>
        <w:overflowPunct w:val="0"/>
        <w:snapToGrid w:val="0"/>
        <w:spacing w:line="316" w:lineRule="exact"/>
        <w:ind w:left="2069" w:hanging="425"/>
        <w:jc w:val="both"/>
      </w:pPr>
      <w:r w:rsidRPr="007E2C3A">
        <w:rPr>
          <w:rFonts w:ascii="標楷體" w:eastAsia="標楷體" w:hAnsi="標楷體"/>
          <w:bCs/>
          <w:spacing w:val="4"/>
          <w:kern w:val="0"/>
          <w:sz w:val="28"/>
          <w:szCs w:val="28"/>
        </w:rPr>
        <w:t>辦理</w:t>
      </w:r>
      <w:r w:rsidRPr="007E2C3A">
        <w:rPr>
          <w:rFonts w:ascii="標楷體" w:eastAsia="標楷體" w:hAnsi="標楷體"/>
          <w:bCs/>
          <w:kern w:val="0"/>
          <w:sz w:val="28"/>
          <w:szCs w:val="28"/>
        </w:rPr>
        <w:t>「114年高雄市永</w:t>
      </w:r>
      <w:proofErr w:type="gramStart"/>
      <w:r w:rsidRPr="007E2C3A">
        <w:rPr>
          <w:rFonts w:ascii="標楷體" w:eastAsia="標楷體" w:hAnsi="標楷體"/>
          <w:bCs/>
          <w:kern w:val="0"/>
          <w:sz w:val="28"/>
          <w:szCs w:val="28"/>
        </w:rPr>
        <w:t>續旅宿</w:t>
      </w:r>
      <w:proofErr w:type="gramEnd"/>
      <w:r w:rsidRPr="007E2C3A">
        <w:rPr>
          <w:rFonts w:ascii="標楷體" w:eastAsia="標楷體" w:hAnsi="標楷體"/>
          <w:bCs/>
          <w:kern w:val="0"/>
          <w:sz w:val="28"/>
          <w:szCs w:val="28"/>
        </w:rPr>
        <w:t>輔導暨評鑑計畫」</w:t>
      </w:r>
    </w:p>
    <w:p w14:paraId="5C18F2D4" w14:textId="77777777" w:rsidR="00C637E1" w:rsidRPr="007E2C3A" w:rsidRDefault="001E6FA5" w:rsidP="00BC7D2F">
      <w:pPr>
        <w:pStyle w:val="ac"/>
        <w:widowControl/>
        <w:numPr>
          <w:ilvl w:val="0"/>
          <w:numId w:val="18"/>
        </w:numPr>
        <w:overflowPunct w:val="0"/>
        <w:snapToGrid w:val="0"/>
        <w:spacing w:line="316"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112年為營造綠色友善旅遊環境，朝永續觀光目標邁進，辦理2場</w:t>
      </w:r>
      <w:proofErr w:type="gramStart"/>
      <w:r w:rsidRPr="007E2C3A">
        <w:rPr>
          <w:rFonts w:ascii="標楷體" w:eastAsia="標楷體" w:hAnsi="標楷體"/>
          <w:bCs/>
          <w:kern w:val="0"/>
          <w:sz w:val="28"/>
          <w:szCs w:val="28"/>
        </w:rPr>
        <w:t>環保旅宿說明</w:t>
      </w:r>
      <w:proofErr w:type="gramEnd"/>
      <w:r w:rsidRPr="007E2C3A">
        <w:rPr>
          <w:rFonts w:ascii="標楷體" w:eastAsia="標楷體" w:hAnsi="標楷體"/>
          <w:bCs/>
          <w:kern w:val="0"/>
          <w:sz w:val="28"/>
          <w:szCs w:val="28"/>
        </w:rPr>
        <w:t>會，輔導本</w:t>
      </w:r>
      <w:proofErr w:type="gramStart"/>
      <w:r w:rsidRPr="007E2C3A">
        <w:rPr>
          <w:rFonts w:ascii="標楷體" w:eastAsia="標楷體" w:hAnsi="標楷體"/>
          <w:bCs/>
          <w:kern w:val="0"/>
          <w:sz w:val="28"/>
          <w:szCs w:val="28"/>
        </w:rPr>
        <w:t>市旅宿</w:t>
      </w:r>
      <w:proofErr w:type="gramEnd"/>
      <w:r w:rsidRPr="007E2C3A">
        <w:rPr>
          <w:rFonts w:ascii="標楷體" w:eastAsia="標楷體" w:hAnsi="標楷體"/>
          <w:bCs/>
          <w:kern w:val="0"/>
          <w:sz w:val="28"/>
          <w:szCs w:val="28"/>
        </w:rPr>
        <w:t>業者取得「環保旅店」及「環保標章旅館」認證。另推動「國際永續飯店認證(GSTC)及綠色旅行標章(GTS)」與國際接軌，讓旅宿業了解未來永續旅遊之趨勢及取得認證之利基。</w:t>
      </w:r>
    </w:p>
    <w:p w14:paraId="442890B9" w14:textId="77777777" w:rsidR="00C637E1" w:rsidRPr="007E2C3A" w:rsidRDefault="001E6FA5" w:rsidP="00BC7D2F">
      <w:pPr>
        <w:pStyle w:val="ac"/>
        <w:widowControl/>
        <w:numPr>
          <w:ilvl w:val="0"/>
          <w:numId w:val="18"/>
        </w:numPr>
        <w:overflowPunct w:val="0"/>
        <w:snapToGrid w:val="0"/>
        <w:spacing w:line="316"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113年辦理「2024高雄永續觀光力」系列培力課程，以「觀光永續」為議題，從觀念、</w:t>
      </w:r>
      <w:proofErr w:type="gramStart"/>
      <w:r w:rsidRPr="007E2C3A">
        <w:rPr>
          <w:rFonts w:ascii="標楷體" w:eastAsia="標楷體" w:hAnsi="標楷體"/>
          <w:bCs/>
          <w:kern w:val="0"/>
          <w:sz w:val="28"/>
          <w:szCs w:val="28"/>
        </w:rPr>
        <w:t>旅宿服務</w:t>
      </w:r>
      <w:proofErr w:type="gramEnd"/>
      <w:r w:rsidRPr="007E2C3A">
        <w:rPr>
          <w:rFonts w:ascii="標楷體" w:eastAsia="標楷體" w:hAnsi="標楷體"/>
          <w:bCs/>
          <w:kern w:val="0"/>
          <w:sz w:val="28"/>
          <w:szCs w:val="28"/>
        </w:rPr>
        <w:t>、特色民宿、景點實作、IP行銷及觀光異業結盟到銀髮</w:t>
      </w:r>
      <w:proofErr w:type="gramStart"/>
      <w:r w:rsidRPr="007E2C3A">
        <w:rPr>
          <w:rFonts w:ascii="標楷體" w:eastAsia="標楷體" w:hAnsi="標楷體"/>
          <w:bCs/>
          <w:kern w:val="0"/>
          <w:sz w:val="28"/>
          <w:szCs w:val="28"/>
        </w:rPr>
        <w:t>族樂齡</w:t>
      </w:r>
      <w:proofErr w:type="gramEnd"/>
      <w:r w:rsidRPr="007E2C3A">
        <w:rPr>
          <w:rFonts w:ascii="標楷體" w:eastAsia="標楷體" w:hAnsi="標楷體"/>
          <w:bCs/>
          <w:kern w:val="0"/>
          <w:sz w:val="28"/>
          <w:szCs w:val="28"/>
        </w:rPr>
        <w:t>旅遊、多元旅遊體驗和觀光趨勢，推出共計8個場次、12堂專題講座等系列培力課程，協助觀光業者掌握全球旅遊趨勢與脈動，洞悉旅客及市場需求。</w:t>
      </w:r>
    </w:p>
    <w:p w14:paraId="6344DDA6" w14:textId="77777777" w:rsidR="00C637E1" w:rsidRPr="007E2C3A" w:rsidRDefault="001E6FA5" w:rsidP="00BC7D2F">
      <w:pPr>
        <w:pStyle w:val="ac"/>
        <w:widowControl/>
        <w:numPr>
          <w:ilvl w:val="0"/>
          <w:numId w:val="18"/>
        </w:numPr>
        <w:overflowPunct w:val="0"/>
        <w:snapToGrid w:val="0"/>
        <w:spacing w:line="316"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114年辦理「高雄市永</w:t>
      </w:r>
      <w:proofErr w:type="gramStart"/>
      <w:r w:rsidRPr="007E2C3A">
        <w:rPr>
          <w:rFonts w:ascii="標楷體" w:eastAsia="標楷體" w:hAnsi="標楷體"/>
          <w:bCs/>
          <w:kern w:val="0"/>
          <w:sz w:val="28"/>
          <w:szCs w:val="28"/>
        </w:rPr>
        <w:t>續旅宿</w:t>
      </w:r>
      <w:proofErr w:type="gramEnd"/>
      <w:r w:rsidRPr="007E2C3A">
        <w:rPr>
          <w:rFonts w:ascii="標楷體" w:eastAsia="標楷體" w:hAnsi="標楷體"/>
          <w:bCs/>
          <w:kern w:val="0"/>
          <w:sz w:val="28"/>
          <w:szCs w:val="28"/>
        </w:rPr>
        <w:t>輔導認證暨評鑑計畫」，制定專屬高雄的永</w:t>
      </w:r>
      <w:proofErr w:type="gramStart"/>
      <w:r w:rsidRPr="007E2C3A">
        <w:rPr>
          <w:rFonts w:ascii="標楷體" w:eastAsia="標楷體" w:hAnsi="標楷體"/>
          <w:bCs/>
          <w:kern w:val="0"/>
          <w:sz w:val="28"/>
          <w:szCs w:val="28"/>
        </w:rPr>
        <w:t>續旅宿</w:t>
      </w:r>
      <w:proofErr w:type="gramEnd"/>
      <w:r w:rsidRPr="007E2C3A">
        <w:rPr>
          <w:rFonts w:ascii="標楷體" w:eastAsia="標楷體" w:hAnsi="標楷體"/>
          <w:bCs/>
          <w:kern w:val="0"/>
          <w:sz w:val="28"/>
          <w:szCs w:val="28"/>
        </w:rPr>
        <w:t>認證，並於114年9月9日、9月23日、11月27日及115年1月6日推出4個場次研習課程、實地輔導40家旅宿業取得永</w:t>
      </w:r>
      <w:proofErr w:type="gramStart"/>
      <w:r w:rsidRPr="007E2C3A">
        <w:rPr>
          <w:rFonts w:ascii="標楷體" w:eastAsia="標楷體" w:hAnsi="標楷體"/>
          <w:bCs/>
          <w:kern w:val="0"/>
          <w:sz w:val="28"/>
          <w:szCs w:val="28"/>
        </w:rPr>
        <w:t>續旅宿</w:t>
      </w:r>
      <w:proofErr w:type="gramEnd"/>
      <w:r w:rsidRPr="007E2C3A">
        <w:rPr>
          <w:rFonts w:ascii="標楷體" w:eastAsia="標楷體" w:hAnsi="標楷體"/>
          <w:bCs/>
          <w:kern w:val="0"/>
          <w:sz w:val="28"/>
          <w:szCs w:val="28"/>
        </w:rPr>
        <w:t>認證，</w:t>
      </w:r>
      <w:proofErr w:type="gramStart"/>
      <w:r w:rsidRPr="007E2C3A">
        <w:rPr>
          <w:rFonts w:ascii="標楷體" w:eastAsia="標楷體" w:hAnsi="標楷體"/>
          <w:bCs/>
          <w:kern w:val="0"/>
          <w:sz w:val="28"/>
          <w:szCs w:val="28"/>
        </w:rPr>
        <w:t>協助旅宿業者</w:t>
      </w:r>
      <w:proofErr w:type="gramEnd"/>
      <w:r w:rsidRPr="007E2C3A">
        <w:rPr>
          <w:rFonts w:ascii="標楷體" w:eastAsia="標楷體" w:hAnsi="標楷體"/>
          <w:bCs/>
          <w:kern w:val="0"/>
          <w:sz w:val="28"/>
          <w:szCs w:val="28"/>
        </w:rPr>
        <w:t>取得高雄地區永續認證，創造優質旅遊環境，提升高雄低碳旅遊永續觀光形象。</w:t>
      </w:r>
    </w:p>
    <w:p w14:paraId="63F81E57" w14:textId="77777777" w:rsidR="00C637E1" w:rsidRPr="007E2C3A" w:rsidRDefault="001E6FA5" w:rsidP="00BC7D2F">
      <w:pPr>
        <w:pStyle w:val="ac"/>
        <w:widowControl/>
        <w:numPr>
          <w:ilvl w:val="0"/>
          <w:numId w:val="15"/>
        </w:numPr>
        <w:overflowPunct w:val="0"/>
        <w:snapToGrid w:val="0"/>
        <w:spacing w:line="316" w:lineRule="exact"/>
        <w:ind w:left="2069" w:hanging="425"/>
        <w:jc w:val="both"/>
      </w:pPr>
      <w:r w:rsidRPr="007E2C3A">
        <w:rPr>
          <w:rFonts w:ascii="標楷體" w:eastAsia="標楷體" w:hAnsi="標楷體"/>
          <w:bCs/>
          <w:spacing w:val="4"/>
          <w:kern w:val="0"/>
          <w:sz w:val="28"/>
          <w:szCs w:val="28"/>
        </w:rPr>
        <w:t>辦理</w:t>
      </w:r>
      <w:r w:rsidRPr="007E2C3A">
        <w:rPr>
          <w:rFonts w:ascii="標楷體" w:eastAsia="標楷體" w:hAnsi="標楷體"/>
          <w:bCs/>
          <w:kern w:val="0"/>
          <w:sz w:val="28"/>
          <w:szCs w:val="28"/>
        </w:rPr>
        <w:t>「性別</w:t>
      </w:r>
      <w:proofErr w:type="gramStart"/>
      <w:r w:rsidRPr="007E2C3A">
        <w:rPr>
          <w:rFonts w:ascii="標楷體" w:eastAsia="標楷體" w:hAnsi="標楷體"/>
          <w:bCs/>
          <w:kern w:val="0"/>
          <w:sz w:val="28"/>
          <w:szCs w:val="28"/>
        </w:rPr>
        <w:t>友善旅宿推動</w:t>
      </w:r>
      <w:proofErr w:type="gramEnd"/>
      <w:r w:rsidRPr="007E2C3A">
        <w:rPr>
          <w:rFonts w:ascii="標楷體" w:eastAsia="標楷體" w:hAnsi="標楷體"/>
          <w:bCs/>
          <w:kern w:val="0"/>
          <w:sz w:val="28"/>
          <w:szCs w:val="28"/>
        </w:rPr>
        <w:t>計畫」</w:t>
      </w:r>
    </w:p>
    <w:p w14:paraId="40B0E52B" w14:textId="77777777" w:rsidR="00C637E1" w:rsidRPr="007E2C3A" w:rsidRDefault="001E6FA5" w:rsidP="00BC7D2F">
      <w:pPr>
        <w:pStyle w:val="ac"/>
        <w:widowControl/>
        <w:numPr>
          <w:ilvl w:val="0"/>
          <w:numId w:val="19"/>
        </w:numPr>
        <w:overflowPunct w:val="0"/>
        <w:snapToGrid w:val="0"/>
        <w:spacing w:line="316"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112年首辦「推動性別</w:t>
      </w:r>
      <w:proofErr w:type="gramStart"/>
      <w:r w:rsidRPr="007E2C3A">
        <w:rPr>
          <w:rFonts w:ascii="標楷體" w:eastAsia="標楷體" w:hAnsi="標楷體"/>
          <w:bCs/>
          <w:kern w:val="0"/>
          <w:sz w:val="28"/>
          <w:szCs w:val="28"/>
        </w:rPr>
        <w:t>友善旅宿</w:t>
      </w:r>
      <w:proofErr w:type="gramEnd"/>
      <w:r w:rsidRPr="007E2C3A">
        <w:rPr>
          <w:rFonts w:ascii="標楷體" w:eastAsia="標楷體" w:hAnsi="標楷體"/>
          <w:bCs/>
          <w:kern w:val="0"/>
          <w:sz w:val="28"/>
          <w:szCs w:val="28"/>
        </w:rPr>
        <w:t>」座談會，邀請專家學者、性平團體、訂房平台、</w:t>
      </w:r>
      <w:proofErr w:type="gramStart"/>
      <w:r w:rsidRPr="007E2C3A">
        <w:rPr>
          <w:rFonts w:ascii="標楷體" w:eastAsia="標楷體" w:hAnsi="標楷體"/>
          <w:bCs/>
          <w:kern w:val="0"/>
          <w:sz w:val="28"/>
          <w:szCs w:val="28"/>
        </w:rPr>
        <w:t>旅宿及</w:t>
      </w:r>
      <w:proofErr w:type="gramEnd"/>
      <w:r w:rsidRPr="007E2C3A">
        <w:rPr>
          <w:rFonts w:ascii="標楷體" w:eastAsia="標楷體" w:hAnsi="標楷體"/>
          <w:bCs/>
          <w:kern w:val="0"/>
          <w:sz w:val="28"/>
          <w:szCs w:val="28"/>
        </w:rPr>
        <w:t>旅行業者齊聚交流「營造性別友善旅遊環境」及「性別</w:t>
      </w:r>
      <w:proofErr w:type="gramStart"/>
      <w:r w:rsidRPr="007E2C3A">
        <w:rPr>
          <w:rFonts w:ascii="標楷體" w:eastAsia="標楷體" w:hAnsi="標楷體"/>
          <w:bCs/>
          <w:kern w:val="0"/>
          <w:sz w:val="28"/>
          <w:szCs w:val="28"/>
        </w:rPr>
        <w:t>友善旅宿經營</w:t>
      </w:r>
      <w:proofErr w:type="gramEnd"/>
      <w:r w:rsidRPr="007E2C3A">
        <w:rPr>
          <w:rFonts w:ascii="標楷體" w:eastAsia="標楷體" w:hAnsi="標楷體"/>
          <w:bCs/>
          <w:kern w:val="0"/>
          <w:sz w:val="28"/>
          <w:szCs w:val="28"/>
        </w:rPr>
        <w:t>實務」。</w:t>
      </w:r>
    </w:p>
    <w:p w14:paraId="5D547C3C" w14:textId="02AB0993" w:rsidR="00C637E1" w:rsidRPr="007E2C3A" w:rsidRDefault="001E6FA5" w:rsidP="00BC7D2F">
      <w:pPr>
        <w:pStyle w:val="ac"/>
        <w:widowControl/>
        <w:numPr>
          <w:ilvl w:val="0"/>
          <w:numId w:val="19"/>
        </w:numPr>
        <w:overflowPunct w:val="0"/>
        <w:snapToGrid w:val="0"/>
        <w:spacing w:line="316"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112</w:t>
      </w:r>
      <w:r w:rsidR="007724F3" w:rsidRPr="007E2C3A">
        <w:rPr>
          <w:rFonts w:ascii="標楷體" w:eastAsia="標楷體" w:hAnsi="標楷體" w:hint="eastAsia"/>
          <w:bCs/>
          <w:kern w:val="0"/>
          <w:sz w:val="28"/>
          <w:szCs w:val="28"/>
        </w:rPr>
        <w:t>年</w:t>
      </w:r>
      <w:r w:rsidR="007724F3" w:rsidRPr="007E2C3A">
        <w:rPr>
          <w:rFonts w:ascii="標楷體" w:eastAsia="標楷體" w:hAnsi="標楷體"/>
          <w:bCs/>
          <w:kern w:val="0"/>
          <w:sz w:val="28"/>
          <w:szCs w:val="28"/>
        </w:rPr>
        <w:t>起至115年</w:t>
      </w:r>
      <w:r w:rsidR="007724F3" w:rsidRPr="007E2C3A">
        <w:rPr>
          <w:rFonts w:ascii="標楷體" w:eastAsia="標楷體" w:hAnsi="標楷體" w:hint="eastAsia"/>
          <w:bCs/>
          <w:kern w:val="0"/>
          <w:sz w:val="28"/>
          <w:szCs w:val="28"/>
        </w:rPr>
        <w:t>，</w:t>
      </w:r>
      <w:r w:rsidR="007724F3" w:rsidRPr="007E2C3A">
        <w:rPr>
          <w:rFonts w:ascii="標楷體" w:eastAsia="標楷體" w:hAnsi="標楷體"/>
          <w:bCs/>
          <w:kern w:val="0"/>
          <w:sz w:val="28"/>
          <w:szCs w:val="28"/>
        </w:rPr>
        <w:t>每年</w:t>
      </w:r>
      <w:r w:rsidRPr="007E2C3A">
        <w:rPr>
          <w:rFonts w:ascii="標楷體" w:eastAsia="標楷體" w:hAnsi="標楷體"/>
          <w:bCs/>
          <w:kern w:val="0"/>
          <w:sz w:val="28"/>
          <w:szCs w:val="28"/>
        </w:rPr>
        <w:t>各辦理2場「性別</w:t>
      </w:r>
      <w:proofErr w:type="gramStart"/>
      <w:r w:rsidRPr="007E2C3A">
        <w:rPr>
          <w:rFonts w:ascii="標楷體" w:eastAsia="標楷體" w:hAnsi="標楷體"/>
          <w:bCs/>
          <w:kern w:val="0"/>
          <w:sz w:val="28"/>
          <w:szCs w:val="28"/>
        </w:rPr>
        <w:t>友善旅宿教育</w:t>
      </w:r>
      <w:proofErr w:type="gramEnd"/>
      <w:r w:rsidRPr="007E2C3A">
        <w:rPr>
          <w:rFonts w:ascii="標楷體" w:eastAsia="標楷體" w:hAnsi="標楷體"/>
          <w:bCs/>
          <w:kern w:val="0"/>
          <w:sz w:val="28"/>
          <w:szCs w:val="28"/>
        </w:rPr>
        <w:t>訓練課程」，邀請學界專家、性平婦女及人權團體等五位講師，從不同面向切入；期盼</w:t>
      </w:r>
      <w:proofErr w:type="gramStart"/>
      <w:r w:rsidRPr="007E2C3A">
        <w:rPr>
          <w:rFonts w:ascii="標楷體" w:eastAsia="標楷體" w:hAnsi="標楷體"/>
          <w:bCs/>
          <w:kern w:val="0"/>
          <w:sz w:val="28"/>
          <w:szCs w:val="28"/>
        </w:rPr>
        <w:t>帶領旅宿業者</w:t>
      </w:r>
      <w:proofErr w:type="gramEnd"/>
      <w:r w:rsidRPr="007E2C3A">
        <w:rPr>
          <w:rFonts w:ascii="標楷體" w:eastAsia="標楷體" w:hAnsi="標楷體"/>
          <w:bCs/>
          <w:kern w:val="0"/>
          <w:sz w:val="28"/>
          <w:szCs w:val="28"/>
        </w:rPr>
        <w:t>與從業人員認識多元性別、提升性平意識、落實性平三法，努力營造性別友善、親子友善的觀光環境。</w:t>
      </w:r>
    </w:p>
    <w:p w14:paraId="0D2EECEE" w14:textId="77777777" w:rsidR="00C637E1" w:rsidRPr="007E2C3A" w:rsidRDefault="001E6FA5" w:rsidP="00BC7D2F">
      <w:pPr>
        <w:pStyle w:val="ac"/>
        <w:widowControl/>
        <w:numPr>
          <w:ilvl w:val="0"/>
          <w:numId w:val="19"/>
        </w:numPr>
        <w:overflowPunct w:val="0"/>
        <w:snapToGrid w:val="0"/>
        <w:spacing w:line="320"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112、113、114年各輔導20家，目前共60家旅宿業通過性別</w:t>
      </w:r>
      <w:proofErr w:type="gramStart"/>
      <w:r w:rsidRPr="007E2C3A">
        <w:rPr>
          <w:rFonts w:ascii="標楷體" w:eastAsia="標楷體" w:hAnsi="標楷體"/>
          <w:bCs/>
          <w:kern w:val="0"/>
          <w:sz w:val="28"/>
          <w:szCs w:val="28"/>
        </w:rPr>
        <w:t>友善旅宿認證</w:t>
      </w:r>
      <w:proofErr w:type="gramEnd"/>
      <w:r w:rsidRPr="007E2C3A">
        <w:rPr>
          <w:rFonts w:ascii="標楷體" w:eastAsia="標楷體" w:hAnsi="標楷體"/>
          <w:bCs/>
          <w:kern w:val="0"/>
          <w:sz w:val="28"/>
          <w:szCs w:val="28"/>
        </w:rPr>
        <w:t>，並於「高雄旅遊網」</w:t>
      </w:r>
      <w:proofErr w:type="gramStart"/>
      <w:r w:rsidRPr="007E2C3A">
        <w:rPr>
          <w:rFonts w:ascii="標楷體" w:eastAsia="標楷體" w:hAnsi="標楷體"/>
          <w:bCs/>
          <w:kern w:val="0"/>
          <w:sz w:val="28"/>
          <w:szCs w:val="28"/>
        </w:rPr>
        <w:t>官網設立</w:t>
      </w:r>
      <w:proofErr w:type="gramEnd"/>
      <w:r w:rsidRPr="007E2C3A">
        <w:rPr>
          <w:rFonts w:ascii="標楷體" w:eastAsia="標楷體" w:hAnsi="標楷體"/>
          <w:bCs/>
          <w:kern w:val="0"/>
          <w:sz w:val="28"/>
          <w:szCs w:val="28"/>
        </w:rPr>
        <w:t>「性別</w:t>
      </w:r>
      <w:proofErr w:type="gramStart"/>
      <w:r w:rsidRPr="007E2C3A">
        <w:rPr>
          <w:rFonts w:ascii="標楷體" w:eastAsia="標楷體" w:hAnsi="標楷體"/>
          <w:bCs/>
          <w:kern w:val="0"/>
          <w:sz w:val="28"/>
          <w:szCs w:val="28"/>
        </w:rPr>
        <w:t>友善旅宿專區</w:t>
      </w:r>
      <w:proofErr w:type="gramEnd"/>
      <w:r w:rsidRPr="007E2C3A">
        <w:rPr>
          <w:rFonts w:ascii="標楷體" w:eastAsia="標楷體" w:hAnsi="標楷體"/>
          <w:bCs/>
          <w:kern w:val="0"/>
          <w:sz w:val="28"/>
          <w:szCs w:val="28"/>
        </w:rPr>
        <w:t>」，115年亦規劃再輔導20家通過認證；另外獎助6家性別</w:t>
      </w:r>
      <w:proofErr w:type="gramStart"/>
      <w:r w:rsidRPr="007E2C3A">
        <w:rPr>
          <w:rFonts w:ascii="標楷體" w:eastAsia="標楷體" w:hAnsi="標楷體"/>
          <w:bCs/>
          <w:kern w:val="0"/>
          <w:sz w:val="28"/>
          <w:szCs w:val="28"/>
        </w:rPr>
        <w:t>友善旅宿裝置</w:t>
      </w:r>
      <w:proofErr w:type="gramEnd"/>
      <w:r w:rsidRPr="007E2C3A">
        <w:rPr>
          <w:rFonts w:ascii="標楷體" w:eastAsia="標楷體" w:hAnsi="標楷體"/>
          <w:bCs/>
          <w:kern w:val="0"/>
          <w:sz w:val="28"/>
          <w:szCs w:val="28"/>
        </w:rPr>
        <w:t>藝術及空間改造，未來將持續推動性別</w:t>
      </w:r>
      <w:proofErr w:type="gramStart"/>
      <w:r w:rsidRPr="007E2C3A">
        <w:rPr>
          <w:rFonts w:ascii="標楷體" w:eastAsia="標楷體" w:hAnsi="標楷體"/>
          <w:bCs/>
          <w:kern w:val="0"/>
          <w:sz w:val="28"/>
          <w:szCs w:val="28"/>
        </w:rPr>
        <w:t>友善旅宿</w:t>
      </w:r>
      <w:proofErr w:type="gramEnd"/>
      <w:r w:rsidRPr="007E2C3A">
        <w:rPr>
          <w:rFonts w:ascii="標楷體" w:eastAsia="標楷體" w:hAnsi="標楷體"/>
          <w:bCs/>
          <w:kern w:val="0"/>
          <w:sz w:val="28"/>
          <w:szCs w:val="28"/>
        </w:rPr>
        <w:t>、廣</w:t>
      </w:r>
      <w:proofErr w:type="gramStart"/>
      <w:r w:rsidRPr="007E2C3A">
        <w:rPr>
          <w:rFonts w:ascii="標楷體" w:eastAsia="標楷體" w:hAnsi="標楷體"/>
          <w:bCs/>
          <w:kern w:val="0"/>
          <w:sz w:val="28"/>
          <w:szCs w:val="28"/>
        </w:rPr>
        <w:t>邀更多旅宿</w:t>
      </w:r>
      <w:proofErr w:type="gramEnd"/>
      <w:r w:rsidRPr="007E2C3A">
        <w:rPr>
          <w:rFonts w:ascii="標楷體" w:eastAsia="標楷體" w:hAnsi="標楷體"/>
          <w:bCs/>
          <w:kern w:val="0"/>
          <w:sz w:val="28"/>
          <w:szCs w:val="28"/>
        </w:rPr>
        <w:t>加</w:t>
      </w:r>
      <w:r w:rsidRPr="007E2C3A">
        <w:rPr>
          <w:rFonts w:ascii="標楷體" w:eastAsia="標楷體" w:hAnsi="標楷體"/>
          <w:bCs/>
          <w:kern w:val="0"/>
          <w:sz w:val="28"/>
          <w:szCs w:val="28"/>
        </w:rPr>
        <w:lastRenderedPageBreak/>
        <w:t>入性別友善行列，期盼能讓LGBTI+同志朋友與所有旅客都可感到安全、尊重。</w:t>
      </w:r>
    </w:p>
    <w:p w14:paraId="5C4425D9" w14:textId="77777777" w:rsidR="00C637E1" w:rsidRPr="007E2C3A" w:rsidRDefault="001E6FA5" w:rsidP="00BC7D2F">
      <w:pPr>
        <w:pStyle w:val="ac"/>
        <w:widowControl/>
        <w:numPr>
          <w:ilvl w:val="0"/>
          <w:numId w:val="19"/>
        </w:numPr>
        <w:overflowPunct w:val="0"/>
        <w:snapToGrid w:val="0"/>
        <w:spacing w:line="320" w:lineRule="exact"/>
        <w:ind w:left="2438" w:hanging="340"/>
        <w:jc w:val="both"/>
        <w:rPr>
          <w:rFonts w:ascii="標楷體" w:eastAsia="標楷體" w:hAnsi="標楷體"/>
          <w:bCs/>
          <w:kern w:val="0"/>
          <w:sz w:val="28"/>
          <w:szCs w:val="28"/>
        </w:rPr>
      </w:pPr>
      <w:proofErr w:type="gramStart"/>
      <w:r w:rsidRPr="007E2C3A">
        <w:rPr>
          <w:rFonts w:ascii="標楷體" w:eastAsia="標楷體" w:hAnsi="標楷體"/>
          <w:bCs/>
          <w:kern w:val="0"/>
          <w:sz w:val="28"/>
          <w:szCs w:val="28"/>
        </w:rPr>
        <w:t>邀集旅宿業者</w:t>
      </w:r>
      <w:proofErr w:type="gramEnd"/>
      <w:r w:rsidRPr="007E2C3A">
        <w:rPr>
          <w:rFonts w:ascii="標楷體" w:eastAsia="標楷體" w:hAnsi="標楷體"/>
          <w:bCs/>
          <w:kern w:val="0"/>
          <w:sz w:val="28"/>
          <w:szCs w:val="28"/>
        </w:rPr>
        <w:t>及公會代表共同參與112-114年「高雄同志大遊行」。</w:t>
      </w:r>
    </w:p>
    <w:p w14:paraId="3D6CE94C" w14:textId="77777777" w:rsidR="00C637E1" w:rsidRPr="007E2C3A" w:rsidRDefault="001E6FA5" w:rsidP="00BC7D2F">
      <w:pPr>
        <w:pStyle w:val="ac"/>
        <w:widowControl/>
        <w:numPr>
          <w:ilvl w:val="0"/>
          <w:numId w:val="15"/>
        </w:numPr>
        <w:overflowPunct w:val="0"/>
        <w:snapToGrid w:val="0"/>
        <w:spacing w:line="320" w:lineRule="exact"/>
        <w:ind w:left="2069" w:hanging="425"/>
        <w:jc w:val="both"/>
      </w:pPr>
      <w:r w:rsidRPr="007E2C3A">
        <w:rPr>
          <w:rFonts w:ascii="標楷體" w:eastAsia="標楷體" w:hAnsi="標楷體"/>
          <w:bCs/>
          <w:spacing w:val="4"/>
          <w:kern w:val="0"/>
          <w:sz w:val="28"/>
          <w:szCs w:val="28"/>
        </w:rPr>
        <w:t>辦理</w:t>
      </w:r>
      <w:r w:rsidRPr="007E2C3A">
        <w:rPr>
          <w:rFonts w:ascii="標楷體" w:eastAsia="標楷體" w:hAnsi="標楷體"/>
          <w:bCs/>
          <w:kern w:val="0"/>
          <w:sz w:val="28"/>
          <w:szCs w:val="28"/>
        </w:rPr>
        <w:t>「穆斯</w:t>
      </w:r>
      <w:proofErr w:type="gramStart"/>
      <w:r w:rsidRPr="007E2C3A">
        <w:rPr>
          <w:rFonts w:ascii="標楷體" w:eastAsia="標楷體" w:hAnsi="標楷體"/>
          <w:bCs/>
          <w:kern w:val="0"/>
          <w:sz w:val="28"/>
          <w:szCs w:val="28"/>
        </w:rPr>
        <w:t>林友善旅宿認證</w:t>
      </w:r>
      <w:proofErr w:type="gramEnd"/>
      <w:r w:rsidRPr="007E2C3A">
        <w:rPr>
          <w:rFonts w:ascii="標楷體" w:eastAsia="標楷體" w:hAnsi="標楷體"/>
          <w:bCs/>
          <w:kern w:val="0"/>
          <w:sz w:val="28"/>
          <w:szCs w:val="28"/>
        </w:rPr>
        <w:t>計畫」</w:t>
      </w:r>
    </w:p>
    <w:p w14:paraId="163EDEEE" w14:textId="77777777" w:rsidR="00C637E1" w:rsidRPr="007E2C3A" w:rsidRDefault="001E6FA5" w:rsidP="00BC7D2F">
      <w:pPr>
        <w:pStyle w:val="ac"/>
        <w:widowControl/>
        <w:numPr>
          <w:ilvl w:val="0"/>
          <w:numId w:val="20"/>
        </w:numPr>
        <w:overflowPunct w:val="0"/>
        <w:snapToGrid w:val="0"/>
        <w:spacing w:line="320"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為提升穆斯林友善服務環境，辦理「高雄市穆斯</w:t>
      </w:r>
      <w:proofErr w:type="gramStart"/>
      <w:r w:rsidRPr="007E2C3A">
        <w:rPr>
          <w:rFonts w:ascii="標楷體" w:eastAsia="標楷體" w:hAnsi="標楷體"/>
          <w:bCs/>
          <w:kern w:val="0"/>
          <w:sz w:val="28"/>
          <w:szCs w:val="28"/>
        </w:rPr>
        <w:t>林友善旅宿認證</w:t>
      </w:r>
      <w:proofErr w:type="gramEnd"/>
      <w:r w:rsidRPr="007E2C3A">
        <w:rPr>
          <w:rFonts w:ascii="標楷體" w:eastAsia="標楷體" w:hAnsi="標楷體"/>
          <w:bCs/>
          <w:kern w:val="0"/>
          <w:sz w:val="28"/>
          <w:szCs w:val="28"/>
        </w:rPr>
        <w:t>計畫」，114年已輔導</w:t>
      </w:r>
      <w:proofErr w:type="gramStart"/>
      <w:r w:rsidRPr="007E2C3A">
        <w:rPr>
          <w:rFonts w:ascii="標楷體" w:eastAsia="標楷體" w:hAnsi="標楷體"/>
          <w:bCs/>
          <w:kern w:val="0"/>
          <w:sz w:val="28"/>
          <w:szCs w:val="28"/>
        </w:rPr>
        <w:t>12家旅宿取得</w:t>
      </w:r>
      <w:proofErr w:type="gramEnd"/>
      <w:r w:rsidRPr="007E2C3A">
        <w:rPr>
          <w:rFonts w:ascii="標楷體" w:eastAsia="標楷體" w:hAnsi="標楷體"/>
          <w:bCs/>
          <w:kern w:val="0"/>
          <w:sz w:val="28"/>
          <w:szCs w:val="28"/>
        </w:rPr>
        <w:t>穆斯</w:t>
      </w:r>
      <w:proofErr w:type="gramStart"/>
      <w:r w:rsidRPr="007E2C3A">
        <w:rPr>
          <w:rFonts w:ascii="標楷體" w:eastAsia="標楷體" w:hAnsi="標楷體"/>
          <w:bCs/>
          <w:kern w:val="0"/>
          <w:sz w:val="28"/>
          <w:szCs w:val="28"/>
        </w:rPr>
        <w:t>林友善旅宿認證</w:t>
      </w:r>
      <w:proofErr w:type="gramEnd"/>
      <w:r w:rsidRPr="007E2C3A">
        <w:rPr>
          <w:rFonts w:ascii="標楷體" w:eastAsia="標楷體" w:hAnsi="標楷體"/>
          <w:bCs/>
          <w:kern w:val="0"/>
          <w:sz w:val="28"/>
          <w:szCs w:val="28"/>
        </w:rPr>
        <w:t>（其中8家提供穆斯林早餐）。115年預計再輔導10家取得穆斯</w:t>
      </w:r>
      <w:proofErr w:type="gramStart"/>
      <w:r w:rsidRPr="007E2C3A">
        <w:rPr>
          <w:rFonts w:ascii="標楷體" w:eastAsia="標楷體" w:hAnsi="標楷體"/>
          <w:bCs/>
          <w:kern w:val="0"/>
          <w:sz w:val="28"/>
          <w:szCs w:val="28"/>
        </w:rPr>
        <w:t>林友善旅宿認證</w:t>
      </w:r>
      <w:proofErr w:type="gramEnd"/>
      <w:r w:rsidRPr="007E2C3A">
        <w:rPr>
          <w:rFonts w:ascii="標楷體" w:eastAsia="標楷體" w:hAnsi="標楷體"/>
          <w:bCs/>
          <w:kern w:val="0"/>
          <w:sz w:val="28"/>
          <w:szCs w:val="28"/>
        </w:rPr>
        <w:t>。</w:t>
      </w:r>
    </w:p>
    <w:p w14:paraId="04FB0D88" w14:textId="77777777" w:rsidR="00C637E1" w:rsidRPr="007E2C3A" w:rsidRDefault="001E6FA5" w:rsidP="00BC7D2F">
      <w:pPr>
        <w:pStyle w:val="ac"/>
        <w:widowControl/>
        <w:numPr>
          <w:ilvl w:val="0"/>
          <w:numId w:val="20"/>
        </w:numPr>
        <w:overflowPunct w:val="0"/>
        <w:snapToGrid w:val="0"/>
        <w:spacing w:line="320"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目前有</w:t>
      </w:r>
      <w:proofErr w:type="gramStart"/>
      <w:r w:rsidRPr="007E2C3A">
        <w:rPr>
          <w:rFonts w:ascii="標楷體" w:eastAsia="標楷體" w:hAnsi="標楷體"/>
          <w:bCs/>
          <w:kern w:val="0"/>
          <w:sz w:val="28"/>
          <w:szCs w:val="28"/>
        </w:rPr>
        <w:t>33家旅宿業者</w:t>
      </w:r>
      <w:proofErr w:type="gramEnd"/>
      <w:r w:rsidRPr="007E2C3A">
        <w:rPr>
          <w:rFonts w:ascii="標楷體" w:eastAsia="標楷體" w:hAnsi="標楷體"/>
          <w:bCs/>
          <w:kern w:val="0"/>
          <w:sz w:val="28"/>
          <w:szCs w:val="28"/>
        </w:rPr>
        <w:t>通過穆斯</w:t>
      </w:r>
      <w:proofErr w:type="gramStart"/>
      <w:r w:rsidRPr="007E2C3A">
        <w:rPr>
          <w:rFonts w:ascii="標楷體" w:eastAsia="標楷體" w:hAnsi="標楷體"/>
          <w:bCs/>
          <w:kern w:val="0"/>
          <w:sz w:val="28"/>
          <w:szCs w:val="28"/>
        </w:rPr>
        <w:t>林友善旅宿認證</w:t>
      </w:r>
      <w:proofErr w:type="gramEnd"/>
      <w:r w:rsidRPr="007E2C3A">
        <w:rPr>
          <w:rFonts w:ascii="標楷體" w:eastAsia="標楷體" w:hAnsi="標楷體"/>
          <w:bCs/>
          <w:kern w:val="0"/>
          <w:sz w:val="28"/>
          <w:szCs w:val="28"/>
        </w:rPr>
        <w:t>，其中14家通過穆斯林友善餐旅認證。</w:t>
      </w:r>
    </w:p>
    <w:p w14:paraId="2E42CF4F" w14:textId="77777777" w:rsidR="00C637E1" w:rsidRPr="007E2C3A" w:rsidRDefault="001E6FA5" w:rsidP="00BC7D2F">
      <w:pPr>
        <w:pStyle w:val="ac"/>
        <w:widowControl/>
        <w:numPr>
          <w:ilvl w:val="0"/>
          <w:numId w:val="15"/>
        </w:numPr>
        <w:overflowPunct w:val="0"/>
        <w:snapToGrid w:val="0"/>
        <w:spacing w:line="32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親子與寵物</w:t>
      </w:r>
      <w:proofErr w:type="gramStart"/>
      <w:r w:rsidRPr="007E2C3A">
        <w:rPr>
          <w:rFonts w:ascii="標楷體" w:eastAsia="標楷體" w:hAnsi="標楷體"/>
          <w:bCs/>
          <w:kern w:val="0"/>
          <w:sz w:val="28"/>
          <w:szCs w:val="28"/>
        </w:rPr>
        <w:t>友善旅宿輔導</w:t>
      </w:r>
      <w:proofErr w:type="gramEnd"/>
      <w:r w:rsidRPr="007E2C3A">
        <w:rPr>
          <w:rFonts w:ascii="標楷體" w:eastAsia="標楷體" w:hAnsi="標楷體"/>
          <w:bCs/>
          <w:kern w:val="0"/>
          <w:sz w:val="28"/>
          <w:szCs w:val="28"/>
        </w:rPr>
        <w:t>計畫</w:t>
      </w:r>
    </w:p>
    <w:p w14:paraId="5417C651" w14:textId="77777777" w:rsidR="00C637E1" w:rsidRPr="007E2C3A" w:rsidRDefault="001E6FA5" w:rsidP="00BC7D2F">
      <w:pPr>
        <w:pStyle w:val="ac"/>
        <w:widowControl/>
        <w:numPr>
          <w:ilvl w:val="0"/>
          <w:numId w:val="21"/>
        </w:numPr>
        <w:overflowPunct w:val="0"/>
        <w:snapToGrid w:val="0"/>
        <w:spacing w:line="320"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親子旅遊及攜帶寵物出遊趨勢逐漸興起，本府觀光局特別推出「2025親子與寵物</w:t>
      </w:r>
      <w:proofErr w:type="gramStart"/>
      <w:r w:rsidRPr="007E2C3A">
        <w:rPr>
          <w:rFonts w:ascii="標楷體" w:eastAsia="標楷體" w:hAnsi="標楷體"/>
          <w:bCs/>
          <w:kern w:val="0"/>
          <w:sz w:val="28"/>
          <w:szCs w:val="28"/>
        </w:rPr>
        <w:t>友善旅宿輔導</w:t>
      </w:r>
      <w:proofErr w:type="gramEnd"/>
      <w:r w:rsidRPr="007E2C3A">
        <w:rPr>
          <w:rFonts w:ascii="標楷體" w:eastAsia="標楷體" w:hAnsi="標楷體"/>
          <w:bCs/>
          <w:kern w:val="0"/>
          <w:sz w:val="28"/>
          <w:szCs w:val="28"/>
        </w:rPr>
        <w:t>計畫」；分別於114年8月5日及8月12日舉辦兩場主題座談說明會，現場超過70家</w:t>
      </w:r>
      <w:proofErr w:type="gramStart"/>
      <w:r w:rsidRPr="007E2C3A">
        <w:rPr>
          <w:rFonts w:ascii="標楷體" w:eastAsia="標楷體" w:hAnsi="標楷體"/>
          <w:bCs/>
          <w:kern w:val="0"/>
          <w:sz w:val="28"/>
          <w:szCs w:val="28"/>
        </w:rPr>
        <w:t>飯店旅宿業者</w:t>
      </w:r>
      <w:proofErr w:type="gramEnd"/>
      <w:r w:rsidRPr="007E2C3A">
        <w:rPr>
          <w:rFonts w:ascii="標楷體" w:eastAsia="標楷體" w:hAnsi="標楷體"/>
          <w:bCs/>
          <w:kern w:val="0"/>
          <w:sz w:val="28"/>
          <w:szCs w:val="28"/>
        </w:rPr>
        <w:t>出席。</w:t>
      </w:r>
    </w:p>
    <w:p w14:paraId="2F1FE93E" w14:textId="77777777" w:rsidR="00C637E1" w:rsidRPr="007E2C3A" w:rsidRDefault="001E6FA5" w:rsidP="00BC7D2F">
      <w:pPr>
        <w:pStyle w:val="ac"/>
        <w:widowControl/>
        <w:numPr>
          <w:ilvl w:val="0"/>
          <w:numId w:val="21"/>
        </w:numPr>
        <w:overflowPunct w:val="0"/>
        <w:snapToGrid w:val="0"/>
        <w:spacing w:line="320"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本次輔導計畫分別實地輔導15家親子</w:t>
      </w:r>
      <w:proofErr w:type="gramStart"/>
      <w:r w:rsidRPr="007E2C3A">
        <w:rPr>
          <w:rFonts w:ascii="標楷體" w:eastAsia="標楷體" w:hAnsi="標楷體"/>
          <w:bCs/>
          <w:kern w:val="0"/>
          <w:sz w:val="28"/>
          <w:szCs w:val="28"/>
        </w:rPr>
        <w:t>友善旅宿與</w:t>
      </w:r>
      <w:proofErr w:type="gramEnd"/>
      <w:r w:rsidRPr="007E2C3A">
        <w:rPr>
          <w:rFonts w:ascii="標楷體" w:eastAsia="標楷體" w:hAnsi="標楷體"/>
          <w:bCs/>
          <w:kern w:val="0"/>
          <w:sz w:val="28"/>
          <w:szCs w:val="28"/>
        </w:rPr>
        <w:t>10家寵物</w:t>
      </w:r>
      <w:proofErr w:type="gramStart"/>
      <w:r w:rsidRPr="007E2C3A">
        <w:rPr>
          <w:rFonts w:ascii="標楷體" w:eastAsia="標楷體" w:hAnsi="標楷體"/>
          <w:bCs/>
          <w:kern w:val="0"/>
          <w:sz w:val="28"/>
          <w:szCs w:val="28"/>
        </w:rPr>
        <w:t>友善旅宿業者</w:t>
      </w:r>
      <w:proofErr w:type="gramEnd"/>
      <w:r w:rsidRPr="007E2C3A">
        <w:rPr>
          <w:rFonts w:ascii="標楷體" w:eastAsia="標楷體" w:hAnsi="標楷體"/>
          <w:bCs/>
          <w:kern w:val="0"/>
          <w:sz w:val="28"/>
          <w:szCs w:val="28"/>
        </w:rPr>
        <w:t>，由專家親</w:t>
      </w:r>
      <w:proofErr w:type="gramStart"/>
      <w:r w:rsidRPr="007E2C3A">
        <w:rPr>
          <w:rFonts w:ascii="標楷體" w:eastAsia="標楷體" w:hAnsi="標楷體"/>
          <w:bCs/>
          <w:kern w:val="0"/>
          <w:sz w:val="28"/>
          <w:szCs w:val="28"/>
        </w:rPr>
        <w:t>至旅宿</w:t>
      </w:r>
      <w:proofErr w:type="gramEnd"/>
      <w:r w:rsidRPr="007E2C3A">
        <w:rPr>
          <w:rFonts w:ascii="標楷體" w:eastAsia="標楷體" w:hAnsi="標楷體"/>
          <w:bCs/>
          <w:kern w:val="0"/>
          <w:sz w:val="28"/>
          <w:szCs w:val="28"/>
        </w:rPr>
        <w:t>現場，針對設備、設施、服務、衛生與安全性等層面提出具體建議與免費輔導，協助業者提升整體友善接待力。</w:t>
      </w:r>
    </w:p>
    <w:p w14:paraId="7643C4DD" w14:textId="77777777" w:rsidR="00C637E1" w:rsidRPr="007E2C3A" w:rsidRDefault="001E6FA5" w:rsidP="00BC7D2F">
      <w:pPr>
        <w:pStyle w:val="ac"/>
        <w:widowControl/>
        <w:numPr>
          <w:ilvl w:val="0"/>
          <w:numId w:val="21"/>
        </w:numPr>
        <w:overflowPunct w:val="0"/>
        <w:snapToGrid w:val="0"/>
        <w:spacing w:line="320" w:lineRule="exact"/>
        <w:ind w:left="2438" w:hanging="340"/>
        <w:jc w:val="both"/>
        <w:rPr>
          <w:rFonts w:ascii="標楷體" w:eastAsia="標楷體" w:hAnsi="標楷體"/>
          <w:bCs/>
          <w:kern w:val="0"/>
          <w:sz w:val="28"/>
          <w:szCs w:val="28"/>
        </w:rPr>
      </w:pPr>
      <w:r w:rsidRPr="007E2C3A">
        <w:rPr>
          <w:rFonts w:ascii="標楷體" w:eastAsia="標楷體" w:hAnsi="標楷體"/>
          <w:bCs/>
          <w:kern w:val="0"/>
          <w:sz w:val="28"/>
          <w:szCs w:val="28"/>
        </w:rPr>
        <w:t>本計畫亦設有競賽機制，觀光局於115年4月16日成果發表會公布輔導成果與競賽得獎名單，親子</w:t>
      </w:r>
      <w:proofErr w:type="gramStart"/>
      <w:r w:rsidRPr="007E2C3A">
        <w:rPr>
          <w:rFonts w:ascii="標楷體" w:eastAsia="標楷體" w:hAnsi="標楷體"/>
          <w:bCs/>
          <w:kern w:val="0"/>
          <w:sz w:val="28"/>
          <w:szCs w:val="28"/>
        </w:rPr>
        <w:t>友善旅宿及</w:t>
      </w:r>
      <w:proofErr w:type="gramEnd"/>
      <w:r w:rsidRPr="007E2C3A">
        <w:rPr>
          <w:rFonts w:ascii="標楷體" w:eastAsia="標楷體" w:hAnsi="標楷體"/>
          <w:bCs/>
          <w:kern w:val="0"/>
          <w:sz w:val="28"/>
          <w:szCs w:val="28"/>
        </w:rPr>
        <w:t>寵物</w:t>
      </w:r>
      <w:proofErr w:type="gramStart"/>
      <w:r w:rsidRPr="007E2C3A">
        <w:rPr>
          <w:rFonts w:ascii="標楷體" w:eastAsia="標楷體" w:hAnsi="標楷體"/>
          <w:bCs/>
          <w:kern w:val="0"/>
          <w:sz w:val="28"/>
          <w:szCs w:val="28"/>
        </w:rPr>
        <w:t>友善旅宿前三名旅宿業者</w:t>
      </w:r>
      <w:proofErr w:type="gramEnd"/>
      <w:r w:rsidRPr="007E2C3A">
        <w:rPr>
          <w:rFonts w:ascii="標楷體" w:eastAsia="標楷體" w:hAnsi="標楷體"/>
          <w:bCs/>
          <w:kern w:val="0"/>
          <w:sz w:val="28"/>
          <w:szCs w:val="28"/>
        </w:rPr>
        <w:t>分別獲頒新臺幣5萬元、3萬元及2萬元獎金，以肯定其在打造友善住宿環境上努力與成果。</w:t>
      </w:r>
    </w:p>
    <w:p w14:paraId="20E44E38" w14:textId="77777777" w:rsidR="00C637E1" w:rsidRPr="007E2C3A" w:rsidRDefault="001E6FA5" w:rsidP="00BC7D2F">
      <w:pPr>
        <w:pStyle w:val="ac"/>
        <w:widowControl/>
        <w:numPr>
          <w:ilvl w:val="0"/>
          <w:numId w:val="14"/>
        </w:numPr>
        <w:overflowPunct w:val="0"/>
        <w:snapToGrid w:val="0"/>
        <w:spacing w:line="340" w:lineRule="exact"/>
        <w:ind w:left="1645" w:hanging="284"/>
        <w:jc w:val="both"/>
        <w:rPr>
          <w:rFonts w:ascii="標楷體" w:eastAsia="標楷體" w:hAnsi="標楷體"/>
          <w:bCs/>
          <w:sz w:val="28"/>
          <w:szCs w:val="28"/>
        </w:rPr>
      </w:pPr>
      <w:r w:rsidRPr="007E2C3A">
        <w:rPr>
          <w:rFonts w:ascii="標楷體" w:eastAsia="標楷體" w:hAnsi="標楷體"/>
          <w:bCs/>
          <w:sz w:val="28"/>
          <w:szCs w:val="28"/>
        </w:rPr>
        <w:t>旅宿業房價專案稽查</w:t>
      </w:r>
    </w:p>
    <w:p w14:paraId="71997E9A" w14:textId="18883B0B" w:rsidR="00C637E1" w:rsidRPr="007E2C3A" w:rsidRDefault="001E6FA5" w:rsidP="00BC7D2F">
      <w:pPr>
        <w:pStyle w:val="ac"/>
        <w:widowControl/>
        <w:overflowPunct w:val="0"/>
        <w:snapToGrid w:val="0"/>
        <w:spacing w:line="340" w:lineRule="exact"/>
        <w:ind w:left="1645"/>
        <w:jc w:val="both"/>
      </w:pPr>
      <w:r w:rsidRPr="007E2C3A">
        <w:rPr>
          <w:rFonts w:ascii="標楷體" w:eastAsia="標楷體" w:hAnsi="標楷體"/>
          <w:bCs/>
          <w:kern w:val="0"/>
          <w:sz w:val="28"/>
          <w:szCs w:val="28"/>
        </w:rPr>
        <w:t>本市自112年起推動演場會經濟，本市舉辦演唱會，112年117場、113年超過155場、114年計109場演唱會，吸引大量旅客到本市。為</w:t>
      </w:r>
      <w:proofErr w:type="gramStart"/>
      <w:r w:rsidRPr="007E2C3A">
        <w:rPr>
          <w:rFonts w:ascii="標楷體" w:eastAsia="標楷體" w:hAnsi="標楷體"/>
          <w:bCs/>
          <w:kern w:val="0"/>
          <w:sz w:val="28"/>
          <w:szCs w:val="28"/>
        </w:rPr>
        <w:t>嚴防旅宿業者</w:t>
      </w:r>
      <w:proofErr w:type="gramEnd"/>
      <w:r w:rsidRPr="007E2C3A">
        <w:rPr>
          <w:rFonts w:ascii="標楷體" w:eastAsia="標楷體" w:hAnsi="標楷體"/>
          <w:bCs/>
          <w:kern w:val="0"/>
          <w:sz w:val="28"/>
          <w:szCs w:val="28"/>
        </w:rPr>
        <w:t>哄抬房價，</w:t>
      </w:r>
      <w:r w:rsidR="0070316A" w:rsidRPr="007E2C3A">
        <w:rPr>
          <w:rFonts w:ascii="標楷體" w:eastAsia="標楷體" w:hAnsi="標楷體"/>
          <w:bCs/>
          <w:kern w:val="0"/>
          <w:sz w:val="28"/>
          <w:szCs w:val="28"/>
        </w:rPr>
        <w:t>影響本市觀光形象並維護消費者權益，</w:t>
      </w:r>
      <w:r w:rsidRPr="007E2C3A">
        <w:rPr>
          <w:rFonts w:ascii="標楷體" w:eastAsia="標楷體" w:hAnsi="標楷體"/>
          <w:bCs/>
          <w:kern w:val="0"/>
          <w:sz w:val="28"/>
          <w:szCs w:val="28"/>
        </w:rPr>
        <w:t>本府觀光局加強房價稽查，並依法裁罰：</w:t>
      </w:r>
    </w:p>
    <w:p w14:paraId="289AC5FE" w14:textId="77777777" w:rsidR="00C637E1" w:rsidRPr="007E2C3A" w:rsidRDefault="001E6FA5" w:rsidP="00BC7D2F">
      <w:pPr>
        <w:pStyle w:val="ac"/>
        <w:widowControl/>
        <w:numPr>
          <w:ilvl w:val="0"/>
          <w:numId w:val="22"/>
        </w:numPr>
        <w:overflowPunct w:val="0"/>
        <w:snapToGrid w:val="0"/>
        <w:spacing w:line="34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112年稽查共1,320家次，其中</w:t>
      </w:r>
      <w:proofErr w:type="gramStart"/>
      <w:r w:rsidRPr="007E2C3A">
        <w:rPr>
          <w:rFonts w:ascii="標楷體" w:eastAsia="標楷體" w:hAnsi="標楷體"/>
          <w:bCs/>
          <w:kern w:val="0"/>
          <w:sz w:val="28"/>
          <w:szCs w:val="28"/>
        </w:rPr>
        <w:t>非法旅宿</w:t>
      </w:r>
      <w:proofErr w:type="gramEnd"/>
      <w:r w:rsidRPr="007E2C3A">
        <w:rPr>
          <w:rFonts w:ascii="標楷體" w:eastAsia="標楷體" w:hAnsi="標楷體"/>
          <w:bCs/>
          <w:kern w:val="0"/>
          <w:sz w:val="28"/>
          <w:szCs w:val="28"/>
        </w:rPr>
        <w:t>1,186家次、</w:t>
      </w:r>
      <w:proofErr w:type="gramStart"/>
      <w:r w:rsidRPr="007E2C3A">
        <w:rPr>
          <w:rFonts w:ascii="標楷體" w:eastAsia="標楷體" w:hAnsi="標楷體"/>
          <w:bCs/>
          <w:kern w:val="0"/>
          <w:sz w:val="28"/>
          <w:szCs w:val="28"/>
        </w:rPr>
        <w:t>合法旅宿134家</w:t>
      </w:r>
      <w:proofErr w:type="gramEnd"/>
      <w:r w:rsidRPr="007E2C3A">
        <w:rPr>
          <w:rFonts w:ascii="標楷體" w:eastAsia="標楷體" w:hAnsi="標楷體"/>
          <w:bCs/>
          <w:kern w:val="0"/>
          <w:sz w:val="28"/>
          <w:szCs w:val="28"/>
        </w:rPr>
        <w:t>次，查有24件超收房價。</w:t>
      </w:r>
    </w:p>
    <w:p w14:paraId="54AA786A" w14:textId="77777777" w:rsidR="00C637E1" w:rsidRPr="007E2C3A" w:rsidRDefault="001E6FA5" w:rsidP="00BC7D2F">
      <w:pPr>
        <w:pStyle w:val="ac"/>
        <w:widowControl/>
        <w:numPr>
          <w:ilvl w:val="0"/>
          <w:numId w:val="22"/>
        </w:numPr>
        <w:overflowPunct w:val="0"/>
        <w:snapToGrid w:val="0"/>
        <w:spacing w:line="34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113年共稽查997家次，其中</w:t>
      </w:r>
      <w:proofErr w:type="gramStart"/>
      <w:r w:rsidRPr="007E2C3A">
        <w:rPr>
          <w:rFonts w:ascii="標楷體" w:eastAsia="標楷體" w:hAnsi="標楷體"/>
          <w:bCs/>
          <w:kern w:val="0"/>
          <w:sz w:val="28"/>
          <w:szCs w:val="28"/>
        </w:rPr>
        <w:t>非法旅宿733家</w:t>
      </w:r>
      <w:proofErr w:type="gramEnd"/>
      <w:r w:rsidRPr="007E2C3A">
        <w:rPr>
          <w:rFonts w:ascii="標楷體" w:eastAsia="標楷體" w:hAnsi="標楷體"/>
          <w:bCs/>
          <w:kern w:val="0"/>
          <w:sz w:val="28"/>
          <w:szCs w:val="28"/>
        </w:rPr>
        <w:t>次、</w:t>
      </w:r>
      <w:proofErr w:type="gramStart"/>
      <w:r w:rsidRPr="007E2C3A">
        <w:rPr>
          <w:rFonts w:ascii="標楷體" w:eastAsia="標楷體" w:hAnsi="標楷體"/>
          <w:bCs/>
          <w:kern w:val="0"/>
          <w:sz w:val="28"/>
          <w:szCs w:val="28"/>
        </w:rPr>
        <w:t>合法旅宿264家</w:t>
      </w:r>
      <w:proofErr w:type="gramEnd"/>
      <w:r w:rsidRPr="007E2C3A">
        <w:rPr>
          <w:rFonts w:ascii="標楷體" w:eastAsia="標楷體" w:hAnsi="標楷體"/>
          <w:bCs/>
          <w:kern w:val="0"/>
          <w:sz w:val="28"/>
          <w:szCs w:val="28"/>
        </w:rPr>
        <w:t>次，39件超收房價。</w:t>
      </w:r>
    </w:p>
    <w:p w14:paraId="2ADA5DDD" w14:textId="77777777" w:rsidR="00C637E1" w:rsidRPr="007E2C3A" w:rsidRDefault="001E6FA5" w:rsidP="00BC7D2F">
      <w:pPr>
        <w:pStyle w:val="ac"/>
        <w:widowControl/>
        <w:numPr>
          <w:ilvl w:val="0"/>
          <w:numId w:val="22"/>
        </w:numPr>
        <w:overflowPunct w:val="0"/>
        <w:snapToGrid w:val="0"/>
        <w:spacing w:line="34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114年共稽查512家次，其中</w:t>
      </w:r>
      <w:proofErr w:type="gramStart"/>
      <w:r w:rsidRPr="007E2C3A">
        <w:rPr>
          <w:rFonts w:ascii="標楷體" w:eastAsia="標楷體" w:hAnsi="標楷體"/>
          <w:bCs/>
          <w:kern w:val="0"/>
          <w:sz w:val="28"/>
          <w:szCs w:val="28"/>
        </w:rPr>
        <w:t>非法旅宿148家</w:t>
      </w:r>
      <w:proofErr w:type="gramEnd"/>
      <w:r w:rsidRPr="007E2C3A">
        <w:rPr>
          <w:rFonts w:ascii="標楷體" w:eastAsia="標楷體" w:hAnsi="標楷體"/>
          <w:bCs/>
          <w:kern w:val="0"/>
          <w:sz w:val="28"/>
          <w:szCs w:val="28"/>
        </w:rPr>
        <w:t>次、</w:t>
      </w:r>
      <w:proofErr w:type="gramStart"/>
      <w:r w:rsidRPr="007E2C3A">
        <w:rPr>
          <w:rFonts w:ascii="標楷體" w:eastAsia="標楷體" w:hAnsi="標楷體"/>
          <w:bCs/>
          <w:kern w:val="0"/>
          <w:sz w:val="28"/>
          <w:szCs w:val="28"/>
        </w:rPr>
        <w:t>合法旅宿364家</w:t>
      </w:r>
      <w:proofErr w:type="gramEnd"/>
      <w:r w:rsidRPr="007E2C3A">
        <w:rPr>
          <w:rFonts w:ascii="標楷體" w:eastAsia="標楷體" w:hAnsi="標楷體"/>
          <w:bCs/>
          <w:kern w:val="0"/>
          <w:sz w:val="28"/>
          <w:szCs w:val="28"/>
        </w:rPr>
        <w:t>次，9件超收房價。</w:t>
      </w:r>
    </w:p>
    <w:p w14:paraId="164FBB95" w14:textId="285FAE96" w:rsidR="00C637E1" w:rsidRPr="007E2C3A" w:rsidRDefault="001E6FA5" w:rsidP="00BC7D2F">
      <w:pPr>
        <w:pStyle w:val="ac"/>
        <w:widowControl/>
        <w:numPr>
          <w:ilvl w:val="0"/>
          <w:numId w:val="22"/>
        </w:numPr>
        <w:overflowPunct w:val="0"/>
        <w:snapToGrid w:val="0"/>
        <w:spacing w:line="34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115年1至5月共稽查</w:t>
      </w:r>
      <w:r w:rsidR="007724F3" w:rsidRPr="007E2C3A">
        <w:rPr>
          <w:rFonts w:ascii="標楷體" w:eastAsia="標楷體" w:hAnsi="標楷體" w:hint="eastAsia"/>
          <w:bCs/>
          <w:kern w:val="0"/>
          <w:sz w:val="28"/>
          <w:szCs w:val="28"/>
        </w:rPr>
        <w:t>205</w:t>
      </w:r>
      <w:r w:rsidRPr="007E2C3A">
        <w:rPr>
          <w:rFonts w:ascii="標楷體" w:eastAsia="標楷體" w:hAnsi="標楷體"/>
          <w:bCs/>
          <w:kern w:val="0"/>
          <w:sz w:val="28"/>
          <w:szCs w:val="28"/>
        </w:rPr>
        <w:t>家次，其中</w:t>
      </w:r>
      <w:proofErr w:type="gramStart"/>
      <w:r w:rsidRPr="007E2C3A">
        <w:rPr>
          <w:rFonts w:ascii="標楷體" w:eastAsia="標楷體" w:hAnsi="標楷體"/>
          <w:bCs/>
          <w:kern w:val="0"/>
          <w:sz w:val="28"/>
          <w:szCs w:val="28"/>
        </w:rPr>
        <w:t>非法旅宿</w:t>
      </w:r>
      <w:r w:rsidR="007724F3" w:rsidRPr="007E2C3A">
        <w:rPr>
          <w:rFonts w:ascii="標楷體" w:eastAsia="標楷體" w:hAnsi="標楷體" w:hint="eastAsia"/>
          <w:bCs/>
          <w:kern w:val="0"/>
          <w:sz w:val="28"/>
          <w:szCs w:val="28"/>
        </w:rPr>
        <w:t>70</w:t>
      </w:r>
      <w:r w:rsidRPr="007E2C3A">
        <w:rPr>
          <w:rFonts w:ascii="標楷體" w:eastAsia="標楷體" w:hAnsi="標楷體"/>
          <w:bCs/>
          <w:kern w:val="0"/>
          <w:sz w:val="28"/>
          <w:szCs w:val="28"/>
        </w:rPr>
        <w:t>家</w:t>
      </w:r>
      <w:proofErr w:type="gramEnd"/>
      <w:r w:rsidRPr="007E2C3A">
        <w:rPr>
          <w:rFonts w:ascii="標楷體" w:eastAsia="標楷體" w:hAnsi="標楷體"/>
          <w:bCs/>
          <w:kern w:val="0"/>
          <w:sz w:val="28"/>
          <w:szCs w:val="28"/>
        </w:rPr>
        <w:t>次、</w:t>
      </w:r>
      <w:proofErr w:type="gramStart"/>
      <w:r w:rsidRPr="007E2C3A">
        <w:rPr>
          <w:rFonts w:ascii="標楷體" w:eastAsia="標楷體" w:hAnsi="標楷體"/>
          <w:bCs/>
          <w:kern w:val="0"/>
          <w:sz w:val="28"/>
          <w:szCs w:val="28"/>
        </w:rPr>
        <w:t>合法旅宿135家</w:t>
      </w:r>
      <w:proofErr w:type="gramEnd"/>
      <w:r w:rsidRPr="007E2C3A">
        <w:rPr>
          <w:rFonts w:ascii="標楷體" w:eastAsia="標楷體" w:hAnsi="標楷體"/>
          <w:bCs/>
          <w:kern w:val="0"/>
          <w:sz w:val="28"/>
          <w:szCs w:val="28"/>
        </w:rPr>
        <w:t>次，房價均符合規定。</w:t>
      </w:r>
    </w:p>
    <w:p w14:paraId="0BDC03DF" w14:textId="77777777" w:rsidR="00C637E1" w:rsidRPr="007E2C3A" w:rsidRDefault="001E6FA5" w:rsidP="00BC7D2F">
      <w:pPr>
        <w:pStyle w:val="ac"/>
        <w:widowControl/>
        <w:numPr>
          <w:ilvl w:val="0"/>
          <w:numId w:val="14"/>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溫泉合法化輔導管理</w:t>
      </w:r>
    </w:p>
    <w:p w14:paraId="128D3318" w14:textId="5A95B7BC" w:rsidR="00C637E1" w:rsidRPr="007E2C3A" w:rsidRDefault="001E6FA5" w:rsidP="00BC7D2F">
      <w:pPr>
        <w:pStyle w:val="ac"/>
        <w:widowControl/>
        <w:overflowPunct w:val="0"/>
        <w:snapToGrid w:val="0"/>
        <w:spacing w:line="320" w:lineRule="exact"/>
        <w:ind w:left="1645"/>
        <w:jc w:val="both"/>
        <w:rPr>
          <w:rFonts w:ascii="標楷體" w:eastAsia="標楷體" w:hAnsi="標楷體"/>
          <w:bCs/>
          <w:sz w:val="28"/>
          <w:szCs w:val="28"/>
        </w:rPr>
      </w:pPr>
      <w:r w:rsidRPr="007E2C3A">
        <w:rPr>
          <w:rFonts w:ascii="標楷體" w:eastAsia="標楷體" w:hAnsi="標楷體"/>
          <w:bCs/>
          <w:sz w:val="28"/>
          <w:szCs w:val="28"/>
        </w:rPr>
        <w:t>輔導寶來不老地區14家業者進入聯合審查程序，並獲同意開發，各業者依照非都市土地管制規則辦理土地變更編定程序，截至目前為止，14家業者通過聯合審查，13家通過山坡</w:t>
      </w:r>
      <w:r w:rsidRPr="007E2C3A">
        <w:rPr>
          <w:rFonts w:ascii="標楷體" w:eastAsia="標楷體" w:hAnsi="標楷體"/>
          <w:bCs/>
          <w:sz w:val="28"/>
          <w:szCs w:val="28"/>
        </w:rPr>
        <w:lastRenderedPageBreak/>
        <w:t>地變更編定審查會（簡稱坡審），13家通過用地變更編定，</w:t>
      </w:r>
      <w:r w:rsidR="007724F3" w:rsidRPr="007E2C3A">
        <w:rPr>
          <w:rFonts w:ascii="標楷體" w:eastAsia="標楷體" w:hAnsi="標楷體" w:hint="eastAsia"/>
          <w:bCs/>
          <w:sz w:val="28"/>
          <w:szCs w:val="28"/>
        </w:rPr>
        <w:t>5</w:t>
      </w:r>
      <w:r w:rsidRPr="007E2C3A">
        <w:rPr>
          <w:rFonts w:ascii="標楷體" w:eastAsia="標楷體" w:hAnsi="標楷體"/>
          <w:bCs/>
          <w:sz w:val="28"/>
          <w:szCs w:val="28"/>
        </w:rPr>
        <w:t>家通過</w:t>
      </w:r>
      <w:proofErr w:type="gramStart"/>
      <w:r w:rsidRPr="007E2C3A">
        <w:rPr>
          <w:rFonts w:ascii="標楷體" w:eastAsia="標楷體" w:hAnsi="標楷體"/>
          <w:bCs/>
          <w:sz w:val="28"/>
          <w:szCs w:val="28"/>
        </w:rPr>
        <w:t>加強坡審</w:t>
      </w:r>
      <w:proofErr w:type="gramEnd"/>
      <w:r w:rsidRPr="007E2C3A">
        <w:rPr>
          <w:rFonts w:ascii="標楷體" w:eastAsia="標楷體" w:hAnsi="標楷體"/>
          <w:bCs/>
          <w:sz w:val="28"/>
          <w:szCs w:val="28"/>
        </w:rPr>
        <w:t>，5家取得建築執照；</w:t>
      </w:r>
      <w:proofErr w:type="gramStart"/>
      <w:r w:rsidRPr="007E2C3A">
        <w:rPr>
          <w:rFonts w:ascii="標楷體" w:eastAsia="標楷體" w:hAnsi="標楷體"/>
          <w:bCs/>
          <w:sz w:val="28"/>
          <w:szCs w:val="28"/>
        </w:rPr>
        <w:t>俟</w:t>
      </w:r>
      <w:proofErr w:type="gramEnd"/>
      <w:r w:rsidRPr="007E2C3A">
        <w:rPr>
          <w:rFonts w:ascii="標楷體" w:eastAsia="標楷體" w:hAnsi="標楷體"/>
          <w:bCs/>
          <w:sz w:val="28"/>
          <w:szCs w:val="28"/>
        </w:rPr>
        <w:t>取得建築使用執照（旅館用途）後，即可申請旅館業登記證合法營業。</w:t>
      </w:r>
    </w:p>
    <w:p w14:paraId="4DEDD238" w14:textId="77777777" w:rsidR="00C637E1" w:rsidRPr="007E2C3A" w:rsidRDefault="001E6FA5" w:rsidP="00BC7D2F">
      <w:pPr>
        <w:pStyle w:val="ac"/>
        <w:widowControl/>
        <w:numPr>
          <w:ilvl w:val="0"/>
          <w:numId w:val="14"/>
        </w:numPr>
        <w:overflowPunct w:val="0"/>
        <w:snapToGrid w:val="0"/>
        <w:spacing w:line="320" w:lineRule="exact"/>
        <w:ind w:left="1645" w:hanging="284"/>
        <w:jc w:val="both"/>
        <w:rPr>
          <w:rFonts w:ascii="標楷體" w:eastAsia="標楷體" w:hAnsi="標楷體"/>
          <w:sz w:val="28"/>
          <w:szCs w:val="28"/>
        </w:rPr>
      </w:pPr>
      <w:r w:rsidRPr="007E2C3A">
        <w:rPr>
          <w:rFonts w:ascii="標楷體" w:eastAsia="標楷體" w:hAnsi="標楷體"/>
          <w:sz w:val="28"/>
          <w:szCs w:val="28"/>
        </w:rPr>
        <w:t>溫泉取供事業計畫</w:t>
      </w:r>
    </w:p>
    <w:p w14:paraId="37A69885" w14:textId="77777777" w:rsidR="00C637E1" w:rsidRPr="007E2C3A" w:rsidRDefault="001E6FA5" w:rsidP="00BC7D2F">
      <w:pPr>
        <w:pStyle w:val="ac"/>
        <w:widowControl/>
        <w:numPr>
          <w:ilvl w:val="0"/>
          <w:numId w:val="23"/>
        </w:numPr>
        <w:overflowPunct w:val="0"/>
        <w:snapToGrid w:val="0"/>
        <w:spacing w:line="320" w:lineRule="exact"/>
        <w:ind w:left="2069" w:hanging="425"/>
        <w:jc w:val="both"/>
        <w:rPr>
          <w:rFonts w:ascii="標楷體" w:eastAsia="標楷體" w:hAnsi="標楷體"/>
          <w:sz w:val="28"/>
          <w:szCs w:val="28"/>
        </w:rPr>
      </w:pPr>
      <w:r w:rsidRPr="007E2C3A">
        <w:rPr>
          <w:rFonts w:ascii="標楷體" w:eastAsia="標楷體" w:hAnsi="標楷體"/>
          <w:sz w:val="28"/>
          <w:szCs w:val="28"/>
        </w:rPr>
        <w:t>寶來溫泉取供事業計畫</w:t>
      </w:r>
    </w:p>
    <w:p w14:paraId="0D35E88E" w14:textId="77777777" w:rsidR="00C637E1" w:rsidRPr="007E2C3A" w:rsidRDefault="001E6FA5" w:rsidP="00BC7D2F">
      <w:pPr>
        <w:widowControl/>
        <w:overflowPunct w:val="0"/>
        <w:snapToGrid w:val="0"/>
        <w:spacing w:line="320" w:lineRule="exact"/>
        <w:ind w:left="2070"/>
        <w:jc w:val="both"/>
      </w:pPr>
      <w:r w:rsidRPr="007E2C3A">
        <w:rPr>
          <w:rFonts w:ascii="標楷體" w:eastAsia="標楷體" w:hAnsi="標楷體"/>
          <w:sz w:val="28"/>
          <w:szCs w:val="28"/>
        </w:rPr>
        <w:t>每年編列經費委託寶來地區專業廠商辦理第一、二口井及管線維護作業，已核准5家業者（含寶來花賞公園</w:t>
      </w:r>
      <w:r w:rsidRPr="007E2C3A">
        <w:rPr>
          <w:rFonts w:ascii="標楷體" w:eastAsia="標楷體" w:hAnsi="標楷體"/>
          <w:bCs/>
          <w:kern w:val="0"/>
          <w:sz w:val="28"/>
          <w:szCs w:val="28"/>
        </w:rPr>
        <w:t>）</w:t>
      </w:r>
      <w:r w:rsidRPr="007E2C3A">
        <w:rPr>
          <w:rFonts w:ascii="標楷體" w:eastAsia="標楷體" w:hAnsi="標楷體"/>
          <w:sz w:val="28"/>
          <w:szCs w:val="28"/>
        </w:rPr>
        <w:t>申請用水。</w:t>
      </w:r>
    </w:p>
    <w:p w14:paraId="682758F0" w14:textId="77777777" w:rsidR="00C637E1" w:rsidRPr="007E2C3A" w:rsidRDefault="001E6FA5" w:rsidP="00BC7D2F">
      <w:pPr>
        <w:pStyle w:val="ac"/>
        <w:widowControl/>
        <w:numPr>
          <w:ilvl w:val="0"/>
          <w:numId w:val="23"/>
        </w:numPr>
        <w:overflowPunct w:val="0"/>
        <w:snapToGrid w:val="0"/>
        <w:spacing w:line="320" w:lineRule="exact"/>
        <w:ind w:left="2069" w:hanging="425"/>
        <w:jc w:val="both"/>
        <w:rPr>
          <w:rFonts w:ascii="標楷體" w:eastAsia="標楷體" w:hAnsi="標楷體"/>
          <w:sz w:val="28"/>
          <w:szCs w:val="28"/>
        </w:rPr>
      </w:pPr>
      <w:r w:rsidRPr="007E2C3A">
        <w:rPr>
          <w:rFonts w:ascii="標楷體" w:eastAsia="標楷體" w:hAnsi="標楷體"/>
          <w:sz w:val="28"/>
          <w:szCs w:val="28"/>
        </w:rPr>
        <w:t>不老溫泉取供事業計畫</w:t>
      </w:r>
    </w:p>
    <w:p w14:paraId="488BE8B9" w14:textId="77777777" w:rsidR="00C637E1" w:rsidRPr="007E2C3A" w:rsidRDefault="001E6FA5" w:rsidP="00BC7D2F">
      <w:pPr>
        <w:widowControl/>
        <w:overflowPunct w:val="0"/>
        <w:snapToGrid w:val="0"/>
        <w:spacing w:line="320" w:lineRule="exact"/>
        <w:ind w:left="2070"/>
        <w:jc w:val="both"/>
      </w:pPr>
      <w:r w:rsidRPr="007E2C3A">
        <w:rPr>
          <w:rFonts w:ascii="標楷體" w:eastAsia="標楷體" w:hAnsi="標楷體"/>
          <w:sz w:val="28"/>
          <w:szCs w:val="28"/>
        </w:rPr>
        <w:t>委由不老地區廠商（該廠商為5家業者聯合成立公司</w:t>
      </w:r>
      <w:r w:rsidRPr="007E2C3A">
        <w:rPr>
          <w:rFonts w:ascii="標楷體" w:eastAsia="標楷體" w:hAnsi="標楷體"/>
          <w:bCs/>
          <w:kern w:val="0"/>
          <w:sz w:val="28"/>
          <w:szCs w:val="28"/>
        </w:rPr>
        <w:t>）</w:t>
      </w:r>
      <w:r w:rsidRPr="007E2C3A">
        <w:rPr>
          <w:rFonts w:ascii="標楷體" w:eastAsia="標楷體" w:hAnsi="標楷體"/>
          <w:sz w:val="28"/>
          <w:szCs w:val="28"/>
        </w:rPr>
        <w:t>，以自負盈虧方式經營，現已核准5家業者申請用水。</w:t>
      </w:r>
    </w:p>
    <w:p w14:paraId="3A6BCC83" w14:textId="77777777" w:rsidR="00C637E1" w:rsidRPr="007E2C3A" w:rsidRDefault="001E6FA5" w:rsidP="00BC7D2F">
      <w:pPr>
        <w:widowControl/>
        <w:overflowPunct w:val="0"/>
        <w:snapToGrid w:val="0"/>
        <w:spacing w:line="320" w:lineRule="exact"/>
        <w:ind w:left="454"/>
        <w:jc w:val="both"/>
      </w:pPr>
      <w:r w:rsidRPr="007E2C3A">
        <w:rPr>
          <w:rFonts w:ascii="標楷體" w:eastAsia="標楷體" w:hAnsi="標楷體"/>
          <w:bCs/>
          <w:kern w:val="0"/>
          <w:sz w:val="28"/>
          <w:szCs w:val="28"/>
        </w:rPr>
        <w:t>（</w:t>
      </w:r>
      <w:r w:rsidRPr="007E2C3A">
        <w:rPr>
          <w:rFonts w:ascii="標楷體" w:eastAsia="標楷體" w:hAnsi="標楷體"/>
          <w:bCs/>
          <w:spacing w:val="-2"/>
          <w:sz w:val="28"/>
          <w:szCs w:val="28"/>
        </w:rPr>
        <w:t>二</w:t>
      </w:r>
      <w:r w:rsidRPr="007E2C3A">
        <w:rPr>
          <w:rFonts w:ascii="標楷體" w:eastAsia="標楷體" w:hAnsi="標楷體"/>
          <w:bCs/>
          <w:kern w:val="0"/>
          <w:sz w:val="28"/>
          <w:szCs w:val="28"/>
        </w:rPr>
        <w:t>）輔導</w:t>
      </w:r>
      <w:r w:rsidRPr="007E2C3A">
        <w:rPr>
          <w:rFonts w:ascii="標楷體" w:eastAsia="標楷體" w:hAnsi="標楷體"/>
          <w:bCs/>
          <w:spacing w:val="-2"/>
          <w:sz w:val="28"/>
          <w:szCs w:val="28"/>
        </w:rPr>
        <w:t>露營場合法化</w:t>
      </w:r>
    </w:p>
    <w:p w14:paraId="5491861F" w14:textId="77777777" w:rsidR="00C637E1" w:rsidRPr="007E2C3A" w:rsidRDefault="001E6FA5" w:rsidP="00BC7D2F">
      <w:pPr>
        <w:pStyle w:val="ac"/>
        <w:widowControl/>
        <w:numPr>
          <w:ilvl w:val="0"/>
          <w:numId w:val="24"/>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營場大都坐落非都市土地山區，屬農牧、林業用地，無法符合土地使用管制，長期無法申請設立登記。內政部111年7月20日，有條件放寬非都土地之農牧、林業用地1公頃以下可作露營使用，交通部觀光署同步修訂「露營場管理要點」，本府觀光局隨即成立露營場輔導小組並成功爭取245萬元；於112年12月18日委託廠商協助露營場業者免費查詢環境敏感地區及補助查詢規費，並協助撰寫使用計畫書。</w:t>
      </w:r>
    </w:p>
    <w:p w14:paraId="6DD32681" w14:textId="77777777" w:rsidR="00C637E1" w:rsidRPr="007E2C3A" w:rsidRDefault="001E6FA5" w:rsidP="00BC7D2F">
      <w:pPr>
        <w:pStyle w:val="ac"/>
        <w:widowControl/>
        <w:numPr>
          <w:ilvl w:val="0"/>
          <w:numId w:val="24"/>
        </w:numPr>
        <w:overflowPunct w:val="0"/>
        <w:snapToGrid w:val="0"/>
        <w:spacing w:line="320" w:lineRule="exact"/>
        <w:ind w:left="1645" w:hanging="284"/>
        <w:jc w:val="both"/>
      </w:pPr>
      <w:r w:rsidRPr="007E2C3A">
        <w:rPr>
          <w:rFonts w:ascii="標楷體" w:eastAsia="標楷體" w:hAnsi="標楷體"/>
          <w:bCs/>
          <w:spacing w:val="-2"/>
          <w:sz w:val="28"/>
          <w:szCs w:val="28"/>
        </w:rPr>
        <w:t>本府觀光局自111年12月起至115年2月，聯合市府相關局處於旗山、桃源、那瑪夏、茂林、六龜區等原鄉地區共辦理9場說明會，積極邀請業者參加，計有186家次參加。</w:t>
      </w:r>
      <w:r w:rsidRPr="007E2C3A">
        <w:rPr>
          <w:rFonts w:ascii="標楷體" w:eastAsia="標楷體" w:hAnsi="標楷體"/>
          <w:sz w:val="28"/>
          <w:szCs w:val="28"/>
        </w:rPr>
        <w:t>另於113年6月18日起至7月底於六龜、茂林、桃源、那瑪夏、美濃等區地區公所計辦理25場次駐點服務，並邀集露營場業者辦理現場輔導會</w:t>
      </w:r>
      <w:proofErr w:type="gramStart"/>
      <w:r w:rsidRPr="007E2C3A">
        <w:rPr>
          <w:rFonts w:ascii="標楷體" w:eastAsia="標楷體" w:hAnsi="標楷體"/>
          <w:sz w:val="28"/>
          <w:szCs w:val="28"/>
        </w:rPr>
        <w:t>勘</w:t>
      </w:r>
      <w:proofErr w:type="gramEnd"/>
      <w:r w:rsidRPr="007E2C3A">
        <w:rPr>
          <w:rFonts w:ascii="標楷體" w:eastAsia="標楷體" w:hAnsi="標楷體"/>
          <w:sz w:val="28"/>
          <w:szCs w:val="28"/>
        </w:rPr>
        <w:t>。</w:t>
      </w:r>
    </w:p>
    <w:p w14:paraId="58791B7F" w14:textId="7D5B90BA" w:rsidR="00C637E1" w:rsidRPr="007E2C3A" w:rsidRDefault="001E6FA5" w:rsidP="00BC7D2F">
      <w:pPr>
        <w:pStyle w:val="ac"/>
        <w:widowControl/>
        <w:numPr>
          <w:ilvl w:val="0"/>
          <w:numId w:val="24"/>
        </w:numPr>
        <w:overflowPunct w:val="0"/>
        <w:snapToGrid w:val="0"/>
        <w:spacing w:line="320" w:lineRule="exact"/>
        <w:ind w:left="1645" w:hanging="284"/>
        <w:jc w:val="both"/>
      </w:pPr>
      <w:r w:rsidRPr="007E2C3A">
        <w:rPr>
          <w:rFonts w:ascii="標楷體" w:eastAsia="標楷體" w:hAnsi="標楷體"/>
          <w:bCs/>
          <w:spacing w:val="-2"/>
          <w:sz w:val="28"/>
          <w:szCs w:val="28"/>
        </w:rPr>
        <w:t>截至115年</w:t>
      </w:r>
      <w:r w:rsidR="007724F3" w:rsidRPr="007E2C3A">
        <w:rPr>
          <w:rFonts w:ascii="標楷體" w:eastAsia="標楷體" w:hAnsi="標楷體" w:hint="eastAsia"/>
          <w:bCs/>
          <w:spacing w:val="-2"/>
          <w:sz w:val="28"/>
          <w:szCs w:val="28"/>
        </w:rPr>
        <w:t>6</w:t>
      </w:r>
      <w:r w:rsidR="007724F3" w:rsidRPr="007E2C3A">
        <w:rPr>
          <w:rFonts w:ascii="標楷體" w:eastAsia="標楷體" w:hAnsi="標楷體"/>
          <w:bCs/>
          <w:spacing w:val="-2"/>
          <w:sz w:val="28"/>
          <w:szCs w:val="28"/>
        </w:rPr>
        <w:t>月</w:t>
      </w:r>
      <w:r w:rsidR="007724F3" w:rsidRPr="007E2C3A">
        <w:rPr>
          <w:rFonts w:ascii="標楷體" w:eastAsia="標楷體" w:hAnsi="標楷體" w:hint="eastAsia"/>
          <w:bCs/>
          <w:spacing w:val="-2"/>
          <w:sz w:val="28"/>
          <w:szCs w:val="28"/>
        </w:rPr>
        <w:t>底</w:t>
      </w:r>
      <w:r w:rsidRPr="007E2C3A">
        <w:rPr>
          <w:rFonts w:ascii="標楷體" w:eastAsia="標楷體" w:hAnsi="標楷體"/>
          <w:bCs/>
          <w:spacing w:val="-2"/>
          <w:sz w:val="28"/>
          <w:szCs w:val="28"/>
        </w:rPr>
        <w:t>，已輔導13</w:t>
      </w:r>
      <w:r w:rsidR="007724F3" w:rsidRPr="007E2C3A">
        <w:rPr>
          <w:rFonts w:ascii="標楷體" w:eastAsia="標楷體" w:hAnsi="標楷體" w:hint="eastAsia"/>
          <w:bCs/>
          <w:spacing w:val="-2"/>
          <w:sz w:val="28"/>
          <w:szCs w:val="28"/>
        </w:rPr>
        <w:t>4</w:t>
      </w:r>
      <w:r w:rsidRPr="007E2C3A">
        <w:rPr>
          <w:rFonts w:ascii="標楷體" w:eastAsia="標楷體" w:hAnsi="標楷體"/>
          <w:bCs/>
          <w:spacing w:val="-2"/>
          <w:sz w:val="28"/>
          <w:szCs w:val="28"/>
        </w:rPr>
        <w:t>家申請第1階段「非都市土地容許使用」，其中</w:t>
      </w:r>
      <w:r w:rsidR="007724F3" w:rsidRPr="007E2C3A">
        <w:rPr>
          <w:rFonts w:ascii="標楷體" w:eastAsia="標楷體" w:hAnsi="標楷體" w:hint="eastAsia"/>
          <w:bCs/>
          <w:spacing w:val="-2"/>
          <w:sz w:val="28"/>
          <w:szCs w:val="28"/>
        </w:rPr>
        <w:t>90</w:t>
      </w:r>
      <w:r w:rsidRPr="007E2C3A">
        <w:rPr>
          <w:rFonts w:ascii="標楷體" w:eastAsia="標楷體" w:hAnsi="標楷體"/>
          <w:bCs/>
          <w:spacing w:val="-2"/>
          <w:sz w:val="28"/>
          <w:szCs w:val="28"/>
        </w:rPr>
        <w:t>家已取得土地許可使用，2家位於環境敏感區不得申設露營場，</w:t>
      </w:r>
      <w:proofErr w:type="gramStart"/>
      <w:r w:rsidRPr="007E2C3A">
        <w:rPr>
          <w:rFonts w:ascii="標楷體" w:eastAsia="標楷體" w:hAnsi="標楷體"/>
          <w:bCs/>
          <w:spacing w:val="-2"/>
          <w:sz w:val="28"/>
          <w:szCs w:val="28"/>
        </w:rPr>
        <w:t>餘均在審核</w:t>
      </w:r>
      <w:proofErr w:type="gramEnd"/>
      <w:r w:rsidRPr="007E2C3A">
        <w:rPr>
          <w:rFonts w:ascii="標楷體" w:eastAsia="標楷體" w:hAnsi="標楷體"/>
          <w:bCs/>
          <w:spacing w:val="-2"/>
          <w:sz w:val="28"/>
          <w:szCs w:val="28"/>
        </w:rPr>
        <w:t>中。另輔導3</w:t>
      </w:r>
      <w:r w:rsidR="007724F3" w:rsidRPr="007E2C3A">
        <w:rPr>
          <w:rFonts w:ascii="標楷體" w:eastAsia="標楷體" w:hAnsi="標楷體" w:hint="eastAsia"/>
          <w:bCs/>
          <w:spacing w:val="-2"/>
          <w:sz w:val="28"/>
          <w:szCs w:val="28"/>
        </w:rPr>
        <w:t>5</w:t>
      </w:r>
      <w:r w:rsidRPr="007E2C3A">
        <w:rPr>
          <w:rFonts w:ascii="標楷體" w:eastAsia="標楷體" w:hAnsi="標楷體"/>
          <w:bCs/>
          <w:spacing w:val="-2"/>
          <w:sz w:val="28"/>
          <w:szCs w:val="28"/>
        </w:rPr>
        <w:t>家申請第2階段「露營場設置登記」，2</w:t>
      </w:r>
      <w:r w:rsidR="007724F3" w:rsidRPr="007E2C3A">
        <w:rPr>
          <w:rFonts w:ascii="標楷體" w:eastAsia="標楷體" w:hAnsi="標楷體" w:hint="eastAsia"/>
          <w:bCs/>
          <w:spacing w:val="-2"/>
          <w:sz w:val="28"/>
          <w:szCs w:val="28"/>
        </w:rPr>
        <w:t>7</w:t>
      </w:r>
      <w:r w:rsidRPr="007E2C3A">
        <w:rPr>
          <w:rFonts w:ascii="標楷體" w:eastAsia="標楷體" w:hAnsi="標楷體"/>
          <w:bCs/>
          <w:spacing w:val="-2"/>
          <w:sz w:val="28"/>
          <w:szCs w:val="28"/>
        </w:rPr>
        <w:t>家已取得露營場設置登記</w:t>
      </w:r>
      <w:r w:rsidRPr="007E2C3A">
        <w:rPr>
          <w:rFonts w:ascii="標楷體" w:eastAsia="標楷體" w:hAnsi="標楷體"/>
          <w:sz w:val="28"/>
          <w:szCs w:val="28"/>
        </w:rPr>
        <w:t>（</w:t>
      </w:r>
      <w:r w:rsidRPr="007E2C3A">
        <w:rPr>
          <w:rFonts w:ascii="標楷體" w:eastAsia="標楷體" w:hAnsi="標楷體"/>
          <w:bCs/>
          <w:spacing w:val="-2"/>
          <w:sz w:val="28"/>
          <w:szCs w:val="28"/>
        </w:rPr>
        <w:t>東九道、遠山望月、美濃美真園、</w:t>
      </w:r>
      <w:proofErr w:type="gramStart"/>
      <w:r w:rsidRPr="007E2C3A">
        <w:rPr>
          <w:rFonts w:ascii="標楷體" w:eastAsia="標楷體" w:hAnsi="標楷體"/>
          <w:bCs/>
          <w:spacing w:val="-2"/>
          <w:sz w:val="28"/>
          <w:szCs w:val="28"/>
        </w:rPr>
        <w:t>銓昶</w:t>
      </w:r>
      <w:proofErr w:type="gramEnd"/>
      <w:r w:rsidRPr="007E2C3A">
        <w:rPr>
          <w:rFonts w:ascii="標楷體" w:eastAsia="標楷體" w:hAnsi="標楷體"/>
          <w:bCs/>
          <w:spacing w:val="-2"/>
          <w:sz w:val="28"/>
          <w:szCs w:val="28"/>
        </w:rPr>
        <w:t>露營區、1233號放空露營區、星空幽谷、大坪頂露營場、大山拾光、輕風椰林、福濃、老爺的家、</w:t>
      </w:r>
      <w:proofErr w:type="gramStart"/>
      <w:r w:rsidRPr="007E2C3A">
        <w:rPr>
          <w:rFonts w:ascii="標楷體" w:eastAsia="標楷體" w:hAnsi="標楷體"/>
          <w:bCs/>
          <w:spacing w:val="-2"/>
          <w:sz w:val="28"/>
          <w:szCs w:val="28"/>
        </w:rPr>
        <w:t>泗</w:t>
      </w:r>
      <w:proofErr w:type="gramEnd"/>
      <w:r w:rsidRPr="007E2C3A">
        <w:rPr>
          <w:rFonts w:ascii="標楷體" w:eastAsia="標楷體" w:hAnsi="標楷體"/>
          <w:bCs/>
          <w:spacing w:val="-2"/>
          <w:sz w:val="28"/>
          <w:szCs w:val="28"/>
        </w:rPr>
        <w:t>高露</w:t>
      </w:r>
      <w:proofErr w:type="gramStart"/>
      <w:r w:rsidRPr="007E2C3A">
        <w:rPr>
          <w:rFonts w:ascii="標楷體" w:eastAsia="標楷體" w:hAnsi="標楷體"/>
          <w:bCs/>
          <w:spacing w:val="-2"/>
          <w:sz w:val="28"/>
          <w:szCs w:val="28"/>
        </w:rPr>
        <w:t>棧</w:t>
      </w:r>
      <w:proofErr w:type="gramEnd"/>
      <w:r w:rsidRPr="007E2C3A">
        <w:rPr>
          <w:rFonts w:ascii="標楷體" w:eastAsia="標楷體" w:hAnsi="標楷體"/>
          <w:bCs/>
          <w:spacing w:val="-2"/>
          <w:sz w:val="28"/>
          <w:szCs w:val="28"/>
        </w:rPr>
        <w:t>、將軍山歐舍營地、飛莫力、緣起農場、梅園秘境、山中水手、集頂山咖啡原、阿桂果園、大學林、谷露瑪哈、貴梅B、貴梅A、卜谷嵐、茂林谷、烏巴克</w:t>
      </w:r>
      <w:r w:rsidR="007724F3" w:rsidRPr="007E2C3A">
        <w:rPr>
          <w:rFonts w:ascii="標楷體" w:eastAsia="標楷體" w:hAnsi="標楷體"/>
          <w:bCs/>
          <w:spacing w:val="-2"/>
          <w:sz w:val="28"/>
          <w:szCs w:val="28"/>
        </w:rPr>
        <w:t>、川山境露營區</w:t>
      </w:r>
      <w:r w:rsidRPr="007E2C3A">
        <w:rPr>
          <w:rFonts w:ascii="標楷體" w:eastAsia="標楷體" w:hAnsi="標楷體"/>
          <w:bCs/>
          <w:kern w:val="0"/>
          <w:sz w:val="28"/>
          <w:szCs w:val="28"/>
        </w:rPr>
        <w:t>）</w:t>
      </w:r>
      <w:r w:rsidRPr="007E2C3A">
        <w:rPr>
          <w:rFonts w:ascii="標楷體" w:eastAsia="標楷體" w:hAnsi="標楷體"/>
          <w:bCs/>
          <w:spacing w:val="-2"/>
          <w:sz w:val="28"/>
          <w:szCs w:val="28"/>
        </w:rPr>
        <w:t>。</w:t>
      </w:r>
    </w:p>
    <w:p w14:paraId="3920C20F" w14:textId="77777777" w:rsidR="00C637E1" w:rsidRPr="007E2C3A" w:rsidRDefault="001E6FA5" w:rsidP="00BC7D2F">
      <w:pPr>
        <w:widowControl/>
        <w:overflowPunct w:val="0"/>
        <w:snapToGrid w:val="0"/>
        <w:spacing w:line="320" w:lineRule="exact"/>
        <w:ind w:left="454"/>
        <w:jc w:val="both"/>
      </w:pPr>
      <w:r w:rsidRPr="007E2C3A">
        <w:rPr>
          <w:rFonts w:ascii="標楷體" w:eastAsia="標楷體" w:hAnsi="標楷體"/>
          <w:bCs/>
          <w:spacing w:val="-2"/>
          <w:sz w:val="28"/>
          <w:szCs w:val="28"/>
        </w:rPr>
        <w:t>（</w:t>
      </w:r>
      <w:r w:rsidRPr="007E2C3A">
        <w:rPr>
          <w:rFonts w:ascii="標楷體" w:eastAsia="標楷體" w:hAnsi="標楷體"/>
          <w:bCs/>
          <w:kern w:val="0"/>
          <w:sz w:val="28"/>
          <w:szCs w:val="28"/>
        </w:rPr>
        <w:t>三</w:t>
      </w:r>
      <w:r w:rsidRPr="007E2C3A">
        <w:rPr>
          <w:rFonts w:ascii="標楷體" w:eastAsia="標楷體" w:hAnsi="標楷體"/>
          <w:bCs/>
          <w:spacing w:val="-2"/>
          <w:sz w:val="28"/>
          <w:szCs w:val="28"/>
        </w:rPr>
        <w:t>）觀光招商</w:t>
      </w:r>
    </w:p>
    <w:p w14:paraId="38C19B02" w14:textId="77777777" w:rsidR="00C637E1" w:rsidRPr="007E2C3A" w:rsidRDefault="001E6FA5" w:rsidP="00BC7D2F">
      <w:pPr>
        <w:widowControl/>
        <w:overflowPunct w:val="0"/>
        <w:snapToGrid w:val="0"/>
        <w:spacing w:line="320" w:lineRule="exact"/>
        <w:ind w:left="1287"/>
        <w:jc w:val="both"/>
        <w:rPr>
          <w:rFonts w:ascii="標楷體" w:eastAsia="標楷體" w:hAnsi="標楷體"/>
          <w:bCs/>
          <w:spacing w:val="-2"/>
          <w:sz w:val="28"/>
          <w:szCs w:val="28"/>
        </w:rPr>
      </w:pPr>
      <w:r w:rsidRPr="007E2C3A">
        <w:rPr>
          <w:rFonts w:ascii="標楷體" w:eastAsia="標楷體" w:hAnsi="標楷體"/>
          <w:bCs/>
          <w:spacing w:val="-2"/>
          <w:sz w:val="28"/>
          <w:szCs w:val="28"/>
        </w:rPr>
        <w:t>旗津渡假旅館開發案</w:t>
      </w:r>
    </w:p>
    <w:p w14:paraId="7664623B" w14:textId="77777777" w:rsidR="00C637E1" w:rsidRPr="007E2C3A" w:rsidRDefault="001E6FA5" w:rsidP="00BC7D2F">
      <w:pPr>
        <w:widowControl/>
        <w:overflowPunct w:val="0"/>
        <w:snapToGrid w:val="0"/>
        <w:spacing w:line="320" w:lineRule="exact"/>
        <w:ind w:left="1287"/>
        <w:jc w:val="both"/>
      </w:pPr>
      <w:r w:rsidRPr="007E2C3A">
        <w:rPr>
          <w:rFonts w:ascii="標楷體" w:eastAsia="標楷體" w:hAnsi="標楷體"/>
          <w:bCs/>
          <w:spacing w:val="-2"/>
          <w:sz w:val="28"/>
          <w:szCs w:val="28"/>
        </w:rPr>
        <w:t>為活化舊旗津區公所及舊旗津醫院土地，與國有財產署共同合作開發，</w:t>
      </w:r>
      <w:proofErr w:type="gramStart"/>
      <w:r w:rsidRPr="007E2C3A">
        <w:rPr>
          <w:rFonts w:ascii="標楷體" w:eastAsia="標楷體" w:hAnsi="標楷體"/>
          <w:bCs/>
          <w:spacing w:val="-2"/>
          <w:sz w:val="28"/>
          <w:szCs w:val="28"/>
        </w:rPr>
        <w:t>期招商</w:t>
      </w:r>
      <w:proofErr w:type="gramEnd"/>
      <w:r w:rsidRPr="007E2C3A">
        <w:rPr>
          <w:rFonts w:ascii="標楷體" w:eastAsia="標楷體" w:hAnsi="標楷體"/>
          <w:bCs/>
          <w:spacing w:val="-2"/>
          <w:sz w:val="28"/>
          <w:szCs w:val="28"/>
        </w:rPr>
        <w:t>引資興建優質住宿遊憩服務設施，吸引更多遊客到訪。111年4月完成都市計畫(細部計畫)變更，調整土地容許使用項目為住宿服務設施、餐飲業、會議廳、遊憩設施、健身運動設施、展示中心及其他經本市觀光主管機關核可之與發展觀光有關之使用項目等，提高投資誘因。經市場訪查，原規劃</w:t>
      </w:r>
      <w:r w:rsidRPr="007E2C3A">
        <w:rPr>
          <w:rFonts w:ascii="標楷體" w:eastAsia="標楷體" w:hAnsi="標楷體"/>
          <w:bCs/>
          <w:spacing w:val="-2"/>
          <w:sz w:val="28"/>
          <w:szCs w:val="28"/>
        </w:rPr>
        <w:lastRenderedPageBreak/>
        <w:t>期限過長，權利金過高，111年11月重辦理權利金估算，市府財政審議委員會通過，降低地上權權利金為4.24億元</w:t>
      </w:r>
      <w:r w:rsidRPr="007E2C3A">
        <w:rPr>
          <w:rFonts w:ascii="標楷體" w:eastAsia="標楷體" w:hAnsi="標楷體"/>
          <w:sz w:val="28"/>
          <w:szCs w:val="28"/>
        </w:rPr>
        <w:t>（</w:t>
      </w:r>
      <w:r w:rsidRPr="007E2C3A">
        <w:rPr>
          <w:rFonts w:ascii="標楷體" w:eastAsia="標楷體" w:hAnsi="標楷體"/>
          <w:bCs/>
          <w:spacing w:val="-2"/>
          <w:sz w:val="28"/>
          <w:szCs w:val="28"/>
        </w:rPr>
        <w:t>原5.8億元</w:t>
      </w:r>
      <w:r w:rsidRPr="007E2C3A">
        <w:rPr>
          <w:rFonts w:ascii="標楷體" w:eastAsia="標楷體" w:hAnsi="標楷體"/>
          <w:bCs/>
          <w:kern w:val="0"/>
          <w:sz w:val="28"/>
          <w:szCs w:val="28"/>
        </w:rPr>
        <w:t>）</w:t>
      </w:r>
      <w:r w:rsidRPr="007E2C3A">
        <w:rPr>
          <w:rFonts w:ascii="標楷體" w:eastAsia="標楷體" w:hAnsi="標楷體"/>
          <w:bCs/>
          <w:spacing w:val="-2"/>
          <w:sz w:val="28"/>
          <w:szCs w:val="28"/>
        </w:rPr>
        <w:t>、縮短存續期間為50年</w:t>
      </w:r>
      <w:r w:rsidRPr="007E2C3A">
        <w:rPr>
          <w:rFonts w:ascii="標楷體" w:eastAsia="標楷體" w:hAnsi="標楷體"/>
          <w:sz w:val="28"/>
          <w:szCs w:val="28"/>
        </w:rPr>
        <w:t>（</w:t>
      </w:r>
      <w:r w:rsidRPr="007E2C3A">
        <w:rPr>
          <w:rFonts w:ascii="標楷體" w:eastAsia="標楷體" w:hAnsi="標楷體"/>
          <w:bCs/>
          <w:spacing w:val="-2"/>
          <w:sz w:val="28"/>
          <w:szCs w:val="28"/>
        </w:rPr>
        <w:t>原70年</w:t>
      </w:r>
      <w:r w:rsidRPr="007E2C3A">
        <w:rPr>
          <w:rFonts w:ascii="標楷體" w:eastAsia="標楷體" w:hAnsi="標楷體"/>
          <w:bCs/>
          <w:kern w:val="0"/>
          <w:sz w:val="28"/>
          <w:szCs w:val="28"/>
        </w:rPr>
        <w:t>）</w:t>
      </w:r>
      <w:r w:rsidRPr="007E2C3A">
        <w:rPr>
          <w:rFonts w:ascii="標楷體" w:eastAsia="標楷體" w:hAnsi="標楷體"/>
          <w:bCs/>
          <w:spacing w:val="-2"/>
          <w:sz w:val="28"/>
          <w:szCs w:val="28"/>
        </w:rPr>
        <w:t>。113年5月與國產署召開</w:t>
      </w:r>
      <w:proofErr w:type="gramStart"/>
      <w:r w:rsidRPr="007E2C3A">
        <w:rPr>
          <w:rFonts w:ascii="標楷體" w:eastAsia="標楷體" w:hAnsi="標楷體"/>
          <w:bCs/>
          <w:spacing w:val="-2"/>
          <w:sz w:val="28"/>
          <w:szCs w:val="28"/>
        </w:rPr>
        <w:t>研</w:t>
      </w:r>
      <w:proofErr w:type="gramEnd"/>
      <w:r w:rsidRPr="007E2C3A">
        <w:rPr>
          <w:rFonts w:ascii="標楷體" w:eastAsia="標楷體" w:hAnsi="標楷體"/>
          <w:bCs/>
          <w:spacing w:val="-2"/>
          <w:sz w:val="28"/>
          <w:szCs w:val="28"/>
        </w:rPr>
        <w:t>商會議，因估價時間已近2年，財政部國有財產署建議重新估價，經重新辦理權利金估算為4.86億元，113年8月下旬提送本府財政審議委員會審議通過。考量權利金估價至115年已再逾一定</w:t>
      </w:r>
      <w:proofErr w:type="gramStart"/>
      <w:r w:rsidRPr="007E2C3A">
        <w:rPr>
          <w:rFonts w:ascii="標楷體" w:eastAsia="標楷體" w:hAnsi="標楷體"/>
          <w:bCs/>
          <w:spacing w:val="-2"/>
          <w:sz w:val="28"/>
          <w:szCs w:val="28"/>
        </w:rPr>
        <w:t>期間，</w:t>
      </w:r>
      <w:proofErr w:type="gramEnd"/>
      <w:r w:rsidRPr="007E2C3A">
        <w:rPr>
          <w:rFonts w:ascii="標楷體" w:eastAsia="標楷體" w:hAnsi="標楷體"/>
          <w:bCs/>
          <w:spacing w:val="-2"/>
          <w:sz w:val="28"/>
          <w:szCs w:val="28"/>
        </w:rPr>
        <w:t>後續將依規定重新辦理權利金估價作業，並配合調整招商條件，</w:t>
      </w:r>
      <w:proofErr w:type="gramStart"/>
      <w:r w:rsidRPr="007E2C3A">
        <w:rPr>
          <w:rFonts w:ascii="標楷體" w:eastAsia="標楷體" w:hAnsi="標楷體"/>
          <w:bCs/>
          <w:spacing w:val="-2"/>
          <w:sz w:val="28"/>
          <w:szCs w:val="28"/>
        </w:rPr>
        <w:t>俟</w:t>
      </w:r>
      <w:proofErr w:type="gramEnd"/>
      <w:r w:rsidRPr="007E2C3A">
        <w:rPr>
          <w:rFonts w:ascii="標楷體" w:eastAsia="標楷體" w:hAnsi="標楷體"/>
          <w:bCs/>
          <w:spacing w:val="-2"/>
          <w:sz w:val="28"/>
          <w:szCs w:val="28"/>
        </w:rPr>
        <w:t>提送財政部國有財產署審議同意後，續辦</w:t>
      </w:r>
      <w:proofErr w:type="gramStart"/>
      <w:r w:rsidRPr="007E2C3A">
        <w:rPr>
          <w:rFonts w:ascii="標楷體" w:eastAsia="標楷體" w:hAnsi="標楷體"/>
          <w:bCs/>
          <w:spacing w:val="-2"/>
          <w:sz w:val="28"/>
          <w:szCs w:val="28"/>
        </w:rPr>
        <w:t>第五次招商</w:t>
      </w:r>
      <w:proofErr w:type="gramEnd"/>
      <w:r w:rsidRPr="007E2C3A">
        <w:rPr>
          <w:rFonts w:ascii="標楷體" w:eastAsia="標楷體" w:hAnsi="標楷體"/>
          <w:bCs/>
          <w:spacing w:val="-2"/>
          <w:sz w:val="28"/>
          <w:szCs w:val="28"/>
        </w:rPr>
        <w:t>作業。</w:t>
      </w:r>
    </w:p>
    <w:p w14:paraId="04196EB8" w14:textId="77777777" w:rsidR="00C637E1" w:rsidRPr="007E2C3A" w:rsidRDefault="001E6FA5" w:rsidP="00BC7D2F">
      <w:pPr>
        <w:widowControl/>
        <w:overflowPunct w:val="0"/>
        <w:snapToGrid w:val="0"/>
        <w:spacing w:line="320"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（四）超高齡社會因應作為</w:t>
      </w:r>
    </w:p>
    <w:p w14:paraId="5EB930EE" w14:textId="77777777" w:rsidR="00C637E1" w:rsidRPr="007E2C3A" w:rsidRDefault="001E6FA5" w:rsidP="00BC7D2F">
      <w:pPr>
        <w:spacing w:line="320" w:lineRule="exact"/>
        <w:ind w:left="1293"/>
        <w:jc w:val="both"/>
        <w:rPr>
          <w:rFonts w:ascii="標楷體" w:eastAsia="標楷體" w:hAnsi="標楷體"/>
          <w:bCs/>
          <w:kern w:val="0"/>
          <w:sz w:val="28"/>
          <w:szCs w:val="28"/>
        </w:rPr>
      </w:pPr>
      <w:r w:rsidRPr="007E2C3A">
        <w:rPr>
          <w:rFonts w:ascii="標楷體" w:eastAsia="標楷體" w:hAnsi="標楷體"/>
          <w:bCs/>
          <w:kern w:val="0"/>
          <w:sz w:val="28"/>
          <w:szCs w:val="28"/>
        </w:rPr>
        <w:t>加強輔導旅館業者設置年長者友善設施，如無障礙設施、坡道、提供長者使用之</w:t>
      </w:r>
      <w:proofErr w:type="gramStart"/>
      <w:r w:rsidRPr="007E2C3A">
        <w:rPr>
          <w:rFonts w:ascii="標楷體" w:eastAsia="標楷體" w:hAnsi="標楷體"/>
          <w:bCs/>
          <w:kern w:val="0"/>
          <w:sz w:val="28"/>
          <w:szCs w:val="28"/>
        </w:rPr>
        <w:t>輪椅或輔具</w:t>
      </w:r>
      <w:proofErr w:type="gramEnd"/>
      <w:r w:rsidRPr="007E2C3A">
        <w:rPr>
          <w:rFonts w:ascii="標楷體" w:eastAsia="標楷體" w:hAnsi="標楷體"/>
          <w:bCs/>
          <w:kern w:val="0"/>
          <w:sz w:val="28"/>
          <w:szCs w:val="28"/>
        </w:rPr>
        <w:t>及專為年長者設計的之浴室設備等友善設施。規劃115年辦理銀髮族友善輔導計畫，委託專業廠商輔導觀光產業業者並至現場會</w:t>
      </w:r>
      <w:proofErr w:type="gramStart"/>
      <w:r w:rsidRPr="007E2C3A">
        <w:rPr>
          <w:rFonts w:ascii="標楷體" w:eastAsia="標楷體" w:hAnsi="標楷體"/>
          <w:bCs/>
          <w:kern w:val="0"/>
          <w:sz w:val="28"/>
          <w:szCs w:val="28"/>
        </w:rPr>
        <w:t>勘</w:t>
      </w:r>
      <w:proofErr w:type="gramEnd"/>
      <w:r w:rsidRPr="007E2C3A">
        <w:rPr>
          <w:rFonts w:ascii="標楷體" w:eastAsia="標楷體" w:hAnsi="標楷體"/>
          <w:bCs/>
          <w:kern w:val="0"/>
          <w:sz w:val="28"/>
          <w:szCs w:val="28"/>
        </w:rPr>
        <w:t>，提供改善意見或友善遊程，提升服務品質。</w:t>
      </w:r>
    </w:p>
    <w:p w14:paraId="0196FB1F" w14:textId="77777777" w:rsidR="00C637E1" w:rsidRPr="007E2C3A" w:rsidRDefault="00C637E1" w:rsidP="00BC7D2F">
      <w:pPr>
        <w:spacing w:line="320" w:lineRule="exact"/>
        <w:jc w:val="both"/>
        <w:rPr>
          <w:rFonts w:ascii="標楷體" w:eastAsia="標楷體" w:hAnsi="標楷體"/>
          <w:bCs/>
          <w:kern w:val="0"/>
          <w:sz w:val="28"/>
          <w:szCs w:val="28"/>
        </w:rPr>
      </w:pPr>
    </w:p>
    <w:p w14:paraId="182C93E1" w14:textId="77777777" w:rsidR="00C637E1" w:rsidRPr="007E2C3A" w:rsidRDefault="001E6FA5" w:rsidP="00AF6F86">
      <w:pPr>
        <w:pStyle w:val="a3"/>
        <w:widowControl/>
        <w:overflowPunct w:val="0"/>
        <w:snapToGrid w:val="0"/>
        <w:spacing w:line="340" w:lineRule="exact"/>
        <w:jc w:val="both"/>
        <w:rPr>
          <w:rFonts w:ascii="微軟正黑體" w:eastAsia="微軟正黑體" w:hAnsi="微軟正黑體" w:cs="?????(P)"/>
          <w:b/>
          <w:bCs/>
          <w:kern w:val="0"/>
          <w:sz w:val="30"/>
          <w:szCs w:val="30"/>
        </w:rPr>
      </w:pPr>
      <w:r w:rsidRPr="007E2C3A">
        <w:rPr>
          <w:rFonts w:ascii="微軟正黑體" w:eastAsia="微軟正黑體" w:hAnsi="微軟正黑體" w:cs="?????(P)"/>
          <w:b/>
          <w:bCs/>
          <w:kern w:val="0"/>
          <w:sz w:val="30"/>
          <w:szCs w:val="30"/>
        </w:rPr>
        <w:t>三、推動觀光發展</w:t>
      </w:r>
    </w:p>
    <w:p w14:paraId="0131DA63" w14:textId="77777777" w:rsidR="00C637E1" w:rsidRPr="007E2C3A" w:rsidRDefault="001E6FA5" w:rsidP="00AF6F86">
      <w:pPr>
        <w:widowControl/>
        <w:overflowPunct w:val="0"/>
        <w:snapToGrid w:val="0"/>
        <w:spacing w:line="340"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（一）辦理多元主題活動</w:t>
      </w:r>
    </w:p>
    <w:p w14:paraId="7093B70E" w14:textId="77777777" w:rsidR="00C637E1" w:rsidRPr="007E2C3A" w:rsidRDefault="001E6FA5" w:rsidP="00AF6F86">
      <w:pPr>
        <w:pStyle w:val="ac"/>
        <w:widowControl/>
        <w:numPr>
          <w:ilvl w:val="0"/>
          <w:numId w:val="25"/>
        </w:numPr>
        <w:overflowPunct w:val="0"/>
        <w:snapToGrid w:val="0"/>
        <w:spacing w:line="340" w:lineRule="exact"/>
        <w:ind w:left="1645" w:hanging="284"/>
        <w:jc w:val="both"/>
      </w:pPr>
      <w:bookmarkStart w:id="8" w:name="_Hlk185956887"/>
      <w:r w:rsidRPr="007E2C3A">
        <w:rPr>
          <w:rFonts w:ascii="標楷體" w:eastAsia="標楷體" w:hAnsi="標楷體"/>
          <w:bCs/>
          <w:kern w:val="0"/>
          <w:sz w:val="28"/>
          <w:szCs w:val="28"/>
        </w:rPr>
        <w:t>2026 Kaohsiung Wonderland 冬日遊樂園</w:t>
      </w:r>
    </w:p>
    <w:p w14:paraId="6DE28749" w14:textId="77777777" w:rsidR="00C637E1" w:rsidRPr="007E2C3A" w:rsidRDefault="001E6FA5" w:rsidP="00AF6F86">
      <w:pPr>
        <w:pStyle w:val="ac"/>
        <w:widowControl/>
        <w:overflowPunct w:val="0"/>
        <w:snapToGrid w:val="0"/>
        <w:spacing w:line="34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115年2月7日至3月1日於愛河灣及高雄港16-18號碼頭辦理，以日本知名IP「超人力霸王」首度降臨高雄為主軸，致敬全臺灣各個城市角落的無名英雄；以港灣景觀結合大型主題裝置、夜間光影及互動展演等，打造屬於高雄冬日的「超人慶典」。活動期間超過731萬參觀人潮，創造逾126億觀光產值；外縣市遊客超過</w:t>
      </w:r>
      <w:proofErr w:type="gramStart"/>
      <w:r w:rsidRPr="007E2C3A">
        <w:rPr>
          <w:rFonts w:ascii="標楷體" w:eastAsia="標楷體" w:hAnsi="標楷體"/>
          <w:bCs/>
          <w:kern w:val="0"/>
          <w:sz w:val="28"/>
          <w:szCs w:val="28"/>
        </w:rPr>
        <w:t>4成</w:t>
      </w:r>
      <w:proofErr w:type="gramEnd"/>
      <w:r w:rsidRPr="007E2C3A">
        <w:rPr>
          <w:rFonts w:ascii="標楷體" w:eastAsia="標楷體" w:hAnsi="標楷體"/>
          <w:bCs/>
          <w:kern w:val="0"/>
          <w:sz w:val="28"/>
          <w:szCs w:val="28"/>
        </w:rPr>
        <w:t>，春節期間超過</w:t>
      </w:r>
      <w:proofErr w:type="gramStart"/>
      <w:r w:rsidRPr="007E2C3A">
        <w:rPr>
          <w:rFonts w:ascii="標楷體" w:eastAsia="標楷體" w:hAnsi="標楷體"/>
          <w:bCs/>
          <w:kern w:val="0"/>
          <w:sz w:val="28"/>
          <w:szCs w:val="28"/>
        </w:rPr>
        <w:t>5成</w:t>
      </w:r>
      <w:proofErr w:type="gramEnd"/>
      <w:r w:rsidRPr="007E2C3A">
        <w:rPr>
          <w:rFonts w:ascii="標楷體" w:eastAsia="標楷體" w:hAnsi="標楷體"/>
          <w:bCs/>
          <w:kern w:val="0"/>
          <w:sz w:val="28"/>
          <w:szCs w:val="28"/>
        </w:rPr>
        <w:t>；高雄旅宿業春節連假期間住房率平均達</w:t>
      </w:r>
      <w:proofErr w:type="gramStart"/>
      <w:r w:rsidRPr="007E2C3A">
        <w:rPr>
          <w:rFonts w:ascii="標楷體" w:eastAsia="標楷體" w:hAnsi="標楷體"/>
          <w:bCs/>
          <w:kern w:val="0"/>
          <w:sz w:val="28"/>
          <w:szCs w:val="28"/>
        </w:rPr>
        <w:t>8成</w:t>
      </w:r>
      <w:proofErr w:type="gramEnd"/>
      <w:r w:rsidRPr="007E2C3A">
        <w:rPr>
          <w:rFonts w:ascii="標楷體" w:eastAsia="標楷體" w:hAnsi="標楷體"/>
          <w:bCs/>
          <w:kern w:val="0"/>
          <w:sz w:val="28"/>
          <w:szCs w:val="28"/>
        </w:rPr>
        <w:t>，市區飯店</w:t>
      </w:r>
      <w:proofErr w:type="gramStart"/>
      <w:r w:rsidRPr="007E2C3A">
        <w:rPr>
          <w:rFonts w:ascii="標楷體" w:eastAsia="標楷體" w:hAnsi="標楷體"/>
          <w:bCs/>
          <w:kern w:val="0"/>
          <w:sz w:val="28"/>
          <w:szCs w:val="28"/>
        </w:rPr>
        <w:t>近滿房</w:t>
      </w:r>
      <w:proofErr w:type="gramEnd"/>
      <w:r w:rsidRPr="007E2C3A">
        <w:rPr>
          <w:rFonts w:ascii="標楷體" w:eastAsia="標楷體" w:hAnsi="標楷體"/>
          <w:bCs/>
          <w:kern w:val="0"/>
          <w:sz w:val="28"/>
          <w:szCs w:val="28"/>
        </w:rPr>
        <w:t>，周邊商圈業績較平日成長3至</w:t>
      </w:r>
      <w:proofErr w:type="gramStart"/>
      <w:r w:rsidRPr="007E2C3A">
        <w:rPr>
          <w:rFonts w:ascii="標楷體" w:eastAsia="標楷體" w:hAnsi="標楷體"/>
          <w:bCs/>
          <w:kern w:val="0"/>
          <w:sz w:val="28"/>
          <w:szCs w:val="28"/>
        </w:rPr>
        <w:t>5成</w:t>
      </w:r>
      <w:proofErr w:type="gramEnd"/>
      <w:r w:rsidRPr="007E2C3A">
        <w:rPr>
          <w:rFonts w:ascii="標楷體" w:eastAsia="標楷體" w:hAnsi="標楷體"/>
          <w:bCs/>
          <w:kern w:val="0"/>
          <w:sz w:val="28"/>
          <w:szCs w:val="28"/>
        </w:rPr>
        <w:t>。</w:t>
      </w:r>
    </w:p>
    <w:p w14:paraId="266CFE92" w14:textId="77777777" w:rsidR="00C637E1" w:rsidRPr="007E2C3A" w:rsidRDefault="001E6FA5" w:rsidP="00AF6F86">
      <w:pPr>
        <w:pStyle w:val="ac"/>
        <w:widowControl/>
        <w:numPr>
          <w:ilvl w:val="0"/>
          <w:numId w:val="25"/>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2026高雄內門宋江陣</w:t>
      </w:r>
    </w:p>
    <w:p w14:paraId="3E6EF50A" w14:textId="77777777" w:rsidR="00C637E1" w:rsidRPr="007E2C3A" w:rsidRDefault="001E6FA5" w:rsidP="00AF6F86">
      <w:pPr>
        <w:pStyle w:val="ac"/>
        <w:widowControl/>
        <w:overflowPunct w:val="0"/>
        <w:snapToGrid w:val="0"/>
        <w:spacing w:line="34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於115年3月21日至4月5日假內門紫竹寺辦理，包含</w:t>
      </w:r>
      <w:proofErr w:type="gramStart"/>
      <w:r w:rsidRPr="007E2C3A">
        <w:rPr>
          <w:rFonts w:ascii="標楷體" w:eastAsia="標楷體" w:hAnsi="標楷體"/>
          <w:bCs/>
          <w:kern w:val="0"/>
          <w:sz w:val="28"/>
          <w:szCs w:val="28"/>
        </w:rPr>
        <w:t>陣頭拜觀音</w:t>
      </w:r>
      <w:proofErr w:type="gramEnd"/>
      <w:r w:rsidRPr="007E2C3A">
        <w:rPr>
          <w:rFonts w:ascii="標楷體" w:eastAsia="標楷體" w:hAnsi="標楷體"/>
          <w:bCs/>
          <w:kern w:val="0"/>
          <w:sz w:val="28"/>
          <w:szCs w:val="28"/>
        </w:rPr>
        <w:t>、全國創意宋江陣頭大賽、</w:t>
      </w:r>
      <w:proofErr w:type="gramStart"/>
      <w:r w:rsidRPr="007E2C3A">
        <w:rPr>
          <w:rFonts w:ascii="標楷體" w:eastAsia="標楷體" w:hAnsi="標楷體"/>
          <w:bCs/>
          <w:kern w:val="0"/>
          <w:sz w:val="28"/>
          <w:szCs w:val="28"/>
        </w:rPr>
        <w:t>羅漢門迎佛祖</w:t>
      </w:r>
      <w:proofErr w:type="gramEnd"/>
      <w:r w:rsidRPr="007E2C3A">
        <w:rPr>
          <w:rFonts w:ascii="標楷體" w:eastAsia="標楷體" w:hAnsi="標楷體"/>
          <w:bCs/>
          <w:kern w:val="0"/>
          <w:sz w:val="28"/>
          <w:szCs w:val="28"/>
        </w:rPr>
        <w:t>、宋江大宴、文武藝陣大</w:t>
      </w:r>
      <w:proofErr w:type="gramStart"/>
      <w:r w:rsidRPr="007E2C3A">
        <w:rPr>
          <w:rFonts w:ascii="標楷體" w:eastAsia="標楷體" w:hAnsi="標楷體"/>
          <w:bCs/>
          <w:kern w:val="0"/>
          <w:sz w:val="28"/>
          <w:szCs w:val="28"/>
        </w:rPr>
        <w:t>匯</w:t>
      </w:r>
      <w:proofErr w:type="gramEnd"/>
      <w:r w:rsidRPr="007E2C3A">
        <w:rPr>
          <w:rFonts w:ascii="標楷體" w:eastAsia="標楷體" w:hAnsi="標楷體"/>
          <w:bCs/>
          <w:kern w:val="0"/>
          <w:sz w:val="28"/>
          <w:szCs w:val="28"/>
        </w:rPr>
        <w:t>演、文史導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小旅行等系列活動。創意宋江陣頭大賽總獎金逾200萬元，同時規劃前三名隊伍教練獎金，鼓勵全國教練持續培育宋江陣表演人才，透過宋江陣系列活動，宣傳內門藝陣、總</w:t>
      </w:r>
      <w:proofErr w:type="gramStart"/>
      <w:r w:rsidRPr="007E2C3A">
        <w:rPr>
          <w:rFonts w:ascii="標楷體" w:eastAsia="標楷體" w:hAnsi="標楷體"/>
          <w:bCs/>
          <w:kern w:val="0"/>
          <w:sz w:val="28"/>
          <w:szCs w:val="28"/>
        </w:rPr>
        <w:t>舖</w:t>
      </w:r>
      <w:proofErr w:type="gramEnd"/>
      <w:r w:rsidRPr="007E2C3A">
        <w:rPr>
          <w:rFonts w:ascii="標楷體" w:eastAsia="標楷體" w:hAnsi="標楷體"/>
          <w:bCs/>
          <w:kern w:val="0"/>
          <w:sz w:val="28"/>
          <w:szCs w:val="28"/>
        </w:rPr>
        <w:t>師原鄉文化，活動期間參觀人次逾21萬人次。</w:t>
      </w:r>
    </w:p>
    <w:p w14:paraId="41BB5DD8" w14:textId="77777777" w:rsidR="00C637E1" w:rsidRPr="007E2C3A" w:rsidRDefault="001E6FA5" w:rsidP="00AF6F86">
      <w:pPr>
        <w:pStyle w:val="ac"/>
        <w:widowControl/>
        <w:numPr>
          <w:ilvl w:val="0"/>
          <w:numId w:val="25"/>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六龜溫泉推廣活動</w:t>
      </w:r>
    </w:p>
    <w:p w14:paraId="4C0BFFCF" w14:textId="77777777" w:rsidR="00C637E1" w:rsidRPr="007E2C3A" w:rsidRDefault="001E6FA5" w:rsidP="00AF6F86">
      <w:pPr>
        <w:pStyle w:val="ac"/>
        <w:widowControl/>
        <w:overflowPunct w:val="0"/>
        <w:snapToGrid w:val="0"/>
        <w:spacing w:line="34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以六龜寶來不老豐富的觀光生態及溫泉資源，於每年10月至隔年2月溫泉旺季強化行銷，吸引遊客前往泡湯；另於3月至5月，結合在地業者、導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與DIY體驗，整合六龜周邊溫泉、花期等元素，發展套裝遊程，並辦理「野人音樂祭」、「山城水樂園」與在地特色市集等活動，吸引遊客至六龜寶來觀光慢遊，行銷推廣六龜寶來不老優質的溫泉產業。</w:t>
      </w:r>
    </w:p>
    <w:p w14:paraId="036187F6" w14:textId="77777777" w:rsidR="00C637E1" w:rsidRPr="007E2C3A" w:rsidRDefault="001E6FA5" w:rsidP="00BC7D2F">
      <w:pPr>
        <w:pStyle w:val="ac"/>
        <w:widowControl/>
        <w:numPr>
          <w:ilvl w:val="0"/>
          <w:numId w:val="25"/>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lastRenderedPageBreak/>
        <w:t>「找一片綠心</w:t>
      </w:r>
      <w:proofErr w:type="gramStart"/>
      <w:r w:rsidRPr="007E2C3A">
        <w:rPr>
          <w:rFonts w:ascii="標楷體" w:eastAsia="標楷體" w:hAnsi="標楷體"/>
          <w:bCs/>
          <w:kern w:val="0"/>
          <w:sz w:val="28"/>
          <w:szCs w:val="28"/>
        </w:rPr>
        <w:t>—</w:t>
      </w:r>
      <w:proofErr w:type="gramEnd"/>
      <w:r w:rsidRPr="007E2C3A">
        <w:rPr>
          <w:rFonts w:ascii="標楷體" w:eastAsia="標楷體" w:hAnsi="標楷體"/>
          <w:bCs/>
          <w:kern w:val="0"/>
          <w:sz w:val="28"/>
          <w:szCs w:val="28"/>
        </w:rPr>
        <w:t>春日野餐趣」果嶺自然公園推廣活動</w:t>
      </w:r>
    </w:p>
    <w:p w14:paraId="4FA9A116" w14:textId="77777777" w:rsidR="00C637E1" w:rsidRPr="007E2C3A" w:rsidRDefault="001E6FA5" w:rsidP="00BC7D2F">
      <w:pPr>
        <w:pStyle w:val="ac"/>
        <w:widowControl/>
        <w:overflowPunct w:val="0"/>
        <w:snapToGrid w:val="0"/>
        <w:spacing w:line="32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115年4月25、26日及5月1、2、3日，</w:t>
      </w:r>
      <w:proofErr w:type="gramStart"/>
      <w:r w:rsidRPr="007E2C3A">
        <w:rPr>
          <w:rFonts w:ascii="標楷體" w:eastAsia="標楷體" w:hAnsi="標楷體"/>
          <w:bCs/>
          <w:kern w:val="0"/>
          <w:sz w:val="28"/>
          <w:szCs w:val="28"/>
        </w:rPr>
        <w:t>於果嶺</w:t>
      </w:r>
      <w:proofErr w:type="gramEnd"/>
      <w:r w:rsidRPr="007E2C3A">
        <w:rPr>
          <w:rFonts w:ascii="標楷體" w:eastAsia="標楷體" w:hAnsi="標楷體"/>
          <w:bCs/>
          <w:kern w:val="0"/>
          <w:sz w:val="28"/>
          <w:szCs w:val="28"/>
        </w:rPr>
        <w:t>自然公園舉行系列活動，串連大型紅球裝置藝術、OB泡泡體驗區、草地市集、親子手作體驗、街頭藝人展演及</w:t>
      </w:r>
      <w:proofErr w:type="gramStart"/>
      <w:r w:rsidRPr="007E2C3A">
        <w:rPr>
          <w:rFonts w:ascii="標楷體" w:eastAsia="標楷體" w:hAnsi="標楷體"/>
          <w:bCs/>
          <w:kern w:val="0"/>
          <w:sz w:val="28"/>
          <w:szCs w:val="28"/>
        </w:rPr>
        <w:t>高雄熊快閃</w:t>
      </w:r>
      <w:proofErr w:type="gramEnd"/>
      <w:r w:rsidRPr="007E2C3A">
        <w:rPr>
          <w:rFonts w:ascii="標楷體" w:eastAsia="標楷體" w:hAnsi="標楷體"/>
          <w:bCs/>
          <w:kern w:val="0"/>
          <w:sz w:val="28"/>
          <w:szCs w:val="28"/>
        </w:rPr>
        <w:t>見面會，讓民眾感受城市生活美學，活動5日吸引逾10萬人次入園參與。</w:t>
      </w:r>
    </w:p>
    <w:p w14:paraId="3995B617" w14:textId="77777777" w:rsidR="00C637E1" w:rsidRPr="007E2C3A" w:rsidRDefault="001E6FA5" w:rsidP="00BC7D2F">
      <w:pPr>
        <w:pStyle w:val="ac"/>
        <w:widowControl/>
        <w:numPr>
          <w:ilvl w:val="0"/>
          <w:numId w:val="25"/>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大寮特色推廣活動</w:t>
      </w:r>
    </w:p>
    <w:p w14:paraId="3F7755D0" w14:textId="4B7F13FB" w:rsidR="00C637E1" w:rsidRPr="007E2C3A" w:rsidRDefault="001E6FA5" w:rsidP="00BC7D2F">
      <w:pPr>
        <w:pStyle w:val="ac"/>
        <w:widowControl/>
        <w:overflowPunct w:val="0"/>
        <w:snapToGrid w:val="0"/>
        <w:spacing w:line="32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於115年5月23日至24日大寮捷運站前草</w:t>
      </w:r>
      <w:r w:rsidR="00CD65B7" w:rsidRPr="007E2C3A">
        <w:rPr>
          <w:rFonts w:ascii="標楷體" w:eastAsia="標楷體" w:hAnsi="標楷體" w:hint="eastAsia"/>
          <w:bCs/>
          <w:kern w:val="0"/>
          <w:sz w:val="28"/>
          <w:szCs w:val="28"/>
        </w:rPr>
        <w:t>地</w:t>
      </w:r>
      <w:r w:rsidRPr="007E2C3A">
        <w:rPr>
          <w:rFonts w:ascii="標楷體" w:eastAsia="標楷體" w:hAnsi="標楷體"/>
          <w:bCs/>
          <w:kern w:val="0"/>
          <w:sz w:val="28"/>
          <w:szCs w:val="28"/>
        </w:rPr>
        <w:t>辦理，兩天活動吸引上千組親子家庭參與，以大寮紅豆、菱角及紅磚產業文化為主軸，結合闖關遊戲、DIY手作、市集展售及舞台演出，打造兼具趣味與文化特色的親子盛會。集結超過30家特色美食</w:t>
      </w:r>
      <w:proofErr w:type="gramStart"/>
      <w:r w:rsidRPr="007E2C3A">
        <w:rPr>
          <w:rFonts w:ascii="標楷體" w:eastAsia="標楷體" w:hAnsi="標楷體"/>
          <w:bCs/>
          <w:kern w:val="0"/>
          <w:sz w:val="28"/>
          <w:szCs w:val="28"/>
        </w:rPr>
        <w:t>與文創品牌</w:t>
      </w:r>
      <w:proofErr w:type="gramEnd"/>
      <w:r w:rsidRPr="007E2C3A">
        <w:rPr>
          <w:rFonts w:ascii="標楷體" w:eastAsia="標楷體" w:hAnsi="標楷體"/>
          <w:bCs/>
          <w:kern w:val="0"/>
          <w:sz w:val="28"/>
          <w:szCs w:val="28"/>
        </w:rPr>
        <w:t>，人氣焦點「毛</w:t>
      </w:r>
      <w:proofErr w:type="gramStart"/>
      <w:r w:rsidRPr="007E2C3A">
        <w:rPr>
          <w:rFonts w:ascii="標楷體" w:eastAsia="標楷體" w:hAnsi="標楷體"/>
          <w:bCs/>
          <w:kern w:val="0"/>
          <w:sz w:val="28"/>
          <w:szCs w:val="28"/>
        </w:rPr>
        <w:t>小孩漫食活動</w:t>
      </w:r>
      <w:proofErr w:type="gramEnd"/>
      <w:r w:rsidRPr="007E2C3A">
        <w:rPr>
          <w:rFonts w:ascii="標楷體" w:eastAsia="標楷體" w:hAnsi="標楷體"/>
          <w:bCs/>
          <w:kern w:val="0"/>
          <w:sz w:val="28"/>
          <w:szCs w:val="28"/>
        </w:rPr>
        <w:t>」吸引許多民眾攜帶寵物同樂。</w:t>
      </w:r>
      <w:proofErr w:type="gramStart"/>
      <w:r w:rsidRPr="007E2C3A">
        <w:rPr>
          <w:rFonts w:ascii="標楷體" w:eastAsia="標楷體" w:hAnsi="標楷體"/>
          <w:bCs/>
          <w:kern w:val="0"/>
          <w:sz w:val="28"/>
          <w:szCs w:val="28"/>
        </w:rPr>
        <w:t>此外，</w:t>
      </w:r>
      <w:proofErr w:type="gramEnd"/>
      <w:r w:rsidRPr="007E2C3A">
        <w:rPr>
          <w:rFonts w:ascii="標楷體" w:eastAsia="標楷體" w:hAnsi="標楷體"/>
          <w:bCs/>
          <w:kern w:val="0"/>
          <w:sz w:val="28"/>
          <w:szCs w:val="28"/>
        </w:rPr>
        <w:t>也規劃4梯次深度小旅行，帶領遊客走訪瑞榮紅磚工廠、百年古厝及新住民聚落，透過紅豆餅製作與</w:t>
      </w:r>
      <w:proofErr w:type="gramStart"/>
      <w:r w:rsidRPr="007E2C3A">
        <w:rPr>
          <w:rFonts w:ascii="標楷體" w:eastAsia="標楷體" w:hAnsi="標楷體"/>
          <w:bCs/>
          <w:kern w:val="0"/>
          <w:sz w:val="28"/>
          <w:szCs w:val="28"/>
        </w:rPr>
        <w:t>古早童玩</w:t>
      </w:r>
      <w:proofErr w:type="gramEnd"/>
      <w:r w:rsidRPr="007E2C3A">
        <w:rPr>
          <w:rFonts w:ascii="標楷體" w:eastAsia="標楷體" w:hAnsi="標楷體"/>
          <w:bCs/>
          <w:kern w:val="0"/>
          <w:sz w:val="28"/>
          <w:szCs w:val="28"/>
        </w:rPr>
        <w:t>DIY等體驗，深入認識大寮的人文歷史與農村風情。</w:t>
      </w:r>
    </w:p>
    <w:p w14:paraId="6023F503" w14:textId="77777777" w:rsidR="00C637E1" w:rsidRPr="007E2C3A" w:rsidRDefault="001E6FA5" w:rsidP="00BC7D2F">
      <w:pPr>
        <w:pStyle w:val="ac"/>
        <w:widowControl/>
        <w:numPr>
          <w:ilvl w:val="0"/>
          <w:numId w:val="25"/>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2026乘風而騎</w:t>
      </w:r>
    </w:p>
    <w:p w14:paraId="42D9A1E3" w14:textId="2F04EE27" w:rsidR="00C637E1" w:rsidRPr="007E2C3A" w:rsidRDefault="001E6FA5" w:rsidP="00733C49">
      <w:pPr>
        <w:pStyle w:val="ac"/>
        <w:widowControl/>
        <w:overflowPunct w:val="0"/>
        <w:snapToGrid w:val="0"/>
        <w:spacing w:line="32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規劃辦理4場次複合式單車遊程，於5月30日、</w:t>
      </w:r>
      <w:r w:rsidR="005E1E2C" w:rsidRPr="007E2C3A">
        <w:rPr>
          <w:rFonts w:ascii="標楷體" w:eastAsia="標楷體" w:hAnsi="標楷體" w:hint="eastAsia"/>
          <w:bCs/>
          <w:kern w:val="0"/>
          <w:sz w:val="28"/>
          <w:szCs w:val="28"/>
        </w:rPr>
        <w:t>7</w:t>
      </w:r>
      <w:r w:rsidRPr="007E2C3A">
        <w:rPr>
          <w:rFonts w:ascii="標楷體" w:eastAsia="標楷體" w:hAnsi="標楷體"/>
          <w:bCs/>
          <w:kern w:val="0"/>
          <w:sz w:val="28"/>
          <w:szCs w:val="28"/>
        </w:rPr>
        <w:t>月1</w:t>
      </w:r>
      <w:r w:rsidR="005E1E2C" w:rsidRPr="007E2C3A">
        <w:rPr>
          <w:rFonts w:ascii="標楷體" w:eastAsia="標楷體" w:hAnsi="標楷體" w:hint="eastAsia"/>
          <w:bCs/>
          <w:kern w:val="0"/>
          <w:sz w:val="28"/>
          <w:szCs w:val="28"/>
        </w:rPr>
        <w:t>1</w:t>
      </w:r>
      <w:r w:rsidRPr="007E2C3A">
        <w:rPr>
          <w:rFonts w:ascii="標楷體" w:eastAsia="標楷體" w:hAnsi="標楷體"/>
          <w:bCs/>
          <w:kern w:val="0"/>
          <w:sz w:val="28"/>
          <w:szCs w:val="28"/>
        </w:rPr>
        <w:t>日、9月12日、11月7日，假大社、仁武、三民、楠梓、鳳山、鳥松等區辦理單車主題活動及深度遊程，透過市集、音樂會、親子活動等方式，結合在地社區協會合作導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，藉由低碳旅遊行銷高雄市特色景點，活絡地方觀光產業發展。</w:t>
      </w:r>
      <w:bookmarkEnd w:id="8"/>
    </w:p>
    <w:p w14:paraId="32246113" w14:textId="77777777" w:rsidR="00C637E1" w:rsidRPr="007E2C3A" w:rsidRDefault="00C637E1" w:rsidP="00BC7D2F">
      <w:pPr>
        <w:widowControl/>
        <w:overflowPunct w:val="0"/>
        <w:snapToGrid w:val="0"/>
        <w:spacing w:line="320" w:lineRule="exact"/>
        <w:jc w:val="both"/>
        <w:rPr>
          <w:rFonts w:ascii="標楷體" w:eastAsia="標楷體" w:hAnsi="標楷體"/>
          <w:bCs/>
          <w:kern w:val="0"/>
          <w:sz w:val="28"/>
          <w:szCs w:val="28"/>
        </w:rPr>
      </w:pPr>
    </w:p>
    <w:p w14:paraId="38ACE70D" w14:textId="77777777" w:rsidR="00C637E1" w:rsidRPr="007E2C3A" w:rsidRDefault="001E6FA5" w:rsidP="00BC7D2F">
      <w:pPr>
        <w:pStyle w:val="a3"/>
        <w:widowControl/>
        <w:overflowPunct w:val="0"/>
        <w:snapToGrid w:val="0"/>
        <w:spacing w:line="320" w:lineRule="exact"/>
        <w:jc w:val="both"/>
        <w:rPr>
          <w:rFonts w:ascii="微軟正黑體" w:eastAsia="微軟正黑體" w:hAnsi="微軟正黑體" w:cs="?????(P)"/>
          <w:b/>
          <w:bCs/>
          <w:kern w:val="0"/>
          <w:sz w:val="30"/>
          <w:szCs w:val="30"/>
        </w:rPr>
      </w:pPr>
      <w:r w:rsidRPr="007E2C3A">
        <w:rPr>
          <w:rFonts w:ascii="微軟正黑體" w:eastAsia="微軟正黑體" w:hAnsi="微軟正黑體" w:cs="?????(P)"/>
          <w:b/>
          <w:bCs/>
          <w:kern w:val="0"/>
          <w:sz w:val="30"/>
          <w:szCs w:val="30"/>
        </w:rPr>
        <w:t>四、景點建設及營運管理</w:t>
      </w:r>
    </w:p>
    <w:p w14:paraId="5C28ACB2" w14:textId="77777777" w:rsidR="00C637E1" w:rsidRPr="007E2C3A" w:rsidRDefault="001E6FA5" w:rsidP="00BC7D2F">
      <w:pPr>
        <w:widowControl/>
        <w:overflowPunct w:val="0"/>
        <w:snapToGrid w:val="0"/>
        <w:spacing w:line="320"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（一）</w:t>
      </w:r>
      <w:bookmarkStart w:id="9" w:name="_Hlk77768379"/>
      <w:r w:rsidRPr="007E2C3A">
        <w:rPr>
          <w:rFonts w:ascii="標楷體" w:eastAsia="標楷體" w:hAnsi="標楷體"/>
          <w:bCs/>
          <w:kern w:val="0"/>
          <w:sz w:val="28"/>
          <w:szCs w:val="28"/>
        </w:rPr>
        <w:t>蓮池潭風景區</w:t>
      </w:r>
      <w:bookmarkEnd w:id="9"/>
    </w:p>
    <w:p w14:paraId="1F7613BD" w14:textId="77777777" w:rsidR="00C637E1" w:rsidRPr="007E2C3A" w:rsidRDefault="001E6FA5" w:rsidP="00BC7D2F">
      <w:pPr>
        <w:pStyle w:val="ac"/>
        <w:widowControl/>
        <w:numPr>
          <w:ilvl w:val="0"/>
          <w:numId w:val="27"/>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蓮池潭纜繩滑水主題樂園</w:t>
      </w:r>
    </w:p>
    <w:p w14:paraId="0FE002CB" w14:textId="77777777" w:rsidR="00C637E1" w:rsidRPr="007E2C3A" w:rsidRDefault="001E6FA5" w:rsidP="00BC7D2F">
      <w:pPr>
        <w:pStyle w:val="ac"/>
        <w:widowControl/>
        <w:overflowPunct w:val="0"/>
        <w:snapToGrid w:val="0"/>
        <w:spacing w:line="32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蓮池潭興建臺灣首座國際級纜繩滑水場，期帶動運動觀光人潮結合水上闖關浮台及水上溜滑梯等遊憩設施，搭配咖啡輕食之販售，提供遊客來到蓮池潭有不同的遊憩體驗選擇；另打造童</w:t>
      </w:r>
      <w:proofErr w:type="gramStart"/>
      <w:r w:rsidRPr="007E2C3A">
        <w:rPr>
          <w:rFonts w:ascii="標楷體" w:eastAsia="標楷體" w:hAnsi="標楷體"/>
          <w:bCs/>
          <w:kern w:val="0"/>
          <w:sz w:val="28"/>
          <w:szCs w:val="28"/>
        </w:rPr>
        <w:t>遊藝境親子</w:t>
      </w:r>
      <w:proofErr w:type="gramEnd"/>
      <w:r w:rsidRPr="007E2C3A">
        <w:rPr>
          <w:rFonts w:ascii="標楷體" w:eastAsia="標楷體" w:hAnsi="標楷體"/>
          <w:bCs/>
          <w:kern w:val="0"/>
          <w:sz w:val="28"/>
          <w:szCs w:val="28"/>
        </w:rPr>
        <w:t>館及羣島餐酒館，提供遊客來到蓮池潭有不同的遊憩體驗選擇。</w:t>
      </w:r>
    </w:p>
    <w:p w14:paraId="1FD7E404" w14:textId="77777777" w:rsidR="00C637E1" w:rsidRPr="007E2C3A" w:rsidRDefault="001E6FA5" w:rsidP="00BC7D2F">
      <w:pPr>
        <w:pStyle w:val="ac"/>
        <w:widowControl/>
        <w:numPr>
          <w:ilvl w:val="0"/>
          <w:numId w:val="27"/>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蓮池潭景觀場域出租案</w:t>
      </w:r>
    </w:p>
    <w:p w14:paraId="38531EC2" w14:textId="77777777" w:rsidR="00C637E1" w:rsidRPr="007E2C3A" w:rsidRDefault="001E6FA5" w:rsidP="00BC7D2F">
      <w:pPr>
        <w:pStyle w:val="ac"/>
        <w:widowControl/>
        <w:overflowPunct w:val="0"/>
        <w:snapToGrid w:val="0"/>
        <w:spacing w:line="32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委託專業民間經營，引進咖啡、輕食、點心等精緻餐飲，打造落地景觀窗，搭配蓮池潭畔景色，提供遊客恬靜悠閒的用餐環境，成功</w:t>
      </w:r>
      <w:proofErr w:type="gramStart"/>
      <w:r w:rsidRPr="007E2C3A">
        <w:rPr>
          <w:rFonts w:ascii="標楷體" w:eastAsia="標楷體" w:hAnsi="標楷體"/>
          <w:bCs/>
          <w:kern w:val="0"/>
          <w:sz w:val="28"/>
          <w:szCs w:val="28"/>
        </w:rPr>
        <w:t>營造為蓮池</w:t>
      </w:r>
      <w:proofErr w:type="gramEnd"/>
      <w:r w:rsidRPr="007E2C3A">
        <w:rPr>
          <w:rFonts w:ascii="標楷體" w:eastAsia="標楷體" w:hAnsi="標楷體"/>
          <w:bCs/>
          <w:kern w:val="0"/>
          <w:sz w:val="28"/>
          <w:szCs w:val="28"/>
        </w:rPr>
        <w:t>潭特有之特色餐廳。</w:t>
      </w:r>
    </w:p>
    <w:p w14:paraId="67CFBFE2" w14:textId="77777777" w:rsidR="00C637E1" w:rsidRPr="007E2C3A" w:rsidRDefault="001E6FA5" w:rsidP="00BC7D2F">
      <w:pPr>
        <w:pStyle w:val="ac"/>
        <w:widowControl/>
        <w:numPr>
          <w:ilvl w:val="0"/>
          <w:numId w:val="27"/>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蓮池潭</w:t>
      </w:r>
      <w:proofErr w:type="gramStart"/>
      <w:r w:rsidRPr="007E2C3A">
        <w:rPr>
          <w:rFonts w:ascii="標楷體" w:eastAsia="標楷體" w:hAnsi="標楷體"/>
          <w:bCs/>
          <w:kern w:val="0"/>
          <w:sz w:val="28"/>
          <w:szCs w:val="28"/>
        </w:rPr>
        <w:t>物產館招商</w:t>
      </w:r>
      <w:proofErr w:type="gramEnd"/>
    </w:p>
    <w:p w14:paraId="28011EEA" w14:textId="77777777" w:rsidR="00C637E1" w:rsidRPr="007E2C3A" w:rsidRDefault="001E6FA5" w:rsidP="00BC7D2F">
      <w:pPr>
        <w:pStyle w:val="ac"/>
        <w:widowControl/>
        <w:overflowPunct w:val="0"/>
        <w:snapToGrid w:val="0"/>
        <w:spacing w:line="320"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自114年1月1日由觀光局接管後，即啟動招商規劃作業，</w:t>
      </w:r>
      <w:proofErr w:type="gramStart"/>
      <w:r w:rsidRPr="007E2C3A">
        <w:rPr>
          <w:rFonts w:ascii="標楷體" w:eastAsia="標楷體" w:hAnsi="標楷體"/>
          <w:bCs/>
          <w:kern w:val="0"/>
          <w:sz w:val="28"/>
          <w:szCs w:val="28"/>
        </w:rPr>
        <w:t>並就場域</w:t>
      </w:r>
      <w:proofErr w:type="gramEnd"/>
      <w:r w:rsidRPr="007E2C3A">
        <w:rPr>
          <w:rFonts w:ascii="標楷體" w:eastAsia="標楷體" w:hAnsi="標楷體"/>
          <w:bCs/>
          <w:kern w:val="0"/>
          <w:sz w:val="28"/>
          <w:szCs w:val="28"/>
        </w:rPr>
        <w:t>現況及營運問題進行整體分析與盤整，</w:t>
      </w:r>
      <w:proofErr w:type="gramStart"/>
      <w:r w:rsidRPr="007E2C3A">
        <w:rPr>
          <w:rFonts w:ascii="標楷體" w:eastAsia="標楷體" w:hAnsi="標楷體"/>
          <w:bCs/>
          <w:kern w:val="0"/>
          <w:sz w:val="28"/>
          <w:szCs w:val="28"/>
        </w:rPr>
        <w:t>續辦招商</w:t>
      </w:r>
      <w:proofErr w:type="gramEnd"/>
      <w:r w:rsidRPr="007E2C3A">
        <w:rPr>
          <w:rFonts w:ascii="標楷體" w:eastAsia="標楷體" w:hAnsi="標楷體"/>
          <w:bCs/>
          <w:kern w:val="0"/>
          <w:sz w:val="28"/>
          <w:szCs w:val="28"/>
        </w:rPr>
        <w:t>作業，於115年2月2日完成簽約，廠商刻正進行場地整備作業，期透過重新活化經營，打造嶄新的旅遊服務據點。</w:t>
      </w:r>
    </w:p>
    <w:p w14:paraId="4E0BBA5E" w14:textId="77777777" w:rsidR="00C637E1" w:rsidRPr="007E2C3A" w:rsidRDefault="001E6FA5" w:rsidP="00BC7D2F">
      <w:pPr>
        <w:pStyle w:val="ac"/>
        <w:widowControl/>
        <w:numPr>
          <w:ilvl w:val="0"/>
          <w:numId w:val="27"/>
        </w:numPr>
        <w:overflowPunct w:val="0"/>
        <w:snapToGrid w:val="0"/>
        <w:spacing w:line="32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蓮池潭遊客服務中心</w:t>
      </w:r>
    </w:p>
    <w:p w14:paraId="32F98D4E" w14:textId="77777777" w:rsidR="00C637E1" w:rsidRPr="007E2C3A" w:rsidRDefault="001E6FA5" w:rsidP="00AF6F86">
      <w:pPr>
        <w:pStyle w:val="ac"/>
        <w:widowControl/>
        <w:overflowPunct w:val="0"/>
        <w:snapToGrid w:val="0"/>
        <w:spacing w:line="328" w:lineRule="exact"/>
        <w:ind w:left="1645"/>
        <w:jc w:val="both"/>
        <w:rPr>
          <w:rFonts w:ascii="標楷體" w:eastAsia="標楷體" w:hAnsi="標楷體"/>
          <w:bCs/>
          <w:kern w:val="0"/>
          <w:sz w:val="28"/>
          <w:szCs w:val="28"/>
        </w:rPr>
      </w:pPr>
      <w:r w:rsidRPr="007E2C3A">
        <w:rPr>
          <w:rFonts w:ascii="標楷體" w:eastAsia="標楷體" w:hAnsi="標楷體"/>
          <w:bCs/>
          <w:kern w:val="0"/>
          <w:sz w:val="28"/>
          <w:szCs w:val="28"/>
        </w:rPr>
        <w:t>為提升蓮池潭觀光服務與景區特色，蓮池潭遊客服務中心於115年1月10日正式開幕，並導入「高雄熊」主題商店，結合旅遊諮詢、城市紀念品販售及IP行銷，打造兼具觀光服務與</w:t>
      </w:r>
      <w:r w:rsidRPr="007E2C3A">
        <w:rPr>
          <w:rFonts w:ascii="標楷體" w:eastAsia="標楷體" w:hAnsi="標楷體"/>
          <w:bCs/>
          <w:kern w:val="0"/>
          <w:sz w:val="28"/>
          <w:szCs w:val="28"/>
        </w:rPr>
        <w:lastRenderedPageBreak/>
        <w:t>城市品牌推廣之新據點。透過高雄熊IP結合在地文化、創意設計及觀光體驗，強化景區吸引力，吸引國內外旅客到訪，並同步推廣高雄觀光國際行銷，</w:t>
      </w:r>
      <w:proofErr w:type="gramStart"/>
      <w:r w:rsidRPr="007E2C3A">
        <w:rPr>
          <w:rFonts w:ascii="標楷體" w:eastAsia="標楷體" w:hAnsi="標楷體"/>
          <w:bCs/>
          <w:kern w:val="0"/>
          <w:sz w:val="28"/>
          <w:szCs w:val="28"/>
        </w:rPr>
        <w:t>為蓮池</w:t>
      </w:r>
      <w:proofErr w:type="gramEnd"/>
      <w:r w:rsidRPr="007E2C3A">
        <w:rPr>
          <w:rFonts w:ascii="標楷體" w:eastAsia="標楷體" w:hAnsi="標楷體"/>
          <w:bCs/>
          <w:kern w:val="0"/>
          <w:sz w:val="28"/>
          <w:szCs w:val="28"/>
        </w:rPr>
        <w:t>潭景區注入新觀光動能。</w:t>
      </w:r>
    </w:p>
    <w:p w14:paraId="2AAEA50E" w14:textId="77777777" w:rsidR="00C637E1" w:rsidRPr="007E2C3A" w:rsidRDefault="001E6FA5" w:rsidP="00AF6F86">
      <w:pPr>
        <w:pStyle w:val="ac"/>
        <w:widowControl/>
        <w:numPr>
          <w:ilvl w:val="0"/>
          <w:numId w:val="27"/>
        </w:numPr>
        <w:overflowPunct w:val="0"/>
        <w:snapToGrid w:val="0"/>
        <w:spacing w:line="328"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蓮池潭水域遊憩開放</w:t>
      </w:r>
    </w:p>
    <w:p w14:paraId="08FEDB03" w14:textId="77777777" w:rsidR="00C637E1" w:rsidRPr="007E2C3A" w:rsidRDefault="001E6FA5" w:rsidP="00AF6F86">
      <w:pPr>
        <w:pStyle w:val="ac"/>
        <w:widowControl/>
        <w:overflowPunct w:val="0"/>
        <w:snapToGrid w:val="0"/>
        <w:spacing w:line="328"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為響應中央向海致敬政策，宣示水域解嚴，於110年12月20日起開放蓮池潭水上活動，民眾只要於湖畔掃描QR code或至本府觀光局行政資訊服務網填寫資料，即可下水活動。冬季為每日6時30分至17時30分，在夏季為每日6時至18時，下水</w:t>
      </w:r>
      <w:proofErr w:type="gramStart"/>
      <w:r w:rsidRPr="007E2C3A">
        <w:rPr>
          <w:rFonts w:ascii="標楷體" w:eastAsia="標楷體" w:hAnsi="標楷體"/>
          <w:bCs/>
          <w:kern w:val="0"/>
          <w:sz w:val="28"/>
          <w:szCs w:val="28"/>
        </w:rPr>
        <w:t>點為艇庫</w:t>
      </w:r>
      <w:proofErr w:type="gramEnd"/>
      <w:r w:rsidRPr="007E2C3A">
        <w:rPr>
          <w:rFonts w:ascii="標楷體" w:eastAsia="標楷體" w:hAnsi="標楷體"/>
          <w:bCs/>
          <w:kern w:val="0"/>
          <w:sz w:val="28"/>
          <w:szCs w:val="28"/>
        </w:rPr>
        <w:t>公廁旁草皮區及舊城國小對面遊憩</w:t>
      </w:r>
      <w:proofErr w:type="gramStart"/>
      <w:r w:rsidRPr="007E2C3A">
        <w:rPr>
          <w:rFonts w:ascii="標楷體" w:eastAsia="標楷體" w:hAnsi="標楷體"/>
          <w:bCs/>
          <w:kern w:val="0"/>
          <w:sz w:val="28"/>
          <w:szCs w:val="28"/>
        </w:rPr>
        <w:t>浮</w:t>
      </w:r>
      <w:proofErr w:type="gramEnd"/>
      <w:r w:rsidRPr="007E2C3A">
        <w:rPr>
          <w:rFonts w:ascii="標楷體" w:eastAsia="標楷體" w:hAnsi="標楷體"/>
          <w:bCs/>
          <w:kern w:val="0"/>
          <w:sz w:val="28"/>
          <w:szCs w:val="28"/>
        </w:rPr>
        <w:t>台區。</w:t>
      </w:r>
    </w:p>
    <w:p w14:paraId="3424BC29" w14:textId="18B2D8FF" w:rsidR="00C637E1" w:rsidRPr="007E2C3A" w:rsidRDefault="001E6FA5" w:rsidP="00AF6F86">
      <w:pPr>
        <w:pStyle w:val="ac"/>
        <w:widowControl/>
        <w:numPr>
          <w:ilvl w:val="0"/>
          <w:numId w:val="27"/>
        </w:numPr>
        <w:overflowPunct w:val="0"/>
        <w:snapToGrid w:val="0"/>
        <w:spacing w:line="328"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龍虎塔建築工區美化</w:t>
      </w:r>
    </w:p>
    <w:p w14:paraId="005341F9" w14:textId="302D8F8E" w:rsidR="00C637E1" w:rsidRPr="007E2C3A" w:rsidRDefault="001E6FA5" w:rsidP="00AF6F86">
      <w:pPr>
        <w:pStyle w:val="ac"/>
        <w:widowControl/>
        <w:overflowPunct w:val="0"/>
        <w:snapToGrid w:val="0"/>
        <w:spacing w:line="328"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龍虎</w:t>
      </w:r>
      <w:proofErr w:type="gramStart"/>
      <w:r w:rsidRPr="007E2C3A">
        <w:rPr>
          <w:rFonts w:ascii="標楷體" w:eastAsia="標楷體" w:hAnsi="標楷體"/>
          <w:bCs/>
          <w:kern w:val="0"/>
          <w:sz w:val="28"/>
          <w:szCs w:val="28"/>
        </w:rPr>
        <w:t>塔年久老</w:t>
      </w:r>
      <w:proofErr w:type="gramEnd"/>
      <w:r w:rsidRPr="007E2C3A">
        <w:rPr>
          <w:rFonts w:ascii="標楷體" w:eastAsia="標楷體" w:hAnsi="標楷體"/>
          <w:bCs/>
          <w:kern w:val="0"/>
          <w:sz w:val="28"/>
          <w:szCs w:val="28"/>
        </w:rPr>
        <w:t>舊，部份結構恐有安全疑慮，</w:t>
      </w:r>
      <w:proofErr w:type="gramStart"/>
      <w:r w:rsidRPr="007E2C3A">
        <w:rPr>
          <w:rFonts w:ascii="標楷體" w:eastAsia="標楷體" w:hAnsi="標楷體"/>
          <w:bCs/>
          <w:kern w:val="0"/>
          <w:sz w:val="28"/>
          <w:szCs w:val="28"/>
        </w:rPr>
        <w:t>龍虎塔</w:t>
      </w:r>
      <w:r w:rsidR="002D2C7F" w:rsidRPr="007E2C3A">
        <w:rPr>
          <w:rFonts w:ascii="標楷體" w:eastAsia="標楷體" w:hAnsi="標楷體" w:hint="eastAsia"/>
          <w:bCs/>
          <w:kern w:val="0"/>
          <w:sz w:val="28"/>
          <w:szCs w:val="28"/>
        </w:rPr>
        <w:t>權管</w:t>
      </w:r>
      <w:proofErr w:type="gramEnd"/>
      <w:r w:rsidR="002D2C7F" w:rsidRPr="007E2C3A">
        <w:rPr>
          <w:rFonts w:ascii="標楷體" w:eastAsia="標楷體" w:hAnsi="標楷體" w:hint="eastAsia"/>
          <w:bCs/>
          <w:kern w:val="0"/>
          <w:sz w:val="28"/>
          <w:szCs w:val="28"/>
        </w:rPr>
        <w:t>單位</w:t>
      </w:r>
      <w:r w:rsidRPr="007E2C3A">
        <w:rPr>
          <w:rFonts w:ascii="標楷體" w:eastAsia="標楷體" w:hAnsi="標楷體"/>
          <w:bCs/>
          <w:kern w:val="0"/>
          <w:sz w:val="28"/>
          <w:szCs w:val="28"/>
        </w:rPr>
        <w:t>左營慈濟宮於2023年6月間發包整修，已於2025年1月上半年整修完成。為維持景區觀光價值、服務海內外遊客拍照打卡之需求，本府觀光局積極協助慈濟宮進行工區美化作業；此前利用既有施工鷹架搭設巨幅龍虎</w:t>
      </w:r>
      <w:proofErr w:type="gramStart"/>
      <w:r w:rsidRPr="007E2C3A">
        <w:rPr>
          <w:rFonts w:ascii="標楷體" w:eastAsia="標楷體" w:hAnsi="標楷體"/>
          <w:bCs/>
          <w:kern w:val="0"/>
          <w:sz w:val="28"/>
          <w:szCs w:val="28"/>
        </w:rPr>
        <w:t>塔美圖</w:t>
      </w:r>
      <w:proofErr w:type="gramEnd"/>
      <w:r w:rsidRPr="007E2C3A">
        <w:rPr>
          <w:rFonts w:ascii="標楷體" w:eastAsia="標楷體" w:hAnsi="標楷體"/>
          <w:bCs/>
          <w:kern w:val="0"/>
          <w:sz w:val="28"/>
          <w:szCs w:val="28"/>
        </w:rPr>
        <w:t>覆蓋綠色尼龍圍網，嗣後也陸續完成引導遊客攝影留念的「最佳拍照建議點」，並於</w:t>
      </w:r>
      <w:proofErr w:type="gramStart"/>
      <w:r w:rsidRPr="007E2C3A">
        <w:rPr>
          <w:rFonts w:ascii="標楷體" w:eastAsia="標楷體" w:hAnsi="標楷體"/>
          <w:bCs/>
          <w:kern w:val="0"/>
          <w:sz w:val="28"/>
          <w:szCs w:val="28"/>
        </w:rPr>
        <w:t>龍虎塔外木</w:t>
      </w:r>
      <w:proofErr w:type="gramEnd"/>
      <w:r w:rsidRPr="007E2C3A">
        <w:rPr>
          <w:rFonts w:ascii="標楷體" w:eastAsia="標楷體" w:hAnsi="標楷體"/>
          <w:bCs/>
          <w:kern w:val="0"/>
          <w:sz w:val="28"/>
          <w:szCs w:val="28"/>
        </w:rPr>
        <w:t>棧道設置中英</w:t>
      </w:r>
      <w:proofErr w:type="gramStart"/>
      <w:r w:rsidRPr="007E2C3A">
        <w:rPr>
          <w:rFonts w:ascii="標楷體" w:eastAsia="標楷體" w:hAnsi="標楷體"/>
          <w:bCs/>
          <w:kern w:val="0"/>
          <w:sz w:val="28"/>
          <w:szCs w:val="28"/>
        </w:rPr>
        <w:t>日韓泰越</w:t>
      </w:r>
      <w:proofErr w:type="gramEnd"/>
      <w:r w:rsidRPr="007E2C3A">
        <w:rPr>
          <w:rFonts w:ascii="標楷體" w:eastAsia="標楷體" w:hAnsi="標楷體"/>
          <w:bCs/>
          <w:kern w:val="0"/>
          <w:sz w:val="28"/>
          <w:szCs w:val="28"/>
        </w:rPr>
        <w:t>六國語言導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解說故事牆，期許讓各國遊客能了解</w:t>
      </w:r>
      <w:proofErr w:type="gramStart"/>
      <w:r w:rsidRPr="007E2C3A">
        <w:rPr>
          <w:rFonts w:ascii="標楷體" w:eastAsia="標楷體" w:hAnsi="標楷體"/>
          <w:bCs/>
          <w:kern w:val="0"/>
          <w:sz w:val="28"/>
          <w:szCs w:val="28"/>
        </w:rPr>
        <w:t>龍虎塔整建</w:t>
      </w:r>
      <w:proofErr w:type="gramEnd"/>
      <w:r w:rsidRPr="007E2C3A">
        <w:rPr>
          <w:rFonts w:ascii="標楷體" w:eastAsia="標楷體" w:hAnsi="標楷體"/>
          <w:bCs/>
          <w:kern w:val="0"/>
          <w:sz w:val="28"/>
          <w:szCs w:val="28"/>
        </w:rPr>
        <w:t>緣由、蓮池潭歷年整建及公私部門協力成果，</w:t>
      </w:r>
      <w:proofErr w:type="gramStart"/>
      <w:r w:rsidRPr="007E2C3A">
        <w:rPr>
          <w:rFonts w:ascii="標楷體" w:eastAsia="標楷體" w:hAnsi="標楷體"/>
          <w:bCs/>
          <w:kern w:val="0"/>
          <w:sz w:val="28"/>
          <w:szCs w:val="28"/>
        </w:rPr>
        <w:t>以及蓮</w:t>
      </w:r>
      <w:proofErr w:type="gramEnd"/>
      <w:r w:rsidRPr="007E2C3A">
        <w:rPr>
          <w:rFonts w:ascii="標楷體" w:eastAsia="標楷體" w:hAnsi="標楷體"/>
          <w:bCs/>
          <w:kern w:val="0"/>
          <w:sz w:val="28"/>
          <w:szCs w:val="28"/>
        </w:rPr>
        <w:t>潭左營地區豐富的觀光資源，並深入了解蓮池潭風景區以及左營在地豐厚的人文歷史和宗教文化。</w:t>
      </w:r>
    </w:p>
    <w:p w14:paraId="15168F1A" w14:textId="77777777" w:rsidR="00C637E1" w:rsidRPr="007E2C3A" w:rsidRDefault="001E6FA5" w:rsidP="00AF6F86">
      <w:pPr>
        <w:widowControl/>
        <w:overflowPunct w:val="0"/>
        <w:snapToGrid w:val="0"/>
        <w:spacing w:line="328"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（二）旗津風景區</w:t>
      </w:r>
    </w:p>
    <w:p w14:paraId="1D7CA148" w14:textId="77777777" w:rsidR="00C637E1" w:rsidRPr="007E2C3A" w:rsidRDefault="001E6FA5" w:rsidP="00AF6F86">
      <w:pPr>
        <w:pStyle w:val="ac"/>
        <w:widowControl/>
        <w:numPr>
          <w:ilvl w:val="0"/>
          <w:numId w:val="28"/>
        </w:numPr>
        <w:overflowPunct w:val="0"/>
        <w:snapToGrid w:val="0"/>
        <w:spacing w:line="328"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「灣區大港</w:t>
      </w:r>
      <w:proofErr w:type="gramStart"/>
      <w:r w:rsidRPr="007E2C3A">
        <w:rPr>
          <w:rFonts w:ascii="標楷體" w:eastAsia="標楷體" w:hAnsi="標楷體"/>
          <w:bCs/>
          <w:kern w:val="0"/>
          <w:sz w:val="28"/>
          <w:szCs w:val="28"/>
        </w:rPr>
        <w:t>˙</w:t>
      </w:r>
      <w:proofErr w:type="gramEnd"/>
      <w:r w:rsidRPr="007E2C3A">
        <w:rPr>
          <w:rFonts w:ascii="標楷體" w:eastAsia="標楷體" w:hAnsi="標楷體"/>
          <w:bCs/>
          <w:kern w:val="0"/>
          <w:sz w:val="28"/>
          <w:szCs w:val="28"/>
        </w:rPr>
        <w:t>旗津領航」旗艦計畫</w:t>
      </w:r>
    </w:p>
    <w:p w14:paraId="5143F7EA" w14:textId="42E85061" w:rsidR="00C637E1" w:rsidRPr="007E2C3A" w:rsidRDefault="009B35E1" w:rsidP="00AF6F86">
      <w:pPr>
        <w:pStyle w:val="ac"/>
        <w:widowControl/>
        <w:overflowPunct w:val="0"/>
        <w:snapToGrid w:val="0"/>
        <w:spacing w:line="328"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規劃以亞洲新灣區向外延伸，進行旗津風景區環境改造，如改善輪渡站至旗津燈塔步道、海水浴場遊客中心、救生站、公廁暨淋浴區與Sunset Bar指標建物，及辦理在地自行車推廣計畫等，整體提升旗津觀光軟硬體設備與服務，</w:t>
      </w:r>
      <w:proofErr w:type="gramStart"/>
      <w:r w:rsidRPr="007E2C3A">
        <w:rPr>
          <w:rFonts w:ascii="標楷體" w:eastAsia="標楷體" w:hAnsi="標楷體"/>
          <w:bCs/>
          <w:kern w:val="0"/>
          <w:sz w:val="28"/>
          <w:szCs w:val="28"/>
        </w:rPr>
        <w:t>與亞灣區</w:t>
      </w:r>
      <w:proofErr w:type="gramEnd"/>
      <w:r w:rsidRPr="007E2C3A">
        <w:rPr>
          <w:rFonts w:ascii="標楷體" w:eastAsia="標楷體" w:hAnsi="標楷體"/>
          <w:bCs/>
          <w:kern w:val="0"/>
          <w:sz w:val="28"/>
          <w:szCs w:val="28"/>
        </w:rPr>
        <w:t>串聯促進觀光發展。(執行期間為113年至116年)</w:t>
      </w:r>
    </w:p>
    <w:p w14:paraId="378AB73B" w14:textId="77777777" w:rsidR="00C637E1" w:rsidRPr="007E2C3A" w:rsidRDefault="001E6FA5" w:rsidP="00AF6F86">
      <w:pPr>
        <w:pStyle w:val="ac"/>
        <w:widowControl/>
        <w:numPr>
          <w:ilvl w:val="0"/>
          <w:numId w:val="28"/>
        </w:numPr>
        <w:overflowPunct w:val="0"/>
        <w:snapToGrid w:val="0"/>
        <w:spacing w:line="328"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旗津貝殼館</w:t>
      </w:r>
    </w:p>
    <w:p w14:paraId="5FA42980" w14:textId="1E60822A" w:rsidR="00C637E1" w:rsidRPr="007E2C3A" w:rsidRDefault="001E6FA5" w:rsidP="00AF6F86">
      <w:pPr>
        <w:pStyle w:val="ac"/>
        <w:widowControl/>
        <w:overflowPunct w:val="0"/>
        <w:snapToGrid w:val="0"/>
        <w:spacing w:line="328" w:lineRule="exact"/>
        <w:ind w:left="1644"/>
        <w:jc w:val="both"/>
      </w:pPr>
      <w:r w:rsidRPr="007E2C3A">
        <w:rPr>
          <w:rFonts w:ascii="標楷體" w:eastAsia="標楷體" w:hAnsi="標楷體"/>
          <w:bCs/>
          <w:kern w:val="0"/>
          <w:sz w:val="28"/>
          <w:szCs w:val="28"/>
        </w:rPr>
        <w:t>為亞洲館藏數量最多的貝殼展覽館之一，展示近2,000多件貝殼，由志工團隊提供遊客解說服務。</w:t>
      </w:r>
      <w:r w:rsidR="00366028" w:rsidRPr="007E2C3A">
        <w:rPr>
          <w:rFonts w:ascii="標楷體" w:eastAsia="標楷體" w:hAnsi="標楷體"/>
          <w:bCs/>
          <w:kern w:val="0"/>
          <w:sz w:val="28"/>
          <w:szCs w:val="28"/>
        </w:rPr>
        <w:t>為推廣海洋教育，旗津貝殼館自114年1月3日起開放民眾免費入館參觀。</w:t>
      </w:r>
      <w:r w:rsidRPr="007E2C3A">
        <w:rPr>
          <w:rFonts w:ascii="標楷體" w:eastAsia="標楷體" w:hAnsi="標楷體"/>
          <w:bCs/>
          <w:kern w:val="0"/>
          <w:sz w:val="28"/>
          <w:szCs w:val="28"/>
        </w:rPr>
        <w:t>115年1至</w:t>
      </w:r>
      <w:r w:rsidR="00366028" w:rsidRPr="007E2C3A">
        <w:rPr>
          <w:rFonts w:ascii="標楷體" w:eastAsia="標楷體" w:hAnsi="標楷體" w:hint="eastAsia"/>
          <w:bCs/>
          <w:kern w:val="0"/>
          <w:sz w:val="28"/>
          <w:szCs w:val="28"/>
        </w:rPr>
        <w:t>5</w:t>
      </w:r>
      <w:r w:rsidRPr="007E2C3A">
        <w:rPr>
          <w:rFonts w:ascii="標楷體" w:eastAsia="標楷體" w:hAnsi="標楷體"/>
          <w:bCs/>
          <w:kern w:val="0"/>
          <w:sz w:val="28"/>
          <w:szCs w:val="28"/>
        </w:rPr>
        <w:t>月參觀人數約1萬</w:t>
      </w:r>
      <w:r w:rsidR="00366028" w:rsidRPr="007E2C3A">
        <w:rPr>
          <w:rFonts w:ascii="標楷體" w:eastAsia="標楷體" w:hAnsi="標楷體" w:hint="eastAsia"/>
          <w:bCs/>
          <w:kern w:val="0"/>
          <w:sz w:val="28"/>
          <w:szCs w:val="28"/>
        </w:rPr>
        <w:t>8</w:t>
      </w:r>
      <w:r w:rsidRPr="007E2C3A">
        <w:rPr>
          <w:rFonts w:ascii="標楷體" w:eastAsia="標楷體" w:hAnsi="標楷體"/>
          <w:bCs/>
          <w:kern w:val="0"/>
          <w:sz w:val="28"/>
          <w:szCs w:val="28"/>
        </w:rPr>
        <w:t>,</w:t>
      </w:r>
      <w:r w:rsidR="00366028" w:rsidRPr="007E2C3A">
        <w:rPr>
          <w:rFonts w:ascii="標楷體" w:eastAsia="標楷體" w:hAnsi="標楷體" w:hint="eastAsia"/>
          <w:bCs/>
          <w:kern w:val="0"/>
          <w:sz w:val="28"/>
          <w:szCs w:val="28"/>
        </w:rPr>
        <w:t>38</w:t>
      </w:r>
      <w:r w:rsidRPr="007E2C3A">
        <w:rPr>
          <w:rFonts w:ascii="標楷體" w:eastAsia="標楷體" w:hAnsi="標楷體"/>
          <w:bCs/>
          <w:kern w:val="0"/>
          <w:sz w:val="28"/>
          <w:szCs w:val="28"/>
        </w:rPr>
        <w:t>7人次。</w:t>
      </w:r>
    </w:p>
    <w:p w14:paraId="37D8EFE3" w14:textId="77777777" w:rsidR="00C637E1" w:rsidRPr="007E2C3A" w:rsidRDefault="001E6FA5" w:rsidP="00AF6F86">
      <w:pPr>
        <w:pStyle w:val="ac"/>
        <w:widowControl/>
        <w:numPr>
          <w:ilvl w:val="0"/>
          <w:numId w:val="28"/>
        </w:numPr>
        <w:overflowPunct w:val="0"/>
        <w:snapToGrid w:val="0"/>
        <w:spacing w:line="328"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旗津沙灘吧</w:t>
      </w:r>
    </w:p>
    <w:p w14:paraId="1877AFE2" w14:textId="77777777" w:rsidR="00C637E1" w:rsidRPr="007E2C3A" w:rsidRDefault="001E6FA5" w:rsidP="00AF6F86">
      <w:pPr>
        <w:pStyle w:val="ac"/>
        <w:widowControl/>
        <w:overflowPunct w:val="0"/>
        <w:snapToGrid w:val="0"/>
        <w:spacing w:line="328" w:lineRule="exact"/>
        <w:ind w:left="1644"/>
        <w:jc w:val="both"/>
      </w:pPr>
      <w:r w:rsidRPr="007E2C3A">
        <w:rPr>
          <w:rFonts w:ascii="標楷體" w:eastAsia="標楷體" w:hAnsi="標楷體"/>
          <w:kern w:val="0"/>
          <w:sz w:val="28"/>
          <w:szCs w:val="28"/>
        </w:rPr>
        <w:t>結合民間資源引入多樣休憩服務，為旗津海岸公園打造沙灘特色場域，營造悠閒環境氛圍，提供民眾賞景、現場演唱、美食服務及沙灘排球、足球等活動場域，依不同節慶推出特色活動，提升旗津夜間觀光。</w:t>
      </w:r>
    </w:p>
    <w:p w14:paraId="42A33177" w14:textId="77777777" w:rsidR="00C637E1" w:rsidRPr="007E2C3A" w:rsidRDefault="001E6FA5" w:rsidP="00AF6F86">
      <w:pPr>
        <w:pStyle w:val="ac"/>
        <w:widowControl/>
        <w:numPr>
          <w:ilvl w:val="0"/>
          <w:numId w:val="28"/>
        </w:numPr>
        <w:overflowPunct w:val="0"/>
        <w:snapToGrid w:val="0"/>
        <w:spacing w:line="328"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海之星沙灘俱樂部</w:t>
      </w:r>
    </w:p>
    <w:p w14:paraId="09AD7D32" w14:textId="77777777" w:rsidR="00C637E1" w:rsidRPr="007E2C3A" w:rsidRDefault="001E6FA5" w:rsidP="00AF6F86">
      <w:pPr>
        <w:pStyle w:val="ac"/>
        <w:widowControl/>
        <w:overflowPunct w:val="0"/>
        <w:snapToGrid w:val="0"/>
        <w:spacing w:line="328"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為提升旅遊服務完整性，將旗津貝殼館前場域打造為海之星俱樂部，並完成招商，提供輕食、飲品服務，加以場域周邊</w:t>
      </w:r>
      <w:r w:rsidRPr="007E2C3A">
        <w:rPr>
          <w:rFonts w:ascii="標楷體" w:eastAsia="標楷體" w:hAnsi="標楷體"/>
          <w:bCs/>
          <w:kern w:val="0"/>
          <w:sz w:val="28"/>
          <w:szCs w:val="28"/>
        </w:rPr>
        <w:lastRenderedPageBreak/>
        <w:t>彩虹步道，提供遊客旅遊多元服務，帶動旗津周邊餐飲、交通、旅遊等觀光需求。</w:t>
      </w:r>
    </w:p>
    <w:p w14:paraId="5FA8AE45" w14:textId="77777777" w:rsidR="00C637E1" w:rsidRPr="007E2C3A" w:rsidRDefault="001E6FA5" w:rsidP="00BC7D2F">
      <w:pPr>
        <w:widowControl/>
        <w:overflowPunct w:val="0"/>
        <w:snapToGrid w:val="0"/>
        <w:spacing w:line="340" w:lineRule="exact"/>
        <w:ind w:left="454"/>
        <w:jc w:val="both"/>
      </w:pPr>
      <w:r w:rsidRPr="007E2C3A">
        <w:rPr>
          <w:rFonts w:ascii="標楷體" w:eastAsia="標楷體" w:hAnsi="標楷體"/>
          <w:bCs/>
          <w:sz w:val="28"/>
          <w:szCs w:val="28"/>
        </w:rPr>
        <w:t>（三）</w:t>
      </w:r>
      <w:r w:rsidRPr="007E2C3A">
        <w:rPr>
          <w:rFonts w:ascii="標楷體" w:eastAsia="標楷體" w:hAnsi="標楷體"/>
          <w:sz w:val="28"/>
          <w:szCs w:val="28"/>
        </w:rPr>
        <w:t>愛河風景區</w:t>
      </w:r>
    </w:p>
    <w:p w14:paraId="6532755D" w14:textId="77777777" w:rsidR="00C637E1" w:rsidRPr="007E2C3A" w:rsidRDefault="001E6FA5" w:rsidP="00BC7D2F">
      <w:pPr>
        <w:pStyle w:val="ac"/>
        <w:widowControl/>
        <w:numPr>
          <w:ilvl w:val="0"/>
          <w:numId w:val="29"/>
        </w:numPr>
        <w:overflowPunct w:val="0"/>
        <w:snapToGrid w:val="0"/>
        <w:spacing w:line="34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愛河特色公廁推動計畫</w:t>
      </w:r>
    </w:p>
    <w:p w14:paraId="5BCD6AFE" w14:textId="77777777" w:rsidR="00C637E1" w:rsidRPr="007E2C3A" w:rsidRDefault="001E6FA5" w:rsidP="00BC7D2F">
      <w:pPr>
        <w:pStyle w:val="ac"/>
        <w:widowControl/>
        <w:overflowPunct w:val="0"/>
        <w:snapToGrid w:val="0"/>
        <w:spacing w:line="34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新設公廁規劃以「永續經營」、「友善服務」及「綠色營造」為核心理念，將提供性別友善、親子友善、無障礙（含人工造口及照護床）及穆斯林友善等設施，公廁並結合商業服務與旅遊諮詢等功能，提升營運管理與維護效率。（預計115年9月發包）</w:t>
      </w:r>
    </w:p>
    <w:p w14:paraId="728E75ED" w14:textId="77777777" w:rsidR="00C637E1" w:rsidRPr="007E2C3A" w:rsidRDefault="001E6FA5" w:rsidP="00BC7D2F">
      <w:pPr>
        <w:pStyle w:val="ac"/>
        <w:widowControl/>
        <w:numPr>
          <w:ilvl w:val="0"/>
          <w:numId w:val="29"/>
        </w:numPr>
        <w:overflowPunct w:val="0"/>
        <w:snapToGrid w:val="0"/>
        <w:spacing w:line="34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推動「</w:t>
      </w:r>
      <w:proofErr w:type="gramStart"/>
      <w:r w:rsidRPr="007E2C3A">
        <w:rPr>
          <w:rFonts w:ascii="標楷體" w:eastAsia="標楷體" w:hAnsi="標楷體"/>
          <w:bCs/>
          <w:kern w:val="0"/>
          <w:sz w:val="28"/>
          <w:szCs w:val="28"/>
        </w:rPr>
        <w:t>還河於</w:t>
      </w:r>
      <w:proofErr w:type="gramEnd"/>
      <w:r w:rsidRPr="007E2C3A">
        <w:rPr>
          <w:rFonts w:ascii="標楷體" w:eastAsia="標楷體" w:hAnsi="標楷體"/>
          <w:bCs/>
          <w:kern w:val="0"/>
          <w:sz w:val="28"/>
          <w:szCs w:val="28"/>
        </w:rPr>
        <w:t>民」愛河親水活動</w:t>
      </w:r>
    </w:p>
    <w:p w14:paraId="5E4EF544" w14:textId="77777777" w:rsidR="00C637E1" w:rsidRPr="007E2C3A" w:rsidRDefault="001E6FA5" w:rsidP="00BC7D2F">
      <w:pPr>
        <w:pStyle w:val="ac"/>
        <w:widowControl/>
        <w:overflowPunct w:val="0"/>
        <w:snapToGrid w:val="0"/>
        <w:spacing w:line="34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愛河水岸景緻優美，惟以往受限於法令及申請流程，民眾難以親近愛河。經市府相關單位檢討鬆綁法規，於111年5月20日再度擴大愛河水域遊憩活動從高雄橋延伸至愛河之心水域得從事獨木舟、立式划槳等無動力水域遊憩活動，水域開放時間為每日6時至19時；於112年6月26日重新公告愛河沿岸4處下水點，並規劃於下水點設置告示牌，以標示編號、名稱、各點航行距離及登記下水QR code，以利遊客判斷方向及靠岸距離。民眾只要實名登記就可下水遊玩，同時加強各項安全及防護措施，確保水域活動安全。</w:t>
      </w:r>
    </w:p>
    <w:p w14:paraId="16240866" w14:textId="77777777" w:rsidR="00C637E1" w:rsidRPr="007E2C3A" w:rsidRDefault="001E6FA5" w:rsidP="00BC7D2F">
      <w:pPr>
        <w:pStyle w:val="ac"/>
        <w:widowControl/>
        <w:numPr>
          <w:ilvl w:val="0"/>
          <w:numId w:val="29"/>
        </w:numPr>
        <w:overflowPunct w:val="0"/>
        <w:snapToGrid w:val="0"/>
        <w:spacing w:line="34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辦理愛河委託經營案件</w:t>
      </w:r>
    </w:p>
    <w:p w14:paraId="7F62EA99" w14:textId="77777777" w:rsidR="00C637E1" w:rsidRPr="007E2C3A" w:rsidRDefault="001E6FA5" w:rsidP="00BC7D2F">
      <w:pPr>
        <w:pStyle w:val="ac"/>
        <w:widowControl/>
        <w:overflowPunct w:val="0"/>
        <w:snapToGrid w:val="0"/>
        <w:spacing w:line="34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愛河</w:t>
      </w:r>
      <w:proofErr w:type="gramStart"/>
      <w:r w:rsidRPr="007E2C3A">
        <w:rPr>
          <w:rFonts w:ascii="標楷體" w:eastAsia="標楷體" w:hAnsi="標楷體"/>
          <w:bCs/>
          <w:kern w:val="0"/>
          <w:sz w:val="28"/>
          <w:szCs w:val="28"/>
        </w:rPr>
        <w:t>水岸於高雄</w:t>
      </w:r>
      <w:proofErr w:type="gramEnd"/>
      <w:r w:rsidRPr="007E2C3A">
        <w:rPr>
          <w:rFonts w:ascii="標楷體" w:eastAsia="標楷體" w:hAnsi="標楷體"/>
          <w:bCs/>
          <w:kern w:val="0"/>
          <w:sz w:val="28"/>
          <w:szCs w:val="28"/>
        </w:rPr>
        <w:t>橋至中正橋區段，打造</w:t>
      </w:r>
      <w:proofErr w:type="gramStart"/>
      <w:r w:rsidRPr="007E2C3A">
        <w:rPr>
          <w:rFonts w:ascii="標楷體" w:eastAsia="標楷體" w:hAnsi="標楷體"/>
          <w:bCs/>
          <w:kern w:val="0"/>
          <w:sz w:val="28"/>
          <w:szCs w:val="28"/>
        </w:rPr>
        <w:t>貢多拉船</w:t>
      </w:r>
      <w:proofErr w:type="gramEnd"/>
      <w:r w:rsidRPr="007E2C3A">
        <w:rPr>
          <w:rFonts w:ascii="標楷體" w:eastAsia="標楷體" w:hAnsi="標楷體"/>
          <w:bCs/>
          <w:kern w:val="0"/>
          <w:sz w:val="28"/>
          <w:szCs w:val="28"/>
        </w:rPr>
        <w:t>浪漫遊河體驗，東岸設置「白色戀人」、「愛河走走」等貨櫃屋提供簡易餐飲服務，透過各據點之串聯整合，提升愛河及周邊區域之觀光效益。</w:t>
      </w:r>
    </w:p>
    <w:p w14:paraId="10CEDC9B" w14:textId="77777777" w:rsidR="00C637E1" w:rsidRPr="007E2C3A" w:rsidRDefault="001E6FA5" w:rsidP="00BC7D2F">
      <w:pPr>
        <w:pStyle w:val="ac"/>
        <w:widowControl/>
        <w:numPr>
          <w:ilvl w:val="0"/>
          <w:numId w:val="29"/>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辦理小樹市集</w:t>
      </w:r>
    </w:p>
    <w:p w14:paraId="6AF1E4DF"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小樹市集」與觀光局合作，於12月13日、12月14日假愛河河西路園道舉辦，為全國最大規模的親子用品二手市集，深具親子主題性及呈現適合家庭親子共同參與的氛圍，鼓勵親子運用書本知識，自製小書繪本或自創手作產品，並體驗將知識轉化成商品，同時也教育培養從小就學會愛惜物品，以及回收物品再利用、環境友善的環保概念。</w:t>
      </w:r>
    </w:p>
    <w:p w14:paraId="5CE6328D" w14:textId="77777777" w:rsidR="00C637E1" w:rsidRPr="007E2C3A" w:rsidRDefault="001E6FA5" w:rsidP="00BC7D2F">
      <w:pPr>
        <w:pStyle w:val="ac"/>
        <w:widowControl/>
        <w:numPr>
          <w:ilvl w:val="0"/>
          <w:numId w:val="29"/>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申請指定觀光地區</w:t>
      </w:r>
    </w:p>
    <w:p w14:paraId="062E28A9"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ab/>
      </w:r>
      <w:proofErr w:type="gramStart"/>
      <w:r w:rsidRPr="007E2C3A">
        <w:rPr>
          <w:rFonts w:ascii="標楷體" w:eastAsia="標楷體" w:hAnsi="標楷體"/>
          <w:bCs/>
          <w:kern w:val="0"/>
          <w:sz w:val="28"/>
          <w:szCs w:val="28"/>
        </w:rPr>
        <w:t>113</w:t>
      </w:r>
      <w:proofErr w:type="gramEnd"/>
      <w:r w:rsidRPr="007E2C3A">
        <w:rPr>
          <w:rFonts w:ascii="標楷體" w:eastAsia="標楷體" w:hAnsi="標楷體"/>
          <w:bCs/>
          <w:kern w:val="0"/>
          <w:sz w:val="28"/>
          <w:szCs w:val="28"/>
        </w:rPr>
        <w:t>年度市府以為打造共融、休閒、創新的場域，規劃並進行愛河及蓮池潭景觀優化及產業加值計畫，辦理愛河清疏工程、河岸綠地維護及</w:t>
      </w:r>
      <w:proofErr w:type="gramStart"/>
      <w:r w:rsidRPr="007E2C3A">
        <w:rPr>
          <w:rFonts w:ascii="標楷體" w:eastAsia="標楷體" w:hAnsi="標楷體"/>
          <w:bCs/>
          <w:kern w:val="0"/>
          <w:sz w:val="28"/>
          <w:szCs w:val="28"/>
        </w:rPr>
        <w:t>親水廊道</w:t>
      </w:r>
      <w:proofErr w:type="gramEnd"/>
      <w:r w:rsidRPr="007E2C3A">
        <w:rPr>
          <w:rFonts w:ascii="標楷體" w:eastAsia="標楷體" w:hAnsi="標楷體"/>
          <w:bCs/>
          <w:kern w:val="0"/>
          <w:sz w:val="28"/>
          <w:szCs w:val="28"/>
        </w:rPr>
        <w:t>升級計畫及蓮池潭水岸生態景觀及景點優化計畫；</w:t>
      </w:r>
      <w:r w:rsidRPr="007E2C3A">
        <w:rPr>
          <w:rFonts w:ascii="標楷體" w:eastAsia="標楷體" w:hAnsi="標楷體"/>
          <w:bCs/>
          <w:kern w:val="0"/>
          <w:sz w:val="28"/>
          <w:szCs w:val="28"/>
        </w:rPr>
        <w:tab/>
        <w:t>為活化愛河及蓮池潭，本府觀光局以愛河為主體，透過整體行銷策略納入品牌思維，設計高雄港灣品牌視覺識別系統（VIS）。另經發局與清大、交大簽署合作意向書，於蓮池潭設立分部，以產業轉型、增加就業為目標。</w:t>
      </w:r>
    </w:p>
    <w:p w14:paraId="33DAA247" w14:textId="77777777" w:rsidR="00C637E1" w:rsidRPr="007E2C3A" w:rsidRDefault="001E6FA5" w:rsidP="00BC7D2F">
      <w:pPr>
        <w:widowControl/>
        <w:overflowPunct w:val="0"/>
        <w:snapToGrid w:val="0"/>
        <w:spacing w:line="320"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（四）金獅湖風景區</w:t>
      </w:r>
    </w:p>
    <w:p w14:paraId="65905130" w14:textId="77777777" w:rsidR="00C637E1" w:rsidRPr="007E2C3A" w:rsidRDefault="001E6FA5" w:rsidP="00BC7D2F">
      <w:pPr>
        <w:pStyle w:val="ac"/>
        <w:widowControl/>
        <w:numPr>
          <w:ilvl w:val="0"/>
          <w:numId w:val="30"/>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金獅湖周邊環境營造工程</w:t>
      </w:r>
    </w:p>
    <w:p w14:paraId="6C877EA5" w14:textId="6ED88CBA" w:rsidR="00C637E1" w:rsidRPr="007E2C3A" w:rsidRDefault="00F64331"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lastRenderedPageBreak/>
        <w:t>辦理獅山林相整理及步道環境優化，營造金獅湖舒適友善遊憩景點。（規劃設計中）</w:t>
      </w:r>
    </w:p>
    <w:p w14:paraId="25126279" w14:textId="77777777" w:rsidR="00C637E1" w:rsidRPr="007E2C3A" w:rsidRDefault="001E6FA5" w:rsidP="00BC7D2F">
      <w:pPr>
        <w:pStyle w:val="ac"/>
        <w:widowControl/>
        <w:numPr>
          <w:ilvl w:val="0"/>
          <w:numId w:val="30"/>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蝴蝶生態園區</w:t>
      </w:r>
    </w:p>
    <w:p w14:paraId="4D589067" w14:textId="000892FA"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為全國規模最大的</w:t>
      </w:r>
      <w:proofErr w:type="gramStart"/>
      <w:r w:rsidRPr="007E2C3A">
        <w:rPr>
          <w:rFonts w:ascii="標楷體" w:eastAsia="標楷體" w:hAnsi="標楷體"/>
          <w:bCs/>
          <w:kern w:val="0"/>
          <w:sz w:val="28"/>
          <w:szCs w:val="28"/>
        </w:rPr>
        <w:t>網室型蝴蝶</w:t>
      </w:r>
      <w:proofErr w:type="gramEnd"/>
      <w:r w:rsidRPr="007E2C3A">
        <w:rPr>
          <w:rFonts w:ascii="標楷體" w:eastAsia="標楷體" w:hAnsi="標楷體"/>
          <w:bCs/>
          <w:kern w:val="0"/>
          <w:sz w:val="28"/>
          <w:szCs w:val="28"/>
        </w:rPr>
        <w:t>園，育有約1,500餘隻</w:t>
      </w:r>
      <w:proofErr w:type="gramStart"/>
      <w:r w:rsidRPr="007E2C3A">
        <w:rPr>
          <w:rFonts w:ascii="標楷體" w:eastAsia="標楷體" w:hAnsi="標楷體"/>
          <w:bCs/>
          <w:kern w:val="0"/>
          <w:sz w:val="28"/>
          <w:szCs w:val="28"/>
        </w:rPr>
        <w:t>各種蝶類</w:t>
      </w:r>
      <w:proofErr w:type="gramEnd"/>
      <w:r w:rsidRPr="007E2C3A">
        <w:rPr>
          <w:rFonts w:ascii="標楷體" w:eastAsia="標楷體" w:hAnsi="標楷體"/>
          <w:bCs/>
          <w:kern w:val="0"/>
          <w:sz w:val="28"/>
          <w:szCs w:val="28"/>
        </w:rPr>
        <w:t>，係全年可見蝴蝶翩翩飛舞的生態園區，115年1至</w:t>
      </w:r>
      <w:r w:rsidR="00366028" w:rsidRPr="007E2C3A">
        <w:rPr>
          <w:rFonts w:ascii="標楷體" w:eastAsia="標楷體" w:hAnsi="標楷體" w:hint="eastAsia"/>
          <w:bCs/>
          <w:kern w:val="0"/>
          <w:sz w:val="28"/>
          <w:szCs w:val="28"/>
        </w:rPr>
        <w:t>5</w:t>
      </w:r>
      <w:r w:rsidRPr="007E2C3A">
        <w:rPr>
          <w:rFonts w:ascii="標楷體" w:eastAsia="標楷體" w:hAnsi="標楷體"/>
          <w:bCs/>
          <w:kern w:val="0"/>
          <w:sz w:val="28"/>
          <w:szCs w:val="28"/>
        </w:rPr>
        <w:t>月遊客人數約</w:t>
      </w:r>
      <w:r w:rsidR="00366028" w:rsidRPr="007E2C3A">
        <w:rPr>
          <w:rFonts w:ascii="標楷體" w:eastAsia="標楷體" w:hAnsi="標楷體" w:hint="eastAsia"/>
          <w:bCs/>
          <w:kern w:val="0"/>
          <w:sz w:val="28"/>
          <w:szCs w:val="28"/>
        </w:rPr>
        <w:t>4</w:t>
      </w:r>
      <w:r w:rsidRPr="007E2C3A">
        <w:rPr>
          <w:rFonts w:ascii="標楷體" w:eastAsia="標楷體" w:hAnsi="標楷體"/>
          <w:bCs/>
          <w:kern w:val="0"/>
          <w:sz w:val="28"/>
          <w:szCs w:val="28"/>
        </w:rPr>
        <w:t>萬</w:t>
      </w:r>
      <w:r w:rsidR="00366028" w:rsidRPr="007E2C3A">
        <w:rPr>
          <w:rFonts w:ascii="標楷體" w:eastAsia="標楷體" w:hAnsi="標楷體" w:hint="eastAsia"/>
          <w:bCs/>
          <w:kern w:val="0"/>
          <w:sz w:val="28"/>
          <w:szCs w:val="28"/>
        </w:rPr>
        <w:t>8</w:t>
      </w:r>
      <w:r w:rsidRPr="007E2C3A">
        <w:rPr>
          <w:rFonts w:ascii="標楷體" w:eastAsia="標楷體" w:hAnsi="標楷體"/>
          <w:bCs/>
          <w:kern w:val="0"/>
          <w:sz w:val="28"/>
          <w:szCs w:val="28"/>
        </w:rPr>
        <w:t>,</w:t>
      </w:r>
      <w:r w:rsidR="00366028" w:rsidRPr="007E2C3A">
        <w:rPr>
          <w:rFonts w:ascii="標楷體" w:eastAsia="標楷體" w:hAnsi="標楷體" w:hint="eastAsia"/>
          <w:bCs/>
          <w:kern w:val="0"/>
          <w:sz w:val="28"/>
          <w:szCs w:val="28"/>
        </w:rPr>
        <w:t>4</w:t>
      </w:r>
      <w:r w:rsidRPr="007E2C3A">
        <w:rPr>
          <w:rFonts w:ascii="標楷體" w:eastAsia="標楷體" w:hAnsi="標楷體"/>
          <w:bCs/>
          <w:kern w:val="0"/>
          <w:sz w:val="28"/>
          <w:szCs w:val="28"/>
        </w:rPr>
        <w:t>1</w:t>
      </w:r>
      <w:r w:rsidR="00366028" w:rsidRPr="007E2C3A">
        <w:rPr>
          <w:rFonts w:ascii="標楷體" w:eastAsia="標楷體" w:hAnsi="標楷體" w:hint="eastAsia"/>
          <w:bCs/>
          <w:kern w:val="0"/>
          <w:sz w:val="28"/>
          <w:szCs w:val="28"/>
        </w:rPr>
        <w:t>8</w:t>
      </w:r>
      <w:r w:rsidRPr="007E2C3A">
        <w:rPr>
          <w:rFonts w:ascii="標楷體" w:eastAsia="標楷體" w:hAnsi="標楷體"/>
          <w:bCs/>
          <w:kern w:val="0"/>
          <w:sz w:val="28"/>
          <w:szCs w:val="28"/>
        </w:rPr>
        <w:t>人次。</w:t>
      </w:r>
    </w:p>
    <w:p w14:paraId="59A88E17" w14:textId="77777777" w:rsidR="00C637E1" w:rsidRPr="007E2C3A" w:rsidRDefault="001E6FA5" w:rsidP="00BC7D2F">
      <w:pPr>
        <w:pStyle w:val="ac"/>
        <w:widowControl/>
        <w:numPr>
          <w:ilvl w:val="0"/>
          <w:numId w:val="30"/>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豐富蝴蝶園導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資源</w:t>
      </w:r>
    </w:p>
    <w:p w14:paraId="325FFDEB"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為促進民眾瞭解蝴蝶生態，導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志工以折氣球、摺紙及標本等生動靈活的方式，以及豐富的導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內容，提升導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解說及互動的多元性。</w:t>
      </w:r>
    </w:p>
    <w:p w14:paraId="279CF9FD" w14:textId="77777777" w:rsidR="00C637E1" w:rsidRPr="007E2C3A" w:rsidRDefault="001E6FA5" w:rsidP="00BC7D2F">
      <w:pPr>
        <w:widowControl/>
        <w:overflowPunct w:val="0"/>
        <w:snapToGrid w:val="0"/>
        <w:spacing w:line="320"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（五）壽山風景區</w:t>
      </w:r>
    </w:p>
    <w:p w14:paraId="4C2F1BAD" w14:textId="5EE906B6" w:rsidR="00C637E1" w:rsidRPr="007E2C3A" w:rsidRDefault="001E6FA5" w:rsidP="00BC7D2F">
      <w:pPr>
        <w:pStyle w:val="ac"/>
        <w:widowControl/>
        <w:numPr>
          <w:ilvl w:val="0"/>
          <w:numId w:val="31"/>
        </w:numPr>
        <w:overflowPunct w:val="0"/>
        <w:snapToGrid w:val="0"/>
        <w:spacing w:line="320" w:lineRule="exact"/>
        <w:ind w:left="1644" w:hanging="284"/>
        <w:jc w:val="both"/>
        <w:rPr>
          <w:rFonts w:ascii="標楷體" w:eastAsia="標楷體" w:hAnsi="標楷體"/>
          <w:bCs/>
          <w:kern w:val="0"/>
          <w:sz w:val="28"/>
          <w:szCs w:val="28"/>
        </w:rPr>
      </w:pPr>
      <w:proofErr w:type="gramStart"/>
      <w:r w:rsidRPr="007E2C3A">
        <w:rPr>
          <w:rFonts w:ascii="標楷體" w:eastAsia="標楷體" w:hAnsi="標楷體"/>
          <w:bCs/>
          <w:kern w:val="0"/>
          <w:sz w:val="28"/>
          <w:szCs w:val="28"/>
        </w:rPr>
        <w:t>114</w:t>
      </w:r>
      <w:proofErr w:type="gramEnd"/>
      <w:r w:rsidRPr="007E2C3A">
        <w:rPr>
          <w:rFonts w:ascii="標楷體" w:eastAsia="標楷體" w:hAnsi="標楷體"/>
          <w:bCs/>
          <w:kern w:val="0"/>
          <w:sz w:val="28"/>
          <w:szCs w:val="28"/>
        </w:rPr>
        <w:t>年度壽山動物園展示館整建工程</w:t>
      </w:r>
    </w:p>
    <w:p w14:paraId="4645A19A"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整建壽山動物園辦公室、解說教育中心及營隊教育空間，提升園區教育及服務功能。（預計115年9月完工）</w:t>
      </w:r>
    </w:p>
    <w:p w14:paraId="78555E0B" w14:textId="77777777" w:rsidR="00C637E1" w:rsidRPr="007E2C3A" w:rsidRDefault="001E6FA5" w:rsidP="00BC7D2F">
      <w:pPr>
        <w:pStyle w:val="ac"/>
        <w:widowControl/>
        <w:numPr>
          <w:ilvl w:val="0"/>
          <w:numId w:val="31"/>
        </w:numPr>
        <w:overflowPunct w:val="0"/>
        <w:snapToGrid w:val="0"/>
        <w:spacing w:line="320" w:lineRule="exact"/>
        <w:ind w:left="1644" w:hanging="284"/>
        <w:jc w:val="both"/>
        <w:rPr>
          <w:rFonts w:ascii="標楷體" w:eastAsia="標楷體" w:hAnsi="標楷體"/>
          <w:bCs/>
          <w:kern w:val="0"/>
          <w:sz w:val="28"/>
          <w:szCs w:val="28"/>
        </w:rPr>
      </w:pPr>
      <w:proofErr w:type="gramStart"/>
      <w:r w:rsidRPr="007E2C3A">
        <w:rPr>
          <w:rFonts w:ascii="標楷體" w:eastAsia="標楷體" w:hAnsi="標楷體"/>
          <w:bCs/>
          <w:kern w:val="0"/>
          <w:sz w:val="28"/>
          <w:szCs w:val="28"/>
        </w:rPr>
        <w:t>115</w:t>
      </w:r>
      <w:proofErr w:type="gramEnd"/>
      <w:r w:rsidRPr="007E2C3A">
        <w:rPr>
          <w:rFonts w:ascii="標楷體" w:eastAsia="標楷體" w:hAnsi="標楷體"/>
          <w:bCs/>
          <w:kern w:val="0"/>
          <w:sz w:val="28"/>
          <w:szCs w:val="28"/>
        </w:rPr>
        <w:t>年度壽山動物園整建工程</w:t>
      </w:r>
    </w:p>
    <w:p w14:paraId="7E05C8AC"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預計辦理園區供水系統改善、多物種獸舍及展示</w:t>
      </w:r>
      <w:proofErr w:type="gramStart"/>
      <w:r w:rsidRPr="007E2C3A">
        <w:rPr>
          <w:rFonts w:ascii="標楷體" w:eastAsia="標楷體" w:hAnsi="標楷體"/>
          <w:bCs/>
          <w:kern w:val="0"/>
          <w:sz w:val="28"/>
          <w:szCs w:val="28"/>
        </w:rPr>
        <w:t>場域整建</w:t>
      </w:r>
      <w:proofErr w:type="gramEnd"/>
      <w:r w:rsidRPr="007E2C3A">
        <w:rPr>
          <w:rFonts w:ascii="標楷體" w:eastAsia="標楷體" w:hAnsi="標楷體"/>
          <w:bCs/>
          <w:kern w:val="0"/>
          <w:sz w:val="28"/>
          <w:szCs w:val="28"/>
        </w:rPr>
        <w:t>、長頸鹿</w:t>
      </w:r>
      <w:proofErr w:type="gramStart"/>
      <w:r w:rsidRPr="007E2C3A">
        <w:rPr>
          <w:rFonts w:ascii="標楷體" w:eastAsia="標楷體" w:hAnsi="標楷體"/>
          <w:bCs/>
          <w:kern w:val="0"/>
          <w:sz w:val="28"/>
          <w:szCs w:val="28"/>
        </w:rPr>
        <w:t>區展場整</w:t>
      </w:r>
      <w:proofErr w:type="gramEnd"/>
      <w:r w:rsidRPr="007E2C3A">
        <w:rPr>
          <w:rFonts w:ascii="標楷體" w:eastAsia="標楷體" w:hAnsi="標楷體"/>
          <w:bCs/>
          <w:kern w:val="0"/>
          <w:sz w:val="28"/>
          <w:szCs w:val="28"/>
        </w:rPr>
        <w:t>建等改善項目，以提升園區整體遊憩環境與動物福祉。（規劃設計中）</w:t>
      </w:r>
    </w:p>
    <w:p w14:paraId="3EF07847" w14:textId="77777777" w:rsidR="00C637E1" w:rsidRPr="007E2C3A" w:rsidRDefault="001E6FA5" w:rsidP="00BC7D2F">
      <w:pPr>
        <w:widowControl/>
        <w:overflowPunct w:val="0"/>
        <w:snapToGrid w:val="0"/>
        <w:spacing w:line="320"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（六）澄清湖風景區</w:t>
      </w:r>
    </w:p>
    <w:p w14:paraId="2A431722" w14:textId="77777777" w:rsidR="00C637E1" w:rsidRPr="007E2C3A" w:rsidRDefault="001E6FA5" w:rsidP="00BC7D2F">
      <w:pPr>
        <w:pStyle w:val="ac"/>
        <w:widowControl/>
        <w:numPr>
          <w:ilvl w:val="0"/>
          <w:numId w:val="32"/>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澄清湖既有休憩設施改善工程</w:t>
      </w:r>
    </w:p>
    <w:p w14:paraId="6ADB36EF" w14:textId="77777777" w:rsidR="00C637E1" w:rsidRPr="007E2C3A" w:rsidRDefault="001E6FA5" w:rsidP="00BC7D2F">
      <w:pPr>
        <w:pStyle w:val="ac"/>
        <w:widowControl/>
        <w:overflowPunct w:val="0"/>
        <w:snapToGrid w:val="0"/>
        <w:spacing w:line="320" w:lineRule="exact"/>
        <w:ind w:left="1644"/>
        <w:jc w:val="both"/>
      </w:pPr>
      <w:r w:rsidRPr="007E2C3A">
        <w:rPr>
          <w:rFonts w:ascii="標楷體" w:eastAsia="標楷體" w:hAnsi="標楷體"/>
          <w:bCs/>
          <w:kern w:val="0"/>
          <w:sz w:val="28"/>
          <w:szCs w:val="28"/>
        </w:rPr>
        <w:t>為優化澄清湖遊園品質，配合營運租約進行澄清湖園區迷宮花園販賣部、划船場販賣部、蜜蜂生態園</w:t>
      </w:r>
      <w:r w:rsidRPr="007E2C3A">
        <w:rPr>
          <w:rFonts w:ascii="標楷體" w:eastAsia="標楷體" w:hAnsi="標楷體"/>
          <w:kern w:val="0"/>
          <w:sz w:val="28"/>
          <w:szCs w:val="28"/>
        </w:rPr>
        <w:t>、海洋奇珍園</w:t>
      </w:r>
      <w:r w:rsidRPr="007E2C3A">
        <w:rPr>
          <w:rFonts w:ascii="標楷體" w:eastAsia="標楷體" w:hAnsi="標楷體"/>
          <w:bCs/>
          <w:kern w:val="0"/>
          <w:sz w:val="28"/>
          <w:szCs w:val="28"/>
        </w:rPr>
        <w:t>及螢光秘境等老舊建物拆除，並進行綠美化，為遊客提供更舒適的休憩空間。（預計115年12月完工）</w:t>
      </w:r>
    </w:p>
    <w:p w14:paraId="76D768E1" w14:textId="77777777" w:rsidR="00C637E1" w:rsidRPr="007E2C3A" w:rsidRDefault="001E6FA5" w:rsidP="00BC7D2F">
      <w:pPr>
        <w:pStyle w:val="ac"/>
        <w:widowControl/>
        <w:numPr>
          <w:ilvl w:val="0"/>
          <w:numId w:val="32"/>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鳥松濕地生態保育及推廣成果</w:t>
      </w:r>
    </w:p>
    <w:p w14:paraId="40DF7BE5"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補助社團法人高雄市野鳥學會認養鳥松濕地，推動生態復育及環境教育推廣，不定期辦理親子生態推廣活動，讓大人、小孩透過活動親近大自然並增進生態保育知識；並於本市動物園、蝴蝶園及鳥松濕地引入智慧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系統，進行QR code導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系統建置，結合語音解說導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，提供遊客更便利之旅遊導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服務。「</w:t>
      </w:r>
      <w:proofErr w:type="gramStart"/>
      <w:r w:rsidRPr="007E2C3A">
        <w:rPr>
          <w:rFonts w:ascii="標楷體" w:eastAsia="標楷體" w:hAnsi="標楷體"/>
          <w:bCs/>
          <w:kern w:val="0"/>
          <w:sz w:val="28"/>
          <w:szCs w:val="28"/>
        </w:rPr>
        <w:t>115</w:t>
      </w:r>
      <w:proofErr w:type="gramEnd"/>
      <w:r w:rsidRPr="007E2C3A">
        <w:rPr>
          <w:rFonts w:ascii="標楷體" w:eastAsia="標楷體" w:hAnsi="標楷體"/>
          <w:bCs/>
          <w:kern w:val="0"/>
          <w:sz w:val="28"/>
          <w:szCs w:val="28"/>
        </w:rPr>
        <w:t>年度濕地標章」評鑑作業結果為「優等」，獲內政部公園署公開表揚（鳥松重要濕地(地方級)生態旅遊暨濕地環境保育推廣教育計畫）。</w:t>
      </w:r>
    </w:p>
    <w:p w14:paraId="58A0D948" w14:textId="77777777" w:rsidR="00C637E1" w:rsidRPr="007E2C3A" w:rsidRDefault="001E6FA5" w:rsidP="00BC7D2F">
      <w:pPr>
        <w:pStyle w:val="ac"/>
        <w:widowControl/>
        <w:numPr>
          <w:ilvl w:val="0"/>
          <w:numId w:val="32"/>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接管及整建情形</w:t>
      </w:r>
    </w:p>
    <w:p w14:paraId="2DBC77DF"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本府於114年7月接管澄清湖風景區後，逐年爭取預算，並於相關契約到期後，拆除藝品館、迷宮花園販賣部、划船場票房、蜂蜜生態園、螢光秘境等建物，且園區全面導入設置智慧販賣機，支援多元支付功能，解決傳統服務據點不足問題，大幅提升遊客便利性。</w:t>
      </w:r>
    </w:p>
    <w:p w14:paraId="324F8240" w14:textId="77777777" w:rsidR="00C637E1" w:rsidRPr="007E2C3A" w:rsidRDefault="001E6FA5" w:rsidP="00BC7D2F">
      <w:pPr>
        <w:widowControl/>
        <w:overflowPunct w:val="0"/>
        <w:snapToGrid w:val="0"/>
        <w:spacing w:line="320" w:lineRule="exact"/>
        <w:ind w:left="454"/>
        <w:jc w:val="both"/>
      </w:pPr>
      <w:r w:rsidRPr="007E2C3A">
        <w:rPr>
          <w:rFonts w:ascii="標楷體" w:eastAsia="標楷體" w:hAnsi="標楷體"/>
          <w:bCs/>
          <w:sz w:val="28"/>
          <w:szCs w:val="28"/>
        </w:rPr>
        <w:t>（七）</w:t>
      </w:r>
      <w:r w:rsidRPr="007E2C3A">
        <w:rPr>
          <w:rFonts w:ascii="標楷體" w:eastAsia="標楷體" w:hAnsi="標楷體"/>
          <w:sz w:val="28"/>
          <w:szCs w:val="28"/>
        </w:rPr>
        <w:t>月世界風景區</w:t>
      </w:r>
    </w:p>
    <w:p w14:paraId="2F449BBB" w14:textId="77777777" w:rsidR="00C637E1" w:rsidRPr="007E2C3A" w:rsidRDefault="001E6FA5" w:rsidP="00BC7D2F">
      <w:pPr>
        <w:widowControl/>
        <w:overflowPunct w:val="0"/>
        <w:snapToGrid w:val="0"/>
        <w:spacing w:line="320" w:lineRule="exact"/>
        <w:ind w:left="1287"/>
        <w:jc w:val="both"/>
        <w:rPr>
          <w:rFonts w:ascii="標楷體" w:eastAsia="標楷體" w:hAnsi="標楷體"/>
          <w:bCs/>
          <w:kern w:val="0"/>
          <w:sz w:val="28"/>
          <w:szCs w:val="28"/>
        </w:rPr>
      </w:pPr>
      <w:r w:rsidRPr="007E2C3A">
        <w:rPr>
          <w:rFonts w:ascii="標楷體" w:eastAsia="標楷體" w:hAnsi="標楷體"/>
          <w:bCs/>
          <w:kern w:val="0"/>
          <w:sz w:val="28"/>
          <w:szCs w:val="28"/>
        </w:rPr>
        <w:t>為帶動當地觀光發展及提供景點解說導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，月世界遊客中心委託田寮區農會經營管理，設立田寮區第一間超商（7-ELEVEN）、小農市集及農特產品展售中心，另設置諮詢服務</w:t>
      </w:r>
      <w:r w:rsidRPr="007E2C3A">
        <w:rPr>
          <w:rFonts w:ascii="標楷體" w:eastAsia="標楷體" w:hAnsi="標楷體"/>
          <w:bCs/>
          <w:kern w:val="0"/>
          <w:sz w:val="28"/>
          <w:szCs w:val="28"/>
        </w:rPr>
        <w:lastRenderedPageBreak/>
        <w:t>台，以滿足風景區觀光遊客需求，並提升當地民眾更佳的生活機能。</w:t>
      </w:r>
    </w:p>
    <w:p w14:paraId="76171D89" w14:textId="77777777" w:rsidR="00C637E1" w:rsidRPr="007E2C3A" w:rsidRDefault="001E6FA5" w:rsidP="00BC7D2F">
      <w:pPr>
        <w:widowControl/>
        <w:overflowPunct w:val="0"/>
        <w:snapToGrid w:val="0"/>
        <w:spacing w:line="320" w:lineRule="exact"/>
        <w:ind w:left="454"/>
        <w:jc w:val="both"/>
      </w:pPr>
      <w:r w:rsidRPr="007E2C3A">
        <w:rPr>
          <w:rFonts w:ascii="標楷體" w:eastAsia="標楷體" w:hAnsi="標楷體"/>
          <w:bCs/>
          <w:kern w:val="0"/>
          <w:sz w:val="28"/>
          <w:szCs w:val="28"/>
        </w:rPr>
        <w:t>（八</w:t>
      </w:r>
      <w:r w:rsidRPr="007E2C3A">
        <w:rPr>
          <w:rFonts w:ascii="標楷體" w:eastAsia="標楷體" w:hAnsi="標楷體"/>
          <w:bCs/>
          <w:sz w:val="28"/>
          <w:szCs w:val="28"/>
        </w:rPr>
        <w:t>）</w:t>
      </w:r>
      <w:r w:rsidRPr="007E2C3A">
        <w:rPr>
          <w:rFonts w:ascii="標楷體" w:eastAsia="標楷體" w:hAnsi="標楷體"/>
          <w:bCs/>
          <w:kern w:val="0"/>
          <w:sz w:val="28"/>
          <w:szCs w:val="28"/>
        </w:rPr>
        <w:t>寶來及不老地區</w:t>
      </w:r>
    </w:p>
    <w:p w14:paraId="6FD51158" w14:textId="77777777" w:rsidR="00C637E1" w:rsidRPr="007E2C3A" w:rsidRDefault="001E6FA5" w:rsidP="00BC7D2F">
      <w:pPr>
        <w:widowControl/>
        <w:overflowPunct w:val="0"/>
        <w:snapToGrid w:val="0"/>
        <w:spacing w:line="320" w:lineRule="exact"/>
        <w:ind w:left="1287"/>
        <w:jc w:val="both"/>
        <w:rPr>
          <w:rFonts w:ascii="標楷體" w:eastAsia="標楷體" w:hAnsi="標楷體"/>
          <w:bCs/>
          <w:kern w:val="0"/>
          <w:sz w:val="28"/>
          <w:szCs w:val="28"/>
        </w:rPr>
      </w:pPr>
      <w:r w:rsidRPr="007E2C3A">
        <w:rPr>
          <w:rFonts w:ascii="標楷體" w:eastAsia="標楷體" w:hAnsi="標楷體"/>
          <w:bCs/>
          <w:kern w:val="0"/>
          <w:sz w:val="28"/>
          <w:szCs w:val="28"/>
        </w:rPr>
        <w:t>「寶來花賞溫泉公園」</w:t>
      </w:r>
      <w:proofErr w:type="gramStart"/>
      <w:r w:rsidRPr="007E2C3A">
        <w:rPr>
          <w:rFonts w:ascii="標楷體" w:eastAsia="標楷體" w:hAnsi="標楷體"/>
          <w:bCs/>
          <w:kern w:val="0"/>
          <w:sz w:val="28"/>
          <w:szCs w:val="28"/>
        </w:rPr>
        <w:t>設有足湯</w:t>
      </w:r>
      <w:proofErr w:type="gramEnd"/>
      <w:r w:rsidRPr="007E2C3A">
        <w:rPr>
          <w:rFonts w:ascii="標楷體" w:eastAsia="標楷體" w:hAnsi="標楷體"/>
          <w:bCs/>
          <w:kern w:val="0"/>
          <w:sz w:val="28"/>
          <w:szCs w:val="28"/>
        </w:rPr>
        <w:t>、SPA泡湯區、更衣盥洗室、</w:t>
      </w:r>
      <w:proofErr w:type="gramStart"/>
      <w:r w:rsidRPr="007E2C3A">
        <w:rPr>
          <w:rFonts w:ascii="標楷體" w:eastAsia="標楷體" w:hAnsi="標楷體"/>
          <w:bCs/>
          <w:kern w:val="0"/>
          <w:sz w:val="28"/>
          <w:szCs w:val="28"/>
        </w:rPr>
        <w:t>廁間等設施</w:t>
      </w:r>
      <w:proofErr w:type="gramEnd"/>
      <w:r w:rsidRPr="007E2C3A">
        <w:rPr>
          <w:rFonts w:ascii="標楷體" w:eastAsia="標楷體" w:hAnsi="標楷體"/>
          <w:bCs/>
          <w:kern w:val="0"/>
          <w:sz w:val="28"/>
          <w:szCs w:val="28"/>
        </w:rPr>
        <w:t>，並透過委託民間專業化之經營管理，延長泡湯時間至晚上，且全年無休；為提升園區旅遊服務功能，引進狩獵帳、露營車及城市探險遊憩設施，結合泡湯體驗及豪華露營打造六龜寶來地區獨特的觀光資源。</w:t>
      </w:r>
    </w:p>
    <w:p w14:paraId="5C07517B" w14:textId="77777777" w:rsidR="00C637E1" w:rsidRPr="007E2C3A" w:rsidRDefault="001E6FA5" w:rsidP="00BC7D2F">
      <w:pPr>
        <w:widowControl/>
        <w:overflowPunct w:val="0"/>
        <w:snapToGrid w:val="0"/>
        <w:spacing w:line="320" w:lineRule="exact"/>
        <w:ind w:left="454"/>
        <w:jc w:val="both"/>
      </w:pPr>
      <w:r w:rsidRPr="007E2C3A">
        <w:rPr>
          <w:rFonts w:ascii="標楷體" w:eastAsia="標楷體" w:hAnsi="標楷體"/>
          <w:bCs/>
          <w:kern w:val="0"/>
          <w:sz w:val="28"/>
          <w:szCs w:val="28"/>
        </w:rPr>
        <w:t>（九</w:t>
      </w:r>
      <w:proofErr w:type="gramStart"/>
      <w:r w:rsidRPr="007E2C3A">
        <w:rPr>
          <w:rFonts w:ascii="標楷體" w:eastAsia="標楷體" w:hAnsi="標楷體"/>
          <w:bCs/>
          <w:sz w:val="28"/>
          <w:szCs w:val="28"/>
        </w:rPr>
        <w:t>）</w:t>
      </w:r>
      <w:r w:rsidRPr="007E2C3A">
        <w:rPr>
          <w:rFonts w:ascii="標楷體" w:eastAsia="標楷體" w:hAnsi="標楷體"/>
          <w:bCs/>
          <w:kern w:val="0"/>
          <w:sz w:val="28"/>
          <w:szCs w:val="28"/>
        </w:rPr>
        <w:t>崗山</w:t>
      </w:r>
      <w:proofErr w:type="gramEnd"/>
      <w:r w:rsidRPr="007E2C3A">
        <w:rPr>
          <w:rFonts w:ascii="標楷體" w:eastAsia="標楷體" w:hAnsi="標楷體"/>
          <w:bCs/>
          <w:kern w:val="0"/>
          <w:sz w:val="28"/>
          <w:szCs w:val="28"/>
        </w:rPr>
        <w:t>之眼</w:t>
      </w:r>
    </w:p>
    <w:p w14:paraId="1FCDC6E9" w14:textId="77777777" w:rsidR="00C637E1" w:rsidRPr="007E2C3A" w:rsidRDefault="001E6FA5" w:rsidP="00BC7D2F">
      <w:pPr>
        <w:pStyle w:val="ac"/>
        <w:widowControl/>
        <w:numPr>
          <w:ilvl w:val="0"/>
          <w:numId w:val="33"/>
        </w:numPr>
        <w:overflowPunct w:val="0"/>
        <w:snapToGrid w:val="0"/>
        <w:spacing w:line="320" w:lineRule="exact"/>
        <w:ind w:left="1644" w:hanging="284"/>
        <w:jc w:val="both"/>
        <w:rPr>
          <w:rFonts w:ascii="標楷體" w:eastAsia="標楷體" w:hAnsi="標楷體"/>
          <w:bCs/>
          <w:kern w:val="0"/>
          <w:sz w:val="28"/>
          <w:szCs w:val="28"/>
        </w:rPr>
      </w:pPr>
      <w:proofErr w:type="gramStart"/>
      <w:r w:rsidRPr="007E2C3A">
        <w:rPr>
          <w:rFonts w:ascii="標楷體" w:eastAsia="標楷體" w:hAnsi="標楷體"/>
          <w:bCs/>
          <w:kern w:val="0"/>
          <w:sz w:val="28"/>
          <w:szCs w:val="28"/>
        </w:rPr>
        <w:t>崗山</w:t>
      </w:r>
      <w:proofErr w:type="gramEnd"/>
      <w:r w:rsidRPr="007E2C3A">
        <w:rPr>
          <w:rFonts w:ascii="標楷體" w:eastAsia="標楷體" w:hAnsi="標楷體"/>
          <w:bCs/>
          <w:kern w:val="0"/>
          <w:sz w:val="28"/>
          <w:szCs w:val="28"/>
        </w:rPr>
        <w:t>之眼遊憩品質提升工程</w:t>
      </w:r>
    </w:p>
    <w:p w14:paraId="34548959"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為</w:t>
      </w:r>
      <w:proofErr w:type="gramStart"/>
      <w:r w:rsidRPr="007E2C3A">
        <w:rPr>
          <w:rFonts w:ascii="標楷體" w:eastAsia="標楷體" w:hAnsi="標楷體"/>
          <w:bCs/>
          <w:kern w:val="0"/>
          <w:sz w:val="28"/>
          <w:szCs w:val="28"/>
        </w:rPr>
        <w:t>擴大崗</w:t>
      </w:r>
      <w:proofErr w:type="gramEnd"/>
      <w:r w:rsidRPr="007E2C3A">
        <w:rPr>
          <w:rFonts w:ascii="標楷體" w:eastAsia="標楷體" w:hAnsi="標楷體"/>
          <w:bCs/>
          <w:kern w:val="0"/>
          <w:sz w:val="28"/>
          <w:szCs w:val="28"/>
        </w:rPr>
        <w:t>山之眼園區整體觀光效益，重塑第一平台入口迎賓區，新設賣店、公廁、遮陽設施與改善既有老舊候車亭，並將第四平台原售票亭擴建為兼具用餐與休憩功能之觀景平台，另參</w:t>
      </w:r>
      <w:proofErr w:type="gramStart"/>
      <w:r w:rsidRPr="007E2C3A">
        <w:rPr>
          <w:rFonts w:ascii="標楷體" w:eastAsia="標楷體" w:hAnsi="標楷體"/>
          <w:bCs/>
          <w:kern w:val="0"/>
          <w:sz w:val="28"/>
          <w:szCs w:val="28"/>
        </w:rPr>
        <w:t>採</w:t>
      </w:r>
      <w:proofErr w:type="gramEnd"/>
      <w:r w:rsidRPr="007E2C3A">
        <w:rPr>
          <w:rFonts w:ascii="標楷體" w:eastAsia="標楷體" w:hAnsi="標楷體"/>
          <w:bCs/>
          <w:kern w:val="0"/>
          <w:sz w:val="28"/>
          <w:szCs w:val="28"/>
        </w:rPr>
        <w:t>小崗山登山協會及在地意見，優化周邊登山步道指標系統，提升園區整體觀光機能，同時本府亦再投入預算持續優化園區，辦理</w:t>
      </w:r>
      <w:proofErr w:type="gramStart"/>
      <w:r w:rsidRPr="007E2C3A">
        <w:rPr>
          <w:rFonts w:ascii="標楷體" w:eastAsia="標楷體" w:hAnsi="標楷體"/>
          <w:bCs/>
          <w:kern w:val="0"/>
          <w:sz w:val="28"/>
          <w:szCs w:val="28"/>
        </w:rPr>
        <w:t>塔柱及廊</w:t>
      </w:r>
      <w:proofErr w:type="gramEnd"/>
      <w:r w:rsidRPr="007E2C3A">
        <w:rPr>
          <w:rFonts w:ascii="標楷體" w:eastAsia="標楷體" w:hAnsi="標楷體"/>
          <w:bCs/>
          <w:kern w:val="0"/>
          <w:sz w:val="28"/>
          <w:szCs w:val="28"/>
        </w:rPr>
        <w:t>道改善。（預計115年9月完工）</w:t>
      </w:r>
    </w:p>
    <w:p w14:paraId="2A25F7B8" w14:textId="77777777" w:rsidR="00C637E1" w:rsidRPr="007E2C3A" w:rsidRDefault="001E6FA5" w:rsidP="00BC7D2F">
      <w:pPr>
        <w:pStyle w:val="ac"/>
        <w:widowControl/>
        <w:numPr>
          <w:ilvl w:val="0"/>
          <w:numId w:val="33"/>
        </w:numPr>
        <w:overflowPunct w:val="0"/>
        <w:snapToGrid w:val="0"/>
        <w:spacing w:line="320" w:lineRule="exact"/>
        <w:ind w:left="1644" w:hanging="284"/>
        <w:jc w:val="both"/>
        <w:rPr>
          <w:rFonts w:ascii="標楷體" w:eastAsia="標楷體" w:hAnsi="標楷體"/>
          <w:bCs/>
          <w:kern w:val="0"/>
          <w:sz w:val="28"/>
          <w:szCs w:val="28"/>
        </w:rPr>
      </w:pPr>
      <w:proofErr w:type="gramStart"/>
      <w:r w:rsidRPr="007E2C3A">
        <w:rPr>
          <w:rFonts w:ascii="標楷體" w:eastAsia="標楷體" w:hAnsi="標楷體"/>
          <w:bCs/>
          <w:kern w:val="0"/>
          <w:sz w:val="28"/>
          <w:szCs w:val="28"/>
        </w:rPr>
        <w:t>崗山</w:t>
      </w:r>
      <w:proofErr w:type="gramEnd"/>
      <w:r w:rsidRPr="007E2C3A">
        <w:rPr>
          <w:rFonts w:ascii="標楷體" w:eastAsia="標楷體" w:hAnsi="標楷體"/>
          <w:bCs/>
          <w:kern w:val="0"/>
          <w:sz w:val="28"/>
          <w:szCs w:val="28"/>
        </w:rPr>
        <w:t>之眼園區114年2月</w:t>
      </w:r>
      <w:proofErr w:type="gramStart"/>
      <w:r w:rsidRPr="007E2C3A">
        <w:rPr>
          <w:rFonts w:ascii="標楷體" w:eastAsia="標楷體" w:hAnsi="標楷體"/>
          <w:bCs/>
          <w:kern w:val="0"/>
          <w:sz w:val="28"/>
          <w:szCs w:val="28"/>
        </w:rPr>
        <w:t>配合「崗山</w:t>
      </w:r>
      <w:proofErr w:type="gramEnd"/>
      <w:r w:rsidRPr="007E2C3A">
        <w:rPr>
          <w:rFonts w:ascii="標楷體" w:eastAsia="標楷體" w:hAnsi="標楷體"/>
          <w:bCs/>
          <w:kern w:val="0"/>
          <w:sz w:val="28"/>
          <w:szCs w:val="28"/>
        </w:rPr>
        <w:t>之眼遊憩品質提升工程」進行整</w:t>
      </w:r>
      <w:proofErr w:type="gramStart"/>
      <w:r w:rsidRPr="007E2C3A">
        <w:rPr>
          <w:rFonts w:ascii="標楷體" w:eastAsia="標楷體" w:hAnsi="標楷體"/>
          <w:bCs/>
          <w:kern w:val="0"/>
          <w:sz w:val="28"/>
          <w:szCs w:val="28"/>
        </w:rPr>
        <w:t>建休園</w:t>
      </w:r>
      <w:proofErr w:type="gramEnd"/>
      <w:r w:rsidRPr="007E2C3A">
        <w:rPr>
          <w:rFonts w:ascii="標楷體" w:eastAsia="標楷體" w:hAnsi="標楷體"/>
          <w:bCs/>
          <w:kern w:val="0"/>
          <w:sz w:val="28"/>
          <w:szCs w:val="28"/>
        </w:rPr>
        <w:t>，整建完成後將委託民間專業廠商全區經營管理崗山之眼園區及車輛接駁服務，預計朝品牌化模式營運，期引進民間優質資源，強化特色服務並創意活化園區，預計116年上旬重新開放。</w:t>
      </w:r>
    </w:p>
    <w:p w14:paraId="0D9D2643" w14:textId="77777777" w:rsidR="00C637E1" w:rsidRPr="007E2C3A" w:rsidRDefault="001E6FA5" w:rsidP="00BC7D2F">
      <w:pPr>
        <w:widowControl/>
        <w:overflowPunct w:val="0"/>
        <w:snapToGrid w:val="0"/>
        <w:spacing w:line="320"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（十）其他觀光建設</w:t>
      </w:r>
    </w:p>
    <w:p w14:paraId="60D198B4" w14:textId="77777777" w:rsidR="00C637E1" w:rsidRPr="007E2C3A" w:rsidRDefault="001E6FA5" w:rsidP="00BC7D2F">
      <w:pPr>
        <w:pStyle w:val="ac"/>
        <w:widowControl/>
        <w:numPr>
          <w:ilvl w:val="0"/>
          <w:numId w:val="34"/>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觀音山登山步道改善工程</w:t>
      </w:r>
    </w:p>
    <w:p w14:paraId="63DC0C5A"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改善觀音山主要步道設施包含RC步道鋪面、預鑄枕木步道、木棧道及指標系統整合等項目，期提供市民優質登山環境，提升觀音山風景區觀光遊憩服務品質。（規劃設計中）</w:t>
      </w:r>
    </w:p>
    <w:p w14:paraId="0BD2C62B" w14:textId="77777777" w:rsidR="00C637E1" w:rsidRPr="007E2C3A" w:rsidRDefault="001E6FA5" w:rsidP="00BC7D2F">
      <w:pPr>
        <w:pStyle w:val="ac"/>
        <w:widowControl/>
        <w:numPr>
          <w:ilvl w:val="0"/>
          <w:numId w:val="34"/>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美濃湖環境營造工程</w:t>
      </w:r>
    </w:p>
    <w:p w14:paraId="3009218F"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優化水雉工作站周邊生態遊憩設施及東西岸觀景平台，並整合全區指標系統及種植開花喬木，增進景區旅遊友善度及生態觀光資源。（預計115年8月完工）</w:t>
      </w:r>
    </w:p>
    <w:p w14:paraId="69593ECB" w14:textId="77777777" w:rsidR="00C637E1" w:rsidRPr="007E2C3A" w:rsidRDefault="001E6FA5" w:rsidP="00BC7D2F">
      <w:pPr>
        <w:pStyle w:val="ac"/>
        <w:widowControl/>
        <w:numPr>
          <w:ilvl w:val="0"/>
          <w:numId w:val="34"/>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桃源區復興環保公園改建多功能遊客休憩區工程</w:t>
      </w:r>
    </w:p>
    <w:p w14:paraId="1FCAD567"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於桃源區復興里環保公園建置特色市集、停車場及公廁，提供農特產展售、舉辦大型活動及遊客休憩功能之場域。（115年5月完工）</w:t>
      </w:r>
    </w:p>
    <w:p w14:paraId="43699A39" w14:textId="77777777" w:rsidR="00C637E1" w:rsidRPr="007E2C3A" w:rsidRDefault="001E6FA5" w:rsidP="00BC7D2F">
      <w:pPr>
        <w:pStyle w:val="ac"/>
        <w:widowControl/>
        <w:numPr>
          <w:ilvl w:val="0"/>
          <w:numId w:val="34"/>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桃源區梅山地區環境整體營造工程</w:t>
      </w:r>
    </w:p>
    <w:p w14:paraId="454E5353"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馬舒霍爾文化聚落所周邊景觀優化及公廁整建，協助發展部落觀光產業。（預計116年2月完工）</w:t>
      </w:r>
    </w:p>
    <w:p w14:paraId="68DF7017" w14:textId="77777777" w:rsidR="00C637E1" w:rsidRPr="007E2C3A" w:rsidRDefault="001E6FA5" w:rsidP="00BC7D2F">
      <w:pPr>
        <w:widowControl/>
        <w:overflowPunct w:val="0"/>
        <w:snapToGrid w:val="0"/>
        <w:spacing w:line="320" w:lineRule="exact"/>
        <w:ind w:left="170"/>
        <w:jc w:val="both"/>
        <w:rPr>
          <w:rFonts w:ascii="標楷體" w:eastAsia="標楷體" w:hAnsi="標楷體"/>
          <w:bCs/>
          <w:kern w:val="0"/>
          <w:sz w:val="28"/>
          <w:szCs w:val="28"/>
        </w:rPr>
      </w:pPr>
      <w:r w:rsidRPr="007E2C3A">
        <w:rPr>
          <w:rFonts w:ascii="標楷體" w:eastAsia="標楷體" w:hAnsi="標楷體"/>
          <w:bCs/>
          <w:kern w:val="0"/>
          <w:sz w:val="28"/>
          <w:szCs w:val="28"/>
        </w:rPr>
        <w:t>（十一）</w:t>
      </w:r>
      <w:bookmarkStart w:id="10" w:name="_Hlk230274673"/>
      <w:r w:rsidRPr="007E2C3A">
        <w:rPr>
          <w:rFonts w:ascii="標楷體" w:eastAsia="標楷體" w:hAnsi="標楷體"/>
          <w:bCs/>
          <w:kern w:val="0"/>
          <w:sz w:val="28"/>
          <w:szCs w:val="28"/>
        </w:rPr>
        <w:t>超高齡社會因應作為</w:t>
      </w:r>
      <w:bookmarkEnd w:id="10"/>
    </w:p>
    <w:p w14:paraId="5EDC137F" w14:textId="77777777" w:rsidR="00C637E1" w:rsidRPr="007E2C3A" w:rsidRDefault="001E6FA5" w:rsidP="00BC7D2F">
      <w:pPr>
        <w:pStyle w:val="ac"/>
        <w:widowControl/>
        <w:numPr>
          <w:ilvl w:val="0"/>
          <w:numId w:val="35"/>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於金獅湖蝴蝶園及旗津貝殼</w:t>
      </w:r>
      <w:proofErr w:type="gramStart"/>
      <w:r w:rsidRPr="007E2C3A">
        <w:rPr>
          <w:rFonts w:ascii="標楷體" w:eastAsia="標楷體" w:hAnsi="標楷體"/>
          <w:bCs/>
          <w:kern w:val="0"/>
          <w:sz w:val="28"/>
          <w:szCs w:val="28"/>
        </w:rPr>
        <w:t>館等場域</w:t>
      </w:r>
      <w:proofErr w:type="gramEnd"/>
      <w:r w:rsidRPr="007E2C3A">
        <w:rPr>
          <w:rFonts w:ascii="標楷體" w:eastAsia="標楷體" w:hAnsi="標楷體"/>
          <w:bCs/>
          <w:kern w:val="0"/>
          <w:sz w:val="28"/>
          <w:szCs w:val="28"/>
        </w:rPr>
        <w:t>推動志工導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服務，目前65歲</w:t>
      </w:r>
      <w:proofErr w:type="gramStart"/>
      <w:r w:rsidRPr="007E2C3A">
        <w:rPr>
          <w:rFonts w:ascii="標楷體" w:eastAsia="標楷體" w:hAnsi="標楷體"/>
          <w:bCs/>
          <w:kern w:val="0"/>
          <w:sz w:val="28"/>
          <w:szCs w:val="28"/>
        </w:rPr>
        <w:t>以上志</w:t>
      </w:r>
      <w:proofErr w:type="gramEnd"/>
      <w:r w:rsidRPr="007E2C3A">
        <w:rPr>
          <w:rFonts w:ascii="標楷體" w:eastAsia="標楷體" w:hAnsi="標楷體"/>
          <w:bCs/>
          <w:kern w:val="0"/>
          <w:sz w:val="28"/>
          <w:szCs w:val="28"/>
        </w:rPr>
        <w:t>工占比達63%，定期辦理教育</w:t>
      </w:r>
      <w:proofErr w:type="gramStart"/>
      <w:r w:rsidRPr="007E2C3A">
        <w:rPr>
          <w:rFonts w:ascii="標楷體" w:eastAsia="標楷體" w:hAnsi="標楷體"/>
          <w:bCs/>
          <w:kern w:val="0"/>
          <w:sz w:val="28"/>
          <w:szCs w:val="28"/>
        </w:rPr>
        <w:t>訓練或域外</w:t>
      </w:r>
      <w:proofErr w:type="gramEnd"/>
      <w:r w:rsidRPr="007E2C3A">
        <w:rPr>
          <w:rFonts w:ascii="標楷體" w:eastAsia="標楷體" w:hAnsi="標楷體"/>
          <w:bCs/>
          <w:kern w:val="0"/>
          <w:sz w:val="28"/>
          <w:szCs w:val="28"/>
        </w:rPr>
        <w:t>教學活動，增進志</w:t>
      </w:r>
      <w:proofErr w:type="gramStart"/>
      <w:r w:rsidRPr="007E2C3A">
        <w:rPr>
          <w:rFonts w:ascii="標楷體" w:eastAsia="標楷體" w:hAnsi="標楷體"/>
          <w:bCs/>
          <w:kern w:val="0"/>
          <w:sz w:val="28"/>
          <w:szCs w:val="28"/>
        </w:rPr>
        <w:t>工專業知能</w:t>
      </w:r>
      <w:proofErr w:type="gramEnd"/>
      <w:r w:rsidRPr="007E2C3A">
        <w:rPr>
          <w:rFonts w:ascii="標楷體" w:eastAsia="標楷體" w:hAnsi="標楷體"/>
          <w:bCs/>
          <w:kern w:val="0"/>
          <w:sz w:val="28"/>
          <w:szCs w:val="28"/>
        </w:rPr>
        <w:t>、促進交流及凝聚團隊向心力。高齡志工於服務高齡遊客時，亦較具同理心與溝通親和力，有助</w:t>
      </w:r>
      <w:r w:rsidRPr="007E2C3A">
        <w:rPr>
          <w:rFonts w:ascii="標楷體" w:eastAsia="標楷體" w:hAnsi="標楷體"/>
          <w:bCs/>
          <w:kern w:val="0"/>
          <w:sz w:val="28"/>
          <w:szCs w:val="28"/>
        </w:rPr>
        <w:lastRenderedPageBreak/>
        <w:t>提供更貼近長者需求之導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與旅遊服務，持續發揮專長與經驗，參與觀光服務及生態教育推廣工作。</w:t>
      </w:r>
    </w:p>
    <w:p w14:paraId="3BE4D39E" w14:textId="77777777" w:rsidR="00C637E1" w:rsidRPr="007E2C3A" w:rsidRDefault="001E6FA5" w:rsidP="00BC7D2F">
      <w:pPr>
        <w:pStyle w:val="ac"/>
        <w:widowControl/>
        <w:numPr>
          <w:ilvl w:val="0"/>
          <w:numId w:val="35"/>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愛河特色公廁</w:t>
      </w:r>
    </w:p>
    <w:p w14:paraId="54971E20" w14:textId="77777777" w:rsidR="00C637E1" w:rsidRPr="007E2C3A" w:rsidRDefault="001E6FA5" w:rsidP="00BC7D2F">
      <w:pPr>
        <w:pStyle w:val="ac"/>
        <w:widowControl/>
        <w:numPr>
          <w:ilvl w:val="0"/>
          <w:numId w:val="36"/>
        </w:numPr>
        <w:overflowPunct w:val="0"/>
        <w:snapToGrid w:val="0"/>
        <w:spacing w:line="32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設有專門的無障礙廁所（空間加大方便輪椅進入），內有扶手、可動扶手、拐杖架、</w:t>
      </w:r>
      <w:proofErr w:type="gramStart"/>
      <w:r w:rsidRPr="007E2C3A">
        <w:rPr>
          <w:rFonts w:ascii="標楷體" w:eastAsia="標楷體" w:hAnsi="標楷體"/>
          <w:bCs/>
          <w:kern w:val="0"/>
          <w:sz w:val="28"/>
          <w:szCs w:val="28"/>
        </w:rPr>
        <w:t>洗手盆、</w:t>
      </w:r>
      <w:proofErr w:type="gramEnd"/>
      <w:r w:rsidRPr="007E2C3A">
        <w:rPr>
          <w:rFonts w:ascii="標楷體" w:eastAsia="標楷體" w:hAnsi="標楷體"/>
          <w:bCs/>
          <w:kern w:val="0"/>
          <w:sz w:val="28"/>
          <w:szCs w:val="28"/>
        </w:rPr>
        <w:t>無障礙洗手台組、無障礙照護平台、人工肛門</w:t>
      </w:r>
      <w:proofErr w:type="gramStart"/>
      <w:r w:rsidRPr="007E2C3A">
        <w:rPr>
          <w:rFonts w:ascii="標楷體" w:eastAsia="標楷體" w:hAnsi="標楷體"/>
          <w:bCs/>
          <w:kern w:val="0"/>
          <w:sz w:val="28"/>
          <w:szCs w:val="28"/>
        </w:rPr>
        <w:t>污物盆等</w:t>
      </w:r>
      <w:proofErr w:type="gramEnd"/>
      <w:r w:rsidRPr="007E2C3A">
        <w:rPr>
          <w:rFonts w:ascii="標楷體" w:eastAsia="標楷體" w:hAnsi="標楷體"/>
          <w:bCs/>
          <w:kern w:val="0"/>
          <w:sz w:val="28"/>
          <w:szCs w:val="28"/>
        </w:rPr>
        <w:t>。</w:t>
      </w:r>
    </w:p>
    <w:p w14:paraId="446BA7A3" w14:textId="77777777" w:rsidR="00C637E1" w:rsidRPr="007E2C3A" w:rsidRDefault="001E6FA5" w:rsidP="00BC7D2F">
      <w:pPr>
        <w:pStyle w:val="ac"/>
        <w:widowControl/>
        <w:numPr>
          <w:ilvl w:val="0"/>
          <w:numId w:val="36"/>
        </w:numPr>
        <w:overflowPunct w:val="0"/>
        <w:snapToGrid w:val="0"/>
        <w:spacing w:line="32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其餘廁間設有拐杖架，且皆為坐式馬桶。</w:t>
      </w:r>
    </w:p>
    <w:p w14:paraId="710AF546" w14:textId="77777777" w:rsidR="00C637E1" w:rsidRPr="007E2C3A" w:rsidRDefault="001E6FA5" w:rsidP="00BC7D2F">
      <w:pPr>
        <w:pStyle w:val="ac"/>
        <w:widowControl/>
        <w:numPr>
          <w:ilvl w:val="0"/>
          <w:numId w:val="36"/>
        </w:numPr>
        <w:overflowPunct w:val="0"/>
        <w:snapToGrid w:val="0"/>
        <w:spacing w:line="320" w:lineRule="exact"/>
        <w:ind w:left="2069" w:hanging="425"/>
        <w:jc w:val="both"/>
        <w:rPr>
          <w:rFonts w:ascii="標楷體" w:eastAsia="標楷體" w:hAnsi="標楷體"/>
          <w:bCs/>
          <w:kern w:val="0"/>
          <w:sz w:val="28"/>
          <w:szCs w:val="28"/>
        </w:rPr>
      </w:pPr>
      <w:r w:rsidRPr="007E2C3A">
        <w:rPr>
          <w:rFonts w:ascii="標楷體" w:eastAsia="標楷體" w:hAnsi="標楷體"/>
          <w:bCs/>
          <w:kern w:val="0"/>
          <w:sz w:val="28"/>
          <w:szCs w:val="28"/>
        </w:rPr>
        <w:t>所有設施地板無高低差，方便輪椅進出。</w:t>
      </w:r>
    </w:p>
    <w:p w14:paraId="4C706F32" w14:textId="77777777" w:rsidR="00C637E1" w:rsidRPr="007E2C3A" w:rsidRDefault="001E6FA5" w:rsidP="00BC7D2F">
      <w:pPr>
        <w:pStyle w:val="ac"/>
        <w:widowControl/>
        <w:numPr>
          <w:ilvl w:val="0"/>
          <w:numId w:val="35"/>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「灣區大港</w:t>
      </w:r>
      <w:proofErr w:type="gramStart"/>
      <w:r w:rsidRPr="007E2C3A">
        <w:rPr>
          <w:rFonts w:ascii="標楷體" w:eastAsia="標楷體" w:hAnsi="標楷體"/>
          <w:bCs/>
          <w:kern w:val="0"/>
          <w:sz w:val="28"/>
          <w:szCs w:val="28"/>
        </w:rPr>
        <w:t>˙</w:t>
      </w:r>
      <w:proofErr w:type="gramEnd"/>
      <w:r w:rsidRPr="007E2C3A">
        <w:rPr>
          <w:rFonts w:ascii="標楷體" w:eastAsia="標楷體" w:hAnsi="標楷體"/>
          <w:bCs/>
          <w:kern w:val="0"/>
          <w:sz w:val="28"/>
          <w:szCs w:val="28"/>
        </w:rPr>
        <w:t>旗津領航」旗艦計畫</w:t>
      </w:r>
    </w:p>
    <w:p w14:paraId="1066B93E" w14:textId="77777777" w:rsidR="00C637E1" w:rsidRPr="007E2C3A" w:rsidRDefault="001E6FA5" w:rsidP="00BC7D2F">
      <w:pPr>
        <w:pStyle w:val="ac"/>
        <w:widowControl/>
        <w:overflowPunct w:val="0"/>
        <w:snapToGrid w:val="0"/>
        <w:spacing w:line="320" w:lineRule="exact"/>
        <w:ind w:left="1644"/>
        <w:jc w:val="both"/>
        <w:rPr>
          <w:rFonts w:ascii="標楷體" w:eastAsia="標楷體" w:hAnsi="標楷體"/>
          <w:bCs/>
          <w:kern w:val="0"/>
          <w:sz w:val="28"/>
          <w:szCs w:val="28"/>
        </w:rPr>
      </w:pPr>
      <w:r w:rsidRPr="007E2C3A">
        <w:rPr>
          <w:rFonts w:ascii="標楷體" w:eastAsia="標楷體" w:hAnsi="標楷體"/>
          <w:bCs/>
          <w:kern w:val="0"/>
          <w:sz w:val="28"/>
          <w:szCs w:val="28"/>
        </w:rPr>
        <w:t>於相關場域導入無障礙設計，設置無障礙廁所，並優化步道安全性及通行便利性，以提升整體遊憩空間之可及性與使用友善度。</w:t>
      </w:r>
    </w:p>
    <w:p w14:paraId="4FDD3E76" w14:textId="77777777" w:rsidR="00C637E1" w:rsidRPr="007E2C3A" w:rsidRDefault="001E6FA5" w:rsidP="00BC7D2F">
      <w:pPr>
        <w:pStyle w:val="ac"/>
        <w:widowControl/>
        <w:numPr>
          <w:ilvl w:val="0"/>
          <w:numId w:val="35"/>
        </w:numPr>
        <w:overflowPunct w:val="0"/>
        <w:snapToGrid w:val="0"/>
        <w:spacing w:line="320" w:lineRule="exact"/>
        <w:ind w:left="1644" w:hanging="284"/>
        <w:jc w:val="both"/>
        <w:rPr>
          <w:rFonts w:ascii="標楷體" w:eastAsia="標楷體" w:hAnsi="標楷體"/>
          <w:bCs/>
          <w:kern w:val="0"/>
          <w:sz w:val="28"/>
          <w:szCs w:val="28"/>
        </w:rPr>
      </w:pPr>
      <w:r w:rsidRPr="007E2C3A">
        <w:rPr>
          <w:rFonts w:ascii="標楷體" w:eastAsia="標楷體" w:hAnsi="標楷體"/>
          <w:bCs/>
          <w:kern w:val="0"/>
          <w:sz w:val="28"/>
          <w:szCs w:val="28"/>
        </w:rPr>
        <w:t>本府因應超高齡社會來臨，持續於各風景區營造友善休憩環境，透過步道、公廁、照明、指標及無障礙等設施改善，提升高齡者旅遊便利性與安全性。</w:t>
      </w:r>
    </w:p>
    <w:p w14:paraId="75B224E2" w14:textId="77777777" w:rsidR="00C637E1" w:rsidRPr="007E2C3A" w:rsidRDefault="00C637E1" w:rsidP="00BC7D2F">
      <w:pPr>
        <w:widowControl/>
        <w:overflowPunct w:val="0"/>
        <w:snapToGrid w:val="0"/>
        <w:spacing w:line="320" w:lineRule="exact"/>
        <w:jc w:val="both"/>
        <w:rPr>
          <w:rFonts w:ascii="標楷體" w:eastAsia="標楷體" w:hAnsi="標楷體"/>
          <w:bCs/>
          <w:kern w:val="0"/>
          <w:sz w:val="28"/>
          <w:szCs w:val="28"/>
        </w:rPr>
      </w:pPr>
    </w:p>
    <w:p w14:paraId="4E3DE125" w14:textId="77777777" w:rsidR="00C637E1" w:rsidRPr="007E2C3A" w:rsidRDefault="001E6FA5" w:rsidP="00AF6F86">
      <w:pPr>
        <w:pStyle w:val="a3"/>
        <w:widowControl/>
        <w:overflowPunct w:val="0"/>
        <w:snapToGrid w:val="0"/>
        <w:spacing w:line="340" w:lineRule="exact"/>
        <w:jc w:val="both"/>
        <w:rPr>
          <w:rFonts w:ascii="微軟正黑體" w:eastAsia="微軟正黑體" w:hAnsi="微軟正黑體" w:cs="?????(P)"/>
          <w:b/>
          <w:bCs/>
          <w:kern w:val="0"/>
          <w:sz w:val="30"/>
          <w:szCs w:val="30"/>
        </w:rPr>
      </w:pPr>
      <w:r w:rsidRPr="007E2C3A">
        <w:rPr>
          <w:rFonts w:ascii="微軟正黑體" w:eastAsia="微軟正黑體" w:hAnsi="微軟正黑體" w:cs="?????(P)"/>
          <w:b/>
          <w:bCs/>
          <w:kern w:val="0"/>
          <w:sz w:val="30"/>
          <w:szCs w:val="30"/>
        </w:rPr>
        <w:t>五、動物園營運管理</w:t>
      </w:r>
    </w:p>
    <w:p w14:paraId="36F329C6" w14:textId="77777777" w:rsidR="00C637E1" w:rsidRPr="007E2C3A" w:rsidRDefault="001E6FA5" w:rsidP="00AF6F86">
      <w:pPr>
        <w:widowControl/>
        <w:overflowPunct w:val="0"/>
        <w:snapToGrid w:val="0"/>
        <w:spacing w:line="340"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（一）園區設備提升、動物飼養管理及交流合作</w:t>
      </w:r>
    </w:p>
    <w:p w14:paraId="299668E6" w14:textId="45DB803C" w:rsidR="00C637E1" w:rsidRPr="007E2C3A" w:rsidRDefault="001E6FA5" w:rsidP="00AF6F86">
      <w:pPr>
        <w:pStyle w:val="ac"/>
        <w:widowControl/>
        <w:numPr>
          <w:ilvl w:val="0"/>
          <w:numId w:val="37"/>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動物園自114年10月底著手進行園區解說教育中心整建工程，規劃營造多元使用需求、舒適休憩環境，結合策展及智慧運用體驗功能之綜合空間，115年暑假開放遊客使用。另115年4月整建園區營隊空間，規劃</w:t>
      </w:r>
      <w:r w:rsidR="002D2C7F" w:rsidRPr="007E2C3A">
        <w:rPr>
          <w:rFonts w:ascii="標楷體" w:eastAsia="標楷體" w:hAnsi="標楷體" w:hint="eastAsia"/>
          <w:bCs/>
          <w:kern w:val="0"/>
          <w:sz w:val="28"/>
          <w:szCs w:val="28"/>
        </w:rPr>
        <w:t>為</w:t>
      </w:r>
      <w:r w:rsidRPr="007E2C3A">
        <w:rPr>
          <w:rFonts w:ascii="標楷體" w:eastAsia="標楷體" w:hAnsi="標楷體"/>
          <w:bCs/>
          <w:kern w:val="0"/>
          <w:sz w:val="28"/>
          <w:szCs w:val="28"/>
        </w:rPr>
        <w:t>營隊課程及接待外賓會議使用，同時改善門口售票空間及電梯通風降溫，以提升園區遊憩服務品質及教育軟硬體介面。</w:t>
      </w:r>
    </w:p>
    <w:p w14:paraId="0A42FC7A" w14:textId="17545433" w:rsidR="00C637E1" w:rsidRPr="007E2C3A" w:rsidRDefault="001E6FA5" w:rsidP="00AF6F86">
      <w:pPr>
        <w:pStyle w:val="ac"/>
        <w:widowControl/>
        <w:numPr>
          <w:ilvl w:val="0"/>
          <w:numId w:val="37"/>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為增加園區展示物種，園方著手規劃園區動物</w:t>
      </w:r>
      <w:proofErr w:type="gramStart"/>
      <w:r w:rsidRPr="007E2C3A">
        <w:rPr>
          <w:rFonts w:ascii="標楷體" w:eastAsia="標楷體" w:hAnsi="標楷體"/>
          <w:bCs/>
          <w:kern w:val="0"/>
          <w:sz w:val="28"/>
          <w:szCs w:val="28"/>
        </w:rPr>
        <w:t>展示場整建</w:t>
      </w:r>
      <w:proofErr w:type="gramEnd"/>
      <w:r w:rsidRPr="007E2C3A">
        <w:rPr>
          <w:rFonts w:ascii="標楷體" w:eastAsia="標楷體" w:hAnsi="標楷體"/>
          <w:bCs/>
          <w:kern w:val="0"/>
          <w:sz w:val="28"/>
          <w:szCs w:val="28"/>
        </w:rPr>
        <w:t>，針對特定物種，參考國內、外其他動物園之設計，營造符合動物需求及習性，展現動物自然</w:t>
      </w:r>
      <w:proofErr w:type="gramStart"/>
      <w:r w:rsidRPr="007E2C3A">
        <w:rPr>
          <w:rFonts w:ascii="標楷體" w:eastAsia="標楷體" w:hAnsi="標楷體"/>
          <w:bCs/>
          <w:kern w:val="0"/>
          <w:sz w:val="28"/>
          <w:szCs w:val="28"/>
        </w:rPr>
        <w:t>行為之獸舍</w:t>
      </w:r>
      <w:proofErr w:type="gramEnd"/>
      <w:r w:rsidRPr="007E2C3A">
        <w:rPr>
          <w:rFonts w:ascii="標楷體" w:eastAsia="標楷體" w:hAnsi="標楷體"/>
          <w:bCs/>
          <w:kern w:val="0"/>
          <w:sz w:val="28"/>
          <w:szCs w:val="28"/>
        </w:rPr>
        <w:t>與展場環境。改善既有</w:t>
      </w:r>
      <w:proofErr w:type="gramStart"/>
      <w:r w:rsidRPr="007E2C3A">
        <w:rPr>
          <w:rFonts w:ascii="標楷體" w:eastAsia="標楷體" w:hAnsi="標楷體"/>
          <w:bCs/>
          <w:kern w:val="0"/>
          <w:sz w:val="28"/>
          <w:szCs w:val="28"/>
        </w:rPr>
        <w:t>老舊獸舍</w:t>
      </w:r>
      <w:proofErr w:type="gramEnd"/>
      <w:r w:rsidRPr="007E2C3A">
        <w:rPr>
          <w:rFonts w:ascii="標楷體" w:eastAsia="標楷體" w:hAnsi="標楷體"/>
          <w:bCs/>
          <w:kern w:val="0"/>
          <w:sz w:val="28"/>
          <w:szCs w:val="28"/>
        </w:rPr>
        <w:t>之通風及採光等生活條件，以利爭取動物引進，115年計畫引進</w:t>
      </w:r>
      <w:proofErr w:type="gramStart"/>
      <w:r w:rsidRPr="007E2C3A">
        <w:rPr>
          <w:rFonts w:ascii="標楷體" w:eastAsia="標楷體" w:hAnsi="標楷體"/>
          <w:bCs/>
          <w:kern w:val="0"/>
          <w:sz w:val="28"/>
          <w:szCs w:val="28"/>
        </w:rPr>
        <w:t>獰</w:t>
      </w:r>
      <w:proofErr w:type="gramEnd"/>
      <w:r w:rsidRPr="007E2C3A">
        <w:rPr>
          <w:rFonts w:ascii="標楷體" w:eastAsia="標楷體" w:hAnsi="標楷體"/>
          <w:bCs/>
          <w:kern w:val="0"/>
          <w:sz w:val="28"/>
          <w:szCs w:val="28"/>
        </w:rPr>
        <w:t>貓、</w:t>
      </w:r>
      <w:proofErr w:type="gramStart"/>
      <w:r w:rsidRPr="007E2C3A">
        <w:rPr>
          <w:rFonts w:ascii="標楷體" w:eastAsia="標楷體" w:hAnsi="標楷體"/>
          <w:bCs/>
          <w:kern w:val="0"/>
          <w:sz w:val="28"/>
          <w:szCs w:val="28"/>
        </w:rPr>
        <w:t>藪貓及耳廓狐等</w:t>
      </w:r>
      <w:proofErr w:type="gramEnd"/>
      <w:r w:rsidRPr="007E2C3A">
        <w:rPr>
          <w:rFonts w:ascii="標楷體" w:eastAsia="標楷體" w:hAnsi="標楷體"/>
          <w:bCs/>
          <w:kern w:val="0"/>
          <w:sz w:val="28"/>
          <w:szCs w:val="28"/>
        </w:rPr>
        <w:t>小型</w:t>
      </w:r>
      <w:proofErr w:type="gramStart"/>
      <w:r w:rsidRPr="007E2C3A">
        <w:rPr>
          <w:rFonts w:ascii="標楷體" w:eastAsia="標楷體" w:hAnsi="標楷體"/>
          <w:bCs/>
          <w:kern w:val="0"/>
          <w:sz w:val="28"/>
          <w:szCs w:val="28"/>
        </w:rPr>
        <w:t>食肉目動物</w:t>
      </w:r>
      <w:proofErr w:type="gramEnd"/>
      <w:r w:rsidRPr="007E2C3A">
        <w:rPr>
          <w:rFonts w:ascii="標楷體" w:eastAsia="標楷體" w:hAnsi="標楷體"/>
          <w:bCs/>
          <w:kern w:val="0"/>
          <w:sz w:val="28"/>
          <w:szCs w:val="28"/>
        </w:rPr>
        <w:t>。在園方悉心照料下，園區</w:t>
      </w:r>
      <w:proofErr w:type="gramStart"/>
      <w:r w:rsidRPr="007E2C3A">
        <w:rPr>
          <w:rFonts w:ascii="標楷體" w:eastAsia="標楷體" w:hAnsi="標楷體"/>
          <w:bCs/>
          <w:kern w:val="0"/>
          <w:sz w:val="28"/>
          <w:szCs w:val="28"/>
        </w:rPr>
        <w:t>沼</w:t>
      </w:r>
      <w:proofErr w:type="gramEnd"/>
      <w:r w:rsidRPr="007E2C3A">
        <w:rPr>
          <w:rFonts w:ascii="標楷體" w:eastAsia="標楷體" w:hAnsi="標楷體"/>
          <w:bCs/>
          <w:kern w:val="0"/>
          <w:sz w:val="28"/>
          <w:szCs w:val="28"/>
        </w:rPr>
        <w:t>林袋鼠、兔</w:t>
      </w:r>
      <w:proofErr w:type="gramStart"/>
      <w:r w:rsidRPr="007E2C3A">
        <w:rPr>
          <w:rFonts w:ascii="標楷體" w:eastAsia="標楷體" w:hAnsi="標楷體"/>
          <w:bCs/>
          <w:kern w:val="0"/>
          <w:sz w:val="28"/>
          <w:szCs w:val="28"/>
        </w:rPr>
        <w:t>豚</w:t>
      </w:r>
      <w:proofErr w:type="gramEnd"/>
      <w:r w:rsidRPr="007E2C3A">
        <w:rPr>
          <w:rFonts w:ascii="標楷體" w:eastAsia="標楷體" w:hAnsi="標楷體"/>
          <w:bCs/>
          <w:kern w:val="0"/>
          <w:sz w:val="28"/>
          <w:szCs w:val="28"/>
        </w:rPr>
        <w:t>、侏儒羊及來自六福村的孟加拉虎等皆順利繁衍後代，增加園區展示動物數量同時亦為族群開枝散葉。</w:t>
      </w:r>
    </w:p>
    <w:p w14:paraId="46DC7B48" w14:textId="77777777" w:rsidR="00C637E1" w:rsidRPr="007E2C3A" w:rsidRDefault="001E6FA5" w:rsidP="00AF6F86">
      <w:pPr>
        <w:pStyle w:val="ac"/>
        <w:widowControl/>
        <w:numPr>
          <w:ilvl w:val="0"/>
          <w:numId w:val="37"/>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建置動物管理系統，整合動物基本資料、飼養管理紀錄及現場管理作業（如維修單、工作日誌等功能），以提升園區管理效率及資訊化作業品質，同時克服紙本資料保存不易及無法整合運用等缺點。系統已於115年5月完成建置，刻正辦理各項功能測試、操作調整，期與實務應用順利銜接。</w:t>
      </w:r>
    </w:p>
    <w:p w14:paraId="13726462" w14:textId="373C12B5" w:rsidR="00C637E1" w:rsidRPr="007E2C3A" w:rsidRDefault="001E6FA5" w:rsidP="00AF6F86">
      <w:pPr>
        <w:pStyle w:val="ac"/>
        <w:widowControl/>
        <w:numPr>
          <w:ilvl w:val="0"/>
          <w:numId w:val="37"/>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積極與國內、外動物園夥伴交流合作，115年5月陸續至臺北市立動物園及六福村，考察長頸鹿等物種</w:t>
      </w:r>
      <w:proofErr w:type="gramStart"/>
      <w:r w:rsidRPr="007E2C3A">
        <w:rPr>
          <w:rFonts w:ascii="標楷體" w:eastAsia="標楷體" w:hAnsi="標楷體"/>
          <w:bCs/>
          <w:kern w:val="0"/>
          <w:sz w:val="28"/>
          <w:szCs w:val="28"/>
        </w:rPr>
        <w:t>之內舍</w:t>
      </w:r>
      <w:proofErr w:type="gramEnd"/>
      <w:r w:rsidRPr="007E2C3A">
        <w:rPr>
          <w:rFonts w:ascii="標楷體" w:eastAsia="標楷體" w:hAnsi="標楷體"/>
          <w:bCs/>
          <w:kern w:val="0"/>
          <w:sz w:val="28"/>
          <w:szCs w:val="28"/>
        </w:rPr>
        <w:t>及展場設施，作為園區整備場地參考，規劃透過台灣動物園暨水族館協會（TAZA）共同運作，從國外動物園引進長頸鹿等具高度吸引力之物種。115年5月東南亞暨水族館協會（SEAZA）動物</w:t>
      </w:r>
      <w:r w:rsidRPr="007E2C3A">
        <w:rPr>
          <w:rFonts w:ascii="標楷體" w:eastAsia="標楷體" w:hAnsi="標楷體"/>
          <w:bCs/>
          <w:kern w:val="0"/>
          <w:sz w:val="28"/>
          <w:szCs w:val="28"/>
        </w:rPr>
        <w:lastRenderedPageBreak/>
        <w:t>福利</w:t>
      </w:r>
      <w:proofErr w:type="gramStart"/>
      <w:r w:rsidRPr="007E2C3A">
        <w:rPr>
          <w:rFonts w:ascii="標楷體" w:eastAsia="標楷體" w:hAnsi="標楷體"/>
          <w:bCs/>
          <w:kern w:val="0"/>
          <w:sz w:val="28"/>
          <w:szCs w:val="28"/>
        </w:rPr>
        <w:t>委員來園審查</w:t>
      </w:r>
      <w:proofErr w:type="gramEnd"/>
      <w:r w:rsidRPr="007E2C3A">
        <w:rPr>
          <w:rFonts w:ascii="標楷體" w:eastAsia="標楷體" w:hAnsi="標楷體"/>
          <w:bCs/>
          <w:kern w:val="0"/>
          <w:sz w:val="28"/>
          <w:szCs w:val="28"/>
        </w:rPr>
        <w:t>園區動物福利，檢視園區動物飼養流程及棲地環境符合標準，增加後續與其他動物園合作交流機會。</w:t>
      </w:r>
    </w:p>
    <w:p w14:paraId="2681B44F" w14:textId="63D778C0" w:rsidR="00C637E1" w:rsidRPr="007E2C3A" w:rsidRDefault="001E6FA5" w:rsidP="00AF6F86">
      <w:pPr>
        <w:pStyle w:val="ac"/>
        <w:widowControl/>
        <w:numPr>
          <w:ilvl w:val="0"/>
          <w:numId w:val="37"/>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與高雄市政府農業局合作，協助野生動物收容救傷，1至</w:t>
      </w:r>
      <w:r w:rsidR="009B3F86" w:rsidRPr="007E2C3A">
        <w:rPr>
          <w:rFonts w:ascii="標楷體" w:eastAsia="標楷體" w:hAnsi="標楷體" w:hint="eastAsia"/>
          <w:bCs/>
          <w:kern w:val="0"/>
          <w:sz w:val="28"/>
          <w:szCs w:val="28"/>
        </w:rPr>
        <w:t>6</w:t>
      </w:r>
      <w:r w:rsidRPr="007E2C3A">
        <w:rPr>
          <w:rFonts w:ascii="標楷體" w:eastAsia="標楷體" w:hAnsi="標楷體"/>
          <w:bCs/>
          <w:kern w:val="0"/>
          <w:sz w:val="28"/>
          <w:szCs w:val="28"/>
        </w:rPr>
        <w:t>月總共協助救傷</w:t>
      </w:r>
      <w:r w:rsidR="009B3F86" w:rsidRPr="007E2C3A">
        <w:rPr>
          <w:rFonts w:ascii="標楷體" w:eastAsia="標楷體" w:hAnsi="標楷體" w:hint="eastAsia"/>
          <w:bCs/>
          <w:kern w:val="0"/>
          <w:sz w:val="28"/>
          <w:szCs w:val="28"/>
        </w:rPr>
        <w:t>7</w:t>
      </w:r>
      <w:r w:rsidRPr="007E2C3A">
        <w:rPr>
          <w:rFonts w:ascii="標楷體" w:eastAsia="標楷體" w:hAnsi="標楷體"/>
          <w:bCs/>
          <w:kern w:val="0"/>
          <w:sz w:val="28"/>
          <w:szCs w:val="28"/>
        </w:rPr>
        <w:t>種</w:t>
      </w:r>
      <w:r w:rsidR="009B3F86" w:rsidRPr="007E2C3A">
        <w:rPr>
          <w:rFonts w:ascii="標楷體" w:eastAsia="標楷體" w:hAnsi="標楷體" w:hint="eastAsia"/>
          <w:bCs/>
          <w:kern w:val="0"/>
          <w:sz w:val="28"/>
          <w:szCs w:val="28"/>
        </w:rPr>
        <w:t>68</w:t>
      </w:r>
      <w:r w:rsidRPr="007E2C3A">
        <w:rPr>
          <w:rFonts w:ascii="標楷體" w:eastAsia="標楷體" w:hAnsi="標楷體"/>
          <w:bCs/>
          <w:kern w:val="0"/>
          <w:sz w:val="28"/>
          <w:szCs w:val="28"/>
        </w:rPr>
        <w:t>隻野生動物，其中不乏珍貴的遊</w:t>
      </w:r>
      <w:proofErr w:type="gramStart"/>
      <w:r w:rsidRPr="007E2C3A">
        <w:rPr>
          <w:rFonts w:ascii="標楷體" w:eastAsia="標楷體" w:hAnsi="標楷體"/>
          <w:bCs/>
          <w:kern w:val="0"/>
          <w:sz w:val="28"/>
          <w:szCs w:val="28"/>
        </w:rPr>
        <w:t>隼</w:t>
      </w:r>
      <w:proofErr w:type="gramEnd"/>
      <w:r w:rsidRPr="007E2C3A">
        <w:rPr>
          <w:rFonts w:ascii="標楷體" w:eastAsia="標楷體" w:hAnsi="標楷體"/>
          <w:bCs/>
          <w:kern w:val="0"/>
          <w:sz w:val="28"/>
          <w:szCs w:val="28"/>
        </w:rPr>
        <w:t>、鳳頭蒼鷹、大冠</w:t>
      </w:r>
      <w:proofErr w:type="gramStart"/>
      <w:r w:rsidRPr="007E2C3A">
        <w:rPr>
          <w:rFonts w:ascii="標楷體" w:eastAsia="標楷體" w:hAnsi="標楷體"/>
          <w:bCs/>
          <w:kern w:val="0"/>
          <w:sz w:val="28"/>
          <w:szCs w:val="28"/>
        </w:rPr>
        <w:t>鷲</w:t>
      </w:r>
      <w:proofErr w:type="gramEnd"/>
      <w:r w:rsidRPr="007E2C3A">
        <w:rPr>
          <w:rFonts w:ascii="標楷體" w:eastAsia="標楷體" w:hAnsi="標楷體"/>
          <w:bCs/>
          <w:kern w:val="0"/>
          <w:sz w:val="28"/>
          <w:szCs w:val="28"/>
        </w:rPr>
        <w:t>等特有保育類物種，協助動物重返自然棲地，落實動物園保育功能。並於本年度持續協助市府農業局執行台灣獼猴安置收容計劃，收容無法重返野外之台灣獼猴。</w:t>
      </w:r>
    </w:p>
    <w:p w14:paraId="58EEF0B9" w14:textId="77777777" w:rsidR="00C637E1" w:rsidRPr="007E2C3A" w:rsidRDefault="001E6FA5" w:rsidP="00AF6F86">
      <w:pPr>
        <w:pStyle w:val="ac"/>
        <w:widowControl/>
        <w:numPr>
          <w:ilvl w:val="0"/>
          <w:numId w:val="37"/>
        </w:numPr>
        <w:overflowPunct w:val="0"/>
        <w:snapToGrid w:val="0"/>
        <w:spacing w:line="340" w:lineRule="exact"/>
        <w:ind w:left="1645" w:hanging="284"/>
        <w:jc w:val="both"/>
      </w:pPr>
      <w:r w:rsidRPr="007E2C3A">
        <w:rPr>
          <w:rFonts w:ascii="標楷體" w:eastAsia="標楷體" w:hAnsi="標楷體"/>
          <w:bCs/>
          <w:kern w:val="0"/>
          <w:sz w:val="28"/>
          <w:szCs w:val="28"/>
        </w:rPr>
        <w:t>園方持續改善動物棲地環境，提升動物福祉。於波</w:t>
      </w:r>
      <w:proofErr w:type="gramStart"/>
      <w:r w:rsidRPr="007E2C3A">
        <w:rPr>
          <w:rFonts w:ascii="標楷體" w:eastAsia="標楷體" w:hAnsi="標楷體"/>
          <w:bCs/>
          <w:kern w:val="0"/>
          <w:sz w:val="28"/>
          <w:szCs w:val="28"/>
        </w:rPr>
        <w:t>爾羊展</w:t>
      </w:r>
      <w:proofErr w:type="gramEnd"/>
      <w:r w:rsidRPr="007E2C3A">
        <w:rPr>
          <w:rFonts w:ascii="標楷體" w:eastAsia="標楷體" w:hAnsi="標楷體"/>
          <w:bCs/>
          <w:kern w:val="0"/>
          <w:sz w:val="28"/>
          <w:szCs w:val="28"/>
        </w:rPr>
        <w:t>場</w:t>
      </w:r>
      <w:proofErr w:type="gramStart"/>
      <w:r w:rsidRPr="007E2C3A">
        <w:rPr>
          <w:rFonts w:ascii="標楷體" w:eastAsia="標楷體" w:hAnsi="標楷體"/>
          <w:bCs/>
          <w:kern w:val="0"/>
          <w:sz w:val="28"/>
          <w:szCs w:val="28"/>
        </w:rPr>
        <w:t>增設食草棚及棲架</w:t>
      </w:r>
      <w:proofErr w:type="gramEnd"/>
      <w:r w:rsidRPr="007E2C3A">
        <w:rPr>
          <w:rFonts w:ascii="標楷體" w:eastAsia="標楷體" w:hAnsi="標楷體"/>
          <w:bCs/>
          <w:kern w:val="0"/>
          <w:sz w:val="28"/>
          <w:szCs w:val="28"/>
        </w:rPr>
        <w:t>，提供動物覓食及休憩環境。兔</w:t>
      </w:r>
      <w:proofErr w:type="gramStart"/>
      <w:r w:rsidRPr="007E2C3A">
        <w:rPr>
          <w:rFonts w:ascii="標楷體" w:eastAsia="標楷體" w:hAnsi="標楷體"/>
          <w:bCs/>
          <w:kern w:val="0"/>
          <w:sz w:val="28"/>
          <w:szCs w:val="28"/>
        </w:rPr>
        <w:t>豚</w:t>
      </w:r>
      <w:proofErr w:type="gramEnd"/>
      <w:r w:rsidRPr="007E2C3A">
        <w:rPr>
          <w:rFonts w:ascii="標楷體" w:eastAsia="標楷體" w:hAnsi="標楷體"/>
          <w:bCs/>
          <w:kern w:val="0"/>
          <w:sz w:val="28"/>
          <w:szCs w:val="28"/>
        </w:rPr>
        <w:t>舍增建育雛空間，</w:t>
      </w:r>
      <w:proofErr w:type="gramStart"/>
      <w:r w:rsidRPr="007E2C3A">
        <w:rPr>
          <w:rFonts w:ascii="標楷體" w:eastAsia="標楷體" w:hAnsi="標楷體"/>
          <w:bCs/>
          <w:kern w:val="0"/>
          <w:sz w:val="28"/>
          <w:szCs w:val="28"/>
        </w:rPr>
        <w:t>俾</w:t>
      </w:r>
      <w:proofErr w:type="gramEnd"/>
      <w:r w:rsidRPr="007E2C3A">
        <w:rPr>
          <w:rFonts w:ascii="標楷體" w:eastAsia="標楷體" w:hAnsi="標楷體"/>
          <w:bCs/>
          <w:kern w:val="0"/>
          <w:sz w:val="28"/>
          <w:szCs w:val="28"/>
        </w:rPr>
        <w:t>利兔</w:t>
      </w:r>
      <w:proofErr w:type="gramStart"/>
      <w:r w:rsidRPr="007E2C3A">
        <w:rPr>
          <w:rFonts w:ascii="標楷體" w:eastAsia="標楷體" w:hAnsi="標楷體"/>
          <w:bCs/>
          <w:kern w:val="0"/>
          <w:sz w:val="28"/>
          <w:szCs w:val="28"/>
        </w:rPr>
        <w:t>豚</w:t>
      </w:r>
      <w:proofErr w:type="gramEnd"/>
      <w:r w:rsidRPr="007E2C3A">
        <w:rPr>
          <w:rFonts w:ascii="標楷體" w:eastAsia="標楷體" w:hAnsi="標楷體"/>
          <w:bCs/>
          <w:kern w:val="0"/>
          <w:sz w:val="28"/>
          <w:szCs w:val="28"/>
        </w:rPr>
        <w:t>育幼。河馬</w:t>
      </w:r>
      <w:proofErr w:type="gramStart"/>
      <w:r w:rsidRPr="007E2C3A">
        <w:rPr>
          <w:rFonts w:ascii="標楷體" w:eastAsia="標楷體" w:hAnsi="標楷體"/>
          <w:bCs/>
          <w:kern w:val="0"/>
          <w:sz w:val="28"/>
          <w:szCs w:val="28"/>
        </w:rPr>
        <w:t>區獸舍地</w:t>
      </w:r>
      <w:proofErr w:type="gramEnd"/>
      <w:r w:rsidRPr="007E2C3A">
        <w:rPr>
          <w:rFonts w:ascii="標楷體" w:eastAsia="標楷體" w:hAnsi="標楷體"/>
          <w:bCs/>
          <w:kern w:val="0"/>
          <w:sz w:val="28"/>
          <w:szCs w:val="28"/>
        </w:rPr>
        <w:t>坪修復，防止動物腳部受傷。115年4月通過</w:t>
      </w:r>
      <w:proofErr w:type="gramStart"/>
      <w:r w:rsidRPr="007E2C3A">
        <w:rPr>
          <w:rFonts w:ascii="標楷體" w:eastAsia="標楷體" w:hAnsi="標楷體"/>
          <w:bCs/>
          <w:kern w:val="0"/>
          <w:sz w:val="28"/>
          <w:szCs w:val="28"/>
        </w:rPr>
        <w:t>本市動保</w:t>
      </w:r>
      <w:proofErr w:type="gramEnd"/>
      <w:r w:rsidRPr="007E2C3A">
        <w:rPr>
          <w:rFonts w:ascii="標楷體" w:eastAsia="標楷體" w:hAnsi="標楷體"/>
          <w:bCs/>
          <w:kern w:val="0"/>
          <w:sz w:val="28"/>
          <w:szCs w:val="28"/>
        </w:rPr>
        <w:t>處審查，核准動物展演許可展延，其動物照養流程、棲地環境、醫療保健等方面皆符合市府動物展演標準。</w:t>
      </w:r>
    </w:p>
    <w:p w14:paraId="6195C19F" w14:textId="77777777" w:rsidR="00C637E1" w:rsidRPr="007E2C3A" w:rsidRDefault="001E6FA5" w:rsidP="00AF6F86">
      <w:pPr>
        <w:pStyle w:val="ac"/>
        <w:widowControl/>
        <w:numPr>
          <w:ilvl w:val="0"/>
          <w:numId w:val="37"/>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園方妥善運用動物認養經費，辦理動物展</w:t>
      </w:r>
      <w:proofErr w:type="gramStart"/>
      <w:r w:rsidRPr="007E2C3A">
        <w:rPr>
          <w:rFonts w:ascii="標楷體" w:eastAsia="標楷體" w:hAnsi="標楷體"/>
          <w:bCs/>
          <w:kern w:val="0"/>
          <w:sz w:val="28"/>
          <w:szCs w:val="28"/>
        </w:rPr>
        <w:t>場棲架</w:t>
      </w:r>
      <w:proofErr w:type="gramEnd"/>
      <w:r w:rsidRPr="007E2C3A">
        <w:rPr>
          <w:rFonts w:ascii="標楷體" w:eastAsia="標楷體" w:hAnsi="標楷體"/>
          <w:bCs/>
          <w:kern w:val="0"/>
          <w:sz w:val="28"/>
          <w:szCs w:val="28"/>
        </w:rPr>
        <w:t>維修、動物食物豐富化、動物醫療後送計畫等項目，提升動物圈養品質，給予更多元且營養均衡的食物，同時改善刻板行為。並在園區醫療儀器及人力不足時，啟動後送計畫與地方獸醫院合作，給予動物最佳醫療照護。</w:t>
      </w:r>
    </w:p>
    <w:p w14:paraId="4931D77D" w14:textId="77777777" w:rsidR="00C637E1" w:rsidRPr="007E2C3A" w:rsidRDefault="001E6FA5" w:rsidP="00AF6F86">
      <w:pPr>
        <w:pStyle w:val="ac"/>
        <w:widowControl/>
        <w:numPr>
          <w:ilvl w:val="0"/>
          <w:numId w:val="37"/>
        </w:numPr>
        <w:overflowPunct w:val="0"/>
        <w:snapToGrid w:val="0"/>
        <w:spacing w:line="340" w:lineRule="exact"/>
        <w:ind w:left="1645" w:hanging="284"/>
        <w:jc w:val="both"/>
        <w:rPr>
          <w:rFonts w:ascii="標楷體" w:eastAsia="標楷體" w:hAnsi="標楷體"/>
          <w:bCs/>
          <w:kern w:val="0"/>
          <w:sz w:val="28"/>
          <w:szCs w:val="28"/>
        </w:rPr>
      </w:pPr>
      <w:r w:rsidRPr="007E2C3A">
        <w:rPr>
          <w:rFonts w:ascii="標楷體" w:eastAsia="標楷體" w:hAnsi="標楷體"/>
          <w:bCs/>
          <w:kern w:val="0"/>
          <w:sz w:val="28"/>
          <w:szCs w:val="28"/>
        </w:rPr>
        <w:t>動物園連假遊客數較多，為減輕周邊交通衝擊，觀光局積極與府內相關單位密切討論交維措施，包含協調交通局56號公車加密行駛班次及給予乘車優惠，並於115年3天以上連假期間</w:t>
      </w:r>
      <w:proofErr w:type="gramStart"/>
      <w:r w:rsidRPr="007E2C3A">
        <w:rPr>
          <w:rFonts w:ascii="標楷體" w:eastAsia="標楷體" w:hAnsi="標楷體"/>
          <w:bCs/>
          <w:kern w:val="0"/>
          <w:sz w:val="28"/>
          <w:szCs w:val="28"/>
        </w:rPr>
        <w:t>闢駛接</w:t>
      </w:r>
      <w:proofErr w:type="gramEnd"/>
      <w:r w:rsidRPr="007E2C3A">
        <w:rPr>
          <w:rFonts w:ascii="標楷體" w:eastAsia="標楷體" w:hAnsi="標楷體"/>
          <w:bCs/>
          <w:kern w:val="0"/>
          <w:sz w:val="28"/>
          <w:szCs w:val="28"/>
        </w:rPr>
        <w:t>駁專車往返鼓山二路公有停車場及動物園，提升民眾來訪便利性。</w:t>
      </w:r>
    </w:p>
    <w:p w14:paraId="1824B160" w14:textId="77777777" w:rsidR="00C637E1" w:rsidRPr="007E2C3A" w:rsidRDefault="001E6FA5" w:rsidP="00AF6F86">
      <w:pPr>
        <w:widowControl/>
        <w:overflowPunct w:val="0"/>
        <w:snapToGrid w:val="0"/>
        <w:spacing w:line="340" w:lineRule="exact"/>
        <w:ind w:left="454"/>
        <w:jc w:val="both"/>
      </w:pPr>
      <w:r w:rsidRPr="007E2C3A">
        <w:rPr>
          <w:rFonts w:ascii="標楷體" w:eastAsia="標楷體" w:hAnsi="標楷體"/>
          <w:bCs/>
          <w:kern w:val="0"/>
          <w:sz w:val="28"/>
          <w:szCs w:val="28"/>
        </w:rPr>
        <w:t>（二）</w:t>
      </w:r>
      <w:r w:rsidRPr="007E2C3A">
        <w:rPr>
          <w:rFonts w:ascii="標楷體" w:eastAsia="標楷體" w:hAnsi="標楷體"/>
          <w:bCs/>
          <w:sz w:val="28"/>
          <w:szCs w:val="28"/>
        </w:rPr>
        <w:t>園區智慧運用發展</w:t>
      </w:r>
    </w:p>
    <w:p w14:paraId="52B576FB" w14:textId="77777777" w:rsidR="00C637E1" w:rsidRPr="007E2C3A" w:rsidRDefault="001E6FA5" w:rsidP="00AF6F86">
      <w:pPr>
        <w:widowControl/>
        <w:overflowPunct w:val="0"/>
        <w:autoSpaceDE w:val="0"/>
        <w:snapToGrid w:val="0"/>
        <w:spacing w:line="340" w:lineRule="exact"/>
        <w:ind w:left="1287"/>
        <w:jc w:val="both"/>
        <w:rPr>
          <w:rFonts w:ascii="標楷體" w:eastAsia="標楷體" w:hAnsi="標楷體"/>
          <w:bCs/>
          <w:kern w:val="0"/>
          <w:sz w:val="28"/>
          <w:szCs w:val="28"/>
        </w:rPr>
      </w:pPr>
      <w:r w:rsidRPr="007E2C3A">
        <w:rPr>
          <w:rFonts w:ascii="標楷體" w:eastAsia="標楷體" w:hAnsi="標楷體"/>
          <w:bCs/>
          <w:kern w:val="0"/>
          <w:sz w:val="28"/>
          <w:szCs w:val="28"/>
        </w:rPr>
        <w:t>動物園持續發展智慧運用，因應數位資訊時代，為提升動物園觸及率，於園區狐獴及孟加拉虎等明星動物展區裝設高解析度攝影鏡頭，24小時直播動物可愛畫面，讓民眾在家就能持續關注動物園，後續亦將視點閱率，評估增加園區其他動物直播。另動物園持續與工研院合作，於犀牛廊道設置「犀牛魔鏡」體驗設備。結合互動式動物影像追蹤、自然語言生成與AI影像技術之智慧影像導</w:t>
      </w:r>
      <w:proofErr w:type="gramStart"/>
      <w:r w:rsidRPr="007E2C3A">
        <w:rPr>
          <w:rFonts w:ascii="標楷體" w:eastAsia="標楷體" w:hAnsi="標楷體"/>
          <w:bCs/>
          <w:kern w:val="0"/>
          <w:sz w:val="28"/>
          <w:szCs w:val="28"/>
        </w:rPr>
        <w:t>覽</w:t>
      </w:r>
      <w:proofErr w:type="gramEnd"/>
      <w:r w:rsidRPr="007E2C3A">
        <w:rPr>
          <w:rFonts w:ascii="標楷體" w:eastAsia="標楷體" w:hAnsi="標楷體"/>
          <w:bCs/>
          <w:kern w:val="0"/>
          <w:sz w:val="28"/>
          <w:szCs w:val="28"/>
        </w:rPr>
        <w:t>系統，追蹤犀牛即時畫面並可與遊客互動問答，讓遊客認識犀牛生態，還能透過影像辨識，生成具有個人特色的藝術風格犀牛人像，象徵每位參與者都是保育行動的重要夥伴。</w:t>
      </w:r>
    </w:p>
    <w:p w14:paraId="16A2637D" w14:textId="77777777" w:rsidR="00C637E1" w:rsidRPr="007E2C3A" w:rsidRDefault="001E6FA5" w:rsidP="00AF6F86">
      <w:pPr>
        <w:widowControl/>
        <w:overflowPunct w:val="0"/>
        <w:snapToGrid w:val="0"/>
        <w:spacing w:line="340" w:lineRule="exact"/>
        <w:ind w:left="454"/>
        <w:jc w:val="both"/>
        <w:rPr>
          <w:rFonts w:ascii="標楷體" w:eastAsia="標楷體" w:hAnsi="標楷體"/>
          <w:bCs/>
          <w:kern w:val="0"/>
          <w:sz w:val="28"/>
          <w:szCs w:val="28"/>
        </w:rPr>
      </w:pPr>
      <w:bookmarkStart w:id="11" w:name="_Hlk204778852"/>
      <w:r w:rsidRPr="007E2C3A">
        <w:rPr>
          <w:rFonts w:ascii="標楷體" w:eastAsia="標楷體" w:hAnsi="標楷體"/>
          <w:bCs/>
          <w:kern w:val="0"/>
          <w:sz w:val="28"/>
          <w:szCs w:val="28"/>
        </w:rPr>
        <w:t>（三）</w:t>
      </w:r>
      <w:bookmarkEnd w:id="11"/>
      <w:r w:rsidRPr="007E2C3A">
        <w:rPr>
          <w:rFonts w:ascii="標楷體" w:eastAsia="標楷體" w:hAnsi="標楷體"/>
          <w:bCs/>
          <w:kern w:val="0"/>
          <w:sz w:val="28"/>
          <w:szCs w:val="28"/>
        </w:rPr>
        <w:t>辦理各項教育推廣及行銷活動</w:t>
      </w:r>
    </w:p>
    <w:p w14:paraId="6ECF5FE4" w14:textId="77777777" w:rsidR="00C637E1" w:rsidRPr="007E2C3A" w:rsidRDefault="001E6FA5" w:rsidP="00AF6F86">
      <w:pPr>
        <w:widowControl/>
        <w:overflowPunct w:val="0"/>
        <w:autoSpaceDE w:val="0"/>
        <w:snapToGrid w:val="0"/>
        <w:spacing w:line="340" w:lineRule="exact"/>
        <w:ind w:left="1287"/>
        <w:jc w:val="both"/>
        <w:rPr>
          <w:rFonts w:ascii="標楷體" w:eastAsia="標楷體" w:hAnsi="標楷體" w:cs="Posterama"/>
          <w:bCs/>
          <w:sz w:val="28"/>
          <w:szCs w:val="28"/>
        </w:rPr>
      </w:pPr>
      <w:r w:rsidRPr="007E2C3A">
        <w:rPr>
          <w:rFonts w:ascii="標楷體" w:eastAsia="標楷體" w:hAnsi="標楷體" w:cs="Posterama"/>
          <w:bCs/>
          <w:sz w:val="28"/>
          <w:szCs w:val="28"/>
        </w:rPr>
        <w:t>115年上半年度園區結合節慶辦理多場行銷教育活動，同時與其他單位共同舉辦教育活動，將保育觀念觸角擴及更深更廣。另外為提升入園人數，春節及兒童節連假期間，全國12歲以下兒童免費入園，母親節則是女性及12歲以下兒童免費入園，針對國中會考考生免費入園及園區餐飲折扣等優惠措施，安排一系列親子共同參與的活動，加強</w:t>
      </w:r>
      <w:proofErr w:type="gramStart"/>
      <w:r w:rsidRPr="007E2C3A">
        <w:rPr>
          <w:rFonts w:ascii="標楷體" w:eastAsia="標楷體" w:hAnsi="標楷體" w:cs="Posterama"/>
          <w:bCs/>
          <w:sz w:val="28"/>
          <w:szCs w:val="28"/>
        </w:rPr>
        <w:t>旅客來園誘因</w:t>
      </w:r>
      <w:proofErr w:type="gramEnd"/>
      <w:r w:rsidRPr="007E2C3A">
        <w:rPr>
          <w:rFonts w:ascii="標楷體" w:eastAsia="標楷體" w:hAnsi="標楷體" w:cs="Posterama"/>
          <w:bCs/>
          <w:sz w:val="28"/>
          <w:szCs w:val="28"/>
        </w:rPr>
        <w:t>。</w:t>
      </w:r>
    </w:p>
    <w:p w14:paraId="249E917C" w14:textId="77777777" w:rsidR="00C637E1" w:rsidRPr="007E2C3A" w:rsidRDefault="001E6FA5" w:rsidP="00AF6F86">
      <w:pPr>
        <w:pStyle w:val="ac"/>
        <w:widowControl/>
        <w:numPr>
          <w:ilvl w:val="0"/>
          <w:numId w:val="38"/>
        </w:numPr>
        <w:overflowPunct w:val="0"/>
        <w:snapToGrid w:val="0"/>
        <w:spacing w:line="330" w:lineRule="exact"/>
        <w:ind w:left="1645" w:hanging="284"/>
        <w:jc w:val="both"/>
        <w:rPr>
          <w:rFonts w:ascii="標楷體" w:eastAsia="標楷體" w:hAnsi="標楷體"/>
          <w:bCs/>
          <w:sz w:val="28"/>
          <w:szCs w:val="28"/>
        </w:rPr>
      </w:pPr>
      <w:r w:rsidRPr="007E2C3A">
        <w:rPr>
          <w:rFonts w:ascii="標楷體" w:eastAsia="標楷體" w:hAnsi="標楷體"/>
          <w:bCs/>
          <w:sz w:val="28"/>
          <w:szCs w:val="28"/>
        </w:rPr>
        <w:lastRenderedPageBreak/>
        <w:t>春節連假期間，於親水廣場安排兒童劇團演出馬年特製親子互動劇，結合趣味情節與現場互動，讓孩童在觀賞表演時也能學習動物知識；園區各處亦規劃街頭藝人定點演出，提供遊客多元藝文體驗。同時與「</w:t>
      </w:r>
      <w:proofErr w:type="gramStart"/>
      <w:r w:rsidRPr="007E2C3A">
        <w:rPr>
          <w:rFonts w:ascii="標楷體" w:eastAsia="標楷體" w:hAnsi="標楷體"/>
          <w:bCs/>
          <w:sz w:val="28"/>
          <w:szCs w:val="28"/>
        </w:rPr>
        <w:t>野森動物</w:t>
      </w:r>
      <w:proofErr w:type="gramEnd"/>
      <w:r w:rsidRPr="007E2C3A">
        <w:rPr>
          <w:rFonts w:ascii="標楷體" w:eastAsia="標楷體" w:hAnsi="標楷體"/>
          <w:bCs/>
          <w:sz w:val="28"/>
          <w:szCs w:val="28"/>
        </w:rPr>
        <w:t>學校」合作推出「</w:t>
      </w:r>
      <w:proofErr w:type="gramStart"/>
      <w:r w:rsidRPr="007E2C3A">
        <w:rPr>
          <w:rFonts w:ascii="標楷體" w:eastAsia="標楷體" w:hAnsi="標楷體"/>
          <w:bCs/>
          <w:sz w:val="28"/>
          <w:szCs w:val="28"/>
        </w:rPr>
        <w:t>奧樂雞</w:t>
      </w:r>
      <w:proofErr w:type="gramEnd"/>
      <w:r w:rsidRPr="007E2C3A">
        <w:rPr>
          <w:rFonts w:ascii="標楷體" w:eastAsia="標楷體" w:hAnsi="標楷體"/>
          <w:bCs/>
          <w:sz w:val="28"/>
          <w:szCs w:val="28"/>
        </w:rPr>
        <w:t>雙園探險記」數位體驗雙園區串聯活動，透過活動專屬官方Line互動遊戲，引導親子認識動物與自然生態，並達到雙園共同行銷之效。</w:t>
      </w:r>
    </w:p>
    <w:p w14:paraId="72400C00" w14:textId="77777777" w:rsidR="00C637E1" w:rsidRPr="007E2C3A" w:rsidRDefault="001E6FA5" w:rsidP="00AF6F86">
      <w:pPr>
        <w:pStyle w:val="ac"/>
        <w:widowControl/>
        <w:numPr>
          <w:ilvl w:val="0"/>
          <w:numId w:val="38"/>
        </w:numPr>
        <w:overflowPunct w:val="0"/>
        <w:snapToGrid w:val="0"/>
        <w:spacing w:line="330" w:lineRule="exact"/>
        <w:ind w:left="1645" w:hanging="284"/>
        <w:jc w:val="both"/>
      </w:pPr>
      <w:r w:rsidRPr="007E2C3A">
        <w:rPr>
          <w:rFonts w:ascii="標楷體" w:eastAsia="標楷體" w:hAnsi="標楷體"/>
          <w:bCs/>
          <w:sz w:val="28"/>
          <w:szCs w:val="28"/>
        </w:rPr>
        <w:t>動物園為加強園區動物明星IP「壽Q家族」行銷力度，114年底完成「壽Q家族」設計改版，春節期間正式亮相。</w:t>
      </w:r>
      <w:proofErr w:type="gramStart"/>
      <w:r w:rsidRPr="007E2C3A">
        <w:rPr>
          <w:rFonts w:ascii="標楷體" w:eastAsia="標楷體" w:hAnsi="標楷體"/>
          <w:bCs/>
          <w:sz w:val="28"/>
          <w:szCs w:val="28"/>
        </w:rPr>
        <w:t>新版壽</w:t>
      </w:r>
      <w:proofErr w:type="gramEnd"/>
      <w:r w:rsidRPr="007E2C3A">
        <w:rPr>
          <w:rFonts w:ascii="標楷體" w:eastAsia="標楷體" w:hAnsi="標楷體"/>
          <w:bCs/>
          <w:sz w:val="28"/>
          <w:szCs w:val="28"/>
        </w:rPr>
        <w:t>Q家族由高雄觀光大使「高雄熊」領軍，攜手台灣獼猴、狐獴、犀牛及水豚等夥伴，搭配拍照打卡及線上票選活動，大力推廣壽山動物園。</w:t>
      </w:r>
    </w:p>
    <w:p w14:paraId="1E19408E" w14:textId="77777777" w:rsidR="00C637E1" w:rsidRPr="007E2C3A" w:rsidRDefault="001E6FA5" w:rsidP="00AF6F86">
      <w:pPr>
        <w:pStyle w:val="ac"/>
        <w:widowControl/>
        <w:numPr>
          <w:ilvl w:val="0"/>
          <w:numId w:val="38"/>
        </w:numPr>
        <w:overflowPunct w:val="0"/>
        <w:snapToGrid w:val="0"/>
        <w:spacing w:line="330" w:lineRule="exact"/>
        <w:ind w:left="1645" w:hanging="284"/>
        <w:jc w:val="both"/>
        <w:rPr>
          <w:rFonts w:ascii="標楷體" w:eastAsia="標楷體" w:hAnsi="標楷體"/>
          <w:bCs/>
          <w:sz w:val="28"/>
          <w:szCs w:val="28"/>
        </w:rPr>
      </w:pPr>
      <w:r w:rsidRPr="007E2C3A">
        <w:rPr>
          <w:rFonts w:ascii="標楷體" w:eastAsia="標楷體" w:hAnsi="標楷體"/>
          <w:bCs/>
          <w:sz w:val="28"/>
          <w:szCs w:val="28"/>
        </w:rPr>
        <w:t>配合植樹節活動，園區打造「自然實驗室」，結合植物生態導</w:t>
      </w:r>
      <w:proofErr w:type="gramStart"/>
      <w:r w:rsidRPr="007E2C3A">
        <w:rPr>
          <w:rFonts w:ascii="標楷體" w:eastAsia="標楷體" w:hAnsi="標楷體"/>
          <w:bCs/>
          <w:sz w:val="28"/>
          <w:szCs w:val="28"/>
        </w:rPr>
        <w:t>覽</w:t>
      </w:r>
      <w:proofErr w:type="gramEnd"/>
      <w:r w:rsidRPr="007E2C3A">
        <w:rPr>
          <w:rFonts w:ascii="標楷體" w:eastAsia="標楷體" w:hAnsi="標楷體"/>
          <w:bCs/>
          <w:sz w:val="28"/>
          <w:szCs w:val="28"/>
        </w:rPr>
        <w:t>、傳統工藝體驗及創意手作，讓大小朋友透過觀察、觸摸與創作，深入認識植物生命。同時攜手「財團法人辜嚴倬雲植物保種中心」進行「重瓣彎子木」異地復育，增添園區美麗多元的植物風光，並象徵環境教育永續傳承。</w:t>
      </w:r>
    </w:p>
    <w:p w14:paraId="49CE586F" w14:textId="77777777" w:rsidR="00C637E1" w:rsidRPr="007E2C3A" w:rsidRDefault="001E6FA5" w:rsidP="00AF6F86">
      <w:pPr>
        <w:pStyle w:val="ac"/>
        <w:widowControl/>
        <w:numPr>
          <w:ilvl w:val="0"/>
          <w:numId w:val="38"/>
        </w:numPr>
        <w:overflowPunct w:val="0"/>
        <w:snapToGrid w:val="0"/>
        <w:spacing w:line="330" w:lineRule="exact"/>
        <w:ind w:left="1645" w:hanging="284"/>
        <w:jc w:val="both"/>
        <w:rPr>
          <w:rFonts w:ascii="標楷體" w:eastAsia="標楷體" w:hAnsi="標楷體"/>
          <w:bCs/>
          <w:sz w:val="28"/>
          <w:szCs w:val="28"/>
        </w:rPr>
      </w:pPr>
      <w:r w:rsidRPr="007E2C3A">
        <w:rPr>
          <w:rFonts w:ascii="標楷體" w:eastAsia="標楷體" w:hAnsi="標楷體"/>
          <w:bCs/>
          <w:sz w:val="28"/>
          <w:szCs w:val="28"/>
        </w:rPr>
        <w:t>兒童節連假期間，於園區辦理寫生比賽及「壽Q家族」人氣票選活動，亦與國立科學工藝博物館合作，完成指定任務即可獲限量「恐龍</w:t>
      </w:r>
      <w:proofErr w:type="gramStart"/>
      <w:r w:rsidRPr="007E2C3A">
        <w:rPr>
          <w:rFonts w:ascii="標楷體" w:eastAsia="標楷體" w:hAnsi="標楷體"/>
          <w:bCs/>
          <w:sz w:val="28"/>
          <w:szCs w:val="28"/>
        </w:rPr>
        <w:t>數獨寶</w:t>
      </w:r>
      <w:proofErr w:type="gramEnd"/>
      <w:r w:rsidRPr="007E2C3A">
        <w:rPr>
          <w:rFonts w:ascii="標楷體" w:eastAsia="標楷體" w:hAnsi="標楷體"/>
          <w:bCs/>
          <w:sz w:val="28"/>
          <w:szCs w:val="28"/>
        </w:rPr>
        <w:t>盒」科學玩具，共同行銷高雄觀光。另同樣由市府主辦的「2026高雄兒童節</w:t>
      </w:r>
      <w:proofErr w:type="gramStart"/>
      <w:r w:rsidRPr="007E2C3A">
        <w:rPr>
          <w:rFonts w:ascii="標楷體" w:eastAsia="標楷體" w:hAnsi="標楷體"/>
          <w:bCs/>
          <w:sz w:val="28"/>
          <w:szCs w:val="28"/>
        </w:rPr>
        <w:t>—</w:t>
      </w:r>
      <w:proofErr w:type="gramEnd"/>
      <w:r w:rsidRPr="007E2C3A">
        <w:rPr>
          <w:rFonts w:ascii="標楷體" w:eastAsia="標楷體" w:hAnsi="標楷體"/>
          <w:bCs/>
          <w:sz w:val="28"/>
          <w:szCs w:val="28"/>
        </w:rPr>
        <w:t>恐龍</w:t>
      </w:r>
      <w:proofErr w:type="gramStart"/>
      <w:r w:rsidRPr="007E2C3A">
        <w:rPr>
          <w:rFonts w:ascii="標楷體" w:eastAsia="標楷體" w:hAnsi="標楷體"/>
          <w:bCs/>
          <w:sz w:val="28"/>
          <w:szCs w:val="28"/>
        </w:rPr>
        <w:t>酷</w:t>
      </w:r>
      <w:proofErr w:type="gramEnd"/>
      <w:r w:rsidRPr="007E2C3A">
        <w:rPr>
          <w:rFonts w:ascii="標楷體" w:eastAsia="標楷體" w:hAnsi="標楷體"/>
          <w:bCs/>
          <w:sz w:val="28"/>
          <w:szCs w:val="28"/>
        </w:rPr>
        <w:t>樂園」活動，深受小朋友喜愛，活動結束後部分</w:t>
      </w:r>
      <w:proofErr w:type="gramStart"/>
      <w:r w:rsidRPr="007E2C3A">
        <w:rPr>
          <w:rFonts w:ascii="標楷體" w:eastAsia="標楷體" w:hAnsi="標楷體"/>
          <w:bCs/>
          <w:sz w:val="28"/>
          <w:szCs w:val="28"/>
        </w:rPr>
        <w:t>恐龍移展至</w:t>
      </w:r>
      <w:proofErr w:type="gramEnd"/>
      <w:r w:rsidRPr="007E2C3A">
        <w:rPr>
          <w:rFonts w:ascii="標楷體" w:eastAsia="標楷體" w:hAnsi="標楷體"/>
          <w:bCs/>
          <w:sz w:val="28"/>
          <w:szCs w:val="28"/>
        </w:rPr>
        <w:t>壽山動物園，延續恐龍熱潮。</w:t>
      </w:r>
    </w:p>
    <w:p w14:paraId="0C2373CB" w14:textId="77777777" w:rsidR="00C637E1" w:rsidRPr="007E2C3A" w:rsidRDefault="001E6FA5" w:rsidP="00AF6F86">
      <w:pPr>
        <w:pStyle w:val="ac"/>
        <w:widowControl/>
        <w:numPr>
          <w:ilvl w:val="0"/>
          <w:numId w:val="38"/>
        </w:numPr>
        <w:overflowPunct w:val="0"/>
        <w:snapToGrid w:val="0"/>
        <w:spacing w:line="330" w:lineRule="exact"/>
        <w:ind w:left="1645" w:hanging="284"/>
        <w:jc w:val="both"/>
        <w:rPr>
          <w:rFonts w:ascii="標楷體" w:eastAsia="標楷體" w:hAnsi="標楷體"/>
          <w:bCs/>
          <w:sz w:val="28"/>
          <w:szCs w:val="28"/>
        </w:rPr>
      </w:pPr>
      <w:r w:rsidRPr="007E2C3A">
        <w:rPr>
          <w:rFonts w:ascii="標楷體" w:eastAsia="標楷體" w:hAnsi="標楷體"/>
          <w:bCs/>
          <w:sz w:val="28"/>
          <w:szCs w:val="28"/>
        </w:rPr>
        <w:t>為持續向下扎根推廣動物保育觀念，115年5月至內門區內門國小及美濃</w:t>
      </w:r>
      <w:proofErr w:type="gramStart"/>
      <w:r w:rsidRPr="007E2C3A">
        <w:rPr>
          <w:rFonts w:ascii="標楷體" w:eastAsia="標楷體" w:hAnsi="標楷體"/>
          <w:bCs/>
          <w:sz w:val="28"/>
          <w:szCs w:val="28"/>
        </w:rPr>
        <w:t>區吉東</w:t>
      </w:r>
      <w:proofErr w:type="gramEnd"/>
      <w:r w:rsidRPr="007E2C3A">
        <w:rPr>
          <w:rFonts w:ascii="標楷體" w:eastAsia="標楷體" w:hAnsi="標楷體"/>
          <w:bCs/>
          <w:sz w:val="28"/>
          <w:szCs w:val="28"/>
        </w:rPr>
        <w:t>國小舉辦行動動物園校園巡迴活動。除導讀動物園繪本外，</w:t>
      </w:r>
      <w:proofErr w:type="gramStart"/>
      <w:r w:rsidRPr="007E2C3A">
        <w:rPr>
          <w:rFonts w:ascii="標楷體" w:eastAsia="標楷體" w:hAnsi="標楷體"/>
          <w:bCs/>
          <w:sz w:val="28"/>
          <w:szCs w:val="28"/>
        </w:rPr>
        <w:t>特別</w:t>
      </w:r>
      <w:proofErr w:type="gramEnd"/>
      <w:r w:rsidRPr="007E2C3A">
        <w:rPr>
          <w:rFonts w:ascii="標楷體" w:eastAsia="標楷體" w:hAnsi="標楷體"/>
          <w:bCs/>
          <w:sz w:val="28"/>
          <w:szCs w:val="28"/>
        </w:rPr>
        <w:t>與民間業者合作，帶著陸龜、</w:t>
      </w:r>
      <w:proofErr w:type="gramStart"/>
      <w:r w:rsidRPr="007E2C3A">
        <w:rPr>
          <w:rFonts w:ascii="標楷體" w:eastAsia="標楷體" w:hAnsi="標楷體"/>
          <w:bCs/>
          <w:sz w:val="28"/>
          <w:szCs w:val="28"/>
        </w:rPr>
        <w:t>守宮</w:t>
      </w:r>
      <w:proofErr w:type="gramEnd"/>
      <w:r w:rsidRPr="007E2C3A">
        <w:rPr>
          <w:rFonts w:ascii="標楷體" w:eastAsia="標楷體" w:hAnsi="標楷體"/>
          <w:bCs/>
          <w:sz w:val="28"/>
          <w:szCs w:val="28"/>
        </w:rPr>
        <w:t>、蜥蜴、</w:t>
      </w:r>
      <w:proofErr w:type="gramStart"/>
      <w:r w:rsidRPr="007E2C3A">
        <w:rPr>
          <w:rFonts w:ascii="標楷體" w:eastAsia="標楷體" w:hAnsi="標楷體"/>
          <w:bCs/>
          <w:sz w:val="28"/>
          <w:szCs w:val="28"/>
        </w:rPr>
        <w:t>球蟒等動物</w:t>
      </w:r>
      <w:proofErr w:type="gramEnd"/>
      <w:r w:rsidRPr="007E2C3A">
        <w:rPr>
          <w:rFonts w:ascii="標楷體" w:eastAsia="標楷體" w:hAnsi="標楷體"/>
          <w:bCs/>
          <w:sz w:val="28"/>
          <w:szCs w:val="28"/>
        </w:rPr>
        <w:t>前進校園與小朋友近距離接觸，課程生動活潑，小朋友反應熱烈。</w:t>
      </w:r>
    </w:p>
    <w:p w14:paraId="471DE194" w14:textId="77777777" w:rsidR="00C637E1" w:rsidRPr="007E2C3A" w:rsidRDefault="001E6FA5" w:rsidP="00AF6F86">
      <w:pPr>
        <w:pStyle w:val="ac"/>
        <w:widowControl/>
        <w:numPr>
          <w:ilvl w:val="0"/>
          <w:numId w:val="38"/>
        </w:numPr>
        <w:overflowPunct w:val="0"/>
        <w:snapToGrid w:val="0"/>
        <w:spacing w:line="330" w:lineRule="exact"/>
        <w:ind w:left="1645" w:hanging="284"/>
        <w:jc w:val="both"/>
        <w:rPr>
          <w:rFonts w:ascii="標楷體" w:eastAsia="標楷體" w:hAnsi="標楷體"/>
          <w:bCs/>
          <w:sz w:val="28"/>
          <w:szCs w:val="28"/>
        </w:rPr>
      </w:pPr>
      <w:r w:rsidRPr="007E2C3A">
        <w:rPr>
          <w:rFonts w:ascii="標楷體" w:eastAsia="標楷體" w:hAnsi="標楷體"/>
          <w:bCs/>
          <w:sz w:val="28"/>
          <w:szCs w:val="28"/>
        </w:rPr>
        <w:t>園方115年5月與蘭陽動植物王國合作，在園區</w:t>
      </w:r>
      <w:proofErr w:type="gramStart"/>
      <w:r w:rsidRPr="007E2C3A">
        <w:rPr>
          <w:rFonts w:ascii="標楷體" w:eastAsia="標楷體" w:hAnsi="標楷體"/>
          <w:bCs/>
          <w:sz w:val="28"/>
          <w:szCs w:val="28"/>
        </w:rPr>
        <w:t>羊駝廊</w:t>
      </w:r>
      <w:proofErr w:type="gramEnd"/>
      <w:r w:rsidRPr="007E2C3A">
        <w:rPr>
          <w:rFonts w:ascii="標楷體" w:eastAsia="標楷體" w:hAnsi="標楷體"/>
          <w:bCs/>
          <w:sz w:val="28"/>
          <w:szCs w:val="28"/>
        </w:rPr>
        <w:t>道展出「世界蟑螂</w:t>
      </w:r>
      <w:proofErr w:type="gramStart"/>
      <w:r w:rsidRPr="007E2C3A">
        <w:rPr>
          <w:rFonts w:ascii="標楷體" w:eastAsia="標楷體" w:hAnsi="標楷體"/>
          <w:bCs/>
          <w:sz w:val="28"/>
          <w:szCs w:val="28"/>
        </w:rPr>
        <w:t>特</w:t>
      </w:r>
      <w:proofErr w:type="gramEnd"/>
      <w:r w:rsidRPr="007E2C3A">
        <w:rPr>
          <w:rFonts w:ascii="標楷體" w:eastAsia="標楷體" w:hAnsi="標楷體"/>
          <w:bCs/>
          <w:sz w:val="28"/>
          <w:szCs w:val="28"/>
        </w:rPr>
        <w:t>展」，集結來自全球的特色物種，顛覆大眾既有印象，兼具教育性與話題性，吸引眾多遊客參觀討論。</w:t>
      </w:r>
    </w:p>
    <w:p w14:paraId="6063B265" w14:textId="77777777" w:rsidR="00C637E1" w:rsidRPr="007E2C3A" w:rsidRDefault="001E6FA5" w:rsidP="00AF6F86">
      <w:pPr>
        <w:pStyle w:val="ac"/>
        <w:widowControl/>
        <w:numPr>
          <w:ilvl w:val="0"/>
          <w:numId w:val="38"/>
        </w:numPr>
        <w:overflowPunct w:val="0"/>
        <w:snapToGrid w:val="0"/>
        <w:spacing w:line="330" w:lineRule="exact"/>
        <w:ind w:left="1645" w:hanging="284"/>
        <w:jc w:val="both"/>
        <w:rPr>
          <w:rFonts w:ascii="標楷體" w:eastAsia="標楷體" w:hAnsi="標楷體"/>
          <w:bCs/>
          <w:sz w:val="28"/>
          <w:szCs w:val="28"/>
        </w:rPr>
      </w:pPr>
      <w:r w:rsidRPr="007E2C3A">
        <w:rPr>
          <w:rFonts w:ascii="標楷體" w:eastAsia="標楷體" w:hAnsi="標楷體"/>
          <w:bCs/>
          <w:sz w:val="28"/>
          <w:szCs w:val="28"/>
        </w:rPr>
        <w:t>園區115年上半年與公視《獨立特派員》、公視台語台《台灣記事簿》、客家電視台《福氣來了》等多檔知名節目合作，介紹園區高齡動物照養，正面宣傳動物園生命教育形象及保育成果。另外由知名藝人邵雨薇及王柏傑主演，並於壽山動物園取景拍攝的影集《動物園》於115年2月正式播出，園區順勢推出共同行銷活動，吸引</w:t>
      </w:r>
      <w:proofErr w:type="gramStart"/>
      <w:r w:rsidRPr="007E2C3A">
        <w:rPr>
          <w:rFonts w:ascii="標楷體" w:eastAsia="標楷體" w:hAnsi="標楷體"/>
          <w:bCs/>
          <w:sz w:val="28"/>
          <w:szCs w:val="28"/>
        </w:rPr>
        <w:t>民眾來園參觀</w:t>
      </w:r>
      <w:proofErr w:type="gramEnd"/>
      <w:r w:rsidRPr="007E2C3A">
        <w:rPr>
          <w:rFonts w:ascii="標楷體" w:eastAsia="標楷體" w:hAnsi="標楷體"/>
          <w:bCs/>
          <w:sz w:val="28"/>
          <w:szCs w:val="28"/>
        </w:rPr>
        <w:t>。</w:t>
      </w:r>
    </w:p>
    <w:p w14:paraId="6BBFBF67" w14:textId="77777777" w:rsidR="00C637E1" w:rsidRPr="007E2C3A" w:rsidRDefault="001E6FA5" w:rsidP="00AF6F86">
      <w:pPr>
        <w:widowControl/>
        <w:overflowPunct w:val="0"/>
        <w:snapToGrid w:val="0"/>
        <w:spacing w:line="330" w:lineRule="exact"/>
        <w:ind w:left="454"/>
        <w:jc w:val="both"/>
        <w:rPr>
          <w:rFonts w:ascii="標楷體" w:eastAsia="標楷體" w:hAnsi="標楷體"/>
          <w:bCs/>
          <w:kern w:val="0"/>
          <w:sz w:val="28"/>
          <w:szCs w:val="28"/>
        </w:rPr>
      </w:pPr>
      <w:r w:rsidRPr="007E2C3A">
        <w:rPr>
          <w:rFonts w:ascii="標楷體" w:eastAsia="標楷體" w:hAnsi="標楷體"/>
          <w:bCs/>
          <w:kern w:val="0"/>
          <w:sz w:val="28"/>
          <w:szCs w:val="28"/>
        </w:rPr>
        <w:t>（四）推動內門觀光休閒園區開發計畫</w:t>
      </w:r>
    </w:p>
    <w:p w14:paraId="361ED625" w14:textId="77777777" w:rsidR="00C637E1" w:rsidRPr="007E2C3A" w:rsidRDefault="001E6FA5" w:rsidP="00AF6F86">
      <w:pPr>
        <w:pStyle w:val="ac"/>
        <w:widowControl/>
        <w:numPr>
          <w:ilvl w:val="0"/>
          <w:numId w:val="39"/>
        </w:numPr>
        <w:overflowPunct w:val="0"/>
        <w:snapToGrid w:val="0"/>
        <w:spacing w:line="330" w:lineRule="exact"/>
        <w:ind w:left="1645" w:hanging="284"/>
        <w:jc w:val="both"/>
      </w:pPr>
      <w:r w:rsidRPr="007E2C3A">
        <w:rPr>
          <w:rFonts w:ascii="標楷體" w:eastAsia="標楷體" w:hAnsi="標楷體"/>
          <w:sz w:val="28"/>
          <w:szCs w:val="28"/>
        </w:rPr>
        <w:t>觀光局辦理本園區開發計畫，園區</w:t>
      </w:r>
      <w:proofErr w:type="gramStart"/>
      <w:r w:rsidRPr="007E2C3A">
        <w:rPr>
          <w:rFonts w:ascii="標楷體" w:eastAsia="標楷體" w:hAnsi="標楷體"/>
          <w:sz w:val="28"/>
          <w:szCs w:val="28"/>
        </w:rPr>
        <w:t>採</w:t>
      </w:r>
      <w:proofErr w:type="gramEnd"/>
      <w:r w:rsidRPr="007E2C3A">
        <w:rPr>
          <w:rFonts w:ascii="標楷體" w:eastAsia="標楷體" w:hAnsi="標楷體"/>
          <w:sz w:val="28"/>
          <w:szCs w:val="28"/>
        </w:rPr>
        <w:t>低度開發模式，維持現地自然生態景觀，規劃為親子、多元休憩及親近可愛溫馴動物之觀光休閒園區。園區已於115年1月完成整備，開始試營運對外開放，民眾反映熱烈，並對園區體驗給予正面評價。</w:t>
      </w:r>
    </w:p>
    <w:p w14:paraId="580A0981" w14:textId="77777777" w:rsidR="00C637E1" w:rsidRPr="007E2C3A" w:rsidRDefault="001E6FA5" w:rsidP="00AF6F86">
      <w:pPr>
        <w:pStyle w:val="ac"/>
        <w:widowControl/>
        <w:numPr>
          <w:ilvl w:val="0"/>
          <w:numId w:val="39"/>
        </w:numPr>
        <w:overflowPunct w:val="0"/>
        <w:snapToGrid w:val="0"/>
        <w:spacing w:line="330" w:lineRule="exact"/>
        <w:ind w:left="1645" w:hanging="284"/>
        <w:jc w:val="both"/>
      </w:pPr>
      <w:r w:rsidRPr="007E2C3A">
        <w:rPr>
          <w:rFonts w:ascii="標楷體" w:eastAsia="標楷體" w:hAnsi="標楷體"/>
          <w:sz w:val="28"/>
          <w:szCs w:val="28"/>
        </w:rPr>
        <w:lastRenderedPageBreak/>
        <w:t>園區引入狐狸、狐獴、土撥鼠、兔豚、臭鼬、小食蟻獸、紅頸袋鼠、法拉貝拉馬及樹懶等可愛動物，由專業的動物保育員帶領遊客親近動物，確保動物福祉並專注維持課程品質。園區提供內門區舒適、新穎又具教育內涵的戶外公共遊憩空間，除串連東高雄區域</w:t>
      </w:r>
      <w:proofErr w:type="gramStart"/>
      <w:r w:rsidRPr="007E2C3A">
        <w:rPr>
          <w:rFonts w:ascii="標楷體" w:eastAsia="標楷體" w:hAnsi="標楷體"/>
          <w:sz w:val="28"/>
          <w:szCs w:val="28"/>
        </w:rPr>
        <w:t>旅遊軸帶外</w:t>
      </w:r>
      <w:proofErr w:type="gramEnd"/>
      <w:r w:rsidRPr="007E2C3A">
        <w:rPr>
          <w:rFonts w:ascii="標楷體" w:eastAsia="標楷體" w:hAnsi="標楷體"/>
          <w:sz w:val="28"/>
          <w:szCs w:val="28"/>
        </w:rPr>
        <w:t>，未來將規劃與內門在地合作推出更深度探索、多元之遊程體驗，達到與地方共榮之觀光效益。</w:t>
      </w:r>
    </w:p>
    <w:sectPr w:rsidR="00C637E1" w:rsidRPr="007E2C3A" w:rsidSect="00AF6F86">
      <w:footerReference w:type="default" r:id="rId7"/>
      <w:pgSz w:w="11906" w:h="16838"/>
      <w:pgMar w:top="1418" w:right="1418" w:bottom="1418" w:left="1418" w:header="851" w:footer="510" w:gutter="0"/>
      <w:pgNumType w:start="105"/>
      <w:cols w:space="720"/>
      <w:docGrid w:type="line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8D474" w14:textId="77777777" w:rsidR="00524254" w:rsidRDefault="00524254">
      <w:r>
        <w:separator/>
      </w:r>
    </w:p>
  </w:endnote>
  <w:endnote w:type="continuationSeparator" w:id="0">
    <w:p w14:paraId="3257E7FD" w14:textId="77777777" w:rsidR="00524254" w:rsidRDefault="00524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roman"/>
    <w:notTrueType/>
    <w:pitch w:val="variable"/>
    <w:sig w:usb0="01000001" w:usb1="00000000" w:usb2="00000000" w:usb3="00000000" w:csb0="00010000" w:csb1="00000000"/>
  </w:font>
  <w:font w:name="微軟正黑體">
    <w:panose1 w:val="020B0604030504040204"/>
    <w:charset w:val="88"/>
    <w:family w:val="swiss"/>
    <w:pitch w:val="variable"/>
    <w:sig w:usb0="000002A7" w:usb1="28CF4400" w:usb2="00000016" w:usb3="00000000" w:csb0="00100009" w:csb1="00000000"/>
  </w:font>
  <w:font w:name="?????(P)">
    <w:charset w:val="00"/>
    <w:family w:val="swiss"/>
    <w:pitch w:val="variable"/>
  </w:font>
  <w:font w:name="Posterama">
    <w:charset w:val="00"/>
    <w:family w:val="swiss"/>
    <w:pitch w:val="variable"/>
    <w:sig w:usb0="A11526FF" w:usb1="D000204B"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7B67" w14:textId="77777777" w:rsidR="00547BF8" w:rsidRDefault="001E6FA5">
    <w:pPr>
      <w:pStyle w:val="aa"/>
      <w:jc w:val="center"/>
    </w:pPr>
    <w:r>
      <w:rPr>
        <w:lang w:val="zh-TW"/>
      </w:rPr>
      <w:fldChar w:fldCharType="begin"/>
    </w:r>
    <w:r>
      <w:rPr>
        <w:lang w:val="zh-TW"/>
      </w:rPr>
      <w:instrText xml:space="preserve"> PAGE </w:instrText>
    </w:r>
    <w:r>
      <w:rPr>
        <w:lang w:val="zh-TW"/>
      </w:rPr>
      <w:fldChar w:fldCharType="separate"/>
    </w:r>
    <w:r w:rsidR="00845B9A">
      <w:rPr>
        <w:noProof/>
        <w:lang w:val="zh-TW"/>
      </w:rPr>
      <w:t>106</w:t>
    </w:r>
    <w:r>
      <w:rPr>
        <w:lang w:val="zh-TW"/>
      </w:rPr>
      <w:fldChar w:fldCharType="end"/>
    </w:r>
  </w:p>
  <w:p w14:paraId="7771EC91" w14:textId="77777777" w:rsidR="00547BF8" w:rsidRDefault="00547BF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0D2A" w14:textId="77777777" w:rsidR="00524254" w:rsidRDefault="00524254">
      <w:r>
        <w:rPr>
          <w:color w:val="000000"/>
        </w:rPr>
        <w:separator/>
      </w:r>
    </w:p>
  </w:footnote>
  <w:footnote w:type="continuationSeparator" w:id="0">
    <w:p w14:paraId="5C72E5F1" w14:textId="77777777" w:rsidR="00524254" w:rsidRDefault="00524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A43"/>
    <w:multiLevelType w:val="multilevel"/>
    <w:tmpl w:val="715C3292"/>
    <w:lvl w:ilvl="0">
      <w:start w:val="1"/>
      <w:numFmt w:val="decimalEnclosedCircle"/>
      <w:lvlText w:val="%1"/>
      <w:lvlJc w:val="left"/>
      <w:pPr>
        <w:ind w:left="2606" w:hanging="480"/>
      </w:pPr>
      <w:rPr>
        <w:rFonts w:ascii="標楷體" w:eastAsia="標楷體" w:hAnsi="標楷體" w:cs="Times New Roman"/>
        <w:sz w:val="28"/>
        <w:szCs w:val="28"/>
      </w:rPr>
    </w:lvl>
    <w:lvl w:ilvl="1">
      <w:start w:val="1"/>
      <w:numFmt w:val="ideographTraditional"/>
      <w:lvlText w:val="%2、"/>
      <w:lvlJc w:val="left"/>
      <w:pPr>
        <w:ind w:left="3115" w:hanging="480"/>
      </w:pPr>
    </w:lvl>
    <w:lvl w:ilvl="2">
      <w:start w:val="1"/>
      <w:numFmt w:val="lowerRoman"/>
      <w:lvlText w:val="%3."/>
      <w:lvlJc w:val="right"/>
      <w:pPr>
        <w:ind w:left="3595" w:hanging="480"/>
      </w:pPr>
    </w:lvl>
    <w:lvl w:ilvl="3">
      <w:start w:val="1"/>
      <w:numFmt w:val="decimal"/>
      <w:lvlText w:val="%4."/>
      <w:lvlJc w:val="left"/>
      <w:pPr>
        <w:ind w:left="4075" w:hanging="480"/>
      </w:pPr>
    </w:lvl>
    <w:lvl w:ilvl="4">
      <w:start w:val="1"/>
      <w:numFmt w:val="ideographTraditional"/>
      <w:lvlText w:val="%5、"/>
      <w:lvlJc w:val="left"/>
      <w:pPr>
        <w:ind w:left="4555" w:hanging="480"/>
      </w:pPr>
    </w:lvl>
    <w:lvl w:ilvl="5">
      <w:start w:val="1"/>
      <w:numFmt w:val="lowerRoman"/>
      <w:lvlText w:val="%6."/>
      <w:lvlJc w:val="right"/>
      <w:pPr>
        <w:ind w:left="5035" w:hanging="480"/>
      </w:pPr>
    </w:lvl>
    <w:lvl w:ilvl="6">
      <w:start w:val="1"/>
      <w:numFmt w:val="decimal"/>
      <w:lvlText w:val="%7."/>
      <w:lvlJc w:val="left"/>
      <w:pPr>
        <w:ind w:left="5515" w:hanging="480"/>
      </w:pPr>
    </w:lvl>
    <w:lvl w:ilvl="7">
      <w:start w:val="1"/>
      <w:numFmt w:val="ideographTraditional"/>
      <w:lvlText w:val="%8、"/>
      <w:lvlJc w:val="left"/>
      <w:pPr>
        <w:ind w:left="5995" w:hanging="480"/>
      </w:pPr>
    </w:lvl>
    <w:lvl w:ilvl="8">
      <w:start w:val="1"/>
      <w:numFmt w:val="lowerRoman"/>
      <w:lvlText w:val="%9."/>
      <w:lvlJc w:val="right"/>
      <w:pPr>
        <w:ind w:left="6475" w:hanging="480"/>
      </w:pPr>
    </w:lvl>
  </w:abstractNum>
  <w:abstractNum w:abstractNumId="1" w15:restartNumberingAfterBreak="0">
    <w:nsid w:val="09291597"/>
    <w:multiLevelType w:val="multilevel"/>
    <w:tmpl w:val="0666E0DA"/>
    <w:lvl w:ilvl="0">
      <w:start w:val="1"/>
      <w:numFmt w:val="decimal"/>
      <w:lvlText w:val="(%1)"/>
      <w:lvlJc w:val="left"/>
      <w:pPr>
        <w:ind w:left="2124" w:hanging="480"/>
      </w:pPr>
      <w:rPr>
        <w:rFonts w:ascii="標楷體" w:eastAsia="標楷體" w:hAnsi="標楷體"/>
        <w:sz w:val="28"/>
        <w:szCs w:val="28"/>
      </w:r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2" w15:restartNumberingAfterBreak="0">
    <w:nsid w:val="0A4D4FF6"/>
    <w:multiLevelType w:val="multilevel"/>
    <w:tmpl w:val="908CAFEE"/>
    <w:lvl w:ilvl="0">
      <w:start w:val="1"/>
      <w:numFmt w:val="decimal"/>
      <w:lvlText w:val="%1."/>
      <w:lvlJc w:val="left"/>
      <w:pPr>
        <w:ind w:left="6009" w:hanging="480"/>
      </w:p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3" w15:restartNumberingAfterBreak="0">
    <w:nsid w:val="0D0F3347"/>
    <w:multiLevelType w:val="multilevel"/>
    <w:tmpl w:val="B70A8A28"/>
    <w:lvl w:ilvl="0">
      <w:start w:val="1"/>
      <w:numFmt w:val="decimal"/>
      <w:lvlText w:val="(%1)"/>
      <w:lvlJc w:val="left"/>
      <w:pPr>
        <w:ind w:left="2124" w:hanging="480"/>
      </w:p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4" w15:restartNumberingAfterBreak="0">
    <w:nsid w:val="0E3D6206"/>
    <w:multiLevelType w:val="multilevel"/>
    <w:tmpl w:val="A0F44C96"/>
    <w:lvl w:ilvl="0">
      <w:start w:val="1"/>
      <w:numFmt w:val="decimal"/>
      <w:lvlText w:val="(%1)"/>
      <w:lvlJc w:val="left"/>
      <w:pPr>
        <w:ind w:left="2124" w:hanging="480"/>
      </w:p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5" w15:restartNumberingAfterBreak="0">
    <w:nsid w:val="10DA280A"/>
    <w:multiLevelType w:val="multilevel"/>
    <w:tmpl w:val="A9407BC8"/>
    <w:lvl w:ilvl="0">
      <w:start w:val="1"/>
      <w:numFmt w:val="decimalEnclosedCircle"/>
      <w:lvlText w:val="%1"/>
      <w:lvlJc w:val="left"/>
      <w:pPr>
        <w:ind w:left="2635" w:hanging="480"/>
      </w:pPr>
      <w:rPr>
        <w:rFonts w:ascii="標楷體" w:eastAsia="標楷體" w:hAnsi="標楷體" w:cs="Times New Roman"/>
        <w:color w:val="auto"/>
      </w:rPr>
    </w:lvl>
    <w:lvl w:ilvl="1">
      <w:start w:val="1"/>
      <w:numFmt w:val="ideographTraditional"/>
      <w:lvlText w:val="%2、"/>
      <w:lvlJc w:val="left"/>
      <w:pPr>
        <w:ind w:left="3115" w:hanging="480"/>
      </w:pPr>
    </w:lvl>
    <w:lvl w:ilvl="2">
      <w:start w:val="1"/>
      <w:numFmt w:val="lowerRoman"/>
      <w:lvlText w:val="%3."/>
      <w:lvlJc w:val="right"/>
      <w:pPr>
        <w:ind w:left="3595" w:hanging="480"/>
      </w:pPr>
    </w:lvl>
    <w:lvl w:ilvl="3">
      <w:start w:val="1"/>
      <w:numFmt w:val="decimal"/>
      <w:lvlText w:val="%4."/>
      <w:lvlJc w:val="left"/>
      <w:pPr>
        <w:ind w:left="4075" w:hanging="480"/>
      </w:pPr>
    </w:lvl>
    <w:lvl w:ilvl="4">
      <w:start w:val="1"/>
      <w:numFmt w:val="ideographTraditional"/>
      <w:lvlText w:val="%5、"/>
      <w:lvlJc w:val="left"/>
      <w:pPr>
        <w:ind w:left="4555" w:hanging="480"/>
      </w:pPr>
    </w:lvl>
    <w:lvl w:ilvl="5">
      <w:start w:val="1"/>
      <w:numFmt w:val="lowerRoman"/>
      <w:lvlText w:val="%6."/>
      <w:lvlJc w:val="right"/>
      <w:pPr>
        <w:ind w:left="5035" w:hanging="480"/>
      </w:pPr>
    </w:lvl>
    <w:lvl w:ilvl="6">
      <w:start w:val="1"/>
      <w:numFmt w:val="decimal"/>
      <w:lvlText w:val="%7."/>
      <w:lvlJc w:val="left"/>
      <w:pPr>
        <w:ind w:left="5515" w:hanging="480"/>
      </w:pPr>
    </w:lvl>
    <w:lvl w:ilvl="7">
      <w:start w:val="1"/>
      <w:numFmt w:val="ideographTraditional"/>
      <w:lvlText w:val="%8、"/>
      <w:lvlJc w:val="left"/>
      <w:pPr>
        <w:ind w:left="5995" w:hanging="480"/>
      </w:pPr>
    </w:lvl>
    <w:lvl w:ilvl="8">
      <w:start w:val="1"/>
      <w:numFmt w:val="lowerRoman"/>
      <w:lvlText w:val="%9."/>
      <w:lvlJc w:val="right"/>
      <w:pPr>
        <w:ind w:left="6475" w:hanging="480"/>
      </w:pPr>
    </w:lvl>
  </w:abstractNum>
  <w:abstractNum w:abstractNumId="6" w15:restartNumberingAfterBreak="0">
    <w:nsid w:val="15673A00"/>
    <w:multiLevelType w:val="multilevel"/>
    <w:tmpl w:val="C6C406EE"/>
    <w:lvl w:ilvl="0">
      <w:start w:val="1"/>
      <w:numFmt w:val="decimalEnclosedCircle"/>
      <w:lvlText w:val="%1"/>
      <w:lvlJc w:val="left"/>
      <w:pPr>
        <w:ind w:left="2635" w:hanging="480"/>
      </w:pPr>
      <w:rPr>
        <w:rFonts w:ascii="標楷體" w:eastAsia="標楷體" w:hAnsi="標楷體" w:cs="Times New Roman"/>
      </w:rPr>
    </w:lvl>
    <w:lvl w:ilvl="1">
      <w:start w:val="1"/>
      <w:numFmt w:val="ideographTraditional"/>
      <w:lvlText w:val="%2、"/>
      <w:lvlJc w:val="left"/>
      <w:pPr>
        <w:ind w:left="3115" w:hanging="480"/>
      </w:pPr>
    </w:lvl>
    <w:lvl w:ilvl="2">
      <w:start w:val="1"/>
      <w:numFmt w:val="lowerRoman"/>
      <w:lvlText w:val="%3."/>
      <w:lvlJc w:val="right"/>
      <w:pPr>
        <w:ind w:left="3595" w:hanging="480"/>
      </w:pPr>
    </w:lvl>
    <w:lvl w:ilvl="3">
      <w:start w:val="1"/>
      <w:numFmt w:val="decimal"/>
      <w:lvlText w:val="%4."/>
      <w:lvlJc w:val="left"/>
      <w:pPr>
        <w:ind w:left="4075" w:hanging="480"/>
      </w:pPr>
    </w:lvl>
    <w:lvl w:ilvl="4">
      <w:start w:val="1"/>
      <w:numFmt w:val="ideographTraditional"/>
      <w:lvlText w:val="%5、"/>
      <w:lvlJc w:val="left"/>
      <w:pPr>
        <w:ind w:left="4555" w:hanging="480"/>
      </w:pPr>
    </w:lvl>
    <w:lvl w:ilvl="5">
      <w:start w:val="1"/>
      <w:numFmt w:val="lowerRoman"/>
      <w:lvlText w:val="%6."/>
      <w:lvlJc w:val="right"/>
      <w:pPr>
        <w:ind w:left="5035" w:hanging="480"/>
      </w:pPr>
    </w:lvl>
    <w:lvl w:ilvl="6">
      <w:start w:val="1"/>
      <w:numFmt w:val="decimal"/>
      <w:lvlText w:val="%7."/>
      <w:lvlJc w:val="left"/>
      <w:pPr>
        <w:ind w:left="5515" w:hanging="480"/>
      </w:pPr>
    </w:lvl>
    <w:lvl w:ilvl="7">
      <w:start w:val="1"/>
      <w:numFmt w:val="ideographTraditional"/>
      <w:lvlText w:val="%8、"/>
      <w:lvlJc w:val="left"/>
      <w:pPr>
        <w:ind w:left="5995" w:hanging="480"/>
      </w:pPr>
    </w:lvl>
    <w:lvl w:ilvl="8">
      <w:start w:val="1"/>
      <w:numFmt w:val="lowerRoman"/>
      <w:lvlText w:val="%9."/>
      <w:lvlJc w:val="right"/>
      <w:pPr>
        <w:ind w:left="6475" w:hanging="480"/>
      </w:pPr>
    </w:lvl>
  </w:abstractNum>
  <w:abstractNum w:abstractNumId="7" w15:restartNumberingAfterBreak="0">
    <w:nsid w:val="176E1F43"/>
    <w:multiLevelType w:val="multilevel"/>
    <w:tmpl w:val="23BC6B40"/>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8" w15:restartNumberingAfterBreak="0">
    <w:nsid w:val="184549D8"/>
    <w:multiLevelType w:val="multilevel"/>
    <w:tmpl w:val="333629E4"/>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9" w15:restartNumberingAfterBreak="0">
    <w:nsid w:val="2BD836D0"/>
    <w:multiLevelType w:val="multilevel"/>
    <w:tmpl w:val="FD122640"/>
    <w:lvl w:ilvl="0">
      <w:start w:val="1"/>
      <w:numFmt w:val="decimal"/>
      <w:lvlText w:val="(%1)"/>
      <w:lvlJc w:val="left"/>
      <w:pPr>
        <w:ind w:left="2124" w:hanging="480"/>
      </w:p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10" w15:restartNumberingAfterBreak="0">
    <w:nsid w:val="30A03104"/>
    <w:multiLevelType w:val="multilevel"/>
    <w:tmpl w:val="DB26F556"/>
    <w:lvl w:ilvl="0">
      <w:start w:val="1"/>
      <w:numFmt w:val="decimalEnclosedCircle"/>
      <w:lvlText w:val="%1"/>
      <w:lvlJc w:val="left"/>
      <w:pPr>
        <w:ind w:left="2635" w:hanging="480"/>
      </w:pPr>
      <w:rPr>
        <w:rFonts w:ascii="標楷體" w:eastAsia="標楷體" w:hAnsi="標楷體" w:cs="Times New Roman"/>
        <w:color w:val="auto"/>
      </w:rPr>
    </w:lvl>
    <w:lvl w:ilvl="1">
      <w:start w:val="1"/>
      <w:numFmt w:val="ideographTraditional"/>
      <w:lvlText w:val="%2、"/>
      <w:lvlJc w:val="left"/>
      <w:pPr>
        <w:ind w:left="3115" w:hanging="480"/>
      </w:pPr>
    </w:lvl>
    <w:lvl w:ilvl="2">
      <w:start w:val="1"/>
      <w:numFmt w:val="lowerRoman"/>
      <w:lvlText w:val="%3."/>
      <w:lvlJc w:val="right"/>
      <w:pPr>
        <w:ind w:left="3595" w:hanging="480"/>
      </w:pPr>
    </w:lvl>
    <w:lvl w:ilvl="3">
      <w:start w:val="1"/>
      <w:numFmt w:val="decimal"/>
      <w:lvlText w:val="%4."/>
      <w:lvlJc w:val="left"/>
      <w:pPr>
        <w:ind w:left="4075" w:hanging="480"/>
      </w:pPr>
    </w:lvl>
    <w:lvl w:ilvl="4">
      <w:start w:val="1"/>
      <w:numFmt w:val="ideographTraditional"/>
      <w:lvlText w:val="%5、"/>
      <w:lvlJc w:val="left"/>
      <w:pPr>
        <w:ind w:left="4555" w:hanging="480"/>
      </w:pPr>
    </w:lvl>
    <w:lvl w:ilvl="5">
      <w:start w:val="1"/>
      <w:numFmt w:val="lowerRoman"/>
      <w:lvlText w:val="%6."/>
      <w:lvlJc w:val="right"/>
      <w:pPr>
        <w:ind w:left="5035" w:hanging="480"/>
      </w:pPr>
    </w:lvl>
    <w:lvl w:ilvl="6">
      <w:start w:val="1"/>
      <w:numFmt w:val="decimal"/>
      <w:lvlText w:val="%7."/>
      <w:lvlJc w:val="left"/>
      <w:pPr>
        <w:ind w:left="5515" w:hanging="480"/>
      </w:pPr>
    </w:lvl>
    <w:lvl w:ilvl="7">
      <w:start w:val="1"/>
      <w:numFmt w:val="ideographTraditional"/>
      <w:lvlText w:val="%8、"/>
      <w:lvlJc w:val="left"/>
      <w:pPr>
        <w:ind w:left="5995" w:hanging="480"/>
      </w:pPr>
    </w:lvl>
    <w:lvl w:ilvl="8">
      <w:start w:val="1"/>
      <w:numFmt w:val="lowerRoman"/>
      <w:lvlText w:val="%9."/>
      <w:lvlJc w:val="right"/>
      <w:pPr>
        <w:ind w:left="6475" w:hanging="480"/>
      </w:pPr>
    </w:lvl>
  </w:abstractNum>
  <w:abstractNum w:abstractNumId="11" w15:restartNumberingAfterBreak="0">
    <w:nsid w:val="30B7142B"/>
    <w:multiLevelType w:val="multilevel"/>
    <w:tmpl w:val="F6AE1DF4"/>
    <w:lvl w:ilvl="0">
      <w:start w:val="1"/>
      <w:numFmt w:val="decimal"/>
      <w:lvlText w:val="(%1)"/>
      <w:lvlJc w:val="left"/>
      <w:pPr>
        <w:ind w:left="2124" w:hanging="480"/>
      </w:p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12" w15:restartNumberingAfterBreak="0">
    <w:nsid w:val="32FF2B46"/>
    <w:multiLevelType w:val="multilevel"/>
    <w:tmpl w:val="92D216D8"/>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13" w15:restartNumberingAfterBreak="0">
    <w:nsid w:val="33713B9F"/>
    <w:multiLevelType w:val="multilevel"/>
    <w:tmpl w:val="FE6C0D3C"/>
    <w:lvl w:ilvl="0">
      <w:start w:val="1"/>
      <w:numFmt w:val="decimal"/>
      <w:lvlText w:val="%1."/>
      <w:lvlJc w:val="left"/>
      <w:pPr>
        <w:ind w:left="1841" w:hanging="480"/>
      </w:p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14" w15:restartNumberingAfterBreak="0">
    <w:nsid w:val="33C9728D"/>
    <w:multiLevelType w:val="multilevel"/>
    <w:tmpl w:val="66DA3A90"/>
    <w:lvl w:ilvl="0">
      <w:start w:val="1"/>
      <w:numFmt w:val="decimal"/>
      <w:lvlText w:val="%1."/>
      <w:lvlJc w:val="left"/>
      <w:pPr>
        <w:ind w:left="1841" w:hanging="480"/>
      </w:pPr>
      <w:rPr>
        <w:rFonts w:ascii="標楷體" w:eastAsia="標楷體" w:hAnsi="標楷體"/>
        <w:color w:val="auto"/>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15" w15:restartNumberingAfterBreak="0">
    <w:nsid w:val="38A547CE"/>
    <w:multiLevelType w:val="multilevel"/>
    <w:tmpl w:val="D10A04C2"/>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16" w15:restartNumberingAfterBreak="0">
    <w:nsid w:val="3CFE236A"/>
    <w:multiLevelType w:val="multilevel"/>
    <w:tmpl w:val="A9E2F3B0"/>
    <w:lvl w:ilvl="0">
      <w:start w:val="1"/>
      <w:numFmt w:val="decimalEnclosedCircle"/>
      <w:lvlText w:val="%1"/>
      <w:lvlJc w:val="left"/>
      <w:pPr>
        <w:ind w:left="2635" w:hanging="480"/>
      </w:pPr>
      <w:rPr>
        <w:rFonts w:ascii="標楷體" w:eastAsia="標楷體" w:hAnsi="標楷體" w:cs="Times New Roman"/>
      </w:rPr>
    </w:lvl>
    <w:lvl w:ilvl="1">
      <w:start w:val="1"/>
      <w:numFmt w:val="ideographTraditional"/>
      <w:lvlText w:val="%2、"/>
      <w:lvlJc w:val="left"/>
      <w:pPr>
        <w:ind w:left="3115" w:hanging="480"/>
      </w:pPr>
    </w:lvl>
    <w:lvl w:ilvl="2">
      <w:start w:val="1"/>
      <w:numFmt w:val="lowerRoman"/>
      <w:lvlText w:val="%3."/>
      <w:lvlJc w:val="right"/>
      <w:pPr>
        <w:ind w:left="3595" w:hanging="480"/>
      </w:pPr>
    </w:lvl>
    <w:lvl w:ilvl="3">
      <w:start w:val="1"/>
      <w:numFmt w:val="decimal"/>
      <w:lvlText w:val="%4."/>
      <w:lvlJc w:val="left"/>
      <w:pPr>
        <w:ind w:left="4075" w:hanging="480"/>
      </w:pPr>
    </w:lvl>
    <w:lvl w:ilvl="4">
      <w:start w:val="1"/>
      <w:numFmt w:val="ideographTraditional"/>
      <w:lvlText w:val="%5、"/>
      <w:lvlJc w:val="left"/>
      <w:pPr>
        <w:ind w:left="4555" w:hanging="480"/>
      </w:pPr>
    </w:lvl>
    <w:lvl w:ilvl="5">
      <w:start w:val="1"/>
      <w:numFmt w:val="lowerRoman"/>
      <w:lvlText w:val="%6."/>
      <w:lvlJc w:val="right"/>
      <w:pPr>
        <w:ind w:left="5035" w:hanging="480"/>
      </w:pPr>
    </w:lvl>
    <w:lvl w:ilvl="6">
      <w:start w:val="1"/>
      <w:numFmt w:val="decimal"/>
      <w:lvlText w:val="%7."/>
      <w:lvlJc w:val="left"/>
      <w:pPr>
        <w:ind w:left="5515" w:hanging="480"/>
      </w:pPr>
    </w:lvl>
    <w:lvl w:ilvl="7">
      <w:start w:val="1"/>
      <w:numFmt w:val="ideographTraditional"/>
      <w:lvlText w:val="%8、"/>
      <w:lvlJc w:val="left"/>
      <w:pPr>
        <w:ind w:left="5995" w:hanging="480"/>
      </w:pPr>
    </w:lvl>
    <w:lvl w:ilvl="8">
      <w:start w:val="1"/>
      <w:numFmt w:val="lowerRoman"/>
      <w:lvlText w:val="%9."/>
      <w:lvlJc w:val="right"/>
      <w:pPr>
        <w:ind w:left="6475" w:hanging="480"/>
      </w:pPr>
    </w:lvl>
  </w:abstractNum>
  <w:abstractNum w:abstractNumId="17" w15:restartNumberingAfterBreak="0">
    <w:nsid w:val="3D2A345F"/>
    <w:multiLevelType w:val="multilevel"/>
    <w:tmpl w:val="D08E4F78"/>
    <w:lvl w:ilvl="0">
      <w:start w:val="1"/>
      <w:numFmt w:val="decimalEnclosedCircle"/>
      <w:lvlText w:val="%1"/>
      <w:lvlJc w:val="left"/>
      <w:pPr>
        <w:ind w:left="2635" w:hanging="480"/>
      </w:pPr>
      <w:rPr>
        <w:rFonts w:ascii="標楷體" w:eastAsia="標楷體" w:hAnsi="標楷體" w:cs="Times New Roman"/>
      </w:rPr>
    </w:lvl>
    <w:lvl w:ilvl="1">
      <w:start w:val="1"/>
      <w:numFmt w:val="ideographTraditional"/>
      <w:lvlText w:val="%2、"/>
      <w:lvlJc w:val="left"/>
      <w:pPr>
        <w:ind w:left="3115" w:hanging="480"/>
      </w:pPr>
    </w:lvl>
    <w:lvl w:ilvl="2">
      <w:start w:val="1"/>
      <w:numFmt w:val="lowerRoman"/>
      <w:lvlText w:val="%3."/>
      <w:lvlJc w:val="right"/>
      <w:pPr>
        <w:ind w:left="3595" w:hanging="480"/>
      </w:pPr>
    </w:lvl>
    <w:lvl w:ilvl="3">
      <w:start w:val="1"/>
      <w:numFmt w:val="decimal"/>
      <w:lvlText w:val="%4."/>
      <w:lvlJc w:val="left"/>
      <w:pPr>
        <w:ind w:left="4075" w:hanging="480"/>
      </w:pPr>
    </w:lvl>
    <w:lvl w:ilvl="4">
      <w:start w:val="1"/>
      <w:numFmt w:val="ideographTraditional"/>
      <w:lvlText w:val="%5、"/>
      <w:lvlJc w:val="left"/>
      <w:pPr>
        <w:ind w:left="4555" w:hanging="480"/>
      </w:pPr>
    </w:lvl>
    <w:lvl w:ilvl="5">
      <w:start w:val="1"/>
      <w:numFmt w:val="lowerRoman"/>
      <w:lvlText w:val="%6."/>
      <w:lvlJc w:val="right"/>
      <w:pPr>
        <w:ind w:left="5035" w:hanging="480"/>
      </w:pPr>
    </w:lvl>
    <w:lvl w:ilvl="6">
      <w:start w:val="1"/>
      <w:numFmt w:val="decimal"/>
      <w:lvlText w:val="%7."/>
      <w:lvlJc w:val="left"/>
      <w:pPr>
        <w:ind w:left="5515" w:hanging="480"/>
      </w:pPr>
    </w:lvl>
    <w:lvl w:ilvl="7">
      <w:start w:val="1"/>
      <w:numFmt w:val="ideographTraditional"/>
      <w:lvlText w:val="%8、"/>
      <w:lvlJc w:val="left"/>
      <w:pPr>
        <w:ind w:left="5995" w:hanging="480"/>
      </w:pPr>
    </w:lvl>
    <w:lvl w:ilvl="8">
      <w:start w:val="1"/>
      <w:numFmt w:val="lowerRoman"/>
      <w:lvlText w:val="%9."/>
      <w:lvlJc w:val="right"/>
      <w:pPr>
        <w:ind w:left="6475" w:hanging="480"/>
      </w:pPr>
    </w:lvl>
  </w:abstractNum>
  <w:abstractNum w:abstractNumId="18" w15:restartNumberingAfterBreak="0">
    <w:nsid w:val="47747E7A"/>
    <w:multiLevelType w:val="multilevel"/>
    <w:tmpl w:val="C542EE92"/>
    <w:lvl w:ilvl="0">
      <w:start w:val="1"/>
      <w:numFmt w:val="decimal"/>
      <w:lvlText w:val="%1."/>
      <w:lvlJc w:val="left"/>
      <w:pPr>
        <w:ind w:left="5016"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19" w15:restartNumberingAfterBreak="0">
    <w:nsid w:val="493A0993"/>
    <w:multiLevelType w:val="multilevel"/>
    <w:tmpl w:val="DEC26ED6"/>
    <w:lvl w:ilvl="0">
      <w:start w:val="1"/>
      <w:numFmt w:val="decimalEnclosedCircle"/>
      <w:lvlText w:val="%1"/>
      <w:lvlJc w:val="left"/>
      <w:pPr>
        <w:ind w:left="2606" w:hanging="480"/>
      </w:pPr>
      <w:rPr>
        <w:rFonts w:ascii="標楷體" w:eastAsia="標楷體" w:hAnsi="標楷體" w:cs="Times New Roman"/>
        <w:sz w:val="28"/>
        <w:szCs w:val="28"/>
      </w:rPr>
    </w:lvl>
    <w:lvl w:ilvl="1">
      <w:start w:val="1"/>
      <w:numFmt w:val="ideographTraditional"/>
      <w:lvlText w:val="%2、"/>
      <w:lvlJc w:val="left"/>
      <w:pPr>
        <w:ind w:left="3115" w:hanging="480"/>
      </w:pPr>
    </w:lvl>
    <w:lvl w:ilvl="2">
      <w:start w:val="1"/>
      <w:numFmt w:val="lowerRoman"/>
      <w:lvlText w:val="%3."/>
      <w:lvlJc w:val="right"/>
      <w:pPr>
        <w:ind w:left="3595" w:hanging="480"/>
      </w:pPr>
    </w:lvl>
    <w:lvl w:ilvl="3">
      <w:start w:val="1"/>
      <w:numFmt w:val="decimal"/>
      <w:lvlText w:val="%4."/>
      <w:lvlJc w:val="left"/>
      <w:pPr>
        <w:ind w:left="4075" w:hanging="480"/>
      </w:pPr>
    </w:lvl>
    <w:lvl w:ilvl="4">
      <w:start w:val="1"/>
      <w:numFmt w:val="ideographTraditional"/>
      <w:lvlText w:val="%5、"/>
      <w:lvlJc w:val="left"/>
      <w:pPr>
        <w:ind w:left="4555" w:hanging="480"/>
      </w:pPr>
    </w:lvl>
    <w:lvl w:ilvl="5">
      <w:start w:val="1"/>
      <w:numFmt w:val="lowerRoman"/>
      <w:lvlText w:val="%6."/>
      <w:lvlJc w:val="right"/>
      <w:pPr>
        <w:ind w:left="5035" w:hanging="480"/>
      </w:pPr>
    </w:lvl>
    <w:lvl w:ilvl="6">
      <w:start w:val="1"/>
      <w:numFmt w:val="decimal"/>
      <w:lvlText w:val="%7."/>
      <w:lvlJc w:val="left"/>
      <w:pPr>
        <w:ind w:left="5515" w:hanging="480"/>
      </w:pPr>
    </w:lvl>
    <w:lvl w:ilvl="7">
      <w:start w:val="1"/>
      <w:numFmt w:val="ideographTraditional"/>
      <w:lvlText w:val="%8、"/>
      <w:lvlJc w:val="left"/>
      <w:pPr>
        <w:ind w:left="5995" w:hanging="480"/>
      </w:pPr>
    </w:lvl>
    <w:lvl w:ilvl="8">
      <w:start w:val="1"/>
      <w:numFmt w:val="lowerRoman"/>
      <w:lvlText w:val="%9."/>
      <w:lvlJc w:val="right"/>
      <w:pPr>
        <w:ind w:left="6475" w:hanging="480"/>
      </w:pPr>
    </w:lvl>
  </w:abstractNum>
  <w:abstractNum w:abstractNumId="20" w15:restartNumberingAfterBreak="0">
    <w:nsid w:val="4FDA1329"/>
    <w:multiLevelType w:val="multilevel"/>
    <w:tmpl w:val="78E420A2"/>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21" w15:restartNumberingAfterBreak="0">
    <w:nsid w:val="591411EB"/>
    <w:multiLevelType w:val="multilevel"/>
    <w:tmpl w:val="53FE9058"/>
    <w:lvl w:ilvl="0">
      <w:start w:val="1"/>
      <w:numFmt w:val="decimalEnclosedCircle"/>
      <w:lvlText w:val="%1"/>
      <w:lvlJc w:val="left"/>
      <w:pPr>
        <w:ind w:left="2635" w:hanging="480"/>
      </w:pPr>
      <w:rPr>
        <w:rFonts w:ascii="標楷體" w:eastAsia="標楷體" w:hAnsi="標楷體" w:cs="Times New Roman"/>
      </w:rPr>
    </w:lvl>
    <w:lvl w:ilvl="1">
      <w:start w:val="1"/>
      <w:numFmt w:val="ideographTraditional"/>
      <w:lvlText w:val="%2、"/>
      <w:lvlJc w:val="left"/>
      <w:pPr>
        <w:ind w:left="3115" w:hanging="480"/>
      </w:pPr>
    </w:lvl>
    <w:lvl w:ilvl="2">
      <w:start w:val="1"/>
      <w:numFmt w:val="lowerRoman"/>
      <w:lvlText w:val="%3."/>
      <w:lvlJc w:val="right"/>
      <w:pPr>
        <w:ind w:left="3595" w:hanging="480"/>
      </w:pPr>
    </w:lvl>
    <w:lvl w:ilvl="3">
      <w:start w:val="1"/>
      <w:numFmt w:val="decimal"/>
      <w:lvlText w:val="%4."/>
      <w:lvlJc w:val="left"/>
      <w:pPr>
        <w:ind w:left="4075" w:hanging="480"/>
      </w:pPr>
    </w:lvl>
    <w:lvl w:ilvl="4">
      <w:start w:val="1"/>
      <w:numFmt w:val="ideographTraditional"/>
      <w:lvlText w:val="%5、"/>
      <w:lvlJc w:val="left"/>
      <w:pPr>
        <w:ind w:left="4555" w:hanging="480"/>
      </w:pPr>
    </w:lvl>
    <w:lvl w:ilvl="5">
      <w:start w:val="1"/>
      <w:numFmt w:val="lowerRoman"/>
      <w:lvlText w:val="%6."/>
      <w:lvlJc w:val="right"/>
      <w:pPr>
        <w:ind w:left="5035" w:hanging="480"/>
      </w:pPr>
    </w:lvl>
    <w:lvl w:ilvl="6">
      <w:start w:val="1"/>
      <w:numFmt w:val="decimal"/>
      <w:lvlText w:val="%7."/>
      <w:lvlJc w:val="left"/>
      <w:pPr>
        <w:ind w:left="5515" w:hanging="480"/>
      </w:pPr>
    </w:lvl>
    <w:lvl w:ilvl="7">
      <w:start w:val="1"/>
      <w:numFmt w:val="ideographTraditional"/>
      <w:lvlText w:val="%8、"/>
      <w:lvlJc w:val="left"/>
      <w:pPr>
        <w:ind w:left="5995" w:hanging="480"/>
      </w:pPr>
    </w:lvl>
    <w:lvl w:ilvl="8">
      <w:start w:val="1"/>
      <w:numFmt w:val="lowerRoman"/>
      <w:lvlText w:val="%9."/>
      <w:lvlJc w:val="right"/>
      <w:pPr>
        <w:ind w:left="6475" w:hanging="480"/>
      </w:pPr>
    </w:lvl>
  </w:abstractNum>
  <w:abstractNum w:abstractNumId="22" w15:restartNumberingAfterBreak="0">
    <w:nsid w:val="5F26126B"/>
    <w:multiLevelType w:val="multilevel"/>
    <w:tmpl w:val="B284E790"/>
    <w:lvl w:ilvl="0">
      <w:start w:val="1"/>
      <w:numFmt w:val="decimal"/>
      <w:lvlText w:val="(%1)"/>
      <w:lvlJc w:val="left"/>
      <w:pPr>
        <w:ind w:left="2124" w:hanging="480"/>
      </w:pPr>
      <w:rPr>
        <w:rFonts w:ascii="標楷體" w:eastAsia="標楷體" w:hAnsi="標楷體"/>
        <w:sz w:val="28"/>
        <w:szCs w:val="28"/>
      </w:r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23" w15:restartNumberingAfterBreak="0">
    <w:nsid w:val="5FCF4ADF"/>
    <w:multiLevelType w:val="multilevel"/>
    <w:tmpl w:val="DA2EA458"/>
    <w:lvl w:ilvl="0">
      <w:start w:val="1"/>
      <w:numFmt w:val="decimal"/>
      <w:lvlText w:val="(%1)"/>
      <w:lvlJc w:val="left"/>
      <w:pPr>
        <w:ind w:left="2124" w:hanging="480"/>
      </w:pPr>
      <w:rPr>
        <w:rFonts w:ascii="標楷體" w:eastAsia="標楷體" w:hAnsi="標楷體"/>
        <w:color w:val="EE0000"/>
        <w:sz w:val="28"/>
        <w:szCs w:val="28"/>
      </w:r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24" w15:restartNumberingAfterBreak="0">
    <w:nsid w:val="620A5B22"/>
    <w:multiLevelType w:val="multilevel"/>
    <w:tmpl w:val="00DC78D6"/>
    <w:lvl w:ilvl="0">
      <w:start w:val="1"/>
      <w:numFmt w:val="decimal"/>
      <w:lvlText w:val="(%1)"/>
      <w:lvlJc w:val="left"/>
      <w:pPr>
        <w:ind w:left="2124" w:hanging="480"/>
      </w:p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25" w15:restartNumberingAfterBreak="0">
    <w:nsid w:val="66F169AA"/>
    <w:multiLevelType w:val="multilevel"/>
    <w:tmpl w:val="BC86FB90"/>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26" w15:restartNumberingAfterBreak="0">
    <w:nsid w:val="67B60A55"/>
    <w:multiLevelType w:val="multilevel"/>
    <w:tmpl w:val="1ED053B8"/>
    <w:lvl w:ilvl="0">
      <w:start w:val="1"/>
      <w:numFmt w:val="decimal"/>
      <w:lvlText w:val="%1."/>
      <w:lvlJc w:val="left"/>
      <w:pPr>
        <w:ind w:left="1841" w:hanging="480"/>
      </w:p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27" w15:restartNumberingAfterBreak="0">
    <w:nsid w:val="699557B1"/>
    <w:multiLevelType w:val="multilevel"/>
    <w:tmpl w:val="E8081910"/>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28" w15:restartNumberingAfterBreak="0">
    <w:nsid w:val="6B061FD0"/>
    <w:multiLevelType w:val="multilevel"/>
    <w:tmpl w:val="271EF456"/>
    <w:lvl w:ilvl="0">
      <w:start w:val="1"/>
      <w:numFmt w:val="decimalEnclosedCircle"/>
      <w:lvlText w:val="%1"/>
      <w:lvlJc w:val="left"/>
      <w:pPr>
        <w:ind w:left="2635" w:hanging="480"/>
      </w:pPr>
      <w:rPr>
        <w:rFonts w:ascii="標楷體" w:eastAsia="標楷體" w:hAnsi="標楷體" w:cs="Times New Roman"/>
        <w:color w:val="auto"/>
      </w:rPr>
    </w:lvl>
    <w:lvl w:ilvl="1">
      <w:start w:val="1"/>
      <w:numFmt w:val="ideographTraditional"/>
      <w:lvlText w:val="%2、"/>
      <w:lvlJc w:val="left"/>
      <w:pPr>
        <w:ind w:left="3115" w:hanging="480"/>
      </w:pPr>
    </w:lvl>
    <w:lvl w:ilvl="2">
      <w:start w:val="1"/>
      <w:numFmt w:val="lowerRoman"/>
      <w:lvlText w:val="%3."/>
      <w:lvlJc w:val="right"/>
      <w:pPr>
        <w:ind w:left="3595" w:hanging="480"/>
      </w:pPr>
    </w:lvl>
    <w:lvl w:ilvl="3">
      <w:start w:val="1"/>
      <w:numFmt w:val="decimal"/>
      <w:lvlText w:val="%4."/>
      <w:lvlJc w:val="left"/>
      <w:pPr>
        <w:ind w:left="4075" w:hanging="480"/>
      </w:pPr>
    </w:lvl>
    <w:lvl w:ilvl="4">
      <w:start w:val="1"/>
      <w:numFmt w:val="ideographTraditional"/>
      <w:lvlText w:val="%5、"/>
      <w:lvlJc w:val="left"/>
      <w:pPr>
        <w:ind w:left="4555" w:hanging="480"/>
      </w:pPr>
    </w:lvl>
    <w:lvl w:ilvl="5">
      <w:start w:val="1"/>
      <w:numFmt w:val="lowerRoman"/>
      <w:lvlText w:val="%6."/>
      <w:lvlJc w:val="right"/>
      <w:pPr>
        <w:ind w:left="5035" w:hanging="480"/>
      </w:pPr>
    </w:lvl>
    <w:lvl w:ilvl="6">
      <w:start w:val="1"/>
      <w:numFmt w:val="decimal"/>
      <w:lvlText w:val="%7."/>
      <w:lvlJc w:val="left"/>
      <w:pPr>
        <w:ind w:left="5515" w:hanging="480"/>
      </w:pPr>
    </w:lvl>
    <w:lvl w:ilvl="7">
      <w:start w:val="1"/>
      <w:numFmt w:val="ideographTraditional"/>
      <w:lvlText w:val="%8、"/>
      <w:lvlJc w:val="left"/>
      <w:pPr>
        <w:ind w:left="5995" w:hanging="480"/>
      </w:pPr>
    </w:lvl>
    <w:lvl w:ilvl="8">
      <w:start w:val="1"/>
      <w:numFmt w:val="lowerRoman"/>
      <w:lvlText w:val="%9."/>
      <w:lvlJc w:val="right"/>
      <w:pPr>
        <w:ind w:left="6475" w:hanging="480"/>
      </w:pPr>
    </w:lvl>
  </w:abstractNum>
  <w:abstractNum w:abstractNumId="29" w15:restartNumberingAfterBreak="0">
    <w:nsid w:val="6CCA3DAD"/>
    <w:multiLevelType w:val="multilevel"/>
    <w:tmpl w:val="AE8A73BA"/>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30" w15:restartNumberingAfterBreak="0">
    <w:nsid w:val="6D8D782C"/>
    <w:multiLevelType w:val="multilevel"/>
    <w:tmpl w:val="1722B650"/>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31" w15:restartNumberingAfterBreak="0">
    <w:nsid w:val="6EED5AA2"/>
    <w:multiLevelType w:val="multilevel"/>
    <w:tmpl w:val="777E87D8"/>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32" w15:restartNumberingAfterBreak="0">
    <w:nsid w:val="72784829"/>
    <w:multiLevelType w:val="multilevel"/>
    <w:tmpl w:val="131C8ED8"/>
    <w:lvl w:ilvl="0">
      <w:start w:val="1"/>
      <w:numFmt w:val="decimal"/>
      <w:lvlText w:val="(%1)"/>
      <w:lvlJc w:val="left"/>
      <w:pPr>
        <w:ind w:left="2124" w:hanging="480"/>
      </w:p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33" w15:restartNumberingAfterBreak="0">
    <w:nsid w:val="74041A97"/>
    <w:multiLevelType w:val="multilevel"/>
    <w:tmpl w:val="707808CC"/>
    <w:lvl w:ilvl="0">
      <w:start w:val="1"/>
      <w:numFmt w:val="decimal"/>
      <w:lvlText w:val="(%1)"/>
      <w:lvlJc w:val="left"/>
      <w:pPr>
        <w:ind w:left="2124" w:hanging="480"/>
      </w:pPr>
      <w:rPr>
        <w:rFonts w:ascii="標楷體" w:eastAsia="標楷體" w:hAnsi="標楷體"/>
        <w:color w:val="auto"/>
        <w:sz w:val="28"/>
        <w:szCs w:val="28"/>
      </w:r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34" w15:restartNumberingAfterBreak="0">
    <w:nsid w:val="74DE2F25"/>
    <w:multiLevelType w:val="multilevel"/>
    <w:tmpl w:val="D7E8979C"/>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35" w15:restartNumberingAfterBreak="0">
    <w:nsid w:val="75BD15EB"/>
    <w:multiLevelType w:val="multilevel"/>
    <w:tmpl w:val="06AAE42C"/>
    <w:lvl w:ilvl="0">
      <w:start w:val="1"/>
      <w:numFmt w:val="decimal"/>
      <w:lvlText w:val="(%1)"/>
      <w:lvlJc w:val="left"/>
      <w:pPr>
        <w:ind w:left="2124" w:hanging="480"/>
      </w:pPr>
      <w:rPr>
        <w:rFonts w:ascii="標楷體" w:eastAsia="標楷體" w:hAnsi="標楷體"/>
        <w:sz w:val="28"/>
        <w:szCs w:val="28"/>
      </w:r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36" w15:restartNumberingAfterBreak="0">
    <w:nsid w:val="772A6A34"/>
    <w:multiLevelType w:val="multilevel"/>
    <w:tmpl w:val="53F08B6A"/>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37" w15:restartNumberingAfterBreak="0">
    <w:nsid w:val="77B64C41"/>
    <w:multiLevelType w:val="multilevel"/>
    <w:tmpl w:val="37EE1C34"/>
    <w:lvl w:ilvl="0">
      <w:start w:val="1"/>
      <w:numFmt w:val="decimal"/>
      <w:lvlText w:val="(%1)"/>
      <w:lvlJc w:val="left"/>
      <w:pPr>
        <w:ind w:left="2124" w:hanging="480"/>
      </w:pPr>
    </w:lvl>
    <w:lvl w:ilvl="1">
      <w:start w:val="1"/>
      <w:numFmt w:val="ideographTraditional"/>
      <w:lvlText w:val="%2、"/>
      <w:lvlJc w:val="left"/>
      <w:pPr>
        <w:ind w:left="2604" w:hanging="480"/>
      </w:pPr>
    </w:lvl>
    <w:lvl w:ilvl="2">
      <w:start w:val="1"/>
      <w:numFmt w:val="lowerRoman"/>
      <w:lvlText w:val="%3."/>
      <w:lvlJc w:val="right"/>
      <w:pPr>
        <w:ind w:left="3084" w:hanging="480"/>
      </w:pPr>
    </w:lvl>
    <w:lvl w:ilvl="3">
      <w:start w:val="1"/>
      <w:numFmt w:val="decimal"/>
      <w:lvlText w:val="%4."/>
      <w:lvlJc w:val="left"/>
      <w:pPr>
        <w:ind w:left="3564" w:hanging="480"/>
      </w:pPr>
    </w:lvl>
    <w:lvl w:ilvl="4">
      <w:start w:val="1"/>
      <w:numFmt w:val="ideographTraditional"/>
      <w:lvlText w:val="%5、"/>
      <w:lvlJc w:val="left"/>
      <w:pPr>
        <w:ind w:left="4044" w:hanging="480"/>
      </w:pPr>
    </w:lvl>
    <w:lvl w:ilvl="5">
      <w:start w:val="1"/>
      <w:numFmt w:val="lowerRoman"/>
      <w:lvlText w:val="%6."/>
      <w:lvlJc w:val="right"/>
      <w:pPr>
        <w:ind w:left="4524" w:hanging="480"/>
      </w:pPr>
    </w:lvl>
    <w:lvl w:ilvl="6">
      <w:start w:val="1"/>
      <w:numFmt w:val="decimal"/>
      <w:lvlText w:val="%7."/>
      <w:lvlJc w:val="left"/>
      <w:pPr>
        <w:ind w:left="5004" w:hanging="480"/>
      </w:pPr>
    </w:lvl>
    <w:lvl w:ilvl="7">
      <w:start w:val="1"/>
      <w:numFmt w:val="ideographTraditional"/>
      <w:lvlText w:val="%8、"/>
      <w:lvlJc w:val="left"/>
      <w:pPr>
        <w:ind w:left="5484" w:hanging="480"/>
      </w:pPr>
    </w:lvl>
    <w:lvl w:ilvl="8">
      <w:start w:val="1"/>
      <w:numFmt w:val="lowerRoman"/>
      <w:lvlText w:val="%9."/>
      <w:lvlJc w:val="right"/>
      <w:pPr>
        <w:ind w:left="5964" w:hanging="480"/>
      </w:pPr>
    </w:lvl>
  </w:abstractNum>
  <w:abstractNum w:abstractNumId="38" w15:restartNumberingAfterBreak="0">
    <w:nsid w:val="7E4E5CF6"/>
    <w:multiLevelType w:val="multilevel"/>
    <w:tmpl w:val="34608F2E"/>
    <w:lvl w:ilvl="0">
      <w:start w:val="1"/>
      <w:numFmt w:val="decimal"/>
      <w:lvlText w:val="%1."/>
      <w:lvlJc w:val="left"/>
      <w:pPr>
        <w:ind w:left="1841" w:hanging="480"/>
      </w:pPr>
      <w:rPr>
        <w:rFonts w:ascii="標楷體" w:eastAsia="標楷體" w:hAnsi="標楷體"/>
        <w:sz w:val="28"/>
        <w:szCs w:val="28"/>
      </w:r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num w:numId="1" w16cid:durableId="728455441">
    <w:abstractNumId w:val="26"/>
  </w:num>
  <w:num w:numId="2" w16cid:durableId="1861822242">
    <w:abstractNumId w:val="9"/>
  </w:num>
  <w:num w:numId="3" w16cid:durableId="1704860534">
    <w:abstractNumId w:val="4"/>
  </w:num>
  <w:num w:numId="4" w16cid:durableId="834686365">
    <w:abstractNumId w:val="37"/>
  </w:num>
  <w:num w:numId="5" w16cid:durableId="519973692">
    <w:abstractNumId w:val="0"/>
  </w:num>
  <w:num w:numId="6" w16cid:durableId="730930947">
    <w:abstractNumId w:val="19"/>
  </w:num>
  <w:num w:numId="7" w16cid:durableId="815412532">
    <w:abstractNumId w:val="6"/>
  </w:num>
  <w:num w:numId="8" w16cid:durableId="1431779931">
    <w:abstractNumId w:val="13"/>
  </w:num>
  <w:num w:numId="9" w16cid:durableId="539368042">
    <w:abstractNumId w:val="1"/>
  </w:num>
  <w:num w:numId="10" w16cid:durableId="1949700785">
    <w:abstractNumId w:val="3"/>
  </w:num>
  <w:num w:numId="11" w16cid:durableId="517423770">
    <w:abstractNumId w:val="24"/>
  </w:num>
  <w:num w:numId="12" w16cid:durableId="38407100">
    <w:abstractNumId w:val="29"/>
  </w:num>
  <w:num w:numId="13" w16cid:durableId="414253591">
    <w:abstractNumId w:val="22"/>
  </w:num>
  <w:num w:numId="14" w16cid:durableId="1698382963">
    <w:abstractNumId w:val="2"/>
  </w:num>
  <w:num w:numId="15" w16cid:durableId="186873123">
    <w:abstractNumId w:val="35"/>
  </w:num>
  <w:num w:numId="16" w16cid:durableId="267733665">
    <w:abstractNumId w:val="10"/>
  </w:num>
  <w:num w:numId="17" w16cid:durableId="188301518">
    <w:abstractNumId w:val="16"/>
  </w:num>
  <w:num w:numId="18" w16cid:durableId="776366736">
    <w:abstractNumId w:val="17"/>
  </w:num>
  <w:num w:numId="19" w16cid:durableId="1445462625">
    <w:abstractNumId w:val="21"/>
  </w:num>
  <w:num w:numId="20" w16cid:durableId="1817916960">
    <w:abstractNumId w:val="5"/>
  </w:num>
  <w:num w:numId="21" w16cid:durableId="291255516">
    <w:abstractNumId w:val="28"/>
  </w:num>
  <w:num w:numId="22" w16cid:durableId="720253427">
    <w:abstractNumId w:val="32"/>
  </w:num>
  <w:num w:numId="23" w16cid:durableId="631980942">
    <w:abstractNumId w:val="11"/>
  </w:num>
  <w:num w:numId="24" w16cid:durableId="1051880868">
    <w:abstractNumId w:val="27"/>
  </w:num>
  <w:num w:numId="25" w16cid:durableId="1323854800">
    <w:abstractNumId w:val="38"/>
  </w:num>
  <w:num w:numId="26" w16cid:durableId="1639069513">
    <w:abstractNumId w:val="23"/>
  </w:num>
  <w:num w:numId="27" w16cid:durableId="331875860">
    <w:abstractNumId w:val="8"/>
  </w:num>
  <w:num w:numId="28" w16cid:durableId="1277375072">
    <w:abstractNumId w:val="36"/>
  </w:num>
  <w:num w:numId="29" w16cid:durableId="1247154879">
    <w:abstractNumId w:val="31"/>
  </w:num>
  <w:num w:numId="30" w16cid:durableId="124545504">
    <w:abstractNumId w:val="15"/>
  </w:num>
  <w:num w:numId="31" w16cid:durableId="1627615008">
    <w:abstractNumId w:val="30"/>
  </w:num>
  <w:num w:numId="32" w16cid:durableId="672100900">
    <w:abstractNumId w:val="7"/>
  </w:num>
  <w:num w:numId="33" w16cid:durableId="1184897143">
    <w:abstractNumId w:val="18"/>
  </w:num>
  <w:num w:numId="34" w16cid:durableId="854152888">
    <w:abstractNumId w:val="25"/>
  </w:num>
  <w:num w:numId="35" w16cid:durableId="219559172">
    <w:abstractNumId w:val="34"/>
  </w:num>
  <w:num w:numId="36" w16cid:durableId="1871870081">
    <w:abstractNumId w:val="33"/>
  </w:num>
  <w:num w:numId="37" w16cid:durableId="793257633">
    <w:abstractNumId w:val="20"/>
  </w:num>
  <w:num w:numId="38" w16cid:durableId="813333110">
    <w:abstractNumId w:val="14"/>
  </w:num>
  <w:num w:numId="39" w16cid:durableId="873079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C637E1"/>
    <w:rsid w:val="000C18EE"/>
    <w:rsid w:val="000F77E0"/>
    <w:rsid w:val="00122681"/>
    <w:rsid w:val="00164D9C"/>
    <w:rsid w:val="00194F85"/>
    <w:rsid w:val="001E6FA5"/>
    <w:rsid w:val="002131F9"/>
    <w:rsid w:val="002C05CF"/>
    <w:rsid w:val="002C5099"/>
    <w:rsid w:val="002C6A07"/>
    <w:rsid w:val="002D2C7F"/>
    <w:rsid w:val="00323516"/>
    <w:rsid w:val="00366028"/>
    <w:rsid w:val="00374CF5"/>
    <w:rsid w:val="00402771"/>
    <w:rsid w:val="00411D14"/>
    <w:rsid w:val="0045199E"/>
    <w:rsid w:val="004D5821"/>
    <w:rsid w:val="00524254"/>
    <w:rsid w:val="00547BF8"/>
    <w:rsid w:val="005750AC"/>
    <w:rsid w:val="005B0053"/>
    <w:rsid w:val="005E1E2C"/>
    <w:rsid w:val="006D65E3"/>
    <w:rsid w:val="0070316A"/>
    <w:rsid w:val="00712982"/>
    <w:rsid w:val="00733C49"/>
    <w:rsid w:val="0074363B"/>
    <w:rsid w:val="007724F3"/>
    <w:rsid w:val="007A30DE"/>
    <w:rsid w:val="007E2C3A"/>
    <w:rsid w:val="007E3E79"/>
    <w:rsid w:val="00807125"/>
    <w:rsid w:val="00845B9A"/>
    <w:rsid w:val="008572DE"/>
    <w:rsid w:val="008E46A8"/>
    <w:rsid w:val="00997475"/>
    <w:rsid w:val="009A758B"/>
    <w:rsid w:val="009B35E1"/>
    <w:rsid w:val="009B3F86"/>
    <w:rsid w:val="009D7073"/>
    <w:rsid w:val="009F0624"/>
    <w:rsid w:val="00A11B88"/>
    <w:rsid w:val="00AD368A"/>
    <w:rsid w:val="00AE3A3E"/>
    <w:rsid w:val="00AF6F86"/>
    <w:rsid w:val="00B05316"/>
    <w:rsid w:val="00BC7D2F"/>
    <w:rsid w:val="00C601BF"/>
    <w:rsid w:val="00C637E1"/>
    <w:rsid w:val="00CC0932"/>
    <w:rsid w:val="00CD65B7"/>
    <w:rsid w:val="00D56B1D"/>
    <w:rsid w:val="00D74240"/>
    <w:rsid w:val="00D85FF7"/>
    <w:rsid w:val="00D86165"/>
    <w:rsid w:val="00DE1B9B"/>
    <w:rsid w:val="00DE3A44"/>
    <w:rsid w:val="00F64331"/>
    <w:rsid w:val="00F94C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C20CD"/>
  <w15:docId w15:val="{192E9E32-4C21-4923-9882-681E56E3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Pr>
      <w:rFonts w:eastAsia="標楷體"/>
      <w:sz w:val="32"/>
      <w:szCs w:val="32"/>
    </w:rPr>
  </w:style>
  <w:style w:type="character" w:customStyle="1" w:styleId="a4">
    <w:name w:val="註解文字 字元"/>
    <w:rPr>
      <w:rFonts w:ascii="Times New Roman" w:eastAsia="標楷體" w:hAnsi="Times New Roman" w:cs="Times New Roman"/>
      <w:sz w:val="32"/>
      <w:szCs w:val="32"/>
    </w:rPr>
  </w:style>
  <w:style w:type="character" w:styleId="a5">
    <w:name w:val="Emphasis"/>
    <w:rPr>
      <w:b w:val="0"/>
      <w:bCs w:val="0"/>
      <w:i w:val="0"/>
      <w:iCs w:val="0"/>
      <w:color w:val="DD4B39"/>
    </w:rPr>
  </w:style>
  <w:style w:type="paragraph" w:customStyle="1" w:styleId="a6">
    <w:name w:val="@大標"/>
    <w:basedOn w:val="a"/>
    <w:pPr>
      <w:spacing w:before="120" w:after="120" w:line="360" w:lineRule="exact"/>
    </w:pPr>
    <w:rPr>
      <w:rFonts w:ascii="新細明體" w:hAnsi="新細明體" w:cs="Cordia New"/>
      <w:b/>
      <w:sz w:val="40"/>
      <w:szCs w:val="40"/>
    </w:rPr>
  </w:style>
  <w:style w:type="character" w:customStyle="1" w:styleId="a7">
    <w:name w:val="@大標 字元"/>
    <w:rPr>
      <w:rFonts w:ascii="新細明體" w:eastAsia="新細明體" w:hAnsi="新細明體" w:cs="Cordia New"/>
      <w:b/>
      <w:sz w:val="40"/>
      <w:szCs w:val="40"/>
    </w:rPr>
  </w:style>
  <w:style w:type="paragraph" w:styleId="a8">
    <w:name w:val="header"/>
    <w:basedOn w:val="a"/>
    <w:pPr>
      <w:tabs>
        <w:tab w:val="center" w:pos="4153"/>
        <w:tab w:val="right" w:pos="8306"/>
      </w:tabs>
      <w:snapToGrid w:val="0"/>
    </w:pPr>
    <w:rPr>
      <w:sz w:val="20"/>
      <w:szCs w:val="20"/>
    </w:rPr>
  </w:style>
  <w:style w:type="character" w:customStyle="1" w:styleId="a9">
    <w:name w:val="頁首 字元"/>
    <w:rPr>
      <w:rFonts w:ascii="Times New Roman" w:eastAsia="新細明體" w:hAnsi="Times New Roman" w:cs="Times New Roman"/>
      <w:sz w:val="20"/>
      <w:szCs w:val="20"/>
    </w:rPr>
  </w:style>
  <w:style w:type="paragraph" w:styleId="aa">
    <w:name w:val="footer"/>
    <w:basedOn w:val="a"/>
    <w:pPr>
      <w:tabs>
        <w:tab w:val="center" w:pos="4153"/>
        <w:tab w:val="right" w:pos="8306"/>
      </w:tabs>
      <w:snapToGrid w:val="0"/>
    </w:pPr>
    <w:rPr>
      <w:sz w:val="20"/>
      <w:szCs w:val="20"/>
    </w:rPr>
  </w:style>
  <w:style w:type="character" w:customStyle="1" w:styleId="ab">
    <w:name w:val="頁尾 字元"/>
    <w:rPr>
      <w:rFonts w:ascii="Times New Roman" w:eastAsia="新細明體" w:hAnsi="Times New Roman" w:cs="Times New Roman"/>
      <w:sz w:val="20"/>
      <w:szCs w:val="20"/>
    </w:rPr>
  </w:style>
  <w:style w:type="paragraph" w:styleId="ac">
    <w:name w:val="List Paragraph"/>
    <w:basedOn w:val="a"/>
    <w:pPr>
      <w:ind w:left="480"/>
    </w:pPr>
  </w:style>
  <w:style w:type="paragraph" w:customStyle="1" w:styleId="ad">
    <w:name w:val="@小標"/>
    <w:basedOn w:val="a"/>
    <w:pPr>
      <w:spacing w:line="360" w:lineRule="exact"/>
      <w:ind w:left="240" w:right="100"/>
    </w:pPr>
    <w:rPr>
      <w:rFonts w:ascii="標楷體" w:eastAsia="標楷體" w:hAnsi="標楷體" w:cs="Cordia New"/>
      <w:sz w:val="28"/>
      <w:szCs w:val="28"/>
    </w:rPr>
  </w:style>
  <w:style w:type="character" w:customStyle="1" w:styleId="ae">
    <w:name w:val="@小標 字元"/>
    <w:rPr>
      <w:rFonts w:ascii="標楷體" w:eastAsia="標楷體" w:hAnsi="標楷體" w:cs="Cordia New"/>
      <w:sz w:val="28"/>
      <w:szCs w:val="28"/>
    </w:rPr>
  </w:style>
  <w:style w:type="paragraph" w:customStyle="1" w:styleId="tab42">
    <w:name w:val="_tab42一"/>
    <w:basedOn w:val="a"/>
    <w:pPr>
      <w:spacing w:line="320" w:lineRule="exact"/>
      <w:ind w:left="200" w:hanging="200"/>
      <w:jc w:val="both"/>
    </w:pPr>
    <w:rPr>
      <w:rFonts w:eastAsia="標楷體"/>
      <w:color w:val="993300"/>
      <w:sz w:val="32"/>
    </w:rPr>
  </w:style>
  <w:style w:type="paragraph" w:customStyle="1" w:styleId="af">
    <w:name w:val="@內文"/>
    <w:basedOn w:val="a"/>
    <w:pPr>
      <w:spacing w:line="360" w:lineRule="exact"/>
    </w:pPr>
    <w:rPr>
      <w:rFonts w:ascii="標楷體" w:eastAsia="標楷體" w:hAnsi="標楷體" w:cs="Cordia New"/>
      <w:sz w:val="28"/>
      <w:szCs w:val="28"/>
    </w:rPr>
  </w:style>
  <w:style w:type="character" w:customStyle="1" w:styleId="af0">
    <w:name w:val="@內文 字元"/>
    <w:rPr>
      <w:rFonts w:ascii="標楷體" w:eastAsia="標楷體" w:hAnsi="標楷體" w:cs="Cordia New"/>
      <w:sz w:val="28"/>
      <w:szCs w:val="28"/>
    </w:rPr>
  </w:style>
  <w:style w:type="paragraph" w:customStyle="1" w:styleId="af1">
    <w:name w:val="@中標"/>
    <w:basedOn w:val="a"/>
    <w:pPr>
      <w:spacing w:line="360" w:lineRule="exact"/>
    </w:pPr>
    <w:rPr>
      <w:rFonts w:ascii="標楷體" w:eastAsia="標楷體" w:hAnsi="標楷體" w:cs="Cordia New"/>
      <w:b/>
      <w:sz w:val="28"/>
      <w:szCs w:val="28"/>
    </w:rPr>
  </w:style>
  <w:style w:type="character" w:customStyle="1" w:styleId="af2">
    <w:name w:val="@中標 字元"/>
    <w:rPr>
      <w:rFonts w:ascii="標楷體" w:eastAsia="標楷體" w:hAnsi="標楷體" w:cs="Cordia New"/>
      <w:b/>
      <w:sz w:val="28"/>
      <w:szCs w:val="28"/>
    </w:rPr>
  </w:style>
  <w:style w:type="paragraph" w:styleId="3">
    <w:name w:val="Body Text Indent 3"/>
    <w:basedOn w:val="a"/>
    <w:pPr>
      <w:spacing w:after="120"/>
      <w:ind w:left="480"/>
    </w:pPr>
    <w:rPr>
      <w:sz w:val="16"/>
      <w:szCs w:val="16"/>
    </w:rPr>
  </w:style>
  <w:style w:type="character" w:customStyle="1" w:styleId="30">
    <w:name w:val="本文縮排 3 字元"/>
    <w:rPr>
      <w:rFonts w:ascii="Times New Roman" w:eastAsia="新細明體" w:hAnsi="Times New Roman" w:cs="Times New Roman"/>
      <w:sz w:val="16"/>
      <w:szCs w:val="16"/>
    </w:rPr>
  </w:style>
  <w:style w:type="character" w:styleId="af3">
    <w:name w:val="annotation reference"/>
    <w:rPr>
      <w:sz w:val="18"/>
      <w:szCs w:val="18"/>
    </w:rPr>
  </w:style>
  <w:style w:type="paragraph" w:styleId="af4">
    <w:name w:val="annotation subject"/>
    <w:basedOn w:val="a3"/>
    <w:next w:val="a3"/>
    <w:rPr>
      <w:rFonts w:eastAsia="新細明體"/>
      <w:b/>
      <w:bCs/>
      <w:sz w:val="24"/>
      <w:szCs w:val="24"/>
    </w:rPr>
  </w:style>
  <w:style w:type="character" w:customStyle="1" w:styleId="af5">
    <w:name w:val="註解主旨 字元"/>
    <w:rPr>
      <w:rFonts w:ascii="Times New Roman" w:eastAsia="新細明體" w:hAnsi="Times New Roman" w:cs="Times New Roman"/>
      <w:b/>
      <w:bCs/>
      <w:sz w:val="32"/>
      <w:szCs w:val="24"/>
    </w:rPr>
  </w:style>
  <w:style w:type="paragraph" w:customStyle="1" w:styleId="af6">
    <w:name w:val="@大大標"/>
    <w:basedOn w:val="a"/>
    <w:pPr>
      <w:jc w:val="center"/>
    </w:pPr>
    <w:rPr>
      <w:rFonts w:ascii="標楷體" w:eastAsia="標楷體" w:hAnsi="標楷體" w:cs="Cordia New"/>
      <w:b/>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2554</Words>
  <Characters>14562</Characters>
  <Application>Microsoft Office Word</Application>
  <DocSecurity>0</DocSecurity>
  <Lines>121</Lines>
  <Paragraphs>34</Paragraphs>
  <ScaleCrop>false</ScaleCrop>
  <Company/>
  <LinksUpToDate>false</LinksUpToDate>
  <CharactersWithSpaces>17082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Ting</dc:creator>
  <cp:lastModifiedBy>芳如 林</cp:lastModifiedBy>
  <cp:revision>4</cp:revision>
  <cp:lastPrinted>2026-07-01T07:21:00Z</cp:lastPrinted>
  <dcterms:created xsi:type="dcterms:W3CDTF">2026-07-07T00:04:00Z</dcterms:created>
  <dcterms:modified xsi:type="dcterms:W3CDTF">2026-07-08T13:54:00Z</dcterms:modified>
</cp:coreProperties>
</file>