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57719E" w14:textId="77777777" w:rsidR="00D70AFA" w:rsidRPr="006D759C" w:rsidRDefault="00D70AFA" w:rsidP="00C42D56">
      <w:pPr>
        <w:pStyle w:val="affffffff4"/>
        <w:suppressAutoHyphens/>
        <w:autoSpaceDN w:val="0"/>
        <w:spacing w:after="360"/>
        <w:textAlignment w:val="baseline"/>
        <w:rPr>
          <w:bCs/>
          <w:kern w:val="3"/>
          <w:sz w:val="54"/>
          <w:szCs w:val="54"/>
        </w:rPr>
      </w:pPr>
      <w:r w:rsidRPr="006D759C">
        <w:rPr>
          <w:rFonts w:hint="eastAsia"/>
          <w:bCs/>
          <w:kern w:val="3"/>
          <w:sz w:val="54"/>
          <w:szCs w:val="54"/>
        </w:rPr>
        <w:t>拾捌、文  化</w:t>
      </w:r>
    </w:p>
    <w:p w14:paraId="46AE918A" w14:textId="77777777" w:rsidR="00A52886" w:rsidRPr="006D759C" w:rsidRDefault="00A52886" w:rsidP="004F5046">
      <w:pPr>
        <w:pStyle w:val="af2"/>
        <w:widowControl/>
        <w:suppressAutoHyphens/>
        <w:overflowPunct w:val="0"/>
        <w:autoSpaceDN w:val="0"/>
        <w:snapToGrid w:val="0"/>
        <w:spacing w:line="320" w:lineRule="exact"/>
        <w:jc w:val="both"/>
        <w:textAlignment w:val="baseline"/>
        <w:rPr>
          <w:rFonts w:ascii="微軟正黑體" w:eastAsia="微軟正黑體" w:hAnsi="微軟正黑體" w:cs="?????(P)"/>
          <w:b/>
          <w:bCs/>
          <w:kern w:val="0"/>
          <w:sz w:val="30"/>
          <w:szCs w:val="30"/>
        </w:rPr>
      </w:pPr>
      <w:r w:rsidRPr="006D759C">
        <w:rPr>
          <w:rFonts w:ascii="微軟正黑體" w:eastAsia="微軟正黑體" w:hAnsi="微軟正黑體" w:cs="?????(P)" w:hint="eastAsia"/>
          <w:b/>
          <w:bCs/>
          <w:kern w:val="0"/>
          <w:sz w:val="30"/>
          <w:szCs w:val="30"/>
        </w:rPr>
        <w:t>一、文化政策與環境推展</w:t>
      </w:r>
    </w:p>
    <w:p w14:paraId="32123E7D" w14:textId="77777777" w:rsidR="00553004" w:rsidRPr="006D759C" w:rsidRDefault="00553004" w:rsidP="004F5046">
      <w:pPr>
        <w:pStyle w:val="affffffffe"/>
        <w:widowControl/>
        <w:numPr>
          <w:ilvl w:val="0"/>
          <w:numId w:val="12"/>
        </w:numPr>
        <w:tabs>
          <w:tab w:val="left" w:pos="1316"/>
        </w:tabs>
        <w:suppressAutoHyphens/>
        <w:overflowPunct w:val="0"/>
        <w:autoSpaceDN w:val="0"/>
        <w:snapToGrid w:val="0"/>
        <w:spacing w:line="330" w:lineRule="exact"/>
        <w:ind w:leftChars="0" w:left="934" w:hanging="346"/>
        <w:jc w:val="both"/>
        <w:textAlignment w:val="baseline"/>
        <w:rPr>
          <w:rFonts w:ascii="標楷體" w:eastAsia="標楷體" w:hAnsi="標楷體" w:cs="Times New Roman"/>
          <w:bCs/>
          <w:kern w:val="0"/>
          <w:sz w:val="28"/>
          <w:szCs w:val="28"/>
        </w:rPr>
      </w:pPr>
      <w:r w:rsidRPr="006D759C">
        <w:rPr>
          <w:rFonts w:ascii="標楷體" w:eastAsia="標楷體" w:hAnsi="標楷體" w:cs="Times New Roman" w:hint="eastAsia"/>
          <w:bCs/>
          <w:kern w:val="0"/>
          <w:sz w:val="28"/>
          <w:szCs w:val="28"/>
        </w:rPr>
        <w:t>督促行政法人健全內部典章制度，提升外部服務品質</w:t>
      </w:r>
    </w:p>
    <w:p w14:paraId="00F415B5" w14:textId="77777777" w:rsidR="004D1841" w:rsidRPr="006D759C" w:rsidRDefault="004D1841" w:rsidP="004F5046">
      <w:pPr>
        <w:overflowPunct w:val="0"/>
        <w:adjustRightInd w:val="0"/>
        <w:snapToGrid w:val="0"/>
        <w:spacing w:line="330" w:lineRule="exact"/>
        <w:ind w:leftChars="550" w:left="1320"/>
        <w:jc w:val="both"/>
        <w:rPr>
          <w:rFonts w:ascii="標楷體" w:eastAsia="標楷體" w:hAnsi="標楷體"/>
          <w:b/>
          <w:sz w:val="28"/>
          <w:szCs w:val="28"/>
        </w:rPr>
      </w:pPr>
      <w:r w:rsidRPr="006D759C">
        <w:rPr>
          <w:rFonts w:ascii="標楷體" w:eastAsia="標楷體" w:hAnsi="標楷體" w:hint="eastAsia"/>
          <w:sz w:val="28"/>
          <w:szCs w:val="28"/>
        </w:rPr>
        <w:t>依據各行政法人設置自治</w:t>
      </w:r>
      <w:r w:rsidRPr="006D759C">
        <w:rPr>
          <w:rFonts w:ascii="標楷體" w:eastAsia="標楷體" w:hAnsi="標楷體" w:cs="Times New Roman" w:hint="eastAsia"/>
          <w:sz w:val="28"/>
          <w:szCs w:val="28"/>
        </w:rPr>
        <w:t>條例</w:t>
      </w:r>
      <w:r w:rsidRPr="006D759C">
        <w:rPr>
          <w:rFonts w:ascii="標楷體" w:eastAsia="標楷體" w:hAnsi="標楷體" w:hint="eastAsia"/>
          <w:sz w:val="28"/>
          <w:szCs w:val="28"/>
        </w:rPr>
        <w:t>等相關規定監督高雄市專業文化機構與高雄市立圖書館，協助法人健全內部典章制度，提升外部服務品質，遂行所肩負之公共任務。</w:t>
      </w:r>
    </w:p>
    <w:p w14:paraId="2EF1817E" w14:textId="7DE5DB35" w:rsidR="004D1841" w:rsidRPr="006D759C" w:rsidRDefault="008561F8" w:rsidP="004F5046">
      <w:pPr>
        <w:pStyle w:val="affffffffe"/>
        <w:widowControl/>
        <w:numPr>
          <w:ilvl w:val="0"/>
          <w:numId w:val="12"/>
        </w:numPr>
        <w:tabs>
          <w:tab w:val="left" w:pos="1316"/>
        </w:tabs>
        <w:suppressAutoHyphens/>
        <w:overflowPunct w:val="0"/>
        <w:autoSpaceDN w:val="0"/>
        <w:snapToGrid w:val="0"/>
        <w:spacing w:line="330" w:lineRule="exact"/>
        <w:ind w:leftChars="0" w:left="1327" w:hanging="737"/>
        <w:jc w:val="both"/>
        <w:textAlignment w:val="baseline"/>
        <w:rPr>
          <w:rFonts w:ascii="標楷體" w:eastAsia="標楷體" w:hAnsi="標楷體" w:cs="Times New Roman"/>
          <w:bCs/>
          <w:kern w:val="0"/>
          <w:sz w:val="28"/>
          <w:szCs w:val="28"/>
        </w:rPr>
      </w:pPr>
      <w:r w:rsidRPr="006D759C">
        <w:rPr>
          <w:rFonts w:ascii="標楷體" w:eastAsia="標楷體" w:hAnsi="標楷體" w:cs="Times New Roman" w:hint="eastAsia"/>
          <w:bCs/>
          <w:kern w:val="0"/>
          <w:sz w:val="28"/>
          <w:szCs w:val="28"/>
        </w:rPr>
        <w:t>補助愛樂基金會推動本市音樂教育及舉辦多元化藝文活動。</w:t>
      </w:r>
      <w:r w:rsidR="00FA67EC" w:rsidRPr="006D759C">
        <w:rPr>
          <w:rFonts w:ascii="標楷體" w:eastAsia="標楷體" w:hAnsi="標楷體" w:cs="Times New Roman" w:hint="eastAsia"/>
          <w:bCs/>
          <w:kern w:val="0"/>
          <w:sz w:val="28"/>
          <w:szCs w:val="28"/>
        </w:rPr>
        <w:t>115年1-5月共辦理藝文活動及教育推廣93場次，6萬人次參與。</w:t>
      </w:r>
    </w:p>
    <w:p w14:paraId="02019638" w14:textId="77777777" w:rsidR="00553004" w:rsidRPr="006D759C" w:rsidRDefault="00553004" w:rsidP="004F5046">
      <w:pPr>
        <w:pStyle w:val="affffffffe"/>
        <w:widowControl/>
        <w:numPr>
          <w:ilvl w:val="0"/>
          <w:numId w:val="12"/>
        </w:numPr>
        <w:tabs>
          <w:tab w:val="left" w:pos="1316"/>
        </w:tabs>
        <w:suppressAutoHyphens/>
        <w:overflowPunct w:val="0"/>
        <w:autoSpaceDN w:val="0"/>
        <w:snapToGrid w:val="0"/>
        <w:spacing w:line="330" w:lineRule="exact"/>
        <w:ind w:leftChars="0" w:left="1327" w:hanging="737"/>
        <w:jc w:val="both"/>
        <w:textAlignment w:val="baseline"/>
        <w:rPr>
          <w:rFonts w:ascii="標楷體" w:eastAsia="標楷體" w:hAnsi="標楷體" w:cs="Times New Roman"/>
          <w:bCs/>
          <w:kern w:val="0"/>
          <w:sz w:val="28"/>
          <w:szCs w:val="28"/>
        </w:rPr>
      </w:pPr>
      <w:r w:rsidRPr="006D759C">
        <w:rPr>
          <w:rFonts w:ascii="標楷體" w:eastAsia="標楷體" w:hAnsi="標楷體" w:cs="Times New Roman" w:hint="eastAsia"/>
          <w:bCs/>
          <w:kern w:val="0"/>
          <w:sz w:val="28"/>
          <w:szCs w:val="28"/>
        </w:rPr>
        <w:t>辦理文學創作、出版獎助及打狗鳳</w:t>
      </w:r>
      <w:proofErr w:type="gramStart"/>
      <w:r w:rsidRPr="006D759C">
        <w:rPr>
          <w:rFonts w:ascii="標楷體" w:eastAsia="標楷體" w:hAnsi="標楷體" w:cs="Times New Roman" w:hint="eastAsia"/>
          <w:bCs/>
          <w:kern w:val="0"/>
          <w:sz w:val="28"/>
          <w:szCs w:val="28"/>
        </w:rPr>
        <w:t>邑</w:t>
      </w:r>
      <w:proofErr w:type="gramEnd"/>
      <w:r w:rsidRPr="006D759C">
        <w:rPr>
          <w:rFonts w:ascii="標楷體" w:eastAsia="標楷體" w:hAnsi="標楷體" w:cs="Times New Roman" w:hint="eastAsia"/>
          <w:bCs/>
          <w:kern w:val="0"/>
          <w:sz w:val="28"/>
          <w:szCs w:val="28"/>
        </w:rPr>
        <w:t>文學獎</w:t>
      </w:r>
    </w:p>
    <w:p w14:paraId="11ECA05A" w14:textId="718C1461" w:rsidR="00D7515C" w:rsidRPr="006D759C" w:rsidRDefault="00C3205A" w:rsidP="004F5046">
      <w:pPr>
        <w:widowControl/>
        <w:numPr>
          <w:ilvl w:val="0"/>
          <w:numId w:val="13"/>
        </w:numPr>
        <w:tabs>
          <w:tab w:val="left" w:pos="1701"/>
        </w:tabs>
        <w:suppressAutoHyphens/>
        <w:overflowPunct w:val="0"/>
        <w:autoSpaceDN w:val="0"/>
        <w:snapToGrid w:val="0"/>
        <w:spacing w:line="330" w:lineRule="exact"/>
        <w:ind w:leftChars="570" w:left="1676" w:hangingChars="110" w:hanging="308"/>
        <w:jc w:val="both"/>
        <w:textAlignment w:val="baseline"/>
        <w:rPr>
          <w:rFonts w:ascii="標楷體" w:eastAsia="標楷體" w:hAnsi="標楷體" w:cs="Times New Roman"/>
          <w:bCs/>
          <w:kern w:val="0"/>
          <w:sz w:val="28"/>
          <w:szCs w:val="28"/>
        </w:rPr>
      </w:pPr>
      <w:r w:rsidRPr="006D759C">
        <w:rPr>
          <w:rFonts w:ascii="標楷體" w:eastAsia="標楷體" w:hAnsi="標楷體" w:cs="Times New Roman" w:hint="eastAsia"/>
          <w:bCs/>
          <w:kern w:val="0"/>
          <w:sz w:val="28"/>
          <w:szCs w:val="28"/>
        </w:rPr>
        <w:t>「2026書寫高雄文學創作獎助計畫」，受理申請至115年6月1日止</w:t>
      </w:r>
      <w:r w:rsidR="00FA67EC" w:rsidRPr="006D759C">
        <w:rPr>
          <w:rFonts w:ascii="標楷體" w:eastAsia="標楷體" w:hAnsi="標楷體" w:cs="Times New Roman" w:hint="eastAsia"/>
          <w:bCs/>
          <w:kern w:val="0"/>
          <w:sz w:val="28"/>
          <w:szCs w:val="28"/>
        </w:rPr>
        <w:t>，共徵得42件，經審查後將擇優選出6名創作者之提案；預計115年8月初公布入選者名單，</w:t>
      </w:r>
      <w:proofErr w:type="gramStart"/>
      <w:r w:rsidR="00FA67EC" w:rsidRPr="006D759C">
        <w:rPr>
          <w:rFonts w:ascii="標楷體" w:eastAsia="標楷體" w:hAnsi="標楷體" w:cs="Times New Roman" w:hint="eastAsia"/>
          <w:bCs/>
          <w:kern w:val="0"/>
          <w:sz w:val="28"/>
          <w:szCs w:val="28"/>
        </w:rPr>
        <w:t>每名獎助</w:t>
      </w:r>
      <w:proofErr w:type="gramEnd"/>
      <w:r w:rsidR="00FA67EC" w:rsidRPr="006D759C">
        <w:rPr>
          <w:rFonts w:ascii="標楷體" w:eastAsia="標楷體" w:hAnsi="標楷體" w:cs="Times New Roman" w:hint="eastAsia"/>
          <w:bCs/>
          <w:kern w:val="0"/>
          <w:sz w:val="28"/>
          <w:szCs w:val="28"/>
        </w:rPr>
        <w:t>15萬元，合計90萬元，預計於116年7月30日前完成創作</w:t>
      </w:r>
      <w:r w:rsidR="0076242F" w:rsidRPr="006D759C">
        <w:rPr>
          <w:rFonts w:ascii="標楷體" w:eastAsia="標楷體" w:hAnsi="標楷體" w:cs="Times New Roman" w:hint="eastAsia"/>
          <w:bCs/>
          <w:kern w:val="0"/>
          <w:sz w:val="28"/>
          <w:szCs w:val="28"/>
        </w:rPr>
        <w:t>。</w:t>
      </w:r>
    </w:p>
    <w:p w14:paraId="3DD048CB" w14:textId="04558D80" w:rsidR="00D7515C" w:rsidRPr="006D759C" w:rsidRDefault="00C3205A" w:rsidP="004F5046">
      <w:pPr>
        <w:widowControl/>
        <w:numPr>
          <w:ilvl w:val="0"/>
          <w:numId w:val="13"/>
        </w:numPr>
        <w:tabs>
          <w:tab w:val="left" w:pos="1701"/>
        </w:tabs>
        <w:suppressAutoHyphens/>
        <w:overflowPunct w:val="0"/>
        <w:autoSpaceDN w:val="0"/>
        <w:snapToGrid w:val="0"/>
        <w:spacing w:line="330" w:lineRule="exact"/>
        <w:ind w:leftChars="570" w:left="1676" w:hangingChars="110" w:hanging="308"/>
        <w:jc w:val="both"/>
        <w:textAlignment w:val="baseline"/>
        <w:rPr>
          <w:rFonts w:ascii="標楷體" w:eastAsia="標楷體" w:hAnsi="標楷體" w:cs="Times New Roman"/>
          <w:bCs/>
          <w:kern w:val="0"/>
          <w:sz w:val="28"/>
          <w:szCs w:val="28"/>
        </w:rPr>
      </w:pPr>
      <w:r w:rsidRPr="006D759C">
        <w:rPr>
          <w:rFonts w:ascii="標楷體" w:eastAsia="標楷體" w:hAnsi="標楷體" w:cs="Times New Roman" w:hint="eastAsia"/>
          <w:bCs/>
          <w:kern w:val="0"/>
          <w:sz w:val="28"/>
          <w:szCs w:val="28"/>
        </w:rPr>
        <w:t>「2026書寫高雄出版獎助計畫」，全年分2期進行收件審查</w:t>
      </w:r>
      <w:r w:rsidR="00FA67EC" w:rsidRPr="006D759C">
        <w:rPr>
          <w:rFonts w:ascii="標楷體" w:eastAsia="標楷體" w:hAnsi="標楷體" w:cs="Times New Roman" w:hint="eastAsia"/>
          <w:bCs/>
          <w:kern w:val="0"/>
          <w:sz w:val="28"/>
          <w:szCs w:val="28"/>
        </w:rPr>
        <w:t>，預計115年7月初公布第一期審查結果；第二期收件截止日期為115年8月31日</w:t>
      </w:r>
      <w:r w:rsidR="00861802" w:rsidRPr="006D759C">
        <w:rPr>
          <w:rFonts w:ascii="標楷體" w:eastAsia="標楷體" w:hAnsi="標楷體" w:cs="Times New Roman" w:hint="eastAsia"/>
          <w:bCs/>
          <w:kern w:val="0"/>
          <w:sz w:val="28"/>
          <w:szCs w:val="28"/>
        </w:rPr>
        <w:t>。</w:t>
      </w:r>
    </w:p>
    <w:p w14:paraId="7A856D65" w14:textId="77777777" w:rsidR="00CC36A5" w:rsidRPr="006D759C" w:rsidRDefault="00C3205A" w:rsidP="004F5046">
      <w:pPr>
        <w:widowControl/>
        <w:numPr>
          <w:ilvl w:val="0"/>
          <w:numId w:val="13"/>
        </w:numPr>
        <w:tabs>
          <w:tab w:val="left" w:pos="1701"/>
        </w:tabs>
        <w:suppressAutoHyphens/>
        <w:overflowPunct w:val="0"/>
        <w:autoSpaceDN w:val="0"/>
        <w:snapToGrid w:val="0"/>
        <w:spacing w:line="330" w:lineRule="exact"/>
        <w:ind w:leftChars="570" w:left="1676" w:hangingChars="110" w:hanging="308"/>
        <w:jc w:val="both"/>
        <w:textAlignment w:val="baseline"/>
        <w:rPr>
          <w:rFonts w:ascii="標楷體" w:eastAsia="標楷體" w:hAnsi="標楷體" w:cs="Times New Roman"/>
          <w:bCs/>
          <w:kern w:val="0"/>
          <w:sz w:val="28"/>
          <w:szCs w:val="28"/>
        </w:rPr>
      </w:pPr>
      <w:r w:rsidRPr="006D759C">
        <w:rPr>
          <w:rFonts w:ascii="標楷體" w:eastAsia="標楷體" w:hAnsi="標楷體" w:hint="eastAsia"/>
          <w:sz w:val="28"/>
          <w:szCs w:val="28"/>
        </w:rPr>
        <w:t>「2026打狗鳳</w:t>
      </w:r>
      <w:proofErr w:type="gramStart"/>
      <w:r w:rsidRPr="006D759C">
        <w:rPr>
          <w:rFonts w:ascii="標楷體" w:eastAsia="標楷體" w:hAnsi="標楷體" w:hint="eastAsia"/>
          <w:sz w:val="28"/>
          <w:szCs w:val="28"/>
        </w:rPr>
        <w:t>邑</w:t>
      </w:r>
      <w:proofErr w:type="gramEnd"/>
      <w:r w:rsidRPr="006D759C">
        <w:rPr>
          <w:rFonts w:ascii="標楷體" w:eastAsia="標楷體" w:hAnsi="標楷體" w:hint="eastAsia"/>
          <w:sz w:val="28"/>
          <w:szCs w:val="28"/>
        </w:rPr>
        <w:t>文學獎」徵件日期自115年4月15日至6月15日止，徵稿文類包括小說、散文、新詩、</w:t>
      </w:r>
      <w:proofErr w:type="gramStart"/>
      <w:r w:rsidRPr="006D759C">
        <w:rPr>
          <w:rFonts w:ascii="標楷體" w:eastAsia="標楷體" w:hAnsi="標楷體" w:hint="eastAsia"/>
          <w:sz w:val="28"/>
          <w:szCs w:val="28"/>
        </w:rPr>
        <w:t>臺</w:t>
      </w:r>
      <w:proofErr w:type="gramEnd"/>
      <w:r w:rsidRPr="006D759C">
        <w:rPr>
          <w:rFonts w:ascii="標楷體" w:eastAsia="標楷體" w:hAnsi="標楷體" w:hint="eastAsia"/>
          <w:sz w:val="28"/>
          <w:szCs w:val="28"/>
        </w:rPr>
        <w:t>語新詩等4類，</w:t>
      </w:r>
      <w:proofErr w:type="gramStart"/>
      <w:r w:rsidRPr="006D759C">
        <w:rPr>
          <w:rFonts w:ascii="標楷體" w:eastAsia="標楷體" w:hAnsi="標楷體" w:hint="eastAsia"/>
          <w:sz w:val="28"/>
          <w:szCs w:val="28"/>
        </w:rPr>
        <w:t>每文類</w:t>
      </w:r>
      <w:proofErr w:type="gramEnd"/>
      <w:r w:rsidRPr="006D759C">
        <w:rPr>
          <w:rFonts w:ascii="標楷體" w:eastAsia="標楷體" w:hAnsi="標楷體" w:hint="eastAsia"/>
          <w:sz w:val="28"/>
          <w:szCs w:val="28"/>
        </w:rPr>
        <w:t>各選出高雄獎1名、評審獎1名、優選獎1名、佳作2名，共20個獎項，總獎金合計170萬元。預計9月公布得獎名單，11月舉行頒獎典禮，並出版《2026打狗鳳邑文學獎得獎作品集》</w:t>
      </w:r>
      <w:r w:rsidR="00861802" w:rsidRPr="006D759C">
        <w:rPr>
          <w:rFonts w:ascii="標楷體" w:eastAsia="標楷體" w:hAnsi="標楷體" w:cs="Times New Roman" w:hint="eastAsia"/>
          <w:bCs/>
          <w:kern w:val="0"/>
          <w:sz w:val="28"/>
          <w:szCs w:val="28"/>
        </w:rPr>
        <w:t>。</w:t>
      </w:r>
    </w:p>
    <w:p w14:paraId="6BC2B586" w14:textId="77777777" w:rsidR="001509C1" w:rsidRPr="006D759C" w:rsidRDefault="00C3205A" w:rsidP="004F5046">
      <w:pPr>
        <w:widowControl/>
        <w:numPr>
          <w:ilvl w:val="0"/>
          <w:numId w:val="13"/>
        </w:numPr>
        <w:tabs>
          <w:tab w:val="left" w:pos="1701"/>
        </w:tabs>
        <w:suppressAutoHyphens/>
        <w:overflowPunct w:val="0"/>
        <w:autoSpaceDN w:val="0"/>
        <w:snapToGrid w:val="0"/>
        <w:spacing w:line="330" w:lineRule="exact"/>
        <w:ind w:leftChars="570" w:left="1676" w:hangingChars="110" w:hanging="308"/>
        <w:jc w:val="both"/>
        <w:textAlignment w:val="baseline"/>
        <w:rPr>
          <w:rFonts w:ascii="標楷體" w:eastAsia="標楷體" w:hAnsi="標楷體" w:cs="Times New Roman"/>
          <w:bCs/>
          <w:kern w:val="0"/>
          <w:sz w:val="28"/>
          <w:szCs w:val="28"/>
        </w:rPr>
      </w:pPr>
      <w:r w:rsidRPr="006D759C">
        <w:rPr>
          <w:rFonts w:ascii="標楷體" w:eastAsia="標楷體" w:hAnsi="標楷體" w:cs="Times New Roman" w:hint="eastAsia"/>
          <w:bCs/>
          <w:kern w:val="0"/>
          <w:sz w:val="28"/>
          <w:szCs w:val="28"/>
        </w:rPr>
        <w:t>本府文化局與高雄市岡山大專青年協會共同辦理「第十九屆阿公店溪文學獎」，徵稿文類包括大專散文組、大專台語散文組、高中散文組、國中散文組、國小散文組、台語</w:t>
      </w:r>
      <w:proofErr w:type="gramStart"/>
      <w:r w:rsidRPr="006D759C">
        <w:rPr>
          <w:rFonts w:ascii="標楷體" w:eastAsia="標楷體" w:hAnsi="標楷體" w:cs="Times New Roman" w:hint="eastAsia"/>
          <w:bCs/>
          <w:kern w:val="0"/>
          <w:sz w:val="28"/>
          <w:szCs w:val="28"/>
        </w:rPr>
        <w:t>童詩組</w:t>
      </w:r>
      <w:proofErr w:type="gramEnd"/>
      <w:r w:rsidRPr="006D759C">
        <w:rPr>
          <w:rFonts w:ascii="標楷體" w:eastAsia="標楷體" w:hAnsi="標楷體" w:cs="Times New Roman" w:hint="eastAsia"/>
          <w:bCs/>
          <w:kern w:val="0"/>
          <w:sz w:val="28"/>
          <w:szCs w:val="28"/>
        </w:rPr>
        <w:t>、客</w:t>
      </w:r>
      <w:proofErr w:type="gramStart"/>
      <w:r w:rsidRPr="006D759C">
        <w:rPr>
          <w:rFonts w:ascii="標楷體" w:eastAsia="標楷體" w:hAnsi="標楷體" w:cs="Times New Roman" w:hint="eastAsia"/>
          <w:bCs/>
          <w:kern w:val="0"/>
          <w:sz w:val="28"/>
          <w:szCs w:val="28"/>
        </w:rPr>
        <w:t>語童詩組</w:t>
      </w:r>
      <w:proofErr w:type="gramEnd"/>
      <w:r w:rsidRPr="006D759C">
        <w:rPr>
          <w:rFonts w:ascii="標楷體" w:eastAsia="標楷體" w:hAnsi="標楷體" w:cs="Times New Roman" w:hint="eastAsia"/>
          <w:bCs/>
          <w:kern w:val="0"/>
          <w:sz w:val="28"/>
          <w:szCs w:val="28"/>
        </w:rPr>
        <w:t>等7類，共徵得373件作品，每類選出第一名至第三名各1名及優選若干名，共92人獲獎。頒獎典禮於6月7日假岡山文化中心舉行，得獎作品經彙整後出版《第十九屆阿公店溪文學獎得獎作品集》</w:t>
      </w:r>
      <w:r w:rsidR="0076242F" w:rsidRPr="006D759C">
        <w:rPr>
          <w:rFonts w:ascii="標楷體" w:eastAsia="標楷體" w:hAnsi="標楷體" w:cs="Times New Roman" w:hint="eastAsia"/>
          <w:bCs/>
          <w:kern w:val="0"/>
          <w:sz w:val="28"/>
          <w:szCs w:val="28"/>
        </w:rPr>
        <w:t>。</w:t>
      </w:r>
    </w:p>
    <w:p w14:paraId="27BABD02" w14:textId="77777777" w:rsidR="00FF0AF1" w:rsidRPr="006D759C" w:rsidRDefault="000B6C0D" w:rsidP="004F5046">
      <w:pPr>
        <w:pStyle w:val="affffffffe"/>
        <w:widowControl/>
        <w:numPr>
          <w:ilvl w:val="0"/>
          <w:numId w:val="12"/>
        </w:numPr>
        <w:tabs>
          <w:tab w:val="left" w:pos="1316"/>
        </w:tabs>
        <w:suppressAutoHyphens/>
        <w:overflowPunct w:val="0"/>
        <w:autoSpaceDN w:val="0"/>
        <w:snapToGrid w:val="0"/>
        <w:spacing w:line="330" w:lineRule="exact"/>
        <w:ind w:leftChars="0" w:left="1327" w:hanging="737"/>
        <w:jc w:val="both"/>
        <w:textAlignment w:val="baseline"/>
        <w:rPr>
          <w:rFonts w:ascii="標楷體" w:eastAsia="標楷體" w:hAnsi="標楷體" w:cs="Times New Roman"/>
          <w:bCs/>
          <w:kern w:val="0"/>
          <w:sz w:val="28"/>
          <w:szCs w:val="28"/>
        </w:rPr>
      </w:pPr>
      <w:r w:rsidRPr="006D759C">
        <w:rPr>
          <w:rFonts w:ascii="標楷體" w:eastAsia="標楷體" w:hAnsi="標楷體" w:cs="Times New Roman"/>
          <w:bCs/>
          <w:kern w:val="0"/>
          <w:sz w:val="28"/>
          <w:szCs w:val="28"/>
        </w:rPr>
        <w:t>專</w:t>
      </w:r>
      <w:proofErr w:type="gramStart"/>
      <w:r w:rsidRPr="006D759C">
        <w:rPr>
          <w:rFonts w:ascii="標楷體" w:eastAsia="標楷體" w:hAnsi="標楷體" w:cs="Times New Roman"/>
          <w:bCs/>
          <w:kern w:val="0"/>
          <w:sz w:val="28"/>
          <w:szCs w:val="28"/>
        </w:rPr>
        <w:t>書與繪本</w:t>
      </w:r>
      <w:proofErr w:type="gramEnd"/>
      <w:r w:rsidRPr="006D759C">
        <w:rPr>
          <w:rFonts w:ascii="標楷體" w:eastAsia="標楷體" w:hAnsi="標楷體" w:cs="Times New Roman"/>
          <w:bCs/>
          <w:kern w:val="0"/>
          <w:sz w:val="28"/>
          <w:szCs w:val="28"/>
        </w:rPr>
        <w:t>出版</w:t>
      </w:r>
    </w:p>
    <w:p w14:paraId="41F1BBC9" w14:textId="051E68A8" w:rsidR="000B6C0D" w:rsidRPr="006D759C" w:rsidRDefault="00C3205A" w:rsidP="004F5046">
      <w:pPr>
        <w:widowControl/>
        <w:numPr>
          <w:ilvl w:val="0"/>
          <w:numId w:val="28"/>
        </w:numPr>
        <w:tabs>
          <w:tab w:val="left" w:pos="1701"/>
        </w:tabs>
        <w:suppressAutoHyphens/>
        <w:overflowPunct w:val="0"/>
        <w:autoSpaceDN w:val="0"/>
        <w:snapToGrid w:val="0"/>
        <w:spacing w:line="330" w:lineRule="exact"/>
        <w:ind w:leftChars="570" w:left="1676" w:hangingChars="110" w:hanging="308"/>
        <w:jc w:val="both"/>
        <w:textAlignment w:val="baseline"/>
        <w:rPr>
          <w:rFonts w:ascii="標楷體" w:eastAsia="標楷體" w:hAnsi="標楷體" w:cs="Times New Roman"/>
          <w:bCs/>
          <w:kern w:val="0"/>
          <w:sz w:val="28"/>
          <w:szCs w:val="28"/>
        </w:rPr>
      </w:pPr>
      <w:proofErr w:type="gramStart"/>
      <w:r w:rsidRPr="006D759C">
        <w:rPr>
          <w:rFonts w:ascii="標楷體" w:eastAsia="標楷體" w:hAnsi="標楷體" w:cs="Times New Roman" w:hint="eastAsia"/>
          <w:bCs/>
          <w:kern w:val="0"/>
          <w:sz w:val="28"/>
          <w:szCs w:val="28"/>
        </w:rPr>
        <w:t>《</w:t>
      </w:r>
      <w:proofErr w:type="gramEnd"/>
      <w:r w:rsidRPr="006D759C">
        <w:rPr>
          <w:rFonts w:ascii="標楷體" w:eastAsia="標楷體" w:hAnsi="標楷體"/>
          <w:sz w:val="28"/>
          <w:szCs w:val="28"/>
          <w:lang w:val="x-none"/>
        </w:rPr>
        <w:t>神奇的照相館</w:t>
      </w:r>
      <w:proofErr w:type="gramStart"/>
      <w:r w:rsidRPr="006D759C">
        <w:rPr>
          <w:rFonts w:ascii="標楷體" w:eastAsia="標楷體" w:hAnsi="標楷體"/>
          <w:sz w:val="28"/>
          <w:szCs w:val="28"/>
          <w:lang w:val="x-none"/>
        </w:rPr>
        <w:t>—</w:t>
      </w:r>
      <w:proofErr w:type="spellStart"/>
      <w:proofErr w:type="gramEnd"/>
      <w:r w:rsidRPr="006D759C">
        <w:rPr>
          <w:rFonts w:ascii="標楷體" w:eastAsia="標楷體" w:hAnsi="標楷體"/>
          <w:sz w:val="28"/>
          <w:szCs w:val="28"/>
          <w:lang w:val="x-none"/>
        </w:rPr>
        <w:t>高雄人情商店．老照相館時代故事</w:t>
      </w:r>
      <w:proofErr w:type="gramStart"/>
      <w:r w:rsidRPr="006D759C">
        <w:rPr>
          <w:rFonts w:ascii="標楷體" w:eastAsia="標楷體" w:hAnsi="標楷體"/>
          <w:sz w:val="28"/>
          <w:szCs w:val="28"/>
          <w:lang w:val="x-none"/>
        </w:rPr>
        <w:t>》</w:t>
      </w:r>
      <w:proofErr w:type="gramEnd"/>
      <w:r w:rsidRPr="006D759C">
        <w:rPr>
          <w:rFonts w:ascii="標楷體" w:eastAsia="標楷體" w:hAnsi="標楷體"/>
          <w:sz w:val="28"/>
          <w:szCs w:val="28"/>
          <w:lang w:val="x-none"/>
        </w:rPr>
        <w:t>一書</w:t>
      </w:r>
      <w:r w:rsidRPr="006D759C">
        <w:rPr>
          <w:rFonts w:ascii="標楷體" w:eastAsia="標楷體" w:hAnsi="標楷體" w:hint="eastAsia"/>
          <w:sz w:val="28"/>
          <w:szCs w:val="28"/>
          <w:lang w:val="x-none"/>
        </w:rPr>
        <w:t>由當代</w:t>
      </w:r>
      <w:proofErr w:type="spellEnd"/>
      <w:r w:rsidRPr="006D759C">
        <w:rPr>
          <w:rFonts w:ascii="標楷體" w:eastAsia="標楷體" w:hAnsi="標楷體"/>
          <w:sz w:val="28"/>
          <w:szCs w:val="28"/>
          <w:lang w:val="x-none"/>
        </w:rPr>
        <w:t>15</w:t>
      </w:r>
      <w:r w:rsidRPr="006D759C">
        <w:rPr>
          <w:rFonts w:ascii="標楷體" w:eastAsia="標楷體" w:hAnsi="標楷體" w:hint="eastAsia"/>
          <w:sz w:val="28"/>
          <w:szCs w:val="28"/>
          <w:lang w:val="x-none"/>
        </w:rPr>
        <w:t>位創作者和影像工作者，</w:t>
      </w:r>
      <w:r w:rsidRPr="006D759C">
        <w:rPr>
          <w:rFonts w:ascii="標楷體" w:eastAsia="標楷體" w:hAnsi="標楷體"/>
          <w:sz w:val="28"/>
          <w:szCs w:val="28"/>
          <w:lang w:val="x-none"/>
        </w:rPr>
        <w:t>走訪高雄山線、海線和縱貫線的30</w:t>
      </w:r>
      <w:r w:rsidRPr="006D759C">
        <w:rPr>
          <w:rFonts w:ascii="標楷體" w:eastAsia="標楷體" w:hAnsi="標楷體" w:hint="eastAsia"/>
          <w:sz w:val="28"/>
          <w:szCs w:val="28"/>
          <w:lang w:val="x-none"/>
        </w:rPr>
        <w:t>位</w:t>
      </w:r>
      <w:r w:rsidRPr="006D759C">
        <w:rPr>
          <w:rFonts w:ascii="標楷體" w:eastAsia="標楷體" w:hAnsi="標楷體"/>
          <w:sz w:val="28"/>
          <w:szCs w:val="28"/>
          <w:lang w:val="x-none"/>
        </w:rPr>
        <w:t>照相館師傅和攝影家，</w:t>
      </w:r>
      <w:r w:rsidRPr="006D759C">
        <w:rPr>
          <w:rFonts w:ascii="標楷體" w:eastAsia="標楷體" w:hAnsi="標楷體" w:hint="eastAsia"/>
          <w:sz w:val="28"/>
          <w:szCs w:val="28"/>
          <w:lang w:val="x-none"/>
        </w:rPr>
        <w:t>記錄下</w:t>
      </w:r>
      <w:r w:rsidRPr="006D759C">
        <w:rPr>
          <w:rFonts w:ascii="標楷體" w:eastAsia="標楷體" w:hAnsi="標楷體"/>
          <w:sz w:val="28"/>
          <w:szCs w:val="28"/>
          <w:lang w:val="x-none"/>
        </w:rPr>
        <w:t>各家照相館因所在位置不同</w:t>
      </w:r>
      <w:r w:rsidRPr="006D759C">
        <w:rPr>
          <w:rFonts w:ascii="標楷體" w:eastAsia="標楷體" w:hAnsi="標楷體" w:hint="eastAsia"/>
          <w:sz w:val="28"/>
          <w:szCs w:val="28"/>
          <w:lang w:val="x-none"/>
        </w:rPr>
        <w:t>的</w:t>
      </w:r>
      <w:r w:rsidRPr="006D759C">
        <w:rPr>
          <w:rFonts w:ascii="標楷體" w:eastAsia="標楷體" w:hAnsi="標楷體"/>
          <w:sz w:val="28"/>
          <w:szCs w:val="28"/>
          <w:lang w:val="x-none"/>
        </w:rPr>
        <w:t>人文</w:t>
      </w:r>
      <w:r w:rsidRPr="006D759C">
        <w:rPr>
          <w:rFonts w:ascii="標楷體" w:eastAsia="標楷體" w:hAnsi="標楷體" w:hint="eastAsia"/>
          <w:sz w:val="28"/>
          <w:szCs w:val="28"/>
          <w:lang w:val="x-none"/>
        </w:rPr>
        <w:t>紀事。於</w:t>
      </w:r>
      <w:r w:rsidR="00FA67EC" w:rsidRPr="006D759C">
        <w:rPr>
          <w:rFonts w:ascii="標楷體" w:eastAsia="標楷體" w:hAnsi="標楷體" w:hint="eastAsia"/>
          <w:sz w:val="28"/>
          <w:szCs w:val="28"/>
          <w:lang w:val="x-none"/>
        </w:rPr>
        <w:t>本年</w:t>
      </w:r>
      <w:r w:rsidRPr="006D759C">
        <w:rPr>
          <w:rFonts w:ascii="標楷體" w:eastAsia="標楷體" w:hAnsi="標楷體" w:hint="eastAsia"/>
          <w:sz w:val="28"/>
          <w:szCs w:val="28"/>
          <w:lang w:val="x-none"/>
        </w:rPr>
        <w:t>4</w:t>
      </w:r>
      <w:r w:rsidRPr="006D759C">
        <w:rPr>
          <w:rFonts w:ascii="標楷體" w:eastAsia="標楷體" w:hAnsi="標楷體"/>
          <w:sz w:val="28"/>
          <w:szCs w:val="28"/>
          <w:lang w:val="x-none"/>
        </w:rPr>
        <w:t>月</w:t>
      </w:r>
      <w:r w:rsidRPr="006D759C">
        <w:rPr>
          <w:rFonts w:ascii="標楷體" w:eastAsia="標楷體" w:hAnsi="標楷體" w:hint="eastAsia"/>
          <w:sz w:val="28"/>
          <w:szCs w:val="28"/>
          <w:lang w:val="x-none"/>
        </w:rPr>
        <w:t>29</w:t>
      </w:r>
      <w:r w:rsidRPr="006D759C">
        <w:rPr>
          <w:rFonts w:ascii="標楷體" w:eastAsia="標楷體" w:hAnsi="標楷體"/>
          <w:sz w:val="28"/>
          <w:szCs w:val="28"/>
          <w:lang w:val="x-none"/>
        </w:rPr>
        <w:t>日發表</w:t>
      </w:r>
      <w:r w:rsidRPr="006D759C">
        <w:rPr>
          <w:rFonts w:ascii="標楷體" w:eastAsia="標楷體" w:hAnsi="標楷體" w:hint="eastAsia"/>
          <w:sz w:val="28"/>
          <w:szCs w:val="28"/>
          <w:lang w:val="x-none"/>
        </w:rPr>
        <w:t>，本書穿越時空呈現照相館新舊風貌，邀請讀者</w:t>
      </w:r>
      <w:proofErr w:type="gramStart"/>
      <w:r w:rsidRPr="006D759C">
        <w:rPr>
          <w:rFonts w:ascii="標楷體" w:eastAsia="標楷體" w:hAnsi="標楷體"/>
          <w:sz w:val="28"/>
          <w:szCs w:val="28"/>
          <w:lang w:val="x-none"/>
        </w:rPr>
        <w:t>走進老相館</w:t>
      </w:r>
      <w:proofErr w:type="gramEnd"/>
      <w:r w:rsidRPr="006D759C">
        <w:rPr>
          <w:rFonts w:ascii="標楷體" w:eastAsia="標楷體" w:hAnsi="標楷體"/>
          <w:sz w:val="28"/>
          <w:szCs w:val="28"/>
          <w:lang w:val="x-none"/>
        </w:rPr>
        <w:t>就如穿梭時空歲月</w:t>
      </w:r>
      <w:r w:rsidRPr="006D759C">
        <w:rPr>
          <w:rFonts w:ascii="標楷體" w:eastAsia="標楷體" w:hAnsi="標楷體" w:hint="eastAsia"/>
          <w:sz w:val="28"/>
          <w:szCs w:val="28"/>
          <w:lang w:val="x-none"/>
        </w:rPr>
        <w:t>，</w:t>
      </w:r>
      <w:proofErr w:type="gramStart"/>
      <w:r w:rsidRPr="006D759C">
        <w:rPr>
          <w:rFonts w:ascii="標楷體" w:eastAsia="標楷體" w:hAnsi="標楷體" w:hint="eastAsia"/>
          <w:sz w:val="28"/>
          <w:szCs w:val="28"/>
          <w:lang w:val="x-none"/>
        </w:rPr>
        <w:t>探巡高雄</w:t>
      </w:r>
      <w:proofErr w:type="gramEnd"/>
      <w:r w:rsidRPr="006D759C">
        <w:rPr>
          <w:rFonts w:ascii="標楷體" w:eastAsia="標楷體" w:hAnsi="標楷體" w:hint="eastAsia"/>
          <w:sz w:val="28"/>
          <w:szCs w:val="28"/>
          <w:lang w:val="x-none"/>
        </w:rPr>
        <w:t>照相館人情商店</w:t>
      </w:r>
      <w:proofErr w:type="gramStart"/>
      <w:r w:rsidRPr="006D759C">
        <w:rPr>
          <w:rFonts w:ascii="標楷體" w:eastAsia="標楷體" w:hAnsi="標楷體" w:hint="eastAsia"/>
          <w:sz w:val="28"/>
          <w:szCs w:val="28"/>
          <w:lang w:val="x-none"/>
        </w:rPr>
        <w:t>與創生故事</w:t>
      </w:r>
      <w:proofErr w:type="gramEnd"/>
      <w:r w:rsidR="00A22D69" w:rsidRPr="006D759C">
        <w:rPr>
          <w:rFonts w:ascii="標楷體" w:eastAsia="標楷體" w:hAnsi="標楷體" w:cs="Times New Roman" w:hint="eastAsia"/>
          <w:bCs/>
          <w:kern w:val="0"/>
          <w:sz w:val="28"/>
          <w:szCs w:val="28"/>
        </w:rPr>
        <w:t>。</w:t>
      </w:r>
    </w:p>
    <w:p w14:paraId="71BDE17D" w14:textId="77777777" w:rsidR="00EC32CD" w:rsidRPr="006D759C" w:rsidRDefault="00C3205A" w:rsidP="004F5046">
      <w:pPr>
        <w:widowControl/>
        <w:numPr>
          <w:ilvl w:val="0"/>
          <w:numId w:val="28"/>
        </w:numPr>
        <w:tabs>
          <w:tab w:val="left" w:pos="1701"/>
        </w:tabs>
        <w:suppressAutoHyphens/>
        <w:overflowPunct w:val="0"/>
        <w:autoSpaceDN w:val="0"/>
        <w:snapToGrid w:val="0"/>
        <w:spacing w:line="330" w:lineRule="exact"/>
        <w:ind w:leftChars="570" w:left="1676" w:hangingChars="110" w:hanging="308"/>
        <w:jc w:val="both"/>
        <w:textAlignment w:val="baseline"/>
        <w:rPr>
          <w:rFonts w:ascii="標楷體" w:eastAsia="標楷體" w:hAnsi="標楷體" w:cs="Times New Roman"/>
          <w:bCs/>
          <w:kern w:val="0"/>
          <w:sz w:val="28"/>
          <w:szCs w:val="28"/>
        </w:rPr>
      </w:pPr>
      <w:r w:rsidRPr="006D759C">
        <w:rPr>
          <w:rFonts w:ascii="標楷體" w:eastAsia="標楷體" w:hAnsi="標楷體" w:cs="Times New Roman" w:hint="eastAsia"/>
          <w:bCs/>
          <w:kern w:val="0"/>
          <w:sz w:val="28"/>
          <w:szCs w:val="28"/>
        </w:rPr>
        <w:t>辦理《2016～2025年高雄文學作家作品選輯》編製出版:</w:t>
      </w:r>
      <w:r w:rsidRPr="006D759C">
        <w:rPr>
          <w:rFonts w:ascii="標楷體" w:eastAsia="標楷體" w:hAnsi="標楷體" w:cs="Times New Roman"/>
          <w:bCs/>
          <w:kern w:val="0"/>
          <w:sz w:val="28"/>
          <w:szCs w:val="28"/>
        </w:rPr>
        <w:br/>
      </w:r>
      <w:r w:rsidRPr="006D759C">
        <w:rPr>
          <w:rFonts w:ascii="標楷體" w:eastAsia="標楷體" w:hAnsi="標楷體" w:cs="Times New Roman" w:hint="eastAsia"/>
          <w:bCs/>
          <w:kern w:val="0"/>
          <w:sz w:val="28"/>
          <w:szCs w:val="28"/>
        </w:rPr>
        <w:t>調查收錄2016～2025年近10年來七、八年級生高雄年輕世代作家與作品資料，以擴充高雄作家作品的發展完整性及豐富度，持續建立高雄作家文學品牌。內容包含作家介紹、經典作品摘錄、作家</w:t>
      </w:r>
      <w:proofErr w:type="gramStart"/>
      <w:r w:rsidRPr="006D759C">
        <w:rPr>
          <w:rFonts w:ascii="標楷體" w:eastAsia="標楷體" w:hAnsi="標楷體" w:cs="Times New Roman" w:hint="eastAsia"/>
          <w:bCs/>
          <w:kern w:val="0"/>
          <w:sz w:val="28"/>
          <w:szCs w:val="28"/>
        </w:rPr>
        <w:t>作品精評</w:t>
      </w:r>
      <w:proofErr w:type="gramEnd"/>
      <w:r w:rsidRPr="006D759C">
        <w:rPr>
          <w:rFonts w:ascii="標楷體" w:eastAsia="標楷體" w:hAnsi="標楷體" w:cs="Times New Roman" w:hint="eastAsia"/>
          <w:bCs/>
          <w:kern w:val="0"/>
          <w:sz w:val="28"/>
          <w:szCs w:val="28"/>
        </w:rPr>
        <w:t>，呈現出大高雄地區的年輕世代文</w:t>
      </w:r>
      <w:r w:rsidRPr="006D759C">
        <w:rPr>
          <w:rFonts w:ascii="標楷體" w:eastAsia="標楷體" w:hAnsi="標楷體" w:cs="Times New Roman" w:hint="eastAsia"/>
          <w:bCs/>
          <w:kern w:val="0"/>
          <w:sz w:val="28"/>
          <w:szCs w:val="28"/>
        </w:rPr>
        <w:lastRenderedPageBreak/>
        <w:t>學地貌，以及高雄作為台灣早期發展城市至今、經過轉型與人文聚焦，而誕生的獨有在地文字力度與文化風景</w:t>
      </w:r>
      <w:r w:rsidR="00A22D69" w:rsidRPr="006D759C">
        <w:rPr>
          <w:rFonts w:ascii="標楷體" w:eastAsia="標楷體" w:hAnsi="標楷體" w:cs="Times New Roman" w:hint="eastAsia"/>
          <w:bCs/>
          <w:kern w:val="0"/>
          <w:sz w:val="28"/>
          <w:szCs w:val="28"/>
        </w:rPr>
        <w:t>。</w:t>
      </w:r>
    </w:p>
    <w:p w14:paraId="1C805F97" w14:textId="77777777" w:rsidR="00C3205A" w:rsidRPr="006D759C" w:rsidRDefault="00C3205A" w:rsidP="004F5046">
      <w:pPr>
        <w:widowControl/>
        <w:numPr>
          <w:ilvl w:val="0"/>
          <w:numId w:val="28"/>
        </w:numPr>
        <w:tabs>
          <w:tab w:val="left" w:pos="1701"/>
        </w:tabs>
        <w:suppressAutoHyphens/>
        <w:overflowPunct w:val="0"/>
        <w:autoSpaceDN w:val="0"/>
        <w:snapToGrid w:val="0"/>
        <w:spacing w:line="320" w:lineRule="exact"/>
        <w:ind w:leftChars="570" w:left="1676" w:hangingChars="110" w:hanging="308"/>
        <w:jc w:val="both"/>
        <w:textAlignment w:val="baseline"/>
        <w:rPr>
          <w:rFonts w:ascii="標楷體" w:eastAsia="標楷體" w:hAnsi="標楷體" w:cs="Times New Roman"/>
          <w:bCs/>
          <w:kern w:val="0"/>
          <w:sz w:val="28"/>
          <w:szCs w:val="28"/>
        </w:rPr>
      </w:pPr>
      <w:r w:rsidRPr="006D759C">
        <w:rPr>
          <w:rFonts w:ascii="標楷體" w:eastAsia="標楷體" w:hAnsi="標楷體" w:cs="Times New Roman" w:hint="eastAsia"/>
          <w:bCs/>
          <w:kern w:val="0"/>
          <w:sz w:val="28"/>
          <w:szCs w:val="28"/>
        </w:rPr>
        <w:t>規劃出版「遊．繪本」系列第23本作品《海邊的騎雞雕刻家》-圖文書系列繪本:</w:t>
      </w:r>
      <w:r w:rsidRPr="006D759C">
        <w:rPr>
          <w:rFonts w:ascii="標楷體" w:eastAsia="標楷體" w:hAnsi="標楷體" w:cs="Times New Roman"/>
          <w:bCs/>
          <w:kern w:val="0"/>
          <w:sz w:val="28"/>
          <w:szCs w:val="28"/>
        </w:rPr>
        <w:br/>
      </w:r>
      <w:r w:rsidRPr="006D759C">
        <w:rPr>
          <w:rFonts w:ascii="標楷體" w:eastAsia="標楷體" w:hAnsi="標楷體" w:cs="Times New Roman" w:hint="eastAsia"/>
          <w:bCs/>
          <w:kern w:val="0"/>
          <w:sz w:val="28"/>
          <w:szCs w:val="28"/>
        </w:rPr>
        <w:t>以圖文觀察關懷新住民跨國生活，逐次展開探索記錄新住民在台灣跨國定居適應故事。</w:t>
      </w:r>
      <w:proofErr w:type="gramStart"/>
      <w:r w:rsidRPr="006D759C">
        <w:rPr>
          <w:rFonts w:ascii="標楷體" w:eastAsia="標楷體" w:hAnsi="標楷體" w:cs="Times New Roman" w:hint="eastAsia"/>
          <w:bCs/>
          <w:kern w:val="0"/>
          <w:sz w:val="28"/>
          <w:szCs w:val="28"/>
        </w:rPr>
        <w:t>適切帶出</w:t>
      </w:r>
      <w:proofErr w:type="gramEnd"/>
      <w:r w:rsidRPr="006D759C">
        <w:rPr>
          <w:rFonts w:ascii="標楷體" w:eastAsia="標楷體" w:hAnsi="標楷體" w:cs="Times New Roman" w:hint="eastAsia"/>
          <w:bCs/>
          <w:kern w:val="0"/>
          <w:sz w:val="28"/>
          <w:szCs w:val="28"/>
        </w:rPr>
        <w:t>繪本編寫精神、並進一步表達新住民加入台灣生活型態變遷的風貌，讓民眾</w:t>
      </w:r>
      <w:proofErr w:type="gramStart"/>
      <w:r w:rsidRPr="006D759C">
        <w:rPr>
          <w:rFonts w:ascii="標楷體" w:eastAsia="標楷體" w:hAnsi="標楷體" w:cs="Times New Roman" w:hint="eastAsia"/>
          <w:bCs/>
          <w:kern w:val="0"/>
          <w:sz w:val="28"/>
          <w:szCs w:val="28"/>
        </w:rPr>
        <w:t>藉由繪本</w:t>
      </w:r>
      <w:proofErr w:type="gramEnd"/>
      <w:r w:rsidRPr="006D759C">
        <w:rPr>
          <w:rFonts w:ascii="標楷體" w:eastAsia="標楷體" w:hAnsi="標楷體" w:cs="Times New Roman" w:hint="eastAsia"/>
          <w:bCs/>
          <w:kern w:val="0"/>
          <w:sz w:val="28"/>
          <w:szCs w:val="28"/>
        </w:rPr>
        <w:t>認識新住民在台灣社會潮流新</w:t>
      </w:r>
      <w:proofErr w:type="gramStart"/>
      <w:r w:rsidRPr="006D759C">
        <w:rPr>
          <w:rFonts w:ascii="標楷體" w:eastAsia="標楷體" w:hAnsi="標楷體" w:cs="Times New Roman" w:hint="eastAsia"/>
          <w:bCs/>
          <w:kern w:val="0"/>
          <w:sz w:val="28"/>
          <w:szCs w:val="28"/>
        </w:rPr>
        <w:t>的創生概念</w:t>
      </w:r>
      <w:proofErr w:type="gramEnd"/>
      <w:r w:rsidRPr="006D759C">
        <w:rPr>
          <w:rFonts w:ascii="標楷體" w:eastAsia="標楷體" w:hAnsi="標楷體" w:cs="Times New Roman" w:hint="eastAsia"/>
          <w:bCs/>
          <w:kern w:val="0"/>
          <w:sz w:val="28"/>
          <w:szCs w:val="28"/>
        </w:rPr>
        <w:t>，看見新族群多元發展社會樣貌，彰顯本市重視新住民族群人物共融共生價值，本書由高雄導演作家曹仕翰執筆，創作中。</w:t>
      </w:r>
    </w:p>
    <w:p w14:paraId="03DFDBFB" w14:textId="77777777" w:rsidR="0069033B" w:rsidRPr="006D759C" w:rsidRDefault="0076242F" w:rsidP="004F5046">
      <w:pPr>
        <w:pStyle w:val="affffffffe"/>
        <w:widowControl/>
        <w:numPr>
          <w:ilvl w:val="0"/>
          <w:numId w:val="12"/>
        </w:numPr>
        <w:tabs>
          <w:tab w:val="left" w:pos="1316"/>
        </w:tabs>
        <w:suppressAutoHyphens/>
        <w:overflowPunct w:val="0"/>
        <w:autoSpaceDN w:val="0"/>
        <w:snapToGrid w:val="0"/>
        <w:spacing w:line="320" w:lineRule="exact"/>
        <w:ind w:leftChars="0" w:left="1327" w:hanging="737"/>
        <w:jc w:val="both"/>
        <w:textAlignment w:val="baseline"/>
        <w:rPr>
          <w:rFonts w:ascii="標楷體" w:eastAsia="標楷體" w:hAnsi="標楷體" w:cs="Times New Roman"/>
          <w:bCs/>
          <w:kern w:val="0"/>
          <w:sz w:val="28"/>
          <w:szCs w:val="28"/>
        </w:rPr>
      </w:pPr>
      <w:r w:rsidRPr="006D759C">
        <w:rPr>
          <w:rFonts w:ascii="標楷體" w:eastAsia="標楷體" w:hAnsi="標楷體" w:cs="Times New Roman" w:hint="eastAsia"/>
          <w:bCs/>
          <w:kern w:val="0"/>
          <w:sz w:val="28"/>
          <w:szCs w:val="28"/>
        </w:rPr>
        <w:t>發行高雄藝文月刊</w:t>
      </w:r>
    </w:p>
    <w:p w14:paraId="3E06E188" w14:textId="77777777" w:rsidR="0069033B" w:rsidRPr="006D759C" w:rsidRDefault="0076242F" w:rsidP="004F5046">
      <w:pPr>
        <w:pStyle w:val="affffffff8"/>
        <w:spacing w:line="320" w:lineRule="exact"/>
        <w:ind w:left="1304"/>
        <w:jc w:val="both"/>
        <w:rPr>
          <w:b w:val="0"/>
        </w:rPr>
      </w:pPr>
      <w:r w:rsidRPr="006D759C">
        <w:rPr>
          <w:rFonts w:cs="Times New Roman" w:hint="eastAsia"/>
          <w:b w:val="0"/>
          <w:lang w:val="x-none"/>
        </w:rPr>
        <w:t>文化高雄藝文月刊內容涵蓋大高雄地區各文化場館及展演空間之藝文活動資訊，</w:t>
      </w:r>
      <w:r w:rsidR="00EE55F7" w:rsidRPr="006D759C">
        <w:rPr>
          <w:rFonts w:cs="Times New Roman" w:hint="eastAsia"/>
          <w:b w:val="0"/>
          <w:lang w:val="x-none"/>
        </w:rPr>
        <w:t>全年發行12期</w:t>
      </w:r>
      <w:r w:rsidR="000902CF" w:rsidRPr="006D759C">
        <w:rPr>
          <w:rFonts w:cs="Times New Roman" w:hint="eastAsia"/>
          <w:b w:val="0"/>
          <w:lang w:val="x-none"/>
        </w:rPr>
        <w:t>，每期中文月刊27,</w:t>
      </w:r>
      <w:r w:rsidR="00C3205A" w:rsidRPr="006D759C">
        <w:rPr>
          <w:rFonts w:cs="Times New Roman" w:hint="eastAsia"/>
          <w:b w:val="0"/>
          <w:lang w:val="x-none"/>
        </w:rPr>
        <w:t>0</w:t>
      </w:r>
      <w:r w:rsidR="000902CF" w:rsidRPr="006D759C">
        <w:rPr>
          <w:rFonts w:cs="Times New Roman" w:hint="eastAsia"/>
          <w:b w:val="0"/>
          <w:lang w:val="x-none"/>
        </w:rPr>
        <w:t>00冊、</w:t>
      </w:r>
      <w:r w:rsidRPr="006D759C">
        <w:rPr>
          <w:rFonts w:cs="Times New Roman" w:hint="eastAsia"/>
          <w:b w:val="0"/>
          <w:lang w:val="x-none"/>
        </w:rPr>
        <w:t>英文版摺頁2,</w:t>
      </w:r>
      <w:r w:rsidR="00C3205A" w:rsidRPr="006D759C">
        <w:rPr>
          <w:rFonts w:cs="Times New Roman" w:hint="eastAsia"/>
          <w:b w:val="0"/>
          <w:lang w:val="x-none"/>
        </w:rPr>
        <w:t>6</w:t>
      </w:r>
      <w:r w:rsidRPr="006D759C">
        <w:rPr>
          <w:rFonts w:cs="Times New Roman" w:hint="eastAsia"/>
          <w:b w:val="0"/>
          <w:lang w:val="x-none"/>
        </w:rPr>
        <w:t>00份，派送至本市公民營藝文場館、書店、捷運站及各縣市文化場域等</w:t>
      </w:r>
      <w:r w:rsidR="00A22D69" w:rsidRPr="006D759C">
        <w:rPr>
          <w:rFonts w:cs="Times New Roman" w:hint="eastAsia"/>
          <w:b w:val="0"/>
          <w:lang w:val="x-none"/>
        </w:rPr>
        <w:t>超過</w:t>
      </w:r>
      <w:r w:rsidR="00030AEE" w:rsidRPr="006D759C">
        <w:rPr>
          <w:rFonts w:cs="Times New Roman" w:hint="eastAsia"/>
          <w:b w:val="0"/>
          <w:lang w:val="x-none"/>
        </w:rPr>
        <w:t>8</w:t>
      </w:r>
      <w:r w:rsidRPr="006D759C">
        <w:rPr>
          <w:rFonts w:cs="Times New Roman" w:hint="eastAsia"/>
          <w:b w:val="0"/>
          <w:lang w:val="x-none"/>
        </w:rPr>
        <w:t>00個通路點。</w:t>
      </w:r>
    </w:p>
    <w:p w14:paraId="290704D6" w14:textId="77777777" w:rsidR="00B6582A" w:rsidRPr="006D759C" w:rsidRDefault="00B6582A" w:rsidP="004F5046">
      <w:pPr>
        <w:pStyle w:val="affffffffa"/>
        <w:spacing w:line="320" w:lineRule="exact"/>
        <w:ind w:leftChars="335" w:left="804" w:rightChars="0" w:right="0"/>
        <w:jc w:val="both"/>
      </w:pPr>
    </w:p>
    <w:p w14:paraId="0D5144D6" w14:textId="77777777" w:rsidR="00A52886" w:rsidRPr="006D759C" w:rsidRDefault="00A52886" w:rsidP="004F5046">
      <w:pPr>
        <w:pStyle w:val="af2"/>
        <w:widowControl/>
        <w:suppressAutoHyphens/>
        <w:overflowPunct w:val="0"/>
        <w:autoSpaceDN w:val="0"/>
        <w:snapToGrid w:val="0"/>
        <w:spacing w:line="320" w:lineRule="exact"/>
        <w:jc w:val="both"/>
        <w:textAlignment w:val="baseline"/>
        <w:rPr>
          <w:rFonts w:ascii="微軟正黑體" w:eastAsia="微軟正黑體" w:hAnsi="微軟正黑體" w:cs="?????(P)"/>
          <w:b/>
          <w:bCs/>
          <w:kern w:val="0"/>
          <w:sz w:val="30"/>
          <w:szCs w:val="30"/>
        </w:rPr>
      </w:pPr>
      <w:r w:rsidRPr="006D759C">
        <w:rPr>
          <w:rFonts w:ascii="微軟正黑體" w:eastAsia="微軟正黑體" w:hAnsi="微軟正黑體" w:cs="?????(P)" w:hint="eastAsia"/>
          <w:b/>
          <w:bCs/>
          <w:kern w:val="0"/>
          <w:sz w:val="30"/>
          <w:szCs w:val="30"/>
        </w:rPr>
        <w:t>二、文化資產維護與營運</w:t>
      </w:r>
    </w:p>
    <w:p w14:paraId="01CA76F9" w14:textId="77777777" w:rsidR="002A2C56" w:rsidRPr="006D759C" w:rsidRDefault="002A2C56" w:rsidP="004F5046">
      <w:pPr>
        <w:pStyle w:val="affffffffe"/>
        <w:widowControl/>
        <w:numPr>
          <w:ilvl w:val="0"/>
          <w:numId w:val="29"/>
        </w:numPr>
        <w:tabs>
          <w:tab w:val="left" w:pos="1316"/>
        </w:tabs>
        <w:suppressAutoHyphens/>
        <w:overflowPunct w:val="0"/>
        <w:autoSpaceDN w:val="0"/>
        <w:snapToGrid w:val="0"/>
        <w:spacing w:line="320" w:lineRule="exact"/>
        <w:ind w:leftChars="0" w:left="1327" w:hanging="737"/>
        <w:jc w:val="both"/>
        <w:textAlignment w:val="baseline"/>
        <w:rPr>
          <w:rFonts w:ascii="標楷體" w:eastAsia="標楷體" w:hAnsi="標楷體" w:cs="Times New Roman"/>
          <w:bCs/>
          <w:kern w:val="0"/>
          <w:sz w:val="28"/>
          <w:szCs w:val="28"/>
        </w:rPr>
      </w:pPr>
      <w:r w:rsidRPr="006D759C">
        <w:rPr>
          <w:rFonts w:ascii="標楷體" w:eastAsia="標楷體" w:hAnsi="標楷體" w:cs="Times New Roman" w:hint="eastAsia"/>
          <w:bCs/>
          <w:kern w:val="0"/>
          <w:sz w:val="28"/>
          <w:szCs w:val="28"/>
        </w:rPr>
        <w:t>眷村文化保存</w:t>
      </w:r>
    </w:p>
    <w:p w14:paraId="4F42EEE5" w14:textId="77777777" w:rsidR="00754F56" w:rsidRPr="006D759C" w:rsidRDefault="00EE55F7" w:rsidP="004F5046">
      <w:pPr>
        <w:widowControl/>
        <w:numPr>
          <w:ilvl w:val="0"/>
          <w:numId w:val="30"/>
        </w:numPr>
        <w:tabs>
          <w:tab w:val="left" w:pos="1701"/>
        </w:tabs>
        <w:suppressAutoHyphens/>
        <w:overflowPunct w:val="0"/>
        <w:autoSpaceDN w:val="0"/>
        <w:snapToGrid w:val="0"/>
        <w:spacing w:line="320" w:lineRule="exact"/>
        <w:ind w:left="1701" w:hanging="284"/>
        <w:jc w:val="both"/>
        <w:textAlignment w:val="baseline"/>
        <w:rPr>
          <w:rFonts w:ascii="標楷體" w:eastAsia="標楷體" w:hAnsi="標楷體"/>
          <w:sz w:val="28"/>
          <w:szCs w:val="28"/>
        </w:rPr>
      </w:pPr>
      <w:bookmarkStart w:id="0" w:name="_Hlk105773963"/>
      <w:r w:rsidRPr="006D759C">
        <w:rPr>
          <w:rFonts w:ascii="標楷體" w:eastAsia="標楷體" w:hAnsi="標楷體" w:hint="eastAsia"/>
          <w:sz w:val="28"/>
          <w:szCs w:val="28"/>
        </w:rPr>
        <w:t>文化局自103年起推動以</w:t>
      </w:r>
      <w:proofErr w:type="gramStart"/>
      <w:r w:rsidRPr="006D759C">
        <w:rPr>
          <w:rFonts w:ascii="標楷體" w:eastAsia="標楷體" w:hAnsi="標楷體" w:hint="eastAsia"/>
          <w:sz w:val="28"/>
          <w:szCs w:val="28"/>
        </w:rPr>
        <w:t>住代護</w:t>
      </w:r>
      <w:proofErr w:type="gramEnd"/>
      <w:r w:rsidRPr="006D759C">
        <w:rPr>
          <w:rFonts w:ascii="標楷體" w:eastAsia="標楷體" w:hAnsi="標楷體" w:hint="eastAsia"/>
          <w:sz w:val="28"/>
          <w:szCs w:val="28"/>
        </w:rPr>
        <w:t>計畫，</w:t>
      </w:r>
      <w:proofErr w:type="gramStart"/>
      <w:r w:rsidR="00C3205A" w:rsidRPr="006D759C">
        <w:rPr>
          <w:rFonts w:ascii="標楷體" w:eastAsia="標楷體" w:hAnsi="標楷體" w:hint="eastAsia"/>
          <w:sz w:val="28"/>
          <w:szCs w:val="28"/>
        </w:rPr>
        <w:t>12年來已媒合</w:t>
      </w:r>
      <w:proofErr w:type="gramEnd"/>
      <w:r w:rsidR="00C3205A" w:rsidRPr="006D759C">
        <w:rPr>
          <w:rFonts w:ascii="標楷體" w:eastAsia="標楷體" w:hAnsi="標楷體" w:hint="eastAsia"/>
          <w:sz w:val="28"/>
          <w:szCs w:val="28"/>
        </w:rPr>
        <w:t>289戶，</w:t>
      </w:r>
      <w:proofErr w:type="gramStart"/>
      <w:r w:rsidR="00C3205A" w:rsidRPr="006D759C">
        <w:rPr>
          <w:rFonts w:ascii="標楷體" w:eastAsia="標楷體" w:hAnsi="標楷體" w:hint="eastAsia"/>
          <w:sz w:val="28"/>
          <w:szCs w:val="28"/>
        </w:rPr>
        <w:t>115</w:t>
      </w:r>
      <w:proofErr w:type="gramEnd"/>
      <w:r w:rsidR="00C3205A" w:rsidRPr="006D759C">
        <w:rPr>
          <w:rFonts w:ascii="標楷體" w:eastAsia="標楷體" w:hAnsi="標楷體" w:hint="eastAsia"/>
          <w:sz w:val="28"/>
          <w:szCs w:val="28"/>
        </w:rPr>
        <w:t>年度徵件計畫於5月1日起受理進駐申請，本次釋出黃埔新村19戶</w:t>
      </w:r>
      <w:proofErr w:type="gramStart"/>
      <w:r w:rsidR="00C3205A" w:rsidRPr="006D759C">
        <w:rPr>
          <w:rFonts w:ascii="標楷體" w:eastAsia="標楷體" w:hAnsi="標楷體" w:hint="eastAsia"/>
          <w:sz w:val="28"/>
          <w:szCs w:val="28"/>
        </w:rPr>
        <w:t>眷</w:t>
      </w:r>
      <w:proofErr w:type="gramEnd"/>
      <w:r w:rsidR="00C3205A" w:rsidRPr="006D759C">
        <w:rPr>
          <w:rFonts w:ascii="標楷體" w:eastAsia="標楷體" w:hAnsi="標楷體" w:hint="eastAsia"/>
          <w:sz w:val="28"/>
          <w:szCs w:val="28"/>
        </w:rPr>
        <w:t>舍供申請，另新增</w:t>
      </w:r>
      <w:proofErr w:type="gramStart"/>
      <w:r w:rsidR="00C3205A" w:rsidRPr="006D759C">
        <w:rPr>
          <w:rFonts w:ascii="標楷體" w:eastAsia="標楷體" w:hAnsi="標楷體" w:hint="eastAsia"/>
          <w:sz w:val="28"/>
          <w:szCs w:val="28"/>
        </w:rPr>
        <w:t>互動式線上看</w:t>
      </w:r>
      <w:proofErr w:type="gramEnd"/>
      <w:r w:rsidR="00C3205A" w:rsidRPr="006D759C">
        <w:rPr>
          <w:rFonts w:ascii="標楷體" w:eastAsia="標楷體" w:hAnsi="標楷體" w:hint="eastAsia"/>
          <w:sz w:val="28"/>
          <w:szCs w:val="28"/>
        </w:rPr>
        <w:t>屋。</w:t>
      </w:r>
    </w:p>
    <w:p w14:paraId="55D3A920" w14:textId="77777777" w:rsidR="00EE55F7" w:rsidRPr="006D759C" w:rsidRDefault="00C3205A" w:rsidP="004F5046">
      <w:pPr>
        <w:widowControl/>
        <w:numPr>
          <w:ilvl w:val="0"/>
          <w:numId w:val="30"/>
        </w:numPr>
        <w:tabs>
          <w:tab w:val="left" w:pos="1701"/>
        </w:tabs>
        <w:suppressAutoHyphens/>
        <w:overflowPunct w:val="0"/>
        <w:autoSpaceDN w:val="0"/>
        <w:snapToGrid w:val="0"/>
        <w:spacing w:line="320" w:lineRule="exact"/>
        <w:ind w:left="1701" w:hanging="283"/>
        <w:jc w:val="both"/>
        <w:textAlignment w:val="baseline"/>
        <w:rPr>
          <w:rFonts w:ascii="標楷體" w:eastAsia="標楷體" w:hAnsi="標楷體"/>
          <w:sz w:val="28"/>
          <w:szCs w:val="28"/>
        </w:rPr>
      </w:pPr>
      <w:r w:rsidRPr="006D759C">
        <w:rPr>
          <w:rFonts w:ascii="標楷體" w:eastAsia="標楷體" w:hAnsi="標楷體" w:hint="eastAsia"/>
          <w:sz w:val="28"/>
          <w:szCs w:val="28"/>
        </w:rPr>
        <w:t>辦理鳳山黃埔新村文化景觀通盤檢討，預計115年10月完成</w:t>
      </w:r>
      <w:r w:rsidR="00EE55F7" w:rsidRPr="006D759C">
        <w:rPr>
          <w:rFonts w:ascii="標楷體" w:eastAsia="標楷體" w:hAnsi="標楷體" w:hint="eastAsia"/>
          <w:sz w:val="28"/>
          <w:szCs w:val="28"/>
        </w:rPr>
        <w:t>。</w:t>
      </w:r>
    </w:p>
    <w:bookmarkEnd w:id="0"/>
    <w:p w14:paraId="340C0A9D" w14:textId="77777777" w:rsidR="002A2C56" w:rsidRPr="006D759C" w:rsidRDefault="002A2C56" w:rsidP="004F5046">
      <w:pPr>
        <w:pStyle w:val="affffffffe"/>
        <w:widowControl/>
        <w:numPr>
          <w:ilvl w:val="0"/>
          <w:numId w:val="29"/>
        </w:numPr>
        <w:tabs>
          <w:tab w:val="left" w:pos="1316"/>
        </w:tabs>
        <w:suppressAutoHyphens/>
        <w:overflowPunct w:val="0"/>
        <w:autoSpaceDN w:val="0"/>
        <w:snapToGrid w:val="0"/>
        <w:spacing w:line="320" w:lineRule="exact"/>
        <w:ind w:leftChars="0" w:left="1327" w:hanging="737"/>
        <w:jc w:val="both"/>
        <w:textAlignment w:val="baseline"/>
        <w:rPr>
          <w:rFonts w:ascii="標楷體" w:eastAsia="標楷體" w:hAnsi="標楷體" w:cs="Times New Roman"/>
          <w:bCs/>
          <w:kern w:val="0"/>
          <w:sz w:val="28"/>
          <w:szCs w:val="28"/>
        </w:rPr>
      </w:pPr>
      <w:r w:rsidRPr="006D759C">
        <w:rPr>
          <w:rFonts w:ascii="標楷體" w:eastAsia="標楷體" w:hAnsi="標楷體" w:cs="Times New Roman" w:hint="eastAsia"/>
          <w:bCs/>
          <w:kern w:val="0"/>
          <w:sz w:val="28"/>
          <w:szCs w:val="28"/>
        </w:rPr>
        <w:t>文化資產審定</w:t>
      </w:r>
    </w:p>
    <w:p w14:paraId="4D0008A5" w14:textId="77777777" w:rsidR="002A2C56" w:rsidRPr="006D759C" w:rsidRDefault="00C3205A" w:rsidP="004F5046">
      <w:pPr>
        <w:pStyle w:val="affffffff8"/>
        <w:spacing w:line="320" w:lineRule="exact"/>
        <w:ind w:left="1304"/>
        <w:jc w:val="both"/>
        <w:rPr>
          <w:b w:val="0"/>
          <w:bCs/>
        </w:rPr>
      </w:pPr>
      <w:r w:rsidRPr="006D759C">
        <w:rPr>
          <w:rFonts w:hint="eastAsia"/>
          <w:b w:val="0"/>
          <w:bCs/>
        </w:rPr>
        <w:t>至115年6月，本市計有古蹟51處(國定7處)、歷史建築68處、紀念建築1處、考古遺址5處(國定2處)、文化景觀6處、聚落建築群1處，合計132處</w:t>
      </w:r>
      <w:r w:rsidR="002C3C71" w:rsidRPr="006D759C">
        <w:rPr>
          <w:rFonts w:hint="eastAsia"/>
          <w:b w:val="0"/>
          <w:bCs/>
        </w:rPr>
        <w:t>。</w:t>
      </w:r>
    </w:p>
    <w:p w14:paraId="15587317" w14:textId="77777777" w:rsidR="002A2C56" w:rsidRPr="006D759C" w:rsidRDefault="002A2C56" w:rsidP="004F5046">
      <w:pPr>
        <w:pStyle w:val="affffffffe"/>
        <w:widowControl/>
        <w:numPr>
          <w:ilvl w:val="0"/>
          <w:numId w:val="29"/>
        </w:numPr>
        <w:tabs>
          <w:tab w:val="left" w:pos="1316"/>
        </w:tabs>
        <w:suppressAutoHyphens/>
        <w:overflowPunct w:val="0"/>
        <w:autoSpaceDN w:val="0"/>
        <w:snapToGrid w:val="0"/>
        <w:spacing w:line="320" w:lineRule="exact"/>
        <w:ind w:leftChars="0" w:left="1327" w:hanging="737"/>
        <w:jc w:val="both"/>
        <w:textAlignment w:val="baseline"/>
        <w:rPr>
          <w:rFonts w:ascii="標楷體" w:eastAsia="標楷體" w:hAnsi="標楷體" w:cs="Times New Roman"/>
          <w:bCs/>
          <w:kern w:val="0"/>
          <w:sz w:val="28"/>
          <w:szCs w:val="28"/>
        </w:rPr>
      </w:pPr>
      <w:r w:rsidRPr="006D759C">
        <w:rPr>
          <w:rFonts w:ascii="標楷體" w:eastAsia="標楷體" w:hAnsi="標楷體" w:cs="Times New Roman" w:hint="eastAsia"/>
          <w:bCs/>
          <w:kern w:val="0"/>
          <w:sz w:val="28"/>
          <w:szCs w:val="28"/>
        </w:rPr>
        <w:t>文化資產調查研究</w:t>
      </w:r>
    </w:p>
    <w:p w14:paraId="7D440854" w14:textId="77777777" w:rsidR="00EE55F7" w:rsidRPr="006D759C" w:rsidRDefault="00C3205A" w:rsidP="004F5046">
      <w:pPr>
        <w:widowControl/>
        <w:numPr>
          <w:ilvl w:val="0"/>
          <w:numId w:val="31"/>
        </w:numPr>
        <w:tabs>
          <w:tab w:val="left" w:pos="1701"/>
        </w:tabs>
        <w:suppressAutoHyphens/>
        <w:overflowPunct w:val="0"/>
        <w:autoSpaceDN w:val="0"/>
        <w:snapToGrid w:val="0"/>
        <w:spacing w:line="320" w:lineRule="exact"/>
        <w:ind w:left="1702" w:hanging="284"/>
        <w:jc w:val="both"/>
        <w:textAlignment w:val="baseline"/>
        <w:rPr>
          <w:rFonts w:ascii="標楷體" w:eastAsia="標楷體" w:hAnsi="標楷體"/>
          <w:sz w:val="28"/>
          <w:szCs w:val="28"/>
        </w:rPr>
      </w:pPr>
      <w:r w:rsidRPr="006D759C">
        <w:rPr>
          <w:rFonts w:ascii="標楷體" w:eastAsia="標楷體" w:hAnsi="標楷體" w:hint="eastAsia"/>
          <w:sz w:val="28"/>
          <w:szCs w:val="28"/>
        </w:rPr>
        <w:t>完成</w:t>
      </w:r>
      <w:proofErr w:type="gramStart"/>
      <w:r w:rsidRPr="006D759C">
        <w:rPr>
          <w:rFonts w:ascii="標楷體" w:eastAsia="標楷體" w:hAnsi="標楷體" w:hint="eastAsia"/>
          <w:sz w:val="28"/>
          <w:szCs w:val="28"/>
        </w:rPr>
        <w:t>國定鳳鼻頭</w:t>
      </w:r>
      <w:proofErr w:type="gramEnd"/>
      <w:r w:rsidRPr="006D759C">
        <w:rPr>
          <w:rFonts w:ascii="標楷體" w:eastAsia="標楷體" w:hAnsi="標楷體" w:hint="eastAsia"/>
          <w:sz w:val="28"/>
          <w:szCs w:val="28"/>
        </w:rPr>
        <w:t>(中坑門)考古遺址公園可行性評估。</w:t>
      </w:r>
    </w:p>
    <w:p w14:paraId="36006997" w14:textId="77777777" w:rsidR="00EE55F7" w:rsidRPr="006D759C" w:rsidRDefault="00C3205A" w:rsidP="004F5046">
      <w:pPr>
        <w:widowControl/>
        <w:numPr>
          <w:ilvl w:val="0"/>
          <w:numId w:val="31"/>
        </w:numPr>
        <w:tabs>
          <w:tab w:val="left" w:pos="1701"/>
        </w:tabs>
        <w:suppressAutoHyphens/>
        <w:overflowPunct w:val="0"/>
        <w:autoSpaceDN w:val="0"/>
        <w:snapToGrid w:val="0"/>
        <w:spacing w:line="320" w:lineRule="exact"/>
        <w:ind w:left="1702" w:hanging="284"/>
        <w:jc w:val="both"/>
        <w:textAlignment w:val="baseline"/>
        <w:rPr>
          <w:rFonts w:ascii="標楷體" w:eastAsia="標楷體" w:hAnsi="標楷體"/>
          <w:sz w:val="28"/>
          <w:szCs w:val="28"/>
        </w:rPr>
      </w:pPr>
      <w:r w:rsidRPr="006D759C">
        <w:rPr>
          <w:rFonts w:ascii="標楷體" w:eastAsia="標楷體" w:hAnsi="標楷體" w:hint="eastAsia"/>
          <w:sz w:val="28"/>
          <w:szCs w:val="28"/>
        </w:rPr>
        <w:t>辦理高雄市</w:t>
      </w:r>
      <w:proofErr w:type="gramStart"/>
      <w:r w:rsidRPr="006D759C">
        <w:rPr>
          <w:rFonts w:ascii="標楷體" w:eastAsia="標楷體" w:hAnsi="標楷體" w:hint="eastAsia"/>
          <w:sz w:val="28"/>
          <w:szCs w:val="28"/>
        </w:rPr>
        <w:t>114</w:t>
      </w:r>
      <w:proofErr w:type="gramEnd"/>
      <w:r w:rsidRPr="006D759C">
        <w:rPr>
          <w:rFonts w:ascii="標楷體" w:eastAsia="標楷體" w:hAnsi="標楷體" w:hint="eastAsia"/>
          <w:sz w:val="28"/>
          <w:szCs w:val="28"/>
        </w:rPr>
        <w:t>年度平原地區考古遺址普查計畫，預計115年7月完成。</w:t>
      </w:r>
    </w:p>
    <w:p w14:paraId="48DF8F0F" w14:textId="7F0F5263" w:rsidR="00EE55F7" w:rsidRPr="006D759C" w:rsidRDefault="00C3205A" w:rsidP="004F5046">
      <w:pPr>
        <w:widowControl/>
        <w:numPr>
          <w:ilvl w:val="0"/>
          <w:numId w:val="31"/>
        </w:numPr>
        <w:tabs>
          <w:tab w:val="left" w:pos="1701"/>
        </w:tabs>
        <w:suppressAutoHyphens/>
        <w:overflowPunct w:val="0"/>
        <w:autoSpaceDN w:val="0"/>
        <w:snapToGrid w:val="0"/>
        <w:spacing w:line="320" w:lineRule="exact"/>
        <w:ind w:left="1702" w:hanging="284"/>
        <w:jc w:val="both"/>
        <w:textAlignment w:val="baseline"/>
        <w:rPr>
          <w:rFonts w:ascii="標楷體" w:eastAsia="標楷體" w:hAnsi="標楷體"/>
          <w:sz w:val="28"/>
          <w:szCs w:val="28"/>
        </w:rPr>
      </w:pPr>
      <w:r w:rsidRPr="006D759C">
        <w:rPr>
          <w:rFonts w:ascii="標楷體" w:eastAsia="標楷體" w:hAnsi="標楷體" w:hint="eastAsia"/>
          <w:sz w:val="28"/>
          <w:szCs w:val="28"/>
        </w:rPr>
        <w:t>辦理「高雄市原住民族地區第二期(茂林區)考古遺址普查計畫」，</w:t>
      </w:r>
      <w:r w:rsidR="00FA67EC" w:rsidRPr="006D759C">
        <w:rPr>
          <w:rFonts w:ascii="標楷體" w:eastAsia="標楷體" w:hAnsi="標楷體" w:hint="eastAsia"/>
          <w:sz w:val="28"/>
          <w:szCs w:val="28"/>
        </w:rPr>
        <w:t>預計115年10月完成。</w:t>
      </w:r>
    </w:p>
    <w:p w14:paraId="43801E0C" w14:textId="77777777" w:rsidR="002A2C56" w:rsidRPr="006D759C" w:rsidRDefault="002A2C56" w:rsidP="004F5046">
      <w:pPr>
        <w:pStyle w:val="affffffffe"/>
        <w:widowControl/>
        <w:numPr>
          <w:ilvl w:val="0"/>
          <w:numId w:val="29"/>
        </w:numPr>
        <w:tabs>
          <w:tab w:val="left" w:pos="1316"/>
        </w:tabs>
        <w:suppressAutoHyphens/>
        <w:overflowPunct w:val="0"/>
        <w:autoSpaceDN w:val="0"/>
        <w:snapToGrid w:val="0"/>
        <w:spacing w:line="320" w:lineRule="exact"/>
        <w:ind w:leftChars="0" w:left="1327" w:hanging="737"/>
        <w:jc w:val="both"/>
        <w:textAlignment w:val="baseline"/>
        <w:rPr>
          <w:rFonts w:ascii="標楷體" w:eastAsia="標楷體" w:hAnsi="標楷體" w:cs="Times New Roman"/>
          <w:bCs/>
          <w:kern w:val="0"/>
          <w:sz w:val="28"/>
          <w:szCs w:val="28"/>
        </w:rPr>
      </w:pPr>
      <w:r w:rsidRPr="006D759C">
        <w:rPr>
          <w:rFonts w:ascii="標楷體" w:eastAsia="標楷體" w:hAnsi="標楷體" w:cs="Times New Roman" w:hint="eastAsia"/>
          <w:bCs/>
          <w:kern w:val="0"/>
          <w:sz w:val="28"/>
          <w:szCs w:val="28"/>
        </w:rPr>
        <w:t>文化資產修復工程</w:t>
      </w:r>
    </w:p>
    <w:p w14:paraId="250D85E8" w14:textId="77777777" w:rsidR="00C3205A" w:rsidRPr="006D759C" w:rsidRDefault="00C3205A" w:rsidP="004F5046">
      <w:pPr>
        <w:widowControl/>
        <w:numPr>
          <w:ilvl w:val="0"/>
          <w:numId w:val="32"/>
        </w:numPr>
        <w:tabs>
          <w:tab w:val="left" w:pos="2268"/>
        </w:tabs>
        <w:suppressAutoHyphens/>
        <w:overflowPunct w:val="0"/>
        <w:autoSpaceDN w:val="0"/>
        <w:snapToGrid w:val="0"/>
        <w:spacing w:line="320" w:lineRule="exact"/>
        <w:ind w:left="1701" w:hanging="283"/>
        <w:textAlignment w:val="baseline"/>
        <w:rPr>
          <w:rFonts w:ascii="標楷體" w:eastAsia="標楷體" w:hAnsi="標楷體"/>
          <w:sz w:val="28"/>
          <w:szCs w:val="28"/>
        </w:rPr>
      </w:pPr>
      <w:r w:rsidRPr="006D759C">
        <w:rPr>
          <w:rFonts w:ascii="標楷體" w:eastAsia="標楷體" w:hAnsi="標楷體" w:hint="eastAsia"/>
          <w:sz w:val="28"/>
          <w:szCs w:val="28"/>
        </w:rPr>
        <w:t>完成高雄市鳳山黃埔新村東側圍籬拆除及整備工程。</w:t>
      </w:r>
    </w:p>
    <w:p w14:paraId="12D6DD11" w14:textId="77777777" w:rsidR="00C3205A" w:rsidRPr="006D759C" w:rsidRDefault="00C3205A" w:rsidP="004F5046">
      <w:pPr>
        <w:widowControl/>
        <w:numPr>
          <w:ilvl w:val="0"/>
          <w:numId w:val="32"/>
        </w:numPr>
        <w:tabs>
          <w:tab w:val="left" w:pos="2268"/>
        </w:tabs>
        <w:suppressAutoHyphens/>
        <w:overflowPunct w:val="0"/>
        <w:autoSpaceDN w:val="0"/>
        <w:snapToGrid w:val="0"/>
        <w:spacing w:line="320" w:lineRule="exact"/>
        <w:ind w:left="1701" w:hanging="283"/>
        <w:textAlignment w:val="baseline"/>
        <w:rPr>
          <w:rFonts w:ascii="標楷體" w:eastAsia="標楷體" w:hAnsi="標楷體"/>
          <w:sz w:val="28"/>
          <w:szCs w:val="28"/>
        </w:rPr>
      </w:pPr>
      <w:r w:rsidRPr="006D759C">
        <w:rPr>
          <w:rFonts w:ascii="標楷體" w:eastAsia="標楷體" w:hAnsi="標楷體" w:hint="eastAsia"/>
          <w:sz w:val="28"/>
          <w:szCs w:val="28"/>
        </w:rPr>
        <w:t>完成高雄市鳳山黃埔新村識別指標製作工程。</w:t>
      </w:r>
    </w:p>
    <w:p w14:paraId="57EB891A" w14:textId="77777777" w:rsidR="00C3205A" w:rsidRPr="006D759C" w:rsidRDefault="00C3205A" w:rsidP="004F5046">
      <w:pPr>
        <w:widowControl/>
        <w:numPr>
          <w:ilvl w:val="0"/>
          <w:numId w:val="32"/>
        </w:numPr>
        <w:tabs>
          <w:tab w:val="left" w:pos="2268"/>
        </w:tabs>
        <w:suppressAutoHyphens/>
        <w:overflowPunct w:val="0"/>
        <w:autoSpaceDN w:val="0"/>
        <w:snapToGrid w:val="0"/>
        <w:spacing w:line="320" w:lineRule="exact"/>
        <w:ind w:left="1701" w:hanging="283"/>
        <w:textAlignment w:val="baseline"/>
        <w:rPr>
          <w:rFonts w:ascii="標楷體" w:eastAsia="標楷體" w:hAnsi="標楷體"/>
          <w:sz w:val="28"/>
          <w:szCs w:val="28"/>
        </w:rPr>
      </w:pPr>
      <w:r w:rsidRPr="006D759C">
        <w:rPr>
          <w:rFonts w:ascii="標楷體" w:eastAsia="標楷體" w:hAnsi="標楷體" w:hint="eastAsia"/>
          <w:sz w:val="28"/>
          <w:szCs w:val="28"/>
        </w:rPr>
        <w:t>完成114年左營建業新村</w:t>
      </w:r>
      <w:proofErr w:type="gramStart"/>
      <w:r w:rsidRPr="006D759C">
        <w:rPr>
          <w:rFonts w:ascii="標楷體" w:eastAsia="標楷體" w:hAnsi="標楷體" w:hint="eastAsia"/>
          <w:sz w:val="28"/>
          <w:szCs w:val="28"/>
        </w:rPr>
        <w:t>眷</w:t>
      </w:r>
      <w:proofErr w:type="gramEnd"/>
      <w:r w:rsidRPr="006D759C">
        <w:rPr>
          <w:rFonts w:ascii="標楷體" w:eastAsia="標楷體" w:hAnsi="標楷體" w:hint="eastAsia"/>
          <w:sz w:val="28"/>
          <w:szCs w:val="28"/>
        </w:rPr>
        <w:t>舍因應計畫工程。</w:t>
      </w:r>
    </w:p>
    <w:p w14:paraId="01F77F91" w14:textId="77777777" w:rsidR="00C3205A" w:rsidRPr="006D759C" w:rsidRDefault="00C3205A" w:rsidP="004F5046">
      <w:pPr>
        <w:widowControl/>
        <w:numPr>
          <w:ilvl w:val="0"/>
          <w:numId w:val="32"/>
        </w:numPr>
        <w:tabs>
          <w:tab w:val="left" w:pos="2268"/>
        </w:tabs>
        <w:suppressAutoHyphens/>
        <w:overflowPunct w:val="0"/>
        <w:autoSpaceDN w:val="0"/>
        <w:snapToGrid w:val="0"/>
        <w:spacing w:line="320" w:lineRule="exact"/>
        <w:ind w:left="1701" w:hanging="283"/>
        <w:textAlignment w:val="baseline"/>
        <w:rPr>
          <w:rFonts w:ascii="標楷體" w:eastAsia="標楷體" w:hAnsi="標楷體"/>
          <w:sz w:val="28"/>
          <w:szCs w:val="28"/>
        </w:rPr>
      </w:pPr>
      <w:proofErr w:type="gramStart"/>
      <w:r w:rsidRPr="006D759C">
        <w:rPr>
          <w:rFonts w:ascii="標楷體" w:eastAsia="標楷體" w:hAnsi="標楷體" w:hint="eastAsia"/>
          <w:sz w:val="28"/>
          <w:szCs w:val="28"/>
        </w:rPr>
        <w:t>完成見城之</w:t>
      </w:r>
      <w:proofErr w:type="gramEnd"/>
      <w:r w:rsidRPr="006D759C">
        <w:rPr>
          <w:rFonts w:ascii="標楷體" w:eastAsia="標楷體" w:hAnsi="標楷體" w:hint="eastAsia"/>
          <w:sz w:val="28"/>
          <w:szCs w:val="28"/>
        </w:rPr>
        <w:t>道-南門廣場營造與東門銜接工程。</w:t>
      </w:r>
    </w:p>
    <w:p w14:paraId="0EE59E58" w14:textId="77777777" w:rsidR="00C3205A" w:rsidRPr="006D759C" w:rsidRDefault="00C3205A" w:rsidP="004F5046">
      <w:pPr>
        <w:widowControl/>
        <w:numPr>
          <w:ilvl w:val="0"/>
          <w:numId w:val="32"/>
        </w:numPr>
        <w:tabs>
          <w:tab w:val="left" w:pos="2268"/>
        </w:tabs>
        <w:suppressAutoHyphens/>
        <w:overflowPunct w:val="0"/>
        <w:autoSpaceDN w:val="0"/>
        <w:snapToGrid w:val="0"/>
        <w:spacing w:line="320" w:lineRule="exact"/>
        <w:ind w:left="1701" w:hanging="283"/>
        <w:textAlignment w:val="baseline"/>
        <w:rPr>
          <w:rFonts w:ascii="標楷體" w:eastAsia="標楷體" w:hAnsi="標楷體"/>
          <w:sz w:val="28"/>
          <w:szCs w:val="28"/>
        </w:rPr>
      </w:pPr>
      <w:r w:rsidRPr="006D759C">
        <w:rPr>
          <w:rFonts w:ascii="標楷體" w:eastAsia="標楷體" w:hAnsi="標楷體" w:hint="eastAsia"/>
          <w:sz w:val="28"/>
          <w:szCs w:val="28"/>
        </w:rPr>
        <w:t>完成國定古蹟「打狗英國領事館及官邸」屋頂防水修復工程(含設計監造及工作報告書)。</w:t>
      </w:r>
    </w:p>
    <w:p w14:paraId="19F84015" w14:textId="616DDB61" w:rsidR="00C3205A" w:rsidRPr="006D759C" w:rsidRDefault="00C3205A" w:rsidP="004F5046">
      <w:pPr>
        <w:widowControl/>
        <w:numPr>
          <w:ilvl w:val="0"/>
          <w:numId w:val="32"/>
        </w:numPr>
        <w:tabs>
          <w:tab w:val="left" w:pos="2268"/>
        </w:tabs>
        <w:suppressAutoHyphens/>
        <w:overflowPunct w:val="0"/>
        <w:autoSpaceDN w:val="0"/>
        <w:snapToGrid w:val="0"/>
        <w:spacing w:line="320" w:lineRule="exact"/>
        <w:ind w:left="1701" w:hanging="283"/>
        <w:textAlignment w:val="baseline"/>
        <w:rPr>
          <w:rFonts w:ascii="標楷體" w:eastAsia="標楷體" w:hAnsi="標楷體"/>
          <w:sz w:val="28"/>
          <w:szCs w:val="28"/>
        </w:rPr>
      </w:pPr>
      <w:r w:rsidRPr="006D759C">
        <w:rPr>
          <w:rFonts w:ascii="標楷體" w:eastAsia="標楷體" w:hAnsi="標楷體" w:hint="eastAsia"/>
          <w:sz w:val="28"/>
          <w:szCs w:val="28"/>
        </w:rPr>
        <w:t>辦理文化景觀岡山醒村C、D、E、G棟修復暨全區介面整合工程，</w:t>
      </w:r>
      <w:r w:rsidR="00FA67EC" w:rsidRPr="006D759C">
        <w:rPr>
          <w:rFonts w:ascii="標楷體" w:eastAsia="標楷體" w:hAnsi="標楷體" w:hint="eastAsia"/>
          <w:sz w:val="28"/>
          <w:szCs w:val="28"/>
        </w:rPr>
        <w:t>預計115年</w:t>
      </w:r>
      <w:r w:rsidR="0034731F" w:rsidRPr="006D759C">
        <w:rPr>
          <w:rFonts w:ascii="標楷體" w:eastAsia="標楷體" w:hAnsi="標楷體" w:hint="eastAsia"/>
          <w:sz w:val="28"/>
          <w:szCs w:val="28"/>
        </w:rPr>
        <w:t>10</w:t>
      </w:r>
      <w:r w:rsidR="00FA67EC" w:rsidRPr="006D759C">
        <w:rPr>
          <w:rFonts w:ascii="標楷體" w:eastAsia="標楷體" w:hAnsi="標楷體" w:hint="eastAsia"/>
          <w:sz w:val="28"/>
          <w:szCs w:val="28"/>
        </w:rPr>
        <w:t>月完工。</w:t>
      </w:r>
    </w:p>
    <w:p w14:paraId="63BF3341" w14:textId="77777777" w:rsidR="00C3205A" w:rsidRPr="006D759C" w:rsidRDefault="00C3205A" w:rsidP="004F5046">
      <w:pPr>
        <w:widowControl/>
        <w:numPr>
          <w:ilvl w:val="0"/>
          <w:numId w:val="32"/>
        </w:numPr>
        <w:tabs>
          <w:tab w:val="left" w:pos="2268"/>
        </w:tabs>
        <w:suppressAutoHyphens/>
        <w:overflowPunct w:val="0"/>
        <w:autoSpaceDN w:val="0"/>
        <w:snapToGrid w:val="0"/>
        <w:spacing w:line="320" w:lineRule="exact"/>
        <w:ind w:left="1701" w:hanging="283"/>
        <w:textAlignment w:val="baseline"/>
        <w:rPr>
          <w:rFonts w:ascii="標楷體" w:eastAsia="標楷體" w:hAnsi="標楷體"/>
          <w:sz w:val="28"/>
          <w:szCs w:val="28"/>
        </w:rPr>
      </w:pPr>
      <w:r w:rsidRPr="006D759C">
        <w:rPr>
          <w:rFonts w:ascii="標楷體" w:eastAsia="標楷體" w:hAnsi="標楷體" w:hint="eastAsia"/>
          <w:sz w:val="28"/>
          <w:szCs w:val="28"/>
        </w:rPr>
        <w:t>辦理歷史建築美濃</w:t>
      </w:r>
      <w:proofErr w:type="gramStart"/>
      <w:r w:rsidRPr="006D759C">
        <w:rPr>
          <w:rFonts w:ascii="標楷體" w:eastAsia="標楷體" w:hAnsi="標楷體" w:hint="eastAsia"/>
          <w:sz w:val="28"/>
          <w:szCs w:val="28"/>
        </w:rPr>
        <w:t>輔天五榖</w:t>
      </w:r>
      <w:proofErr w:type="gramEnd"/>
      <w:r w:rsidRPr="006D759C">
        <w:rPr>
          <w:rFonts w:ascii="標楷體" w:eastAsia="標楷體" w:hAnsi="標楷體" w:hint="eastAsia"/>
          <w:sz w:val="28"/>
          <w:szCs w:val="28"/>
        </w:rPr>
        <w:t>宮修復工程，預計115年10月完成。</w:t>
      </w:r>
    </w:p>
    <w:p w14:paraId="391E2559" w14:textId="77777777" w:rsidR="00C3205A" w:rsidRPr="006D759C" w:rsidRDefault="00C3205A" w:rsidP="00210FB4">
      <w:pPr>
        <w:widowControl/>
        <w:numPr>
          <w:ilvl w:val="0"/>
          <w:numId w:val="32"/>
        </w:numPr>
        <w:tabs>
          <w:tab w:val="left" w:pos="2268"/>
        </w:tabs>
        <w:suppressAutoHyphens/>
        <w:overflowPunct w:val="0"/>
        <w:autoSpaceDN w:val="0"/>
        <w:snapToGrid w:val="0"/>
        <w:spacing w:line="330" w:lineRule="exact"/>
        <w:ind w:left="1701" w:hanging="283"/>
        <w:textAlignment w:val="baseline"/>
        <w:rPr>
          <w:rFonts w:ascii="標楷體" w:eastAsia="標楷體" w:hAnsi="標楷體"/>
          <w:sz w:val="28"/>
          <w:szCs w:val="28"/>
        </w:rPr>
      </w:pPr>
      <w:r w:rsidRPr="006D759C">
        <w:rPr>
          <w:rFonts w:ascii="標楷體" w:eastAsia="標楷體" w:hAnsi="標楷體" w:hint="eastAsia"/>
          <w:sz w:val="28"/>
          <w:szCs w:val="28"/>
        </w:rPr>
        <w:lastRenderedPageBreak/>
        <w:t>辦理市定古蹟「鹽</w:t>
      </w:r>
      <w:proofErr w:type="gramStart"/>
      <w:r w:rsidRPr="006D759C">
        <w:rPr>
          <w:rFonts w:ascii="標楷體" w:eastAsia="標楷體" w:hAnsi="標楷體" w:hint="eastAsia"/>
          <w:sz w:val="28"/>
          <w:szCs w:val="28"/>
        </w:rPr>
        <w:t>埕町</w:t>
      </w:r>
      <w:proofErr w:type="gramEnd"/>
      <w:r w:rsidRPr="006D759C">
        <w:rPr>
          <w:rFonts w:ascii="標楷體" w:eastAsia="標楷體" w:hAnsi="標楷體" w:hint="eastAsia"/>
          <w:sz w:val="28"/>
          <w:szCs w:val="28"/>
        </w:rPr>
        <w:t>五丁目22番地</w:t>
      </w:r>
      <w:proofErr w:type="gramStart"/>
      <w:r w:rsidRPr="006D759C">
        <w:rPr>
          <w:rFonts w:ascii="標楷體" w:eastAsia="標楷體" w:hAnsi="標楷體" w:hint="eastAsia"/>
          <w:sz w:val="28"/>
          <w:szCs w:val="28"/>
        </w:rPr>
        <w:t>原友松醫院</w:t>
      </w:r>
      <w:proofErr w:type="gramEnd"/>
      <w:r w:rsidRPr="006D759C">
        <w:rPr>
          <w:rFonts w:ascii="標楷體" w:eastAsia="標楷體" w:hAnsi="標楷體" w:hint="eastAsia"/>
          <w:sz w:val="28"/>
          <w:szCs w:val="28"/>
        </w:rPr>
        <w:t>」修復工程，預計115年11月完成。</w:t>
      </w:r>
    </w:p>
    <w:p w14:paraId="548B8DEA" w14:textId="0B5F7E52" w:rsidR="00C3205A" w:rsidRPr="006D759C" w:rsidRDefault="00C3205A" w:rsidP="00210FB4">
      <w:pPr>
        <w:widowControl/>
        <w:numPr>
          <w:ilvl w:val="0"/>
          <w:numId w:val="32"/>
        </w:numPr>
        <w:tabs>
          <w:tab w:val="left" w:pos="2268"/>
        </w:tabs>
        <w:suppressAutoHyphens/>
        <w:overflowPunct w:val="0"/>
        <w:autoSpaceDN w:val="0"/>
        <w:snapToGrid w:val="0"/>
        <w:spacing w:line="330" w:lineRule="exact"/>
        <w:ind w:left="1701" w:hanging="283"/>
        <w:textAlignment w:val="baseline"/>
        <w:rPr>
          <w:rFonts w:ascii="標楷體" w:eastAsia="標楷體" w:hAnsi="標楷體"/>
          <w:sz w:val="28"/>
          <w:szCs w:val="28"/>
        </w:rPr>
      </w:pPr>
      <w:r w:rsidRPr="006D759C">
        <w:rPr>
          <w:rFonts w:ascii="標楷體" w:eastAsia="標楷體" w:hAnsi="標楷體" w:hint="eastAsia"/>
          <w:sz w:val="28"/>
          <w:szCs w:val="28"/>
        </w:rPr>
        <w:t>辦理鳳山無線電信所(前海軍明德訓練班)中山室及明德樓等建物修繕工程，</w:t>
      </w:r>
      <w:r w:rsidR="00FA67EC" w:rsidRPr="006D759C">
        <w:rPr>
          <w:rFonts w:ascii="標楷體" w:eastAsia="標楷體" w:hAnsi="標楷體" w:hint="eastAsia"/>
          <w:sz w:val="28"/>
          <w:szCs w:val="28"/>
        </w:rPr>
        <w:t>預計115年</w:t>
      </w:r>
      <w:r w:rsidR="0034731F" w:rsidRPr="006D759C">
        <w:rPr>
          <w:rFonts w:ascii="標楷體" w:eastAsia="標楷體" w:hAnsi="標楷體" w:hint="eastAsia"/>
          <w:sz w:val="28"/>
          <w:szCs w:val="28"/>
        </w:rPr>
        <w:t>底</w:t>
      </w:r>
      <w:r w:rsidR="00FA67EC" w:rsidRPr="006D759C">
        <w:rPr>
          <w:rFonts w:ascii="標楷體" w:eastAsia="標楷體" w:hAnsi="標楷體" w:hint="eastAsia"/>
          <w:sz w:val="28"/>
          <w:szCs w:val="28"/>
        </w:rPr>
        <w:t>完成。</w:t>
      </w:r>
    </w:p>
    <w:p w14:paraId="08D027E6" w14:textId="77777777" w:rsidR="00C3205A" w:rsidRPr="006D759C" w:rsidRDefault="00C3205A" w:rsidP="00210FB4">
      <w:pPr>
        <w:widowControl/>
        <w:numPr>
          <w:ilvl w:val="0"/>
          <w:numId w:val="32"/>
        </w:numPr>
        <w:suppressAutoHyphens/>
        <w:overflowPunct w:val="0"/>
        <w:autoSpaceDN w:val="0"/>
        <w:snapToGrid w:val="0"/>
        <w:spacing w:line="330" w:lineRule="exact"/>
        <w:ind w:left="1701" w:hanging="425"/>
        <w:jc w:val="both"/>
        <w:textAlignment w:val="baseline"/>
        <w:rPr>
          <w:rFonts w:ascii="標楷體" w:eastAsia="標楷體" w:hAnsi="標楷體"/>
          <w:sz w:val="28"/>
          <w:szCs w:val="28"/>
        </w:rPr>
      </w:pPr>
      <w:r w:rsidRPr="006D759C">
        <w:rPr>
          <w:rFonts w:ascii="標楷體" w:eastAsia="標楷體" w:hAnsi="標楷體" w:hint="eastAsia"/>
          <w:sz w:val="28"/>
          <w:szCs w:val="28"/>
        </w:rPr>
        <w:t>辦理國定古蹟原日本海軍鳳山無線電信所(前海軍明德訓練班)古蹟本體第二期修復工程，預計115年12月完成。</w:t>
      </w:r>
    </w:p>
    <w:p w14:paraId="34974685" w14:textId="77777777" w:rsidR="00C3205A" w:rsidRPr="006D759C" w:rsidRDefault="00C3205A" w:rsidP="00210FB4">
      <w:pPr>
        <w:widowControl/>
        <w:numPr>
          <w:ilvl w:val="0"/>
          <w:numId w:val="32"/>
        </w:numPr>
        <w:suppressAutoHyphens/>
        <w:overflowPunct w:val="0"/>
        <w:autoSpaceDN w:val="0"/>
        <w:snapToGrid w:val="0"/>
        <w:spacing w:line="330" w:lineRule="exact"/>
        <w:ind w:left="1701" w:hanging="425"/>
        <w:jc w:val="both"/>
        <w:textAlignment w:val="baseline"/>
        <w:rPr>
          <w:rFonts w:ascii="標楷體" w:eastAsia="標楷體" w:hAnsi="標楷體"/>
          <w:sz w:val="28"/>
          <w:szCs w:val="28"/>
        </w:rPr>
      </w:pPr>
      <w:r w:rsidRPr="006D759C">
        <w:rPr>
          <w:rFonts w:ascii="標楷體" w:eastAsia="標楷體" w:hAnsi="標楷體" w:hint="eastAsia"/>
          <w:sz w:val="28"/>
          <w:szCs w:val="28"/>
        </w:rPr>
        <w:t>辦理市定古蹟「高雄市大仁路原鹽</w:t>
      </w:r>
      <w:proofErr w:type="gramStart"/>
      <w:r w:rsidRPr="006D759C">
        <w:rPr>
          <w:rFonts w:ascii="標楷體" w:eastAsia="標楷體" w:hAnsi="標楷體" w:hint="eastAsia"/>
          <w:sz w:val="28"/>
          <w:szCs w:val="28"/>
        </w:rPr>
        <w:t>埕町</w:t>
      </w:r>
      <w:proofErr w:type="gramEnd"/>
      <w:r w:rsidRPr="006D759C">
        <w:rPr>
          <w:rFonts w:ascii="標楷體" w:eastAsia="標楷體" w:hAnsi="標楷體" w:hint="eastAsia"/>
          <w:sz w:val="28"/>
          <w:szCs w:val="28"/>
        </w:rPr>
        <w:t>二丁目</w:t>
      </w:r>
      <w:proofErr w:type="gramStart"/>
      <w:r w:rsidRPr="006D759C">
        <w:rPr>
          <w:rFonts w:ascii="標楷體" w:eastAsia="標楷體" w:hAnsi="標楷體" w:hint="eastAsia"/>
          <w:sz w:val="28"/>
          <w:szCs w:val="28"/>
        </w:rPr>
        <w:t>連棟街屋</w:t>
      </w:r>
      <w:proofErr w:type="gramEnd"/>
      <w:r w:rsidRPr="006D759C">
        <w:rPr>
          <w:rFonts w:ascii="標楷體" w:eastAsia="標楷體" w:hAnsi="標楷體" w:hint="eastAsia"/>
          <w:sz w:val="28"/>
          <w:szCs w:val="28"/>
        </w:rPr>
        <w:t>」修復工程，預計115年12月完成。</w:t>
      </w:r>
    </w:p>
    <w:p w14:paraId="2A793D5A" w14:textId="77777777" w:rsidR="00C3205A" w:rsidRPr="006D759C" w:rsidRDefault="00C3205A" w:rsidP="00210FB4">
      <w:pPr>
        <w:widowControl/>
        <w:numPr>
          <w:ilvl w:val="0"/>
          <w:numId w:val="32"/>
        </w:numPr>
        <w:suppressAutoHyphens/>
        <w:overflowPunct w:val="0"/>
        <w:autoSpaceDN w:val="0"/>
        <w:snapToGrid w:val="0"/>
        <w:spacing w:line="330" w:lineRule="exact"/>
        <w:ind w:left="1701" w:hanging="425"/>
        <w:jc w:val="both"/>
        <w:textAlignment w:val="baseline"/>
        <w:rPr>
          <w:rFonts w:ascii="標楷體" w:eastAsia="標楷體" w:hAnsi="標楷體"/>
          <w:sz w:val="28"/>
          <w:szCs w:val="28"/>
        </w:rPr>
      </w:pPr>
      <w:r w:rsidRPr="006D759C">
        <w:rPr>
          <w:rFonts w:ascii="標楷體" w:eastAsia="標楷體" w:hAnsi="標楷體" w:hint="eastAsia"/>
          <w:sz w:val="28"/>
          <w:szCs w:val="28"/>
        </w:rPr>
        <w:t>辦理前海軍明德訓練班園區整備工程，預計115年12月完成。</w:t>
      </w:r>
    </w:p>
    <w:p w14:paraId="083361CB" w14:textId="77777777" w:rsidR="00C3205A" w:rsidRPr="006D759C" w:rsidRDefault="00C3205A" w:rsidP="00210FB4">
      <w:pPr>
        <w:widowControl/>
        <w:numPr>
          <w:ilvl w:val="0"/>
          <w:numId w:val="32"/>
        </w:numPr>
        <w:suppressAutoHyphens/>
        <w:overflowPunct w:val="0"/>
        <w:autoSpaceDN w:val="0"/>
        <w:snapToGrid w:val="0"/>
        <w:spacing w:line="330" w:lineRule="exact"/>
        <w:ind w:left="1701" w:hanging="425"/>
        <w:jc w:val="both"/>
        <w:textAlignment w:val="baseline"/>
        <w:rPr>
          <w:rFonts w:ascii="標楷體" w:eastAsia="標楷體" w:hAnsi="標楷體"/>
          <w:sz w:val="28"/>
          <w:szCs w:val="28"/>
        </w:rPr>
      </w:pPr>
      <w:r w:rsidRPr="006D759C">
        <w:rPr>
          <w:rFonts w:ascii="標楷體" w:eastAsia="標楷體" w:hAnsi="標楷體" w:hint="eastAsia"/>
          <w:sz w:val="28"/>
          <w:szCs w:val="28"/>
        </w:rPr>
        <w:t>辦理鳳山縣舊城東門歷史公園綠美化，預計115年12月完成。</w:t>
      </w:r>
    </w:p>
    <w:p w14:paraId="363B4FC9" w14:textId="77777777" w:rsidR="00C3205A" w:rsidRPr="006D759C" w:rsidRDefault="00C3205A" w:rsidP="00210FB4">
      <w:pPr>
        <w:widowControl/>
        <w:numPr>
          <w:ilvl w:val="0"/>
          <w:numId w:val="32"/>
        </w:numPr>
        <w:suppressAutoHyphens/>
        <w:overflowPunct w:val="0"/>
        <w:autoSpaceDN w:val="0"/>
        <w:snapToGrid w:val="0"/>
        <w:spacing w:line="330" w:lineRule="exact"/>
        <w:ind w:left="1701" w:hanging="425"/>
        <w:jc w:val="both"/>
        <w:textAlignment w:val="baseline"/>
        <w:rPr>
          <w:rFonts w:ascii="標楷體" w:eastAsia="標楷體" w:hAnsi="標楷體"/>
          <w:sz w:val="28"/>
          <w:szCs w:val="28"/>
        </w:rPr>
      </w:pPr>
      <w:r w:rsidRPr="006D759C">
        <w:rPr>
          <w:rFonts w:ascii="標楷體" w:eastAsia="標楷體" w:hAnsi="標楷體" w:hint="eastAsia"/>
          <w:sz w:val="28"/>
          <w:szCs w:val="28"/>
        </w:rPr>
        <w:t>辦理歷史建築旗山亭仔腳(石拱圈)修復工程，預計116年2月完成。</w:t>
      </w:r>
    </w:p>
    <w:p w14:paraId="1C709DD9" w14:textId="77777777" w:rsidR="00C3205A" w:rsidRPr="006D759C" w:rsidRDefault="00C3205A" w:rsidP="00210FB4">
      <w:pPr>
        <w:widowControl/>
        <w:numPr>
          <w:ilvl w:val="0"/>
          <w:numId w:val="32"/>
        </w:numPr>
        <w:suppressAutoHyphens/>
        <w:overflowPunct w:val="0"/>
        <w:autoSpaceDN w:val="0"/>
        <w:snapToGrid w:val="0"/>
        <w:spacing w:line="330" w:lineRule="exact"/>
        <w:ind w:left="1701" w:hanging="425"/>
        <w:jc w:val="both"/>
        <w:textAlignment w:val="baseline"/>
        <w:rPr>
          <w:rFonts w:ascii="標楷體" w:eastAsia="標楷體" w:hAnsi="標楷體"/>
          <w:sz w:val="28"/>
          <w:szCs w:val="28"/>
        </w:rPr>
      </w:pPr>
      <w:r w:rsidRPr="006D759C">
        <w:rPr>
          <w:rFonts w:ascii="標楷體" w:eastAsia="標楷體" w:hAnsi="標楷體" w:hint="eastAsia"/>
          <w:sz w:val="28"/>
          <w:szCs w:val="28"/>
        </w:rPr>
        <w:t>辦理國定古蹟鳳山縣舊城東門段城樓座及周邊馬道修復工程，預計116年3月完成。</w:t>
      </w:r>
    </w:p>
    <w:p w14:paraId="276460C8" w14:textId="77777777" w:rsidR="00C3205A" w:rsidRPr="006D759C" w:rsidRDefault="00C3205A" w:rsidP="00210FB4">
      <w:pPr>
        <w:widowControl/>
        <w:numPr>
          <w:ilvl w:val="0"/>
          <w:numId w:val="32"/>
        </w:numPr>
        <w:suppressAutoHyphens/>
        <w:overflowPunct w:val="0"/>
        <w:autoSpaceDN w:val="0"/>
        <w:snapToGrid w:val="0"/>
        <w:spacing w:line="330" w:lineRule="exact"/>
        <w:ind w:left="1701" w:hanging="425"/>
        <w:jc w:val="both"/>
        <w:textAlignment w:val="baseline"/>
        <w:rPr>
          <w:rFonts w:ascii="標楷體" w:eastAsia="標楷體" w:hAnsi="標楷體"/>
          <w:sz w:val="28"/>
          <w:szCs w:val="28"/>
        </w:rPr>
      </w:pPr>
      <w:r w:rsidRPr="006D759C">
        <w:rPr>
          <w:rFonts w:ascii="標楷體" w:eastAsia="標楷體" w:hAnsi="標楷體" w:hint="eastAsia"/>
          <w:sz w:val="28"/>
          <w:szCs w:val="28"/>
        </w:rPr>
        <w:t>辦理歷史建築「田</w:t>
      </w:r>
      <w:proofErr w:type="gramStart"/>
      <w:r w:rsidRPr="006D759C">
        <w:rPr>
          <w:rFonts w:ascii="標楷體" w:eastAsia="標楷體" w:hAnsi="標楷體" w:hint="eastAsia"/>
          <w:sz w:val="28"/>
          <w:szCs w:val="28"/>
        </w:rPr>
        <w:t>町齋場</w:t>
      </w:r>
      <w:proofErr w:type="gramEnd"/>
      <w:r w:rsidRPr="006D759C">
        <w:rPr>
          <w:rFonts w:ascii="標楷體" w:eastAsia="標楷體" w:hAnsi="標楷體" w:hint="eastAsia"/>
          <w:sz w:val="28"/>
          <w:szCs w:val="28"/>
        </w:rPr>
        <w:t>」修復工程，預計116年6月完成。</w:t>
      </w:r>
    </w:p>
    <w:p w14:paraId="50E18F0E" w14:textId="77777777" w:rsidR="00C3205A" w:rsidRPr="006D759C" w:rsidRDefault="00C3205A" w:rsidP="00210FB4">
      <w:pPr>
        <w:widowControl/>
        <w:numPr>
          <w:ilvl w:val="0"/>
          <w:numId w:val="32"/>
        </w:numPr>
        <w:suppressAutoHyphens/>
        <w:overflowPunct w:val="0"/>
        <w:autoSpaceDN w:val="0"/>
        <w:snapToGrid w:val="0"/>
        <w:spacing w:line="330" w:lineRule="exact"/>
        <w:ind w:left="1701" w:hanging="425"/>
        <w:jc w:val="both"/>
        <w:textAlignment w:val="baseline"/>
        <w:rPr>
          <w:rFonts w:ascii="標楷體" w:eastAsia="標楷體" w:hAnsi="標楷體"/>
          <w:sz w:val="28"/>
          <w:szCs w:val="28"/>
        </w:rPr>
      </w:pPr>
      <w:r w:rsidRPr="006D759C">
        <w:rPr>
          <w:rFonts w:ascii="標楷體" w:eastAsia="標楷體" w:hAnsi="標楷體" w:hint="eastAsia"/>
          <w:sz w:val="28"/>
          <w:szCs w:val="28"/>
        </w:rPr>
        <w:t>辦理</w:t>
      </w:r>
      <w:bookmarkStart w:id="1" w:name="_Hlk222909620"/>
      <w:r w:rsidRPr="006D759C">
        <w:rPr>
          <w:rFonts w:ascii="標楷體" w:eastAsia="標楷體" w:hAnsi="標楷體" w:hint="eastAsia"/>
          <w:sz w:val="28"/>
          <w:szCs w:val="28"/>
        </w:rPr>
        <w:t>武德殿</w:t>
      </w:r>
      <w:r w:rsidRPr="006D759C">
        <w:rPr>
          <w:rFonts w:ascii="標楷體" w:eastAsia="標楷體" w:hAnsi="標楷體" w:hint="eastAsia"/>
          <w:bCs/>
          <w:sz w:val="28"/>
          <w:szCs w:val="28"/>
        </w:rPr>
        <w:t>文化園區地景空間工程</w:t>
      </w:r>
      <w:bookmarkEnd w:id="1"/>
      <w:r w:rsidRPr="006D759C">
        <w:rPr>
          <w:rFonts w:ascii="標楷體" w:eastAsia="標楷體" w:hAnsi="標楷體" w:hint="eastAsia"/>
          <w:sz w:val="28"/>
          <w:szCs w:val="28"/>
        </w:rPr>
        <w:t>，預計117年3月完成。</w:t>
      </w:r>
    </w:p>
    <w:p w14:paraId="7839E0FA" w14:textId="77777777" w:rsidR="002A2C56" w:rsidRPr="006D759C" w:rsidRDefault="002A2C56" w:rsidP="00210FB4">
      <w:pPr>
        <w:pStyle w:val="affffffffe"/>
        <w:widowControl/>
        <w:numPr>
          <w:ilvl w:val="0"/>
          <w:numId w:val="29"/>
        </w:numPr>
        <w:tabs>
          <w:tab w:val="left" w:pos="1316"/>
        </w:tabs>
        <w:suppressAutoHyphens/>
        <w:overflowPunct w:val="0"/>
        <w:autoSpaceDN w:val="0"/>
        <w:snapToGrid w:val="0"/>
        <w:spacing w:line="330" w:lineRule="exact"/>
        <w:ind w:leftChars="0" w:left="1327" w:hanging="737"/>
        <w:jc w:val="both"/>
        <w:textAlignment w:val="baseline"/>
        <w:rPr>
          <w:rFonts w:ascii="標楷體" w:eastAsia="標楷體" w:hAnsi="標楷體" w:cs="Times New Roman"/>
          <w:bCs/>
          <w:kern w:val="0"/>
          <w:sz w:val="28"/>
          <w:szCs w:val="28"/>
        </w:rPr>
      </w:pPr>
      <w:r w:rsidRPr="006D759C">
        <w:rPr>
          <w:rFonts w:ascii="標楷體" w:eastAsia="標楷體" w:hAnsi="標楷體" w:cs="Times New Roman" w:hint="eastAsia"/>
          <w:bCs/>
          <w:kern w:val="0"/>
          <w:sz w:val="28"/>
          <w:szCs w:val="28"/>
        </w:rPr>
        <w:t>文化資產再利用</w:t>
      </w:r>
    </w:p>
    <w:p w14:paraId="5F78CF4E" w14:textId="36DBFEF6" w:rsidR="00B133CC" w:rsidRPr="006D759C" w:rsidRDefault="00B133CC" w:rsidP="00210FB4">
      <w:pPr>
        <w:widowControl/>
        <w:numPr>
          <w:ilvl w:val="0"/>
          <w:numId w:val="48"/>
        </w:numPr>
        <w:tabs>
          <w:tab w:val="left" w:pos="2268"/>
        </w:tabs>
        <w:suppressAutoHyphens/>
        <w:overflowPunct w:val="0"/>
        <w:autoSpaceDN w:val="0"/>
        <w:snapToGrid w:val="0"/>
        <w:spacing w:line="330" w:lineRule="exact"/>
        <w:ind w:left="1701" w:hanging="283"/>
        <w:textAlignment w:val="baseline"/>
        <w:rPr>
          <w:rFonts w:ascii="標楷體" w:eastAsia="標楷體" w:hAnsi="標楷體"/>
          <w:sz w:val="28"/>
          <w:szCs w:val="28"/>
        </w:rPr>
      </w:pPr>
      <w:r w:rsidRPr="006D759C">
        <w:rPr>
          <w:rFonts w:ascii="標楷體" w:eastAsia="標楷體" w:hAnsi="標楷體" w:hint="eastAsia"/>
          <w:sz w:val="28"/>
          <w:szCs w:val="28"/>
        </w:rPr>
        <w:t>打狗英國領事館文化園區115年1-6月</w:t>
      </w:r>
      <w:r w:rsidR="00FA67EC" w:rsidRPr="006D759C">
        <w:rPr>
          <w:rFonts w:ascii="標楷體" w:eastAsia="標楷體" w:hAnsi="標楷體" w:hint="eastAsia"/>
          <w:sz w:val="28"/>
          <w:szCs w:val="28"/>
        </w:rPr>
        <w:t>累計80,694參訪人次</w:t>
      </w:r>
      <w:r w:rsidRPr="006D759C">
        <w:rPr>
          <w:rFonts w:ascii="標楷體" w:eastAsia="標楷體" w:hAnsi="標楷體" w:hint="eastAsia"/>
          <w:sz w:val="28"/>
          <w:szCs w:val="28"/>
        </w:rPr>
        <w:t>。</w:t>
      </w:r>
    </w:p>
    <w:p w14:paraId="38B5C02C" w14:textId="10C4FB3A" w:rsidR="00B133CC" w:rsidRPr="006D759C" w:rsidRDefault="00B133CC" w:rsidP="00210FB4">
      <w:pPr>
        <w:widowControl/>
        <w:numPr>
          <w:ilvl w:val="0"/>
          <w:numId w:val="48"/>
        </w:numPr>
        <w:tabs>
          <w:tab w:val="left" w:pos="2268"/>
        </w:tabs>
        <w:suppressAutoHyphens/>
        <w:overflowPunct w:val="0"/>
        <w:autoSpaceDN w:val="0"/>
        <w:snapToGrid w:val="0"/>
        <w:spacing w:line="330" w:lineRule="exact"/>
        <w:ind w:left="1701" w:hanging="283"/>
        <w:textAlignment w:val="baseline"/>
        <w:rPr>
          <w:rFonts w:ascii="標楷體" w:eastAsia="標楷體" w:hAnsi="標楷體"/>
          <w:sz w:val="28"/>
          <w:szCs w:val="28"/>
        </w:rPr>
      </w:pPr>
      <w:r w:rsidRPr="006D759C">
        <w:rPr>
          <w:rFonts w:ascii="標楷體" w:eastAsia="標楷體" w:hAnsi="標楷體" w:hint="eastAsia"/>
          <w:sz w:val="28"/>
          <w:szCs w:val="28"/>
        </w:rPr>
        <w:t>鳳儀書院115年1-6月</w:t>
      </w:r>
      <w:r w:rsidR="00FA67EC" w:rsidRPr="006D759C">
        <w:rPr>
          <w:rFonts w:ascii="標楷體" w:eastAsia="標楷體" w:hAnsi="標楷體" w:hint="eastAsia"/>
          <w:sz w:val="28"/>
          <w:szCs w:val="28"/>
        </w:rPr>
        <w:t>累計22,155參訪人次</w:t>
      </w:r>
      <w:r w:rsidRPr="006D759C">
        <w:rPr>
          <w:rFonts w:ascii="標楷體" w:eastAsia="標楷體" w:hAnsi="標楷體" w:hint="eastAsia"/>
          <w:sz w:val="28"/>
          <w:szCs w:val="28"/>
        </w:rPr>
        <w:t>。</w:t>
      </w:r>
    </w:p>
    <w:p w14:paraId="2F9A33D9" w14:textId="1C03B6D5" w:rsidR="00B133CC" w:rsidRPr="006D759C" w:rsidRDefault="00B133CC" w:rsidP="00210FB4">
      <w:pPr>
        <w:widowControl/>
        <w:numPr>
          <w:ilvl w:val="0"/>
          <w:numId w:val="48"/>
        </w:numPr>
        <w:tabs>
          <w:tab w:val="left" w:pos="2268"/>
        </w:tabs>
        <w:suppressAutoHyphens/>
        <w:overflowPunct w:val="0"/>
        <w:autoSpaceDN w:val="0"/>
        <w:snapToGrid w:val="0"/>
        <w:spacing w:line="330" w:lineRule="exact"/>
        <w:ind w:left="1701" w:hanging="283"/>
        <w:textAlignment w:val="baseline"/>
        <w:rPr>
          <w:rFonts w:ascii="標楷體" w:eastAsia="標楷體" w:hAnsi="標楷體"/>
          <w:sz w:val="28"/>
          <w:szCs w:val="28"/>
        </w:rPr>
      </w:pPr>
      <w:r w:rsidRPr="006D759C">
        <w:rPr>
          <w:rFonts w:ascii="標楷體" w:eastAsia="標楷體" w:hAnsi="標楷體" w:hint="eastAsia"/>
          <w:sz w:val="28"/>
          <w:szCs w:val="28"/>
        </w:rPr>
        <w:t>旗山車站115年1-6月</w:t>
      </w:r>
      <w:r w:rsidR="00FA67EC" w:rsidRPr="006D759C">
        <w:rPr>
          <w:rFonts w:ascii="標楷體" w:eastAsia="標楷體" w:hAnsi="標楷體" w:hint="eastAsia"/>
          <w:sz w:val="28"/>
          <w:szCs w:val="28"/>
        </w:rPr>
        <w:t>累計86,930參訪人次</w:t>
      </w:r>
      <w:r w:rsidRPr="006D759C">
        <w:rPr>
          <w:rFonts w:ascii="標楷體" w:eastAsia="標楷體" w:hAnsi="標楷體" w:hint="eastAsia"/>
          <w:sz w:val="28"/>
          <w:szCs w:val="28"/>
        </w:rPr>
        <w:t>。</w:t>
      </w:r>
    </w:p>
    <w:p w14:paraId="49C3D9D5" w14:textId="141746B6" w:rsidR="00B133CC" w:rsidRPr="006D759C" w:rsidRDefault="00B133CC" w:rsidP="00210FB4">
      <w:pPr>
        <w:widowControl/>
        <w:numPr>
          <w:ilvl w:val="0"/>
          <w:numId w:val="48"/>
        </w:numPr>
        <w:tabs>
          <w:tab w:val="left" w:pos="2268"/>
        </w:tabs>
        <w:suppressAutoHyphens/>
        <w:overflowPunct w:val="0"/>
        <w:autoSpaceDN w:val="0"/>
        <w:snapToGrid w:val="0"/>
        <w:spacing w:line="330" w:lineRule="exact"/>
        <w:ind w:left="1701" w:hanging="283"/>
        <w:textAlignment w:val="baseline"/>
        <w:rPr>
          <w:rFonts w:ascii="標楷體" w:eastAsia="標楷體" w:hAnsi="標楷體"/>
          <w:sz w:val="28"/>
          <w:szCs w:val="28"/>
        </w:rPr>
      </w:pPr>
      <w:r w:rsidRPr="006D759C">
        <w:rPr>
          <w:rFonts w:ascii="標楷體" w:eastAsia="標楷體" w:hAnsi="標楷體" w:hint="eastAsia"/>
          <w:sz w:val="28"/>
          <w:szCs w:val="28"/>
        </w:rPr>
        <w:t>武德殿115年1-6月</w:t>
      </w:r>
      <w:r w:rsidR="00FA67EC" w:rsidRPr="006D759C">
        <w:rPr>
          <w:rFonts w:ascii="標楷體" w:eastAsia="標楷體" w:hAnsi="標楷體" w:hint="eastAsia"/>
          <w:sz w:val="28"/>
          <w:szCs w:val="28"/>
        </w:rPr>
        <w:t>累計10,984參訪人次</w:t>
      </w:r>
      <w:r w:rsidRPr="006D759C">
        <w:rPr>
          <w:rFonts w:ascii="標楷體" w:eastAsia="標楷體" w:hAnsi="標楷體" w:hint="eastAsia"/>
          <w:sz w:val="28"/>
          <w:szCs w:val="28"/>
        </w:rPr>
        <w:t>。</w:t>
      </w:r>
    </w:p>
    <w:p w14:paraId="79889D96" w14:textId="711DC68B" w:rsidR="00B133CC" w:rsidRPr="006D759C" w:rsidRDefault="00B133CC" w:rsidP="00210FB4">
      <w:pPr>
        <w:widowControl/>
        <w:numPr>
          <w:ilvl w:val="0"/>
          <w:numId w:val="48"/>
        </w:numPr>
        <w:tabs>
          <w:tab w:val="left" w:pos="2268"/>
        </w:tabs>
        <w:suppressAutoHyphens/>
        <w:overflowPunct w:val="0"/>
        <w:autoSpaceDN w:val="0"/>
        <w:snapToGrid w:val="0"/>
        <w:spacing w:line="330" w:lineRule="exact"/>
        <w:ind w:left="1701" w:hanging="283"/>
        <w:textAlignment w:val="baseline"/>
        <w:rPr>
          <w:rFonts w:ascii="標楷體" w:eastAsia="標楷體" w:hAnsi="標楷體"/>
          <w:sz w:val="28"/>
          <w:szCs w:val="28"/>
        </w:rPr>
      </w:pPr>
      <w:r w:rsidRPr="006D759C">
        <w:rPr>
          <w:rFonts w:ascii="標楷體" w:eastAsia="標楷體" w:hAnsi="標楷體" w:hint="eastAsia"/>
          <w:sz w:val="28"/>
          <w:szCs w:val="28"/>
        </w:rPr>
        <w:t>原頂林仔邊警察官吏派出所115年1-6月累計</w:t>
      </w:r>
      <w:r w:rsidR="00FA67EC" w:rsidRPr="006D759C">
        <w:rPr>
          <w:rFonts w:ascii="標楷體" w:eastAsia="標楷體" w:hAnsi="標楷體" w:hint="eastAsia"/>
          <w:sz w:val="28"/>
          <w:szCs w:val="28"/>
        </w:rPr>
        <w:t>6,008</w:t>
      </w:r>
      <w:r w:rsidRPr="006D759C">
        <w:rPr>
          <w:rFonts w:ascii="標楷體" w:eastAsia="標楷體" w:hAnsi="標楷體" w:hint="eastAsia"/>
          <w:sz w:val="28"/>
          <w:szCs w:val="28"/>
        </w:rPr>
        <w:t>參訪人次。</w:t>
      </w:r>
    </w:p>
    <w:p w14:paraId="09128233" w14:textId="73EDA6DB" w:rsidR="00B133CC" w:rsidRPr="006D759C" w:rsidRDefault="00B133CC" w:rsidP="00210FB4">
      <w:pPr>
        <w:widowControl/>
        <w:numPr>
          <w:ilvl w:val="0"/>
          <w:numId w:val="48"/>
        </w:numPr>
        <w:tabs>
          <w:tab w:val="left" w:pos="2268"/>
        </w:tabs>
        <w:suppressAutoHyphens/>
        <w:overflowPunct w:val="0"/>
        <w:autoSpaceDN w:val="0"/>
        <w:snapToGrid w:val="0"/>
        <w:spacing w:line="330" w:lineRule="exact"/>
        <w:ind w:left="1701" w:hanging="283"/>
        <w:textAlignment w:val="baseline"/>
        <w:rPr>
          <w:rFonts w:ascii="標楷體" w:eastAsia="標楷體" w:hAnsi="標楷體"/>
          <w:sz w:val="28"/>
          <w:szCs w:val="28"/>
        </w:rPr>
      </w:pPr>
      <w:r w:rsidRPr="006D759C">
        <w:rPr>
          <w:rFonts w:ascii="標楷體" w:eastAsia="標楷體" w:hAnsi="標楷體" w:hint="eastAsia"/>
          <w:sz w:val="28"/>
          <w:szCs w:val="28"/>
        </w:rPr>
        <w:t>臺灣鳳梨工場115年1-6月累計</w:t>
      </w:r>
      <w:r w:rsidR="0034731F" w:rsidRPr="006D759C">
        <w:rPr>
          <w:rFonts w:ascii="標楷體" w:eastAsia="標楷體" w:hAnsi="標楷體" w:hint="eastAsia"/>
          <w:sz w:val="28"/>
          <w:szCs w:val="28"/>
        </w:rPr>
        <w:t>15,423</w:t>
      </w:r>
      <w:r w:rsidRPr="006D759C">
        <w:rPr>
          <w:rFonts w:ascii="標楷體" w:eastAsia="標楷體" w:hAnsi="標楷體" w:hint="eastAsia"/>
          <w:sz w:val="28"/>
          <w:szCs w:val="28"/>
        </w:rPr>
        <w:t>參訪人次。</w:t>
      </w:r>
    </w:p>
    <w:p w14:paraId="26199800" w14:textId="091A211F" w:rsidR="00B133CC" w:rsidRPr="006D759C" w:rsidRDefault="00B133CC" w:rsidP="00210FB4">
      <w:pPr>
        <w:widowControl/>
        <w:numPr>
          <w:ilvl w:val="0"/>
          <w:numId w:val="48"/>
        </w:numPr>
        <w:tabs>
          <w:tab w:val="left" w:pos="2268"/>
        </w:tabs>
        <w:suppressAutoHyphens/>
        <w:overflowPunct w:val="0"/>
        <w:autoSpaceDN w:val="0"/>
        <w:snapToGrid w:val="0"/>
        <w:spacing w:line="330" w:lineRule="exact"/>
        <w:ind w:left="1701" w:hanging="283"/>
        <w:textAlignment w:val="baseline"/>
        <w:rPr>
          <w:rFonts w:ascii="標楷體" w:eastAsia="標楷體" w:hAnsi="標楷體"/>
          <w:sz w:val="28"/>
          <w:szCs w:val="28"/>
        </w:rPr>
      </w:pPr>
      <w:r w:rsidRPr="006D759C">
        <w:rPr>
          <w:rFonts w:ascii="標楷體" w:eastAsia="標楷體" w:hAnsi="標楷體" w:hint="eastAsia"/>
          <w:sz w:val="28"/>
          <w:szCs w:val="28"/>
        </w:rPr>
        <w:t>旗山生活文化園區115年1-6月累計</w:t>
      </w:r>
      <w:r w:rsidR="0034731F" w:rsidRPr="006D759C">
        <w:rPr>
          <w:rFonts w:ascii="標楷體" w:eastAsia="標楷體" w:hAnsi="標楷體" w:hint="eastAsia"/>
          <w:sz w:val="28"/>
          <w:szCs w:val="28"/>
        </w:rPr>
        <w:t>18,668</w:t>
      </w:r>
      <w:r w:rsidRPr="006D759C">
        <w:rPr>
          <w:rFonts w:ascii="標楷體" w:eastAsia="標楷體" w:hAnsi="標楷體" w:hint="eastAsia"/>
          <w:sz w:val="28"/>
          <w:szCs w:val="28"/>
        </w:rPr>
        <w:t>參訪人次。</w:t>
      </w:r>
    </w:p>
    <w:p w14:paraId="3EE8F7B0" w14:textId="6E69F293" w:rsidR="00B133CC" w:rsidRPr="006D759C" w:rsidRDefault="00B133CC" w:rsidP="00210FB4">
      <w:pPr>
        <w:widowControl/>
        <w:numPr>
          <w:ilvl w:val="0"/>
          <w:numId w:val="48"/>
        </w:numPr>
        <w:tabs>
          <w:tab w:val="left" w:pos="2268"/>
        </w:tabs>
        <w:suppressAutoHyphens/>
        <w:overflowPunct w:val="0"/>
        <w:autoSpaceDN w:val="0"/>
        <w:snapToGrid w:val="0"/>
        <w:spacing w:line="330" w:lineRule="exact"/>
        <w:ind w:left="1701" w:hanging="283"/>
        <w:textAlignment w:val="baseline"/>
        <w:rPr>
          <w:rFonts w:ascii="標楷體" w:eastAsia="標楷體" w:hAnsi="標楷體"/>
          <w:sz w:val="28"/>
          <w:szCs w:val="28"/>
        </w:rPr>
      </w:pPr>
      <w:r w:rsidRPr="006D759C">
        <w:rPr>
          <w:rFonts w:ascii="標楷體" w:eastAsia="標楷體" w:hAnsi="標楷體" w:hint="eastAsia"/>
          <w:sz w:val="28"/>
          <w:szCs w:val="28"/>
        </w:rPr>
        <w:t>逍遙園115年1-6月累計</w:t>
      </w:r>
      <w:r w:rsidR="0034731F" w:rsidRPr="006D759C">
        <w:rPr>
          <w:rFonts w:ascii="標楷體" w:eastAsia="標楷體" w:hAnsi="標楷體" w:hint="eastAsia"/>
          <w:sz w:val="28"/>
          <w:szCs w:val="28"/>
        </w:rPr>
        <w:t>25,613</w:t>
      </w:r>
      <w:r w:rsidRPr="006D759C">
        <w:rPr>
          <w:rFonts w:ascii="標楷體" w:eastAsia="標楷體" w:hAnsi="標楷體" w:hint="eastAsia"/>
          <w:sz w:val="28"/>
          <w:szCs w:val="28"/>
        </w:rPr>
        <w:t>參訪人次。</w:t>
      </w:r>
    </w:p>
    <w:p w14:paraId="0A7303EA" w14:textId="42F40131" w:rsidR="00B133CC" w:rsidRPr="006D759C" w:rsidRDefault="00B133CC" w:rsidP="00210FB4">
      <w:pPr>
        <w:widowControl/>
        <w:numPr>
          <w:ilvl w:val="0"/>
          <w:numId w:val="48"/>
        </w:numPr>
        <w:tabs>
          <w:tab w:val="left" w:pos="2268"/>
        </w:tabs>
        <w:suppressAutoHyphens/>
        <w:overflowPunct w:val="0"/>
        <w:autoSpaceDN w:val="0"/>
        <w:snapToGrid w:val="0"/>
        <w:spacing w:line="330" w:lineRule="exact"/>
        <w:ind w:left="1701" w:hanging="283"/>
        <w:textAlignment w:val="baseline"/>
        <w:rPr>
          <w:rFonts w:ascii="標楷體" w:eastAsia="標楷體" w:hAnsi="標楷體"/>
          <w:sz w:val="28"/>
          <w:szCs w:val="28"/>
        </w:rPr>
      </w:pPr>
      <w:r w:rsidRPr="006D759C">
        <w:rPr>
          <w:rFonts w:ascii="標楷體" w:eastAsia="標楷體" w:hAnsi="標楷體" w:hint="eastAsia"/>
          <w:sz w:val="28"/>
          <w:szCs w:val="28"/>
        </w:rPr>
        <w:t>原愛國婦人會館115年1-6月累計</w:t>
      </w:r>
      <w:r w:rsidR="0034731F" w:rsidRPr="006D759C">
        <w:rPr>
          <w:rFonts w:ascii="標楷體" w:eastAsia="標楷體" w:hAnsi="標楷體" w:hint="eastAsia"/>
          <w:sz w:val="28"/>
          <w:szCs w:val="28"/>
        </w:rPr>
        <w:t>10,485</w:t>
      </w:r>
      <w:r w:rsidRPr="006D759C">
        <w:rPr>
          <w:rFonts w:ascii="標楷體" w:eastAsia="標楷體" w:hAnsi="標楷體" w:hint="eastAsia"/>
          <w:sz w:val="28"/>
          <w:szCs w:val="28"/>
        </w:rPr>
        <w:t>參訪人次。</w:t>
      </w:r>
    </w:p>
    <w:p w14:paraId="7969EDD6" w14:textId="465695B1" w:rsidR="00B133CC" w:rsidRPr="006D759C" w:rsidRDefault="00B133CC" w:rsidP="00210FB4">
      <w:pPr>
        <w:widowControl/>
        <w:numPr>
          <w:ilvl w:val="0"/>
          <w:numId w:val="34"/>
        </w:numPr>
        <w:tabs>
          <w:tab w:val="left" w:pos="1701"/>
        </w:tabs>
        <w:suppressAutoHyphens/>
        <w:overflowPunct w:val="0"/>
        <w:autoSpaceDN w:val="0"/>
        <w:snapToGrid w:val="0"/>
        <w:spacing w:line="330" w:lineRule="exact"/>
        <w:ind w:left="1673" w:hanging="397"/>
        <w:jc w:val="both"/>
        <w:textAlignment w:val="baseline"/>
        <w:rPr>
          <w:rFonts w:ascii="標楷體" w:eastAsia="標楷體" w:hAnsi="標楷體"/>
          <w:sz w:val="28"/>
          <w:szCs w:val="28"/>
        </w:rPr>
      </w:pPr>
      <w:r w:rsidRPr="006D759C">
        <w:rPr>
          <w:rFonts w:ascii="標楷體" w:eastAsia="標楷體" w:hAnsi="標楷體" w:hint="eastAsia"/>
          <w:sz w:val="28"/>
          <w:szCs w:val="28"/>
        </w:rPr>
        <w:t>雄鎮</w:t>
      </w:r>
      <w:r w:rsidRPr="006D759C">
        <w:rPr>
          <w:rFonts w:ascii="標楷體" w:eastAsia="標楷體" w:hAnsi="標楷體" w:cs="標楷體" w:hint="eastAsia"/>
          <w:kern w:val="0"/>
          <w:sz w:val="28"/>
          <w:szCs w:val="28"/>
          <w:lang w:val="zh-TW"/>
        </w:rPr>
        <w:t>北門</w:t>
      </w:r>
      <w:r w:rsidRPr="006D759C">
        <w:rPr>
          <w:rFonts w:ascii="標楷體" w:eastAsia="標楷體" w:hAnsi="標楷體" w:hint="eastAsia"/>
          <w:sz w:val="28"/>
          <w:szCs w:val="28"/>
        </w:rPr>
        <w:t>115年1-6月累計</w:t>
      </w:r>
      <w:r w:rsidR="0034731F" w:rsidRPr="006D759C">
        <w:rPr>
          <w:rFonts w:ascii="標楷體" w:eastAsia="標楷體" w:hAnsi="標楷體" w:hint="eastAsia"/>
          <w:sz w:val="28"/>
          <w:szCs w:val="28"/>
        </w:rPr>
        <w:t>12,550</w:t>
      </w:r>
      <w:r w:rsidRPr="006D759C">
        <w:rPr>
          <w:rFonts w:ascii="標楷體" w:eastAsia="標楷體" w:hAnsi="標楷體" w:hint="eastAsia"/>
          <w:sz w:val="28"/>
          <w:szCs w:val="28"/>
        </w:rPr>
        <w:t>參訪人次。</w:t>
      </w:r>
    </w:p>
    <w:p w14:paraId="6FD63608" w14:textId="77777777" w:rsidR="002A2C56" w:rsidRPr="006D759C" w:rsidRDefault="002A2C56" w:rsidP="00210FB4">
      <w:pPr>
        <w:pStyle w:val="affffffffe"/>
        <w:widowControl/>
        <w:numPr>
          <w:ilvl w:val="0"/>
          <w:numId w:val="29"/>
        </w:numPr>
        <w:tabs>
          <w:tab w:val="left" w:pos="1316"/>
        </w:tabs>
        <w:suppressAutoHyphens/>
        <w:overflowPunct w:val="0"/>
        <w:autoSpaceDN w:val="0"/>
        <w:snapToGrid w:val="0"/>
        <w:spacing w:line="330" w:lineRule="exact"/>
        <w:ind w:leftChars="0" w:left="1327" w:hanging="737"/>
        <w:jc w:val="both"/>
        <w:textAlignment w:val="baseline"/>
        <w:rPr>
          <w:rFonts w:ascii="標楷體" w:eastAsia="標楷體" w:hAnsi="標楷體" w:cs="Times New Roman"/>
          <w:bCs/>
          <w:kern w:val="0"/>
          <w:sz w:val="28"/>
          <w:szCs w:val="28"/>
        </w:rPr>
      </w:pPr>
      <w:r w:rsidRPr="006D759C">
        <w:rPr>
          <w:rFonts w:ascii="標楷體" w:eastAsia="標楷體" w:hAnsi="標楷體" w:cs="Times New Roman" w:hint="eastAsia"/>
          <w:bCs/>
          <w:kern w:val="0"/>
          <w:sz w:val="28"/>
          <w:szCs w:val="28"/>
        </w:rPr>
        <w:t>遺址保存</w:t>
      </w:r>
    </w:p>
    <w:p w14:paraId="07E3C486" w14:textId="77777777" w:rsidR="009F36C6" w:rsidRPr="006D759C" w:rsidRDefault="009F36C6" w:rsidP="00210FB4">
      <w:pPr>
        <w:widowControl/>
        <w:numPr>
          <w:ilvl w:val="0"/>
          <w:numId w:val="35"/>
        </w:numPr>
        <w:tabs>
          <w:tab w:val="left" w:pos="1701"/>
        </w:tabs>
        <w:suppressAutoHyphens/>
        <w:overflowPunct w:val="0"/>
        <w:autoSpaceDN w:val="0"/>
        <w:snapToGrid w:val="0"/>
        <w:spacing w:line="330" w:lineRule="exact"/>
        <w:ind w:left="1304" w:firstLine="113"/>
        <w:jc w:val="both"/>
        <w:textAlignment w:val="baseline"/>
        <w:rPr>
          <w:rFonts w:ascii="標楷體" w:eastAsia="標楷體" w:hAnsi="標楷體"/>
          <w:sz w:val="28"/>
          <w:szCs w:val="28"/>
        </w:rPr>
      </w:pPr>
      <w:proofErr w:type="gramStart"/>
      <w:r w:rsidRPr="006D759C">
        <w:rPr>
          <w:rFonts w:ascii="標楷體" w:eastAsia="標楷體" w:hAnsi="標楷體" w:hint="eastAsia"/>
          <w:sz w:val="28"/>
          <w:szCs w:val="28"/>
        </w:rPr>
        <w:t>國定鳳鼻頭</w:t>
      </w:r>
      <w:proofErr w:type="gramEnd"/>
      <w:r w:rsidRPr="006D759C">
        <w:rPr>
          <w:rFonts w:ascii="標楷體" w:eastAsia="標楷體" w:hAnsi="標楷體" w:hint="eastAsia"/>
          <w:sz w:val="28"/>
          <w:szCs w:val="28"/>
        </w:rPr>
        <w:t>(中坑門)</w:t>
      </w:r>
      <w:r w:rsidRPr="006D759C">
        <w:rPr>
          <w:rFonts w:ascii="標楷體" w:eastAsia="標楷體" w:hAnsi="標楷體" w:cs="Times New Roman" w:hint="eastAsia"/>
          <w:bCs/>
          <w:kern w:val="0"/>
          <w:sz w:val="28"/>
          <w:szCs w:val="28"/>
        </w:rPr>
        <w:t>考古</w:t>
      </w:r>
      <w:r w:rsidRPr="006D759C">
        <w:rPr>
          <w:rFonts w:ascii="標楷體" w:eastAsia="標楷體" w:hAnsi="標楷體" w:hint="eastAsia"/>
          <w:sz w:val="28"/>
          <w:szCs w:val="28"/>
        </w:rPr>
        <w:t>遺址</w:t>
      </w:r>
    </w:p>
    <w:p w14:paraId="47F706A5" w14:textId="77777777" w:rsidR="00EE55F7" w:rsidRPr="006D759C" w:rsidRDefault="00B133CC" w:rsidP="00210FB4">
      <w:pPr>
        <w:widowControl/>
        <w:numPr>
          <w:ilvl w:val="1"/>
          <w:numId w:val="21"/>
        </w:numPr>
        <w:tabs>
          <w:tab w:val="left" w:pos="2156"/>
        </w:tabs>
        <w:suppressAutoHyphens/>
        <w:overflowPunct w:val="0"/>
        <w:autoSpaceDN w:val="0"/>
        <w:snapToGrid w:val="0"/>
        <w:spacing w:line="330" w:lineRule="exact"/>
        <w:ind w:left="2143" w:hanging="442"/>
        <w:jc w:val="both"/>
        <w:textAlignment w:val="baseline"/>
        <w:rPr>
          <w:rFonts w:ascii="標楷體" w:eastAsia="標楷體" w:hAnsi="標楷體"/>
          <w:sz w:val="28"/>
          <w:szCs w:val="28"/>
        </w:rPr>
      </w:pPr>
      <w:r w:rsidRPr="006D759C">
        <w:rPr>
          <w:rFonts w:ascii="標楷體" w:eastAsia="標楷體" w:hAnsi="標楷體" w:hint="eastAsia"/>
          <w:sz w:val="28"/>
          <w:szCs w:val="28"/>
        </w:rPr>
        <w:t>115年1-6月辦理</w:t>
      </w:r>
      <w:proofErr w:type="gramStart"/>
      <w:r w:rsidRPr="006D759C">
        <w:rPr>
          <w:rFonts w:ascii="標楷體" w:eastAsia="標楷體" w:hAnsi="標楷體" w:hint="eastAsia"/>
          <w:sz w:val="28"/>
          <w:szCs w:val="28"/>
        </w:rPr>
        <w:t>國定鳳鼻頭</w:t>
      </w:r>
      <w:proofErr w:type="gramEnd"/>
      <w:r w:rsidRPr="006D759C">
        <w:rPr>
          <w:rFonts w:ascii="標楷體" w:eastAsia="標楷體" w:hAnsi="標楷體" w:hint="eastAsia"/>
          <w:sz w:val="28"/>
          <w:szCs w:val="28"/>
        </w:rPr>
        <w:t>(中坑門)考古遺址監管保護工作執行計畫，包括日常管理維護118次、定期巡查15次、教育推廣活動人次3,450人，20位在地</w:t>
      </w:r>
      <w:proofErr w:type="gramStart"/>
      <w:r w:rsidRPr="006D759C">
        <w:rPr>
          <w:rFonts w:ascii="標楷體" w:eastAsia="標楷體" w:hAnsi="標楷體" w:hint="eastAsia"/>
          <w:sz w:val="28"/>
          <w:szCs w:val="28"/>
        </w:rPr>
        <w:t>覽</w:t>
      </w:r>
      <w:proofErr w:type="gramEnd"/>
      <w:r w:rsidRPr="006D759C">
        <w:rPr>
          <w:rFonts w:ascii="標楷體" w:eastAsia="標楷體" w:hAnsi="標楷體" w:hint="eastAsia"/>
          <w:sz w:val="28"/>
          <w:szCs w:val="28"/>
        </w:rPr>
        <w:t>員於週六、日及國定假日定時固定導</w:t>
      </w:r>
      <w:proofErr w:type="gramStart"/>
      <w:r w:rsidRPr="006D759C">
        <w:rPr>
          <w:rFonts w:ascii="標楷體" w:eastAsia="標楷體" w:hAnsi="標楷體" w:hint="eastAsia"/>
          <w:sz w:val="28"/>
          <w:szCs w:val="28"/>
        </w:rPr>
        <w:t>覽</w:t>
      </w:r>
      <w:proofErr w:type="gramEnd"/>
      <w:r w:rsidR="00EE55F7" w:rsidRPr="006D759C">
        <w:rPr>
          <w:rFonts w:ascii="標楷體" w:eastAsia="標楷體" w:hAnsi="標楷體" w:hint="eastAsia"/>
          <w:sz w:val="28"/>
          <w:szCs w:val="28"/>
        </w:rPr>
        <w:t>。</w:t>
      </w:r>
    </w:p>
    <w:p w14:paraId="6AC6CA18" w14:textId="209E73E1" w:rsidR="00EE55F7" w:rsidRPr="006D759C" w:rsidRDefault="00B133CC" w:rsidP="00210FB4">
      <w:pPr>
        <w:widowControl/>
        <w:numPr>
          <w:ilvl w:val="1"/>
          <w:numId w:val="21"/>
        </w:numPr>
        <w:tabs>
          <w:tab w:val="left" w:pos="2156"/>
        </w:tabs>
        <w:suppressAutoHyphens/>
        <w:overflowPunct w:val="0"/>
        <w:autoSpaceDN w:val="0"/>
        <w:snapToGrid w:val="0"/>
        <w:spacing w:line="330" w:lineRule="exact"/>
        <w:ind w:left="2143" w:hanging="442"/>
        <w:jc w:val="both"/>
        <w:textAlignment w:val="baseline"/>
        <w:rPr>
          <w:rFonts w:ascii="標楷體" w:eastAsia="標楷體" w:hAnsi="標楷體"/>
          <w:sz w:val="28"/>
          <w:szCs w:val="28"/>
        </w:rPr>
      </w:pPr>
      <w:proofErr w:type="gramStart"/>
      <w:r w:rsidRPr="006D759C">
        <w:rPr>
          <w:rFonts w:ascii="標楷體" w:eastAsia="標楷體" w:hAnsi="標楷體" w:hint="eastAsia"/>
          <w:sz w:val="28"/>
          <w:szCs w:val="28"/>
        </w:rPr>
        <w:t>鳳</w:t>
      </w:r>
      <w:proofErr w:type="gramEnd"/>
      <w:r w:rsidRPr="006D759C">
        <w:rPr>
          <w:rFonts w:ascii="標楷體" w:eastAsia="標楷體" w:hAnsi="標楷體" w:hint="eastAsia"/>
          <w:sz w:val="28"/>
          <w:szCs w:val="28"/>
        </w:rPr>
        <w:t>鼻頭考古教育館推廣情形：115年1月21、22日邀請林園6間國民小學各一班參加試使用教育推廣，共計154人次參加，2月3日邀請林園區中</w:t>
      </w:r>
      <w:proofErr w:type="gramStart"/>
      <w:r w:rsidRPr="006D759C">
        <w:rPr>
          <w:rFonts w:ascii="標楷體" w:eastAsia="標楷體" w:hAnsi="標楷體" w:hint="eastAsia"/>
          <w:sz w:val="28"/>
          <w:szCs w:val="28"/>
        </w:rPr>
        <w:t>芸</w:t>
      </w:r>
      <w:proofErr w:type="gramEnd"/>
      <w:r w:rsidRPr="006D759C">
        <w:rPr>
          <w:rFonts w:ascii="標楷體" w:eastAsia="標楷體" w:hAnsi="標楷體" w:hint="eastAsia"/>
          <w:sz w:val="28"/>
          <w:szCs w:val="28"/>
        </w:rPr>
        <w:t>國小學生及貴賓參加「鳳鼻頭時光冒險，玩考古PLUS!」開館活動，4-7月辦理「高雄市偏鄉校園暨2026年文資月考古遺址參訪計畫」6場次</w:t>
      </w:r>
      <w:r w:rsidR="00EE55F7" w:rsidRPr="006D759C">
        <w:rPr>
          <w:rFonts w:ascii="標楷體" w:eastAsia="標楷體" w:hAnsi="標楷體" w:hint="eastAsia"/>
          <w:sz w:val="28"/>
          <w:szCs w:val="28"/>
        </w:rPr>
        <w:t>。</w:t>
      </w:r>
    </w:p>
    <w:p w14:paraId="6743F8F9" w14:textId="77777777" w:rsidR="00EE55F7" w:rsidRPr="006D759C" w:rsidRDefault="00B133CC" w:rsidP="00210FB4">
      <w:pPr>
        <w:widowControl/>
        <w:numPr>
          <w:ilvl w:val="1"/>
          <w:numId w:val="21"/>
        </w:numPr>
        <w:tabs>
          <w:tab w:val="left" w:pos="2156"/>
        </w:tabs>
        <w:suppressAutoHyphens/>
        <w:overflowPunct w:val="0"/>
        <w:autoSpaceDN w:val="0"/>
        <w:snapToGrid w:val="0"/>
        <w:spacing w:line="330" w:lineRule="exact"/>
        <w:ind w:left="2143" w:hanging="442"/>
        <w:jc w:val="both"/>
        <w:textAlignment w:val="baseline"/>
        <w:rPr>
          <w:rFonts w:ascii="標楷體" w:eastAsia="標楷體" w:hAnsi="標楷體"/>
          <w:sz w:val="28"/>
          <w:szCs w:val="28"/>
        </w:rPr>
      </w:pPr>
      <w:r w:rsidRPr="006D759C">
        <w:rPr>
          <w:rFonts w:ascii="標楷體" w:eastAsia="標楷體" w:hAnsi="標楷體" w:hint="eastAsia"/>
          <w:sz w:val="28"/>
          <w:szCs w:val="28"/>
        </w:rPr>
        <w:t>完成「國定</w:t>
      </w:r>
      <w:proofErr w:type="gramStart"/>
      <w:r w:rsidRPr="006D759C">
        <w:rPr>
          <w:rFonts w:ascii="標楷體" w:eastAsia="標楷體" w:hAnsi="標楷體" w:hint="eastAsia"/>
          <w:sz w:val="28"/>
          <w:szCs w:val="28"/>
        </w:rPr>
        <w:t>鳳</w:t>
      </w:r>
      <w:proofErr w:type="gramEnd"/>
      <w:r w:rsidRPr="006D759C">
        <w:rPr>
          <w:rFonts w:ascii="標楷體" w:eastAsia="標楷體" w:hAnsi="標楷體" w:hint="eastAsia"/>
          <w:sz w:val="28"/>
          <w:szCs w:val="28"/>
        </w:rPr>
        <w:t>鼻頭(中坑門)考古遺址113-</w:t>
      </w:r>
      <w:proofErr w:type="gramStart"/>
      <w:r w:rsidRPr="006D759C">
        <w:rPr>
          <w:rFonts w:ascii="標楷體" w:eastAsia="標楷體" w:hAnsi="標楷體" w:hint="eastAsia"/>
          <w:sz w:val="28"/>
          <w:szCs w:val="28"/>
        </w:rPr>
        <w:t>114</w:t>
      </w:r>
      <w:proofErr w:type="gramEnd"/>
      <w:r w:rsidRPr="006D759C">
        <w:rPr>
          <w:rFonts w:ascii="標楷體" w:eastAsia="標楷體" w:hAnsi="標楷體" w:hint="eastAsia"/>
          <w:sz w:val="28"/>
          <w:szCs w:val="28"/>
        </w:rPr>
        <w:t>年度臨時展示空間規劃設計及建置計畫(二期)」</w:t>
      </w:r>
      <w:r w:rsidR="00EE55F7" w:rsidRPr="006D759C">
        <w:rPr>
          <w:rFonts w:ascii="標楷體" w:eastAsia="標楷體" w:hAnsi="標楷體" w:hint="eastAsia"/>
          <w:sz w:val="28"/>
          <w:szCs w:val="28"/>
        </w:rPr>
        <w:t>。</w:t>
      </w:r>
    </w:p>
    <w:p w14:paraId="35B344D8" w14:textId="77777777" w:rsidR="00EE55F7" w:rsidRPr="006D759C" w:rsidRDefault="00B133CC" w:rsidP="00210FB4">
      <w:pPr>
        <w:widowControl/>
        <w:numPr>
          <w:ilvl w:val="1"/>
          <w:numId w:val="21"/>
        </w:numPr>
        <w:tabs>
          <w:tab w:val="left" w:pos="2156"/>
        </w:tabs>
        <w:suppressAutoHyphens/>
        <w:overflowPunct w:val="0"/>
        <w:autoSpaceDN w:val="0"/>
        <w:snapToGrid w:val="0"/>
        <w:spacing w:line="330" w:lineRule="exact"/>
        <w:ind w:left="2143" w:hanging="442"/>
        <w:jc w:val="both"/>
        <w:textAlignment w:val="baseline"/>
        <w:rPr>
          <w:rFonts w:ascii="標楷體" w:eastAsia="標楷體" w:hAnsi="標楷體"/>
          <w:sz w:val="28"/>
          <w:szCs w:val="28"/>
        </w:rPr>
      </w:pPr>
      <w:r w:rsidRPr="006D759C">
        <w:rPr>
          <w:rFonts w:ascii="標楷體" w:eastAsia="標楷體" w:hAnsi="標楷體" w:hint="eastAsia"/>
          <w:sz w:val="28"/>
          <w:szCs w:val="28"/>
        </w:rPr>
        <w:t>完成國定</w:t>
      </w:r>
      <w:proofErr w:type="gramStart"/>
      <w:r w:rsidRPr="006D759C">
        <w:rPr>
          <w:rFonts w:ascii="標楷體" w:eastAsia="標楷體" w:hAnsi="標楷體" w:hint="eastAsia"/>
          <w:sz w:val="28"/>
          <w:szCs w:val="28"/>
        </w:rPr>
        <w:t>鳳</w:t>
      </w:r>
      <w:proofErr w:type="gramEnd"/>
      <w:r w:rsidRPr="006D759C">
        <w:rPr>
          <w:rFonts w:ascii="標楷體" w:eastAsia="標楷體" w:hAnsi="標楷體" w:hint="eastAsia"/>
          <w:sz w:val="28"/>
          <w:szCs w:val="28"/>
        </w:rPr>
        <w:t>鼻頭(中坑門)考古遺址公園可行性評估案，提交文化部進行審議</w:t>
      </w:r>
      <w:r w:rsidR="00EE55F7" w:rsidRPr="006D759C">
        <w:rPr>
          <w:rFonts w:ascii="標楷體" w:eastAsia="標楷體" w:hAnsi="標楷體" w:hint="eastAsia"/>
          <w:sz w:val="28"/>
          <w:szCs w:val="28"/>
        </w:rPr>
        <w:t>。</w:t>
      </w:r>
    </w:p>
    <w:p w14:paraId="3964EAE3" w14:textId="77777777" w:rsidR="009F36C6" w:rsidRPr="006D759C" w:rsidRDefault="009F36C6" w:rsidP="004F5046">
      <w:pPr>
        <w:widowControl/>
        <w:numPr>
          <w:ilvl w:val="0"/>
          <w:numId w:val="35"/>
        </w:numPr>
        <w:tabs>
          <w:tab w:val="left" w:pos="1701"/>
        </w:tabs>
        <w:suppressAutoHyphens/>
        <w:overflowPunct w:val="0"/>
        <w:autoSpaceDN w:val="0"/>
        <w:snapToGrid w:val="0"/>
        <w:spacing w:line="320" w:lineRule="exact"/>
        <w:ind w:left="1304" w:firstLine="113"/>
        <w:jc w:val="both"/>
        <w:textAlignment w:val="baseline"/>
        <w:rPr>
          <w:rFonts w:ascii="標楷體" w:eastAsia="標楷體" w:hAnsi="標楷體"/>
          <w:sz w:val="28"/>
          <w:szCs w:val="28"/>
        </w:rPr>
      </w:pPr>
      <w:r w:rsidRPr="006D759C">
        <w:rPr>
          <w:rFonts w:ascii="標楷體" w:eastAsia="標楷體" w:hAnsi="標楷體" w:hint="eastAsia"/>
          <w:sz w:val="28"/>
          <w:szCs w:val="28"/>
        </w:rPr>
        <w:lastRenderedPageBreak/>
        <w:t>國定萬山</w:t>
      </w:r>
      <w:proofErr w:type="gramStart"/>
      <w:r w:rsidRPr="006D759C">
        <w:rPr>
          <w:rFonts w:ascii="標楷體" w:eastAsia="標楷體" w:hAnsi="標楷體" w:hint="eastAsia"/>
          <w:sz w:val="28"/>
          <w:szCs w:val="28"/>
        </w:rPr>
        <w:t>岩雕群考古</w:t>
      </w:r>
      <w:proofErr w:type="gramEnd"/>
      <w:r w:rsidRPr="006D759C">
        <w:rPr>
          <w:rFonts w:ascii="標楷體" w:eastAsia="標楷體" w:hAnsi="標楷體" w:hint="eastAsia"/>
          <w:sz w:val="28"/>
          <w:szCs w:val="28"/>
        </w:rPr>
        <w:t>遺址</w:t>
      </w:r>
    </w:p>
    <w:p w14:paraId="6F93C6D3" w14:textId="77777777" w:rsidR="009F36C6" w:rsidRPr="006D759C" w:rsidRDefault="00B133CC" w:rsidP="004F5046">
      <w:pPr>
        <w:widowControl/>
        <w:numPr>
          <w:ilvl w:val="0"/>
          <w:numId w:val="36"/>
        </w:numPr>
        <w:tabs>
          <w:tab w:val="left" w:pos="2156"/>
        </w:tabs>
        <w:suppressAutoHyphens/>
        <w:overflowPunct w:val="0"/>
        <w:autoSpaceDN w:val="0"/>
        <w:snapToGrid w:val="0"/>
        <w:spacing w:line="320" w:lineRule="exact"/>
        <w:ind w:left="2142" w:hanging="441"/>
        <w:jc w:val="both"/>
        <w:textAlignment w:val="baseline"/>
        <w:rPr>
          <w:rFonts w:ascii="標楷體" w:eastAsia="標楷體" w:hAnsi="標楷體"/>
          <w:sz w:val="28"/>
          <w:szCs w:val="28"/>
        </w:rPr>
      </w:pPr>
      <w:bookmarkStart w:id="2" w:name="_Hlk230613306"/>
      <w:r w:rsidRPr="006D759C">
        <w:rPr>
          <w:rFonts w:ascii="標楷體" w:eastAsia="標楷體" w:hAnsi="標楷體" w:hint="eastAsia"/>
          <w:sz w:val="28"/>
          <w:szCs w:val="28"/>
        </w:rPr>
        <w:t>115年</w:t>
      </w:r>
      <w:bookmarkEnd w:id="2"/>
      <w:r w:rsidRPr="006D759C">
        <w:rPr>
          <w:rFonts w:ascii="標楷體" w:eastAsia="標楷體" w:hAnsi="標楷體" w:hint="eastAsia"/>
          <w:sz w:val="28"/>
          <w:szCs w:val="28"/>
        </w:rPr>
        <w:t>1-6月辦理國定遺址「萬山</w:t>
      </w:r>
      <w:proofErr w:type="gramStart"/>
      <w:r w:rsidRPr="006D759C">
        <w:rPr>
          <w:rFonts w:ascii="標楷體" w:eastAsia="標楷體" w:hAnsi="標楷體" w:hint="eastAsia"/>
          <w:sz w:val="28"/>
          <w:szCs w:val="28"/>
        </w:rPr>
        <w:t>岩雕群考古</w:t>
      </w:r>
      <w:proofErr w:type="gramEnd"/>
      <w:r w:rsidRPr="006D759C">
        <w:rPr>
          <w:rFonts w:ascii="標楷體" w:eastAsia="標楷體" w:hAnsi="標楷體" w:hint="eastAsia"/>
          <w:sz w:val="28"/>
          <w:szCs w:val="28"/>
        </w:rPr>
        <w:t>遺址」監管保護計畫，維護</w:t>
      </w:r>
      <w:proofErr w:type="gramStart"/>
      <w:r w:rsidRPr="006D759C">
        <w:rPr>
          <w:rFonts w:ascii="標楷體" w:eastAsia="標楷體" w:hAnsi="標楷體" w:hint="eastAsia"/>
          <w:sz w:val="28"/>
          <w:szCs w:val="28"/>
        </w:rPr>
        <w:t>岩雕旁監視</w:t>
      </w:r>
      <w:proofErr w:type="gramEnd"/>
      <w:r w:rsidRPr="006D759C">
        <w:rPr>
          <w:rFonts w:ascii="標楷體" w:eastAsia="標楷體" w:hAnsi="標楷體" w:hint="eastAsia"/>
          <w:sz w:val="28"/>
          <w:szCs w:val="28"/>
        </w:rPr>
        <w:t>照相攝影機及告示解說牌清潔、執行部落巡守10次、茂林區大型告示牌巡視2次</w:t>
      </w:r>
      <w:r w:rsidR="00A22D69" w:rsidRPr="006D759C">
        <w:rPr>
          <w:rFonts w:ascii="標楷體" w:eastAsia="標楷體" w:hAnsi="標楷體" w:hint="eastAsia"/>
          <w:sz w:val="28"/>
          <w:szCs w:val="28"/>
        </w:rPr>
        <w:t>。</w:t>
      </w:r>
    </w:p>
    <w:p w14:paraId="133F8DFB" w14:textId="77777777" w:rsidR="009F36C6" w:rsidRPr="006D759C" w:rsidRDefault="00B133CC" w:rsidP="004F5046">
      <w:pPr>
        <w:widowControl/>
        <w:numPr>
          <w:ilvl w:val="0"/>
          <w:numId w:val="36"/>
        </w:numPr>
        <w:tabs>
          <w:tab w:val="left" w:pos="2156"/>
        </w:tabs>
        <w:suppressAutoHyphens/>
        <w:overflowPunct w:val="0"/>
        <w:autoSpaceDN w:val="0"/>
        <w:snapToGrid w:val="0"/>
        <w:spacing w:line="320" w:lineRule="exact"/>
        <w:ind w:left="2142" w:hanging="441"/>
        <w:jc w:val="both"/>
        <w:textAlignment w:val="baseline"/>
        <w:rPr>
          <w:rFonts w:ascii="標楷體" w:eastAsia="標楷體" w:hAnsi="標楷體"/>
          <w:sz w:val="28"/>
          <w:szCs w:val="28"/>
        </w:rPr>
      </w:pPr>
      <w:r w:rsidRPr="006D759C">
        <w:rPr>
          <w:rFonts w:ascii="標楷體" w:eastAsia="標楷體" w:hAnsi="標楷體" w:hint="eastAsia"/>
          <w:sz w:val="28"/>
          <w:szCs w:val="28"/>
        </w:rPr>
        <w:t>執行國定萬山</w:t>
      </w:r>
      <w:proofErr w:type="gramStart"/>
      <w:r w:rsidRPr="006D759C">
        <w:rPr>
          <w:rFonts w:ascii="標楷體" w:eastAsia="標楷體" w:hAnsi="標楷體" w:hint="eastAsia"/>
          <w:sz w:val="28"/>
          <w:szCs w:val="28"/>
        </w:rPr>
        <w:t>岩雕群考古</w:t>
      </w:r>
      <w:proofErr w:type="gramEnd"/>
      <w:r w:rsidRPr="006D759C">
        <w:rPr>
          <w:rFonts w:ascii="標楷體" w:eastAsia="標楷體" w:hAnsi="標楷體" w:hint="eastAsia"/>
          <w:sz w:val="28"/>
          <w:szCs w:val="28"/>
        </w:rPr>
        <w:t>遺址探訪登記程序，1-6月共有9組登山團隊完成登記備查</w:t>
      </w:r>
      <w:r w:rsidR="009F36C6" w:rsidRPr="006D759C">
        <w:rPr>
          <w:rFonts w:ascii="標楷體" w:eastAsia="標楷體" w:hAnsi="標楷體" w:hint="eastAsia"/>
          <w:sz w:val="28"/>
          <w:szCs w:val="28"/>
        </w:rPr>
        <w:t>。</w:t>
      </w:r>
    </w:p>
    <w:p w14:paraId="08369D72" w14:textId="77777777" w:rsidR="009F36C6" w:rsidRPr="006D759C" w:rsidRDefault="00B133CC" w:rsidP="004F5046">
      <w:pPr>
        <w:widowControl/>
        <w:numPr>
          <w:ilvl w:val="0"/>
          <w:numId w:val="36"/>
        </w:numPr>
        <w:tabs>
          <w:tab w:val="left" w:pos="2156"/>
        </w:tabs>
        <w:suppressAutoHyphens/>
        <w:overflowPunct w:val="0"/>
        <w:autoSpaceDN w:val="0"/>
        <w:snapToGrid w:val="0"/>
        <w:spacing w:line="320" w:lineRule="exact"/>
        <w:ind w:left="2142" w:hanging="441"/>
        <w:jc w:val="both"/>
        <w:textAlignment w:val="baseline"/>
        <w:rPr>
          <w:rFonts w:ascii="標楷體" w:eastAsia="標楷體" w:hAnsi="標楷體"/>
          <w:sz w:val="28"/>
          <w:szCs w:val="28"/>
        </w:rPr>
      </w:pPr>
      <w:r w:rsidRPr="006D759C">
        <w:rPr>
          <w:rFonts w:ascii="標楷體" w:eastAsia="標楷體" w:hAnsi="標楷體" w:hint="eastAsia"/>
          <w:sz w:val="28"/>
          <w:szCs w:val="28"/>
        </w:rPr>
        <w:t>完成「國定萬山</w:t>
      </w:r>
      <w:proofErr w:type="gramStart"/>
      <w:r w:rsidRPr="006D759C">
        <w:rPr>
          <w:rFonts w:ascii="標楷體" w:eastAsia="標楷體" w:hAnsi="標楷體" w:hint="eastAsia"/>
          <w:sz w:val="28"/>
          <w:szCs w:val="28"/>
        </w:rPr>
        <w:t>岩雕群考古</w:t>
      </w:r>
      <w:proofErr w:type="gramEnd"/>
      <w:r w:rsidRPr="006D759C">
        <w:rPr>
          <w:rFonts w:ascii="標楷體" w:eastAsia="標楷體" w:hAnsi="標楷體" w:hint="eastAsia"/>
          <w:sz w:val="28"/>
          <w:szCs w:val="28"/>
        </w:rPr>
        <w:t>遺址展示策展計畫」，建置「</w:t>
      </w:r>
      <w:proofErr w:type="gramStart"/>
      <w:r w:rsidRPr="006D759C">
        <w:rPr>
          <w:rFonts w:ascii="標楷體" w:eastAsia="標楷體" w:hAnsi="標楷體" w:hint="eastAsia"/>
          <w:sz w:val="28"/>
          <w:szCs w:val="28"/>
        </w:rPr>
        <w:t>孤巴察峨</w:t>
      </w:r>
      <w:proofErr w:type="gramEnd"/>
      <w:r w:rsidRPr="006D759C">
        <w:rPr>
          <w:rFonts w:ascii="標楷體" w:eastAsia="標楷體" w:hAnsi="標楷體" w:hint="eastAsia"/>
          <w:sz w:val="28"/>
          <w:szCs w:val="28"/>
        </w:rPr>
        <w:t>岩雕仿真模型」一座，115年4月完成現地架設，5月完成解說牌設立</w:t>
      </w:r>
      <w:r w:rsidR="00344C06" w:rsidRPr="006D759C">
        <w:rPr>
          <w:rFonts w:ascii="標楷體" w:eastAsia="標楷體" w:hAnsi="標楷體" w:hint="eastAsia"/>
          <w:sz w:val="28"/>
          <w:szCs w:val="28"/>
        </w:rPr>
        <w:t>。</w:t>
      </w:r>
    </w:p>
    <w:p w14:paraId="3242C7ED" w14:textId="77777777" w:rsidR="00A22D69" w:rsidRPr="006D759C" w:rsidRDefault="00B133CC" w:rsidP="004F5046">
      <w:pPr>
        <w:widowControl/>
        <w:numPr>
          <w:ilvl w:val="0"/>
          <w:numId w:val="36"/>
        </w:numPr>
        <w:tabs>
          <w:tab w:val="left" w:pos="2156"/>
        </w:tabs>
        <w:suppressAutoHyphens/>
        <w:overflowPunct w:val="0"/>
        <w:autoSpaceDN w:val="0"/>
        <w:snapToGrid w:val="0"/>
        <w:spacing w:line="320" w:lineRule="exact"/>
        <w:ind w:left="2142" w:hanging="441"/>
        <w:jc w:val="both"/>
        <w:textAlignment w:val="baseline"/>
        <w:rPr>
          <w:rFonts w:ascii="標楷體" w:eastAsia="標楷體" w:hAnsi="標楷體"/>
          <w:sz w:val="28"/>
          <w:szCs w:val="28"/>
        </w:rPr>
      </w:pPr>
      <w:r w:rsidRPr="006D759C">
        <w:rPr>
          <w:rFonts w:ascii="標楷體" w:eastAsia="標楷體" w:hAnsi="標楷體" w:hint="eastAsia"/>
          <w:sz w:val="28"/>
          <w:szCs w:val="28"/>
        </w:rPr>
        <w:t>配合2026文資月系列活動，4月18日辦理「探索國定遺址萬山岩雕X工寮廚房X獵人體驗」一日遊程教育推廣活動，另配合「高雄市考古遺址</w:t>
      </w:r>
      <w:proofErr w:type="gramStart"/>
      <w:r w:rsidRPr="006D759C">
        <w:rPr>
          <w:rFonts w:ascii="標楷體" w:eastAsia="標楷體" w:hAnsi="標楷體" w:hint="eastAsia"/>
          <w:sz w:val="28"/>
          <w:szCs w:val="28"/>
        </w:rPr>
        <w:t>文資場域</w:t>
      </w:r>
      <w:proofErr w:type="gramEnd"/>
      <w:r w:rsidRPr="006D759C">
        <w:rPr>
          <w:rFonts w:ascii="標楷體" w:eastAsia="標楷體" w:hAnsi="標楷體" w:hint="eastAsia"/>
          <w:sz w:val="28"/>
          <w:szCs w:val="28"/>
        </w:rPr>
        <w:t>校園參訪體驗計畫」合作六龜區內門國小、內門區金竹國小，在5月4日、5月11日於部落辦理萬山岩雕</w:t>
      </w:r>
      <w:proofErr w:type="gramStart"/>
      <w:r w:rsidRPr="006D759C">
        <w:rPr>
          <w:rFonts w:ascii="標楷體" w:eastAsia="標楷體" w:hAnsi="標楷體" w:hint="eastAsia"/>
          <w:sz w:val="28"/>
          <w:szCs w:val="28"/>
        </w:rPr>
        <w:t>文化館參訪</w:t>
      </w:r>
      <w:proofErr w:type="gramEnd"/>
      <w:r w:rsidRPr="006D759C">
        <w:rPr>
          <w:rFonts w:ascii="標楷體" w:eastAsia="標楷體" w:hAnsi="標楷體" w:hint="eastAsia"/>
          <w:sz w:val="28"/>
          <w:szCs w:val="28"/>
        </w:rPr>
        <w:t>及部落文化教育推廣活動</w:t>
      </w:r>
      <w:r w:rsidR="00A22D69" w:rsidRPr="006D759C">
        <w:rPr>
          <w:rFonts w:ascii="標楷體" w:eastAsia="標楷體" w:hAnsi="標楷體" w:hint="eastAsia"/>
          <w:sz w:val="28"/>
          <w:szCs w:val="28"/>
        </w:rPr>
        <w:t>。</w:t>
      </w:r>
    </w:p>
    <w:p w14:paraId="46FC9AB3" w14:textId="77777777" w:rsidR="00722256" w:rsidRPr="006D759C" w:rsidRDefault="00344C06" w:rsidP="004F5046">
      <w:pPr>
        <w:widowControl/>
        <w:numPr>
          <w:ilvl w:val="0"/>
          <w:numId w:val="35"/>
        </w:numPr>
        <w:suppressAutoHyphens/>
        <w:overflowPunct w:val="0"/>
        <w:autoSpaceDN w:val="0"/>
        <w:snapToGrid w:val="0"/>
        <w:spacing w:line="320" w:lineRule="exact"/>
        <w:ind w:left="1624" w:hanging="320"/>
        <w:jc w:val="both"/>
        <w:textAlignment w:val="baseline"/>
        <w:rPr>
          <w:rFonts w:ascii="標楷體" w:eastAsia="標楷體" w:hAnsi="標楷體"/>
          <w:sz w:val="28"/>
          <w:szCs w:val="28"/>
        </w:rPr>
      </w:pPr>
      <w:r w:rsidRPr="006D759C">
        <w:rPr>
          <w:rFonts w:ascii="標楷體" w:eastAsia="標楷體" w:hAnsi="標楷體" w:cs="Times New Roman" w:hint="eastAsia"/>
          <w:bCs/>
          <w:kern w:val="0"/>
          <w:sz w:val="28"/>
          <w:szCs w:val="28"/>
        </w:rPr>
        <w:t>高雄市</w:t>
      </w:r>
      <w:r w:rsidRPr="006D759C">
        <w:rPr>
          <w:rFonts w:ascii="標楷體" w:eastAsia="標楷體" w:hAnsi="標楷體" w:hint="eastAsia"/>
          <w:sz w:val="28"/>
          <w:szCs w:val="28"/>
        </w:rPr>
        <w:t>考古遺址監管保護計畫</w:t>
      </w:r>
    </w:p>
    <w:p w14:paraId="63C7A96E" w14:textId="77777777" w:rsidR="00344C06" w:rsidRPr="006D759C" w:rsidRDefault="00B133CC" w:rsidP="004F5046">
      <w:pPr>
        <w:widowControl/>
        <w:numPr>
          <w:ilvl w:val="0"/>
          <w:numId w:val="41"/>
        </w:numPr>
        <w:tabs>
          <w:tab w:val="left" w:pos="2156"/>
        </w:tabs>
        <w:suppressAutoHyphens/>
        <w:overflowPunct w:val="0"/>
        <w:autoSpaceDN w:val="0"/>
        <w:snapToGrid w:val="0"/>
        <w:spacing w:line="320" w:lineRule="exact"/>
        <w:ind w:left="2127" w:hanging="426"/>
        <w:jc w:val="both"/>
        <w:textAlignment w:val="baseline"/>
        <w:rPr>
          <w:rFonts w:ascii="標楷體" w:eastAsia="標楷體" w:hAnsi="標楷體"/>
          <w:sz w:val="28"/>
          <w:szCs w:val="28"/>
        </w:rPr>
      </w:pPr>
      <w:r w:rsidRPr="006D759C">
        <w:rPr>
          <w:rFonts w:ascii="標楷體" w:eastAsia="標楷體" w:hAnsi="標楷體" w:hint="eastAsia"/>
          <w:sz w:val="28"/>
          <w:szCs w:val="28"/>
        </w:rPr>
        <w:t>115年</w:t>
      </w:r>
      <w:r w:rsidRPr="006D759C">
        <w:rPr>
          <w:rFonts w:ascii="標楷體" w:eastAsia="標楷體" w:hAnsi="標楷體" w:cs="Times New Roman" w:hint="eastAsia"/>
          <w:bCs/>
          <w:kern w:val="0"/>
          <w:sz w:val="28"/>
          <w:szCs w:val="28"/>
        </w:rPr>
        <w:t>1-6月辦理左營舊城考古遺址、內惟小溪貝塚考古遺址實地巡查各12次；東沙考古遺址、東沙指揮部列冊考古遺址、東沙碼頭列冊考古遺址各實地巡查1次；</w:t>
      </w:r>
      <w:proofErr w:type="gramStart"/>
      <w:r w:rsidRPr="006D759C">
        <w:rPr>
          <w:rFonts w:ascii="標楷體" w:eastAsia="標楷體" w:hAnsi="標楷體" w:cs="Times New Roman" w:hint="eastAsia"/>
          <w:bCs/>
          <w:kern w:val="0"/>
          <w:sz w:val="28"/>
          <w:szCs w:val="28"/>
        </w:rPr>
        <w:t>新園列冊</w:t>
      </w:r>
      <w:proofErr w:type="gramEnd"/>
      <w:r w:rsidRPr="006D759C">
        <w:rPr>
          <w:rFonts w:ascii="標楷體" w:eastAsia="標楷體" w:hAnsi="標楷體" w:cs="Times New Roman" w:hint="eastAsia"/>
          <w:bCs/>
          <w:kern w:val="0"/>
          <w:sz w:val="28"/>
          <w:szCs w:val="28"/>
        </w:rPr>
        <w:t>考古遺址實地巡查6次</w:t>
      </w:r>
      <w:r w:rsidR="00344C06" w:rsidRPr="006D759C">
        <w:rPr>
          <w:rFonts w:ascii="標楷體" w:eastAsia="標楷體" w:hAnsi="標楷體" w:hint="eastAsia"/>
          <w:sz w:val="28"/>
          <w:szCs w:val="28"/>
        </w:rPr>
        <w:t>。</w:t>
      </w:r>
    </w:p>
    <w:p w14:paraId="7DBBCA15" w14:textId="77777777" w:rsidR="00EE55F7" w:rsidRPr="006D759C" w:rsidRDefault="00B133CC" w:rsidP="004F5046">
      <w:pPr>
        <w:widowControl/>
        <w:numPr>
          <w:ilvl w:val="0"/>
          <w:numId w:val="41"/>
        </w:numPr>
        <w:tabs>
          <w:tab w:val="left" w:pos="2156"/>
        </w:tabs>
        <w:suppressAutoHyphens/>
        <w:overflowPunct w:val="0"/>
        <w:autoSpaceDN w:val="0"/>
        <w:snapToGrid w:val="0"/>
        <w:spacing w:line="320" w:lineRule="exact"/>
        <w:ind w:left="2142" w:hanging="441"/>
        <w:jc w:val="both"/>
        <w:textAlignment w:val="baseline"/>
        <w:rPr>
          <w:rFonts w:ascii="標楷體" w:eastAsia="標楷體" w:hAnsi="標楷體"/>
          <w:sz w:val="28"/>
          <w:szCs w:val="28"/>
        </w:rPr>
      </w:pPr>
      <w:r w:rsidRPr="006D759C">
        <w:rPr>
          <w:rFonts w:ascii="標楷體" w:eastAsia="標楷體" w:hAnsi="標楷體" w:cs="Times New Roman" w:hint="eastAsia"/>
          <w:bCs/>
          <w:kern w:val="0"/>
          <w:sz w:val="28"/>
          <w:szCs w:val="28"/>
        </w:rPr>
        <w:t>4月25日辦理「打狗時光航海隊：小溪貝</w:t>
      </w:r>
      <w:proofErr w:type="gramStart"/>
      <w:r w:rsidRPr="006D759C">
        <w:rPr>
          <w:rFonts w:ascii="標楷體" w:eastAsia="標楷體" w:hAnsi="標楷體" w:cs="Times New Roman" w:hint="eastAsia"/>
          <w:bCs/>
          <w:kern w:val="0"/>
          <w:sz w:val="28"/>
          <w:szCs w:val="28"/>
        </w:rPr>
        <w:t>塚尋寶大</w:t>
      </w:r>
      <w:proofErr w:type="gramEnd"/>
      <w:r w:rsidRPr="006D759C">
        <w:rPr>
          <w:rFonts w:ascii="標楷體" w:eastAsia="標楷體" w:hAnsi="標楷體" w:cs="Times New Roman" w:hint="eastAsia"/>
          <w:bCs/>
          <w:kern w:val="0"/>
          <w:sz w:val="28"/>
          <w:szCs w:val="28"/>
        </w:rPr>
        <w:t>冒險」遊程教育推廣。</w:t>
      </w:r>
    </w:p>
    <w:p w14:paraId="284481C4" w14:textId="77777777" w:rsidR="00344C06" w:rsidRPr="006D759C" w:rsidRDefault="00EE55F7" w:rsidP="004F5046">
      <w:pPr>
        <w:widowControl/>
        <w:numPr>
          <w:ilvl w:val="0"/>
          <w:numId w:val="41"/>
        </w:numPr>
        <w:tabs>
          <w:tab w:val="left" w:pos="2156"/>
        </w:tabs>
        <w:suppressAutoHyphens/>
        <w:overflowPunct w:val="0"/>
        <w:autoSpaceDN w:val="0"/>
        <w:snapToGrid w:val="0"/>
        <w:spacing w:line="320" w:lineRule="exact"/>
        <w:ind w:left="2142" w:hanging="441"/>
        <w:jc w:val="both"/>
        <w:textAlignment w:val="baseline"/>
        <w:rPr>
          <w:rFonts w:ascii="標楷體" w:eastAsia="標楷體" w:hAnsi="標楷體"/>
          <w:sz w:val="28"/>
          <w:szCs w:val="28"/>
        </w:rPr>
      </w:pPr>
      <w:r w:rsidRPr="006D759C">
        <w:rPr>
          <w:rFonts w:ascii="標楷體" w:eastAsia="標楷體" w:hAnsi="標楷體" w:hint="eastAsia"/>
          <w:sz w:val="28"/>
          <w:szCs w:val="28"/>
        </w:rPr>
        <w:t>完成</w:t>
      </w:r>
      <w:r w:rsidR="00B133CC" w:rsidRPr="006D759C">
        <w:rPr>
          <w:rFonts w:ascii="標楷體" w:eastAsia="標楷體" w:hAnsi="標楷體" w:cs="Times New Roman" w:hint="eastAsia"/>
          <w:bCs/>
          <w:kern w:val="0"/>
          <w:sz w:val="28"/>
          <w:szCs w:val="28"/>
        </w:rPr>
        <w:t>內惟小溪貝塚考古遺址教具製作</w:t>
      </w:r>
      <w:r w:rsidR="00344C06" w:rsidRPr="006D759C">
        <w:rPr>
          <w:rFonts w:ascii="標楷體" w:eastAsia="標楷體" w:hAnsi="標楷體" w:hint="eastAsia"/>
          <w:sz w:val="28"/>
          <w:szCs w:val="28"/>
        </w:rPr>
        <w:t>。</w:t>
      </w:r>
    </w:p>
    <w:p w14:paraId="6732F2AD" w14:textId="77777777" w:rsidR="002A2C56" w:rsidRPr="006D759C" w:rsidRDefault="002A2C56" w:rsidP="004F5046">
      <w:pPr>
        <w:pStyle w:val="affffffffe"/>
        <w:widowControl/>
        <w:numPr>
          <w:ilvl w:val="0"/>
          <w:numId w:val="29"/>
        </w:numPr>
        <w:tabs>
          <w:tab w:val="left" w:pos="1316"/>
        </w:tabs>
        <w:suppressAutoHyphens/>
        <w:overflowPunct w:val="0"/>
        <w:autoSpaceDN w:val="0"/>
        <w:snapToGrid w:val="0"/>
        <w:spacing w:line="320" w:lineRule="exact"/>
        <w:ind w:leftChars="0" w:left="1327" w:hanging="737"/>
        <w:jc w:val="both"/>
        <w:textAlignment w:val="baseline"/>
        <w:rPr>
          <w:rFonts w:ascii="標楷體" w:eastAsia="標楷體" w:hAnsi="標楷體" w:cs="Times New Roman"/>
          <w:bCs/>
          <w:kern w:val="0"/>
          <w:sz w:val="28"/>
          <w:szCs w:val="28"/>
        </w:rPr>
      </w:pPr>
      <w:r w:rsidRPr="006D759C">
        <w:rPr>
          <w:rFonts w:ascii="標楷體" w:eastAsia="標楷體" w:hAnsi="標楷體" w:cs="Times New Roman" w:hint="eastAsia"/>
          <w:bCs/>
          <w:kern w:val="0"/>
          <w:sz w:val="28"/>
          <w:szCs w:val="28"/>
        </w:rPr>
        <w:t>文史推廣活動</w:t>
      </w:r>
    </w:p>
    <w:p w14:paraId="2894B2B6" w14:textId="77777777" w:rsidR="000C0F32" w:rsidRPr="006D759C" w:rsidRDefault="00B133CC" w:rsidP="004F5046">
      <w:pPr>
        <w:widowControl/>
        <w:numPr>
          <w:ilvl w:val="0"/>
          <w:numId w:val="38"/>
        </w:numPr>
        <w:tabs>
          <w:tab w:val="left" w:pos="1701"/>
        </w:tabs>
        <w:suppressAutoHyphens/>
        <w:overflowPunct w:val="0"/>
        <w:autoSpaceDN w:val="0"/>
        <w:snapToGrid w:val="0"/>
        <w:spacing w:line="310" w:lineRule="exact"/>
        <w:ind w:left="1673" w:hanging="284"/>
        <w:jc w:val="both"/>
        <w:textAlignment w:val="baseline"/>
        <w:rPr>
          <w:rFonts w:ascii="標楷體" w:eastAsia="標楷體" w:hAnsi="標楷體"/>
          <w:kern w:val="0"/>
          <w:sz w:val="28"/>
          <w:szCs w:val="28"/>
        </w:rPr>
      </w:pPr>
      <w:r w:rsidRPr="006D759C">
        <w:rPr>
          <w:rFonts w:ascii="標楷體" w:eastAsia="標楷體" w:hAnsi="標楷體" w:cs="Times New Roman" w:hint="eastAsia"/>
          <w:bCs/>
          <w:kern w:val="0"/>
          <w:sz w:val="28"/>
          <w:szCs w:val="28"/>
        </w:rPr>
        <w:t>臺灣鳳梨工場115年1-6月辦理春節系列活動「春節</w:t>
      </w:r>
      <w:proofErr w:type="gramStart"/>
      <w:r w:rsidRPr="006D759C">
        <w:rPr>
          <w:rFonts w:ascii="標楷體" w:eastAsia="標楷體" w:hAnsi="標楷體" w:cs="Times New Roman" w:hint="eastAsia"/>
          <w:bCs/>
          <w:kern w:val="0"/>
          <w:sz w:val="28"/>
          <w:szCs w:val="28"/>
        </w:rPr>
        <w:t>花藝手作</w:t>
      </w:r>
      <w:proofErr w:type="gramEnd"/>
      <w:r w:rsidRPr="006D759C">
        <w:rPr>
          <w:rFonts w:ascii="標楷體" w:eastAsia="標楷體" w:hAnsi="標楷體" w:cs="Times New Roman" w:hint="eastAsia"/>
          <w:bCs/>
          <w:kern w:val="0"/>
          <w:sz w:val="28"/>
          <w:szCs w:val="28"/>
        </w:rPr>
        <w:t>課程」1場、「鳳梨編織鑰匙圈課程」1場，文</w:t>
      </w:r>
      <w:proofErr w:type="gramStart"/>
      <w:r w:rsidRPr="006D759C">
        <w:rPr>
          <w:rFonts w:ascii="標楷體" w:eastAsia="標楷體" w:hAnsi="標楷體" w:cs="Times New Roman" w:hint="eastAsia"/>
          <w:bCs/>
          <w:kern w:val="0"/>
          <w:sz w:val="28"/>
          <w:szCs w:val="28"/>
        </w:rPr>
        <w:t>資月暨兒童節</w:t>
      </w:r>
      <w:proofErr w:type="gramEnd"/>
      <w:r w:rsidRPr="006D759C">
        <w:rPr>
          <w:rFonts w:ascii="標楷體" w:eastAsia="標楷體" w:hAnsi="標楷體" w:cs="Times New Roman" w:hint="eastAsia"/>
          <w:bCs/>
          <w:kern w:val="0"/>
          <w:sz w:val="28"/>
          <w:szCs w:val="28"/>
        </w:rPr>
        <w:t>系列活動「</w:t>
      </w:r>
      <w:proofErr w:type="gramStart"/>
      <w:r w:rsidRPr="006D759C">
        <w:rPr>
          <w:rFonts w:ascii="標楷體" w:eastAsia="標楷體" w:hAnsi="標楷體" w:cs="Times New Roman" w:hint="eastAsia"/>
          <w:bCs/>
          <w:kern w:val="0"/>
          <w:sz w:val="28"/>
          <w:szCs w:val="28"/>
        </w:rPr>
        <w:t>走讀九曲堂</w:t>
      </w:r>
      <w:proofErr w:type="gramEnd"/>
      <w:r w:rsidRPr="006D759C">
        <w:rPr>
          <w:rFonts w:ascii="標楷體" w:eastAsia="標楷體" w:hAnsi="標楷體" w:cs="Times New Roman" w:hint="eastAsia"/>
          <w:bCs/>
          <w:kern w:val="0"/>
          <w:sz w:val="28"/>
          <w:szCs w:val="28"/>
        </w:rPr>
        <w:t>聚落活動」1場、「鳳梨工場</w:t>
      </w:r>
      <w:proofErr w:type="gramStart"/>
      <w:r w:rsidRPr="006D759C">
        <w:rPr>
          <w:rFonts w:ascii="標楷體" w:eastAsia="標楷體" w:hAnsi="標楷體" w:cs="Times New Roman" w:hint="eastAsia"/>
          <w:bCs/>
          <w:kern w:val="0"/>
          <w:sz w:val="28"/>
          <w:szCs w:val="28"/>
        </w:rPr>
        <w:t>場</w:t>
      </w:r>
      <w:proofErr w:type="gramEnd"/>
      <w:r w:rsidRPr="006D759C">
        <w:rPr>
          <w:rFonts w:ascii="標楷體" w:eastAsia="標楷體" w:hAnsi="標楷體" w:cs="Times New Roman" w:hint="eastAsia"/>
          <w:bCs/>
          <w:kern w:val="0"/>
          <w:sz w:val="28"/>
          <w:szCs w:val="28"/>
        </w:rPr>
        <w:t>長春遊記」1場及「釀出鳳梨豆醬好味道活動」1場，「鳳</w:t>
      </w:r>
      <w:proofErr w:type="gramStart"/>
      <w:r w:rsidRPr="006D759C">
        <w:rPr>
          <w:rFonts w:ascii="標楷體" w:eastAsia="標楷體" w:hAnsi="標楷體" w:cs="Times New Roman" w:hint="eastAsia"/>
          <w:bCs/>
          <w:kern w:val="0"/>
          <w:sz w:val="28"/>
          <w:szCs w:val="28"/>
        </w:rPr>
        <w:t>纖</w:t>
      </w:r>
      <w:proofErr w:type="gramEnd"/>
      <w:r w:rsidRPr="006D759C">
        <w:rPr>
          <w:rFonts w:ascii="標楷體" w:eastAsia="標楷體" w:hAnsi="標楷體" w:cs="Times New Roman" w:hint="eastAsia"/>
          <w:bCs/>
          <w:kern w:val="0"/>
          <w:sz w:val="28"/>
          <w:szCs w:val="28"/>
        </w:rPr>
        <w:t>紙」及「幸福旺</w:t>
      </w:r>
      <w:proofErr w:type="gramStart"/>
      <w:r w:rsidRPr="006D759C">
        <w:rPr>
          <w:rFonts w:ascii="標楷體" w:eastAsia="標楷體" w:hAnsi="標楷體" w:cs="Times New Roman" w:hint="eastAsia"/>
          <w:bCs/>
          <w:kern w:val="0"/>
          <w:sz w:val="28"/>
          <w:szCs w:val="28"/>
        </w:rPr>
        <w:t>萊</w:t>
      </w:r>
      <w:proofErr w:type="gramEnd"/>
      <w:r w:rsidRPr="006D759C">
        <w:rPr>
          <w:rFonts w:ascii="標楷體" w:eastAsia="標楷體" w:hAnsi="標楷體" w:cs="Times New Roman" w:hint="eastAsia"/>
          <w:bCs/>
          <w:kern w:val="0"/>
          <w:sz w:val="28"/>
          <w:szCs w:val="28"/>
        </w:rPr>
        <w:t>鑰匙圈」手作課程共6場次</w:t>
      </w:r>
      <w:r w:rsidR="00A22D69" w:rsidRPr="006D759C">
        <w:rPr>
          <w:rFonts w:ascii="標楷體" w:eastAsia="標楷體" w:hAnsi="標楷體" w:hint="eastAsia"/>
          <w:kern w:val="0"/>
          <w:sz w:val="28"/>
          <w:szCs w:val="28"/>
        </w:rPr>
        <w:t>。</w:t>
      </w:r>
    </w:p>
    <w:p w14:paraId="6B98BE1D" w14:textId="77777777" w:rsidR="000C0F32" w:rsidRPr="006D759C" w:rsidRDefault="00B133CC" w:rsidP="004F5046">
      <w:pPr>
        <w:widowControl/>
        <w:numPr>
          <w:ilvl w:val="0"/>
          <w:numId w:val="38"/>
        </w:numPr>
        <w:tabs>
          <w:tab w:val="left" w:pos="1701"/>
        </w:tabs>
        <w:suppressAutoHyphens/>
        <w:overflowPunct w:val="0"/>
        <w:autoSpaceDN w:val="0"/>
        <w:snapToGrid w:val="0"/>
        <w:spacing w:line="310" w:lineRule="exact"/>
        <w:ind w:left="1673" w:hanging="284"/>
        <w:jc w:val="both"/>
        <w:textAlignment w:val="baseline"/>
        <w:rPr>
          <w:rFonts w:ascii="標楷體" w:eastAsia="標楷體" w:hAnsi="標楷體"/>
          <w:kern w:val="0"/>
          <w:sz w:val="28"/>
          <w:szCs w:val="28"/>
          <w:lang w:eastAsia="ja-JP"/>
        </w:rPr>
      </w:pPr>
      <w:r w:rsidRPr="006D759C">
        <w:rPr>
          <w:rFonts w:ascii="標楷體" w:eastAsia="標楷體" w:hAnsi="標楷體" w:hint="eastAsia"/>
          <w:kern w:val="0"/>
          <w:sz w:val="28"/>
          <w:szCs w:val="28"/>
          <w:lang w:eastAsia="ja-JP"/>
        </w:rPr>
        <w:t>鳳儀書院</w:t>
      </w:r>
      <w:r w:rsidRPr="006D759C">
        <w:rPr>
          <w:rFonts w:ascii="標楷體" w:eastAsia="標楷體" w:hAnsi="標楷體"/>
          <w:kern w:val="0"/>
          <w:sz w:val="28"/>
          <w:szCs w:val="28"/>
          <w:lang w:eastAsia="ja-JP"/>
        </w:rPr>
        <w:t>115</w:t>
      </w:r>
      <w:r w:rsidRPr="006D759C">
        <w:rPr>
          <w:rFonts w:ascii="標楷體" w:eastAsia="標楷體" w:hAnsi="標楷體" w:hint="eastAsia"/>
          <w:kern w:val="0"/>
          <w:sz w:val="28"/>
          <w:szCs w:val="28"/>
          <w:lang w:eastAsia="ja-JP"/>
        </w:rPr>
        <w:t>年</w:t>
      </w:r>
      <w:r w:rsidRPr="006D759C">
        <w:rPr>
          <w:rFonts w:ascii="標楷體" w:eastAsia="標楷體" w:hAnsi="標楷體"/>
          <w:kern w:val="0"/>
          <w:sz w:val="28"/>
          <w:szCs w:val="28"/>
          <w:lang w:eastAsia="ja-JP"/>
        </w:rPr>
        <w:t>1-6</w:t>
      </w:r>
      <w:r w:rsidRPr="006D759C">
        <w:rPr>
          <w:rFonts w:ascii="標楷體" w:eastAsia="標楷體" w:hAnsi="標楷體" w:hint="eastAsia"/>
          <w:kern w:val="0"/>
          <w:sz w:val="28"/>
          <w:szCs w:val="28"/>
          <w:lang w:eastAsia="ja-JP"/>
        </w:rPr>
        <w:t>月辦理新春活動「赤馬迎新春・福財在鳳儀」共</w:t>
      </w:r>
      <w:r w:rsidRPr="006D759C">
        <w:rPr>
          <w:rFonts w:ascii="標楷體" w:eastAsia="標楷體" w:hAnsi="標楷體"/>
          <w:kern w:val="0"/>
          <w:sz w:val="28"/>
          <w:szCs w:val="28"/>
          <w:lang w:eastAsia="ja-JP"/>
        </w:rPr>
        <w:t>6</w:t>
      </w:r>
      <w:r w:rsidRPr="006D759C">
        <w:rPr>
          <w:rFonts w:ascii="標楷體" w:eastAsia="標楷體" w:hAnsi="標楷體" w:hint="eastAsia"/>
          <w:kern w:val="0"/>
          <w:sz w:val="28"/>
          <w:szCs w:val="28"/>
          <w:lang w:eastAsia="ja-JP"/>
        </w:rPr>
        <w:t>場次；「文昌聖誕祭祀」共</w:t>
      </w:r>
      <w:r w:rsidRPr="006D759C">
        <w:rPr>
          <w:rFonts w:ascii="標楷體" w:eastAsia="標楷體" w:hAnsi="標楷體"/>
          <w:kern w:val="0"/>
          <w:sz w:val="28"/>
          <w:szCs w:val="28"/>
          <w:lang w:eastAsia="ja-JP"/>
        </w:rPr>
        <w:t>1</w:t>
      </w:r>
      <w:r w:rsidRPr="006D759C">
        <w:rPr>
          <w:rFonts w:ascii="標楷體" w:eastAsia="標楷體" w:hAnsi="標楷體" w:hint="eastAsia"/>
          <w:kern w:val="0"/>
          <w:sz w:val="28"/>
          <w:szCs w:val="28"/>
          <w:lang w:eastAsia="ja-JP"/>
        </w:rPr>
        <w:t>場次；「開筆禮」共</w:t>
      </w:r>
      <w:r w:rsidRPr="006D759C">
        <w:rPr>
          <w:rFonts w:ascii="標楷體" w:eastAsia="標楷體" w:hAnsi="標楷體"/>
          <w:kern w:val="0"/>
          <w:sz w:val="28"/>
          <w:szCs w:val="28"/>
          <w:lang w:eastAsia="ja-JP"/>
        </w:rPr>
        <w:t>6</w:t>
      </w:r>
      <w:r w:rsidRPr="006D759C">
        <w:rPr>
          <w:rFonts w:ascii="標楷體" w:eastAsia="標楷體" w:hAnsi="標楷體" w:hint="eastAsia"/>
          <w:kern w:val="0"/>
          <w:sz w:val="28"/>
          <w:szCs w:val="28"/>
          <w:lang w:eastAsia="ja-JP"/>
        </w:rPr>
        <w:t>場次；兒童節「鳳儀巡禮．跟著曹公走一回」共</w:t>
      </w:r>
      <w:r w:rsidRPr="006D759C">
        <w:rPr>
          <w:rFonts w:ascii="標楷體" w:eastAsia="標楷體" w:hAnsi="標楷體"/>
          <w:kern w:val="0"/>
          <w:sz w:val="28"/>
          <w:szCs w:val="28"/>
          <w:lang w:eastAsia="ja-JP"/>
        </w:rPr>
        <w:t>8</w:t>
      </w:r>
      <w:r w:rsidRPr="006D759C">
        <w:rPr>
          <w:rFonts w:ascii="標楷體" w:eastAsia="標楷體" w:hAnsi="標楷體" w:hint="eastAsia"/>
          <w:kern w:val="0"/>
          <w:sz w:val="28"/>
          <w:szCs w:val="28"/>
          <w:lang w:eastAsia="ja-JP"/>
        </w:rPr>
        <w:t>場次；端午節「仲夏慶端午」共</w:t>
      </w:r>
      <w:r w:rsidRPr="006D759C">
        <w:rPr>
          <w:rFonts w:ascii="標楷體" w:eastAsia="標楷體" w:hAnsi="標楷體"/>
          <w:kern w:val="0"/>
          <w:sz w:val="28"/>
          <w:szCs w:val="28"/>
          <w:lang w:eastAsia="ja-JP"/>
        </w:rPr>
        <w:t>4</w:t>
      </w:r>
      <w:r w:rsidRPr="006D759C">
        <w:rPr>
          <w:rFonts w:ascii="標楷體" w:eastAsia="標楷體" w:hAnsi="標楷體" w:hint="eastAsia"/>
          <w:kern w:val="0"/>
          <w:sz w:val="28"/>
          <w:szCs w:val="28"/>
          <w:lang w:eastAsia="ja-JP"/>
        </w:rPr>
        <w:t>場次</w:t>
      </w:r>
      <w:r w:rsidR="00A22D69" w:rsidRPr="006D759C">
        <w:rPr>
          <w:rFonts w:ascii="標楷體" w:eastAsia="標楷體" w:hAnsi="標楷體" w:hint="eastAsia"/>
          <w:kern w:val="0"/>
          <w:sz w:val="28"/>
          <w:szCs w:val="28"/>
          <w:lang w:eastAsia="ja-JP"/>
        </w:rPr>
        <w:t>。</w:t>
      </w:r>
    </w:p>
    <w:p w14:paraId="5DC2621C" w14:textId="77777777" w:rsidR="00EE55F7" w:rsidRPr="006D759C" w:rsidRDefault="00B133CC" w:rsidP="004F5046">
      <w:pPr>
        <w:widowControl/>
        <w:numPr>
          <w:ilvl w:val="0"/>
          <w:numId w:val="38"/>
        </w:numPr>
        <w:tabs>
          <w:tab w:val="left" w:pos="1701"/>
        </w:tabs>
        <w:suppressAutoHyphens/>
        <w:overflowPunct w:val="0"/>
        <w:autoSpaceDN w:val="0"/>
        <w:snapToGrid w:val="0"/>
        <w:spacing w:line="310" w:lineRule="exact"/>
        <w:ind w:left="1673" w:hanging="284"/>
        <w:jc w:val="both"/>
        <w:textAlignment w:val="baseline"/>
        <w:rPr>
          <w:rFonts w:ascii="標楷體" w:eastAsia="標楷體" w:hAnsi="標楷體"/>
          <w:kern w:val="0"/>
          <w:sz w:val="28"/>
          <w:szCs w:val="28"/>
        </w:rPr>
      </w:pPr>
      <w:r w:rsidRPr="006D759C">
        <w:rPr>
          <w:rFonts w:ascii="標楷體" w:eastAsia="標楷體" w:hAnsi="標楷體" w:hint="eastAsia"/>
          <w:kern w:val="0"/>
          <w:sz w:val="28"/>
          <w:szCs w:val="28"/>
        </w:rPr>
        <w:t>打狗英國領事館115</w:t>
      </w:r>
      <w:r w:rsidRPr="006D759C">
        <w:rPr>
          <w:rFonts w:ascii="標楷體" w:eastAsia="標楷體" w:hAnsi="標楷體" w:hint="eastAsia"/>
          <w:sz w:val="28"/>
          <w:szCs w:val="28"/>
        </w:rPr>
        <w:t>年1-3月辦理「看海，是一種陪伴</w:t>
      </w:r>
      <w:proofErr w:type="gramStart"/>
      <w:r w:rsidRPr="006D759C">
        <w:rPr>
          <w:rFonts w:ascii="標楷體" w:eastAsia="標楷體" w:hAnsi="標楷體" w:hint="eastAsia"/>
          <w:sz w:val="28"/>
          <w:szCs w:val="28"/>
        </w:rPr>
        <w:t>｜</w:t>
      </w:r>
      <w:proofErr w:type="gramEnd"/>
      <w:r w:rsidRPr="006D759C">
        <w:rPr>
          <w:rFonts w:ascii="標楷體" w:eastAsia="標楷體" w:hAnsi="標楷體" w:hint="eastAsia"/>
          <w:sz w:val="28"/>
          <w:szCs w:val="28"/>
        </w:rPr>
        <w:t>小王子125週年</w:t>
      </w:r>
      <w:proofErr w:type="gramStart"/>
      <w:r w:rsidRPr="006D759C">
        <w:rPr>
          <w:rFonts w:ascii="標楷體" w:eastAsia="標楷體" w:hAnsi="標楷體" w:hint="eastAsia"/>
          <w:sz w:val="28"/>
          <w:szCs w:val="28"/>
        </w:rPr>
        <w:t>特</w:t>
      </w:r>
      <w:proofErr w:type="gramEnd"/>
      <w:r w:rsidRPr="006D759C">
        <w:rPr>
          <w:rFonts w:ascii="標楷體" w:eastAsia="標楷體" w:hAnsi="標楷體" w:hint="eastAsia"/>
          <w:sz w:val="28"/>
          <w:szCs w:val="28"/>
        </w:rPr>
        <w:t>展」。本</w:t>
      </w:r>
      <w:proofErr w:type="gramStart"/>
      <w:r w:rsidRPr="006D759C">
        <w:rPr>
          <w:rFonts w:ascii="標楷體" w:eastAsia="標楷體" w:hAnsi="標楷體" w:hint="eastAsia"/>
          <w:sz w:val="28"/>
          <w:szCs w:val="28"/>
        </w:rPr>
        <w:t>特</w:t>
      </w:r>
      <w:proofErr w:type="gramEnd"/>
      <w:r w:rsidRPr="006D759C">
        <w:rPr>
          <w:rFonts w:ascii="標楷體" w:eastAsia="標楷體" w:hAnsi="標楷體" w:hint="eastAsia"/>
          <w:sz w:val="28"/>
          <w:szCs w:val="28"/>
        </w:rPr>
        <w:t>展結合經典文學《小王子》意象與園區臨海景觀特色，透過主題展陳、拍照打卡場景及整體氛圍營造，引導民眾於參觀歷史場域之餘，感受閱讀、陪伴與海景交織之文化體驗</w:t>
      </w:r>
      <w:r w:rsidR="00EE55F7" w:rsidRPr="006D759C">
        <w:rPr>
          <w:rFonts w:ascii="標楷體" w:eastAsia="標楷體" w:hAnsi="標楷體" w:hint="eastAsia"/>
          <w:kern w:val="0"/>
          <w:sz w:val="28"/>
          <w:szCs w:val="28"/>
        </w:rPr>
        <w:t>。</w:t>
      </w:r>
    </w:p>
    <w:p w14:paraId="053AA484" w14:textId="77777777" w:rsidR="000C0F32" w:rsidRPr="006D759C" w:rsidRDefault="00B133CC" w:rsidP="004F5046">
      <w:pPr>
        <w:widowControl/>
        <w:numPr>
          <w:ilvl w:val="0"/>
          <w:numId w:val="38"/>
        </w:numPr>
        <w:tabs>
          <w:tab w:val="left" w:pos="1701"/>
        </w:tabs>
        <w:suppressAutoHyphens/>
        <w:overflowPunct w:val="0"/>
        <w:autoSpaceDN w:val="0"/>
        <w:snapToGrid w:val="0"/>
        <w:spacing w:line="310" w:lineRule="exact"/>
        <w:ind w:left="1673" w:hanging="284"/>
        <w:jc w:val="both"/>
        <w:textAlignment w:val="baseline"/>
        <w:rPr>
          <w:rFonts w:ascii="標楷體" w:eastAsia="標楷體" w:hAnsi="標楷體"/>
          <w:kern w:val="0"/>
          <w:sz w:val="28"/>
          <w:szCs w:val="28"/>
        </w:rPr>
      </w:pPr>
      <w:r w:rsidRPr="006D759C">
        <w:rPr>
          <w:rFonts w:ascii="標楷體" w:eastAsia="標楷體" w:hAnsi="標楷體" w:hint="eastAsia"/>
          <w:sz w:val="28"/>
          <w:szCs w:val="28"/>
        </w:rPr>
        <w:t>逍遙園115年1-6月辦理春節活動（春聯印製、花樣剪紙、造型棉花糖、繪本故事說演）12場、</w:t>
      </w:r>
      <w:proofErr w:type="gramStart"/>
      <w:r w:rsidRPr="006D759C">
        <w:rPr>
          <w:rFonts w:ascii="標楷體" w:eastAsia="標楷體" w:hAnsi="標楷體" w:hint="eastAsia"/>
          <w:sz w:val="28"/>
          <w:szCs w:val="28"/>
        </w:rPr>
        <w:t>花見系列</w:t>
      </w:r>
      <w:proofErr w:type="gramEnd"/>
      <w:r w:rsidRPr="006D759C">
        <w:rPr>
          <w:rFonts w:ascii="標楷體" w:eastAsia="標楷體" w:hAnsi="標楷體" w:hint="eastAsia"/>
          <w:sz w:val="28"/>
          <w:szCs w:val="28"/>
        </w:rPr>
        <w:t>活動(生態瓶創作、</w:t>
      </w:r>
      <w:proofErr w:type="gramStart"/>
      <w:r w:rsidRPr="006D759C">
        <w:rPr>
          <w:rFonts w:ascii="標楷體" w:eastAsia="標楷體" w:hAnsi="標楷體" w:hint="eastAsia"/>
          <w:sz w:val="28"/>
          <w:szCs w:val="28"/>
        </w:rPr>
        <w:t>散策逍遙走讀</w:t>
      </w:r>
      <w:proofErr w:type="gramEnd"/>
      <w:r w:rsidRPr="006D759C">
        <w:rPr>
          <w:rFonts w:ascii="標楷體" w:eastAsia="標楷體" w:hAnsi="標楷體" w:hint="eastAsia"/>
          <w:sz w:val="28"/>
          <w:szCs w:val="28"/>
        </w:rPr>
        <w:t>套裝行程、水晶花耳環、自然風多肉花圈)4場、文資月活動(</w:t>
      </w:r>
      <w:proofErr w:type="gramStart"/>
      <w:r w:rsidRPr="006D759C">
        <w:rPr>
          <w:rFonts w:ascii="標楷體" w:eastAsia="標楷體" w:hAnsi="標楷體" w:hint="eastAsia"/>
          <w:sz w:val="28"/>
          <w:szCs w:val="28"/>
        </w:rPr>
        <w:t>散策逍遙走讀</w:t>
      </w:r>
      <w:proofErr w:type="gramEnd"/>
      <w:r w:rsidRPr="006D759C">
        <w:rPr>
          <w:rFonts w:ascii="標楷體" w:eastAsia="標楷體" w:hAnsi="標楷體" w:hint="eastAsia"/>
          <w:sz w:val="28"/>
          <w:szCs w:val="28"/>
        </w:rPr>
        <w:t>套裝行程)1場、逍遙喫茶系列活動(磨石子再生托盤、</w:t>
      </w:r>
      <w:proofErr w:type="gramStart"/>
      <w:r w:rsidRPr="006D759C">
        <w:rPr>
          <w:rFonts w:ascii="標楷體" w:eastAsia="標楷體" w:hAnsi="標楷體" w:hint="eastAsia"/>
          <w:sz w:val="28"/>
          <w:szCs w:val="28"/>
        </w:rPr>
        <w:t>散策逍遙走讀</w:t>
      </w:r>
      <w:proofErr w:type="gramEnd"/>
      <w:r w:rsidRPr="006D759C">
        <w:rPr>
          <w:rFonts w:ascii="標楷體" w:eastAsia="標楷體" w:hAnsi="標楷體" w:hint="eastAsia"/>
          <w:sz w:val="28"/>
          <w:szCs w:val="28"/>
        </w:rPr>
        <w:t>套裝行程、端午竹編掛飾)3場</w:t>
      </w:r>
      <w:r w:rsidR="00A22D69" w:rsidRPr="006D759C">
        <w:rPr>
          <w:rFonts w:ascii="標楷體" w:eastAsia="標楷體" w:hAnsi="標楷體" w:hint="eastAsia"/>
          <w:kern w:val="0"/>
          <w:sz w:val="28"/>
          <w:szCs w:val="28"/>
        </w:rPr>
        <w:t>。</w:t>
      </w:r>
    </w:p>
    <w:p w14:paraId="35C61559" w14:textId="77777777" w:rsidR="000C0F32" w:rsidRPr="006D759C" w:rsidRDefault="00B133CC" w:rsidP="004F5046">
      <w:pPr>
        <w:widowControl/>
        <w:numPr>
          <w:ilvl w:val="0"/>
          <w:numId w:val="38"/>
        </w:numPr>
        <w:tabs>
          <w:tab w:val="left" w:pos="1701"/>
        </w:tabs>
        <w:suppressAutoHyphens/>
        <w:overflowPunct w:val="0"/>
        <w:autoSpaceDN w:val="0"/>
        <w:snapToGrid w:val="0"/>
        <w:spacing w:line="330" w:lineRule="exact"/>
        <w:ind w:left="1673" w:hanging="284"/>
        <w:jc w:val="both"/>
        <w:textAlignment w:val="baseline"/>
        <w:rPr>
          <w:rFonts w:ascii="標楷體" w:eastAsia="標楷體" w:hAnsi="標楷體"/>
          <w:kern w:val="0"/>
          <w:sz w:val="28"/>
          <w:szCs w:val="28"/>
          <w:lang w:eastAsia="ja-JP"/>
        </w:rPr>
      </w:pPr>
      <w:r w:rsidRPr="006D759C">
        <w:rPr>
          <w:rFonts w:ascii="標楷體" w:eastAsia="標楷體" w:hAnsi="標楷體" w:hint="eastAsia"/>
          <w:kern w:val="0"/>
          <w:sz w:val="28"/>
          <w:szCs w:val="28"/>
          <w:lang w:eastAsia="ja-JP"/>
        </w:rPr>
        <w:lastRenderedPageBreak/>
        <w:t>旗山車站</w:t>
      </w:r>
      <w:r w:rsidRPr="006D759C">
        <w:rPr>
          <w:rFonts w:ascii="標楷體" w:eastAsia="標楷體" w:hAnsi="標楷體"/>
          <w:kern w:val="0"/>
          <w:sz w:val="28"/>
          <w:szCs w:val="28"/>
          <w:lang w:eastAsia="ja-JP"/>
        </w:rPr>
        <w:t>115</w:t>
      </w:r>
      <w:r w:rsidRPr="006D759C">
        <w:rPr>
          <w:rFonts w:ascii="標楷體" w:eastAsia="標楷體" w:hAnsi="標楷體" w:hint="eastAsia"/>
          <w:kern w:val="0"/>
          <w:sz w:val="28"/>
          <w:szCs w:val="28"/>
          <w:lang w:eastAsia="ja-JP"/>
        </w:rPr>
        <w:t>年</w:t>
      </w:r>
      <w:r w:rsidRPr="006D759C">
        <w:rPr>
          <w:rFonts w:ascii="標楷體" w:eastAsia="標楷體" w:hAnsi="標楷體"/>
          <w:kern w:val="0"/>
          <w:sz w:val="28"/>
          <w:szCs w:val="28"/>
          <w:lang w:eastAsia="ja-JP"/>
        </w:rPr>
        <w:t>1-6</w:t>
      </w:r>
      <w:r w:rsidRPr="006D759C">
        <w:rPr>
          <w:rFonts w:ascii="標楷體" w:eastAsia="標楷體" w:hAnsi="標楷體" w:hint="eastAsia"/>
          <w:kern w:val="0"/>
          <w:sz w:val="28"/>
          <w:szCs w:val="28"/>
          <w:lang w:eastAsia="ja-JP"/>
        </w:rPr>
        <w:t>月辦理「祥馬奔春・祥馬報喜」、「歡樂時光Ｘ糖鐵探險大補帖」、「感恩月限定活動－把想說的話寄出去」及「旗山輕旅行護照」活動</w:t>
      </w:r>
      <w:r w:rsidR="00A22D69" w:rsidRPr="006D759C">
        <w:rPr>
          <w:rFonts w:ascii="標楷體" w:eastAsia="標楷體" w:hAnsi="標楷體" w:hint="eastAsia"/>
          <w:kern w:val="0"/>
          <w:sz w:val="28"/>
          <w:szCs w:val="28"/>
          <w:lang w:eastAsia="ja-JP"/>
        </w:rPr>
        <w:t>。</w:t>
      </w:r>
    </w:p>
    <w:p w14:paraId="0B2DD66B" w14:textId="77777777" w:rsidR="000C0F32" w:rsidRPr="006D759C" w:rsidRDefault="00B133CC" w:rsidP="004F5046">
      <w:pPr>
        <w:widowControl/>
        <w:numPr>
          <w:ilvl w:val="0"/>
          <w:numId w:val="38"/>
        </w:numPr>
        <w:tabs>
          <w:tab w:val="left" w:pos="1701"/>
        </w:tabs>
        <w:suppressAutoHyphens/>
        <w:overflowPunct w:val="0"/>
        <w:autoSpaceDN w:val="0"/>
        <w:snapToGrid w:val="0"/>
        <w:spacing w:line="330" w:lineRule="exact"/>
        <w:ind w:left="1673" w:hanging="284"/>
        <w:jc w:val="both"/>
        <w:textAlignment w:val="baseline"/>
        <w:rPr>
          <w:rFonts w:ascii="標楷體" w:eastAsia="標楷體" w:hAnsi="標楷體"/>
          <w:kern w:val="0"/>
          <w:sz w:val="28"/>
          <w:szCs w:val="28"/>
        </w:rPr>
      </w:pPr>
      <w:proofErr w:type="gramStart"/>
      <w:r w:rsidRPr="006D759C">
        <w:rPr>
          <w:rFonts w:ascii="標楷體" w:eastAsia="標楷體" w:hAnsi="標楷體" w:hint="eastAsia"/>
          <w:kern w:val="0"/>
          <w:sz w:val="28"/>
          <w:szCs w:val="28"/>
        </w:rPr>
        <w:t>舊鼓山國</w:t>
      </w:r>
      <w:proofErr w:type="gramEnd"/>
      <w:r w:rsidRPr="006D759C">
        <w:rPr>
          <w:rFonts w:ascii="標楷體" w:eastAsia="標楷體" w:hAnsi="標楷體" w:hint="eastAsia"/>
          <w:kern w:val="0"/>
          <w:sz w:val="28"/>
          <w:szCs w:val="28"/>
        </w:rPr>
        <w:t>小(旗山生活文化園區) 115年1-6月辦理「2026 新春</w:t>
      </w:r>
      <w:proofErr w:type="gramStart"/>
      <w:r w:rsidRPr="006D759C">
        <w:rPr>
          <w:rFonts w:ascii="標楷體" w:eastAsia="標楷體" w:hAnsi="標楷體" w:hint="eastAsia"/>
          <w:kern w:val="0"/>
          <w:sz w:val="28"/>
          <w:szCs w:val="28"/>
        </w:rPr>
        <w:t>｜</w:t>
      </w:r>
      <w:proofErr w:type="gramEnd"/>
      <w:r w:rsidRPr="006D759C">
        <w:rPr>
          <w:rFonts w:ascii="標楷體" w:eastAsia="標楷體" w:hAnsi="標楷體" w:hint="eastAsia"/>
          <w:kern w:val="0"/>
          <w:sz w:val="28"/>
          <w:szCs w:val="28"/>
        </w:rPr>
        <w:t>旗山</w:t>
      </w:r>
      <w:proofErr w:type="gramStart"/>
      <w:r w:rsidRPr="006D759C">
        <w:rPr>
          <w:rFonts w:ascii="標楷體" w:eastAsia="標楷體" w:hAnsi="標楷體" w:hint="eastAsia"/>
          <w:kern w:val="0"/>
          <w:sz w:val="28"/>
          <w:szCs w:val="28"/>
        </w:rPr>
        <w:t>文資小學堂</w:t>
      </w:r>
      <w:proofErr w:type="gramEnd"/>
      <w:r w:rsidRPr="006D759C">
        <w:rPr>
          <w:rFonts w:ascii="標楷體" w:eastAsia="標楷體" w:hAnsi="標楷體" w:hint="eastAsia"/>
          <w:kern w:val="0"/>
          <w:sz w:val="28"/>
          <w:szCs w:val="28"/>
        </w:rPr>
        <w:t xml:space="preserve">挑戰賽」、「山澗八里的故事－在山裡面長大的孩子」、「春日舞動 X </w:t>
      </w:r>
      <w:proofErr w:type="gramStart"/>
      <w:r w:rsidRPr="006D759C">
        <w:rPr>
          <w:rFonts w:ascii="標楷體" w:eastAsia="標楷體" w:hAnsi="標楷體" w:hint="eastAsia"/>
          <w:kern w:val="0"/>
          <w:sz w:val="28"/>
          <w:szCs w:val="28"/>
        </w:rPr>
        <w:t>尋寶彩蛋</w:t>
      </w:r>
      <w:proofErr w:type="gramEnd"/>
      <w:r w:rsidRPr="006D759C">
        <w:rPr>
          <w:rFonts w:ascii="標楷體" w:eastAsia="標楷體" w:hAnsi="標楷體" w:hint="eastAsia"/>
          <w:kern w:val="0"/>
          <w:sz w:val="28"/>
          <w:szCs w:val="28"/>
        </w:rPr>
        <w:t>大搜查」及「《宛如潮間帶》放映座談」活動</w:t>
      </w:r>
      <w:r w:rsidR="00A22D69" w:rsidRPr="006D759C">
        <w:rPr>
          <w:rFonts w:ascii="標楷體" w:eastAsia="標楷體" w:hAnsi="標楷體" w:hint="eastAsia"/>
          <w:kern w:val="0"/>
          <w:sz w:val="28"/>
          <w:szCs w:val="28"/>
        </w:rPr>
        <w:t>。</w:t>
      </w:r>
    </w:p>
    <w:p w14:paraId="78878D9A" w14:textId="77777777" w:rsidR="000C0F32" w:rsidRPr="006D759C" w:rsidRDefault="00A22D69" w:rsidP="004F5046">
      <w:pPr>
        <w:widowControl/>
        <w:numPr>
          <w:ilvl w:val="0"/>
          <w:numId w:val="38"/>
        </w:numPr>
        <w:tabs>
          <w:tab w:val="left" w:pos="1701"/>
        </w:tabs>
        <w:suppressAutoHyphens/>
        <w:overflowPunct w:val="0"/>
        <w:autoSpaceDN w:val="0"/>
        <w:snapToGrid w:val="0"/>
        <w:spacing w:line="330" w:lineRule="exact"/>
        <w:ind w:left="1673" w:hanging="284"/>
        <w:jc w:val="both"/>
        <w:textAlignment w:val="baseline"/>
        <w:rPr>
          <w:rFonts w:ascii="標楷體" w:eastAsia="標楷體" w:hAnsi="標楷體"/>
          <w:kern w:val="0"/>
          <w:sz w:val="28"/>
          <w:szCs w:val="28"/>
        </w:rPr>
      </w:pPr>
      <w:r w:rsidRPr="006D759C">
        <w:rPr>
          <w:rFonts w:ascii="標楷體" w:eastAsia="標楷體" w:hAnsi="標楷體" w:hint="eastAsia"/>
          <w:kern w:val="0"/>
          <w:sz w:val="28"/>
          <w:szCs w:val="28"/>
        </w:rPr>
        <w:t>原頂林仔邊警察官吏派出所</w:t>
      </w:r>
      <w:r w:rsidR="00B133CC" w:rsidRPr="006D759C">
        <w:rPr>
          <w:rFonts w:ascii="標楷體" w:eastAsia="標楷體" w:hAnsi="標楷體"/>
          <w:kern w:val="0"/>
          <w:sz w:val="28"/>
          <w:szCs w:val="28"/>
        </w:rPr>
        <w:br/>
      </w:r>
      <w:r w:rsidR="00B133CC" w:rsidRPr="006D759C">
        <w:rPr>
          <w:rFonts w:ascii="標楷體" w:eastAsia="標楷體" w:hAnsi="標楷體" w:hint="eastAsia"/>
          <w:kern w:val="0"/>
          <w:sz w:val="28"/>
          <w:szCs w:val="28"/>
        </w:rPr>
        <w:t>115年2月辦理</w:t>
      </w:r>
      <w:proofErr w:type="gramStart"/>
      <w:r w:rsidR="00B133CC" w:rsidRPr="006D759C">
        <w:rPr>
          <w:rFonts w:ascii="標楷體" w:eastAsia="標楷體" w:hAnsi="標楷體" w:hint="eastAsia"/>
          <w:kern w:val="0"/>
          <w:sz w:val="28"/>
          <w:szCs w:val="28"/>
        </w:rPr>
        <w:t>春節走讀活動</w:t>
      </w:r>
      <w:proofErr w:type="gramEnd"/>
      <w:r w:rsidR="00B133CC" w:rsidRPr="006D759C">
        <w:rPr>
          <w:rFonts w:ascii="標楷體" w:eastAsia="標楷體" w:hAnsi="標楷體" w:hint="eastAsia"/>
          <w:kern w:val="0"/>
          <w:sz w:val="28"/>
          <w:szCs w:val="28"/>
        </w:rPr>
        <w:t>1場，3月辦理導</w:t>
      </w:r>
      <w:proofErr w:type="gramStart"/>
      <w:r w:rsidR="00B133CC" w:rsidRPr="006D759C">
        <w:rPr>
          <w:rFonts w:ascii="標楷體" w:eastAsia="標楷體" w:hAnsi="標楷體" w:hint="eastAsia"/>
          <w:kern w:val="0"/>
          <w:sz w:val="28"/>
          <w:szCs w:val="28"/>
        </w:rPr>
        <w:t>覽</w:t>
      </w:r>
      <w:proofErr w:type="gramEnd"/>
      <w:r w:rsidR="00B133CC" w:rsidRPr="006D759C">
        <w:rPr>
          <w:rFonts w:ascii="標楷體" w:eastAsia="標楷體" w:hAnsi="標楷體" w:hint="eastAsia"/>
          <w:kern w:val="0"/>
          <w:sz w:val="28"/>
          <w:szCs w:val="28"/>
        </w:rPr>
        <w:t>員</w:t>
      </w:r>
      <w:proofErr w:type="gramStart"/>
      <w:r w:rsidR="00B133CC" w:rsidRPr="006D759C">
        <w:rPr>
          <w:rFonts w:ascii="標楷體" w:eastAsia="標楷體" w:hAnsi="標楷體" w:hint="eastAsia"/>
          <w:kern w:val="0"/>
          <w:sz w:val="28"/>
          <w:szCs w:val="28"/>
        </w:rPr>
        <w:t>公車走讀內部</w:t>
      </w:r>
      <w:proofErr w:type="gramEnd"/>
      <w:r w:rsidR="00B133CC" w:rsidRPr="006D759C">
        <w:rPr>
          <w:rFonts w:ascii="標楷體" w:eastAsia="標楷體" w:hAnsi="標楷體" w:hint="eastAsia"/>
          <w:kern w:val="0"/>
          <w:sz w:val="28"/>
          <w:szCs w:val="28"/>
        </w:rPr>
        <w:t>教育訓練1場、一般民眾參加3-4月</w:t>
      </w:r>
      <w:proofErr w:type="gramStart"/>
      <w:r w:rsidR="00B133CC" w:rsidRPr="006D759C">
        <w:rPr>
          <w:rFonts w:ascii="標楷體" w:eastAsia="標楷體" w:hAnsi="標楷體" w:hint="eastAsia"/>
          <w:kern w:val="0"/>
          <w:sz w:val="28"/>
          <w:szCs w:val="28"/>
        </w:rPr>
        <w:t>公車走讀3場</w:t>
      </w:r>
      <w:proofErr w:type="gramEnd"/>
      <w:r w:rsidR="00B133CC" w:rsidRPr="006D759C">
        <w:rPr>
          <w:rFonts w:ascii="標楷體" w:eastAsia="標楷體" w:hAnsi="標楷體" w:hint="eastAsia"/>
          <w:kern w:val="0"/>
          <w:sz w:val="28"/>
          <w:szCs w:val="28"/>
        </w:rPr>
        <w:t>，4月11日辦理林園環境單車行1場，4月25日辦理「美哉林園」假日文化市集1場，林園老照片徵件展覽時間4月10日至5月31日，並結合林園區校園參訪導</w:t>
      </w:r>
      <w:proofErr w:type="gramStart"/>
      <w:r w:rsidR="00B133CC" w:rsidRPr="006D759C">
        <w:rPr>
          <w:rFonts w:ascii="標楷體" w:eastAsia="標楷體" w:hAnsi="標楷體" w:hint="eastAsia"/>
          <w:kern w:val="0"/>
          <w:sz w:val="28"/>
          <w:szCs w:val="28"/>
        </w:rPr>
        <w:t>覽</w:t>
      </w:r>
      <w:proofErr w:type="gramEnd"/>
      <w:r w:rsidR="00B133CC" w:rsidRPr="006D759C">
        <w:rPr>
          <w:rFonts w:ascii="標楷體" w:eastAsia="標楷體" w:hAnsi="標楷體" w:hint="eastAsia"/>
          <w:kern w:val="0"/>
          <w:sz w:val="28"/>
          <w:szCs w:val="28"/>
        </w:rPr>
        <w:t>5場次，6月27-28日辦理林園街區共創地圖活動20人參加創作</w:t>
      </w:r>
      <w:r w:rsidRPr="006D759C">
        <w:rPr>
          <w:rFonts w:ascii="標楷體" w:eastAsia="標楷體" w:hAnsi="標楷體" w:hint="eastAsia"/>
          <w:kern w:val="0"/>
          <w:sz w:val="28"/>
          <w:szCs w:val="28"/>
        </w:rPr>
        <w:t>。</w:t>
      </w:r>
    </w:p>
    <w:p w14:paraId="035038C5" w14:textId="77777777" w:rsidR="00861802" w:rsidRPr="006D759C" w:rsidRDefault="00B133CC" w:rsidP="004F5046">
      <w:pPr>
        <w:widowControl/>
        <w:numPr>
          <w:ilvl w:val="0"/>
          <w:numId w:val="38"/>
        </w:numPr>
        <w:tabs>
          <w:tab w:val="left" w:pos="1701"/>
        </w:tabs>
        <w:suppressAutoHyphens/>
        <w:overflowPunct w:val="0"/>
        <w:autoSpaceDN w:val="0"/>
        <w:snapToGrid w:val="0"/>
        <w:spacing w:line="330" w:lineRule="exact"/>
        <w:ind w:left="1673" w:hanging="284"/>
        <w:jc w:val="both"/>
        <w:textAlignment w:val="baseline"/>
        <w:rPr>
          <w:rFonts w:ascii="標楷體" w:eastAsia="標楷體" w:hAnsi="標楷體"/>
          <w:kern w:val="0"/>
          <w:sz w:val="28"/>
          <w:szCs w:val="28"/>
          <w:lang w:eastAsia="ja-JP"/>
        </w:rPr>
      </w:pPr>
      <w:r w:rsidRPr="006D759C">
        <w:rPr>
          <w:rFonts w:ascii="標楷體" w:eastAsia="標楷體" w:hAnsi="標楷體" w:hint="eastAsia"/>
          <w:kern w:val="0"/>
          <w:sz w:val="28"/>
          <w:szCs w:val="28"/>
          <w:lang w:eastAsia="ja-JP"/>
        </w:rPr>
        <w:t>磚城極限開跑・中都熱血狂想嘉年華</w:t>
      </w:r>
      <w:r w:rsidRPr="006D759C">
        <w:rPr>
          <w:rFonts w:ascii="標楷體" w:eastAsia="標楷體" w:hAnsi="標楷體"/>
          <w:kern w:val="0"/>
          <w:sz w:val="28"/>
          <w:szCs w:val="28"/>
          <w:lang w:eastAsia="ja-JP"/>
        </w:rPr>
        <w:br/>
        <w:t>115</w:t>
      </w:r>
      <w:r w:rsidRPr="006D759C">
        <w:rPr>
          <w:rFonts w:ascii="標楷體" w:eastAsia="標楷體" w:hAnsi="標楷體" w:hint="eastAsia"/>
          <w:kern w:val="0"/>
          <w:sz w:val="28"/>
          <w:szCs w:val="28"/>
          <w:lang w:eastAsia="ja-JP"/>
        </w:rPr>
        <w:t>年</w:t>
      </w:r>
      <w:r w:rsidRPr="006D759C">
        <w:rPr>
          <w:rFonts w:ascii="標楷體" w:eastAsia="標楷體" w:hAnsi="標楷體"/>
          <w:kern w:val="0"/>
          <w:sz w:val="28"/>
          <w:szCs w:val="28"/>
          <w:lang w:eastAsia="ja-JP"/>
        </w:rPr>
        <w:t>4</w:t>
      </w:r>
      <w:r w:rsidRPr="006D759C">
        <w:rPr>
          <w:rFonts w:ascii="標楷體" w:eastAsia="標楷體" w:hAnsi="標楷體" w:hint="eastAsia"/>
          <w:kern w:val="0"/>
          <w:sz w:val="28"/>
          <w:szCs w:val="28"/>
          <w:lang w:eastAsia="ja-JP"/>
        </w:rPr>
        <w:t>月</w:t>
      </w:r>
      <w:r w:rsidRPr="006D759C">
        <w:rPr>
          <w:rFonts w:ascii="標楷體" w:eastAsia="標楷體" w:hAnsi="標楷體"/>
          <w:kern w:val="0"/>
          <w:sz w:val="28"/>
          <w:szCs w:val="28"/>
          <w:lang w:eastAsia="ja-JP"/>
        </w:rPr>
        <w:t>26</w:t>
      </w:r>
      <w:r w:rsidRPr="006D759C">
        <w:rPr>
          <w:rFonts w:ascii="標楷體" w:eastAsia="標楷體" w:hAnsi="標楷體" w:hint="eastAsia"/>
          <w:kern w:val="0"/>
          <w:sz w:val="28"/>
          <w:szCs w:val="28"/>
          <w:lang w:eastAsia="ja-JP"/>
        </w:rPr>
        <w:t>日辦理「磚城極限開跑・中都熱血狂想嘉年華」活動，透過古蹟導覽、美食玩具市集、童玩體驗、街頭藝人演出、四驅車比賽活動及中都磚窯廠學習單活動等，一同認識中都唐榮磚窯廠，參與人數約1,000人次</w:t>
      </w:r>
      <w:r w:rsidR="00EE55F7" w:rsidRPr="006D759C">
        <w:rPr>
          <w:rFonts w:ascii="標楷體" w:eastAsia="標楷體" w:hAnsi="標楷體" w:hint="eastAsia"/>
          <w:bCs/>
          <w:sz w:val="28"/>
          <w:szCs w:val="28"/>
          <w:lang w:eastAsia="ja-JP"/>
        </w:rPr>
        <w:t>。</w:t>
      </w:r>
    </w:p>
    <w:p w14:paraId="379E9FBB" w14:textId="77777777" w:rsidR="00EE55F7" w:rsidRPr="006D759C" w:rsidRDefault="00B133CC" w:rsidP="004F5046">
      <w:pPr>
        <w:widowControl/>
        <w:numPr>
          <w:ilvl w:val="0"/>
          <w:numId w:val="38"/>
        </w:numPr>
        <w:tabs>
          <w:tab w:val="left" w:pos="1701"/>
        </w:tabs>
        <w:suppressAutoHyphens/>
        <w:overflowPunct w:val="0"/>
        <w:autoSpaceDN w:val="0"/>
        <w:snapToGrid w:val="0"/>
        <w:spacing w:line="330" w:lineRule="exact"/>
        <w:ind w:left="1673" w:hanging="284"/>
        <w:jc w:val="both"/>
        <w:textAlignment w:val="baseline"/>
        <w:rPr>
          <w:rFonts w:ascii="標楷體" w:eastAsia="標楷體" w:hAnsi="標楷體"/>
          <w:kern w:val="0"/>
          <w:sz w:val="28"/>
          <w:szCs w:val="28"/>
        </w:rPr>
      </w:pPr>
      <w:r w:rsidRPr="006D759C">
        <w:rPr>
          <w:rFonts w:ascii="標楷體" w:eastAsia="標楷體" w:hAnsi="標楷體"/>
          <w:sz w:val="28"/>
          <w:szCs w:val="28"/>
        </w:rPr>
        <w:t>2026</w:t>
      </w:r>
      <w:r w:rsidRPr="006D759C">
        <w:rPr>
          <w:rFonts w:ascii="標楷體" w:eastAsia="標楷體" w:hAnsi="標楷體" w:hint="eastAsia"/>
          <w:sz w:val="28"/>
          <w:szCs w:val="28"/>
        </w:rPr>
        <w:t>高雄文資月</w:t>
      </w:r>
    </w:p>
    <w:p w14:paraId="5B628B52" w14:textId="77777777" w:rsidR="00EE55F7" w:rsidRPr="006D759C" w:rsidRDefault="00B133CC" w:rsidP="004F5046">
      <w:pPr>
        <w:widowControl/>
        <w:tabs>
          <w:tab w:val="left" w:pos="1701"/>
        </w:tabs>
        <w:suppressAutoHyphens/>
        <w:overflowPunct w:val="0"/>
        <w:autoSpaceDN w:val="0"/>
        <w:snapToGrid w:val="0"/>
        <w:spacing w:line="330" w:lineRule="exact"/>
        <w:ind w:left="1673"/>
        <w:jc w:val="both"/>
        <w:textAlignment w:val="baseline"/>
        <w:rPr>
          <w:rFonts w:ascii="標楷體" w:eastAsia="標楷體" w:hAnsi="標楷體"/>
          <w:kern w:val="0"/>
          <w:sz w:val="28"/>
          <w:szCs w:val="28"/>
        </w:rPr>
      </w:pPr>
      <w:r w:rsidRPr="006D759C">
        <w:rPr>
          <w:rFonts w:ascii="標楷體" w:eastAsia="標楷體" w:hAnsi="標楷體" w:hint="eastAsia"/>
          <w:sz w:val="28"/>
          <w:szCs w:val="28"/>
        </w:rPr>
        <w:t>高雄擁有豐富的文化資產資源，從市區到山區，從海洋到深山，處處蘊藏深厚的人文底蘊與歷史記憶。</w:t>
      </w:r>
      <w:r w:rsidRPr="006D759C">
        <w:rPr>
          <w:rFonts w:ascii="標楷體" w:eastAsia="標楷體" w:hAnsi="標楷體"/>
          <w:sz w:val="28"/>
          <w:szCs w:val="28"/>
        </w:rPr>
        <w:t>2026</w:t>
      </w:r>
      <w:r w:rsidRPr="006D759C">
        <w:rPr>
          <w:rFonts w:ascii="標楷體" w:eastAsia="標楷體" w:hAnsi="標楷體" w:hint="eastAsia"/>
          <w:sz w:val="28"/>
          <w:szCs w:val="28"/>
        </w:rPr>
        <w:t>高雄文資月於</w:t>
      </w:r>
      <w:r w:rsidRPr="006D759C">
        <w:rPr>
          <w:rFonts w:ascii="標楷體" w:eastAsia="標楷體" w:hAnsi="標楷體"/>
          <w:sz w:val="28"/>
          <w:szCs w:val="28"/>
        </w:rPr>
        <w:t>4</w:t>
      </w:r>
      <w:r w:rsidRPr="006D759C">
        <w:rPr>
          <w:rFonts w:ascii="標楷體" w:eastAsia="標楷體" w:hAnsi="標楷體" w:hint="eastAsia"/>
          <w:sz w:val="28"/>
          <w:szCs w:val="28"/>
        </w:rPr>
        <w:t>月起正式起跑，一系列精彩活動包含</w:t>
      </w:r>
      <w:r w:rsidRPr="006D759C">
        <w:rPr>
          <w:rFonts w:ascii="標楷體" w:eastAsia="標楷體" w:hAnsi="標楷體"/>
          <w:sz w:val="28"/>
          <w:szCs w:val="28"/>
        </w:rPr>
        <w:t>6</w:t>
      </w:r>
      <w:r w:rsidRPr="006D759C">
        <w:rPr>
          <w:rFonts w:ascii="標楷體" w:eastAsia="標楷體" w:hAnsi="標楷體" w:hint="eastAsia"/>
          <w:sz w:val="28"/>
          <w:szCs w:val="28"/>
        </w:rPr>
        <w:t>條主題探索遊程及文化資產場館系列活動，</w:t>
      </w:r>
      <w:proofErr w:type="gramStart"/>
      <w:r w:rsidRPr="006D759C">
        <w:rPr>
          <w:rFonts w:ascii="標楷體" w:eastAsia="標楷體" w:hAnsi="標楷體" w:hint="eastAsia"/>
          <w:sz w:val="28"/>
          <w:szCs w:val="28"/>
        </w:rPr>
        <w:t>如手作</w:t>
      </w:r>
      <w:proofErr w:type="gramEnd"/>
      <w:r w:rsidRPr="006D759C">
        <w:rPr>
          <w:rFonts w:ascii="標楷體" w:eastAsia="標楷體" w:hAnsi="標楷體"/>
          <w:sz w:val="28"/>
          <w:szCs w:val="28"/>
        </w:rPr>
        <w:t>DIY</w:t>
      </w:r>
      <w:r w:rsidRPr="006D759C">
        <w:rPr>
          <w:rFonts w:ascii="標楷體" w:eastAsia="標楷體" w:hAnsi="標楷體" w:hint="eastAsia"/>
          <w:sz w:val="28"/>
          <w:szCs w:val="28"/>
        </w:rPr>
        <w:t>體驗、</w:t>
      </w:r>
      <w:proofErr w:type="gramStart"/>
      <w:r w:rsidRPr="006D759C">
        <w:rPr>
          <w:rFonts w:ascii="標楷體" w:eastAsia="標楷體" w:hAnsi="標楷體" w:hint="eastAsia"/>
          <w:sz w:val="28"/>
          <w:szCs w:val="28"/>
        </w:rPr>
        <w:t>單車走讀</w:t>
      </w:r>
      <w:proofErr w:type="gramEnd"/>
      <w:r w:rsidRPr="006D759C">
        <w:rPr>
          <w:rFonts w:ascii="標楷體" w:eastAsia="標楷體" w:hAnsi="標楷體" w:hint="eastAsia"/>
          <w:sz w:val="28"/>
          <w:szCs w:val="28"/>
        </w:rPr>
        <w:t>、文化講座等，總計超過60場次。透過多元豐富的活動形式，帶領民眾進一步認識這座城市珍貴的歷史與文化</w:t>
      </w:r>
      <w:r w:rsidRPr="006D759C">
        <w:rPr>
          <w:rFonts w:ascii="標楷體" w:eastAsia="標楷體" w:hAnsi="標楷體" w:hint="eastAsia"/>
          <w:kern w:val="0"/>
          <w:sz w:val="28"/>
          <w:szCs w:val="28"/>
        </w:rPr>
        <w:t>，參與人數約1,800人</w:t>
      </w:r>
      <w:r w:rsidR="00EE55F7" w:rsidRPr="006D759C">
        <w:rPr>
          <w:rFonts w:ascii="標楷體" w:eastAsia="標楷體" w:hAnsi="標楷體" w:hint="eastAsia"/>
          <w:kern w:val="0"/>
          <w:sz w:val="28"/>
          <w:szCs w:val="28"/>
        </w:rPr>
        <w:t>。</w:t>
      </w:r>
    </w:p>
    <w:p w14:paraId="6E87B715" w14:textId="77777777" w:rsidR="002A2C56" w:rsidRPr="006D759C" w:rsidRDefault="002A2C56" w:rsidP="004F5046">
      <w:pPr>
        <w:pStyle w:val="affffffffa"/>
        <w:spacing w:line="330" w:lineRule="exact"/>
        <w:ind w:leftChars="0" w:left="0" w:rightChars="0" w:right="0"/>
        <w:jc w:val="both"/>
      </w:pPr>
    </w:p>
    <w:p w14:paraId="678788DA" w14:textId="77777777" w:rsidR="00A52886" w:rsidRPr="006D759C" w:rsidRDefault="00A52886" w:rsidP="004F5046">
      <w:pPr>
        <w:pStyle w:val="af2"/>
        <w:widowControl/>
        <w:suppressAutoHyphens/>
        <w:overflowPunct w:val="0"/>
        <w:autoSpaceDN w:val="0"/>
        <w:snapToGrid w:val="0"/>
        <w:spacing w:line="330" w:lineRule="exact"/>
        <w:jc w:val="both"/>
        <w:textAlignment w:val="baseline"/>
        <w:rPr>
          <w:rFonts w:ascii="微軟正黑體" w:eastAsia="微軟正黑體" w:hAnsi="微軟正黑體" w:cs="?????(P)"/>
          <w:b/>
          <w:bCs/>
          <w:kern w:val="0"/>
          <w:sz w:val="30"/>
          <w:szCs w:val="30"/>
        </w:rPr>
      </w:pPr>
      <w:r w:rsidRPr="006D759C">
        <w:rPr>
          <w:rFonts w:ascii="微軟正黑體" w:eastAsia="微軟正黑體" w:hAnsi="微軟正黑體" w:cs="?????(P)" w:hint="eastAsia"/>
          <w:b/>
          <w:bCs/>
          <w:kern w:val="0"/>
          <w:sz w:val="30"/>
          <w:szCs w:val="30"/>
        </w:rPr>
        <w:t>三</w:t>
      </w:r>
      <w:r w:rsidRPr="006D759C">
        <w:rPr>
          <w:rFonts w:ascii="微軟正黑體" w:eastAsia="微軟正黑體" w:hAnsi="微軟正黑體" w:cs="?????(P)"/>
          <w:b/>
          <w:bCs/>
          <w:kern w:val="0"/>
          <w:sz w:val="30"/>
          <w:szCs w:val="30"/>
        </w:rPr>
        <w:t>、</w:t>
      </w:r>
      <w:r w:rsidRPr="006D759C">
        <w:rPr>
          <w:rFonts w:ascii="微軟正黑體" w:eastAsia="微軟正黑體" w:hAnsi="微軟正黑體" w:cs="?????(P)" w:hint="eastAsia"/>
          <w:b/>
          <w:bCs/>
          <w:kern w:val="0"/>
          <w:sz w:val="30"/>
          <w:szCs w:val="30"/>
        </w:rPr>
        <w:t>表演藝術推動</w:t>
      </w:r>
    </w:p>
    <w:p w14:paraId="559A0682" w14:textId="77777777" w:rsidR="0069033B" w:rsidRPr="006D759C" w:rsidRDefault="0069033B" w:rsidP="004F5046">
      <w:pPr>
        <w:pStyle w:val="affffffffe"/>
        <w:widowControl/>
        <w:numPr>
          <w:ilvl w:val="0"/>
          <w:numId w:val="23"/>
        </w:numPr>
        <w:tabs>
          <w:tab w:val="left" w:pos="1316"/>
        </w:tabs>
        <w:suppressAutoHyphens/>
        <w:overflowPunct w:val="0"/>
        <w:autoSpaceDN w:val="0"/>
        <w:snapToGrid w:val="0"/>
        <w:spacing w:line="330" w:lineRule="exact"/>
        <w:ind w:leftChars="0" w:left="913" w:hanging="346"/>
        <w:jc w:val="both"/>
        <w:textAlignment w:val="baseline"/>
        <w:rPr>
          <w:rFonts w:ascii="標楷體" w:eastAsia="標楷體" w:hAnsi="標楷體" w:cs="Times New Roman"/>
          <w:bCs/>
          <w:kern w:val="0"/>
          <w:sz w:val="28"/>
          <w:szCs w:val="28"/>
        </w:rPr>
      </w:pPr>
      <w:r w:rsidRPr="006D759C">
        <w:rPr>
          <w:rFonts w:ascii="標楷體" w:eastAsia="標楷體" w:hAnsi="標楷體" w:cs="Times New Roman"/>
          <w:bCs/>
          <w:kern w:val="0"/>
          <w:sz w:val="28"/>
          <w:szCs w:val="28"/>
        </w:rPr>
        <w:t>表演藝術活動策</w:t>
      </w:r>
      <w:r w:rsidRPr="006D759C">
        <w:rPr>
          <w:rFonts w:ascii="標楷體" w:eastAsia="標楷體" w:hAnsi="標楷體" w:cs="Times New Roman" w:hint="eastAsia"/>
          <w:bCs/>
          <w:kern w:val="0"/>
          <w:sz w:val="28"/>
          <w:szCs w:val="28"/>
        </w:rPr>
        <w:t>劃</w:t>
      </w:r>
      <w:r w:rsidRPr="006D759C">
        <w:rPr>
          <w:rFonts w:ascii="標楷體" w:eastAsia="標楷體" w:hAnsi="標楷體" w:cs="Times New Roman"/>
          <w:bCs/>
          <w:kern w:val="0"/>
          <w:sz w:val="28"/>
          <w:szCs w:val="28"/>
        </w:rPr>
        <w:t>及推廣</w:t>
      </w:r>
    </w:p>
    <w:p w14:paraId="10F897F9" w14:textId="77777777" w:rsidR="0069033B" w:rsidRPr="006D759C" w:rsidRDefault="00413E98" w:rsidP="004F5046">
      <w:pPr>
        <w:widowControl/>
        <w:numPr>
          <w:ilvl w:val="0"/>
          <w:numId w:val="37"/>
        </w:numPr>
        <w:tabs>
          <w:tab w:val="left" w:pos="1701"/>
        </w:tabs>
        <w:suppressAutoHyphens/>
        <w:overflowPunct w:val="0"/>
        <w:autoSpaceDN w:val="0"/>
        <w:snapToGrid w:val="0"/>
        <w:spacing w:line="330" w:lineRule="exact"/>
        <w:ind w:left="1304" w:firstLine="113"/>
        <w:jc w:val="both"/>
        <w:textAlignment w:val="baseline"/>
        <w:rPr>
          <w:rFonts w:ascii="標楷體" w:eastAsia="標楷體" w:hAnsi="標楷體"/>
          <w:sz w:val="28"/>
          <w:szCs w:val="28"/>
        </w:rPr>
      </w:pPr>
      <w:r w:rsidRPr="006D759C">
        <w:rPr>
          <w:rFonts w:ascii="標楷體" w:eastAsia="標楷體" w:hAnsi="標楷體" w:cs="Times New Roman" w:hint="eastAsia"/>
          <w:bCs/>
          <w:kern w:val="0"/>
          <w:sz w:val="28"/>
          <w:szCs w:val="28"/>
        </w:rPr>
        <w:t>2026</w:t>
      </w:r>
      <w:r w:rsidRPr="006D759C">
        <w:rPr>
          <w:rFonts w:ascii="標楷體" w:eastAsia="標楷體" w:hAnsi="標楷體" w:hint="eastAsia"/>
          <w:sz w:val="28"/>
          <w:szCs w:val="28"/>
        </w:rPr>
        <w:t>高雄春天藝術節</w:t>
      </w:r>
    </w:p>
    <w:p w14:paraId="2BEAF0C4" w14:textId="77777777" w:rsidR="0069033B" w:rsidRPr="006D759C" w:rsidRDefault="00413E98" w:rsidP="004F5046">
      <w:pPr>
        <w:widowControl/>
        <w:suppressAutoHyphens/>
        <w:overflowPunct w:val="0"/>
        <w:autoSpaceDN w:val="0"/>
        <w:snapToGrid w:val="0"/>
        <w:spacing w:line="330" w:lineRule="exact"/>
        <w:ind w:left="1701"/>
        <w:jc w:val="both"/>
        <w:textAlignment w:val="baseline"/>
        <w:rPr>
          <w:rFonts w:ascii="標楷體" w:eastAsia="標楷體" w:hAnsi="標楷體"/>
          <w:sz w:val="28"/>
          <w:szCs w:val="28"/>
        </w:rPr>
      </w:pPr>
      <w:r w:rsidRPr="006D759C">
        <w:rPr>
          <w:rFonts w:ascii="標楷體" w:eastAsia="標楷體" w:hAnsi="標楷體" w:hint="eastAsia"/>
          <w:sz w:val="28"/>
          <w:szCs w:val="28"/>
        </w:rPr>
        <w:t>高雄春天藝術節訂於2月至7月舉行，辦理約30檔節目、58場次。第17年涵蓋音樂、電影、舞蹈、小劇場、歌仔戲、偶劇、豫劇、親子、歌劇等多種不同表演藝術類型節目，觀眾人次預計可達5萬人次</w:t>
      </w:r>
      <w:r w:rsidR="00986F17" w:rsidRPr="006D759C">
        <w:rPr>
          <w:rFonts w:ascii="標楷體" w:eastAsia="標楷體" w:hAnsi="標楷體" w:hint="eastAsia"/>
          <w:sz w:val="28"/>
          <w:szCs w:val="28"/>
        </w:rPr>
        <w:t>。</w:t>
      </w:r>
    </w:p>
    <w:p w14:paraId="6F2369B7" w14:textId="77777777" w:rsidR="007549E4" w:rsidRPr="006D759C" w:rsidRDefault="000902CF" w:rsidP="004F5046">
      <w:pPr>
        <w:widowControl/>
        <w:numPr>
          <w:ilvl w:val="0"/>
          <w:numId w:val="37"/>
        </w:numPr>
        <w:tabs>
          <w:tab w:val="left" w:pos="1701"/>
        </w:tabs>
        <w:suppressAutoHyphens/>
        <w:overflowPunct w:val="0"/>
        <w:autoSpaceDN w:val="0"/>
        <w:snapToGrid w:val="0"/>
        <w:spacing w:line="330" w:lineRule="exact"/>
        <w:ind w:left="1304" w:firstLine="113"/>
        <w:jc w:val="both"/>
        <w:textAlignment w:val="baseline"/>
        <w:rPr>
          <w:rFonts w:ascii="標楷體" w:eastAsia="標楷體" w:hAnsi="標楷體"/>
          <w:sz w:val="28"/>
          <w:szCs w:val="28"/>
        </w:rPr>
      </w:pPr>
      <w:r w:rsidRPr="006D759C">
        <w:rPr>
          <w:rFonts w:ascii="標楷體" w:eastAsia="標楷體" w:hAnsi="標楷體" w:cs="Times New Roman" w:hint="eastAsia"/>
          <w:bCs/>
          <w:kern w:val="0"/>
          <w:sz w:val="28"/>
          <w:szCs w:val="28"/>
        </w:rPr>
        <w:t>202</w:t>
      </w:r>
      <w:r w:rsidR="00413E98" w:rsidRPr="006D759C">
        <w:rPr>
          <w:rFonts w:ascii="標楷體" w:eastAsia="標楷體" w:hAnsi="標楷體" w:cs="Times New Roman" w:hint="eastAsia"/>
          <w:bCs/>
          <w:kern w:val="0"/>
          <w:sz w:val="28"/>
          <w:szCs w:val="28"/>
        </w:rPr>
        <w:t>6</w:t>
      </w:r>
      <w:r w:rsidRPr="006D759C">
        <w:rPr>
          <w:rFonts w:ascii="標楷體" w:eastAsia="標楷體" w:hAnsi="標楷體" w:hint="eastAsia"/>
          <w:sz w:val="28"/>
          <w:szCs w:val="28"/>
        </w:rPr>
        <w:t>庄頭藝穗節</w:t>
      </w:r>
    </w:p>
    <w:p w14:paraId="3C9B7B81" w14:textId="77777777" w:rsidR="007549E4" w:rsidRPr="006D759C" w:rsidRDefault="00413E98" w:rsidP="004F5046">
      <w:pPr>
        <w:widowControl/>
        <w:suppressAutoHyphens/>
        <w:overflowPunct w:val="0"/>
        <w:autoSpaceDN w:val="0"/>
        <w:snapToGrid w:val="0"/>
        <w:spacing w:line="330" w:lineRule="exact"/>
        <w:ind w:left="1701"/>
        <w:jc w:val="both"/>
        <w:textAlignment w:val="baseline"/>
        <w:rPr>
          <w:rFonts w:ascii="標楷體" w:eastAsia="標楷體" w:hAnsi="標楷體"/>
          <w:sz w:val="28"/>
          <w:szCs w:val="28"/>
        </w:rPr>
      </w:pPr>
      <w:r w:rsidRPr="006D759C">
        <w:rPr>
          <w:rFonts w:ascii="標楷體" w:eastAsia="標楷體" w:hAnsi="標楷體" w:hint="eastAsia"/>
          <w:sz w:val="28"/>
          <w:szCs w:val="28"/>
        </w:rPr>
        <w:t>預計115年8月至10月共辦理38場，觀眾人數預計可達3萬人次，包含庄頭歌仔戲、戲劇、偶戲、音樂會等，放送各類豐富的表演藝術欣賞資源，深入高雄山區、海邊各社區，讓表演藝術深入常民生活，建立高雄居民文化休閒新品牌。同時藉以全面培養藝文觀賞人口，並促進在地演藝團隊產業發展，打造高雄優質表演藝術環境</w:t>
      </w:r>
      <w:r w:rsidR="002C0B9F" w:rsidRPr="006D759C">
        <w:rPr>
          <w:rFonts w:ascii="標楷體" w:eastAsia="標楷體" w:hAnsi="標楷體" w:hint="eastAsia"/>
          <w:sz w:val="28"/>
          <w:szCs w:val="28"/>
        </w:rPr>
        <w:t>。</w:t>
      </w:r>
    </w:p>
    <w:p w14:paraId="33DDDE9A" w14:textId="77777777" w:rsidR="007549E4" w:rsidRPr="006D759C" w:rsidRDefault="007549E4" w:rsidP="004F5046">
      <w:pPr>
        <w:widowControl/>
        <w:numPr>
          <w:ilvl w:val="0"/>
          <w:numId w:val="37"/>
        </w:numPr>
        <w:tabs>
          <w:tab w:val="left" w:pos="1701"/>
        </w:tabs>
        <w:suppressAutoHyphens/>
        <w:overflowPunct w:val="0"/>
        <w:autoSpaceDN w:val="0"/>
        <w:snapToGrid w:val="0"/>
        <w:spacing w:line="320" w:lineRule="exact"/>
        <w:ind w:left="1304" w:firstLine="113"/>
        <w:jc w:val="both"/>
        <w:textAlignment w:val="baseline"/>
        <w:rPr>
          <w:rFonts w:ascii="標楷體" w:eastAsia="標楷體" w:hAnsi="標楷體"/>
          <w:sz w:val="28"/>
          <w:szCs w:val="28"/>
        </w:rPr>
      </w:pPr>
      <w:proofErr w:type="gramStart"/>
      <w:r w:rsidRPr="006D759C">
        <w:rPr>
          <w:rFonts w:ascii="標楷體" w:eastAsia="標楷體" w:hAnsi="標楷體" w:hint="eastAsia"/>
          <w:sz w:val="28"/>
          <w:szCs w:val="28"/>
        </w:rPr>
        <w:lastRenderedPageBreak/>
        <w:t>高雄正港小劇場</w:t>
      </w:r>
      <w:proofErr w:type="gramEnd"/>
    </w:p>
    <w:p w14:paraId="61B19282" w14:textId="77777777" w:rsidR="007549E4" w:rsidRPr="006D759C" w:rsidRDefault="00413E98" w:rsidP="004F5046">
      <w:pPr>
        <w:widowControl/>
        <w:suppressAutoHyphens/>
        <w:overflowPunct w:val="0"/>
        <w:autoSpaceDN w:val="0"/>
        <w:snapToGrid w:val="0"/>
        <w:spacing w:line="320" w:lineRule="exact"/>
        <w:ind w:left="1701"/>
        <w:jc w:val="both"/>
        <w:textAlignment w:val="baseline"/>
        <w:rPr>
          <w:rFonts w:ascii="標楷體" w:eastAsia="標楷體" w:hAnsi="標楷體"/>
          <w:sz w:val="28"/>
          <w:szCs w:val="28"/>
        </w:rPr>
      </w:pPr>
      <w:r w:rsidRPr="006D759C">
        <w:rPr>
          <w:rFonts w:ascii="標楷體" w:eastAsia="標楷體" w:hAnsi="標楷體" w:hint="eastAsia"/>
          <w:sz w:val="28"/>
          <w:szCs w:val="28"/>
        </w:rPr>
        <w:t>位於駁二藝術特區B9倉庫，提供辦理演出、研討會、論壇等各類型表演藝術相關活動。115年1-6月共計辦理13檔，31場次，總計約5359人次參與</w:t>
      </w:r>
      <w:r w:rsidR="00986F17" w:rsidRPr="006D759C">
        <w:rPr>
          <w:rFonts w:ascii="標楷體" w:eastAsia="標楷體" w:hAnsi="標楷體" w:hint="eastAsia"/>
          <w:sz w:val="28"/>
          <w:szCs w:val="28"/>
        </w:rPr>
        <w:t>。</w:t>
      </w:r>
    </w:p>
    <w:p w14:paraId="744E79E3" w14:textId="77777777" w:rsidR="00413E98" w:rsidRPr="006D759C" w:rsidRDefault="007549E4" w:rsidP="004F5046">
      <w:pPr>
        <w:widowControl/>
        <w:numPr>
          <w:ilvl w:val="0"/>
          <w:numId w:val="37"/>
        </w:numPr>
        <w:tabs>
          <w:tab w:val="left" w:pos="1701"/>
        </w:tabs>
        <w:suppressAutoHyphens/>
        <w:overflowPunct w:val="0"/>
        <w:autoSpaceDN w:val="0"/>
        <w:snapToGrid w:val="0"/>
        <w:spacing w:line="320" w:lineRule="exact"/>
        <w:ind w:left="1304" w:firstLine="113"/>
        <w:jc w:val="both"/>
        <w:textAlignment w:val="baseline"/>
        <w:rPr>
          <w:rFonts w:ascii="標楷體" w:eastAsia="標楷體" w:hAnsi="標楷體"/>
          <w:sz w:val="28"/>
          <w:szCs w:val="28"/>
        </w:rPr>
      </w:pPr>
      <w:r w:rsidRPr="006D759C">
        <w:rPr>
          <w:rFonts w:ascii="標楷體" w:eastAsia="標楷體" w:hAnsi="標楷體" w:hint="eastAsia"/>
          <w:sz w:val="28"/>
          <w:szCs w:val="28"/>
        </w:rPr>
        <w:t>劇場藝術體驗教育計畫</w:t>
      </w:r>
    </w:p>
    <w:p w14:paraId="01A6F28E" w14:textId="77777777" w:rsidR="00413E98" w:rsidRPr="006D759C" w:rsidRDefault="00413E98" w:rsidP="004F5046">
      <w:pPr>
        <w:widowControl/>
        <w:tabs>
          <w:tab w:val="left" w:pos="1701"/>
        </w:tabs>
        <w:suppressAutoHyphens/>
        <w:overflowPunct w:val="0"/>
        <w:autoSpaceDN w:val="0"/>
        <w:snapToGrid w:val="0"/>
        <w:spacing w:line="320" w:lineRule="exact"/>
        <w:ind w:left="1701"/>
        <w:jc w:val="both"/>
        <w:textAlignment w:val="baseline"/>
        <w:rPr>
          <w:rFonts w:ascii="標楷體" w:eastAsia="標楷體" w:hAnsi="標楷體"/>
          <w:sz w:val="28"/>
          <w:szCs w:val="28"/>
        </w:rPr>
      </w:pPr>
      <w:r w:rsidRPr="006D759C">
        <w:rPr>
          <w:rFonts w:ascii="標楷體" w:eastAsia="標楷體" w:hAnsi="標楷體" w:hint="eastAsia"/>
          <w:sz w:val="28"/>
          <w:szCs w:val="28"/>
        </w:rPr>
        <w:t>以藝術教育推廣為宗旨，邀請本市學子進入劇場體驗表演藝術，成為重要藝文學習平台。115年預計與雲門文化藝術基金會合作，於10月5日至10月14日假岡山文化中心演藝廳辦理10場次演出《跳高雄》，刻正報名作業中。預計參與師生5,000人次，安排交通車輛130車次。演出內容由藝術總監鄭宗龍親自匯集雲門歷年經典舞作精華編排，帶來最具代表性的「舞蹈劇場教育場」，融合全方位劇場知能，為國內少見兼具藝術深度與教育能量之演出計畫</w:t>
      </w:r>
      <w:r w:rsidR="002C0B9F" w:rsidRPr="006D759C">
        <w:rPr>
          <w:rFonts w:ascii="標楷體" w:eastAsia="標楷體" w:hAnsi="標楷體" w:hint="eastAsia"/>
          <w:sz w:val="28"/>
          <w:szCs w:val="28"/>
        </w:rPr>
        <w:t>。</w:t>
      </w:r>
    </w:p>
    <w:p w14:paraId="7CB3D313" w14:textId="77777777" w:rsidR="00413E98" w:rsidRPr="006D759C" w:rsidRDefault="00413E98" w:rsidP="004F5046">
      <w:pPr>
        <w:widowControl/>
        <w:numPr>
          <w:ilvl w:val="0"/>
          <w:numId w:val="37"/>
        </w:numPr>
        <w:tabs>
          <w:tab w:val="left" w:pos="1701"/>
        </w:tabs>
        <w:suppressAutoHyphens/>
        <w:overflowPunct w:val="0"/>
        <w:autoSpaceDN w:val="0"/>
        <w:snapToGrid w:val="0"/>
        <w:spacing w:line="320" w:lineRule="exact"/>
        <w:ind w:left="1304" w:firstLine="113"/>
        <w:jc w:val="both"/>
        <w:textAlignment w:val="baseline"/>
        <w:rPr>
          <w:rFonts w:ascii="標楷體" w:eastAsia="標楷體" w:hAnsi="標楷體"/>
          <w:sz w:val="28"/>
          <w:szCs w:val="28"/>
        </w:rPr>
      </w:pPr>
      <w:r w:rsidRPr="006D759C">
        <w:rPr>
          <w:rFonts w:ascii="標楷體" w:eastAsia="標楷體" w:hAnsi="標楷體" w:hint="eastAsia"/>
          <w:sz w:val="28"/>
          <w:szCs w:val="28"/>
        </w:rPr>
        <w:t>青少年戲劇營</w:t>
      </w:r>
    </w:p>
    <w:p w14:paraId="19B58787" w14:textId="77777777" w:rsidR="00413E98" w:rsidRPr="006D759C" w:rsidRDefault="00413E98" w:rsidP="004F5046">
      <w:pPr>
        <w:widowControl/>
        <w:tabs>
          <w:tab w:val="left" w:pos="1701"/>
        </w:tabs>
        <w:suppressAutoHyphens/>
        <w:overflowPunct w:val="0"/>
        <w:autoSpaceDN w:val="0"/>
        <w:snapToGrid w:val="0"/>
        <w:spacing w:line="320" w:lineRule="exact"/>
        <w:ind w:left="1701"/>
        <w:jc w:val="both"/>
        <w:textAlignment w:val="baseline"/>
        <w:rPr>
          <w:rFonts w:ascii="標楷體" w:eastAsia="標楷體" w:hAnsi="標楷體"/>
          <w:sz w:val="28"/>
          <w:szCs w:val="28"/>
        </w:rPr>
      </w:pPr>
      <w:r w:rsidRPr="006D759C">
        <w:rPr>
          <w:rFonts w:ascii="標楷體" w:eastAsia="標楷體" w:hAnsi="標楷體" w:hint="eastAsia"/>
          <w:sz w:val="28"/>
          <w:szCs w:val="28"/>
        </w:rPr>
        <w:t>「2026青少年戲劇營」計畫邁入第三屆，今年度攜手深耕在地劇場教育的豆子劇團、</w:t>
      </w:r>
      <w:proofErr w:type="gramStart"/>
      <w:r w:rsidRPr="006D759C">
        <w:rPr>
          <w:rFonts w:ascii="標楷體" w:eastAsia="標楷體" w:hAnsi="標楷體" w:hint="eastAsia"/>
          <w:sz w:val="28"/>
          <w:szCs w:val="28"/>
        </w:rPr>
        <w:t>響座劇場</w:t>
      </w:r>
      <w:proofErr w:type="gramEnd"/>
      <w:r w:rsidRPr="006D759C">
        <w:rPr>
          <w:rFonts w:ascii="標楷體" w:eastAsia="標楷體" w:hAnsi="標楷體" w:hint="eastAsia"/>
          <w:sz w:val="28"/>
          <w:szCs w:val="28"/>
        </w:rPr>
        <w:t>及橄欖葉劇團，推出「偶遇戲劇</w:t>
      </w:r>
      <w:proofErr w:type="gramStart"/>
      <w:r w:rsidRPr="006D759C">
        <w:rPr>
          <w:rFonts w:ascii="標楷體" w:eastAsia="標楷體" w:hAnsi="標楷體" w:hint="eastAsia"/>
          <w:sz w:val="28"/>
          <w:szCs w:val="28"/>
        </w:rPr>
        <w:t>─青少年跨域戲劇</w:t>
      </w:r>
      <w:proofErr w:type="gramEnd"/>
      <w:r w:rsidRPr="006D759C">
        <w:rPr>
          <w:rFonts w:ascii="標楷體" w:eastAsia="標楷體" w:hAnsi="標楷體" w:hint="eastAsia"/>
          <w:sz w:val="28"/>
          <w:szCs w:val="28"/>
        </w:rPr>
        <w:t>創作營」 與「青少年劇場實驗室3.0</w:t>
      </w:r>
      <w:proofErr w:type="gramStart"/>
      <w:r w:rsidRPr="006D759C">
        <w:rPr>
          <w:rFonts w:ascii="標楷體" w:eastAsia="標楷體" w:hAnsi="標楷體" w:hint="eastAsia"/>
          <w:sz w:val="28"/>
          <w:szCs w:val="28"/>
        </w:rPr>
        <w:t>─舞戲共融</w:t>
      </w:r>
      <w:proofErr w:type="gramEnd"/>
      <w:r w:rsidRPr="006D759C">
        <w:rPr>
          <w:rFonts w:ascii="標楷體" w:eastAsia="標楷體" w:hAnsi="標楷體" w:hint="eastAsia"/>
          <w:sz w:val="28"/>
          <w:szCs w:val="28"/>
        </w:rPr>
        <w:t>」兩大主題特色營隊，於7月至8月暑假期間辦理，共規劃四梯次課程，引導13至22歲青年學子走進</w:t>
      </w:r>
      <w:proofErr w:type="gramStart"/>
      <w:r w:rsidRPr="006D759C">
        <w:rPr>
          <w:rFonts w:ascii="標楷體" w:eastAsia="標楷體" w:hAnsi="標楷體" w:hint="eastAsia"/>
          <w:sz w:val="28"/>
          <w:szCs w:val="28"/>
        </w:rPr>
        <w:t>駁二正港小劇場</w:t>
      </w:r>
      <w:proofErr w:type="gramEnd"/>
      <w:r w:rsidRPr="006D759C">
        <w:rPr>
          <w:rFonts w:ascii="標楷體" w:eastAsia="標楷體" w:hAnsi="標楷體" w:hint="eastAsia"/>
          <w:sz w:val="28"/>
          <w:szCs w:val="28"/>
        </w:rPr>
        <w:t>，透過同儕合作、職人交流、肢體開發與現代編導等劇場實作，協助青年累積劇場素養，預計參與學員計150人次。</w:t>
      </w:r>
    </w:p>
    <w:p w14:paraId="641CFC37" w14:textId="77777777" w:rsidR="00413E98" w:rsidRPr="006D759C" w:rsidRDefault="00413E98" w:rsidP="004F5046">
      <w:pPr>
        <w:widowControl/>
        <w:numPr>
          <w:ilvl w:val="0"/>
          <w:numId w:val="37"/>
        </w:numPr>
        <w:tabs>
          <w:tab w:val="left" w:pos="1701"/>
        </w:tabs>
        <w:suppressAutoHyphens/>
        <w:overflowPunct w:val="0"/>
        <w:autoSpaceDN w:val="0"/>
        <w:snapToGrid w:val="0"/>
        <w:spacing w:line="320" w:lineRule="exact"/>
        <w:ind w:left="1304" w:firstLine="113"/>
        <w:jc w:val="both"/>
        <w:textAlignment w:val="baseline"/>
        <w:rPr>
          <w:rFonts w:ascii="標楷體" w:eastAsia="標楷體" w:hAnsi="標楷體"/>
          <w:sz w:val="28"/>
          <w:szCs w:val="28"/>
        </w:rPr>
      </w:pPr>
      <w:proofErr w:type="gramStart"/>
      <w:r w:rsidRPr="006D759C">
        <w:rPr>
          <w:rFonts w:ascii="標楷體" w:eastAsia="標楷體" w:hAnsi="標楷體" w:hint="eastAsia"/>
          <w:sz w:val="28"/>
          <w:szCs w:val="28"/>
        </w:rPr>
        <w:t>藝術共</w:t>
      </w:r>
      <w:r w:rsidR="00B326C3" w:rsidRPr="006D759C">
        <w:rPr>
          <w:rFonts w:ascii="標楷體" w:eastAsia="標楷體" w:hAnsi="標楷體" w:hint="eastAsia"/>
          <w:sz w:val="28"/>
          <w:szCs w:val="28"/>
        </w:rPr>
        <w:t>伴</w:t>
      </w:r>
      <w:r w:rsidRPr="006D759C">
        <w:rPr>
          <w:rFonts w:ascii="標楷體" w:eastAsia="標楷體" w:hAnsi="標楷體" w:hint="eastAsia"/>
          <w:sz w:val="28"/>
          <w:szCs w:val="28"/>
        </w:rPr>
        <w:t>計畫</w:t>
      </w:r>
      <w:proofErr w:type="gramEnd"/>
    </w:p>
    <w:p w14:paraId="4704B055" w14:textId="77777777" w:rsidR="00413E98" w:rsidRPr="006D759C" w:rsidRDefault="00413E98" w:rsidP="004F5046">
      <w:pPr>
        <w:widowControl/>
        <w:tabs>
          <w:tab w:val="left" w:pos="1701"/>
        </w:tabs>
        <w:suppressAutoHyphens/>
        <w:overflowPunct w:val="0"/>
        <w:autoSpaceDN w:val="0"/>
        <w:snapToGrid w:val="0"/>
        <w:spacing w:line="320" w:lineRule="exact"/>
        <w:ind w:left="1701"/>
        <w:jc w:val="both"/>
        <w:textAlignment w:val="baseline"/>
        <w:rPr>
          <w:rFonts w:ascii="標楷體" w:eastAsia="標楷體" w:hAnsi="標楷體"/>
          <w:sz w:val="28"/>
          <w:szCs w:val="28"/>
        </w:rPr>
      </w:pPr>
      <w:r w:rsidRPr="006D759C">
        <w:rPr>
          <w:rFonts w:ascii="標楷體" w:eastAsia="標楷體" w:hAnsi="標楷體" w:hint="eastAsia"/>
          <w:sz w:val="28"/>
          <w:szCs w:val="28"/>
        </w:rPr>
        <w:t>深耕與高雄市楠梓特殊</w:t>
      </w:r>
      <w:proofErr w:type="gramStart"/>
      <w:r w:rsidRPr="006D759C">
        <w:rPr>
          <w:rFonts w:ascii="標楷體" w:eastAsia="標楷體" w:hAnsi="標楷體" w:hint="eastAsia"/>
          <w:sz w:val="28"/>
          <w:szCs w:val="28"/>
        </w:rPr>
        <w:t>學校瑞平分校</w:t>
      </w:r>
      <w:proofErr w:type="gramEnd"/>
      <w:r w:rsidRPr="006D759C">
        <w:rPr>
          <w:rFonts w:ascii="標楷體" w:eastAsia="標楷體" w:hAnsi="標楷體" w:hint="eastAsia"/>
          <w:sz w:val="28"/>
          <w:szCs w:val="28"/>
        </w:rPr>
        <w:t>的合作，並將關懷網絡延伸至紅十字育幼中心、小星星家園、佛教淨覺育幼院及慈德</w:t>
      </w:r>
      <w:proofErr w:type="gramStart"/>
      <w:r w:rsidRPr="006D759C">
        <w:rPr>
          <w:rFonts w:ascii="標楷體" w:eastAsia="標楷體" w:hAnsi="標楷體" w:hint="eastAsia"/>
          <w:sz w:val="28"/>
          <w:szCs w:val="28"/>
        </w:rPr>
        <w:t>育幼院等兒少</w:t>
      </w:r>
      <w:proofErr w:type="gramEnd"/>
      <w:r w:rsidRPr="006D759C">
        <w:rPr>
          <w:rFonts w:ascii="標楷體" w:eastAsia="標楷體" w:hAnsi="標楷體" w:hint="eastAsia"/>
          <w:sz w:val="28"/>
          <w:szCs w:val="28"/>
        </w:rPr>
        <w:t>安置機構。邀集具備豐富劇場實務與教學經驗的「唱歌集音樂劇場」、「</w:t>
      </w:r>
      <w:proofErr w:type="gramStart"/>
      <w:r w:rsidRPr="006D759C">
        <w:rPr>
          <w:rFonts w:ascii="標楷體" w:eastAsia="標楷體" w:hAnsi="標楷體" w:hint="eastAsia"/>
          <w:sz w:val="28"/>
          <w:szCs w:val="28"/>
        </w:rPr>
        <w:t>響座劇場</w:t>
      </w:r>
      <w:proofErr w:type="gramEnd"/>
      <w:r w:rsidRPr="006D759C">
        <w:rPr>
          <w:rFonts w:ascii="標楷體" w:eastAsia="標楷體" w:hAnsi="標楷體" w:hint="eastAsia"/>
          <w:sz w:val="28"/>
          <w:szCs w:val="28"/>
        </w:rPr>
        <w:t>」，以及適逢創立50週年的「</w:t>
      </w:r>
      <w:proofErr w:type="gramStart"/>
      <w:r w:rsidRPr="006D759C">
        <w:rPr>
          <w:rFonts w:ascii="標楷體" w:eastAsia="標楷體" w:hAnsi="標楷體" w:hint="eastAsia"/>
          <w:sz w:val="28"/>
          <w:szCs w:val="28"/>
        </w:rPr>
        <w:t>汎</w:t>
      </w:r>
      <w:proofErr w:type="gramEnd"/>
      <w:r w:rsidRPr="006D759C">
        <w:rPr>
          <w:rFonts w:ascii="標楷體" w:eastAsia="標楷體" w:hAnsi="標楷體" w:hint="eastAsia"/>
          <w:sz w:val="28"/>
          <w:szCs w:val="28"/>
        </w:rPr>
        <w:t>美舞蹈團」共同擔任教學業師與陪伴者。課程設計結合現代舞與踢踏舞的肢體開發，並透過「</w:t>
      </w:r>
      <w:proofErr w:type="gramStart"/>
      <w:r w:rsidRPr="006D759C">
        <w:rPr>
          <w:rFonts w:ascii="標楷體" w:eastAsia="標楷體" w:hAnsi="標楷體" w:hint="eastAsia"/>
          <w:sz w:val="28"/>
          <w:szCs w:val="28"/>
        </w:rPr>
        <w:t>讀劇計畫</w:t>
      </w:r>
      <w:proofErr w:type="gramEnd"/>
      <w:r w:rsidRPr="006D759C">
        <w:rPr>
          <w:rFonts w:ascii="標楷體" w:eastAsia="標楷體" w:hAnsi="標楷體" w:hint="eastAsia"/>
          <w:sz w:val="28"/>
          <w:szCs w:val="28"/>
        </w:rPr>
        <w:t>」與「劇場知能」引導孩子進行聲音與口語表達練習，深化其對藝術文本的感悟力。同時延續前兩年「</w:t>
      </w:r>
      <w:proofErr w:type="gramStart"/>
      <w:r w:rsidRPr="006D759C">
        <w:rPr>
          <w:rFonts w:ascii="標楷體" w:eastAsia="標楷體" w:hAnsi="標楷體" w:hint="eastAsia"/>
          <w:sz w:val="28"/>
          <w:szCs w:val="28"/>
        </w:rPr>
        <w:t>藝術共伴</w:t>
      </w:r>
      <w:proofErr w:type="gramEnd"/>
      <w:r w:rsidRPr="006D759C">
        <w:rPr>
          <w:rFonts w:ascii="標楷體" w:eastAsia="標楷體" w:hAnsi="標楷體" w:hint="eastAsia"/>
          <w:sz w:val="28"/>
          <w:szCs w:val="28"/>
        </w:rPr>
        <w:t>」之核心精神，針對以高關懷少女真實生命歷程為藍本的劇本，啟動深度的生命故事田調創作計畫，致力於青少年生命軌跡的紀錄與藝術轉譯。同時，計畫亦串聯駐館團隊「両両製造聚團」，組織「看戲小隊」引領這群孩子走進正港小劇場的黑盒子空間，結合適合兒少族群觀賞之節目，親歷專業演出的多樣性。</w:t>
      </w:r>
    </w:p>
    <w:p w14:paraId="19ED8B5E" w14:textId="77777777" w:rsidR="00413E98" w:rsidRPr="006D759C" w:rsidRDefault="00413E98" w:rsidP="004F5046">
      <w:pPr>
        <w:widowControl/>
        <w:tabs>
          <w:tab w:val="left" w:pos="1701"/>
        </w:tabs>
        <w:suppressAutoHyphens/>
        <w:overflowPunct w:val="0"/>
        <w:autoSpaceDN w:val="0"/>
        <w:snapToGrid w:val="0"/>
        <w:spacing w:line="320" w:lineRule="exact"/>
        <w:ind w:left="1701"/>
        <w:jc w:val="both"/>
        <w:textAlignment w:val="baseline"/>
        <w:rPr>
          <w:rFonts w:ascii="標楷體" w:eastAsia="標楷體" w:hAnsi="標楷體"/>
          <w:sz w:val="28"/>
          <w:szCs w:val="28"/>
        </w:rPr>
      </w:pPr>
      <w:r w:rsidRPr="006D759C">
        <w:rPr>
          <w:rFonts w:ascii="標楷體" w:eastAsia="標楷體" w:hAnsi="標楷體" w:hint="eastAsia"/>
          <w:sz w:val="28"/>
          <w:szCs w:val="28"/>
        </w:rPr>
        <w:t>透過這套系統性的帶狀藝術課程，在長期的陪伴與探索中，讓曾因逆境而受挫的身影，能在藝術的包容下重拾自我價值，將過往的脆弱轉化為堅韌的生命動力，在舞台與人生中勇敢綻放。</w:t>
      </w:r>
    </w:p>
    <w:p w14:paraId="49084A7F" w14:textId="77777777" w:rsidR="00413E98" w:rsidRPr="006D759C" w:rsidRDefault="00413E98" w:rsidP="004F5046">
      <w:pPr>
        <w:widowControl/>
        <w:numPr>
          <w:ilvl w:val="0"/>
          <w:numId w:val="37"/>
        </w:numPr>
        <w:tabs>
          <w:tab w:val="left" w:pos="1701"/>
        </w:tabs>
        <w:suppressAutoHyphens/>
        <w:overflowPunct w:val="0"/>
        <w:autoSpaceDN w:val="0"/>
        <w:snapToGrid w:val="0"/>
        <w:spacing w:line="320" w:lineRule="exact"/>
        <w:ind w:left="1304" w:firstLine="113"/>
        <w:jc w:val="both"/>
        <w:textAlignment w:val="baseline"/>
        <w:rPr>
          <w:rFonts w:ascii="標楷體" w:eastAsia="標楷體" w:hAnsi="標楷體"/>
          <w:sz w:val="28"/>
          <w:szCs w:val="28"/>
        </w:rPr>
      </w:pPr>
      <w:proofErr w:type="gramStart"/>
      <w:r w:rsidRPr="006D759C">
        <w:rPr>
          <w:rFonts w:ascii="標楷體" w:eastAsia="標楷體" w:hAnsi="標楷體" w:hint="eastAsia"/>
          <w:sz w:val="28"/>
          <w:szCs w:val="28"/>
        </w:rPr>
        <w:t>正港雄有</w:t>
      </w:r>
      <w:proofErr w:type="gramEnd"/>
      <w:r w:rsidRPr="006D759C">
        <w:rPr>
          <w:rFonts w:ascii="標楷體" w:eastAsia="標楷體" w:hAnsi="標楷體" w:hint="eastAsia"/>
          <w:sz w:val="28"/>
          <w:szCs w:val="28"/>
        </w:rPr>
        <w:t>戲</w:t>
      </w:r>
    </w:p>
    <w:p w14:paraId="5E1ED090" w14:textId="77777777" w:rsidR="00413E98" w:rsidRPr="006D759C" w:rsidRDefault="00413E98" w:rsidP="004F5046">
      <w:pPr>
        <w:widowControl/>
        <w:tabs>
          <w:tab w:val="left" w:pos="1701"/>
        </w:tabs>
        <w:suppressAutoHyphens/>
        <w:overflowPunct w:val="0"/>
        <w:autoSpaceDN w:val="0"/>
        <w:snapToGrid w:val="0"/>
        <w:spacing w:line="320" w:lineRule="exact"/>
        <w:ind w:left="1701"/>
        <w:jc w:val="both"/>
        <w:textAlignment w:val="baseline"/>
        <w:rPr>
          <w:rFonts w:ascii="標楷體" w:eastAsia="標楷體" w:hAnsi="標楷體"/>
          <w:sz w:val="28"/>
          <w:szCs w:val="28"/>
        </w:rPr>
      </w:pPr>
      <w:r w:rsidRPr="006D759C">
        <w:rPr>
          <w:rFonts w:ascii="標楷體" w:eastAsia="標楷體" w:hAnsi="標楷體" w:hint="eastAsia"/>
          <w:sz w:val="28"/>
          <w:szCs w:val="28"/>
        </w:rPr>
        <w:t>「2026</w:t>
      </w:r>
      <w:proofErr w:type="gramStart"/>
      <w:r w:rsidRPr="006D759C">
        <w:rPr>
          <w:rFonts w:ascii="標楷體" w:eastAsia="標楷體" w:hAnsi="標楷體" w:hint="eastAsia"/>
          <w:sz w:val="28"/>
          <w:szCs w:val="28"/>
        </w:rPr>
        <w:t>正港雄有</w:t>
      </w:r>
      <w:proofErr w:type="gramEnd"/>
      <w:r w:rsidRPr="006D759C">
        <w:rPr>
          <w:rFonts w:ascii="標楷體" w:eastAsia="標楷體" w:hAnsi="標楷體" w:hint="eastAsia"/>
          <w:sz w:val="28"/>
          <w:szCs w:val="28"/>
        </w:rPr>
        <w:t>戲」計畫訂於115年10月至11月</w:t>
      </w:r>
      <w:proofErr w:type="gramStart"/>
      <w:r w:rsidRPr="006D759C">
        <w:rPr>
          <w:rFonts w:ascii="標楷體" w:eastAsia="標楷體" w:hAnsi="標楷體" w:hint="eastAsia"/>
          <w:sz w:val="28"/>
          <w:szCs w:val="28"/>
        </w:rPr>
        <w:t>假駁二正港小</w:t>
      </w:r>
      <w:proofErr w:type="gramEnd"/>
      <w:r w:rsidRPr="006D759C">
        <w:rPr>
          <w:rFonts w:ascii="標楷體" w:eastAsia="標楷體" w:hAnsi="標楷體" w:hint="eastAsia"/>
          <w:sz w:val="28"/>
          <w:szCs w:val="28"/>
        </w:rPr>
        <w:t>劇場辦理，共計推出3檔全新製作、10場次精采演出，預計創造觀賞人次達1,000人次。本年度入選陣容涵蓋多元劇種與當</w:t>
      </w:r>
      <w:r w:rsidRPr="006D759C">
        <w:rPr>
          <w:rFonts w:ascii="標楷體" w:eastAsia="標楷體" w:hAnsi="標楷體" w:hint="eastAsia"/>
          <w:sz w:val="28"/>
          <w:szCs w:val="28"/>
        </w:rPr>
        <w:lastRenderedPageBreak/>
        <w:t>代議題，包括豆子劇團推出具備生命教育意義之</w:t>
      </w:r>
      <w:proofErr w:type="gramStart"/>
      <w:r w:rsidRPr="006D759C">
        <w:rPr>
          <w:rFonts w:ascii="標楷體" w:eastAsia="標楷體" w:hAnsi="標楷體" w:hint="eastAsia"/>
          <w:sz w:val="28"/>
          <w:szCs w:val="28"/>
        </w:rPr>
        <w:t>原創親子</w:t>
      </w:r>
      <w:proofErr w:type="gramEnd"/>
      <w:r w:rsidRPr="006D759C">
        <w:rPr>
          <w:rFonts w:ascii="標楷體" w:eastAsia="標楷體" w:hAnsi="標楷體" w:hint="eastAsia"/>
          <w:sz w:val="28"/>
          <w:szCs w:val="28"/>
        </w:rPr>
        <w:t>劇</w:t>
      </w:r>
      <w:proofErr w:type="gramStart"/>
      <w:r w:rsidRPr="006D759C">
        <w:rPr>
          <w:rFonts w:ascii="標楷體" w:eastAsia="標楷體" w:hAnsi="標楷體" w:hint="eastAsia"/>
          <w:sz w:val="28"/>
          <w:szCs w:val="28"/>
        </w:rPr>
        <w:t>《</w:t>
      </w:r>
      <w:proofErr w:type="gramEnd"/>
      <w:r w:rsidRPr="006D759C">
        <w:rPr>
          <w:rFonts w:ascii="標楷體" w:eastAsia="標楷體" w:hAnsi="標楷體" w:hint="eastAsia"/>
          <w:sz w:val="28"/>
          <w:szCs w:val="28"/>
        </w:rPr>
        <w:t>蝴蝶大變！(是變身的變)</w:t>
      </w:r>
      <w:proofErr w:type="gramStart"/>
      <w:r w:rsidRPr="006D759C">
        <w:rPr>
          <w:rFonts w:ascii="標楷體" w:eastAsia="標楷體" w:hAnsi="標楷體" w:hint="eastAsia"/>
          <w:sz w:val="28"/>
          <w:szCs w:val="28"/>
        </w:rPr>
        <w:t>》</w:t>
      </w:r>
      <w:proofErr w:type="gramEnd"/>
      <w:r w:rsidRPr="006D759C">
        <w:rPr>
          <w:rFonts w:ascii="標楷體" w:eastAsia="標楷體" w:hAnsi="標楷體" w:hint="eastAsia"/>
          <w:sz w:val="28"/>
          <w:szCs w:val="28"/>
        </w:rPr>
        <w:t>；明華園星字戲劇團推出融合現代劇場手法與民俗信仰元素之年度大戲《功德嘉年華》，將傳統歌仔戲藝術帶入現代小劇場環境；以及橄欖葉劇團與</w:t>
      </w:r>
      <w:proofErr w:type="gramStart"/>
      <w:r w:rsidRPr="006D759C">
        <w:rPr>
          <w:rFonts w:ascii="標楷體" w:eastAsia="標楷體" w:hAnsi="標楷體" w:hint="eastAsia"/>
          <w:sz w:val="28"/>
          <w:szCs w:val="28"/>
        </w:rPr>
        <w:t>臺</w:t>
      </w:r>
      <w:proofErr w:type="gramEnd"/>
      <w:r w:rsidRPr="006D759C">
        <w:rPr>
          <w:rFonts w:ascii="標楷體" w:eastAsia="標楷體" w:hAnsi="標楷體" w:hint="eastAsia"/>
          <w:sz w:val="28"/>
          <w:szCs w:val="28"/>
        </w:rPr>
        <w:t>北文學獎得獎編劇郭耘廷再度合作，推出貼近都會生活樣態的</w:t>
      </w:r>
      <w:proofErr w:type="gramStart"/>
      <w:r w:rsidRPr="006D759C">
        <w:rPr>
          <w:rFonts w:ascii="標楷體" w:eastAsia="標楷體" w:hAnsi="標楷體" w:hint="eastAsia"/>
          <w:sz w:val="28"/>
          <w:szCs w:val="28"/>
        </w:rPr>
        <w:t>原創輕喜劇</w:t>
      </w:r>
      <w:proofErr w:type="gramEnd"/>
      <w:r w:rsidRPr="006D759C">
        <w:rPr>
          <w:rFonts w:ascii="標楷體" w:eastAsia="標楷體" w:hAnsi="標楷體" w:hint="eastAsia"/>
          <w:sz w:val="28"/>
          <w:szCs w:val="28"/>
        </w:rPr>
        <w:t>《四個同床異夢的枕邊人》。本計畫不僅實質扶植高雄在地優秀演藝團隊進行實驗性與創新性發表，打造優質表演藝術孵育環境，同時深化駁二特區之藝文群聚效應，全面豐富市民文化休閒生活。</w:t>
      </w:r>
    </w:p>
    <w:p w14:paraId="5F3409C4" w14:textId="77777777" w:rsidR="0069033B" w:rsidRPr="006D759C" w:rsidRDefault="0069033B" w:rsidP="004F5046">
      <w:pPr>
        <w:pStyle w:val="affffffffe"/>
        <w:widowControl/>
        <w:numPr>
          <w:ilvl w:val="0"/>
          <w:numId w:val="23"/>
        </w:numPr>
        <w:tabs>
          <w:tab w:val="left" w:pos="1316"/>
        </w:tabs>
        <w:suppressAutoHyphens/>
        <w:overflowPunct w:val="0"/>
        <w:autoSpaceDN w:val="0"/>
        <w:snapToGrid w:val="0"/>
        <w:spacing w:line="320" w:lineRule="exact"/>
        <w:ind w:leftChars="0" w:left="913" w:hanging="346"/>
        <w:jc w:val="both"/>
        <w:textAlignment w:val="baseline"/>
        <w:rPr>
          <w:rFonts w:ascii="標楷體" w:eastAsia="標楷體" w:hAnsi="標楷體" w:cs="Times New Roman"/>
          <w:bCs/>
          <w:kern w:val="0"/>
          <w:sz w:val="28"/>
          <w:szCs w:val="28"/>
        </w:rPr>
      </w:pPr>
      <w:r w:rsidRPr="006D759C">
        <w:rPr>
          <w:rFonts w:ascii="標楷體" w:eastAsia="標楷體" w:hAnsi="標楷體" w:cs="Times New Roman"/>
          <w:bCs/>
          <w:kern w:val="0"/>
          <w:sz w:val="28"/>
          <w:szCs w:val="28"/>
        </w:rPr>
        <w:t>補助表演藝術活動</w:t>
      </w:r>
    </w:p>
    <w:p w14:paraId="6A677BCB" w14:textId="77777777" w:rsidR="0069033B" w:rsidRPr="006D759C" w:rsidRDefault="007B2527" w:rsidP="004F5046">
      <w:pPr>
        <w:overflowPunct w:val="0"/>
        <w:adjustRightInd w:val="0"/>
        <w:snapToGrid w:val="0"/>
        <w:spacing w:line="320" w:lineRule="exact"/>
        <w:ind w:leftChars="550" w:left="1320"/>
        <w:jc w:val="both"/>
        <w:rPr>
          <w:rFonts w:ascii="標楷體" w:eastAsia="標楷體" w:hAnsi="標楷體"/>
          <w:sz w:val="28"/>
          <w:szCs w:val="28"/>
        </w:rPr>
      </w:pPr>
      <w:r w:rsidRPr="006D759C">
        <w:rPr>
          <w:rFonts w:ascii="標楷體" w:eastAsia="標楷體" w:hAnsi="標楷體" w:hint="eastAsia"/>
          <w:sz w:val="28"/>
          <w:szCs w:val="24"/>
          <w:lang w:val="x-none"/>
        </w:rPr>
        <w:t>一年三期</w:t>
      </w:r>
      <w:r w:rsidRPr="006D759C">
        <w:rPr>
          <w:rFonts w:ascii="標楷體" w:eastAsia="標楷體" w:hAnsi="標楷體" w:cs="Times New Roman" w:hint="eastAsia"/>
          <w:sz w:val="28"/>
          <w:szCs w:val="28"/>
        </w:rPr>
        <w:t>定期</w:t>
      </w:r>
      <w:r w:rsidRPr="006D759C">
        <w:rPr>
          <w:rFonts w:ascii="標楷體" w:eastAsia="標楷體" w:hAnsi="標楷體" w:hint="eastAsia"/>
          <w:sz w:val="28"/>
          <w:szCs w:val="24"/>
          <w:lang w:val="x-none"/>
        </w:rPr>
        <w:t>補助，補助對象為本市各項展演活動、藝文團隊國內外</w:t>
      </w:r>
      <w:r w:rsidRPr="006D759C">
        <w:rPr>
          <w:rFonts w:ascii="標楷體" w:eastAsia="標楷體" w:hAnsi="標楷體" w:hint="eastAsia"/>
          <w:sz w:val="28"/>
          <w:szCs w:val="28"/>
        </w:rPr>
        <w:t>文化交流</w:t>
      </w:r>
      <w:r w:rsidRPr="006D759C">
        <w:rPr>
          <w:rFonts w:ascii="標楷體" w:eastAsia="標楷體" w:hAnsi="標楷體" w:hint="eastAsia"/>
          <w:sz w:val="28"/>
          <w:szCs w:val="24"/>
          <w:lang w:val="x-none"/>
        </w:rPr>
        <w:t>巡演等，115年1-8月共核定128件</w:t>
      </w:r>
      <w:r w:rsidR="00986F17" w:rsidRPr="006D759C">
        <w:rPr>
          <w:rFonts w:ascii="標楷體" w:eastAsia="標楷體" w:hAnsi="標楷體" w:hint="eastAsia"/>
          <w:sz w:val="28"/>
          <w:szCs w:val="24"/>
          <w:lang w:val="x-none"/>
        </w:rPr>
        <w:t>。</w:t>
      </w:r>
    </w:p>
    <w:p w14:paraId="1F05018D" w14:textId="77777777" w:rsidR="0069033B" w:rsidRPr="006D759C" w:rsidRDefault="0069033B" w:rsidP="004F5046">
      <w:pPr>
        <w:pStyle w:val="affffffffe"/>
        <w:widowControl/>
        <w:numPr>
          <w:ilvl w:val="0"/>
          <w:numId w:val="23"/>
        </w:numPr>
        <w:tabs>
          <w:tab w:val="left" w:pos="1316"/>
        </w:tabs>
        <w:suppressAutoHyphens/>
        <w:overflowPunct w:val="0"/>
        <w:autoSpaceDN w:val="0"/>
        <w:snapToGrid w:val="0"/>
        <w:spacing w:line="320" w:lineRule="exact"/>
        <w:ind w:leftChars="0" w:left="913" w:hanging="346"/>
        <w:jc w:val="both"/>
        <w:textAlignment w:val="baseline"/>
        <w:rPr>
          <w:rFonts w:ascii="標楷體" w:eastAsia="標楷體" w:hAnsi="標楷體" w:cs="Times New Roman"/>
          <w:bCs/>
          <w:kern w:val="0"/>
          <w:sz w:val="28"/>
          <w:szCs w:val="28"/>
        </w:rPr>
      </w:pPr>
      <w:r w:rsidRPr="006D759C">
        <w:rPr>
          <w:rFonts w:ascii="標楷體" w:eastAsia="標楷體" w:hAnsi="標楷體" w:cs="Times New Roman"/>
          <w:bCs/>
          <w:kern w:val="0"/>
          <w:sz w:val="28"/>
          <w:szCs w:val="28"/>
        </w:rPr>
        <w:t>扶植傑出演藝團隊</w:t>
      </w:r>
    </w:p>
    <w:p w14:paraId="1E1939CB" w14:textId="77777777" w:rsidR="0069033B" w:rsidRPr="006D759C" w:rsidRDefault="007B2527" w:rsidP="004F5046">
      <w:pPr>
        <w:overflowPunct w:val="0"/>
        <w:adjustRightInd w:val="0"/>
        <w:snapToGrid w:val="0"/>
        <w:spacing w:line="320" w:lineRule="exact"/>
        <w:ind w:leftChars="550" w:left="1320"/>
        <w:jc w:val="both"/>
        <w:rPr>
          <w:rFonts w:ascii="標楷體" w:eastAsia="標楷體" w:hAnsi="標楷體"/>
          <w:sz w:val="28"/>
          <w:szCs w:val="24"/>
          <w:lang w:val="x-none"/>
        </w:rPr>
      </w:pPr>
      <w:r w:rsidRPr="006D759C">
        <w:rPr>
          <w:rFonts w:ascii="標楷體" w:eastAsia="標楷體" w:hAnsi="標楷體" w:hint="eastAsia"/>
          <w:sz w:val="28"/>
          <w:szCs w:val="24"/>
          <w:lang w:val="x-none"/>
        </w:rPr>
        <w:t>配合文化部扶植高雄市傑出藝文團隊獎勵計畫，</w:t>
      </w:r>
      <w:proofErr w:type="gramStart"/>
      <w:r w:rsidRPr="006D759C">
        <w:rPr>
          <w:rFonts w:ascii="標楷體" w:eastAsia="標楷體" w:hAnsi="標楷體" w:hint="eastAsia"/>
          <w:sz w:val="28"/>
          <w:szCs w:val="24"/>
          <w:lang w:val="x-none"/>
        </w:rPr>
        <w:t>115</w:t>
      </w:r>
      <w:proofErr w:type="gramEnd"/>
      <w:r w:rsidRPr="006D759C">
        <w:rPr>
          <w:rFonts w:ascii="標楷體" w:eastAsia="標楷體" w:hAnsi="標楷體" w:hint="eastAsia"/>
          <w:sz w:val="28"/>
          <w:szCs w:val="24"/>
          <w:lang w:val="x-none"/>
        </w:rPr>
        <w:t>年度共計7團入選傑出演藝團隊，分別為：</w:t>
      </w:r>
      <w:proofErr w:type="gramStart"/>
      <w:r w:rsidRPr="006D759C">
        <w:rPr>
          <w:rFonts w:ascii="標楷體" w:eastAsia="標楷體" w:hAnsi="標楷體" w:hint="eastAsia"/>
          <w:sz w:val="28"/>
          <w:szCs w:val="24"/>
          <w:lang w:val="x-none"/>
        </w:rPr>
        <w:t>佩儀歌劇團</w:t>
      </w:r>
      <w:proofErr w:type="gramEnd"/>
      <w:r w:rsidRPr="006D759C">
        <w:rPr>
          <w:rFonts w:ascii="標楷體" w:eastAsia="標楷體" w:hAnsi="標楷體" w:hint="eastAsia"/>
          <w:sz w:val="28"/>
          <w:szCs w:val="24"/>
          <w:lang w:val="x-none"/>
        </w:rPr>
        <w:t>、明華園星字戲劇團、</w:t>
      </w:r>
      <w:proofErr w:type="gramStart"/>
      <w:r w:rsidRPr="006D759C">
        <w:rPr>
          <w:rFonts w:ascii="標楷體" w:eastAsia="標楷體" w:hAnsi="標楷體" w:hint="eastAsia"/>
          <w:sz w:val="28"/>
          <w:szCs w:val="24"/>
          <w:lang w:val="x-none"/>
        </w:rPr>
        <w:t>錦飛鳳傀儡戲</w:t>
      </w:r>
      <w:proofErr w:type="gramEnd"/>
      <w:r w:rsidRPr="006D759C">
        <w:rPr>
          <w:rFonts w:ascii="標楷體" w:eastAsia="標楷體" w:hAnsi="標楷體" w:hint="eastAsia"/>
          <w:sz w:val="28"/>
          <w:szCs w:val="24"/>
          <w:lang w:val="x-none"/>
        </w:rPr>
        <w:t>劇團、豆子劇團、高雄室內合唱團、南台灣室內樂協會團、</w:t>
      </w:r>
      <w:proofErr w:type="gramStart"/>
      <w:r w:rsidRPr="006D759C">
        <w:rPr>
          <w:rFonts w:ascii="標楷體" w:eastAsia="標楷體" w:hAnsi="標楷體" w:hint="eastAsia"/>
          <w:sz w:val="28"/>
          <w:szCs w:val="24"/>
          <w:lang w:val="x-none"/>
        </w:rPr>
        <w:t>秋杉所在</w:t>
      </w:r>
      <w:proofErr w:type="gramEnd"/>
      <w:r w:rsidRPr="006D759C">
        <w:rPr>
          <w:rFonts w:ascii="標楷體" w:eastAsia="標楷體" w:hAnsi="標楷體" w:hint="eastAsia"/>
          <w:sz w:val="28"/>
          <w:szCs w:val="24"/>
          <w:lang w:val="x-none"/>
        </w:rPr>
        <w:t>；2團入選潛力團隊：</w:t>
      </w:r>
      <w:proofErr w:type="gramStart"/>
      <w:r w:rsidRPr="006D759C">
        <w:rPr>
          <w:rFonts w:ascii="標楷體" w:eastAsia="標楷體" w:hAnsi="標楷體" w:hint="eastAsia"/>
          <w:sz w:val="28"/>
          <w:szCs w:val="24"/>
          <w:lang w:val="x-none"/>
        </w:rPr>
        <w:t>姿蓉歌劇團</w:t>
      </w:r>
      <w:proofErr w:type="gramEnd"/>
      <w:r w:rsidRPr="006D759C">
        <w:rPr>
          <w:rFonts w:ascii="標楷體" w:eastAsia="標楷體" w:hAnsi="標楷體" w:hint="eastAsia"/>
          <w:sz w:val="28"/>
          <w:szCs w:val="24"/>
          <w:lang w:val="x-none"/>
        </w:rPr>
        <w:t>、笑點工作室</w:t>
      </w:r>
      <w:r w:rsidR="000902CF" w:rsidRPr="006D759C">
        <w:rPr>
          <w:rFonts w:ascii="標楷體" w:eastAsia="標楷體" w:hAnsi="標楷體" w:hint="eastAsia"/>
          <w:sz w:val="28"/>
          <w:szCs w:val="24"/>
          <w:lang w:val="x-none"/>
        </w:rPr>
        <w:t>。</w:t>
      </w:r>
    </w:p>
    <w:p w14:paraId="48CAE3BB" w14:textId="77777777" w:rsidR="00D21F9B" w:rsidRPr="006D759C" w:rsidRDefault="00D21F9B" w:rsidP="004F5046">
      <w:pPr>
        <w:adjustRightInd w:val="0"/>
        <w:snapToGrid w:val="0"/>
        <w:spacing w:line="320" w:lineRule="exact"/>
        <w:ind w:leftChars="400" w:left="960"/>
        <w:jc w:val="both"/>
        <w:rPr>
          <w:rFonts w:ascii="標楷體" w:eastAsia="標楷體" w:hAnsi="標楷體"/>
          <w:sz w:val="28"/>
          <w:szCs w:val="28"/>
        </w:rPr>
      </w:pPr>
    </w:p>
    <w:p w14:paraId="2A8F659C" w14:textId="77777777" w:rsidR="00A52886" w:rsidRPr="006D759C" w:rsidRDefault="00A52886" w:rsidP="004F5046">
      <w:pPr>
        <w:pStyle w:val="af2"/>
        <w:widowControl/>
        <w:suppressAutoHyphens/>
        <w:overflowPunct w:val="0"/>
        <w:autoSpaceDN w:val="0"/>
        <w:snapToGrid w:val="0"/>
        <w:spacing w:line="320" w:lineRule="exact"/>
        <w:jc w:val="both"/>
        <w:textAlignment w:val="baseline"/>
        <w:rPr>
          <w:rFonts w:ascii="微軟正黑體" w:eastAsia="微軟正黑體" w:hAnsi="微軟正黑體" w:cs="?????(P)"/>
          <w:b/>
          <w:bCs/>
          <w:kern w:val="0"/>
          <w:sz w:val="30"/>
          <w:szCs w:val="30"/>
        </w:rPr>
      </w:pPr>
      <w:r w:rsidRPr="006D759C">
        <w:rPr>
          <w:rFonts w:ascii="微軟正黑體" w:eastAsia="微軟正黑體" w:hAnsi="微軟正黑體" w:cs="?????(P)" w:hint="eastAsia"/>
          <w:b/>
          <w:bCs/>
          <w:kern w:val="0"/>
          <w:sz w:val="30"/>
          <w:szCs w:val="30"/>
        </w:rPr>
        <w:t>四、</w:t>
      </w:r>
      <w:proofErr w:type="gramStart"/>
      <w:r w:rsidRPr="006D759C">
        <w:rPr>
          <w:rFonts w:ascii="微軟正黑體" w:eastAsia="微軟正黑體" w:hAnsi="微軟正黑體" w:cs="?????(P)" w:hint="eastAsia"/>
          <w:b/>
          <w:bCs/>
          <w:kern w:val="0"/>
          <w:sz w:val="30"/>
          <w:szCs w:val="30"/>
        </w:rPr>
        <w:t>文創產業</w:t>
      </w:r>
      <w:proofErr w:type="gramEnd"/>
      <w:r w:rsidRPr="006D759C">
        <w:rPr>
          <w:rFonts w:ascii="微軟正黑體" w:eastAsia="微軟正黑體" w:hAnsi="微軟正黑體" w:cs="?????(P)" w:hint="eastAsia"/>
          <w:b/>
          <w:bCs/>
          <w:kern w:val="0"/>
          <w:sz w:val="30"/>
          <w:szCs w:val="30"/>
        </w:rPr>
        <w:t>與視覺藝術推展</w:t>
      </w:r>
    </w:p>
    <w:p w14:paraId="5A39E1FE" w14:textId="77777777" w:rsidR="009A249A" w:rsidRPr="006D759C" w:rsidRDefault="009A249A" w:rsidP="004F5046">
      <w:pPr>
        <w:pStyle w:val="affffffffe"/>
        <w:widowControl/>
        <w:numPr>
          <w:ilvl w:val="0"/>
          <w:numId w:val="24"/>
        </w:numPr>
        <w:tabs>
          <w:tab w:val="left" w:pos="1316"/>
        </w:tabs>
        <w:suppressAutoHyphens/>
        <w:overflowPunct w:val="0"/>
        <w:autoSpaceDN w:val="0"/>
        <w:snapToGrid w:val="0"/>
        <w:spacing w:line="320" w:lineRule="exact"/>
        <w:ind w:leftChars="0" w:left="934" w:hanging="346"/>
        <w:jc w:val="both"/>
        <w:textAlignment w:val="baseline"/>
        <w:rPr>
          <w:rFonts w:ascii="標楷體" w:eastAsia="標楷體" w:hAnsi="標楷體" w:cs="Times New Roman"/>
          <w:bCs/>
          <w:kern w:val="0"/>
          <w:sz w:val="28"/>
          <w:szCs w:val="28"/>
        </w:rPr>
      </w:pPr>
      <w:r w:rsidRPr="006D759C">
        <w:rPr>
          <w:rFonts w:ascii="標楷體" w:eastAsia="標楷體" w:hAnsi="標楷體" w:cs="Times New Roman" w:hint="eastAsia"/>
          <w:bCs/>
          <w:kern w:val="0"/>
          <w:sz w:val="28"/>
          <w:szCs w:val="28"/>
        </w:rPr>
        <w:t>建置流行音樂環境</w:t>
      </w:r>
    </w:p>
    <w:p w14:paraId="799FC2AF" w14:textId="77777777" w:rsidR="007B2527" w:rsidRPr="006D759C" w:rsidRDefault="007B2527" w:rsidP="004F5046">
      <w:pPr>
        <w:widowControl/>
        <w:suppressAutoHyphens/>
        <w:overflowPunct w:val="0"/>
        <w:autoSpaceDN w:val="0"/>
        <w:adjustRightInd w:val="0"/>
        <w:snapToGrid w:val="0"/>
        <w:spacing w:line="320" w:lineRule="exact"/>
        <w:ind w:left="1679" w:hanging="318"/>
        <w:jc w:val="both"/>
        <w:textAlignment w:val="baseline"/>
        <w:rPr>
          <w:rFonts w:ascii="標楷體" w:hAnsi="標楷體"/>
          <w:sz w:val="28"/>
          <w:szCs w:val="28"/>
        </w:rPr>
      </w:pPr>
      <w:r w:rsidRPr="006D759C">
        <w:rPr>
          <w:rFonts w:ascii="標楷體" w:eastAsia="標楷體" w:hAnsi="標楷體" w:cs="Times New Roman" w:hint="eastAsia"/>
          <w:bCs/>
          <w:kern w:val="0"/>
          <w:sz w:val="28"/>
          <w:szCs w:val="28"/>
        </w:rPr>
        <w:t>1.</w:t>
      </w:r>
      <w:r w:rsidRPr="006D759C">
        <w:rPr>
          <w:rFonts w:ascii="標楷體" w:eastAsia="標楷體" w:hAnsi="標楷體" w:hint="eastAsia"/>
          <w:sz w:val="28"/>
          <w:szCs w:val="28"/>
        </w:rPr>
        <w:t>丁</w:t>
      </w:r>
      <w:proofErr w:type="gramStart"/>
      <w:r w:rsidRPr="006D759C">
        <w:rPr>
          <w:rFonts w:ascii="標楷體" w:eastAsia="標楷體" w:hAnsi="標楷體" w:hint="eastAsia"/>
          <w:sz w:val="28"/>
          <w:szCs w:val="28"/>
        </w:rPr>
        <w:t>噹</w:t>
      </w:r>
      <w:proofErr w:type="gramEnd"/>
      <w:r w:rsidRPr="006D759C">
        <w:rPr>
          <w:rFonts w:ascii="標楷體" w:eastAsia="標楷體" w:hAnsi="標楷體" w:hint="eastAsia"/>
          <w:sz w:val="28"/>
          <w:szCs w:val="28"/>
        </w:rPr>
        <w:t xml:space="preserve"> Della《夜遊 A Night Tour》高雄巨蛋夜未眠巡迴演唱會</w:t>
      </w:r>
      <w:proofErr w:type="gramStart"/>
      <w:r w:rsidRPr="006D759C">
        <w:rPr>
          <w:rFonts w:ascii="標楷體" w:eastAsia="標楷體" w:hAnsi="標楷體" w:hint="eastAsia"/>
          <w:sz w:val="28"/>
          <w:szCs w:val="28"/>
        </w:rPr>
        <w:t>｜</w:t>
      </w:r>
      <w:proofErr w:type="gramEnd"/>
      <w:r w:rsidRPr="006D759C">
        <w:rPr>
          <w:rFonts w:ascii="標楷體" w:eastAsia="標楷體" w:hAnsi="標楷體" w:hint="eastAsia"/>
          <w:sz w:val="28"/>
          <w:szCs w:val="28"/>
        </w:rPr>
        <w:t>高雄</w:t>
      </w:r>
      <w:proofErr w:type="gramStart"/>
      <w:r w:rsidRPr="006D759C">
        <w:rPr>
          <w:rFonts w:ascii="標楷體" w:eastAsia="標楷體" w:hAnsi="標楷體" w:hint="eastAsia"/>
          <w:sz w:val="28"/>
          <w:szCs w:val="28"/>
        </w:rPr>
        <w:t>限定簽票會</w:t>
      </w:r>
      <w:proofErr w:type="gramEnd"/>
    </w:p>
    <w:p w14:paraId="00FCA59F" w14:textId="77777777" w:rsidR="007B2527" w:rsidRPr="006D759C" w:rsidRDefault="007B2527" w:rsidP="004F5046">
      <w:pPr>
        <w:widowControl/>
        <w:suppressAutoHyphens/>
        <w:overflowPunct w:val="0"/>
        <w:autoSpaceDN w:val="0"/>
        <w:adjustRightInd w:val="0"/>
        <w:snapToGrid w:val="0"/>
        <w:spacing w:line="320" w:lineRule="exact"/>
        <w:ind w:left="1644"/>
        <w:jc w:val="both"/>
        <w:textAlignment w:val="baseline"/>
        <w:rPr>
          <w:rFonts w:ascii="標楷體" w:eastAsia="標楷體" w:hAnsi="標楷體"/>
          <w:sz w:val="28"/>
          <w:szCs w:val="28"/>
          <w:lang w:eastAsia="zh-HK"/>
        </w:rPr>
      </w:pPr>
      <w:r w:rsidRPr="006D759C">
        <w:rPr>
          <w:rFonts w:ascii="標楷體" w:eastAsia="標楷體" w:hAnsi="標楷體" w:hint="eastAsia"/>
          <w:sz w:val="28"/>
          <w:szCs w:val="28"/>
        </w:rPr>
        <w:t>115年1月3日（六）邀請丁</w:t>
      </w:r>
      <w:proofErr w:type="gramStart"/>
      <w:r w:rsidRPr="006D759C">
        <w:rPr>
          <w:rFonts w:ascii="標楷體" w:eastAsia="標楷體" w:hAnsi="標楷體" w:hint="eastAsia"/>
          <w:sz w:val="28"/>
          <w:szCs w:val="28"/>
        </w:rPr>
        <w:t>噹</w:t>
      </w:r>
      <w:proofErr w:type="gramEnd"/>
      <w:r w:rsidRPr="006D759C">
        <w:rPr>
          <w:rFonts w:ascii="標楷體" w:eastAsia="標楷體" w:hAnsi="標楷體" w:hint="eastAsia"/>
          <w:sz w:val="28"/>
          <w:szCs w:val="28"/>
        </w:rPr>
        <w:t>於珊瑚礁群好望角廣場舉辦高雄巡迴演唱會</w:t>
      </w:r>
      <w:proofErr w:type="gramStart"/>
      <w:r w:rsidRPr="006D759C">
        <w:rPr>
          <w:rFonts w:ascii="標楷體" w:eastAsia="標楷體" w:hAnsi="標楷體" w:hint="eastAsia"/>
          <w:sz w:val="28"/>
          <w:szCs w:val="28"/>
        </w:rPr>
        <w:t>限定簽票會</w:t>
      </w:r>
      <w:proofErr w:type="gramEnd"/>
      <w:r w:rsidRPr="006D759C">
        <w:rPr>
          <w:rFonts w:ascii="標楷體" w:eastAsia="標楷體" w:hAnsi="標楷體" w:hint="eastAsia"/>
          <w:sz w:val="28"/>
          <w:szCs w:val="28"/>
        </w:rPr>
        <w:t>。現場除了破例演唱10首歌外，更一一為歌迷簽名，活動時長共計3.5小時，共計3,568人參與。</w:t>
      </w:r>
    </w:p>
    <w:p w14:paraId="776A638E" w14:textId="77777777" w:rsidR="007B2527" w:rsidRPr="006D759C" w:rsidRDefault="007B2527" w:rsidP="004F5046">
      <w:pPr>
        <w:widowControl/>
        <w:suppressAutoHyphens/>
        <w:overflowPunct w:val="0"/>
        <w:autoSpaceDN w:val="0"/>
        <w:adjustRightInd w:val="0"/>
        <w:snapToGrid w:val="0"/>
        <w:spacing w:line="320" w:lineRule="exact"/>
        <w:ind w:left="1679" w:hanging="318"/>
        <w:jc w:val="both"/>
        <w:textAlignment w:val="baseline"/>
        <w:rPr>
          <w:rFonts w:ascii="標楷體" w:eastAsia="標楷體" w:hAnsi="標楷體" w:cs="Times New Roman"/>
          <w:bCs/>
          <w:kern w:val="0"/>
          <w:sz w:val="28"/>
          <w:szCs w:val="28"/>
        </w:rPr>
      </w:pPr>
      <w:r w:rsidRPr="006D759C">
        <w:rPr>
          <w:rFonts w:ascii="標楷體" w:eastAsia="標楷體" w:hAnsi="標楷體" w:cs="Times New Roman" w:hint="eastAsia"/>
          <w:bCs/>
          <w:kern w:val="0"/>
          <w:sz w:val="28"/>
          <w:szCs w:val="28"/>
        </w:rPr>
        <w:t>2.</w:t>
      </w:r>
      <w:proofErr w:type="gramStart"/>
      <w:r w:rsidRPr="006D759C">
        <w:rPr>
          <w:rFonts w:ascii="標楷體" w:eastAsia="標楷體" w:hAnsi="標楷體" w:cs="Times New Roman" w:hint="eastAsia"/>
          <w:bCs/>
          <w:kern w:val="0"/>
          <w:sz w:val="28"/>
          <w:szCs w:val="28"/>
        </w:rPr>
        <w:t>白安</w:t>
      </w:r>
      <w:proofErr w:type="gramEnd"/>
      <w:r w:rsidRPr="006D759C">
        <w:rPr>
          <w:rFonts w:ascii="標楷體" w:eastAsia="標楷體" w:hAnsi="標楷體" w:cs="Times New Roman" w:hint="eastAsia"/>
          <w:bCs/>
          <w:kern w:val="0"/>
          <w:sz w:val="28"/>
          <w:szCs w:val="28"/>
        </w:rPr>
        <w:t xml:space="preserve"> ANN《路邊野餐 Summer Tryst》港邊吹風Ver.</w:t>
      </w:r>
      <w:proofErr w:type="gramStart"/>
      <w:r w:rsidRPr="006D759C">
        <w:rPr>
          <w:rFonts w:ascii="標楷體" w:eastAsia="標楷體" w:hAnsi="標楷體" w:cs="Times New Roman" w:hint="eastAsia"/>
          <w:bCs/>
          <w:kern w:val="0"/>
          <w:sz w:val="28"/>
          <w:szCs w:val="28"/>
        </w:rPr>
        <w:t>高雄簽票會</w:t>
      </w:r>
      <w:proofErr w:type="gramEnd"/>
    </w:p>
    <w:p w14:paraId="477A3187" w14:textId="77777777" w:rsidR="007B2527" w:rsidRPr="006D759C" w:rsidRDefault="007B2527" w:rsidP="004F5046">
      <w:pPr>
        <w:widowControl/>
        <w:suppressAutoHyphens/>
        <w:overflowPunct w:val="0"/>
        <w:autoSpaceDN w:val="0"/>
        <w:adjustRightInd w:val="0"/>
        <w:snapToGrid w:val="0"/>
        <w:spacing w:line="320" w:lineRule="exact"/>
        <w:ind w:left="1644"/>
        <w:jc w:val="both"/>
        <w:textAlignment w:val="baseline"/>
        <w:rPr>
          <w:rFonts w:ascii="標楷體" w:eastAsia="標楷體" w:hAnsi="標楷體" w:cs="Times New Roman"/>
          <w:bCs/>
          <w:kern w:val="0"/>
          <w:sz w:val="28"/>
          <w:szCs w:val="28"/>
        </w:rPr>
      </w:pPr>
      <w:r w:rsidRPr="006D759C">
        <w:rPr>
          <w:rFonts w:ascii="標楷體" w:eastAsia="標楷體" w:hAnsi="標楷體" w:cs="Times New Roman" w:hint="eastAsia"/>
          <w:bCs/>
          <w:kern w:val="0"/>
          <w:sz w:val="28"/>
          <w:szCs w:val="28"/>
        </w:rPr>
        <w:t>115年1月4日（日）邀請白安於珊瑚礁群好望角廣場舉辦高雄</w:t>
      </w:r>
      <w:proofErr w:type="gramStart"/>
      <w:r w:rsidRPr="006D759C">
        <w:rPr>
          <w:rFonts w:ascii="標楷體" w:eastAsia="標楷體" w:hAnsi="標楷體" w:cs="Times New Roman" w:hint="eastAsia"/>
          <w:bCs/>
          <w:kern w:val="0"/>
          <w:sz w:val="28"/>
          <w:szCs w:val="28"/>
        </w:rPr>
        <w:t>演唱會簽票活動</w:t>
      </w:r>
      <w:proofErr w:type="gramEnd"/>
      <w:r w:rsidRPr="006D759C">
        <w:rPr>
          <w:rFonts w:ascii="標楷體" w:eastAsia="標楷體" w:hAnsi="標楷體" w:cs="Times New Roman" w:hint="eastAsia"/>
          <w:bCs/>
          <w:kern w:val="0"/>
          <w:sz w:val="28"/>
          <w:szCs w:val="28"/>
        </w:rPr>
        <w:t>。</w:t>
      </w:r>
      <w:proofErr w:type="gramStart"/>
      <w:r w:rsidRPr="006D759C">
        <w:rPr>
          <w:rFonts w:ascii="標楷體" w:eastAsia="標楷體" w:hAnsi="標楷體" w:cs="Times New Roman" w:hint="eastAsia"/>
          <w:bCs/>
          <w:kern w:val="0"/>
          <w:sz w:val="28"/>
          <w:szCs w:val="28"/>
        </w:rPr>
        <w:t>白安跳</w:t>
      </w:r>
      <w:proofErr w:type="gramEnd"/>
      <w:r w:rsidRPr="006D759C">
        <w:rPr>
          <w:rFonts w:ascii="標楷體" w:eastAsia="標楷體" w:hAnsi="標楷體" w:cs="Times New Roman" w:hint="eastAsia"/>
          <w:bCs/>
          <w:kern w:val="0"/>
          <w:sz w:val="28"/>
          <w:szCs w:val="28"/>
        </w:rPr>
        <w:t>脫以往風格，化身DJ帶來精彩的DJ秀與演唱，共計1,588人參與。</w:t>
      </w:r>
    </w:p>
    <w:p w14:paraId="35CADF7C" w14:textId="77777777" w:rsidR="007B2527" w:rsidRPr="006D759C" w:rsidRDefault="007B2527" w:rsidP="004F5046">
      <w:pPr>
        <w:widowControl/>
        <w:suppressAutoHyphens/>
        <w:overflowPunct w:val="0"/>
        <w:autoSpaceDN w:val="0"/>
        <w:adjustRightInd w:val="0"/>
        <w:snapToGrid w:val="0"/>
        <w:spacing w:line="320" w:lineRule="exact"/>
        <w:ind w:left="1679" w:hanging="318"/>
        <w:jc w:val="both"/>
        <w:textAlignment w:val="baseline"/>
        <w:rPr>
          <w:rFonts w:ascii="標楷體" w:eastAsia="標楷體" w:hAnsi="標楷體" w:cs="Times New Roman"/>
          <w:bCs/>
          <w:kern w:val="0"/>
          <w:sz w:val="28"/>
          <w:szCs w:val="28"/>
        </w:rPr>
      </w:pPr>
      <w:r w:rsidRPr="006D759C">
        <w:rPr>
          <w:rFonts w:ascii="標楷體" w:eastAsia="標楷體" w:hAnsi="標楷體" w:cs="Times New Roman" w:hint="eastAsia"/>
          <w:bCs/>
          <w:kern w:val="0"/>
          <w:sz w:val="28"/>
          <w:szCs w:val="28"/>
        </w:rPr>
        <w:t>3.FEniX 《參》專輯簽唱會</w:t>
      </w:r>
    </w:p>
    <w:p w14:paraId="42EC70E9" w14:textId="77777777" w:rsidR="007B2527" w:rsidRPr="006D759C" w:rsidRDefault="007B2527" w:rsidP="004F5046">
      <w:pPr>
        <w:widowControl/>
        <w:suppressAutoHyphens/>
        <w:overflowPunct w:val="0"/>
        <w:autoSpaceDN w:val="0"/>
        <w:adjustRightInd w:val="0"/>
        <w:snapToGrid w:val="0"/>
        <w:spacing w:line="320" w:lineRule="exact"/>
        <w:ind w:left="1644"/>
        <w:jc w:val="both"/>
        <w:textAlignment w:val="baseline"/>
        <w:rPr>
          <w:rFonts w:ascii="標楷體" w:eastAsia="標楷體" w:hAnsi="標楷體" w:cs="Times New Roman"/>
          <w:bCs/>
          <w:kern w:val="0"/>
          <w:sz w:val="28"/>
          <w:szCs w:val="28"/>
        </w:rPr>
      </w:pPr>
      <w:r w:rsidRPr="006D759C">
        <w:rPr>
          <w:rFonts w:ascii="標楷體" w:eastAsia="標楷體" w:hAnsi="標楷體" w:cs="Times New Roman" w:hint="eastAsia"/>
          <w:bCs/>
          <w:kern w:val="0"/>
          <w:sz w:val="28"/>
          <w:szCs w:val="28"/>
        </w:rPr>
        <w:t>115年2月1日（日）邀請偶像團體</w:t>
      </w:r>
      <w:proofErr w:type="spellStart"/>
      <w:r w:rsidRPr="006D759C">
        <w:rPr>
          <w:rFonts w:ascii="標楷體" w:eastAsia="標楷體" w:hAnsi="標楷體" w:cs="Times New Roman" w:hint="eastAsia"/>
          <w:bCs/>
          <w:kern w:val="0"/>
          <w:sz w:val="28"/>
          <w:szCs w:val="28"/>
        </w:rPr>
        <w:t>FEniX</w:t>
      </w:r>
      <w:proofErr w:type="spellEnd"/>
      <w:r w:rsidRPr="006D759C">
        <w:rPr>
          <w:rFonts w:ascii="標楷體" w:eastAsia="標楷體" w:hAnsi="標楷體" w:cs="Times New Roman" w:hint="eastAsia"/>
          <w:bCs/>
          <w:kern w:val="0"/>
          <w:sz w:val="28"/>
          <w:szCs w:val="28"/>
        </w:rPr>
        <w:t>於珊瑚礁群好望角舉辦專輯簽唱會，適逢推出新專輯且部分成員即將入伍暫別歌壇，現場湧入大量歌迷，共計4,527人參與。</w:t>
      </w:r>
    </w:p>
    <w:p w14:paraId="03B484D2" w14:textId="77777777" w:rsidR="007B2527" w:rsidRPr="006D759C" w:rsidRDefault="007B2527" w:rsidP="004F5046">
      <w:pPr>
        <w:widowControl/>
        <w:suppressAutoHyphens/>
        <w:overflowPunct w:val="0"/>
        <w:autoSpaceDN w:val="0"/>
        <w:adjustRightInd w:val="0"/>
        <w:snapToGrid w:val="0"/>
        <w:spacing w:line="320" w:lineRule="exact"/>
        <w:ind w:left="1679" w:hanging="318"/>
        <w:jc w:val="both"/>
        <w:textAlignment w:val="baseline"/>
        <w:rPr>
          <w:rFonts w:ascii="標楷體" w:eastAsia="標楷體" w:hAnsi="標楷體" w:cs="Times New Roman"/>
          <w:bCs/>
          <w:kern w:val="0"/>
          <w:sz w:val="28"/>
          <w:szCs w:val="28"/>
        </w:rPr>
      </w:pPr>
      <w:r w:rsidRPr="006D759C">
        <w:rPr>
          <w:rFonts w:ascii="標楷體" w:eastAsia="標楷體" w:hAnsi="標楷體" w:cs="Times New Roman" w:hint="eastAsia"/>
          <w:bCs/>
          <w:kern w:val="0"/>
          <w:sz w:val="28"/>
          <w:szCs w:val="28"/>
        </w:rPr>
        <w:t>4.丁</w:t>
      </w:r>
      <w:proofErr w:type="gramStart"/>
      <w:r w:rsidRPr="006D759C">
        <w:rPr>
          <w:rFonts w:ascii="標楷體" w:eastAsia="標楷體" w:hAnsi="標楷體" w:cs="Times New Roman" w:hint="eastAsia"/>
          <w:bCs/>
          <w:kern w:val="0"/>
          <w:sz w:val="28"/>
          <w:szCs w:val="28"/>
        </w:rPr>
        <w:t>噹</w:t>
      </w:r>
      <w:proofErr w:type="gramEnd"/>
      <w:r w:rsidRPr="006D759C">
        <w:rPr>
          <w:rFonts w:ascii="標楷體" w:eastAsia="標楷體" w:hAnsi="標楷體" w:cs="Times New Roman" w:hint="eastAsia"/>
          <w:bCs/>
          <w:kern w:val="0"/>
          <w:sz w:val="28"/>
          <w:szCs w:val="28"/>
        </w:rPr>
        <w:t>『可以是朋友，現在是戰友』KTV大賽</w:t>
      </w:r>
    </w:p>
    <w:p w14:paraId="3F582E87" w14:textId="77777777" w:rsidR="007B2527" w:rsidRPr="006D759C" w:rsidRDefault="007B2527" w:rsidP="004F5046">
      <w:pPr>
        <w:widowControl/>
        <w:suppressAutoHyphens/>
        <w:overflowPunct w:val="0"/>
        <w:autoSpaceDN w:val="0"/>
        <w:adjustRightInd w:val="0"/>
        <w:snapToGrid w:val="0"/>
        <w:spacing w:line="320" w:lineRule="exact"/>
        <w:ind w:left="1644"/>
        <w:jc w:val="both"/>
        <w:textAlignment w:val="baseline"/>
        <w:rPr>
          <w:rFonts w:ascii="標楷體" w:eastAsia="標楷體" w:hAnsi="標楷體" w:cs="Times New Roman"/>
          <w:bCs/>
          <w:kern w:val="0"/>
          <w:sz w:val="28"/>
          <w:szCs w:val="28"/>
        </w:rPr>
      </w:pPr>
      <w:r w:rsidRPr="006D759C">
        <w:rPr>
          <w:rFonts w:ascii="標楷體" w:eastAsia="標楷體" w:hAnsi="標楷體" w:cs="Times New Roman" w:hint="eastAsia"/>
          <w:bCs/>
          <w:kern w:val="0"/>
          <w:sz w:val="28"/>
          <w:szCs w:val="28"/>
        </w:rPr>
        <w:t>115年2月8日（日）因應丁</w:t>
      </w:r>
      <w:proofErr w:type="gramStart"/>
      <w:r w:rsidRPr="006D759C">
        <w:rPr>
          <w:rFonts w:ascii="標楷體" w:eastAsia="標楷體" w:hAnsi="標楷體" w:cs="Times New Roman" w:hint="eastAsia"/>
          <w:bCs/>
          <w:kern w:val="0"/>
          <w:sz w:val="28"/>
          <w:szCs w:val="28"/>
        </w:rPr>
        <w:t>噹</w:t>
      </w:r>
      <w:proofErr w:type="gramEnd"/>
      <w:r w:rsidRPr="006D759C">
        <w:rPr>
          <w:rFonts w:ascii="標楷體" w:eastAsia="標楷體" w:hAnsi="標楷體" w:cs="Times New Roman" w:hint="eastAsia"/>
          <w:bCs/>
          <w:kern w:val="0"/>
          <w:sz w:val="28"/>
          <w:szCs w:val="28"/>
        </w:rPr>
        <w:t>推出新專輯及即將到來的高雄巨蛋演唱會，高流與唱片公司共同策劃了此</w:t>
      </w:r>
      <w:proofErr w:type="gramStart"/>
      <w:r w:rsidRPr="006D759C">
        <w:rPr>
          <w:rFonts w:ascii="標楷體" w:eastAsia="標楷體" w:hAnsi="標楷體" w:cs="Times New Roman" w:hint="eastAsia"/>
          <w:bCs/>
          <w:kern w:val="0"/>
          <w:sz w:val="28"/>
          <w:szCs w:val="28"/>
        </w:rPr>
        <w:t>Ｋ</w:t>
      </w:r>
      <w:proofErr w:type="gramEnd"/>
      <w:r w:rsidRPr="006D759C">
        <w:rPr>
          <w:rFonts w:ascii="標楷體" w:eastAsia="標楷體" w:hAnsi="標楷體" w:cs="Times New Roman" w:hint="eastAsia"/>
          <w:bCs/>
          <w:kern w:val="0"/>
          <w:sz w:val="28"/>
          <w:szCs w:val="28"/>
        </w:rPr>
        <w:t>歌大賽，</w:t>
      </w:r>
      <w:proofErr w:type="gramStart"/>
      <w:r w:rsidRPr="006D759C">
        <w:rPr>
          <w:rFonts w:ascii="標楷體" w:eastAsia="標楷體" w:hAnsi="標楷體" w:cs="Times New Roman" w:hint="eastAsia"/>
          <w:bCs/>
          <w:kern w:val="0"/>
          <w:sz w:val="28"/>
          <w:szCs w:val="28"/>
        </w:rPr>
        <w:t>洽逢高雄</w:t>
      </w:r>
      <w:proofErr w:type="gramEnd"/>
      <w:r w:rsidRPr="006D759C">
        <w:rPr>
          <w:rFonts w:ascii="標楷體" w:eastAsia="標楷體" w:hAnsi="標楷體" w:cs="Times New Roman" w:hint="eastAsia"/>
          <w:bCs/>
          <w:kern w:val="0"/>
          <w:sz w:val="28"/>
          <w:szCs w:val="28"/>
        </w:rPr>
        <w:t>『冬日遊樂園』活動，現場湧入大量民眾觀賽，共計5,210人參與。</w:t>
      </w:r>
    </w:p>
    <w:p w14:paraId="34FDBA66" w14:textId="77777777" w:rsidR="007B2527" w:rsidRPr="006D759C" w:rsidRDefault="007B2527" w:rsidP="004F5046">
      <w:pPr>
        <w:widowControl/>
        <w:suppressAutoHyphens/>
        <w:overflowPunct w:val="0"/>
        <w:autoSpaceDN w:val="0"/>
        <w:adjustRightInd w:val="0"/>
        <w:snapToGrid w:val="0"/>
        <w:spacing w:line="320" w:lineRule="exact"/>
        <w:ind w:left="1679" w:hanging="318"/>
        <w:jc w:val="both"/>
        <w:textAlignment w:val="baseline"/>
        <w:rPr>
          <w:rFonts w:ascii="標楷體" w:eastAsia="標楷體" w:hAnsi="標楷體" w:cs="Times New Roman"/>
          <w:bCs/>
          <w:kern w:val="0"/>
          <w:sz w:val="28"/>
          <w:szCs w:val="28"/>
        </w:rPr>
      </w:pPr>
      <w:r w:rsidRPr="006D759C">
        <w:rPr>
          <w:rFonts w:ascii="標楷體" w:eastAsia="標楷體" w:hAnsi="標楷體" w:cs="Times New Roman" w:hint="eastAsia"/>
          <w:bCs/>
          <w:kern w:val="0"/>
          <w:sz w:val="28"/>
          <w:szCs w:val="28"/>
        </w:rPr>
        <w:t>5.2026</w:t>
      </w:r>
      <w:proofErr w:type="gramStart"/>
      <w:r w:rsidRPr="006D759C">
        <w:rPr>
          <w:rFonts w:ascii="標楷體" w:eastAsia="標楷體" w:hAnsi="標楷體" w:cs="Times New Roman" w:hint="eastAsia"/>
          <w:bCs/>
          <w:kern w:val="0"/>
          <w:sz w:val="28"/>
          <w:szCs w:val="28"/>
        </w:rPr>
        <w:t>爵</w:t>
      </w:r>
      <w:proofErr w:type="gramEnd"/>
      <w:r w:rsidRPr="006D759C">
        <w:rPr>
          <w:rFonts w:ascii="標楷體" w:eastAsia="標楷體" w:hAnsi="標楷體" w:cs="Times New Roman" w:hint="eastAsia"/>
          <w:bCs/>
          <w:kern w:val="0"/>
          <w:sz w:val="28"/>
          <w:szCs w:val="28"/>
        </w:rPr>
        <w:t>對有春JAZZ SRRING SHOW</w:t>
      </w:r>
    </w:p>
    <w:p w14:paraId="04E4AE3B" w14:textId="77777777" w:rsidR="007B2527" w:rsidRPr="006D759C" w:rsidRDefault="007B2527" w:rsidP="00353ED6">
      <w:pPr>
        <w:widowControl/>
        <w:suppressAutoHyphens/>
        <w:overflowPunct w:val="0"/>
        <w:autoSpaceDN w:val="0"/>
        <w:adjustRightInd w:val="0"/>
        <w:snapToGrid w:val="0"/>
        <w:spacing w:line="328" w:lineRule="exact"/>
        <w:ind w:left="1644"/>
        <w:jc w:val="both"/>
        <w:textAlignment w:val="baseline"/>
        <w:rPr>
          <w:rFonts w:ascii="標楷體" w:eastAsia="標楷體" w:hAnsi="標楷體" w:cs="Times New Roman"/>
          <w:bCs/>
          <w:kern w:val="0"/>
          <w:sz w:val="28"/>
          <w:szCs w:val="28"/>
        </w:rPr>
      </w:pPr>
      <w:r w:rsidRPr="006D759C">
        <w:rPr>
          <w:rFonts w:ascii="標楷體" w:eastAsia="標楷體" w:hAnsi="標楷體" w:cs="Times New Roman" w:hint="eastAsia"/>
          <w:bCs/>
          <w:kern w:val="0"/>
          <w:sz w:val="28"/>
          <w:szCs w:val="28"/>
        </w:rPr>
        <w:t>115年4月3-6日春假期間於高流</w:t>
      </w:r>
      <w:proofErr w:type="gramStart"/>
      <w:r w:rsidRPr="006D759C">
        <w:rPr>
          <w:rFonts w:ascii="標楷體" w:eastAsia="標楷體" w:hAnsi="標楷體" w:cs="Times New Roman" w:hint="eastAsia"/>
          <w:bCs/>
          <w:kern w:val="0"/>
          <w:sz w:val="28"/>
          <w:szCs w:val="28"/>
        </w:rPr>
        <w:t>音浪塔</w:t>
      </w:r>
      <w:proofErr w:type="gramEnd"/>
      <w:r w:rsidRPr="006D759C">
        <w:rPr>
          <w:rFonts w:ascii="標楷體" w:eastAsia="標楷體" w:hAnsi="標楷體" w:cs="Times New Roman" w:hint="eastAsia"/>
          <w:bCs/>
          <w:kern w:val="0"/>
          <w:sz w:val="28"/>
          <w:szCs w:val="28"/>
        </w:rPr>
        <w:t>大廳、海風廣場舉辦，今年活動再升級，除了集結16組國內外音樂人跨國共演包括：</w:t>
      </w:r>
      <w:proofErr w:type="spellStart"/>
      <w:r w:rsidRPr="006D759C">
        <w:rPr>
          <w:rFonts w:ascii="標楷體" w:eastAsia="標楷體" w:hAnsi="標楷體" w:cs="Times New Roman" w:hint="eastAsia"/>
          <w:bCs/>
          <w:kern w:val="0"/>
          <w:sz w:val="28"/>
          <w:szCs w:val="28"/>
        </w:rPr>
        <w:lastRenderedPageBreak/>
        <w:t>aDAN</w:t>
      </w:r>
      <w:proofErr w:type="spellEnd"/>
      <w:r w:rsidRPr="006D759C">
        <w:rPr>
          <w:rFonts w:ascii="標楷體" w:eastAsia="標楷體" w:hAnsi="標楷體" w:cs="Times New Roman" w:hint="eastAsia"/>
          <w:bCs/>
          <w:kern w:val="0"/>
          <w:sz w:val="28"/>
          <w:szCs w:val="28"/>
        </w:rPr>
        <w:t>薛詒丹、</w:t>
      </w:r>
      <w:proofErr w:type="spellStart"/>
      <w:r w:rsidRPr="006D759C">
        <w:rPr>
          <w:rFonts w:ascii="標楷體" w:eastAsia="標楷體" w:hAnsi="標楷體" w:cs="Times New Roman" w:hint="eastAsia"/>
          <w:bCs/>
          <w:kern w:val="0"/>
          <w:sz w:val="28"/>
          <w:szCs w:val="28"/>
        </w:rPr>
        <w:t>Aivee</w:t>
      </w:r>
      <w:proofErr w:type="spellEnd"/>
      <w:r w:rsidRPr="006D759C">
        <w:rPr>
          <w:rFonts w:ascii="標楷體" w:eastAsia="標楷體" w:hAnsi="標楷體" w:cs="Times New Roman" w:hint="eastAsia"/>
          <w:bCs/>
          <w:kern w:val="0"/>
          <w:sz w:val="28"/>
          <w:szCs w:val="28"/>
        </w:rPr>
        <w:t xml:space="preserve"> Hsu Quartet、Bomi</w:t>
      </w:r>
      <w:proofErr w:type="gramStart"/>
      <w:r w:rsidRPr="006D759C">
        <w:rPr>
          <w:rFonts w:ascii="標楷體" w:eastAsia="標楷體" w:hAnsi="標楷體" w:cs="Times New Roman" w:hint="eastAsia"/>
          <w:bCs/>
          <w:kern w:val="0"/>
          <w:sz w:val="28"/>
          <w:szCs w:val="28"/>
        </w:rPr>
        <w:t>’</w:t>
      </w:r>
      <w:proofErr w:type="gramEnd"/>
      <w:r w:rsidRPr="006D759C">
        <w:rPr>
          <w:rFonts w:ascii="標楷體" w:eastAsia="標楷體" w:hAnsi="標楷體" w:cs="Times New Roman" w:hint="eastAsia"/>
          <w:bCs/>
          <w:kern w:val="0"/>
          <w:sz w:val="28"/>
          <w:szCs w:val="28"/>
        </w:rPr>
        <w:t>s Homies Feat. Celine Shue、CLUBS 黑梅花俱樂部、羅妍婷四重奏、EDWF、何彥霆</w:t>
      </w:r>
      <w:proofErr w:type="gramStart"/>
      <w:r w:rsidRPr="006D759C">
        <w:rPr>
          <w:rFonts w:ascii="標楷體" w:eastAsia="標楷體" w:hAnsi="標楷體" w:cs="Times New Roman" w:hint="eastAsia"/>
          <w:bCs/>
          <w:kern w:val="0"/>
          <w:sz w:val="28"/>
          <w:szCs w:val="28"/>
        </w:rPr>
        <w:t>三</w:t>
      </w:r>
      <w:proofErr w:type="gramEnd"/>
      <w:r w:rsidRPr="006D759C">
        <w:rPr>
          <w:rFonts w:ascii="標楷體" w:eastAsia="標楷體" w:hAnsi="標楷體" w:cs="Times New Roman" w:hint="eastAsia"/>
          <w:bCs/>
          <w:kern w:val="0"/>
          <w:sz w:val="28"/>
          <w:szCs w:val="28"/>
        </w:rPr>
        <w:t>重奏、</w:t>
      </w:r>
      <w:proofErr w:type="gramStart"/>
      <w:r w:rsidRPr="006D759C">
        <w:rPr>
          <w:rFonts w:ascii="標楷體" w:eastAsia="標楷體" w:hAnsi="標楷體" w:cs="Times New Roman" w:hint="eastAsia"/>
          <w:bCs/>
          <w:kern w:val="0"/>
          <w:sz w:val="28"/>
          <w:szCs w:val="28"/>
        </w:rPr>
        <w:t>爵</w:t>
      </w:r>
      <w:proofErr w:type="gramEnd"/>
      <w:r w:rsidRPr="006D759C">
        <w:rPr>
          <w:rFonts w:ascii="標楷體" w:eastAsia="標楷體" w:hAnsi="標楷體" w:cs="Times New Roman" w:hint="eastAsia"/>
          <w:bCs/>
          <w:kern w:val="0"/>
          <w:sz w:val="28"/>
          <w:szCs w:val="28"/>
        </w:rPr>
        <w:t>式東方、明馬丁拉丁</w:t>
      </w:r>
      <w:proofErr w:type="gramStart"/>
      <w:r w:rsidRPr="006D759C">
        <w:rPr>
          <w:rFonts w:ascii="標楷體" w:eastAsia="標楷體" w:hAnsi="標楷體" w:cs="Times New Roman" w:hint="eastAsia"/>
          <w:bCs/>
          <w:kern w:val="0"/>
          <w:sz w:val="28"/>
          <w:szCs w:val="28"/>
        </w:rPr>
        <w:t>三</w:t>
      </w:r>
      <w:proofErr w:type="gramEnd"/>
      <w:r w:rsidRPr="006D759C">
        <w:rPr>
          <w:rFonts w:ascii="標楷體" w:eastAsia="標楷體" w:hAnsi="標楷體" w:cs="Times New Roman" w:hint="eastAsia"/>
          <w:bCs/>
          <w:kern w:val="0"/>
          <w:sz w:val="28"/>
          <w:szCs w:val="28"/>
        </w:rPr>
        <w:t>重奏、高真 TRU、遇見喬安娜樂團、</w:t>
      </w:r>
      <w:proofErr w:type="gramStart"/>
      <w:r w:rsidRPr="006D759C">
        <w:rPr>
          <w:rFonts w:ascii="標楷體" w:eastAsia="標楷體" w:hAnsi="標楷體" w:cs="Times New Roman" w:hint="eastAsia"/>
          <w:bCs/>
          <w:kern w:val="0"/>
          <w:sz w:val="28"/>
          <w:szCs w:val="28"/>
        </w:rPr>
        <w:t>爵</w:t>
      </w:r>
      <w:proofErr w:type="gramEnd"/>
      <w:r w:rsidRPr="006D759C">
        <w:rPr>
          <w:rFonts w:ascii="標楷體" w:eastAsia="標楷體" w:hAnsi="標楷體" w:cs="Times New Roman" w:hint="eastAsia"/>
          <w:bCs/>
          <w:kern w:val="0"/>
          <w:sz w:val="28"/>
          <w:szCs w:val="28"/>
        </w:rPr>
        <w:t>式人聲樂團、謝明</w:t>
      </w:r>
      <w:proofErr w:type="gramStart"/>
      <w:r w:rsidRPr="006D759C">
        <w:rPr>
          <w:rFonts w:ascii="標楷體" w:eastAsia="標楷體" w:hAnsi="標楷體" w:cs="Times New Roman" w:hint="eastAsia"/>
          <w:bCs/>
          <w:kern w:val="0"/>
          <w:sz w:val="28"/>
          <w:szCs w:val="28"/>
        </w:rPr>
        <w:t>諺</w:t>
      </w:r>
      <w:proofErr w:type="gramEnd"/>
      <w:r w:rsidRPr="006D759C">
        <w:rPr>
          <w:rFonts w:ascii="標楷體" w:eastAsia="標楷體" w:hAnsi="標楷體" w:cs="Times New Roman" w:hint="eastAsia"/>
          <w:bCs/>
          <w:kern w:val="0"/>
          <w:sz w:val="28"/>
          <w:szCs w:val="28"/>
        </w:rPr>
        <w:t xml:space="preserve"> &amp; Suga Dairo "new little one"、3 Elements、</w:t>
      </w:r>
      <w:proofErr w:type="gramStart"/>
      <w:r w:rsidRPr="006D759C">
        <w:rPr>
          <w:rFonts w:ascii="標楷體" w:eastAsia="標楷體" w:hAnsi="標楷體" w:cs="Times New Roman" w:hint="eastAsia"/>
          <w:bCs/>
          <w:kern w:val="0"/>
          <w:sz w:val="28"/>
          <w:szCs w:val="28"/>
        </w:rPr>
        <w:t>琴鼓雙響砲</w:t>
      </w:r>
      <w:proofErr w:type="gramEnd"/>
      <w:r w:rsidRPr="006D759C">
        <w:rPr>
          <w:rFonts w:ascii="標楷體" w:eastAsia="標楷體" w:hAnsi="標楷體" w:cs="Times New Roman" w:hint="eastAsia"/>
          <w:bCs/>
          <w:kern w:val="0"/>
          <w:sz w:val="28"/>
          <w:szCs w:val="28"/>
        </w:rPr>
        <w:t>、蔡定揚</w:t>
      </w:r>
      <w:proofErr w:type="gramStart"/>
      <w:r w:rsidRPr="006D759C">
        <w:rPr>
          <w:rFonts w:ascii="標楷體" w:eastAsia="標楷體" w:hAnsi="標楷體" w:cs="Times New Roman" w:hint="eastAsia"/>
          <w:bCs/>
          <w:kern w:val="0"/>
          <w:sz w:val="28"/>
          <w:szCs w:val="28"/>
        </w:rPr>
        <w:t>＆</w:t>
      </w:r>
      <w:proofErr w:type="gramEnd"/>
      <w:r w:rsidRPr="006D759C">
        <w:rPr>
          <w:rFonts w:ascii="標楷體" w:eastAsia="標楷體" w:hAnsi="標楷體" w:cs="Times New Roman" w:hint="eastAsia"/>
          <w:bCs/>
          <w:kern w:val="0"/>
          <w:sz w:val="28"/>
          <w:szCs w:val="28"/>
        </w:rPr>
        <w:t>方鏡興帶來精彩的演出外，同步登場的「真愛野餐」及「海風電影院」邀請超過</w:t>
      </w:r>
      <w:proofErr w:type="gramStart"/>
      <w:r w:rsidRPr="006D759C">
        <w:rPr>
          <w:rFonts w:ascii="標楷體" w:eastAsia="標楷體" w:hAnsi="標楷體" w:cs="Times New Roman" w:hint="eastAsia"/>
          <w:bCs/>
          <w:kern w:val="0"/>
          <w:sz w:val="28"/>
          <w:szCs w:val="28"/>
        </w:rPr>
        <w:t>80組攤</w:t>
      </w:r>
      <w:proofErr w:type="gramEnd"/>
      <w:r w:rsidRPr="006D759C">
        <w:rPr>
          <w:rFonts w:ascii="標楷體" w:eastAsia="標楷體" w:hAnsi="標楷體" w:cs="Times New Roman" w:hint="eastAsia"/>
          <w:bCs/>
          <w:kern w:val="0"/>
          <w:sz w:val="28"/>
          <w:szCs w:val="28"/>
        </w:rPr>
        <w:t>商提供吃、喝、逛各式市集，更於海風電影院播放4部經典電影包括-新娘百分百、</w:t>
      </w:r>
      <w:proofErr w:type="gramStart"/>
      <w:r w:rsidRPr="006D759C">
        <w:rPr>
          <w:rFonts w:ascii="標楷體" w:eastAsia="標楷體" w:hAnsi="標楷體" w:cs="Times New Roman" w:hint="eastAsia"/>
          <w:bCs/>
          <w:kern w:val="0"/>
          <w:sz w:val="28"/>
          <w:szCs w:val="28"/>
        </w:rPr>
        <w:t>馴龍高手</w:t>
      </w:r>
      <w:proofErr w:type="gramEnd"/>
      <w:r w:rsidRPr="006D759C">
        <w:rPr>
          <w:rFonts w:ascii="標楷體" w:eastAsia="標楷體" w:hAnsi="標楷體" w:cs="Times New Roman" w:hint="eastAsia"/>
          <w:bCs/>
          <w:kern w:val="0"/>
          <w:sz w:val="28"/>
          <w:szCs w:val="28"/>
        </w:rPr>
        <w:t>、樂來越愛你、F1，4日共吸引2萬人潮同樂。</w:t>
      </w:r>
    </w:p>
    <w:p w14:paraId="53FCB25F" w14:textId="77777777" w:rsidR="007B2527" w:rsidRPr="006D759C" w:rsidRDefault="007B2527" w:rsidP="00353ED6">
      <w:pPr>
        <w:widowControl/>
        <w:suppressAutoHyphens/>
        <w:overflowPunct w:val="0"/>
        <w:autoSpaceDN w:val="0"/>
        <w:adjustRightInd w:val="0"/>
        <w:snapToGrid w:val="0"/>
        <w:spacing w:line="328" w:lineRule="exact"/>
        <w:ind w:left="1679" w:hanging="318"/>
        <w:jc w:val="both"/>
        <w:textAlignment w:val="baseline"/>
        <w:rPr>
          <w:rFonts w:ascii="標楷體" w:eastAsia="標楷體" w:hAnsi="標楷體" w:cs="Times New Roman"/>
          <w:bCs/>
          <w:kern w:val="0"/>
          <w:sz w:val="28"/>
          <w:szCs w:val="28"/>
        </w:rPr>
      </w:pPr>
      <w:r w:rsidRPr="006D759C">
        <w:rPr>
          <w:rFonts w:ascii="標楷體" w:eastAsia="標楷體" w:hAnsi="標楷體" w:cs="Times New Roman" w:hint="eastAsia"/>
          <w:bCs/>
          <w:kern w:val="0"/>
          <w:sz w:val="28"/>
          <w:szCs w:val="28"/>
        </w:rPr>
        <w:t>6.2026真愛秀．藍寶石大歌廳《咱攏五吉之夜》</w:t>
      </w:r>
    </w:p>
    <w:p w14:paraId="2053D568" w14:textId="77777777" w:rsidR="007B2527" w:rsidRPr="006D759C" w:rsidRDefault="007B2527" w:rsidP="00353ED6">
      <w:pPr>
        <w:widowControl/>
        <w:suppressAutoHyphens/>
        <w:overflowPunct w:val="0"/>
        <w:autoSpaceDN w:val="0"/>
        <w:adjustRightInd w:val="0"/>
        <w:snapToGrid w:val="0"/>
        <w:spacing w:line="328" w:lineRule="exact"/>
        <w:ind w:left="1644"/>
        <w:jc w:val="both"/>
        <w:textAlignment w:val="baseline"/>
        <w:rPr>
          <w:rFonts w:ascii="標楷體" w:eastAsia="標楷體" w:hAnsi="標楷體"/>
          <w:sz w:val="28"/>
          <w:szCs w:val="28"/>
        </w:rPr>
      </w:pPr>
      <w:r w:rsidRPr="006D759C">
        <w:rPr>
          <w:rFonts w:ascii="標楷體" w:eastAsia="標楷體" w:hAnsi="標楷體" w:cs="Times New Roman" w:hint="eastAsia"/>
          <w:bCs/>
          <w:kern w:val="0"/>
          <w:sz w:val="28"/>
          <w:szCs w:val="28"/>
        </w:rPr>
        <w:t>115年5月9、10日母親節假期於高雄流行音樂中心</w:t>
      </w:r>
      <w:proofErr w:type="gramStart"/>
      <w:r w:rsidRPr="006D759C">
        <w:rPr>
          <w:rFonts w:ascii="標楷體" w:eastAsia="標楷體" w:hAnsi="標楷體" w:cs="Times New Roman" w:hint="eastAsia"/>
          <w:bCs/>
          <w:kern w:val="0"/>
          <w:sz w:val="28"/>
          <w:szCs w:val="28"/>
        </w:rPr>
        <w:t>海音館舉辦</w:t>
      </w:r>
      <w:proofErr w:type="gramEnd"/>
      <w:r w:rsidRPr="006D759C">
        <w:rPr>
          <w:rFonts w:ascii="標楷體" w:eastAsia="標楷體" w:hAnsi="標楷體" w:cs="Times New Roman" w:hint="eastAsia"/>
          <w:bCs/>
          <w:kern w:val="0"/>
          <w:sz w:val="28"/>
          <w:szCs w:val="28"/>
        </w:rPr>
        <w:t>「2026真愛秀-藍寶石大歌廳」，連續五年舉辦，再次邀請歌壇老將、實力派歌手開唱，今年包括主持陣容與邀請嘉賓依舊堅強，有主持人黃西田、苗可麗、侯怡君，歌手葉啟田、吳敏(鳥來</w:t>
      </w:r>
      <w:proofErr w:type="gramStart"/>
      <w:r w:rsidRPr="006D759C">
        <w:rPr>
          <w:rFonts w:ascii="標楷體" w:eastAsia="標楷體" w:hAnsi="標楷體" w:cs="Times New Roman" w:hint="eastAsia"/>
          <w:bCs/>
          <w:kern w:val="0"/>
          <w:sz w:val="28"/>
          <w:szCs w:val="28"/>
        </w:rPr>
        <w:t>嬤</w:t>
      </w:r>
      <w:proofErr w:type="gramEnd"/>
      <w:r w:rsidRPr="006D759C">
        <w:rPr>
          <w:rFonts w:ascii="標楷體" w:eastAsia="標楷體" w:hAnsi="標楷體" w:cs="Times New Roman" w:hint="eastAsia"/>
          <w:bCs/>
          <w:kern w:val="0"/>
          <w:sz w:val="28"/>
          <w:szCs w:val="28"/>
        </w:rPr>
        <w:t>)、張秀卿、王瑞霞、王彩樺、吳淑敏、施文彬、邵大倫、曹雅雯、陳孟賢、黃露瑤，打造出一場聲光俱佳，專屬於長輩的華麗歌舞秀。</w:t>
      </w:r>
      <w:proofErr w:type="gramStart"/>
      <w:r w:rsidRPr="006D759C">
        <w:rPr>
          <w:rFonts w:ascii="標楷體" w:eastAsia="標楷體" w:hAnsi="標楷體" w:cs="Times New Roman" w:hint="eastAsia"/>
          <w:bCs/>
          <w:kern w:val="0"/>
          <w:sz w:val="28"/>
          <w:szCs w:val="28"/>
        </w:rPr>
        <w:t>此外，</w:t>
      </w:r>
      <w:proofErr w:type="gramEnd"/>
      <w:r w:rsidRPr="006D759C">
        <w:rPr>
          <w:rFonts w:ascii="標楷體" w:eastAsia="標楷體" w:hAnsi="標楷體" w:cs="Times New Roman" w:hint="eastAsia"/>
          <w:bCs/>
          <w:kern w:val="0"/>
          <w:sz w:val="28"/>
          <w:szCs w:val="28"/>
        </w:rPr>
        <w:t>今年於開場前更設置三大主題區；一個復古市集，包括咱來唱-『榕樹下KTV』、咱來</w:t>
      </w:r>
      <w:proofErr w:type="gramStart"/>
      <w:r w:rsidRPr="006D759C">
        <w:rPr>
          <w:rFonts w:ascii="標楷體" w:eastAsia="標楷體" w:hAnsi="標楷體" w:cs="Times New Roman" w:hint="eastAsia"/>
          <w:bCs/>
          <w:kern w:val="0"/>
          <w:sz w:val="28"/>
          <w:szCs w:val="28"/>
        </w:rPr>
        <w:t>鬆</w:t>
      </w:r>
      <w:proofErr w:type="gramEnd"/>
      <w:r w:rsidRPr="006D759C">
        <w:rPr>
          <w:rFonts w:ascii="標楷體" w:eastAsia="標楷體" w:hAnsi="標楷體" w:cs="Times New Roman" w:hint="eastAsia"/>
          <w:bCs/>
          <w:kern w:val="0"/>
          <w:sz w:val="28"/>
          <w:szCs w:val="28"/>
        </w:rPr>
        <w:t>-『按摩體驗』及咱來SETO-『復古髮型設計』，讓長輩們除了演唱會外，有更多不同的體驗樂趣。活動兩場次共計22,000人次參與。</w:t>
      </w:r>
    </w:p>
    <w:p w14:paraId="7A132229" w14:textId="77777777" w:rsidR="0034731F" w:rsidRPr="006D759C" w:rsidRDefault="0034731F" w:rsidP="00353ED6">
      <w:pPr>
        <w:widowControl/>
        <w:suppressAutoHyphens/>
        <w:overflowPunct w:val="0"/>
        <w:autoSpaceDN w:val="0"/>
        <w:adjustRightInd w:val="0"/>
        <w:snapToGrid w:val="0"/>
        <w:spacing w:line="328" w:lineRule="exact"/>
        <w:ind w:left="1679" w:hanging="318"/>
        <w:jc w:val="both"/>
        <w:textAlignment w:val="baseline"/>
        <w:rPr>
          <w:rFonts w:ascii="標楷體" w:eastAsia="標楷體" w:hAnsi="標楷體" w:cs="Times New Roman"/>
          <w:bCs/>
          <w:kern w:val="0"/>
          <w:sz w:val="28"/>
          <w:szCs w:val="28"/>
        </w:rPr>
      </w:pPr>
      <w:r w:rsidRPr="006D759C">
        <w:rPr>
          <w:rFonts w:ascii="標楷體" w:eastAsia="標楷體" w:hAnsi="標楷體" w:cs="Times New Roman" w:hint="eastAsia"/>
          <w:bCs/>
          <w:kern w:val="0"/>
          <w:sz w:val="28"/>
          <w:szCs w:val="28"/>
        </w:rPr>
        <w:t>7.滅火器小巨蛋</w:t>
      </w:r>
      <w:proofErr w:type="gramStart"/>
      <w:r w:rsidRPr="006D759C">
        <w:rPr>
          <w:rFonts w:ascii="標楷體" w:eastAsia="標楷體" w:hAnsi="標楷體" w:cs="Times New Roman" w:hint="eastAsia"/>
          <w:bCs/>
          <w:kern w:val="0"/>
          <w:sz w:val="28"/>
          <w:szCs w:val="28"/>
        </w:rPr>
        <w:t>謝票簽唱</w:t>
      </w:r>
      <w:proofErr w:type="gramEnd"/>
      <w:r w:rsidRPr="006D759C">
        <w:rPr>
          <w:rFonts w:ascii="標楷體" w:eastAsia="標楷體" w:hAnsi="標楷體" w:cs="Times New Roman" w:hint="eastAsia"/>
          <w:bCs/>
          <w:kern w:val="0"/>
          <w:sz w:val="28"/>
          <w:szCs w:val="28"/>
        </w:rPr>
        <w:t>會</w:t>
      </w:r>
    </w:p>
    <w:p w14:paraId="4B127043" w14:textId="77777777" w:rsidR="0034731F" w:rsidRPr="006D759C" w:rsidRDefault="0034731F" w:rsidP="00353ED6">
      <w:pPr>
        <w:widowControl/>
        <w:suppressAutoHyphens/>
        <w:overflowPunct w:val="0"/>
        <w:autoSpaceDN w:val="0"/>
        <w:adjustRightInd w:val="0"/>
        <w:snapToGrid w:val="0"/>
        <w:spacing w:line="328" w:lineRule="exact"/>
        <w:ind w:left="1644"/>
        <w:jc w:val="both"/>
        <w:textAlignment w:val="baseline"/>
        <w:rPr>
          <w:rFonts w:ascii="標楷體" w:eastAsia="標楷體" w:hAnsi="標楷體" w:cs="Times New Roman"/>
          <w:bCs/>
          <w:kern w:val="0"/>
          <w:sz w:val="28"/>
          <w:szCs w:val="28"/>
        </w:rPr>
      </w:pPr>
      <w:r w:rsidRPr="006D759C">
        <w:rPr>
          <w:rFonts w:ascii="標楷體" w:eastAsia="標楷體" w:hAnsi="標楷體" w:cs="Times New Roman" w:hint="eastAsia"/>
          <w:bCs/>
          <w:kern w:val="0"/>
          <w:sz w:val="28"/>
          <w:szCs w:val="28"/>
        </w:rPr>
        <w:t>115年</w:t>
      </w:r>
      <w:r w:rsidRPr="006D759C">
        <w:rPr>
          <w:rFonts w:ascii="標楷體" w:eastAsia="標楷體" w:hAnsi="標楷體" w:cs="Times New Roman"/>
          <w:bCs/>
          <w:kern w:val="0"/>
          <w:sz w:val="28"/>
          <w:szCs w:val="28"/>
        </w:rPr>
        <w:t>6</w:t>
      </w:r>
      <w:r w:rsidRPr="006D759C">
        <w:rPr>
          <w:rFonts w:ascii="標楷體" w:eastAsia="標楷體" w:hAnsi="標楷體" w:cs="Times New Roman" w:hint="eastAsia"/>
          <w:bCs/>
          <w:kern w:val="0"/>
          <w:sz w:val="28"/>
          <w:szCs w:val="28"/>
        </w:rPr>
        <w:t>月</w:t>
      </w:r>
      <w:r w:rsidRPr="006D759C">
        <w:rPr>
          <w:rFonts w:ascii="標楷體" w:eastAsia="標楷體" w:hAnsi="標楷體" w:cs="Times New Roman"/>
          <w:bCs/>
          <w:kern w:val="0"/>
          <w:sz w:val="28"/>
          <w:szCs w:val="28"/>
        </w:rPr>
        <w:t>13</w:t>
      </w:r>
      <w:r w:rsidRPr="006D759C">
        <w:rPr>
          <w:rFonts w:ascii="標楷體" w:eastAsia="標楷體" w:hAnsi="標楷體" w:cs="Times New Roman" w:hint="eastAsia"/>
          <w:bCs/>
          <w:kern w:val="0"/>
          <w:sz w:val="28"/>
          <w:szCs w:val="28"/>
        </w:rPr>
        <w:t>日於高雄流行音樂中心珊瑚礁群好望角舉辦，此為滅火器成軍以來的第一場簽唱會活動，感謝歌迷的支持，讓他們成功於『巨蛋』等級的場地辦理『專場』演唱會。現場除了簽名外，更規劃了滅火器的</w:t>
      </w:r>
      <w:r w:rsidRPr="006D759C">
        <w:rPr>
          <w:rFonts w:ascii="標楷體" w:eastAsia="標楷體" w:hAnsi="標楷體" w:cs="Times New Roman"/>
          <w:bCs/>
          <w:kern w:val="0"/>
          <w:sz w:val="28"/>
          <w:szCs w:val="28"/>
        </w:rPr>
        <w:t>LIVE</w:t>
      </w:r>
      <w:r w:rsidRPr="006D759C">
        <w:rPr>
          <w:rFonts w:ascii="標楷體" w:eastAsia="標楷體" w:hAnsi="標楷體" w:cs="Times New Roman" w:hint="eastAsia"/>
          <w:bCs/>
          <w:kern w:val="0"/>
          <w:sz w:val="28"/>
          <w:szCs w:val="28"/>
        </w:rPr>
        <w:t>演出、</w:t>
      </w:r>
      <w:r w:rsidRPr="006D759C">
        <w:rPr>
          <w:rFonts w:ascii="標楷體" w:eastAsia="標楷體" w:hAnsi="標楷體" w:cs="Times New Roman"/>
          <w:bCs/>
          <w:kern w:val="0"/>
          <w:sz w:val="28"/>
          <w:szCs w:val="28"/>
        </w:rPr>
        <w:t>DJ</w:t>
      </w:r>
      <w:r w:rsidRPr="006D759C">
        <w:rPr>
          <w:rFonts w:ascii="標楷體" w:eastAsia="標楷體" w:hAnsi="標楷體" w:cs="Times New Roman" w:hint="eastAsia"/>
          <w:bCs/>
          <w:kern w:val="0"/>
          <w:sz w:val="28"/>
          <w:szCs w:val="28"/>
        </w:rPr>
        <w:t>播歌及周邊商品販售，活動歷時</w:t>
      </w:r>
      <w:r w:rsidRPr="006D759C">
        <w:rPr>
          <w:rFonts w:ascii="標楷體" w:eastAsia="標楷體" w:hAnsi="標楷體" w:cs="Times New Roman"/>
          <w:bCs/>
          <w:kern w:val="0"/>
          <w:sz w:val="28"/>
          <w:szCs w:val="28"/>
        </w:rPr>
        <w:t>3.5</w:t>
      </w:r>
      <w:r w:rsidRPr="006D759C">
        <w:rPr>
          <w:rFonts w:ascii="標楷體" w:eastAsia="標楷體" w:hAnsi="標楷體" w:cs="Times New Roman" w:hint="eastAsia"/>
          <w:bCs/>
          <w:kern w:val="0"/>
          <w:sz w:val="28"/>
          <w:szCs w:val="28"/>
        </w:rPr>
        <w:t>小時，共計</w:t>
      </w:r>
      <w:r w:rsidRPr="006D759C">
        <w:rPr>
          <w:rFonts w:ascii="標楷體" w:eastAsia="標楷體" w:hAnsi="標楷體" w:cs="Times New Roman"/>
          <w:bCs/>
          <w:kern w:val="0"/>
          <w:sz w:val="28"/>
          <w:szCs w:val="28"/>
        </w:rPr>
        <w:t>4</w:t>
      </w:r>
      <w:r w:rsidRPr="006D759C">
        <w:rPr>
          <w:rFonts w:ascii="標楷體" w:eastAsia="標楷體" w:hAnsi="標楷體" w:cs="Times New Roman" w:hint="eastAsia"/>
          <w:bCs/>
          <w:kern w:val="0"/>
          <w:sz w:val="28"/>
          <w:szCs w:val="28"/>
        </w:rPr>
        <w:t>,</w:t>
      </w:r>
      <w:r w:rsidRPr="006D759C">
        <w:rPr>
          <w:rFonts w:ascii="標楷體" w:eastAsia="標楷體" w:hAnsi="標楷體" w:cs="Times New Roman"/>
          <w:bCs/>
          <w:kern w:val="0"/>
          <w:sz w:val="28"/>
          <w:szCs w:val="28"/>
        </w:rPr>
        <w:t>679</w:t>
      </w:r>
      <w:r w:rsidRPr="006D759C">
        <w:rPr>
          <w:rFonts w:ascii="標楷體" w:eastAsia="標楷體" w:hAnsi="標楷體" w:cs="Times New Roman" w:hint="eastAsia"/>
          <w:bCs/>
          <w:kern w:val="0"/>
          <w:sz w:val="28"/>
          <w:szCs w:val="28"/>
        </w:rPr>
        <w:t>人次參與。</w:t>
      </w:r>
    </w:p>
    <w:p w14:paraId="1D698D70" w14:textId="77777777" w:rsidR="0034731F" w:rsidRPr="006D759C" w:rsidRDefault="0034731F" w:rsidP="00353ED6">
      <w:pPr>
        <w:widowControl/>
        <w:suppressAutoHyphens/>
        <w:overflowPunct w:val="0"/>
        <w:autoSpaceDN w:val="0"/>
        <w:adjustRightInd w:val="0"/>
        <w:snapToGrid w:val="0"/>
        <w:spacing w:line="328" w:lineRule="exact"/>
        <w:ind w:left="1679" w:hanging="318"/>
        <w:jc w:val="both"/>
        <w:textAlignment w:val="baseline"/>
        <w:rPr>
          <w:rFonts w:ascii="標楷體" w:eastAsia="標楷體" w:hAnsi="標楷體" w:cs="Times New Roman"/>
          <w:bCs/>
          <w:kern w:val="0"/>
          <w:sz w:val="28"/>
          <w:szCs w:val="28"/>
        </w:rPr>
      </w:pPr>
      <w:r w:rsidRPr="006D759C">
        <w:rPr>
          <w:rFonts w:ascii="標楷體" w:eastAsia="標楷體" w:hAnsi="標楷體" w:cs="Times New Roman" w:hint="eastAsia"/>
          <w:bCs/>
          <w:kern w:val="0"/>
          <w:sz w:val="28"/>
          <w:szCs w:val="28"/>
        </w:rPr>
        <w:t>8.高流金</w:t>
      </w:r>
      <w:proofErr w:type="gramStart"/>
      <w:r w:rsidRPr="006D759C">
        <w:rPr>
          <w:rFonts w:ascii="標楷體" w:eastAsia="標楷體" w:hAnsi="標楷體" w:cs="Times New Roman" w:hint="eastAsia"/>
          <w:bCs/>
          <w:kern w:val="0"/>
          <w:sz w:val="28"/>
          <w:szCs w:val="28"/>
        </w:rPr>
        <w:t>趴</w:t>
      </w:r>
      <w:proofErr w:type="gramEnd"/>
      <w:r w:rsidRPr="006D759C">
        <w:rPr>
          <w:rFonts w:ascii="標楷體" w:eastAsia="標楷體" w:hAnsi="標楷體" w:cs="Times New Roman" w:hint="eastAsia"/>
          <w:bCs/>
          <w:kern w:val="0"/>
          <w:sz w:val="28"/>
          <w:szCs w:val="28"/>
        </w:rPr>
        <w:t>：</w:t>
      </w:r>
      <w:r w:rsidRPr="006D759C">
        <w:rPr>
          <w:rFonts w:ascii="標楷體" w:eastAsia="標楷體" w:hAnsi="標楷體" w:cs="Times New Roman"/>
          <w:bCs/>
          <w:kern w:val="0"/>
          <w:sz w:val="28"/>
          <w:szCs w:val="28"/>
        </w:rPr>
        <w:t>K</w:t>
      </w:r>
      <w:r w:rsidRPr="006D759C">
        <w:rPr>
          <w:rFonts w:ascii="標楷體" w:eastAsia="標楷體" w:hAnsi="標楷體" w:cs="Times New Roman" w:hint="eastAsia"/>
          <w:bCs/>
          <w:kern w:val="0"/>
          <w:sz w:val="28"/>
          <w:szCs w:val="28"/>
        </w:rPr>
        <w:t>歌大包廂</w:t>
      </w:r>
    </w:p>
    <w:p w14:paraId="7563C605" w14:textId="77777777" w:rsidR="0034731F" w:rsidRPr="006D759C" w:rsidRDefault="0034731F" w:rsidP="00353ED6">
      <w:pPr>
        <w:widowControl/>
        <w:suppressAutoHyphens/>
        <w:overflowPunct w:val="0"/>
        <w:autoSpaceDN w:val="0"/>
        <w:adjustRightInd w:val="0"/>
        <w:snapToGrid w:val="0"/>
        <w:spacing w:line="328" w:lineRule="exact"/>
        <w:ind w:left="1644"/>
        <w:jc w:val="both"/>
        <w:textAlignment w:val="baseline"/>
        <w:rPr>
          <w:rFonts w:ascii="標楷體" w:eastAsia="標楷體" w:hAnsi="標楷體" w:cs="Times New Roman"/>
          <w:bCs/>
          <w:kern w:val="0"/>
          <w:sz w:val="28"/>
          <w:szCs w:val="28"/>
        </w:rPr>
      </w:pPr>
      <w:r w:rsidRPr="006D759C">
        <w:rPr>
          <w:rFonts w:ascii="標楷體" w:eastAsia="標楷體" w:hAnsi="標楷體" w:cs="Times New Roman" w:hint="eastAsia"/>
          <w:bCs/>
          <w:kern w:val="0"/>
          <w:sz w:val="28"/>
          <w:szCs w:val="28"/>
        </w:rPr>
        <w:t>115年</w:t>
      </w:r>
      <w:r w:rsidRPr="006D759C">
        <w:rPr>
          <w:rFonts w:ascii="標楷體" w:eastAsia="標楷體" w:hAnsi="標楷體" w:cs="Times New Roman"/>
          <w:bCs/>
          <w:kern w:val="0"/>
          <w:sz w:val="28"/>
          <w:szCs w:val="28"/>
        </w:rPr>
        <w:t>6</w:t>
      </w:r>
      <w:r w:rsidRPr="006D759C">
        <w:rPr>
          <w:rFonts w:ascii="標楷體" w:eastAsia="標楷體" w:hAnsi="標楷體" w:cs="Times New Roman" w:hint="eastAsia"/>
          <w:bCs/>
          <w:kern w:val="0"/>
          <w:sz w:val="28"/>
          <w:szCs w:val="28"/>
        </w:rPr>
        <w:t>月</w:t>
      </w:r>
      <w:r w:rsidRPr="006D759C">
        <w:rPr>
          <w:rFonts w:ascii="標楷體" w:eastAsia="標楷體" w:hAnsi="標楷體" w:cs="Times New Roman"/>
          <w:bCs/>
          <w:kern w:val="0"/>
          <w:sz w:val="28"/>
          <w:szCs w:val="28"/>
        </w:rPr>
        <w:t>27</w:t>
      </w:r>
      <w:r w:rsidRPr="006D759C">
        <w:rPr>
          <w:rFonts w:ascii="標楷體" w:eastAsia="標楷體" w:hAnsi="標楷體" w:cs="Times New Roman" w:hint="eastAsia"/>
          <w:bCs/>
          <w:kern w:val="0"/>
          <w:sz w:val="28"/>
          <w:szCs w:val="28"/>
        </w:rPr>
        <w:t>日於高雄流行音樂中心</w:t>
      </w:r>
      <w:r w:rsidRPr="006D759C">
        <w:rPr>
          <w:rFonts w:ascii="標楷體" w:eastAsia="標楷體" w:hAnsi="標楷體" w:cs="Times New Roman"/>
          <w:bCs/>
          <w:kern w:val="0"/>
          <w:sz w:val="28"/>
          <w:szCs w:val="28"/>
        </w:rPr>
        <w:t>LIVE WAREHOUSE</w:t>
      </w:r>
      <w:r w:rsidRPr="006D759C">
        <w:rPr>
          <w:rFonts w:ascii="標楷體" w:eastAsia="標楷體" w:hAnsi="標楷體" w:cs="Times New Roman" w:hint="eastAsia"/>
          <w:bCs/>
          <w:kern w:val="0"/>
          <w:sz w:val="28"/>
          <w:szCs w:val="28"/>
        </w:rPr>
        <w:t>舉辦，本屆邀請那那大師、</w:t>
      </w:r>
      <w:r w:rsidRPr="006D759C">
        <w:rPr>
          <w:rFonts w:ascii="標楷體" w:eastAsia="標楷體" w:hAnsi="標楷體" w:cs="Times New Roman"/>
          <w:bCs/>
          <w:kern w:val="0"/>
          <w:sz w:val="28"/>
          <w:szCs w:val="28"/>
        </w:rPr>
        <w:t>DJ</w:t>
      </w:r>
      <w:r w:rsidRPr="006D759C">
        <w:rPr>
          <w:rFonts w:ascii="標楷體" w:eastAsia="標楷體" w:hAnsi="標楷體" w:cs="Times New Roman" w:hint="eastAsia"/>
          <w:bCs/>
          <w:kern w:val="0"/>
          <w:sz w:val="28"/>
          <w:szCs w:val="28"/>
        </w:rPr>
        <w:t>賴皮、</w:t>
      </w:r>
      <w:r w:rsidRPr="006D759C">
        <w:rPr>
          <w:rFonts w:ascii="標楷體" w:eastAsia="標楷體" w:hAnsi="標楷體" w:cs="Times New Roman"/>
          <w:bCs/>
          <w:kern w:val="0"/>
          <w:sz w:val="28"/>
          <w:szCs w:val="28"/>
        </w:rPr>
        <w:t>AFURO GEORGE</w:t>
      </w:r>
      <w:r w:rsidRPr="006D759C">
        <w:rPr>
          <w:rFonts w:ascii="標楷體" w:eastAsia="標楷體" w:hAnsi="標楷體" w:cs="Times New Roman" w:hint="eastAsia"/>
          <w:bCs/>
          <w:kern w:val="0"/>
          <w:sz w:val="28"/>
          <w:szCs w:val="28"/>
        </w:rPr>
        <w:t>、</w:t>
      </w:r>
      <w:r w:rsidRPr="006D759C">
        <w:rPr>
          <w:rFonts w:ascii="標楷體" w:eastAsia="標楷體" w:hAnsi="標楷體" w:cs="Times New Roman"/>
          <w:bCs/>
          <w:kern w:val="0"/>
          <w:sz w:val="28"/>
          <w:szCs w:val="28"/>
        </w:rPr>
        <w:t>OZ</w:t>
      </w:r>
      <w:r w:rsidRPr="006D759C">
        <w:rPr>
          <w:rFonts w:ascii="標楷體" w:eastAsia="標楷體" w:hAnsi="標楷體" w:cs="Times New Roman" w:hint="eastAsia"/>
          <w:bCs/>
          <w:kern w:val="0"/>
          <w:sz w:val="28"/>
          <w:szCs w:val="28"/>
        </w:rPr>
        <w:t>、</w:t>
      </w:r>
      <w:proofErr w:type="gramStart"/>
      <w:r w:rsidRPr="006D759C">
        <w:rPr>
          <w:rFonts w:ascii="標楷體" w:eastAsia="標楷體" w:hAnsi="標楷體" w:cs="Times New Roman" w:hint="eastAsia"/>
          <w:bCs/>
          <w:kern w:val="0"/>
          <w:sz w:val="28"/>
          <w:szCs w:val="28"/>
        </w:rPr>
        <w:t>慶記</w:t>
      </w:r>
      <w:proofErr w:type="gramEnd"/>
      <w:r w:rsidRPr="006D759C">
        <w:rPr>
          <w:rFonts w:ascii="標楷體" w:eastAsia="標楷體" w:hAnsi="標楷體" w:cs="Times New Roman"/>
          <w:bCs/>
          <w:kern w:val="0"/>
          <w:sz w:val="28"/>
          <w:szCs w:val="28"/>
        </w:rPr>
        <w:t>KTV</w:t>
      </w:r>
      <w:r w:rsidRPr="006D759C">
        <w:rPr>
          <w:rFonts w:ascii="標楷體" w:eastAsia="標楷體" w:hAnsi="標楷體" w:cs="Times New Roman" w:hint="eastAsia"/>
          <w:bCs/>
          <w:kern w:val="0"/>
          <w:sz w:val="28"/>
          <w:szCs w:val="28"/>
        </w:rPr>
        <w:t>、郭書瑤、李英宏，共七組嘉賓現場演出。承襲金趴</w:t>
      </w:r>
      <w:proofErr w:type="gramStart"/>
      <w:r w:rsidRPr="006D759C">
        <w:rPr>
          <w:rFonts w:ascii="標楷體" w:eastAsia="標楷體" w:hAnsi="標楷體" w:cs="Times New Roman" w:hint="eastAsia"/>
          <w:bCs/>
          <w:kern w:val="0"/>
          <w:sz w:val="28"/>
          <w:szCs w:val="28"/>
        </w:rPr>
        <w:t>一慣</w:t>
      </w:r>
      <w:proofErr w:type="gramEnd"/>
      <w:r w:rsidRPr="006D759C">
        <w:rPr>
          <w:rFonts w:ascii="標楷體" w:eastAsia="標楷體" w:hAnsi="標楷體" w:cs="Times New Roman" w:hint="eastAsia"/>
          <w:bCs/>
          <w:kern w:val="0"/>
          <w:sz w:val="28"/>
          <w:szCs w:val="28"/>
        </w:rPr>
        <w:t>作風，將現場改造為大型</w:t>
      </w:r>
      <w:proofErr w:type="gramStart"/>
      <w:r w:rsidRPr="006D759C">
        <w:rPr>
          <w:rFonts w:ascii="標楷體" w:eastAsia="標楷體" w:hAnsi="標楷體" w:cs="Times New Roman" w:hint="eastAsia"/>
          <w:bCs/>
          <w:kern w:val="0"/>
          <w:sz w:val="28"/>
          <w:szCs w:val="28"/>
        </w:rPr>
        <w:t>ＫＴＶ</w:t>
      </w:r>
      <w:proofErr w:type="gramEnd"/>
      <w:r w:rsidRPr="006D759C">
        <w:rPr>
          <w:rFonts w:ascii="標楷體" w:eastAsia="標楷體" w:hAnsi="標楷體" w:cs="Times New Roman" w:hint="eastAsia"/>
          <w:bCs/>
          <w:kern w:val="0"/>
          <w:sz w:val="28"/>
          <w:szCs w:val="28"/>
        </w:rPr>
        <w:t>包廂，這個夜晚就是要</w:t>
      </w:r>
      <w:r w:rsidRPr="006D759C">
        <w:rPr>
          <w:rFonts w:ascii="標楷體" w:eastAsia="標楷體" w:hAnsi="標楷體" w:cs="Times New Roman"/>
          <w:bCs/>
          <w:kern w:val="0"/>
          <w:sz w:val="28"/>
          <w:szCs w:val="28"/>
        </w:rPr>
        <w:t>CHILL</w:t>
      </w:r>
      <w:r w:rsidRPr="006D759C">
        <w:rPr>
          <w:rFonts w:ascii="標楷體" w:eastAsia="標楷體" w:hAnsi="標楷體" w:cs="Times New Roman" w:hint="eastAsia"/>
          <w:bCs/>
          <w:kern w:val="0"/>
          <w:sz w:val="28"/>
          <w:szCs w:val="28"/>
        </w:rPr>
        <w:t>也要</w:t>
      </w:r>
      <w:r w:rsidRPr="006D759C">
        <w:rPr>
          <w:rFonts w:ascii="標楷體" w:eastAsia="標楷體" w:hAnsi="標楷體" w:cs="Times New Roman"/>
          <w:bCs/>
          <w:kern w:val="0"/>
          <w:sz w:val="28"/>
          <w:szCs w:val="28"/>
        </w:rPr>
        <w:t>HIGH</w:t>
      </w:r>
      <w:r w:rsidRPr="006D759C">
        <w:rPr>
          <w:rFonts w:ascii="標楷體" w:eastAsia="標楷體" w:hAnsi="標楷體" w:cs="Times New Roman" w:hint="eastAsia"/>
          <w:bCs/>
          <w:kern w:val="0"/>
          <w:sz w:val="28"/>
          <w:szCs w:val="28"/>
        </w:rPr>
        <w:t>，大聲唱歌、恣意搖擺身體。活動開始前於場外打造出</w:t>
      </w:r>
      <w:r w:rsidRPr="006D759C">
        <w:rPr>
          <w:rFonts w:ascii="標楷體" w:eastAsia="標楷體" w:hAnsi="標楷體" w:cs="Times New Roman"/>
          <w:bCs/>
          <w:kern w:val="0"/>
          <w:sz w:val="28"/>
          <w:szCs w:val="28"/>
        </w:rPr>
        <w:t>KTV</w:t>
      </w:r>
      <w:r w:rsidRPr="006D759C">
        <w:rPr>
          <w:rFonts w:ascii="標楷體" w:eastAsia="標楷體" w:hAnsi="標楷體" w:cs="Times New Roman" w:hint="eastAsia"/>
          <w:bCs/>
          <w:kern w:val="0"/>
          <w:sz w:val="28"/>
          <w:szCs w:val="28"/>
        </w:rPr>
        <w:t>歡唱舞台讓民眾</w:t>
      </w:r>
      <w:proofErr w:type="gramStart"/>
      <w:r w:rsidRPr="006D759C">
        <w:rPr>
          <w:rFonts w:ascii="標楷體" w:eastAsia="標楷體" w:hAnsi="標楷體" w:cs="Times New Roman" w:hint="eastAsia"/>
          <w:bCs/>
          <w:kern w:val="0"/>
          <w:sz w:val="28"/>
          <w:szCs w:val="28"/>
        </w:rPr>
        <w:t>大秀歌藝</w:t>
      </w:r>
      <w:proofErr w:type="gramEnd"/>
      <w:r w:rsidRPr="006D759C">
        <w:rPr>
          <w:rFonts w:ascii="標楷體" w:eastAsia="標楷體" w:hAnsi="標楷體" w:cs="Times New Roman" w:hint="eastAsia"/>
          <w:bCs/>
          <w:kern w:val="0"/>
          <w:sz w:val="28"/>
          <w:szCs w:val="28"/>
        </w:rPr>
        <w:t>，精心挑選的辦桌菜市集更是讓大家一飽口福。本活動共計</w:t>
      </w:r>
      <w:r w:rsidRPr="006D759C">
        <w:rPr>
          <w:rFonts w:ascii="標楷體" w:eastAsia="標楷體" w:hAnsi="標楷體" w:cs="Times New Roman"/>
          <w:bCs/>
          <w:kern w:val="0"/>
          <w:sz w:val="28"/>
          <w:szCs w:val="28"/>
        </w:rPr>
        <w:t>3</w:t>
      </w:r>
      <w:r w:rsidRPr="006D759C">
        <w:rPr>
          <w:rFonts w:ascii="標楷體" w:eastAsia="標楷體" w:hAnsi="標楷體" w:cs="Times New Roman" w:hint="eastAsia"/>
          <w:bCs/>
          <w:kern w:val="0"/>
          <w:sz w:val="28"/>
          <w:szCs w:val="28"/>
        </w:rPr>
        <w:t>,</w:t>
      </w:r>
      <w:r w:rsidRPr="006D759C">
        <w:rPr>
          <w:rFonts w:ascii="標楷體" w:eastAsia="標楷體" w:hAnsi="標楷體" w:cs="Times New Roman"/>
          <w:bCs/>
          <w:kern w:val="0"/>
          <w:sz w:val="28"/>
          <w:szCs w:val="28"/>
        </w:rPr>
        <w:t>192</w:t>
      </w:r>
      <w:r w:rsidRPr="006D759C">
        <w:rPr>
          <w:rFonts w:ascii="標楷體" w:eastAsia="標楷體" w:hAnsi="標楷體" w:cs="Times New Roman" w:hint="eastAsia"/>
          <w:bCs/>
          <w:kern w:val="0"/>
          <w:sz w:val="28"/>
          <w:szCs w:val="28"/>
        </w:rPr>
        <w:t>人次參與。</w:t>
      </w:r>
    </w:p>
    <w:p w14:paraId="4B2ECA07" w14:textId="18D2B837" w:rsidR="007B2527" w:rsidRPr="006D759C" w:rsidRDefault="0034731F" w:rsidP="00353ED6">
      <w:pPr>
        <w:widowControl/>
        <w:suppressAutoHyphens/>
        <w:overflowPunct w:val="0"/>
        <w:autoSpaceDN w:val="0"/>
        <w:adjustRightInd w:val="0"/>
        <w:snapToGrid w:val="0"/>
        <w:spacing w:line="328" w:lineRule="exact"/>
        <w:ind w:left="1679" w:hanging="318"/>
        <w:jc w:val="both"/>
        <w:textAlignment w:val="baseline"/>
        <w:rPr>
          <w:rFonts w:ascii="標楷體" w:eastAsia="標楷體" w:hAnsi="標楷體"/>
          <w:sz w:val="28"/>
          <w:szCs w:val="28"/>
        </w:rPr>
      </w:pPr>
      <w:r w:rsidRPr="006D759C">
        <w:rPr>
          <w:rFonts w:ascii="標楷體" w:eastAsia="標楷體" w:hAnsi="標楷體" w:hint="eastAsia"/>
          <w:sz w:val="28"/>
          <w:szCs w:val="28"/>
        </w:rPr>
        <w:t>9</w:t>
      </w:r>
      <w:r w:rsidR="007B2527" w:rsidRPr="006D759C">
        <w:rPr>
          <w:rFonts w:ascii="標楷體" w:eastAsia="標楷體" w:hAnsi="標楷體" w:hint="eastAsia"/>
          <w:sz w:val="28"/>
          <w:szCs w:val="28"/>
        </w:rPr>
        <w:t>.流行音樂賞析人口培育</w:t>
      </w:r>
    </w:p>
    <w:p w14:paraId="5D0940D0" w14:textId="77777777" w:rsidR="007B2527" w:rsidRPr="006D759C" w:rsidRDefault="007B2527" w:rsidP="00353ED6">
      <w:pPr>
        <w:widowControl/>
        <w:numPr>
          <w:ilvl w:val="0"/>
          <w:numId w:val="26"/>
        </w:numPr>
        <w:tabs>
          <w:tab w:val="left" w:pos="2127"/>
        </w:tabs>
        <w:suppressAutoHyphens/>
        <w:overflowPunct w:val="0"/>
        <w:autoSpaceDN w:val="0"/>
        <w:snapToGrid w:val="0"/>
        <w:spacing w:line="328" w:lineRule="exact"/>
        <w:ind w:left="1985" w:hanging="425"/>
        <w:jc w:val="both"/>
        <w:textAlignment w:val="baseline"/>
        <w:rPr>
          <w:rFonts w:ascii="標楷體" w:eastAsia="標楷體" w:hAnsi="標楷體"/>
          <w:sz w:val="28"/>
          <w:szCs w:val="28"/>
        </w:rPr>
      </w:pPr>
      <w:r w:rsidRPr="006D759C">
        <w:rPr>
          <w:rFonts w:ascii="標楷體" w:eastAsia="標楷體" w:hAnsi="標楷體" w:hint="eastAsia"/>
          <w:sz w:val="28"/>
          <w:szCs w:val="28"/>
        </w:rPr>
        <w:t>海音館</w:t>
      </w:r>
    </w:p>
    <w:p w14:paraId="47085656" w14:textId="7588CBB1" w:rsidR="007B2527" w:rsidRPr="006D759C" w:rsidRDefault="007B2527" w:rsidP="00353ED6">
      <w:pPr>
        <w:widowControl/>
        <w:tabs>
          <w:tab w:val="left" w:pos="2127"/>
        </w:tabs>
        <w:suppressAutoHyphens/>
        <w:overflowPunct w:val="0"/>
        <w:autoSpaceDN w:val="0"/>
        <w:snapToGrid w:val="0"/>
        <w:spacing w:line="328" w:lineRule="exact"/>
        <w:ind w:left="1985"/>
        <w:jc w:val="both"/>
        <w:textAlignment w:val="baseline"/>
        <w:rPr>
          <w:rFonts w:ascii="標楷體" w:eastAsia="標楷體" w:hAnsi="標楷體"/>
          <w:sz w:val="28"/>
          <w:szCs w:val="28"/>
        </w:rPr>
      </w:pPr>
      <w:r w:rsidRPr="006D759C">
        <w:rPr>
          <w:rFonts w:ascii="標楷體" w:eastAsia="標楷體" w:hAnsi="標楷體" w:hint="eastAsia"/>
          <w:sz w:val="28"/>
          <w:szCs w:val="28"/>
        </w:rPr>
        <w:t>「</w:t>
      </w:r>
      <w:proofErr w:type="gramStart"/>
      <w:r w:rsidRPr="006D759C">
        <w:rPr>
          <w:rFonts w:ascii="標楷體" w:eastAsia="標楷體" w:hAnsi="標楷體" w:hint="eastAsia"/>
          <w:sz w:val="28"/>
          <w:szCs w:val="28"/>
        </w:rPr>
        <w:t>海音館</w:t>
      </w:r>
      <w:proofErr w:type="gramEnd"/>
      <w:r w:rsidRPr="006D759C">
        <w:rPr>
          <w:rFonts w:ascii="標楷體" w:eastAsia="標楷體" w:hAnsi="標楷體" w:hint="eastAsia"/>
          <w:sz w:val="28"/>
          <w:szCs w:val="28"/>
        </w:rPr>
        <w:t>」可容納3,500至5,500人的室內表演廳；「海風廣場」可容納6,000至8,000人的戶外大型演出場地，藉著提供大小不同的演出空間，以符合流行音樂產業各式演出的辦理需求。115年1月至</w:t>
      </w:r>
      <w:r w:rsidR="0034731F" w:rsidRPr="006D759C">
        <w:rPr>
          <w:rFonts w:ascii="標楷體" w:eastAsia="標楷體" w:hAnsi="標楷體" w:hint="eastAsia"/>
          <w:sz w:val="28"/>
          <w:szCs w:val="28"/>
        </w:rPr>
        <w:t>6</w:t>
      </w:r>
      <w:r w:rsidRPr="006D759C">
        <w:rPr>
          <w:rFonts w:ascii="標楷體" w:eastAsia="標楷體" w:hAnsi="標楷體" w:hint="eastAsia"/>
          <w:sz w:val="28"/>
          <w:szCs w:val="28"/>
        </w:rPr>
        <w:t>月舉辦張棟樑、洪榮宏、WEST</w:t>
      </w:r>
      <w:r w:rsidR="0034731F" w:rsidRPr="006D759C">
        <w:rPr>
          <w:rFonts w:ascii="標楷體" w:eastAsia="標楷體" w:hAnsi="標楷體" w:hint="eastAsia"/>
          <w:sz w:val="28"/>
          <w:szCs w:val="28"/>
        </w:rPr>
        <w:t>L</w:t>
      </w:r>
      <w:r w:rsidRPr="006D759C">
        <w:rPr>
          <w:rFonts w:ascii="標楷體" w:eastAsia="標楷體" w:hAnsi="標楷體" w:hint="eastAsia"/>
          <w:sz w:val="28"/>
          <w:szCs w:val="28"/>
        </w:rPr>
        <w:t>IFE、邱鋒澤、</w:t>
      </w:r>
      <w:proofErr w:type="spellStart"/>
      <w:r w:rsidRPr="006D759C">
        <w:rPr>
          <w:rFonts w:ascii="標楷體" w:eastAsia="標楷體" w:hAnsi="標楷體" w:hint="eastAsia"/>
          <w:sz w:val="28"/>
          <w:szCs w:val="28"/>
        </w:rPr>
        <w:t>Apink</w:t>
      </w:r>
      <w:proofErr w:type="spellEnd"/>
      <w:r w:rsidRPr="006D759C">
        <w:rPr>
          <w:rFonts w:ascii="標楷體" w:eastAsia="標楷體" w:hAnsi="標楷體" w:hint="eastAsia"/>
          <w:sz w:val="28"/>
          <w:szCs w:val="28"/>
        </w:rPr>
        <w:t>、蘇永康、盧廣仲、李翊君</w:t>
      </w:r>
      <w:r w:rsidR="0034731F" w:rsidRPr="006D759C">
        <w:rPr>
          <w:rFonts w:ascii="標楷體" w:eastAsia="標楷體" w:hAnsi="標楷體" w:hint="eastAsia"/>
          <w:sz w:val="28"/>
          <w:szCs w:val="28"/>
        </w:rPr>
        <w:t>、CNBLUE、</w:t>
      </w:r>
      <w:proofErr w:type="gramStart"/>
      <w:r w:rsidR="0034731F" w:rsidRPr="006D759C">
        <w:rPr>
          <w:rFonts w:ascii="標楷體" w:eastAsia="標楷體" w:hAnsi="標楷體" w:hint="eastAsia"/>
          <w:sz w:val="28"/>
          <w:szCs w:val="28"/>
        </w:rPr>
        <w:t>龜梨和</w:t>
      </w:r>
      <w:proofErr w:type="gramEnd"/>
      <w:r w:rsidR="0034731F" w:rsidRPr="006D759C">
        <w:rPr>
          <w:rFonts w:ascii="標楷體" w:eastAsia="標楷體" w:hAnsi="標楷體" w:hint="eastAsia"/>
          <w:sz w:val="28"/>
          <w:szCs w:val="28"/>
        </w:rPr>
        <w:t>也等共計21檔（20檔外租，1檔自辦），逾15萬觀賞人次</w:t>
      </w:r>
      <w:r w:rsidRPr="006D759C">
        <w:rPr>
          <w:rFonts w:ascii="標楷體" w:eastAsia="標楷體" w:hAnsi="標楷體" w:hint="eastAsia"/>
          <w:sz w:val="28"/>
          <w:szCs w:val="28"/>
        </w:rPr>
        <w:t>。</w:t>
      </w:r>
    </w:p>
    <w:p w14:paraId="25E4F4DD" w14:textId="77DA55C1" w:rsidR="007B2527" w:rsidRPr="006D759C" w:rsidRDefault="007B2527" w:rsidP="00353ED6">
      <w:pPr>
        <w:widowControl/>
        <w:numPr>
          <w:ilvl w:val="0"/>
          <w:numId w:val="26"/>
        </w:numPr>
        <w:tabs>
          <w:tab w:val="left" w:pos="2127"/>
        </w:tabs>
        <w:suppressAutoHyphens/>
        <w:overflowPunct w:val="0"/>
        <w:autoSpaceDN w:val="0"/>
        <w:snapToGrid w:val="0"/>
        <w:spacing w:line="328" w:lineRule="exact"/>
        <w:ind w:left="1985" w:hanging="454"/>
        <w:jc w:val="both"/>
        <w:textAlignment w:val="baseline"/>
        <w:rPr>
          <w:rFonts w:ascii="標楷體" w:eastAsia="標楷體" w:hAnsi="標楷體"/>
          <w:sz w:val="28"/>
          <w:szCs w:val="28"/>
        </w:rPr>
      </w:pPr>
      <w:r w:rsidRPr="006D759C">
        <w:rPr>
          <w:rFonts w:ascii="標楷體" w:eastAsia="標楷體" w:hAnsi="標楷體"/>
          <w:sz w:val="28"/>
          <w:szCs w:val="28"/>
        </w:rPr>
        <w:lastRenderedPageBreak/>
        <w:t>LIVE WAREHOUSE</w:t>
      </w:r>
      <w:r w:rsidRPr="006D759C">
        <w:rPr>
          <w:rFonts w:ascii="標楷體" w:eastAsia="標楷體" w:hAnsi="標楷體"/>
          <w:sz w:val="28"/>
          <w:szCs w:val="28"/>
        </w:rPr>
        <w:br/>
      </w:r>
      <w:r w:rsidRPr="006D759C">
        <w:rPr>
          <w:rFonts w:ascii="標楷體" w:eastAsia="標楷體" w:hAnsi="標楷體" w:hint="eastAsia"/>
          <w:sz w:val="28"/>
          <w:szCs w:val="28"/>
        </w:rPr>
        <w:t>「LIVE WAREHOUSE」是全臺灣唯一由政府出資興建的LIVE HOUSE，不僅是一個可供租借之演出場地，也肩負有擴大南臺灣流行音樂表演市場，以及培育新興表演團體之責任。高雄流行音樂中心透過自辦或補助團隊至本地演出所需交通住宿費等方式，邀請藝人至LIVE WAREHOUSE演出。115年1月至</w:t>
      </w:r>
      <w:r w:rsidR="0034731F" w:rsidRPr="006D759C">
        <w:rPr>
          <w:rFonts w:ascii="標楷體" w:eastAsia="標楷體" w:hAnsi="標楷體" w:hint="eastAsia"/>
          <w:sz w:val="28"/>
          <w:szCs w:val="28"/>
        </w:rPr>
        <w:t>6</w:t>
      </w:r>
      <w:r w:rsidRPr="006D759C">
        <w:rPr>
          <w:rFonts w:ascii="標楷體" w:eastAsia="標楷體" w:hAnsi="標楷體" w:hint="eastAsia"/>
          <w:sz w:val="28"/>
          <w:szCs w:val="28"/>
        </w:rPr>
        <w:t>月</w:t>
      </w:r>
      <w:proofErr w:type="gramStart"/>
      <w:r w:rsidRPr="006D759C">
        <w:rPr>
          <w:rFonts w:ascii="標楷體" w:eastAsia="標楷體" w:hAnsi="標楷體" w:hint="eastAsia"/>
          <w:sz w:val="28"/>
          <w:szCs w:val="28"/>
        </w:rPr>
        <w:t>邀請鄭宜農</w:t>
      </w:r>
      <w:proofErr w:type="gramEnd"/>
      <w:r w:rsidRPr="006D759C">
        <w:rPr>
          <w:rFonts w:ascii="標楷體" w:eastAsia="標楷體" w:hAnsi="標楷體" w:hint="eastAsia"/>
          <w:sz w:val="28"/>
          <w:szCs w:val="28"/>
        </w:rPr>
        <w:t>、</w:t>
      </w:r>
      <w:proofErr w:type="gramStart"/>
      <w:r w:rsidRPr="006D759C">
        <w:rPr>
          <w:rFonts w:ascii="標楷體" w:eastAsia="標楷體" w:hAnsi="標楷體" w:hint="eastAsia"/>
          <w:sz w:val="28"/>
          <w:szCs w:val="28"/>
        </w:rPr>
        <w:t>聲子蟲</w:t>
      </w:r>
      <w:proofErr w:type="gramEnd"/>
      <w:r w:rsidRPr="006D759C">
        <w:rPr>
          <w:rFonts w:ascii="標楷體" w:eastAsia="標楷體" w:hAnsi="標楷體" w:hint="eastAsia"/>
          <w:sz w:val="28"/>
          <w:szCs w:val="28"/>
        </w:rPr>
        <w:t>、</w:t>
      </w:r>
      <w:proofErr w:type="gramStart"/>
      <w:r w:rsidRPr="006D759C">
        <w:rPr>
          <w:rFonts w:ascii="標楷體" w:eastAsia="標楷體" w:hAnsi="標楷體" w:hint="eastAsia"/>
          <w:sz w:val="28"/>
          <w:szCs w:val="28"/>
        </w:rPr>
        <w:t>萬芳和壯女們</w:t>
      </w:r>
      <w:proofErr w:type="gramEnd"/>
      <w:r w:rsidRPr="006D759C">
        <w:rPr>
          <w:rFonts w:ascii="標楷體" w:eastAsia="標楷體" w:hAnsi="標楷體" w:hint="eastAsia"/>
          <w:sz w:val="28"/>
          <w:szCs w:val="28"/>
        </w:rPr>
        <w:t>、普通隊長、Gummy B、八青哥、MOTIF HIVE、BUTTER RIOT、胡凱兒、</w:t>
      </w:r>
      <w:proofErr w:type="spellStart"/>
      <w:r w:rsidRPr="006D759C">
        <w:rPr>
          <w:rFonts w:ascii="標楷體" w:eastAsia="標楷體" w:hAnsi="標楷體" w:hint="eastAsia"/>
          <w:sz w:val="28"/>
          <w:szCs w:val="28"/>
        </w:rPr>
        <w:t>Matzka</w:t>
      </w:r>
      <w:proofErr w:type="spellEnd"/>
      <w:r w:rsidRPr="006D759C">
        <w:rPr>
          <w:rFonts w:ascii="標楷體" w:eastAsia="標楷體" w:hAnsi="標楷體" w:hint="eastAsia"/>
          <w:sz w:val="28"/>
          <w:szCs w:val="28"/>
        </w:rPr>
        <w:t>、VOOID、貝克小姐、</w:t>
      </w:r>
      <w:proofErr w:type="spellStart"/>
      <w:r w:rsidRPr="006D759C">
        <w:rPr>
          <w:rFonts w:ascii="標楷體" w:eastAsia="標楷體" w:hAnsi="標楷體" w:hint="eastAsia"/>
          <w:sz w:val="28"/>
          <w:szCs w:val="28"/>
        </w:rPr>
        <w:t>deca</w:t>
      </w:r>
      <w:proofErr w:type="spellEnd"/>
      <w:r w:rsidRPr="006D759C">
        <w:rPr>
          <w:rFonts w:ascii="標楷體" w:eastAsia="標楷體" w:hAnsi="標楷體" w:hint="eastAsia"/>
          <w:sz w:val="28"/>
          <w:szCs w:val="28"/>
        </w:rPr>
        <w:t xml:space="preserve"> joins</w:t>
      </w:r>
      <w:r w:rsidR="0034731F" w:rsidRPr="006D759C">
        <w:rPr>
          <w:rFonts w:ascii="標楷體" w:eastAsia="標楷體" w:hAnsi="標楷體" w:hint="eastAsia"/>
          <w:sz w:val="28"/>
          <w:szCs w:val="28"/>
        </w:rPr>
        <w:t>、R</w:t>
      </w:r>
      <w:r w:rsidR="0034731F" w:rsidRPr="006D759C">
        <w:rPr>
          <w:rFonts w:ascii="標楷體" w:eastAsia="標楷體" w:hAnsi="標楷體"/>
          <w:sz w:val="28"/>
          <w:szCs w:val="28"/>
        </w:rPr>
        <w:t>a</w:t>
      </w:r>
      <w:r w:rsidR="0034731F" w:rsidRPr="006D759C">
        <w:rPr>
          <w:rFonts w:ascii="標楷體" w:eastAsia="標楷體" w:hAnsi="標楷體" w:hint="eastAsia"/>
          <w:sz w:val="28"/>
          <w:szCs w:val="28"/>
        </w:rPr>
        <w:t>iny Knight、Cicada、薄荷綠工廠、夕陽武士、存在証明等共108組國內外藝人團體辦理65場演出，計34,719人次觀賞</w:t>
      </w:r>
      <w:r w:rsidRPr="006D759C">
        <w:rPr>
          <w:rFonts w:ascii="標楷體" w:eastAsia="標楷體" w:hAnsi="標楷體" w:hint="eastAsia"/>
          <w:sz w:val="28"/>
          <w:szCs w:val="28"/>
        </w:rPr>
        <w:t>。</w:t>
      </w:r>
    </w:p>
    <w:p w14:paraId="5B929109" w14:textId="16EBCD19" w:rsidR="007B2527" w:rsidRPr="006D759C" w:rsidRDefault="0034731F" w:rsidP="00353ED6">
      <w:pPr>
        <w:widowControl/>
        <w:suppressAutoHyphens/>
        <w:overflowPunct w:val="0"/>
        <w:autoSpaceDN w:val="0"/>
        <w:adjustRightInd w:val="0"/>
        <w:snapToGrid w:val="0"/>
        <w:spacing w:line="328" w:lineRule="exact"/>
        <w:ind w:left="1560" w:hanging="318"/>
        <w:jc w:val="both"/>
        <w:textAlignment w:val="baseline"/>
        <w:rPr>
          <w:rFonts w:ascii="標楷體" w:eastAsia="標楷體" w:hAnsi="標楷體"/>
          <w:sz w:val="28"/>
          <w:szCs w:val="28"/>
        </w:rPr>
      </w:pPr>
      <w:r w:rsidRPr="006D759C">
        <w:rPr>
          <w:rFonts w:ascii="標楷體" w:eastAsia="標楷體" w:hAnsi="標楷體" w:hint="eastAsia"/>
          <w:sz w:val="28"/>
          <w:szCs w:val="28"/>
        </w:rPr>
        <w:t>10</w:t>
      </w:r>
      <w:r w:rsidR="007B2527" w:rsidRPr="006D759C">
        <w:rPr>
          <w:rFonts w:ascii="標楷體" w:eastAsia="標楷體" w:hAnsi="標楷體" w:hint="eastAsia"/>
          <w:sz w:val="28"/>
          <w:szCs w:val="28"/>
        </w:rPr>
        <w:t>.人才培育</w:t>
      </w:r>
    </w:p>
    <w:p w14:paraId="20D2DC70" w14:textId="77777777" w:rsidR="007B2527" w:rsidRPr="006D759C" w:rsidRDefault="007B2527" w:rsidP="00353ED6">
      <w:pPr>
        <w:widowControl/>
        <w:numPr>
          <w:ilvl w:val="0"/>
          <w:numId w:val="49"/>
        </w:numPr>
        <w:tabs>
          <w:tab w:val="left" w:pos="2127"/>
        </w:tabs>
        <w:suppressAutoHyphens/>
        <w:overflowPunct w:val="0"/>
        <w:autoSpaceDN w:val="0"/>
        <w:snapToGrid w:val="0"/>
        <w:spacing w:line="328" w:lineRule="exact"/>
        <w:ind w:left="1985" w:hanging="425"/>
        <w:jc w:val="both"/>
        <w:textAlignment w:val="baseline"/>
        <w:rPr>
          <w:rFonts w:ascii="標楷體" w:eastAsia="標楷體" w:hAnsi="標楷體"/>
          <w:sz w:val="28"/>
          <w:szCs w:val="28"/>
        </w:rPr>
      </w:pPr>
      <w:r w:rsidRPr="006D759C">
        <w:rPr>
          <w:rFonts w:ascii="標楷體" w:eastAsia="標楷體" w:hAnsi="標楷體" w:hint="eastAsia"/>
          <w:sz w:val="28"/>
          <w:szCs w:val="28"/>
          <w:lang w:eastAsia="zh-HK"/>
        </w:rPr>
        <w:t>高流系｜產業工作大解密</w:t>
      </w:r>
    </w:p>
    <w:p w14:paraId="545F8A2E" w14:textId="77777777" w:rsidR="007B2527" w:rsidRPr="006D759C" w:rsidRDefault="007B2527" w:rsidP="00353ED6">
      <w:pPr>
        <w:widowControl/>
        <w:suppressAutoHyphens/>
        <w:overflowPunct w:val="0"/>
        <w:autoSpaceDN w:val="0"/>
        <w:snapToGrid w:val="0"/>
        <w:spacing w:line="328" w:lineRule="exact"/>
        <w:ind w:left="2041"/>
        <w:jc w:val="both"/>
        <w:textAlignment w:val="baseline"/>
        <w:rPr>
          <w:rFonts w:ascii="標楷體" w:eastAsia="標楷體" w:hAnsi="標楷體"/>
          <w:sz w:val="28"/>
          <w:szCs w:val="28"/>
        </w:rPr>
      </w:pPr>
      <w:r w:rsidRPr="006D759C">
        <w:rPr>
          <w:rFonts w:ascii="標楷體" w:eastAsia="標楷體" w:hAnsi="標楷體" w:hint="eastAsia"/>
          <w:sz w:val="28"/>
          <w:szCs w:val="28"/>
          <w:lang w:eastAsia="zh-HK"/>
        </w:rPr>
        <w:t>115年3月24日、4月8、22日於高雄流行音樂中心舉辦3場講座，分別為吳沛恆律師主講的《當代音樂人求生指南－創作者的第一堂法律課》、周元綺&amp;戴居老師主講的《流行音樂不同世代裡，A&amp;R到底在忙什麼？》及滅火器的經紀人-KEN和Ａ-Lin的經紀人-瑞克主講的《高人指點！經紀人的神之默契》，透過三個層面認識流行音樂產業，從音樂版權到音樂作品風格的樹立，最後到藝人經紀的職涯介紹，以深入淺出的方式讓民眾輕鬆入門，共計126人次參與</w:t>
      </w:r>
      <w:r w:rsidRPr="006D759C">
        <w:rPr>
          <w:rFonts w:ascii="標楷體" w:eastAsia="標楷體" w:hAnsi="標楷體" w:hint="eastAsia"/>
          <w:sz w:val="28"/>
          <w:szCs w:val="28"/>
        </w:rPr>
        <w:t>。</w:t>
      </w:r>
    </w:p>
    <w:p w14:paraId="7044EA37" w14:textId="77777777" w:rsidR="007B2527" w:rsidRPr="006D759C" w:rsidRDefault="007B2527" w:rsidP="00353ED6">
      <w:pPr>
        <w:widowControl/>
        <w:numPr>
          <w:ilvl w:val="0"/>
          <w:numId w:val="49"/>
        </w:numPr>
        <w:tabs>
          <w:tab w:val="left" w:pos="2127"/>
        </w:tabs>
        <w:suppressAutoHyphens/>
        <w:overflowPunct w:val="0"/>
        <w:autoSpaceDN w:val="0"/>
        <w:snapToGrid w:val="0"/>
        <w:spacing w:line="328" w:lineRule="exact"/>
        <w:ind w:left="1985" w:hanging="425"/>
        <w:jc w:val="both"/>
        <w:textAlignment w:val="baseline"/>
        <w:rPr>
          <w:rFonts w:ascii="標楷體" w:eastAsia="標楷體" w:hAnsi="標楷體"/>
          <w:sz w:val="28"/>
          <w:szCs w:val="28"/>
          <w:lang w:eastAsia="zh-HK"/>
        </w:rPr>
      </w:pPr>
      <w:r w:rsidRPr="006D759C">
        <w:rPr>
          <w:rFonts w:ascii="標楷體" w:eastAsia="標楷體" w:hAnsi="標楷體" w:hint="eastAsia"/>
          <w:sz w:val="28"/>
          <w:szCs w:val="28"/>
          <w:lang w:eastAsia="zh-HK"/>
        </w:rPr>
        <w:t>高流系｜演唱會專業技能全攻略《GrandMA3燈光進階大師班》</w:t>
      </w:r>
    </w:p>
    <w:p w14:paraId="1EDA2237" w14:textId="77777777" w:rsidR="007B2527" w:rsidRPr="006D759C" w:rsidRDefault="007B2527" w:rsidP="00353ED6">
      <w:pPr>
        <w:widowControl/>
        <w:suppressAutoHyphens/>
        <w:overflowPunct w:val="0"/>
        <w:autoSpaceDN w:val="0"/>
        <w:snapToGrid w:val="0"/>
        <w:spacing w:line="328" w:lineRule="exact"/>
        <w:ind w:leftChars="840" w:left="2016"/>
        <w:jc w:val="both"/>
        <w:textAlignment w:val="baseline"/>
        <w:rPr>
          <w:rFonts w:ascii="標楷體" w:eastAsia="標楷體" w:hAnsi="標楷體"/>
          <w:sz w:val="28"/>
          <w:szCs w:val="28"/>
          <w:lang w:eastAsia="zh-HK"/>
        </w:rPr>
      </w:pPr>
      <w:r w:rsidRPr="006D759C">
        <w:rPr>
          <w:rFonts w:ascii="標楷體" w:eastAsia="標楷體" w:hAnsi="標楷體" w:hint="eastAsia"/>
          <w:sz w:val="28"/>
          <w:szCs w:val="28"/>
          <w:lang w:eastAsia="zh-HK"/>
        </w:rPr>
        <w:t>115年5月28、29日於高雄流行音樂中心LIVE WAREHOUSE大庫舉辦了為期兩天的燈光進階大師班，本次課程教授最新燈光系統MA3進階功能的運用，除了安排臺灣的講師外更邀請來自原廠認證的國外講師Matt Jeons親臨現場授課，共計51</w:t>
      </w:r>
      <w:r w:rsidRPr="006D759C">
        <w:rPr>
          <w:rFonts w:ascii="標楷體" w:eastAsia="標楷體" w:hAnsi="標楷體" w:hint="eastAsia"/>
          <w:sz w:val="28"/>
          <w:szCs w:val="28"/>
          <w:lang w:eastAsia="zh-HK"/>
        </w:rPr>
        <w:tab/>
        <w:t>人參與。</w:t>
      </w:r>
    </w:p>
    <w:p w14:paraId="68A468B5" w14:textId="0C1088AA" w:rsidR="0034731F" w:rsidRPr="006D759C" w:rsidRDefault="0034731F" w:rsidP="00353ED6">
      <w:pPr>
        <w:widowControl/>
        <w:numPr>
          <w:ilvl w:val="0"/>
          <w:numId w:val="49"/>
        </w:numPr>
        <w:tabs>
          <w:tab w:val="left" w:pos="2127"/>
        </w:tabs>
        <w:suppressAutoHyphens/>
        <w:overflowPunct w:val="0"/>
        <w:autoSpaceDN w:val="0"/>
        <w:snapToGrid w:val="0"/>
        <w:spacing w:line="328" w:lineRule="exact"/>
        <w:ind w:left="1985" w:hanging="425"/>
        <w:jc w:val="both"/>
        <w:textAlignment w:val="baseline"/>
        <w:rPr>
          <w:rFonts w:ascii="標楷體" w:eastAsia="標楷體" w:hAnsi="標楷體"/>
          <w:sz w:val="28"/>
          <w:szCs w:val="28"/>
          <w:lang w:eastAsia="zh-HK"/>
        </w:rPr>
      </w:pPr>
      <w:r w:rsidRPr="006D759C">
        <w:rPr>
          <w:rFonts w:ascii="標楷體" w:eastAsia="標楷體" w:hAnsi="標楷體" w:hint="eastAsia"/>
          <w:sz w:val="28"/>
          <w:szCs w:val="28"/>
          <w:lang w:eastAsia="zh-HK"/>
        </w:rPr>
        <w:t>高流系｜</w:t>
      </w:r>
      <w:r w:rsidRPr="006D759C">
        <w:rPr>
          <w:rFonts w:ascii="標楷體" w:eastAsia="標楷體" w:hAnsi="標楷體"/>
          <w:sz w:val="28"/>
          <w:szCs w:val="28"/>
        </w:rPr>
        <w:t>NA</w:t>
      </w:r>
      <w:r w:rsidRPr="006D759C">
        <w:rPr>
          <w:rFonts w:ascii="標楷體" w:eastAsia="標楷體" w:hAnsi="標楷體" w:hint="eastAsia"/>
          <w:sz w:val="28"/>
          <w:szCs w:val="28"/>
        </w:rPr>
        <w:t>你再再來講啊！</w:t>
      </w:r>
    </w:p>
    <w:p w14:paraId="4B9757CE" w14:textId="191A71B6" w:rsidR="0034731F" w:rsidRPr="006D759C" w:rsidRDefault="0034731F" w:rsidP="00353ED6">
      <w:pPr>
        <w:widowControl/>
        <w:tabs>
          <w:tab w:val="left" w:pos="2127"/>
        </w:tabs>
        <w:suppressAutoHyphens/>
        <w:overflowPunct w:val="0"/>
        <w:autoSpaceDN w:val="0"/>
        <w:snapToGrid w:val="0"/>
        <w:spacing w:line="328" w:lineRule="exact"/>
        <w:ind w:left="1985"/>
        <w:jc w:val="both"/>
        <w:textAlignment w:val="baseline"/>
        <w:rPr>
          <w:rFonts w:ascii="標楷體" w:eastAsia="標楷體" w:hAnsi="標楷體"/>
          <w:sz w:val="28"/>
          <w:szCs w:val="28"/>
          <w:lang w:eastAsia="zh-HK"/>
        </w:rPr>
      </w:pPr>
      <w:r w:rsidRPr="006D759C">
        <w:rPr>
          <w:rFonts w:ascii="標楷體" w:eastAsia="標楷體" w:hAnsi="標楷體" w:hint="eastAsia"/>
          <w:sz w:val="28"/>
          <w:szCs w:val="28"/>
          <w:lang w:eastAsia="zh-HK"/>
        </w:rPr>
        <w:t>115年</w:t>
      </w:r>
      <w:r w:rsidRPr="006D759C">
        <w:rPr>
          <w:rFonts w:ascii="標楷體" w:eastAsia="標楷體" w:hAnsi="標楷體"/>
          <w:sz w:val="28"/>
          <w:szCs w:val="28"/>
          <w:lang w:eastAsia="zh-HK"/>
        </w:rPr>
        <w:t>6</w:t>
      </w:r>
      <w:r w:rsidRPr="006D759C">
        <w:rPr>
          <w:rFonts w:ascii="標楷體" w:eastAsia="標楷體" w:hAnsi="標楷體" w:hint="eastAsia"/>
          <w:sz w:val="28"/>
          <w:szCs w:val="28"/>
          <w:lang w:eastAsia="zh-HK"/>
        </w:rPr>
        <w:t>月</w:t>
      </w:r>
      <w:r w:rsidRPr="006D759C">
        <w:rPr>
          <w:rFonts w:ascii="標楷體" w:eastAsia="標楷體" w:hAnsi="標楷體"/>
          <w:sz w:val="28"/>
          <w:szCs w:val="28"/>
        </w:rPr>
        <w:t>10</w:t>
      </w:r>
      <w:r w:rsidRPr="006D759C">
        <w:rPr>
          <w:rFonts w:ascii="標楷體" w:eastAsia="標楷體" w:hAnsi="標楷體" w:hint="eastAsia"/>
          <w:sz w:val="28"/>
          <w:szCs w:val="28"/>
        </w:rPr>
        <w:t>日再次於</w:t>
      </w:r>
      <w:r w:rsidRPr="006D759C">
        <w:rPr>
          <w:rFonts w:ascii="標楷體" w:eastAsia="標楷體" w:hAnsi="標楷體" w:hint="eastAsia"/>
          <w:sz w:val="28"/>
          <w:szCs w:val="28"/>
          <w:lang w:eastAsia="zh-HK"/>
        </w:rPr>
        <w:t>高雄流行音樂中心</w:t>
      </w:r>
      <w:r w:rsidRPr="006D759C">
        <w:rPr>
          <w:rFonts w:ascii="標楷體" w:eastAsia="標楷體" w:hAnsi="標楷體"/>
          <w:sz w:val="28"/>
          <w:szCs w:val="28"/>
          <w:lang w:eastAsia="zh-HK"/>
        </w:rPr>
        <w:t>LIVE WAREHOUSE</w:t>
      </w:r>
      <w:r w:rsidRPr="006D759C">
        <w:rPr>
          <w:rFonts w:ascii="標楷體" w:eastAsia="標楷體" w:hAnsi="標楷體" w:hint="eastAsia"/>
          <w:sz w:val="28"/>
          <w:szCs w:val="28"/>
        </w:rPr>
        <w:t>大庫舉辦，</w:t>
      </w:r>
      <w:r w:rsidRPr="006D759C">
        <w:rPr>
          <w:rFonts w:ascii="標楷體" w:eastAsia="標楷體" w:hAnsi="標楷體" w:hint="eastAsia"/>
          <w:sz w:val="28"/>
          <w:szCs w:val="28"/>
          <w:lang w:eastAsia="zh-HK"/>
        </w:rPr>
        <w:t>此通識型講座已連續辦理第三年，廣受喜愛。</w:t>
      </w:r>
      <w:r w:rsidRPr="006D759C">
        <w:rPr>
          <w:rFonts w:ascii="標楷體" w:eastAsia="標楷體" w:hAnsi="標楷體" w:hint="eastAsia"/>
          <w:sz w:val="28"/>
          <w:szCs w:val="28"/>
        </w:rPr>
        <w:t>第一場『</w:t>
      </w:r>
      <w:r w:rsidRPr="006D759C">
        <w:rPr>
          <w:rFonts w:ascii="標楷體" w:eastAsia="標楷體" w:hAnsi="標楷體"/>
          <w:sz w:val="28"/>
          <w:szCs w:val="28"/>
        </w:rPr>
        <w:t>高流大舞廳：華語動感神曲大復活</w:t>
      </w:r>
      <w:r w:rsidRPr="006D759C">
        <w:rPr>
          <w:rFonts w:ascii="標楷體" w:eastAsia="標楷體" w:hAnsi="標楷體" w:hint="eastAsia"/>
          <w:sz w:val="28"/>
          <w:szCs w:val="28"/>
        </w:rPr>
        <w:t>』，由主持人那那大師及特別來賓『賴聖恩、葉瑋庭』共同擔任講師，</w:t>
      </w:r>
      <w:r w:rsidRPr="006D759C">
        <w:rPr>
          <w:rFonts w:ascii="標楷體" w:eastAsia="標楷體" w:hAnsi="標楷體" w:hint="eastAsia"/>
          <w:sz w:val="28"/>
          <w:szCs w:val="28"/>
          <w:lang w:eastAsia="zh-HK"/>
        </w:rPr>
        <w:t>系統</w:t>
      </w:r>
      <w:r w:rsidRPr="006D759C">
        <w:rPr>
          <w:rFonts w:ascii="標楷體" w:eastAsia="標楷體" w:hAnsi="標楷體" w:hint="eastAsia"/>
          <w:sz w:val="28"/>
          <w:szCs w:val="28"/>
        </w:rPr>
        <w:t>式的整理華語經典舞曲及代表性歌手，帶領聽者</w:t>
      </w:r>
      <w:r w:rsidRPr="006D759C">
        <w:rPr>
          <w:rFonts w:ascii="標楷體" w:eastAsia="標楷體" w:hAnsi="標楷體" w:hint="eastAsia"/>
          <w:sz w:val="28"/>
          <w:szCs w:val="28"/>
          <w:lang w:eastAsia="zh-HK"/>
        </w:rPr>
        <w:t>一起</w:t>
      </w:r>
      <w:r w:rsidRPr="006D759C">
        <w:rPr>
          <w:rFonts w:ascii="標楷體" w:eastAsia="標楷體" w:hAnsi="標楷體" w:hint="eastAsia"/>
          <w:sz w:val="28"/>
          <w:szCs w:val="28"/>
        </w:rPr>
        <w:t>回顧。本活動開賣後即全數售罄，是自辦理高流系講座以來，最受歡迎的系列。現場共計</w:t>
      </w:r>
      <w:r w:rsidRPr="006D759C">
        <w:rPr>
          <w:rFonts w:ascii="標楷體" w:eastAsia="標楷體" w:hAnsi="標楷體"/>
          <w:sz w:val="28"/>
          <w:szCs w:val="28"/>
        </w:rPr>
        <w:t>282</w:t>
      </w:r>
      <w:r w:rsidRPr="006D759C">
        <w:rPr>
          <w:rFonts w:ascii="標楷體" w:eastAsia="標楷體" w:hAnsi="標楷體" w:hint="eastAsia"/>
          <w:sz w:val="28"/>
          <w:szCs w:val="28"/>
        </w:rPr>
        <w:t>人參與。</w:t>
      </w:r>
    </w:p>
    <w:p w14:paraId="315F508D" w14:textId="6F27E5B6" w:rsidR="007B2527" w:rsidRPr="006D759C" w:rsidRDefault="007B2527" w:rsidP="00353ED6">
      <w:pPr>
        <w:widowControl/>
        <w:numPr>
          <w:ilvl w:val="0"/>
          <w:numId w:val="49"/>
        </w:numPr>
        <w:tabs>
          <w:tab w:val="left" w:pos="2127"/>
        </w:tabs>
        <w:suppressAutoHyphens/>
        <w:overflowPunct w:val="0"/>
        <w:autoSpaceDN w:val="0"/>
        <w:snapToGrid w:val="0"/>
        <w:spacing w:line="328" w:lineRule="exact"/>
        <w:ind w:left="1985" w:hanging="425"/>
        <w:jc w:val="both"/>
        <w:textAlignment w:val="baseline"/>
        <w:rPr>
          <w:rFonts w:ascii="標楷體" w:eastAsia="標楷體" w:hAnsi="標楷體"/>
          <w:sz w:val="28"/>
          <w:szCs w:val="28"/>
          <w:lang w:eastAsia="zh-HK"/>
        </w:rPr>
      </w:pPr>
      <w:r w:rsidRPr="006D759C">
        <w:rPr>
          <w:rFonts w:ascii="標楷體" w:eastAsia="標楷體" w:hAnsi="標楷體" w:hint="eastAsia"/>
          <w:sz w:val="28"/>
          <w:szCs w:val="28"/>
          <w:lang w:eastAsia="zh-HK"/>
        </w:rPr>
        <w:t>高流系｜產學合作：台南應用科技大學『流行音樂產業全攻略』學分課程</w:t>
      </w:r>
    </w:p>
    <w:p w14:paraId="30A21062" w14:textId="77777777" w:rsidR="007B2527" w:rsidRPr="006D759C" w:rsidRDefault="007B2527" w:rsidP="00353ED6">
      <w:pPr>
        <w:widowControl/>
        <w:suppressAutoHyphens/>
        <w:overflowPunct w:val="0"/>
        <w:autoSpaceDN w:val="0"/>
        <w:snapToGrid w:val="0"/>
        <w:spacing w:line="328" w:lineRule="exact"/>
        <w:ind w:leftChars="840" w:left="2016"/>
        <w:jc w:val="both"/>
        <w:textAlignment w:val="baseline"/>
        <w:rPr>
          <w:rFonts w:ascii="標楷體" w:eastAsia="標楷體" w:hAnsi="標楷體"/>
          <w:sz w:val="28"/>
          <w:szCs w:val="28"/>
          <w:lang w:eastAsia="zh-HK"/>
        </w:rPr>
      </w:pPr>
      <w:r w:rsidRPr="006D759C">
        <w:rPr>
          <w:rFonts w:ascii="標楷體" w:eastAsia="標楷體" w:hAnsi="標楷體" w:hint="eastAsia"/>
          <w:sz w:val="28"/>
          <w:szCs w:val="28"/>
          <w:lang w:eastAsia="zh-HK"/>
        </w:rPr>
        <w:t>115年2-6月高雄流行音樂中心再次將高流系課程導入校園，與台南應用科技大學『流行音樂學系』合作，推出『流行音樂產業全攻略』學分課程，由高流各部門主管及業界名人輪番授課。課程內容集結音樂創作、企劃、行銷、經</w:t>
      </w:r>
      <w:r w:rsidRPr="006D759C">
        <w:rPr>
          <w:rFonts w:ascii="標楷體" w:eastAsia="標楷體" w:hAnsi="標楷體" w:hint="eastAsia"/>
          <w:sz w:val="28"/>
          <w:szCs w:val="28"/>
          <w:lang w:eastAsia="zh-HK"/>
        </w:rPr>
        <w:lastRenderedPageBreak/>
        <w:t>紀、表演等多元面向，讓同學們認識真正的產業面貌，並規劃未來發展的方向。此課程共9堂課，獲得校方一致好評</w:t>
      </w:r>
      <w:r w:rsidRPr="006D759C">
        <w:rPr>
          <w:rFonts w:ascii="標楷體" w:eastAsia="標楷體" w:hAnsi="標楷體" w:hint="eastAsia"/>
          <w:sz w:val="28"/>
          <w:szCs w:val="28"/>
        </w:rPr>
        <w:t>。</w:t>
      </w:r>
    </w:p>
    <w:p w14:paraId="545B4D4D" w14:textId="1C5AE4EF" w:rsidR="007B2527" w:rsidRPr="006D759C" w:rsidRDefault="0034731F" w:rsidP="0034731F">
      <w:pPr>
        <w:widowControl/>
        <w:suppressAutoHyphens/>
        <w:overflowPunct w:val="0"/>
        <w:autoSpaceDN w:val="0"/>
        <w:adjustRightInd w:val="0"/>
        <w:snapToGrid w:val="0"/>
        <w:spacing w:line="320" w:lineRule="exact"/>
        <w:ind w:left="1560" w:hanging="426"/>
        <w:jc w:val="both"/>
        <w:textAlignment w:val="baseline"/>
        <w:rPr>
          <w:rFonts w:ascii="標楷體" w:eastAsia="標楷體" w:hAnsi="標楷體"/>
          <w:sz w:val="28"/>
          <w:szCs w:val="28"/>
        </w:rPr>
      </w:pPr>
      <w:r w:rsidRPr="006D759C">
        <w:rPr>
          <w:rFonts w:ascii="標楷體" w:eastAsia="標楷體" w:hAnsi="標楷體" w:cs="Times New Roman" w:hint="eastAsia"/>
          <w:bCs/>
          <w:kern w:val="0"/>
          <w:sz w:val="28"/>
          <w:szCs w:val="28"/>
        </w:rPr>
        <w:t>11</w:t>
      </w:r>
      <w:r w:rsidR="007B2527" w:rsidRPr="006D759C">
        <w:rPr>
          <w:rFonts w:ascii="標楷體" w:eastAsia="標楷體" w:hAnsi="標楷體" w:cs="Times New Roman" w:hint="eastAsia"/>
          <w:bCs/>
          <w:kern w:val="0"/>
          <w:sz w:val="28"/>
          <w:szCs w:val="28"/>
        </w:rPr>
        <w:t>.</w:t>
      </w:r>
      <w:r w:rsidR="007B2527" w:rsidRPr="006D759C">
        <w:rPr>
          <w:rFonts w:ascii="標楷體" w:eastAsia="標楷體" w:hAnsi="標楷體" w:hint="eastAsia"/>
          <w:sz w:val="28"/>
          <w:szCs w:val="28"/>
        </w:rPr>
        <w:t xml:space="preserve">POP! </w:t>
      </w:r>
      <w:r w:rsidR="007B2527" w:rsidRPr="006D759C">
        <w:rPr>
          <w:rFonts w:ascii="標楷體" w:eastAsia="標楷體" w:hAnsi="標楷體" w:cs="Times New Roman" w:hint="eastAsia"/>
          <w:bCs/>
          <w:kern w:val="0"/>
          <w:sz w:val="28"/>
          <w:szCs w:val="28"/>
        </w:rPr>
        <w:t>POP</w:t>
      </w:r>
      <w:r w:rsidR="007B2527" w:rsidRPr="006D759C">
        <w:rPr>
          <w:rFonts w:ascii="標楷體" w:eastAsia="標楷體" w:hAnsi="標楷體" w:hint="eastAsia"/>
          <w:sz w:val="28"/>
          <w:szCs w:val="28"/>
        </w:rPr>
        <w:t>! POP! 流行音樂互動展</w:t>
      </w:r>
    </w:p>
    <w:p w14:paraId="4DB16AAC" w14:textId="5B81F0E4" w:rsidR="007B2527" w:rsidRPr="006D759C" w:rsidRDefault="007B2527" w:rsidP="0034731F">
      <w:pPr>
        <w:widowControl/>
        <w:suppressAutoHyphens/>
        <w:overflowPunct w:val="0"/>
        <w:autoSpaceDN w:val="0"/>
        <w:snapToGrid w:val="0"/>
        <w:spacing w:line="320" w:lineRule="exact"/>
        <w:ind w:left="1560"/>
        <w:jc w:val="both"/>
        <w:textAlignment w:val="baseline"/>
        <w:rPr>
          <w:rFonts w:ascii="標楷體" w:eastAsia="標楷體" w:hAnsi="標楷體"/>
          <w:sz w:val="28"/>
          <w:szCs w:val="28"/>
        </w:rPr>
      </w:pPr>
      <w:r w:rsidRPr="006D759C">
        <w:rPr>
          <w:rFonts w:ascii="標楷體" w:eastAsia="標楷體" w:hAnsi="標楷體" w:hint="eastAsia"/>
          <w:sz w:val="28"/>
          <w:szCs w:val="28"/>
        </w:rPr>
        <w:t>111年3月1日「POP! POP! POP! 流行音樂互動展」於高流中</w:t>
      </w:r>
      <w:proofErr w:type="gramStart"/>
      <w:r w:rsidRPr="006D759C">
        <w:rPr>
          <w:rFonts w:ascii="標楷體" w:eastAsia="標楷體" w:hAnsi="標楷體" w:hint="eastAsia"/>
          <w:sz w:val="28"/>
          <w:szCs w:val="28"/>
        </w:rPr>
        <w:t>心音浪塔開展</w:t>
      </w:r>
      <w:proofErr w:type="gramEnd"/>
      <w:r w:rsidRPr="006D759C">
        <w:rPr>
          <w:rFonts w:ascii="標楷體" w:eastAsia="標楷體" w:hAnsi="標楷體" w:hint="eastAsia"/>
          <w:sz w:val="28"/>
          <w:szCs w:val="28"/>
        </w:rPr>
        <w:t>，透過「全民策展」與「南方在地」2大概念出發，共設7大展區，分別為從後台出發、好歌共鳴、樂音流域、走入發聲現場、走入流行影像、在地音樂能量、及美麗島旋律，更與知名鐵三角合作，提供最好的聲音品質，</w:t>
      </w:r>
      <w:r w:rsidR="0034731F" w:rsidRPr="006D759C">
        <w:rPr>
          <w:rFonts w:ascii="標楷體" w:eastAsia="標楷體" w:hAnsi="標楷體" w:hint="eastAsia"/>
          <w:sz w:val="28"/>
          <w:szCs w:val="28"/>
        </w:rPr>
        <w:t>115年1月至</w:t>
      </w:r>
      <w:r w:rsidR="0034731F" w:rsidRPr="006D759C">
        <w:rPr>
          <w:rFonts w:ascii="標楷體" w:eastAsia="標楷體" w:hAnsi="標楷體"/>
          <w:sz w:val="28"/>
          <w:szCs w:val="28"/>
        </w:rPr>
        <w:t>6</w:t>
      </w:r>
      <w:r w:rsidR="0034731F" w:rsidRPr="006D759C">
        <w:rPr>
          <w:rFonts w:ascii="標楷體" w:eastAsia="標楷體" w:hAnsi="標楷體" w:hint="eastAsia"/>
          <w:sz w:val="28"/>
          <w:szCs w:val="28"/>
        </w:rPr>
        <w:t>月共計15</w:t>
      </w:r>
      <w:r w:rsidR="0034731F" w:rsidRPr="006D759C">
        <w:rPr>
          <w:rFonts w:ascii="標楷體" w:eastAsia="標楷體" w:hAnsi="標楷體"/>
          <w:sz w:val="28"/>
          <w:szCs w:val="28"/>
        </w:rPr>
        <w:t>,</w:t>
      </w:r>
      <w:r w:rsidR="0034731F" w:rsidRPr="006D759C">
        <w:rPr>
          <w:rFonts w:ascii="標楷體" w:eastAsia="標楷體" w:hAnsi="標楷體" w:hint="eastAsia"/>
          <w:sz w:val="28"/>
          <w:szCs w:val="28"/>
        </w:rPr>
        <w:t>001人觀展</w:t>
      </w:r>
      <w:r w:rsidRPr="006D759C">
        <w:rPr>
          <w:rFonts w:ascii="標楷體" w:eastAsia="標楷體" w:hAnsi="標楷體" w:hint="eastAsia"/>
          <w:sz w:val="28"/>
          <w:szCs w:val="28"/>
        </w:rPr>
        <w:t>。</w:t>
      </w:r>
    </w:p>
    <w:p w14:paraId="2A563150" w14:textId="37B7F4C5" w:rsidR="007B2527" w:rsidRPr="006D759C" w:rsidRDefault="007B2527" w:rsidP="004F5046">
      <w:pPr>
        <w:widowControl/>
        <w:suppressAutoHyphens/>
        <w:overflowPunct w:val="0"/>
        <w:autoSpaceDN w:val="0"/>
        <w:snapToGrid w:val="0"/>
        <w:spacing w:line="320" w:lineRule="exact"/>
        <w:ind w:left="1559" w:hanging="425"/>
        <w:jc w:val="both"/>
        <w:textAlignment w:val="baseline"/>
        <w:rPr>
          <w:rFonts w:ascii="標楷體" w:eastAsia="標楷體" w:hAnsi="標楷體"/>
          <w:sz w:val="28"/>
          <w:szCs w:val="28"/>
        </w:rPr>
      </w:pPr>
      <w:r w:rsidRPr="006D759C">
        <w:rPr>
          <w:rFonts w:ascii="標楷體" w:eastAsia="標楷體" w:hAnsi="標楷體" w:hint="eastAsia"/>
          <w:sz w:val="28"/>
          <w:szCs w:val="28"/>
        </w:rPr>
        <w:t>1</w:t>
      </w:r>
      <w:r w:rsidR="0034731F" w:rsidRPr="006D759C">
        <w:rPr>
          <w:rFonts w:ascii="標楷體" w:eastAsia="標楷體" w:hAnsi="標楷體" w:hint="eastAsia"/>
          <w:sz w:val="28"/>
          <w:szCs w:val="28"/>
        </w:rPr>
        <w:t>2</w:t>
      </w:r>
      <w:r w:rsidRPr="006D759C">
        <w:rPr>
          <w:rFonts w:ascii="標楷體" w:eastAsia="標楷體" w:hAnsi="標楷體" w:hint="eastAsia"/>
          <w:sz w:val="28"/>
          <w:szCs w:val="28"/>
        </w:rPr>
        <w:t>.藍寶石大歌廳《秀場傳奇》故事展</w:t>
      </w:r>
    </w:p>
    <w:p w14:paraId="47AE81F5" w14:textId="515CB1E7" w:rsidR="007B2527" w:rsidRPr="006D759C" w:rsidRDefault="007B2527" w:rsidP="004F5046">
      <w:pPr>
        <w:widowControl/>
        <w:suppressAutoHyphens/>
        <w:overflowPunct w:val="0"/>
        <w:autoSpaceDN w:val="0"/>
        <w:snapToGrid w:val="0"/>
        <w:spacing w:line="320" w:lineRule="exact"/>
        <w:ind w:left="1559" w:firstLine="1"/>
        <w:jc w:val="both"/>
        <w:textAlignment w:val="baseline"/>
        <w:rPr>
          <w:rFonts w:ascii="標楷體" w:eastAsia="標楷體" w:hAnsi="標楷體"/>
          <w:sz w:val="28"/>
          <w:szCs w:val="28"/>
        </w:rPr>
      </w:pPr>
      <w:r w:rsidRPr="006D759C">
        <w:rPr>
          <w:rFonts w:ascii="標楷體" w:eastAsia="標楷體" w:hAnsi="標楷體" w:hint="eastAsia"/>
          <w:sz w:val="28"/>
          <w:szCs w:val="28"/>
        </w:rPr>
        <w:t>113年8月6日藍寶石大歌廳《秀場傳奇》故事展高流中</w:t>
      </w:r>
      <w:proofErr w:type="gramStart"/>
      <w:r w:rsidRPr="006D759C">
        <w:rPr>
          <w:rFonts w:ascii="標楷體" w:eastAsia="標楷體" w:hAnsi="標楷體" w:hint="eastAsia"/>
          <w:sz w:val="28"/>
          <w:szCs w:val="28"/>
        </w:rPr>
        <w:t>心音浪塔隆重</w:t>
      </w:r>
      <w:proofErr w:type="gramEnd"/>
      <w:r w:rsidRPr="006D759C">
        <w:rPr>
          <w:rFonts w:ascii="標楷體" w:eastAsia="標楷體" w:hAnsi="標楷體" w:hint="eastAsia"/>
          <w:sz w:val="28"/>
          <w:szCs w:val="28"/>
        </w:rPr>
        <w:t>開展，以回味秀場歡樂互動、特殊景致、深度訪談藝人/工作人員，帶領觀眾細數青春回憶的策展。11套經典</w:t>
      </w:r>
      <w:proofErr w:type="gramStart"/>
      <w:r w:rsidRPr="006D759C">
        <w:rPr>
          <w:rFonts w:ascii="標楷體" w:eastAsia="標楷體" w:hAnsi="標楷體" w:hint="eastAsia"/>
          <w:sz w:val="28"/>
          <w:szCs w:val="28"/>
        </w:rPr>
        <w:t>華麗秀服</w:t>
      </w:r>
      <w:proofErr w:type="gramEnd"/>
      <w:r w:rsidRPr="006D759C">
        <w:rPr>
          <w:rFonts w:ascii="標楷體" w:eastAsia="標楷體" w:hAnsi="標楷體" w:hint="eastAsia"/>
          <w:sz w:val="28"/>
          <w:szCs w:val="28"/>
        </w:rPr>
        <w:t>、超過百件的珍貴展品並結合AI科技重現豬哥亮的聲音，使民眾再次重溫美好歲月，</w:t>
      </w:r>
      <w:r w:rsidR="0034731F" w:rsidRPr="006D759C">
        <w:rPr>
          <w:rFonts w:ascii="標楷體" w:eastAsia="標楷體" w:hAnsi="標楷體" w:hint="eastAsia"/>
          <w:sz w:val="28"/>
          <w:szCs w:val="28"/>
        </w:rPr>
        <w:t>115年1月至</w:t>
      </w:r>
      <w:r w:rsidR="0034731F" w:rsidRPr="006D759C">
        <w:rPr>
          <w:rFonts w:ascii="標楷體" w:eastAsia="標楷體" w:hAnsi="標楷體"/>
          <w:sz w:val="28"/>
          <w:szCs w:val="28"/>
        </w:rPr>
        <w:t>6</w:t>
      </w:r>
      <w:r w:rsidR="0034731F" w:rsidRPr="006D759C">
        <w:rPr>
          <w:rFonts w:ascii="標楷體" w:eastAsia="標楷體" w:hAnsi="標楷體" w:hint="eastAsia"/>
          <w:sz w:val="28"/>
          <w:szCs w:val="28"/>
        </w:rPr>
        <w:t>月共計</w:t>
      </w:r>
      <w:r w:rsidR="0034731F" w:rsidRPr="006D759C">
        <w:rPr>
          <w:rFonts w:ascii="標楷體" w:eastAsia="標楷體" w:hAnsi="標楷體"/>
          <w:sz w:val="28"/>
          <w:szCs w:val="28"/>
        </w:rPr>
        <w:t>7,</w:t>
      </w:r>
      <w:r w:rsidR="0034731F" w:rsidRPr="006D759C">
        <w:rPr>
          <w:rFonts w:ascii="標楷體" w:eastAsia="標楷體" w:hAnsi="標楷體" w:hint="eastAsia"/>
          <w:sz w:val="28"/>
          <w:szCs w:val="28"/>
        </w:rPr>
        <w:t>213人觀展</w:t>
      </w:r>
      <w:r w:rsidRPr="006D759C">
        <w:rPr>
          <w:rFonts w:ascii="標楷體" w:eastAsia="標楷體" w:hAnsi="標楷體" w:hint="eastAsia"/>
          <w:sz w:val="28"/>
          <w:szCs w:val="28"/>
        </w:rPr>
        <w:t>。</w:t>
      </w:r>
    </w:p>
    <w:p w14:paraId="0CBC812E" w14:textId="7B16F8F1" w:rsidR="007B2527" w:rsidRPr="006D759C" w:rsidRDefault="007B2527" w:rsidP="004F5046">
      <w:pPr>
        <w:widowControl/>
        <w:suppressAutoHyphens/>
        <w:overflowPunct w:val="0"/>
        <w:autoSpaceDN w:val="0"/>
        <w:snapToGrid w:val="0"/>
        <w:spacing w:line="320" w:lineRule="exact"/>
        <w:ind w:left="1559" w:hanging="425"/>
        <w:jc w:val="both"/>
        <w:textAlignment w:val="baseline"/>
        <w:rPr>
          <w:rFonts w:ascii="標楷體" w:eastAsia="標楷體" w:hAnsi="標楷體"/>
          <w:sz w:val="28"/>
          <w:szCs w:val="28"/>
        </w:rPr>
      </w:pPr>
      <w:r w:rsidRPr="006D759C">
        <w:rPr>
          <w:rFonts w:ascii="標楷體" w:eastAsia="標楷體" w:hAnsi="標楷體" w:hint="eastAsia"/>
          <w:sz w:val="28"/>
          <w:szCs w:val="28"/>
        </w:rPr>
        <w:t>1</w:t>
      </w:r>
      <w:r w:rsidR="0034731F" w:rsidRPr="006D759C">
        <w:rPr>
          <w:rFonts w:ascii="標楷體" w:eastAsia="標楷體" w:hAnsi="標楷體" w:hint="eastAsia"/>
          <w:sz w:val="28"/>
          <w:szCs w:val="28"/>
        </w:rPr>
        <w:t>3</w:t>
      </w:r>
      <w:r w:rsidRPr="006D759C">
        <w:rPr>
          <w:rFonts w:ascii="標楷體" w:eastAsia="標楷體" w:hAnsi="標楷體" w:hint="eastAsia"/>
          <w:sz w:val="28"/>
          <w:szCs w:val="28"/>
        </w:rPr>
        <w:t>.</w:t>
      </w:r>
      <w:proofErr w:type="gramStart"/>
      <w:r w:rsidRPr="006D759C">
        <w:rPr>
          <w:rFonts w:ascii="標楷體" w:eastAsia="標楷體" w:hAnsi="標楷體"/>
          <w:sz w:val="28"/>
          <w:szCs w:val="28"/>
        </w:rPr>
        <w:t>音浪塔影</w:t>
      </w:r>
      <w:proofErr w:type="gramEnd"/>
      <w:r w:rsidRPr="006D759C">
        <w:rPr>
          <w:rFonts w:ascii="標楷體" w:eastAsia="標楷體" w:hAnsi="標楷體"/>
          <w:sz w:val="28"/>
          <w:szCs w:val="28"/>
        </w:rPr>
        <w:t>音築港</w:t>
      </w:r>
      <w:r w:rsidRPr="006D759C">
        <w:rPr>
          <w:rFonts w:ascii="標楷體" w:eastAsia="標楷體" w:hAnsi="標楷體" w:hint="eastAsia"/>
          <w:sz w:val="28"/>
          <w:szCs w:val="28"/>
        </w:rPr>
        <w:t>計畫</w:t>
      </w:r>
    </w:p>
    <w:p w14:paraId="36B467C7" w14:textId="77777777" w:rsidR="007B2527" w:rsidRPr="006D759C" w:rsidRDefault="007B2527" w:rsidP="004F5046">
      <w:pPr>
        <w:widowControl/>
        <w:suppressAutoHyphens/>
        <w:overflowPunct w:val="0"/>
        <w:autoSpaceDN w:val="0"/>
        <w:snapToGrid w:val="0"/>
        <w:spacing w:line="320" w:lineRule="exact"/>
        <w:ind w:left="1559" w:firstLine="1"/>
        <w:jc w:val="both"/>
        <w:textAlignment w:val="baseline"/>
        <w:rPr>
          <w:rFonts w:ascii="標楷體" w:eastAsia="標楷體" w:hAnsi="標楷體"/>
          <w:sz w:val="28"/>
          <w:szCs w:val="28"/>
        </w:rPr>
      </w:pPr>
      <w:r w:rsidRPr="006D759C">
        <w:rPr>
          <w:rFonts w:ascii="標楷體" w:eastAsia="標楷體" w:hAnsi="標楷體" w:hint="eastAsia"/>
          <w:sz w:val="28"/>
          <w:szCs w:val="28"/>
        </w:rPr>
        <w:t>透過影音築港計畫，吸引影視音產業夥伴進駐，打造高雄流行音樂中心成為培育人才、產業扶植串聯、發展</w:t>
      </w:r>
      <w:proofErr w:type="gramStart"/>
      <w:r w:rsidRPr="006D759C">
        <w:rPr>
          <w:rFonts w:ascii="標楷體" w:eastAsia="標楷體" w:hAnsi="標楷體" w:hint="eastAsia"/>
          <w:sz w:val="28"/>
          <w:szCs w:val="28"/>
        </w:rPr>
        <w:t>在地影音</w:t>
      </w:r>
      <w:proofErr w:type="gramEnd"/>
      <w:r w:rsidRPr="006D759C">
        <w:rPr>
          <w:rFonts w:ascii="標楷體" w:eastAsia="標楷體" w:hAnsi="標楷體" w:hint="eastAsia"/>
          <w:sz w:val="28"/>
          <w:szCs w:val="28"/>
        </w:rPr>
        <w:t>特色目標之基地，更以「前店後廠」概念與</w:t>
      </w:r>
      <w:proofErr w:type="gramStart"/>
      <w:r w:rsidRPr="006D759C">
        <w:rPr>
          <w:rFonts w:ascii="標楷體" w:eastAsia="標楷體" w:hAnsi="標楷體" w:hint="eastAsia"/>
          <w:sz w:val="28"/>
          <w:szCs w:val="28"/>
        </w:rPr>
        <w:t>海音館組成</w:t>
      </w:r>
      <w:proofErr w:type="gramEnd"/>
      <w:r w:rsidRPr="006D759C">
        <w:rPr>
          <w:rFonts w:ascii="標楷體" w:eastAsia="標楷體" w:hAnsi="標楷體" w:hint="eastAsia"/>
          <w:sz w:val="28"/>
          <w:szCs w:val="28"/>
        </w:rPr>
        <w:t>產業聚落。獲選品牌包含新月映像、夢想動畫、海邊的卡夫卡等數家廠牌共計11家，後續將持續辦理徵件作業，預計近期再引入1至2家優質影視音品牌進駐。</w:t>
      </w:r>
    </w:p>
    <w:p w14:paraId="41FDFB42" w14:textId="65A45610" w:rsidR="007B2527" w:rsidRPr="006D759C" w:rsidRDefault="007B2527" w:rsidP="004F5046">
      <w:pPr>
        <w:widowControl/>
        <w:suppressAutoHyphens/>
        <w:overflowPunct w:val="0"/>
        <w:autoSpaceDN w:val="0"/>
        <w:snapToGrid w:val="0"/>
        <w:spacing w:line="330" w:lineRule="exact"/>
        <w:ind w:left="1559" w:hanging="425"/>
        <w:jc w:val="both"/>
        <w:textAlignment w:val="baseline"/>
        <w:rPr>
          <w:rFonts w:ascii="標楷體" w:eastAsia="標楷體" w:hAnsi="標楷體"/>
          <w:sz w:val="28"/>
          <w:szCs w:val="28"/>
        </w:rPr>
      </w:pPr>
      <w:r w:rsidRPr="006D759C">
        <w:rPr>
          <w:rFonts w:ascii="標楷體" w:eastAsia="標楷體" w:hAnsi="標楷體" w:hint="eastAsia"/>
          <w:sz w:val="28"/>
          <w:szCs w:val="28"/>
        </w:rPr>
        <w:t>1</w:t>
      </w:r>
      <w:r w:rsidR="0034731F" w:rsidRPr="006D759C">
        <w:rPr>
          <w:rFonts w:ascii="標楷體" w:eastAsia="標楷體" w:hAnsi="標楷體" w:hint="eastAsia"/>
          <w:sz w:val="28"/>
          <w:szCs w:val="28"/>
        </w:rPr>
        <w:t>4</w:t>
      </w:r>
      <w:r w:rsidRPr="006D759C">
        <w:rPr>
          <w:rFonts w:ascii="標楷體" w:eastAsia="標楷體" w:hAnsi="標楷體" w:hint="eastAsia"/>
          <w:sz w:val="28"/>
          <w:szCs w:val="28"/>
        </w:rPr>
        <w:t>.世運主場館大型演唱會(K-SPARK</w:t>
      </w:r>
      <w:r w:rsidRPr="006D759C">
        <w:rPr>
          <w:rFonts w:ascii="標楷體" w:eastAsia="標楷體" w:hAnsi="標楷體"/>
          <w:sz w:val="28"/>
          <w:szCs w:val="28"/>
        </w:rPr>
        <w:t xml:space="preserve"> IN KAOHSIUNG</w:t>
      </w:r>
      <w:r w:rsidRPr="006D759C">
        <w:rPr>
          <w:rFonts w:ascii="標楷體" w:eastAsia="標楷體" w:hAnsi="標楷體" w:hint="eastAsia"/>
          <w:sz w:val="28"/>
          <w:szCs w:val="28"/>
        </w:rPr>
        <w:t>)</w:t>
      </w:r>
      <w:r w:rsidRPr="006D759C">
        <w:rPr>
          <w:rFonts w:ascii="標楷體" w:eastAsia="標楷體" w:hAnsi="標楷體"/>
          <w:sz w:val="28"/>
          <w:szCs w:val="28"/>
        </w:rPr>
        <w:br/>
      </w:r>
      <w:r w:rsidRPr="006D759C">
        <w:rPr>
          <w:rFonts w:ascii="標楷體" w:eastAsia="標楷體" w:hAnsi="標楷體" w:hint="eastAsia"/>
          <w:sz w:val="28"/>
          <w:szCs w:val="28"/>
        </w:rPr>
        <w:t>11</w:t>
      </w:r>
      <w:r w:rsidRPr="006D759C">
        <w:rPr>
          <w:rFonts w:ascii="標楷體" w:eastAsia="標楷體" w:hAnsi="標楷體"/>
          <w:sz w:val="28"/>
          <w:szCs w:val="28"/>
        </w:rPr>
        <w:t>5</w:t>
      </w:r>
      <w:r w:rsidRPr="006D759C">
        <w:rPr>
          <w:rFonts w:ascii="標楷體" w:eastAsia="標楷體" w:hAnsi="標楷體" w:hint="eastAsia"/>
          <w:sz w:val="28"/>
          <w:szCs w:val="28"/>
        </w:rPr>
        <w:t>年</w:t>
      </w:r>
      <w:r w:rsidRPr="006D759C">
        <w:rPr>
          <w:rFonts w:ascii="標楷體" w:eastAsia="標楷體" w:hAnsi="標楷體" w:hint="eastAsia"/>
          <w:sz w:val="28"/>
          <w:szCs w:val="28"/>
          <w:lang w:eastAsia="zh-HK"/>
        </w:rPr>
        <w:t>上</w:t>
      </w:r>
      <w:r w:rsidRPr="006D759C">
        <w:rPr>
          <w:rFonts w:ascii="標楷體" w:eastAsia="標楷體" w:hAnsi="標楷體" w:hint="eastAsia"/>
          <w:sz w:val="28"/>
          <w:szCs w:val="28"/>
        </w:rPr>
        <w:t>半年(1-6月)</w:t>
      </w:r>
      <w:r w:rsidRPr="006D759C">
        <w:rPr>
          <w:rFonts w:ascii="標楷體" w:eastAsia="標楷體" w:hAnsi="標楷體" w:hint="eastAsia"/>
          <w:sz w:val="28"/>
          <w:szCs w:val="28"/>
          <w:lang w:eastAsia="zh-HK"/>
        </w:rPr>
        <w:t>高雄國家體育場(世運主場館)於5月30日辦理「K-SPARK</w:t>
      </w:r>
      <w:r w:rsidRPr="006D759C">
        <w:rPr>
          <w:rFonts w:ascii="標楷體" w:eastAsia="標楷體" w:hAnsi="標楷體"/>
          <w:sz w:val="28"/>
          <w:szCs w:val="28"/>
          <w:lang w:eastAsia="zh-HK"/>
        </w:rPr>
        <w:t xml:space="preserve"> IN KAOHSIUNG</w:t>
      </w:r>
      <w:r w:rsidRPr="006D759C">
        <w:rPr>
          <w:rFonts w:ascii="標楷體" w:eastAsia="標楷體" w:hAnsi="標楷體" w:hint="eastAsia"/>
          <w:sz w:val="28"/>
          <w:szCs w:val="28"/>
          <w:lang w:eastAsia="zh-HK"/>
        </w:rPr>
        <w:t>」大型演唱會，演出陣容包括</w:t>
      </w:r>
      <w:r w:rsidRPr="006D759C">
        <w:rPr>
          <w:rFonts w:ascii="標楷體" w:eastAsia="標楷體" w:hAnsi="標楷體" w:hint="eastAsia"/>
          <w:sz w:val="28"/>
          <w:szCs w:val="28"/>
        </w:rPr>
        <w:t>G</w:t>
      </w:r>
      <w:r w:rsidRPr="006D759C">
        <w:rPr>
          <w:rFonts w:ascii="標楷體" w:eastAsia="標楷體" w:hAnsi="標楷體"/>
          <w:sz w:val="28"/>
          <w:szCs w:val="28"/>
        </w:rPr>
        <w:t>-DRAGON</w:t>
      </w:r>
      <w:r w:rsidRPr="006D759C">
        <w:rPr>
          <w:rFonts w:ascii="標楷體" w:eastAsia="標楷體" w:hAnsi="標楷體" w:hint="eastAsia"/>
          <w:sz w:val="28"/>
          <w:szCs w:val="28"/>
          <w:lang w:eastAsia="zh-HK"/>
        </w:rPr>
        <w:t>、T</w:t>
      </w:r>
      <w:r w:rsidRPr="006D759C">
        <w:rPr>
          <w:rFonts w:ascii="標楷體" w:eastAsia="標楷體" w:hAnsi="標楷體"/>
          <w:sz w:val="28"/>
          <w:szCs w:val="28"/>
          <w:lang w:eastAsia="zh-HK"/>
        </w:rPr>
        <w:t>AEYEON</w:t>
      </w:r>
      <w:r w:rsidRPr="006D759C">
        <w:rPr>
          <w:rFonts w:ascii="標楷體" w:eastAsia="標楷體" w:hAnsi="標楷體" w:hint="eastAsia"/>
          <w:sz w:val="28"/>
          <w:szCs w:val="28"/>
          <w:lang w:eastAsia="zh-HK"/>
        </w:rPr>
        <w:t>、FTISLAND、DPR</w:t>
      </w:r>
      <w:r w:rsidRPr="006D759C">
        <w:rPr>
          <w:rFonts w:ascii="標楷體" w:eastAsia="標楷體" w:hAnsi="標楷體"/>
          <w:sz w:val="28"/>
          <w:szCs w:val="28"/>
          <w:lang w:eastAsia="zh-HK"/>
        </w:rPr>
        <w:t xml:space="preserve"> IAN</w:t>
      </w:r>
      <w:r w:rsidRPr="006D759C">
        <w:rPr>
          <w:rFonts w:ascii="標楷體" w:eastAsia="標楷體" w:hAnsi="標楷體" w:hint="eastAsia"/>
          <w:sz w:val="28"/>
          <w:szCs w:val="28"/>
          <w:lang w:eastAsia="zh-HK"/>
        </w:rPr>
        <w:t>及</w:t>
      </w:r>
      <w:proofErr w:type="spellStart"/>
      <w:r w:rsidRPr="006D759C">
        <w:rPr>
          <w:rFonts w:ascii="標楷體" w:eastAsia="標楷體" w:hAnsi="標楷體" w:hint="eastAsia"/>
          <w:sz w:val="28"/>
          <w:szCs w:val="28"/>
          <w:lang w:eastAsia="zh-HK"/>
        </w:rPr>
        <w:t>K</w:t>
      </w:r>
      <w:r w:rsidRPr="006D759C">
        <w:rPr>
          <w:rFonts w:ascii="標楷體" w:eastAsia="標楷體" w:hAnsi="標楷體"/>
          <w:sz w:val="28"/>
          <w:szCs w:val="28"/>
        </w:rPr>
        <w:t>iiiKiii</w:t>
      </w:r>
      <w:proofErr w:type="spellEnd"/>
      <w:r w:rsidRPr="006D759C">
        <w:rPr>
          <w:rFonts w:ascii="標楷體" w:eastAsia="標楷體" w:hAnsi="標楷體" w:hint="eastAsia"/>
          <w:sz w:val="28"/>
          <w:szCs w:val="28"/>
          <w:lang w:eastAsia="zh-HK"/>
        </w:rPr>
        <w:t>共5組超人氣</w:t>
      </w:r>
      <w:r w:rsidRPr="006D759C">
        <w:rPr>
          <w:rFonts w:ascii="標楷體" w:eastAsia="標楷體" w:hAnsi="標楷體" w:hint="eastAsia"/>
          <w:sz w:val="28"/>
          <w:szCs w:val="28"/>
        </w:rPr>
        <w:t>K</w:t>
      </w:r>
      <w:r w:rsidRPr="006D759C">
        <w:rPr>
          <w:rFonts w:ascii="標楷體" w:eastAsia="標楷體" w:hAnsi="標楷體"/>
          <w:sz w:val="28"/>
          <w:szCs w:val="28"/>
        </w:rPr>
        <w:t>POP</w:t>
      </w:r>
      <w:r w:rsidRPr="006D759C">
        <w:rPr>
          <w:rFonts w:ascii="標楷體" w:eastAsia="標楷體" w:hAnsi="標楷體" w:hint="eastAsia"/>
          <w:sz w:val="28"/>
          <w:szCs w:val="28"/>
          <w:lang w:eastAsia="zh-HK"/>
        </w:rPr>
        <w:t>藝人，計4萬名觀眾參與。針對演唱會所衍生之大量人潮，本府亦</w:t>
      </w:r>
      <w:r w:rsidRPr="006D759C">
        <w:rPr>
          <w:rFonts w:ascii="標楷體" w:eastAsia="標楷體" w:hAnsi="標楷體" w:hint="eastAsia"/>
          <w:sz w:val="28"/>
          <w:szCs w:val="28"/>
        </w:rPr>
        <w:t>就場地使用、安全維護、交通管制及疏運、垃圾清運等事項</w:t>
      </w:r>
      <w:r w:rsidRPr="006D759C">
        <w:rPr>
          <w:rFonts w:ascii="標楷體" w:eastAsia="標楷體" w:hAnsi="標楷體" w:hint="eastAsia"/>
          <w:sz w:val="28"/>
          <w:szCs w:val="28"/>
          <w:lang w:eastAsia="zh-HK"/>
        </w:rPr>
        <w:t>，</w:t>
      </w:r>
      <w:r w:rsidRPr="006D759C">
        <w:rPr>
          <w:rFonts w:ascii="標楷體" w:eastAsia="標楷體" w:hAnsi="標楷體" w:hint="eastAsia"/>
          <w:sz w:val="28"/>
          <w:szCs w:val="28"/>
        </w:rPr>
        <w:t>提供周延之行政</w:t>
      </w:r>
      <w:r w:rsidRPr="006D759C">
        <w:rPr>
          <w:rFonts w:ascii="標楷體" w:eastAsia="標楷體" w:hAnsi="標楷體" w:hint="eastAsia"/>
          <w:sz w:val="28"/>
          <w:szCs w:val="28"/>
          <w:lang w:eastAsia="zh-HK"/>
        </w:rPr>
        <w:t>協助</w:t>
      </w:r>
      <w:r w:rsidRPr="006D759C">
        <w:rPr>
          <w:rFonts w:ascii="標楷體" w:eastAsia="標楷體" w:hAnsi="標楷體" w:hint="eastAsia"/>
          <w:sz w:val="28"/>
          <w:szCs w:val="28"/>
        </w:rPr>
        <w:t>。</w:t>
      </w:r>
    </w:p>
    <w:p w14:paraId="479CF522" w14:textId="77777777" w:rsidR="009A249A" w:rsidRPr="006D759C" w:rsidRDefault="009A249A" w:rsidP="004F5046">
      <w:pPr>
        <w:pStyle w:val="affffffffe"/>
        <w:widowControl/>
        <w:numPr>
          <w:ilvl w:val="0"/>
          <w:numId w:val="24"/>
        </w:numPr>
        <w:tabs>
          <w:tab w:val="left" w:pos="1316"/>
        </w:tabs>
        <w:suppressAutoHyphens/>
        <w:overflowPunct w:val="0"/>
        <w:autoSpaceDN w:val="0"/>
        <w:snapToGrid w:val="0"/>
        <w:spacing w:line="330" w:lineRule="exact"/>
        <w:ind w:leftChars="0" w:left="934" w:hanging="346"/>
        <w:jc w:val="both"/>
        <w:textAlignment w:val="baseline"/>
        <w:rPr>
          <w:rFonts w:ascii="標楷體" w:eastAsia="標楷體" w:hAnsi="標楷體" w:cs="Times New Roman"/>
          <w:bCs/>
          <w:kern w:val="0"/>
          <w:sz w:val="28"/>
          <w:szCs w:val="28"/>
        </w:rPr>
      </w:pPr>
      <w:r w:rsidRPr="006D759C">
        <w:rPr>
          <w:rFonts w:ascii="標楷體" w:eastAsia="標楷體" w:hAnsi="標楷體" w:cs="Times New Roman" w:hint="eastAsia"/>
          <w:bCs/>
          <w:kern w:val="0"/>
          <w:sz w:val="28"/>
          <w:szCs w:val="28"/>
        </w:rPr>
        <w:t>紅毛港文化園區整建及營運計畫</w:t>
      </w:r>
    </w:p>
    <w:p w14:paraId="6B74F13D" w14:textId="77777777" w:rsidR="009A249A" w:rsidRPr="006D759C" w:rsidRDefault="007B2527" w:rsidP="004F5046">
      <w:pPr>
        <w:overflowPunct w:val="0"/>
        <w:adjustRightInd w:val="0"/>
        <w:snapToGrid w:val="0"/>
        <w:spacing w:line="330" w:lineRule="exact"/>
        <w:ind w:leftChars="550" w:left="1320"/>
        <w:jc w:val="both"/>
        <w:rPr>
          <w:rFonts w:ascii="標楷體" w:eastAsia="標楷體" w:hAnsi="標楷體"/>
          <w:b/>
          <w:sz w:val="28"/>
          <w:szCs w:val="28"/>
        </w:rPr>
      </w:pPr>
      <w:r w:rsidRPr="006D759C">
        <w:rPr>
          <w:rFonts w:ascii="標楷體" w:eastAsia="標楷體" w:hAnsi="標楷體" w:hint="eastAsia"/>
          <w:sz w:val="28"/>
          <w:szCs w:val="28"/>
          <w:lang w:val="x-none"/>
        </w:rPr>
        <w:t>紅毛港文化園區自115年1月1日至6月30日配合各大節慶及連續假期，分別舉辦下列活動:2月17-21日「紅毛</w:t>
      </w:r>
      <w:proofErr w:type="gramStart"/>
      <w:r w:rsidRPr="006D759C">
        <w:rPr>
          <w:rFonts w:ascii="標楷體" w:eastAsia="標楷體" w:hAnsi="標楷體" w:hint="eastAsia"/>
          <w:sz w:val="28"/>
          <w:szCs w:val="28"/>
          <w:lang w:val="x-none"/>
        </w:rPr>
        <w:t>港行春趣</w:t>
      </w:r>
      <w:proofErr w:type="gramEnd"/>
      <w:r w:rsidRPr="006D759C">
        <w:rPr>
          <w:rFonts w:ascii="標楷體" w:eastAsia="標楷體" w:hAnsi="標楷體" w:hint="eastAsia"/>
          <w:sz w:val="28"/>
          <w:szCs w:val="28"/>
          <w:lang w:val="x-none"/>
        </w:rPr>
        <w:t>」、4月3-5日「2026歡樂童玩節」、5月30日「紙風車劇團演出暨環遊世界童樂會」，</w:t>
      </w:r>
      <w:proofErr w:type="spellStart"/>
      <w:r w:rsidRPr="006D759C">
        <w:rPr>
          <w:rFonts w:ascii="標楷體" w:eastAsia="標楷體" w:hAnsi="標楷體" w:hint="eastAsia"/>
          <w:sz w:val="28"/>
          <w:szCs w:val="28"/>
          <w:lang w:val="x-none"/>
        </w:rPr>
        <w:t>以及</w:t>
      </w:r>
      <w:proofErr w:type="spellEnd"/>
      <w:r w:rsidRPr="006D759C">
        <w:rPr>
          <w:rFonts w:ascii="標楷體" w:eastAsia="標楷體" w:hAnsi="標楷體" w:hint="eastAsia"/>
          <w:sz w:val="28"/>
          <w:szCs w:val="28"/>
          <w:lang w:val="x-none"/>
        </w:rPr>
        <w:t>6月19至20日辦理「端午節主題活動」，</w:t>
      </w:r>
      <w:proofErr w:type="spellStart"/>
      <w:r w:rsidRPr="006D759C">
        <w:rPr>
          <w:rFonts w:ascii="標楷體" w:eastAsia="標楷體" w:hAnsi="標楷體" w:hint="eastAsia"/>
          <w:sz w:val="28"/>
          <w:szCs w:val="28"/>
          <w:lang w:val="x-none"/>
        </w:rPr>
        <w:t>透過上述文化體驗、戲劇演出等多元活動內容，吸引近</w:t>
      </w:r>
      <w:proofErr w:type="spellEnd"/>
      <w:r w:rsidRPr="006D759C">
        <w:rPr>
          <w:rFonts w:ascii="標楷體" w:eastAsia="標楷體" w:hAnsi="標楷體" w:hint="eastAsia"/>
          <w:sz w:val="28"/>
          <w:szCs w:val="28"/>
          <w:lang w:val="x-none"/>
        </w:rPr>
        <w:t>1</w:t>
      </w:r>
      <w:r w:rsidRPr="006D759C">
        <w:rPr>
          <w:rFonts w:ascii="標楷體" w:eastAsia="標楷體" w:hAnsi="標楷體"/>
          <w:sz w:val="28"/>
          <w:szCs w:val="28"/>
          <w:lang w:val="x-none"/>
        </w:rPr>
        <w:t>1</w:t>
      </w:r>
      <w:r w:rsidRPr="006D759C">
        <w:rPr>
          <w:rFonts w:ascii="標楷體" w:eastAsia="標楷體" w:hAnsi="標楷體" w:hint="eastAsia"/>
          <w:sz w:val="28"/>
          <w:szCs w:val="28"/>
          <w:lang w:val="x-none"/>
        </w:rPr>
        <w:t>,000人入園，115年上半</w:t>
      </w:r>
      <w:proofErr w:type="gramStart"/>
      <w:r w:rsidRPr="006D759C">
        <w:rPr>
          <w:rFonts w:ascii="標楷體" w:eastAsia="標楷體" w:hAnsi="標楷體" w:hint="eastAsia"/>
          <w:sz w:val="28"/>
          <w:szCs w:val="28"/>
          <w:lang w:val="x-none"/>
        </w:rPr>
        <w:t>年總入園</w:t>
      </w:r>
      <w:proofErr w:type="gramEnd"/>
      <w:r w:rsidRPr="006D759C">
        <w:rPr>
          <w:rFonts w:ascii="標楷體" w:eastAsia="標楷體" w:hAnsi="標楷體" w:hint="eastAsia"/>
          <w:sz w:val="28"/>
          <w:szCs w:val="28"/>
          <w:lang w:val="x-none"/>
        </w:rPr>
        <w:t>人數總計逾4萬人</w:t>
      </w:r>
      <w:r w:rsidR="007951F4" w:rsidRPr="006D759C">
        <w:rPr>
          <w:rFonts w:ascii="標楷體" w:eastAsia="標楷體" w:hAnsi="標楷體" w:hint="eastAsia"/>
          <w:sz w:val="28"/>
          <w:szCs w:val="28"/>
          <w:lang w:val="x-none"/>
        </w:rPr>
        <w:t>。</w:t>
      </w:r>
    </w:p>
    <w:p w14:paraId="0057B3D7" w14:textId="77777777" w:rsidR="009A249A" w:rsidRPr="006D759C" w:rsidRDefault="009A249A" w:rsidP="004F5046">
      <w:pPr>
        <w:pStyle w:val="affffffffe"/>
        <w:widowControl/>
        <w:numPr>
          <w:ilvl w:val="0"/>
          <w:numId w:val="24"/>
        </w:numPr>
        <w:tabs>
          <w:tab w:val="left" w:pos="1316"/>
        </w:tabs>
        <w:suppressAutoHyphens/>
        <w:overflowPunct w:val="0"/>
        <w:autoSpaceDN w:val="0"/>
        <w:snapToGrid w:val="0"/>
        <w:spacing w:line="330" w:lineRule="exact"/>
        <w:ind w:leftChars="0" w:left="934" w:hanging="346"/>
        <w:jc w:val="both"/>
        <w:textAlignment w:val="baseline"/>
        <w:rPr>
          <w:rFonts w:ascii="標楷體" w:eastAsia="標楷體" w:hAnsi="標楷體" w:cs="Times New Roman"/>
          <w:bCs/>
          <w:kern w:val="0"/>
          <w:sz w:val="28"/>
          <w:szCs w:val="28"/>
        </w:rPr>
      </w:pPr>
      <w:r w:rsidRPr="006D759C">
        <w:rPr>
          <w:rFonts w:ascii="標楷體" w:eastAsia="標楷體" w:hAnsi="標楷體" w:cs="Times New Roman" w:hint="eastAsia"/>
          <w:bCs/>
          <w:kern w:val="0"/>
          <w:sz w:val="28"/>
          <w:szCs w:val="28"/>
        </w:rPr>
        <w:t>小林平埔族群文物館文化復振</w:t>
      </w:r>
    </w:p>
    <w:p w14:paraId="3F9AEA31" w14:textId="77777777" w:rsidR="007B2527" w:rsidRPr="006D759C" w:rsidRDefault="007B2527" w:rsidP="004F5046">
      <w:pPr>
        <w:widowControl/>
        <w:numPr>
          <w:ilvl w:val="0"/>
          <w:numId w:val="47"/>
        </w:numPr>
        <w:suppressAutoHyphens/>
        <w:overflowPunct w:val="0"/>
        <w:autoSpaceDN w:val="0"/>
        <w:snapToGrid w:val="0"/>
        <w:spacing w:line="330" w:lineRule="exact"/>
        <w:ind w:left="1701" w:hanging="381"/>
        <w:jc w:val="both"/>
        <w:textAlignment w:val="baseline"/>
        <w:rPr>
          <w:rFonts w:ascii="標楷體" w:eastAsia="標楷體" w:hAnsi="標楷體" w:cs="Times New Roman"/>
          <w:bCs/>
          <w:kern w:val="0"/>
          <w:sz w:val="28"/>
          <w:szCs w:val="28"/>
        </w:rPr>
      </w:pPr>
      <w:proofErr w:type="gramStart"/>
      <w:r w:rsidRPr="006D759C">
        <w:rPr>
          <w:rFonts w:ascii="標楷體" w:eastAsia="標楷體" w:hAnsi="標楷體" w:cs="Times New Roman" w:hint="eastAsia"/>
          <w:bCs/>
          <w:kern w:val="0"/>
          <w:sz w:val="28"/>
          <w:szCs w:val="28"/>
        </w:rPr>
        <w:t>《</w:t>
      </w:r>
      <w:proofErr w:type="gramEnd"/>
      <w:r w:rsidRPr="006D759C">
        <w:rPr>
          <w:rFonts w:ascii="標楷體" w:eastAsia="標楷體" w:hAnsi="標楷體" w:cs="Times New Roman" w:hint="eastAsia"/>
          <w:bCs/>
          <w:kern w:val="0"/>
          <w:sz w:val="28"/>
          <w:szCs w:val="28"/>
        </w:rPr>
        <w:t>大武壠漁笱生活節》</w:t>
      </w:r>
      <w:r w:rsidRPr="006D759C">
        <w:rPr>
          <w:rFonts w:ascii="標楷體" w:eastAsia="標楷體" w:hAnsi="標楷體" w:cs="Times New Roman"/>
          <w:bCs/>
          <w:kern w:val="0"/>
          <w:sz w:val="28"/>
          <w:szCs w:val="28"/>
        </w:rPr>
        <w:t>(115</w:t>
      </w:r>
      <w:r w:rsidRPr="006D759C">
        <w:rPr>
          <w:rFonts w:ascii="標楷體" w:eastAsia="標楷體" w:hAnsi="標楷體" w:cs="Times New Roman" w:hint="eastAsia"/>
          <w:bCs/>
          <w:kern w:val="0"/>
          <w:sz w:val="28"/>
          <w:szCs w:val="28"/>
        </w:rPr>
        <w:t>年</w:t>
      </w:r>
      <w:r w:rsidRPr="006D759C">
        <w:rPr>
          <w:rFonts w:ascii="標楷體" w:eastAsia="標楷體" w:hAnsi="標楷體" w:cs="Times New Roman"/>
          <w:bCs/>
          <w:kern w:val="0"/>
          <w:sz w:val="28"/>
          <w:szCs w:val="28"/>
        </w:rPr>
        <w:t>1</w:t>
      </w:r>
      <w:r w:rsidRPr="006D759C">
        <w:rPr>
          <w:rFonts w:ascii="標楷體" w:eastAsia="標楷體" w:hAnsi="標楷體" w:cs="Times New Roman" w:hint="eastAsia"/>
          <w:bCs/>
          <w:kern w:val="0"/>
          <w:sz w:val="28"/>
          <w:szCs w:val="28"/>
        </w:rPr>
        <w:t>至</w:t>
      </w:r>
      <w:r w:rsidRPr="006D759C">
        <w:rPr>
          <w:rFonts w:ascii="標楷體" w:eastAsia="標楷體" w:hAnsi="標楷體" w:cs="Times New Roman"/>
          <w:bCs/>
          <w:kern w:val="0"/>
          <w:sz w:val="28"/>
          <w:szCs w:val="28"/>
        </w:rPr>
        <w:t>2</w:t>
      </w:r>
      <w:r w:rsidRPr="006D759C">
        <w:rPr>
          <w:rFonts w:ascii="標楷體" w:eastAsia="標楷體" w:hAnsi="標楷體" w:cs="Times New Roman" w:hint="eastAsia"/>
          <w:bCs/>
          <w:kern w:val="0"/>
          <w:sz w:val="28"/>
          <w:szCs w:val="28"/>
        </w:rPr>
        <w:t>月</w:t>
      </w:r>
      <w:r w:rsidRPr="006D759C">
        <w:rPr>
          <w:rFonts w:ascii="標楷體" w:eastAsia="標楷體" w:hAnsi="標楷體" w:cs="Times New Roman"/>
          <w:bCs/>
          <w:kern w:val="0"/>
          <w:sz w:val="28"/>
          <w:szCs w:val="28"/>
        </w:rPr>
        <w:t>)</w:t>
      </w:r>
      <w:r w:rsidRPr="006D759C">
        <w:rPr>
          <w:rFonts w:ascii="標楷體" w:eastAsia="標楷體" w:hAnsi="標楷體" w:cs="Times New Roman" w:hint="eastAsia"/>
          <w:bCs/>
          <w:kern w:val="0"/>
          <w:sz w:val="28"/>
          <w:szCs w:val="28"/>
        </w:rPr>
        <w:t>以傳統漁笱、傳統竹製器具製作及結合生活文化傳統酒釀與香蕉飯製作。從漁</w:t>
      </w:r>
      <w:proofErr w:type="gramStart"/>
      <w:r w:rsidRPr="006D759C">
        <w:rPr>
          <w:rFonts w:ascii="標楷體" w:eastAsia="標楷體" w:hAnsi="標楷體" w:cs="Times New Roman" w:hint="eastAsia"/>
          <w:bCs/>
          <w:kern w:val="0"/>
          <w:sz w:val="28"/>
          <w:szCs w:val="28"/>
        </w:rPr>
        <w:t>笱</w:t>
      </w:r>
      <w:proofErr w:type="gramEnd"/>
      <w:r w:rsidRPr="006D759C">
        <w:rPr>
          <w:rFonts w:ascii="標楷體" w:eastAsia="標楷體" w:hAnsi="標楷體" w:cs="Times New Roman" w:hint="eastAsia"/>
          <w:bCs/>
          <w:kern w:val="0"/>
          <w:sz w:val="28"/>
          <w:szCs w:val="28"/>
        </w:rPr>
        <w:t>文化解析大武壠族生活的飲食文化，由小林部落族人共同參與體驗課程，讓部落族人從課程中透過傳統飲食文化中體會出早期生活，找回兒時記憶的味道，使大武壠族的文化持續保存且傳承。</w:t>
      </w:r>
    </w:p>
    <w:p w14:paraId="35171E4A" w14:textId="77777777" w:rsidR="007B2527" w:rsidRPr="006D759C" w:rsidRDefault="007B2527" w:rsidP="004F5046">
      <w:pPr>
        <w:widowControl/>
        <w:numPr>
          <w:ilvl w:val="0"/>
          <w:numId w:val="47"/>
        </w:numPr>
        <w:suppressAutoHyphens/>
        <w:overflowPunct w:val="0"/>
        <w:autoSpaceDN w:val="0"/>
        <w:snapToGrid w:val="0"/>
        <w:spacing w:line="330" w:lineRule="exact"/>
        <w:ind w:left="1701" w:hanging="381"/>
        <w:jc w:val="both"/>
        <w:textAlignment w:val="baseline"/>
        <w:rPr>
          <w:rFonts w:ascii="標楷體" w:eastAsia="標楷體" w:hAnsi="標楷體" w:cs="Times New Roman"/>
          <w:bCs/>
          <w:kern w:val="0"/>
          <w:sz w:val="28"/>
          <w:szCs w:val="28"/>
        </w:rPr>
      </w:pPr>
      <w:r w:rsidRPr="006D759C">
        <w:rPr>
          <w:rFonts w:ascii="標楷體" w:eastAsia="標楷體" w:hAnsi="標楷體" w:cs="Times New Roman" w:hint="eastAsia"/>
          <w:bCs/>
          <w:kern w:val="0"/>
          <w:sz w:val="28"/>
          <w:szCs w:val="28"/>
          <w:lang w:eastAsia="ja-JP"/>
        </w:rPr>
        <w:lastRenderedPageBreak/>
        <w:t>《追尋螢蹤・守護傳承：小林平埔族群文物館導覽計畫》</w:t>
      </w:r>
      <w:r w:rsidRPr="006D759C">
        <w:rPr>
          <w:rFonts w:ascii="標楷體" w:eastAsia="標楷體" w:hAnsi="標楷體" w:cs="Times New Roman"/>
          <w:bCs/>
          <w:kern w:val="0"/>
          <w:sz w:val="28"/>
          <w:szCs w:val="28"/>
          <w:lang w:eastAsia="ja-JP"/>
        </w:rPr>
        <w:t>(115</w:t>
      </w:r>
      <w:r w:rsidRPr="006D759C">
        <w:rPr>
          <w:rFonts w:ascii="標楷體" w:eastAsia="標楷體" w:hAnsi="標楷體" w:cs="Times New Roman" w:hint="eastAsia"/>
          <w:bCs/>
          <w:kern w:val="0"/>
          <w:sz w:val="28"/>
          <w:szCs w:val="28"/>
          <w:lang w:eastAsia="ja-JP"/>
        </w:rPr>
        <w:t>年4月份</w:t>
      </w:r>
      <w:r w:rsidRPr="006D759C">
        <w:rPr>
          <w:rFonts w:ascii="標楷體" w:eastAsia="標楷體" w:hAnsi="標楷體" w:cs="Times New Roman"/>
          <w:bCs/>
          <w:kern w:val="0"/>
          <w:sz w:val="28"/>
          <w:szCs w:val="28"/>
          <w:lang w:eastAsia="ja-JP"/>
        </w:rPr>
        <w:t>)</w:t>
      </w:r>
      <w:r w:rsidRPr="006D759C">
        <w:rPr>
          <w:rFonts w:ascii="標楷體" w:eastAsia="標楷體" w:hAnsi="標楷體" w:cs="Times New Roman" w:hint="eastAsia"/>
          <w:bCs/>
          <w:kern w:val="0"/>
          <w:sz w:val="28"/>
          <w:szCs w:val="28"/>
          <w:lang w:eastAsia="ja-JP"/>
        </w:rPr>
        <w:t>引客至小林文物館文化體驗，深入大武壠文化復振與保存，增加文物館使用率及來客數。</w:t>
      </w:r>
      <w:r w:rsidRPr="006D759C">
        <w:rPr>
          <w:rFonts w:ascii="標楷體" w:eastAsia="標楷體" w:hAnsi="標楷體" w:cs="Times New Roman" w:hint="eastAsia"/>
          <w:bCs/>
          <w:kern w:val="0"/>
          <w:sz w:val="28"/>
          <w:szCs w:val="28"/>
        </w:rPr>
        <w:t>活動內容包含小林平埔族群文物館導</w:t>
      </w:r>
      <w:proofErr w:type="gramStart"/>
      <w:r w:rsidRPr="006D759C">
        <w:rPr>
          <w:rFonts w:ascii="標楷體" w:eastAsia="標楷體" w:hAnsi="標楷體" w:cs="Times New Roman" w:hint="eastAsia"/>
          <w:bCs/>
          <w:kern w:val="0"/>
          <w:sz w:val="28"/>
          <w:szCs w:val="28"/>
        </w:rPr>
        <w:t>覽</w:t>
      </w:r>
      <w:proofErr w:type="gramEnd"/>
      <w:r w:rsidRPr="006D759C">
        <w:rPr>
          <w:rFonts w:ascii="標楷體" w:eastAsia="標楷體" w:hAnsi="標楷體" w:cs="Times New Roman" w:hint="eastAsia"/>
          <w:bCs/>
          <w:kern w:val="0"/>
          <w:sz w:val="28"/>
          <w:szCs w:val="28"/>
        </w:rPr>
        <w:t>、大滿</w:t>
      </w:r>
      <w:proofErr w:type="gramStart"/>
      <w:r w:rsidRPr="006D759C">
        <w:rPr>
          <w:rFonts w:ascii="標楷體" w:eastAsia="標楷體" w:hAnsi="標楷體" w:cs="Times New Roman" w:hint="eastAsia"/>
          <w:bCs/>
          <w:kern w:val="0"/>
          <w:sz w:val="28"/>
          <w:szCs w:val="28"/>
        </w:rPr>
        <w:t>劇場－大武</w:t>
      </w:r>
      <w:proofErr w:type="gramEnd"/>
      <w:r w:rsidRPr="006D759C">
        <w:rPr>
          <w:rFonts w:ascii="標楷體" w:eastAsia="標楷體" w:hAnsi="標楷體" w:cs="Times New Roman" w:hint="eastAsia"/>
          <w:bCs/>
          <w:kern w:val="0"/>
          <w:sz w:val="28"/>
          <w:szCs w:val="28"/>
        </w:rPr>
        <w:t>壠古謠分享與互動，文化體驗手作花環與八寶丸、小林特色風味餐、那瑪夏區賞螢，參與人次約100人。</w:t>
      </w:r>
    </w:p>
    <w:p w14:paraId="52F1BF7E" w14:textId="77777777" w:rsidR="007B2527" w:rsidRPr="006D759C" w:rsidRDefault="007B2527" w:rsidP="004F5046">
      <w:pPr>
        <w:widowControl/>
        <w:numPr>
          <w:ilvl w:val="0"/>
          <w:numId w:val="47"/>
        </w:numPr>
        <w:suppressAutoHyphens/>
        <w:overflowPunct w:val="0"/>
        <w:autoSpaceDN w:val="0"/>
        <w:snapToGrid w:val="0"/>
        <w:spacing w:line="330" w:lineRule="exact"/>
        <w:ind w:left="1701" w:hanging="381"/>
        <w:jc w:val="both"/>
        <w:textAlignment w:val="baseline"/>
        <w:rPr>
          <w:rFonts w:ascii="標楷體" w:eastAsia="標楷體" w:hAnsi="標楷體" w:cs="Times New Roman"/>
          <w:bCs/>
          <w:kern w:val="0"/>
          <w:sz w:val="28"/>
          <w:szCs w:val="28"/>
        </w:rPr>
      </w:pPr>
      <w:r w:rsidRPr="006D759C">
        <w:rPr>
          <w:rFonts w:ascii="標楷體" w:eastAsia="標楷體" w:hAnsi="標楷體" w:cs="Times New Roman" w:hint="eastAsia"/>
          <w:bCs/>
          <w:kern w:val="0"/>
          <w:sz w:val="28"/>
          <w:szCs w:val="28"/>
        </w:rPr>
        <w:t>《第十二屆歌舞文化節暨影音出版計畫》（</w:t>
      </w:r>
      <w:r w:rsidRPr="006D759C">
        <w:rPr>
          <w:rFonts w:ascii="標楷體" w:eastAsia="標楷體" w:hAnsi="標楷體" w:cs="Times New Roman"/>
          <w:bCs/>
          <w:kern w:val="0"/>
          <w:sz w:val="28"/>
          <w:szCs w:val="28"/>
        </w:rPr>
        <w:t>115</w:t>
      </w:r>
      <w:r w:rsidRPr="006D759C">
        <w:rPr>
          <w:rFonts w:ascii="標楷體" w:eastAsia="標楷體" w:hAnsi="標楷體" w:cs="Times New Roman" w:hint="eastAsia"/>
          <w:bCs/>
          <w:kern w:val="0"/>
          <w:sz w:val="28"/>
          <w:szCs w:val="28"/>
        </w:rPr>
        <w:t>年</w:t>
      </w:r>
      <w:r w:rsidRPr="006D759C">
        <w:rPr>
          <w:rFonts w:ascii="標楷體" w:eastAsia="標楷體" w:hAnsi="標楷體" w:cs="Times New Roman"/>
          <w:bCs/>
          <w:kern w:val="0"/>
          <w:sz w:val="28"/>
          <w:szCs w:val="28"/>
        </w:rPr>
        <w:t>5</w:t>
      </w:r>
      <w:r w:rsidRPr="006D759C">
        <w:rPr>
          <w:rFonts w:ascii="標楷體" w:eastAsia="標楷體" w:hAnsi="標楷體" w:cs="Times New Roman" w:hint="eastAsia"/>
          <w:bCs/>
          <w:kern w:val="0"/>
          <w:sz w:val="28"/>
          <w:szCs w:val="28"/>
        </w:rPr>
        <w:t>月</w:t>
      </w:r>
      <w:r w:rsidRPr="006D759C">
        <w:rPr>
          <w:rFonts w:ascii="標楷體" w:eastAsia="標楷體" w:hAnsi="標楷體" w:cs="Times New Roman"/>
          <w:bCs/>
          <w:kern w:val="0"/>
          <w:sz w:val="28"/>
          <w:szCs w:val="28"/>
        </w:rPr>
        <w:t>1-2</w:t>
      </w:r>
      <w:r w:rsidRPr="006D759C">
        <w:rPr>
          <w:rFonts w:ascii="標楷體" w:eastAsia="標楷體" w:hAnsi="標楷體" w:cs="Times New Roman" w:hint="eastAsia"/>
          <w:bCs/>
          <w:kern w:val="0"/>
          <w:sz w:val="28"/>
          <w:szCs w:val="28"/>
        </w:rPr>
        <w:t>日）邀請不同族群、學校、團體、原民歌手的交流演出，亦舉辦日光草地音樂會、假日市集、手作文化體驗</w:t>
      </w:r>
      <w:proofErr w:type="gramStart"/>
      <w:r w:rsidRPr="006D759C">
        <w:rPr>
          <w:rFonts w:ascii="標楷體" w:eastAsia="標楷體" w:hAnsi="標楷體" w:cs="Times New Roman" w:hint="eastAsia"/>
          <w:bCs/>
          <w:kern w:val="0"/>
          <w:sz w:val="28"/>
          <w:szCs w:val="28"/>
        </w:rPr>
        <w:t>與走讀旅行</w:t>
      </w:r>
      <w:proofErr w:type="gramEnd"/>
      <w:r w:rsidRPr="006D759C">
        <w:rPr>
          <w:rFonts w:ascii="標楷體" w:eastAsia="標楷體" w:hAnsi="標楷體" w:cs="Times New Roman" w:hint="eastAsia"/>
          <w:bCs/>
          <w:kern w:val="0"/>
          <w:sz w:val="28"/>
          <w:szCs w:val="28"/>
        </w:rPr>
        <w:t>，展現十多年來積極</w:t>
      </w:r>
      <w:proofErr w:type="gramStart"/>
      <w:r w:rsidRPr="006D759C">
        <w:rPr>
          <w:rFonts w:ascii="標楷體" w:eastAsia="標楷體" w:hAnsi="標楷體" w:cs="Times New Roman" w:hint="eastAsia"/>
          <w:bCs/>
          <w:kern w:val="0"/>
          <w:sz w:val="28"/>
          <w:szCs w:val="28"/>
        </w:rPr>
        <w:t>復振大</w:t>
      </w:r>
      <w:proofErr w:type="gramEnd"/>
      <w:r w:rsidRPr="006D759C">
        <w:rPr>
          <w:rFonts w:ascii="標楷體" w:eastAsia="標楷體" w:hAnsi="標楷體" w:cs="Times New Roman" w:hint="eastAsia"/>
          <w:bCs/>
          <w:kern w:val="0"/>
          <w:sz w:val="28"/>
          <w:szCs w:val="28"/>
        </w:rPr>
        <w:t>武壠族文化的成果，並大武壠族文化節影音記錄傳承，兩日參與人次約1,500人。</w:t>
      </w:r>
    </w:p>
    <w:p w14:paraId="1F4C30F9" w14:textId="77777777" w:rsidR="009A249A" w:rsidRPr="006D759C" w:rsidRDefault="009A249A" w:rsidP="004F5046">
      <w:pPr>
        <w:pStyle w:val="affffffffe"/>
        <w:widowControl/>
        <w:numPr>
          <w:ilvl w:val="0"/>
          <w:numId w:val="24"/>
        </w:numPr>
        <w:tabs>
          <w:tab w:val="left" w:pos="1316"/>
        </w:tabs>
        <w:suppressAutoHyphens/>
        <w:overflowPunct w:val="0"/>
        <w:autoSpaceDN w:val="0"/>
        <w:snapToGrid w:val="0"/>
        <w:spacing w:line="330" w:lineRule="exact"/>
        <w:ind w:leftChars="0" w:left="934" w:hanging="346"/>
        <w:jc w:val="both"/>
        <w:textAlignment w:val="baseline"/>
        <w:rPr>
          <w:rFonts w:ascii="標楷體" w:eastAsia="標楷體" w:hAnsi="標楷體" w:cs="Times New Roman"/>
          <w:bCs/>
          <w:kern w:val="0"/>
          <w:sz w:val="28"/>
          <w:szCs w:val="28"/>
        </w:rPr>
      </w:pPr>
      <w:r w:rsidRPr="006D759C">
        <w:rPr>
          <w:rFonts w:ascii="標楷體" w:eastAsia="標楷體" w:hAnsi="標楷體" w:cs="Times New Roman" w:hint="eastAsia"/>
          <w:bCs/>
          <w:kern w:val="0"/>
          <w:sz w:val="28"/>
          <w:szCs w:val="28"/>
        </w:rPr>
        <w:t>公共藝術審議及設置推廣</w:t>
      </w:r>
    </w:p>
    <w:p w14:paraId="48FF7F06" w14:textId="6AA95E80" w:rsidR="009A249A" w:rsidRPr="006D759C" w:rsidRDefault="0034731F" w:rsidP="004F5046">
      <w:pPr>
        <w:overflowPunct w:val="0"/>
        <w:adjustRightInd w:val="0"/>
        <w:snapToGrid w:val="0"/>
        <w:spacing w:line="330" w:lineRule="exact"/>
        <w:ind w:leftChars="550" w:left="1320"/>
        <w:jc w:val="both"/>
        <w:rPr>
          <w:rFonts w:ascii="標楷體" w:eastAsia="標楷體" w:hAnsi="標楷體"/>
          <w:sz w:val="28"/>
          <w:szCs w:val="28"/>
        </w:rPr>
      </w:pPr>
      <w:r w:rsidRPr="006D759C">
        <w:rPr>
          <w:rFonts w:ascii="標楷體" w:eastAsia="標楷體" w:hAnsi="標楷體" w:hint="eastAsia"/>
          <w:sz w:val="28"/>
          <w:szCs w:val="28"/>
        </w:rPr>
        <w:t>115年1-6月共召開3次審議大會、4次審議會小組會議、及4次執行小組幹事會議，共審議6件設置計畫案、徵選結果報告書1件、設置完成報告書6件、基本資料表4件、繳入基金申請書8件、50萬元以下教育推廣成果報告2件、移置/拆除計畫書2件、興辦機關代表異動4件</w:t>
      </w:r>
      <w:r w:rsidR="007951F4" w:rsidRPr="006D759C">
        <w:rPr>
          <w:rFonts w:ascii="標楷體" w:eastAsia="標楷體" w:hAnsi="標楷體" w:hint="eastAsia"/>
          <w:sz w:val="28"/>
          <w:szCs w:val="28"/>
        </w:rPr>
        <w:t>。</w:t>
      </w:r>
    </w:p>
    <w:p w14:paraId="0CB8D65C" w14:textId="77777777" w:rsidR="009A249A" w:rsidRPr="006D759C" w:rsidRDefault="009A249A" w:rsidP="004F5046">
      <w:pPr>
        <w:pStyle w:val="affffffffe"/>
        <w:widowControl/>
        <w:numPr>
          <w:ilvl w:val="0"/>
          <w:numId w:val="24"/>
        </w:numPr>
        <w:tabs>
          <w:tab w:val="left" w:pos="1316"/>
        </w:tabs>
        <w:suppressAutoHyphens/>
        <w:overflowPunct w:val="0"/>
        <w:autoSpaceDN w:val="0"/>
        <w:snapToGrid w:val="0"/>
        <w:spacing w:line="330" w:lineRule="exact"/>
        <w:ind w:leftChars="0" w:left="934" w:hanging="346"/>
        <w:jc w:val="both"/>
        <w:textAlignment w:val="baseline"/>
        <w:rPr>
          <w:rFonts w:ascii="標楷體" w:eastAsia="標楷體" w:hAnsi="標楷體" w:cs="Times New Roman"/>
          <w:bCs/>
          <w:kern w:val="0"/>
          <w:sz w:val="28"/>
          <w:szCs w:val="28"/>
        </w:rPr>
      </w:pPr>
      <w:r w:rsidRPr="006D759C">
        <w:rPr>
          <w:rFonts w:ascii="標楷體" w:eastAsia="標楷體" w:hAnsi="標楷體" w:cs="Times New Roman" w:hint="eastAsia"/>
          <w:bCs/>
          <w:kern w:val="0"/>
          <w:sz w:val="28"/>
          <w:szCs w:val="28"/>
        </w:rPr>
        <w:t>補助視覺藝術活動</w:t>
      </w:r>
    </w:p>
    <w:p w14:paraId="2A043E59" w14:textId="77777777" w:rsidR="009A249A" w:rsidRPr="006D759C" w:rsidRDefault="007B2527" w:rsidP="004F5046">
      <w:pPr>
        <w:overflowPunct w:val="0"/>
        <w:adjustRightInd w:val="0"/>
        <w:snapToGrid w:val="0"/>
        <w:spacing w:line="330" w:lineRule="exact"/>
        <w:ind w:leftChars="550" w:left="1320"/>
        <w:jc w:val="both"/>
        <w:rPr>
          <w:rFonts w:ascii="標楷體" w:eastAsia="標楷體" w:hAnsi="標楷體"/>
          <w:sz w:val="28"/>
          <w:szCs w:val="28"/>
        </w:rPr>
      </w:pPr>
      <w:r w:rsidRPr="006D759C">
        <w:rPr>
          <w:rFonts w:ascii="標楷體" w:eastAsia="標楷體" w:hAnsi="標楷體" w:hint="eastAsia"/>
          <w:sz w:val="28"/>
          <w:szCs w:val="28"/>
        </w:rPr>
        <w:t>115年1-6月共二期申請補助案件，通過審查獲核定補助共計75件，專案補助共計2件</w:t>
      </w:r>
      <w:r w:rsidR="00464EC3" w:rsidRPr="006D759C">
        <w:rPr>
          <w:rFonts w:ascii="標楷體" w:eastAsia="標楷體" w:hAnsi="標楷體" w:hint="eastAsia"/>
          <w:sz w:val="28"/>
          <w:szCs w:val="28"/>
        </w:rPr>
        <w:t>。</w:t>
      </w:r>
    </w:p>
    <w:p w14:paraId="7FD89546" w14:textId="77777777" w:rsidR="009A249A" w:rsidRPr="006D759C" w:rsidRDefault="009A249A" w:rsidP="004F5046">
      <w:pPr>
        <w:pStyle w:val="affffffffe"/>
        <w:widowControl/>
        <w:numPr>
          <w:ilvl w:val="0"/>
          <w:numId w:val="24"/>
        </w:numPr>
        <w:tabs>
          <w:tab w:val="left" w:pos="1316"/>
        </w:tabs>
        <w:suppressAutoHyphens/>
        <w:overflowPunct w:val="0"/>
        <w:autoSpaceDN w:val="0"/>
        <w:snapToGrid w:val="0"/>
        <w:spacing w:line="330" w:lineRule="exact"/>
        <w:ind w:leftChars="0" w:left="1327" w:hanging="737"/>
        <w:jc w:val="both"/>
        <w:textAlignment w:val="baseline"/>
        <w:rPr>
          <w:rFonts w:ascii="標楷體" w:eastAsia="標楷體" w:hAnsi="標楷體" w:cs="Times New Roman"/>
          <w:bCs/>
          <w:kern w:val="0"/>
          <w:sz w:val="28"/>
          <w:szCs w:val="28"/>
        </w:rPr>
      </w:pPr>
      <w:r w:rsidRPr="006D759C">
        <w:rPr>
          <w:rFonts w:ascii="標楷體" w:eastAsia="標楷體" w:hAnsi="標楷體" w:cs="Times New Roman" w:hint="eastAsia"/>
          <w:bCs/>
          <w:kern w:val="0"/>
          <w:sz w:val="28"/>
          <w:szCs w:val="28"/>
        </w:rPr>
        <w:t>協助館舍辦理文化部</w:t>
      </w:r>
      <w:proofErr w:type="gramStart"/>
      <w:r w:rsidR="00861802" w:rsidRPr="006D759C">
        <w:rPr>
          <w:rFonts w:ascii="標楷體" w:eastAsia="標楷體" w:hAnsi="標楷體" w:cs="Times New Roman" w:hint="eastAsia"/>
          <w:bCs/>
          <w:kern w:val="0"/>
          <w:sz w:val="28"/>
          <w:szCs w:val="28"/>
        </w:rPr>
        <w:t>11</w:t>
      </w:r>
      <w:r w:rsidR="007B2527" w:rsidRPr="006D759C">
        <w:rPr>
          <w:rFonts w:ascii="標楷體" w:eastAsia="標楷體" w:hAnsi="標楷體" w:cs="Times New Roman" w:hint="eastAsia"/>
          <w:bCs/>
          <w:kern w:val="0"/>
          <w:sz w:val="28"/>
          <w:szCs w:val="28"/>
        </w:rPr>
        <w:t>5</w:t>
      </w:r>
      <w:proofErr w:type="gramEnd"/>
      <w:r w:rsidR="00861802" w:rsidRPr="006D759C">
        <w:rPr>
          <w:rFonts w:ascii="標楷體" w:eastAsia="標楷體" w:hAnsi="標楷體" w:cs="Times New Roman" w:hint="eastAsia"/>
          <w:bCs/>
          <w:kern w:val="0"/>
          <w:sz w:val="28"/>
          <w:szCs w:val="28"/>
        </w:rPr>
        <w:t>年度</w:t>
      </w:r>
      <w:r w:rsidR="00071749" w:rsidRPr="006D759C">
        <w:rPr>
          <w:rFonts w:ascii="標楷體" w:eastAsia="標楷體" w:hAnsi="標楷體" w:cs="Times New Roman" w:hint="eastAsia"/>
          <w:bCs/>
          <w:kern w:val="0"/>
          <w:sz w:val="28"/>
          <w:szCs w:val="28"/>
        </w:rPr>
        <w:t>「博物館與地方文化館發展計畫」</w:t>
      </w:r>
      <w:r w:rsidRPr="006D759C">
        <w:rPr>
          <w:rFonts w:ascii="標楷體" w:eastAsia="標楷體" w:hAnsi="標楷體" w:cs="Times New Roman" w:hint="eastAsia"/>
          <w:bCs/>
          <w:kern w:val="0"/>
          <w:sz w:val="28"/>
          <w:szCs w:val="28"/>
        </w:rPr>
        <w:t>補助案執行</w:t>
      </w:r>
    </w:p>
    <w:p w14:paraId="32E3A06E" w14:textId="77777777" w:rsidR="009A249A" w:rsidRPr="006D759C" w:rsidRDefault="009A249A" w:rsidP="004F5046">
      <w:pPr>
        <w:widowControl/>
        <w:numPr>
          <w:ilvl w:val="0"/>
          <w:numId w:val="44"/>
        </w:numPr>
        <w:suppressAutoHyphens/>
        <w:overflowPunct w:val="0"/>
        <w:autoSpaceDN w:val="0"/>
        <w:snapToGrid w:val="0"/>
        <w:spacing w:line="320" w:lineRule="exact"/>
        <w:ind w:leftChars="593" w:left="1759" w:hangingChars="120" w:hanging="336"/>
        <w:jc w:val="both"/>
        <w:textAlignment w:val="baseline"/>
        <w:rPr>
          <w:rFonts w:ascii="標楷體" w:eastAsia="標楷體" w:hAnsi="標楷體" w:cs="Times New Roman"/>
          <w:bCs/>
          <w:kern w:val="0"/>
          <w:sz w:val="28"/>
          <w:szCs w:val="28"/>
        </w:rPr>
      </w:pPr>
      <w:r w:rsidRPr="006D759C">
        <w:rPr>
          <w:rFonts w:ascii="標楷體" w:eastAsia="標楷體" w:hAnsi="標楷體" w:cs="Times New Roman" w:hint="eastAsia"/>
          <w:bCs/>
          <w:kern w:val="0"/>
          <w:sz w:val="28"/>
          <w:szCs w:val="28"/>
        </w:rPr>
        <w:t>配合</w:t>
      </w:r>
      <w:r w:rsidRPr="006D759C">
        <w:rPr>
          <w:rFonts w:ascii="標楷體" w:eastAsia="標楷體" w:hAnsi="標楷體" w:hint="eastAsia"/>
          <w:sz w:val="28"/>
          <w:szCs w:val="28"/>
        </w:rPr>
        <w:t>博物</w:t>
      </w:r>
      <w:r w:rsidRPr="006D759C">
        <w:rPr>
          <w:rFonts w:ascii="標楷體" w:eastAsia="標楷體" w:hAnsi="標楷體" w:cs="Times New Roman" w:hint="eastAsia"/>
          <w:bCs/>
          <w:kern w:val="0"/>
          <w:sz w:val="28"/>
          <w:szCs w:val="28"/>
        </w:rPr>
        <w:t>館法公布施行，輔導公</w:t>
      </w:r>
      <w:r w:rsidRPr="006D759C">
        <w:rPr>
          <w:rFonts w:ascii="標楷體" w:eastAsia="標楷體" w:hAnsi="標楷體" w:cs="Times New Roman"/>
          <w:bCs/>
          <w:kern w:val="0"/>
          <w:sz w:val="28"/>
          <w:szCs w:val="28"/>
        </w:rPr>
        <w:t>、</w:t>
      </w:r>
      <w:r w:rsidRPr="006D759C">
        <w:rPr>
          <w:rFonts w:ascii="標楷體" w:eastAsia="標楷體" w:hAnsi="標楷體" w:cs="Times New Roman" w:hint="eastAsia"/>
          <w:bCs/>
          <w:kern w:val="0"/>
          <w:sz w:val="28"/>
          <w:szCs w:val="28"/>
        </w:rPr>
        <w:t>私立博物館提升專業功能，促進博物館事業多元發展，並延續地方文化館計畫成效，落實文化平權，深耕在地文化。</w:t>
      </w:r>
    </w:p>
    <w:p w14:paraId="618E7B7E" w14:textId="77777777" w:rsidR="009A249A" w:rsidRPr="006D759C" w:rsidRDefault="009A249A" w:rsidP="004F5046">
      <w:pPr>
        <w:widowControl/>
        <w:numPr>
          <w:ilvl w:val="0"/>
          <w:numId w:val="44"/>
        </w:numPr>
        <w:suppressAutoHyphens/>
        <w:overflowPunct w:val="0"/>
        <w:autoSpaceDN w:val="0"/>
        <w:snapToGrid w:val="0"/>
        <w:spacing w:line="320" w:lineRule="exact"/>
        <w:ind w:leftChars="593" w:left="1759" w:hangingChars="120" w:hanging="336"/>
        <w:jc w:val="both"/>
        <w:textAlignment w:val="baseline"/>
        <w:rPr>
          <w:rFonts w:ascii="標楷體" w:eastAsia="標楷體" w:hAnsi="標楷體"/>
          <w:b/>
          <w:sz w:val="28"/>
          <w:szCs w:val="28"/>
        </w:rPr>
      </w:pPr>
      <w:r w:rsidRPr="006D759C">
        <w:rPr>
          <w:rFonts w:ascii="標楷體" w:eastAsia="標楷體" w:hAnsi="標楷體" w:cs="Times New Roman" w:hint="eastAsia"/>
          <w:bCs/>
          <w:kern w:val="0"/>
          <w:sz w:val="28"/>
          <w:szCs w:val="28"/>
        </w:rPr>
        <w:t>成立運籌團隊，輔導</w:t>
      </w:r>
      <w:proofErr w:type="gramStart"/>
      <w:r w:rsidR="007B2527" w:rsidRPr="006D759C">
        <w:rPr>
          <w:rFonts w:ascii="標楷體" w:eastAsia="標楷體" w:hAnsi="標楷體" w:cs="Times New Roman" w:hint="eastAsia"/>
          <w:bCs/>
          <w:kern w:val="0"/>
          <w:sz w:val="28"/>
          <w:szCs w:val="28"/>
        </w:rPr>
        <w:t>115</w:t>
      </w:r>
      <w:proofErr w:type="gramEnd"/>
      <w:r w:rsidR="007B2527" w:rsidRPr="006D759C">
        <w:rPr>
          <w:rFonts w:ascii="標楷體" w:eastAsia="標楷體" w:hAnsi="標楷體" w:cs="Times New Roman" w:hint="eastAsia"/>
          <w:bCs/>
          <w:kern w:val="0"/>
          <w:sz w:val="28"/>
          <w:szCs w:val="28"/>
        </w:rPr>
        <w:t>年度</w:t>
      </w:r>
      <w:r w:rsidR="00071749" w:rsidRPr="006D759C">
        <w:rPr>
          <w:rFonts w:ascii="標楷體" w:eastAsia="標楷體" w:hAnsi="標楷體" w:cs="Times New Roman" w:hint="eastAsia"/>
          <w:bCs/>
          <w:kern w:val="0"/>
          <w:sz w:val="28"/>
          <w:szCs w:val="28"/>
        </w:rPr>
        <w:t>「博物館與地方文化館發展計畫」</w:t>
      </w:r>
      <w:r w:rsidRPr="006D759C">
        <w:rPr>
          <w:rFonts w:ascii="標楷體" w:eastAsia="標楷體" w:hAnsi="標楷體" w:cs="Times New Roman" w:hint="eastAsia"/>
          <w:bCs/>
          <w:kern w:val="0"/>
          <w:sz w:val="28"/>
          <w:szCs w:val="28"/>
        </w:rPr>
        <w:t>獲文化部補</w:t>
      </w:r>
      <w:r w:rsidRPr="006D759C">
        <w:rPr>
          <w:rFonts w:ascii="標楷體" w:eastAsia="標楷體" w:hAnsi="標楷體" w:hint="eastAsia"/>
          <w:sz w:val="28"/>
          <w:szCs w:val="28"/>
        </w:rPr>
        <w:t>助館舍，計畫計有博物館與地方文化館發展運籌機制1案、博物館與地方文化館提升計畫</w:t>
      </w:r>
      <w:r w:rsidR="009D2BC9" w:rsidRPr="006D759C">
        <w:rPr>
          <w:rFonts w:ascii="標楷體" w:eastAsia="標楷體" w:hAnsi="標楷體" w:hint="eastAsia"/>
          <w:sz w:val="28"/>
          <w:szCs w:val="28"/>
        </w:rPr>
        <w:t>12案</w:t>
      </w:r>
      <w:r w:rsidRPr="006D759C">
        <w:rPr>
          <w:rFonts w:ascii="標楷體" w:eastAsia="標楷體" w:hAnsi="標楷體" w:hint="eastAsia"/>
          <w:sz w:val="28"/>
          <w:szCs w:val="28"/>
        </w:rPr>
        <w:t>、</w:t>
      </w:r>
      <w:r w:rsidR="009D2BC9" w:rsidRPr="006D759C">
        <w:rPr>
          <w:rFonts w:ascii="標楷體" w:eastAsia="標楷體" w:hAnsi="標楷體" w:hint="eastAsia"/>
          <w:sz w:val="28"/>
          <w:szCs w:val="28"/>
        </w:rPr>
        <w:t>整合共創計畫</w:t>
      </w:r>
      <w:r w:rsidR="00ED2AFD" w:rsidRPr="006D759C">
        <w:rPr>
          <w:rFonts w:ascii="標楷體" w:eastAsia="標楷體" w:hAnsi="標楷體"/>
          <w:sz w:val="28"/>
          <w:szCs w:val="28"/>
        </w:rPr>
        <w:t>6</w:t>
      </w:r>
      <w:r w:rsidRPr="006D759C">
        <w:rPr>
          <w:rFonts w:ascii="標楷體" w:eastAsia="標楷體" w:hAnsi="標楷體" w:hint="eastAsia"/>
          <w:sz w:val="28"/>
          <w:szCs w:val="28"/>
        </w:rPr>
        <w:t>案，針對提案館舍進行訪視、提供營運方針與指導，深化文化館為高雄城市更具魅力之文化據點</w:t>
      </w:r>
      <w:r w:rsidR="0020581E" w:rsidRPr="006D759C">
        <w:rPr>
          <w:rFonts w:ascii="標楷體" w:eastAsia="標楷體" w:hAnsi="標楷體" w:hint="eastAsia"/>
          <w:sz w:val="28"/>
          <w:szCs w:val="28"/>
        </w:rPr>
        <w:t>，</w:t>
      </w:r>
      <w:proofErr w:type="gramStart"/>
      <w:r w:rsidR="007B2527" w:rsidRPr="006D759C">
        <w:rPr>
          <w:rFonts w:ascii="標楷體" w:eastAsia="標楷體" w:hAnsi="標楷體" w:cs="Times New Roman" w:hint="eastAsia"/>
          <w:bCs/>
          <w:kern w:val="0"/>
          <w:sz w:val="28"/>
          <w:szCs w:val="28"/>
        </w:rPr>
        <w:t>115</w:t>
      </w:r>
      <w:proofErr w:type="gramEnd"/>
      <w:r w:rsidR="007B2527" w:rsidRPr="006D759C">
        <w:rPr>
          <w:rFonts w:ascii="標楷體" w:eastAsia="標楷體" w:hAnsi="標楷體" w:cs="Times New Roman" w:hint="eastAsia"/>
          <w:bCs/>
          <w:kern w:val="0"/>
          <w:sz w:val="28"/>
          <w:szCs w:val="28"/>
        </w:rPr>
        <w:t>年度</w:t>
      </w:r>
      <w:r w:rsidR="0020581E" w:rsidRPr="006D759C">
        <w:rPr>
          <w:rFonts w:ascii="標楷體" w:eastAsia="標楷體" w:hAnsi="標楷體" w:hint="eastAsia"/>
          <w:sz w:val="28"/>
          <w:szCs w:val="28"/>
        </w:rPr>
        <w:t>辦理館舍輔導訪視10案</w:t>
      </w:r>
      <w:r w:rsidRPr="006D759C">
        <w:rPr>
          <w:rFonts w:ascii="標楷體" w:eastAsia="標楷體" w:hAnsi="標楷體" w:hint="eastAsia"/>
          <w:sz w:val="28"/>
          <w:szCs w:val="28"/>
        </w:rPr>
        <w:t>。</w:t>
      </w:r>
    </w:p>
    <w:p w14:paraId="32248151" w14:textId="77777777" w:rsidR="009A249A" w:rsidRPr="006D759C" w:rsidRDefault="009A249A" w:rsidP="004F5046">
      <w:pPr>
        <w:widowControl/>
        <w:numPr>
          <w:ilvl w:val="0"/>
          <w:numId w:val="44"/>
        </w:numPr>
        <w:suppressAutoHyphens/>
        <w:overflowPunct w:val="0"/>
        <w:autoSpaceDN w:val="0"/>
        <w:snapToGrid w:val="0"/>
        <w:spacing w:line="320" w:lineRule="exact"/>
        <w:ind w:leftChars="593" w:left="1759" w:hangingChars="120" w:hanging="336"/>
        <w:jc w:val="both"/>
        <w:textAlignment w:val="baseline"/>
        <w:rPr>
          <w:rFonts w:ascii="標楷體" w:eastAsia="標楷體" w:hAnsi="標楷體" w:cs="Times New Roman"/>
          <w:bCs/>
          <w:kern w:val="0"/>
          <w:sz w:val="28"/>
          <w:szCs w:val="28"/>
        </w:rPr>
      </w:pPr>
      <w:r w:rsidRPr="006D759C">
        <w:rPr>
          <w:rFonts w:ascii="標楷體" w:eastAsia="標楷體" w:hAnsi="標楷體" w:hint="eastAsia"/>
          <w:sz w:val="28"/>
          <w:szCs w:val="28"/>
        </w:rPr>
        <w:t>發掘潛</w:t>
      </w:r>
      <w:r w:rsidRPr="006D759C">
        <w:rPr>
          <w:rFonts w:ascii="標楷體" w:eastAsia="標楷體" w:hAnsi="標楷體" w:cs="Times New Roman" w:hint="eastAsia"/>
          <w:bCs/>
          <w:kern w:val="0"/>
          <w:sz w:val="28"/>
          <w:szCs w:val="28"/>
        </w:rPr>
        <w:t>力館舍，輔導未獲文化部補助之館舍，協助其提案計畫之撰寫，並透過輔導作為，提升其後續申請補助之營運能力</w:t>
      </w:r>
      <w:r w:rsidR="00464EC3" w:rsidRPr="006D759C">
        <w:rPr>
          <w:rFonts w:ascii="標楷體" w:eastAsia="標楷體" w:hAnsi="標楷體" w:cs="Times New Roman" w:hint="eastAsia"/>
          <w:bCs/>
          <w:kern w:val="0"/>
          <w:sz w:val="28"/>
          <w:szCs w:val="28"/>
        </w:rPr>
        <w:t>。</w:t>
      </w:r>
    </w:p>
    <w:p w14:paraId="3D81D386" w14:textId="77777777" w:rsidR="009A249A" w:rsidRPr="006D759C" w:rsidRDefault="009D2BC9" w:rsidP="004F5046">
      <w:pPr>
        <w:widowControl/>
        <w:numPr>
          <w:ilvl w:val="0"/>
          <w:numId w:val="44"/>
        </w:numPr>
        <w:suppressAutoHyphens/>
        <w:overflowPunct w:val="0"/>
        <w:autoSpaceDN w:val="0"/>
        <w:snapToGrid w:val="0"/>
        <w:spacing w:line="320" w:lineRule="exact"/>
        <w:ind w:leftChars="593" w:left="1759" w:hangingChars="120" w:hanging="336"/>
        <w:jc w:val="both"/>
        <w:textAlignment w:val="baseline"/>
        <w:rPr>
          <w:rFonts w:ascii="標楷體" w:eastAsia="標楷體" w:hAnsi="標楷體"/>
          <w:b/>
          <w:sz w:val="28"/>
          <w:szCs w:val="28"/>
        </w:rPr>
      </w:pPr>
      <w:r w:rsidRPr="006D759C">
        <w:rPr>
          <w:rFonts w:ascii="標楷體" w:eastAsia="標楷體" w:hAnsi="標楷體" w:cs="Times New Roman" w:hint="eastAsia"/>
          <w:bCs/>
          <w:kern w:val="0"/>
          <w:sz w:val="28"/>
          <w:szCs w:val="28"/>
        </w:rPr>
        <w:t>輔導</w:t>
      </w:r>
      <w:proofErr w:type="gramStart"/>
      <w:r w:rsidR="0030123C" w:rsidRPr="006D759C">
        <w:rPr>
          <w:rFonts w:ascii="標楷體" w:eastAsia="標楷體" w:hAnsi="標楷體" w:cs="Times New Roman" w:hint="eastAsia"/>
          <w:bCs/>
          <w:kern w:val="0"/>
          <w:sz w:val="28"/>
          <w:szCs w:val="28"/>
        </w:rPr>
        <w:t>115</w:t>
      </w:r>
      <w:proofErr w:type="gramEnd"/>
      <w:r w:rsidR="0030123C" w:rsidRPr="006D759C">
        <w:rPr>
          <w:rFonts w:ascii="標楷體" w:eastAsia="標楷體" w:hAnsi="標楷體" w:cs="Times New Roman" w:hint="eastAsia"/>
          <w:bCs/>
          <w:kern w:val="0"/>
          <w:sz w:val="28"/>
          <w:szCs w:val="28"/>
        </w:rPr>
        <w:t>年度</w:t>
      </w:r>
      <w:r w:rsidRPr="006D759C">
        <w:rPr>
          <w:rFonts w:ascii="標楷體" w:eastAsia="標楷體" w:hAnsi="標楷體" w:hint="eastAsia"/>
          <w:sz w:val="28"/>
          <w:szCs w:val="28"/>
        </w:rPr>
        <w:t>參與補助計畫館舍進行年度提案計畫執行、修正</w:t>
      </w:r>
      <w:r w:rsidRPr="006D759C">
        <w:rPr>
          <w:rFonts w:ascii="標楷體" w:eastAsia="標楷體" w:hAnsi="標楷體" w:hint="eastAsia"/>
          <w:spacing w:val="-10"/>
          <w:sz w:val="28"/>
          <w:szCs w:val="28"/>
        </w:rPr>
        <w:t>及成果彙整</w:t>
      </w:r>
      <w:r w:rsidR="00464EC3" w:rsidRPr="006D759C">
        <w:rPr>
          <w:rFonts w:ascii="標楷體" w:eastAsia="標楷體" w:hAnsi="標楷體" w:hint="eastAsia"/>
          <w:sz w:val="28"/>
          <w:szCs w:val="28"/>
        </w:rPr>
        <w:t>。</w:t>
      </w:r>
    </w:p>
    <w:p w14:paraId="389C8004" w14:textId="77777777" w:rsidR="009A249A" w:rsidRPr="006D759C" w:rsidRDefault="009A249A" w:rsidP="004F5046">
      <w:pPr>
        <w:pStyle w:val="affffffffe"/>
        <w:widowControl/>
        <w:numPr>
          <w:ilvl w:val="0"/>
          <w:numId w:val="24"/>
        </w:numPr>
        <w:tabs>
          <w:tab w:val="left" w:pos="1316"/>
        </w:tabs>
        <w:suppressAutoHyphens/>
        <w:overflowPunct w:val="0"/>
        <w:autoSpaceDN w:val="0"/>
        <w:snapToGrid w:val="0"/>
        <w:spacing w:line="320" w:lineRule="exact"/>
        <w:ind w:leftChars="0" w:left="934" w:hanging="346"/>
        <w:jc w:val="both"/>
        <w:textAlignment w:val="baseline"/>
        <w:rPr>
          <w:rFonts w:ascii="標楷體" w:eastAsia="標楷體" w:hAnsi="標楷體" w:cs="Times New Roman"/>
          <w:bCs/>
          <w:kern w:val="0"/>
          <w:sz w:val="28"/>
          <w:szCs w:val="28"/>
        </w:rPr>
      </w:pPr>
      <w:r w:rsidRPr="006D759C">
        <w:rPr>
          <w:rFonts w:ascii="標楷體" w:eastAsia="標楷體" w:hAnsi="標楷體" w:cs="Times New Roman" w:hint="eastAsia"/>
          <w:bCs/>
          <w:kern w:val="0"/>
          <w:sz w:val="28"/>
          <w:szCs w:val="28"/>
        </w:rPr>
        <w:t>推動社區營造</w:t>
      </w:r>
    </w:p>
    <w:p w14:paraId="66E7E61A" w14:textId="77777777" w:rsidR="009A249A" w:rsidRPr="006D759C" w:rsidRDefault="00774E1D" w:rsidP="004F5046">
      <w:pPr>
        <w:widowControl/>
        <w:suppressAutoHyphens/>
        <w:overflowPunct w:val="0"/>
        <w:autoSpaceDN w:val="0"/>
        <w:snapToGrid w:val="0"/>
        <w:spacing w:line="320" w:lineRule="exact"/>
        <w:ind w:left="1702" w:hanging="284"/>
        <w:jc w:val="both"/>
        <w:textAlignment w:val="baseline"/>
        <w:rPr>
          <w:rFonts w:ascii="標楷體" w:eastAsia="標楷體" w:hAnsi="標楷體"/>
          <w:sz w:val="28"/>
          <w:szCs w:val="28"/>
        </w:rPr>
      </w:pPr>
      <w:r w:rsidRPr="006D759C">
        <w:rPr>
          <w:rFonts w:ascii="標楷體" w:eastAsia="標楷體" w:hAnsi="標楷體" w:hint="eastAsia"/>
          <w:sz w:val="28"/>
          <w:szCs w:val="28"/>
        </w:rPr>
        <w:t>1.</w:t>
      </w:r>
      <w:r w:rsidR="009A249A" w:rsidRPr="006D759C">
        <w:rPr>
          <w:rFonts w:ascii="標楷體" w:eastAsia="標楷體" w:hAnsi="標楷體" w:hint="eastAsia"/>
          <w:sz w:val="28"/>
          <w:szCs w:val="28"/>
        </w:rPr>
        <w:t>辦理</w:t>
      </w:r>
      <w:proofErr w:type="gramStart"/>
      <w:r w:rsidR="0030123C" w:rsidRPr="006D759C">
        <w:rPr>
          <w:rFonts w:ascii="標楷體" w:eastAsia="標楷體" w:hAnsi="標楷體" w:cs="Times New Roman" w:hint="eastAsia"/>
          <w:bCs/>
          <w:kern w:val="0"/>
          <w:sz w:val="28"/>
          <w:szCs w:val="28"/>
        </w:rPr>
        <w:t>115</w:t>
      </w:r>
      <w:proofErr w:type="gramEnd"/>
      <w:r w:rsidR="0030123C" w:rsidRPr="006D759C">
        <w:rPr>
          <w:rFonts w:ascii="標楷體" w:eastAsia="標楷體" w:hAnsi="標楷體" w:cs="Times New Roman" w:hint="eastAsia"/>
          <w:bCs/>
          <w:kern w:val="0"/>
          <w:sz w:val="28"/>
          <w:szCs w:val="28"/>
        </w:rPr>
        <w:t>年度</w:t>
      </w:r>
      <w:r w:rsidR="009A249A" w:rsidRPr="006D759C">
        <w:rPr>
          <w:rFonts w:ascii="標楷體" w:eastAsia="標楷體" w:hAnsi="標楷體" w:hint="eastAsia"/>
          <w:sz w:val="28"/>
          <w:szCs w:val="28"/>
        </w:rPr>
        <w:t>社區營造及村落文化發展計畫</w:t>
      </w:r>
    </w:p>
    <w:p w14:paraId="69736CAD" w14:textId="77777777" w:rsidR="009A249A" w:rsidRPr="006D759C" w:rsidRDefault="0030123C" w:rsidP="004F5046">
      <w:pPr>
        <w:widowControl/>
        <w:suppressAutoHyphens/>
        <w:overflowPunct w:val="0"/>
        <w:autoSpaceDN w:val="0"/>
        <w:snapToGrid w:val="0"/>
        <w:spacing w:line="320" w:lineRule="exact"/>
        <w:ind w:left="1701"/>
        <w:jc w:val="both"/>
        <w:textAlignment w:val="baseline"/>
        <w:rPr>
          <w:rFonts w:ascii="標楷體" w:eastAsia="標楷體" w:hAnsi="標楷體"/>
          <w:sz w:val="28"/>
          <w:szCs w:val="28"/>
        </w:rPr>
      </w:pPr>
      <w:r w:rsidRPr="006D759C">
        <w:rPr>
          <w:rFonts w:ascii="標楷體" w:eastAsia="標楷體" w:hAnsi="標楷體" w:hint="eastAsia"/>
          <w:sz w:val="28"/>
          <w:szCs w:val="28"/>
        </w:rPr>
        <w:t>爭取文化部經費補助，辦理「公共治理－區公所陪伴與培力」、「世代前進</w:t>
      </w:r>
      <w:proofErr w:type="gramStart"/>
      <w:r w:rsidRPr="006D759C">
        <w:rPr>
          <w:rFonts w:ascii="標楷體" w:eastAsia="標楷體" w:hAnsi="標楷體" w:hint="eastAsia"/>
          <w:sz w:val="28"/>
          <w:szCs w:val="28"/>
        </w:rPr>
        <w:t>－雄青社造點</w:t>
      </w:r>
      <w:proofErr w:type="gramEnd"/>
      <w:r w:rsidRPr="006D759C">
        <w:rPr>
          <w:rFonts w:ascii="標楷體" w:eastAsia="標楷體" w:hAnsi="標楷體" w:hint="eastAsia"/>
          <w:sz w:val="28"/>
          <w:szCs w:val="28"/>
        </w:rPr>
        <w:t>主題徵選計畫、區域家族世代共創」、「多元平權－多元</w:t>
      </w:r>
      <w:proofErr w:type="gramStart"/>
      <w:r w:rsidRPr="006D759C">
        <w:rPr>
          <w:rFonts w:ascii="標楷體" w:eastAsia="標楷體" w:hAnsi="標楷體" w:hint="eastAsia"/>
          <w:sz w:val="28"/>
          <w:szCs w:val="28"/>
        </w:rPr>
        <w:t>社造點</w:t>
      </w:r>
      <w:proofErr w:type="gramEnd"/>
      <w:r w:rsidRPr="006D759C">
        <w:rPr>
          <w:rFonts w:ascii="標楷體" w:eastAsia="標楷體" w:hAnsi="標楷體" w:hint="eastAsia"/>
          <w:sz w:val="28"/>
          <w:szCs w:val="28"/>
        </w:rPr>
        <w:t>徵選與輔導計畫、</w:t>
      </w:r>
      <w:proofErr w:type="gramStart"/>
      <w:r w:rsidRPr="006D759C">
        <w:rPr>
          <w:rFonts w:ascii="標楷體" w:eastAsia="標楷體" w:hAnsi="標楷體" w:hint="eastAsia"/>
          <w:sz w:val="28"/>
          <w:szCs w:val="28"/>
        </w:rPr>
        <w:t>社造主題</w:t>
      </w:r>
      <w:proofErr w:type="gramEnd"/>
      <w:r w:rsidRPr="006D759C">
        <w:rPr>
          <w:rFonts w:ascii="標楷體" w:eastAsia="標楷體" w:hAnsi="標楷體" w:hint="eastAsia"/>
          <w:sz w:val="28"/>
          <w:szCs w:val="28"/>
        </w:rPr>
        <w:t>進階增能」、「社造成果發表」。</w:t>
      </w:r>
      <w:proofErr w:type="gramStart"/>
      <w:r w:rsidRPr="006D759C">
        <w:rPr>
          <w:rFonts w:ascii="標楷體" w:eastAsia="標楷體" w:hAnsi="標楷體" w:hint="eastAsia"/>
          <w:sz w:val="28"/>
          <w:szCs w:val="28"/>
        </w:rPr>
        <w:t>115</w:t>
      </w:r>
      <w:proofErr w:type="gramEnd"/>
      <w:r w:rsidRPr="006D759C">
        <w:rPr>
          <w:rFonts w:ascii="標楷體" w:eastAsia="標楷體" w:hAnsi="標楷體" w:hint="eastAsia"/>
          <w:sz w:val="28"/>
          <w:szCs w:val="28"/>
        </w:rPr>
        <w:t>年度共辦理5處</w:t>
      </w:r>
      <w:proofErr w:type="gramStart"/>
      <w:r w:rsidRPr="006D759C">
        <w:rPr>
          <w:rFonts w:ascii="標楷體" w:eastAsia="標楷體" w:hAnsi="標楷體" w:hint="eastAsia"/>
          <w:sz w:val="28"/>
          <w:szCs w:val="28"/>
        </w:rPr>
        <w:t>推動社造工作</w:t>
      </w:r>
      <w:proofErr w:type="gramEnd"/>
      <w:r w:rsidRPr="006D759C">
        <w:rPr>
          <w:rFonts w:ascii="標楷體" w:eastAsia="標楷體" w:hAnsi="標楷體" w:hint="eastAsia"/>
          <w:sz w:val="28"/>
          <w:szCs w:val="28"/>
        </w:rPr>
        <w:t>區域整合類型區公所、32</w:t>
      </w:r>
      <w:proofErr w:type="gramStart"/>
      <w:r w:rsidRPr="006D759C">
        <w:rPr>
          <w:rFonts w:ascii="標楷體" w:eastAsia="標楷體" w:hAnsi="標楷體" w:hint="eastAsia"/>
          <w:sz w:val="28"/>
          <w:szCs w:val="28"/>
        </w:rPr>
        <w:t>案社造點</w:t>
      </w:r>
      <w:proofErr w:type="gramEnd"/>
      <w:r w:rsidRPr="006D759C">
        <w:rPr>
          <w:rFonts w:ascii="標楷體" w:eastAsia="標楷體" w:hAnsi="標楷體" w:hint="eastAsia"/>
          <w:sz w:val="28"/>
          <w:szCs w:val="28"/>
        </w:rPr>
        <w:t>（含社區社群組22案、</w:t>
      </w:r>
      <w:r w:rsidRPr="006D759C">
        <w:rPr>
          <w:rFonts w:ascii="標楷體" w:eastAsia="標楷體" w:hAnsi="標楷體" w:hint="eastAsia"/>
          <w:sz w:val="28"/>
          <w:szCs w:val="28"/>
        </w:rPr>
        <w:lastRenderedPageBreak/>
        <w:t>雄青個人組10案）之徵選審查、經費核定、計畫執行及輔導陪伴工作</w:t>
      </w:r>
      <w:r w:rsidR="00464EC3" w:rsidRPr="006D759C">
        <w:rPr>
          <w:rFonts w:ascii="標楷體" w:eastAsia="標楷體" w:hAnsi="標楷體" w:hint="eastAsia"/>
          <w:sz w:val="28"/>
          <w:szCs w:val="28"/>
        </w:rPr>
        <w:t>。</w:t>
      </w:r>
    </w:p>
    <w:p w14:paraId="0C1D2502" w14:textId="77777777" w:rsidR="009A249A" w:rsidRPr="006D759C" w:rsidRDefault="00774E1D" w:rsidP="004F5046">
      <w:pPr>
        <w:widowControl/>
        <w:suppressAutoHyphens/>
        <w:overflowPunct w:val="0"/>
        <w:autoSpaceDN w:val="0"/>
        <w:snapToGrid w:val="0"/>
        <w:spacing w:line="320" w:lineRule="exact"/>
        <w:ind w:left="1702" w:hanging="284"/>
        <w:jc w:val="both"/>
        <w:textAlignment w:val="baseline"/>
        <w:rPr>
          <w:rFonts w:ascii="標楷體" w:eastAsia="標楷體" w:hAnsi="標楷體"/>
          <w:sz w:val="28"/>
          <w:szCs w:val="28"/>
        </w:rPr>
      </w:pPr>
      <w:r w:rsidRPr="006D759C">
        <w:rPr>
          <w:rFonts w:ascii="標楷體" w:eastAsia="標楷體" w:hAnsi="標楷體" w:hint="eastAsia"/>
          <w:sz w:val="28"/>
          <w:szCs w:val="28"/>
        </w:rPr>
        <w:t>2.</w:t>
      </w:r>
      <w:r w:rsidR="009A249A" w:rsidRPr="006D759C">
        <w:rPr>
          <w:rFonts w:ascii="標楷體" w:eastAsia="標楷體" w:hAnsi="標楷體" w:hint="eastAsia"/>
          <w:sz w:val="28"/>
          <w:szCs w:val="28"/>
        </w:rPr>
        <w:t>輔導社區、地方文史團體辦理小型藝文活動</w:t>
      </w:r>
    </w:p>
    <w:p w14:paraId="55217061" w14:textId="77777777" w:rsidR="009A249A" w:rsidRPr="006D759C" w:rsidRDefault="0030123C" w:rsidP="004F5046">
      <w:pPr>
        <w:widowControl/>
        <w:suppressAutoHyphens/>
        <w:overflowPunct w:val="0"/>
        <w:autoSpaceDN w:val="0"/>
        <w:snapToGrid w:val="0"/>
        <w:spacing w:line="320" w:lineRule="exact"/>
        <w:ind w:left="1701"/>
        <w:jc w:val="both"/>
        <w:textAlignment w:val="baseline"/>
        <w:rPr>
          <w:rFonts w:ascii="標楷體" w:eastAsia="標楷體" w:hAnsi="標楷體"/>
          <w:sz w:val="28"/>
          <w:szCs w:val="28"/>
        </w:rPr>
      </w:pPr>
      <w:r w:rsidRPr="006D759C">
        <w:rPr>
          <w:rFonts w:ascii="標楷體" w:eastAsia="標楷體" w:hAnsi="標楷體" w:hint="eastAsia"/>
          <w:sz w:val="28"/>
          <w:szCs w:val="28"/>
        </w:rPr>
        <w:t>115年1-5月持續輔導社區建立自主運作且永續經營之社區</w:t>
      </w:r>
      <w:r w:rsidR="0020581E" w:rsidRPr="006D759C">
        <w:rPr>
          <w:rFonts w:ascii="標楷體" w:eastAsia="標楷體" w:hAnsi="標楷體" w:hint="eastAsia"/>
          <w:sz w:val="28"/>
          <w:szCs w:val="28"/>
        </w:rPr>
        <w:t>營造模式，</w:t>
      </w:r>
      <w:r w:rsidRPr="006D759C">
        <w:rPr>
          <w:rFonts w:ascii="標楷體" w:eastAsia="標楷體" w:hAnsi="標楷體" w:hint="eastAsia"/>
          <w:sz w:val="28"/>
          <w:szCs w:val="28"/>
        </w:rPr>
        <w:t>輔導44處社區團隊成功辦理社區小型藝文活動計畫</w:t>
      </w:r>
      <w:r w:rsidR="009A249A" w:rsidRPr="006D759C">
        <w:rPr>
          <w:rFonts w:ascii="標楷體" w:eastAsia="標楷體" w:hAnsi="標楷體" w:hint="eastAsia"/>
          <w:sz w:val="28"/>
          <w:szCs w:val="28"/>
        </w:rPr>
        <w:t>。</w:t>
      </w:r>
    </w:p>
    <w:p w14:paraId="7EE10AFB" w14:textId="77777777" w:rsidR="009A249A" w:rsidRPr="006D759C" w:rsidRDefault="009A249A" w:rsidP="004F5046">
      <w:pPr>
        <w:spacing w:line="320" w:lineRule="exact"/>
        <w:jc w:val="both"/>
        <w:rPr>
          <w:rFonts w:ascii="標楷體" w:eastAsia="標楷體" w:hAnsi="標楷體"/>
          <w:bCs/>
          <w:sz w:val="28"/>
          <w:szCs w:val="28"/>
        </w:rPr>
      </w:pPr>
    </w:p>
    <w:p w14:paraId="1A6F45E8" w14:textId="77777777" w:rsidR="00A52886" w:rsidRPr="006D759C" w:rsidRDefault="00A52886" w:rsidP="004F5046">
      <w:pPr>
        <w:pStyle w:val="af2"/>
        <w:widowControl/>
        <w:suppressAutoHyphens/>
        <w:overflowPunct w:val="0"/>
        <w:autoSpaceDN w:val="0"/>
        <w:snapToGrid w:val="0"/>
        <w:spacing w:line="320" w:lineRule="exact"/>
        <w:jc w:val="both"/>
        <w:textAlignment w:val="baseline"/>
        <w:rPr>
          <w:rFonts w:ascii="微軟正黑體" w:eastAsia="微軟正黑體" w:hAnsi="微軟正黑體" w:cs="?????(P)"/>
          <w:b/>
          <w:bCs/>
          <w:kern w:val="0"/>
          <w:sz w:val="30"/>
          <w:szCs w:val="30"/>
        </w:rPr>
      </w:pPr>
      <w:r w:rsidRPr="006D759C">
        <w:rPr>
          <w:rFonts w:ascii="微軟正黑體" w:eastAsia="微軟正黑體" w:hAnsi="微軟正黑體" w:cs="?????(P)" w:hint="eastAsia"/>
          <w:b/>
          <w:bCs/>
          <w:kern w:val="0"/>
          <w:sz w:val="30"/>
          <w:szCs w:val="30"/>
        </w:rPr>
        <w:t>五、影視產業推動</w:t>
      </w:r>
    </w:p>
    <w:p w14:paraId="39D99F89" w14:textId="77777777" w:rsidR="00172C4B" w:rsidRPr="006D759C" w:rsidRDefault="00172C4B" w:rsidP="004F5046">
      <w:pPr>
        <w:pStyle w:val="affffffff8"/>
        <w:numPr>
          <w:ilvl w:val="0"/>
          <w:numId w:val="19"/>
        </w:numPr>
        <w:spacing w:line="320" w:lineRule="exact"/>
        <w:ind w:left="1134" w:hanging="567"/>
        <w:jc w:val="both"/>
        <w:rPr>
          <w:b w:val="0"/>
        </w:rPr>
      </w:pPr>
      <w:r w:rsidRPr="006D759C">
        <w:rPr>
          <w:rFonts w:hint="eastAsia"/>
          <w:b w:val="0"/>
        </w:rPr>
        <w:t>拍片支援服務</w:t>
      </w:r>
    </w:p>
    <w:p w14:paraId="6CCA24D5" w14:textId="77777777" w:rsidR="00172C4B" w:rsidRPr="006D759C" w:rsidRDefault="00172C4B" w:rsidP="004F5046">
      <w:pPr>
        <w:numPr>
          <w:ilvl w:val="0"/>
          <w:numId w:val="18"/>
        </w:numPr>
        <w:adjustRightInd w:val="0"/>
        <w:snapToGrid w:val="0"/>
        <w:spacing w:line="320" w:lineRule="exact"/>
        <w:ind w:left="1299" w:hanging="108"/>
        <w:jc w:val="both"/>
        <w:rPr>
          <w:rFonts w:ascii="標楷體" w:eastAsia="標楷體" w:hAnsi="標楷體"/>
          <w:spacing w:val="-4"/>
          <w:sz w:val="28"/>
          <w:szCs w:val="28"/>
        </w:rPr>
      </w:pPr>
      <w:r w:rsidRPr="006D759C">
        <w:rPr>
          <w:rFonts w:ascii="標楷體" w:eastAsia="標楷體" w:hAnsi="標楷體" w:hint="eastAsia"/>
          <w:spacing w:val="-4"/>
          <w:sz w:val="28"/>
          <w:szCs w:val="28"/>
        </w:rPr>
        <w:t>單一窗口協拍</w:t>
      </w:r>
    </w:p>
    <w:p w14:paraId="21F3E5F5" w14:textId="742C0C13" w:rsidR="00172C4B" w:rsidRPr="006D759C" w:rsidRDefault="0020581E" w:rsidP="004F5046">
      <w:pPr>
        <w:pStyle w:val="affffffffe"/>
        <w:spacing w:line="320" w:lineRule="exact"/>
        <w:ind w:leftChars="0" w:left="1531"/>
        <w:jc w:val="both"/>
        <w:rPr>
          <w:rFonts w:ascii="標楷體" w:eastAsia="標楷體" w:hAnsi="標楷體"/>
          <w:spacing w:val="-4"/>
          <w:sz w:val="28"/>
          <w:szCs w:val="28"/>
        </w:rPr>
      </w:pPr>
      <w:r w:rsidRPr="006D759C">
        <w:rPr>
          <w:rFonts w:ascii="標楷體" w:eastAsia="標楷體" w:hAnsi="標楷體" w:hint="eastAsia"/>
          <w:spacing w:val="-4"/>
          <w:sz w:val="28"/>
          <w:szCs w:val="28"/>
        </w:rPr>
        <w:t>提供從行政、</w:t>
      </w:r>
      <w:proofErr w:type="gramStart"/>
      <w:r w:rsidRPr="006D759C">
        <w:rPr>
          <w:rFonts w:ascii="標楷體" w:eastAsia="標楷體" w:hAnsi="標楷體" w:hint="eastAsia"/>
          <w:spacing w:val="-4"/>
          <w:sz w:val="28"/>
          <w:szCs w:val="28"/>
        </w:rPr>
        <w:t>勘</w:t>
      </w:r>
      <w:proofErr w:type="gramEnd"/>
      <w:r w:rsidRPr="006D759C">
        <w:rPr>
          <w:rFonts w:ascii="標楷體" w:eastAsia="標楷體" w:hAnsi="標楷體" w:hint="eastAsia"/>
          <w:spacing w:val="-4"/>
          <w:sz w:val="28"/>
          <w:szCs w:val="28"/>
        </w:rPr>
        <w:t>景、場地和器材租借、演員徵選等全方位的支援服務。</w:t>
      </w:r>
      <w:proofErr w:type="gramStart"/>
      <w:r w:rsidR="0034731F" w:rsidRPr="006D759C">
        <w:rPr>
          <w:rFonts w:ascii="標楷體" w:eastAsia="標楷體" w:hAnsi="標楷體" w:hint="eastAsia"/>
          <w:spacing w:val="-4"/>
          <w:sz w:val="28"/>
          <w:szCs w:val="28"/>
        </w:rPr>
        <w:t>115</w:t>
      </w:r>
      <w:proofErr w:type="gramEnd"/>
      <w:r w:rsidR="0034731F" w:rsidRPr="006D759C">
        <w:rPr>
          <w:rFonts w:ascii="標楷體" w:eastAsia="標楷體" w:hAnsi="標楷體" w:hint="eastAsia"/>
          <w:spacing w:val="-4"/>
          <w:sz w:val="28"/>
          <w:szCs w:val="28"/>
        </w:rPr>
        <w:t>年度上半年共計85件協拍案件，包含：電影18部、電視劇7部、電視節目20部、廣告8支、短片27部、音樂MV4支、學生畢業製作短片1部</w:t>
      </w:r>
      <w:r w:rsidR="000902CF" w:rsidRPr="006D759C">
        <w:rPr>
          <w:rFonts w:ascii="標楷體" w:eastAsia="標楷體" w:hAnsi="標楷體" w:hint="eastAsia"/>
          <w:spacing w:val="-4"/>
          <w:sz w:val="28"/>
          <w:szCs w:val="28"/>
        </w:rPr>
        <w:t>。</w:t>
      </w:r>
    </w:p>
    <w:p w14:paraId="24C9B51B" w14:textId="77777777" w:rsidR="00172C4B" w:rsidRPr="006D759C" w:rsidRDefault="00172C4B" w:rsidP="004F5046">
      <w:pPr>
        <w:numPr>
          <w:ilvl w:val="0"/>
          <w:numId w:val="18"/>
        </w:numPr>
        <w:adjustRightInd w:val="0"/>
        <w:snapToGrid w:val="0"/>
        <w:spacing w:line="320" w:lineRule="exact"/>
        <w:ind w:left="1299" w:hanging="108"/>
        <w:jc w:val="both"/>
        <w:rPr>
          <w:rFonts w:ascii="標楷體" w:eastAsia="標楷體" w:hAnsi="標楷體"/>
          <w:spacing w:val="-4"/>
          <w:sz w:val="28"/>
          <w:szCs w:val="28"/>
        </w:rPr>
      </w:pPr>
      <w:r w:rsidRPr="006D759C">
        <w:rPr>
          <w:rFonts w:ascii="標楷體" w:eastAsia="標楷體" w:hAnsi="標楷體" w:hint="eastAsia"/>
          <w:spacing w:val="-4"/>
          <w:sz w:val="28"/>
          <w:szCs w:val="28"/>
        </w:rPr>
        <w:t>住宿補助</w:t>
      </w:r>
    </w:p>
    <w:p w14:paraId="6935A320" w14:textId="799D425D" w:rsidR="00172C4B" w:rsidRPr="006D759C" w:rsidRDefault="0020581E" w:rsidP="004F5046">
      <w:pPr>
        <w:pStyle w:val="affffffffe"/>
        <w:spacing w:line="320" w:lineRule="exact"/>
        <w:ind w:leftChars="0" w:left="1531"/>
        <w:jc w:val="both"/>
        <w:rPr>
          <w:rFonts w:ascii="標楷體" w:eastAsia="標楷體" w:hAnsi="標楷體"/>
          <w:spacing w:val="-4"/>
          <w:sz w:val="28"/>
          <w:szCs w:val="28"/>
        </w:rPr>
      </w:pPr>
      <w:r w:rsidRPr="006D759C">
        <w:rPr>
          <w:rFonts w:ascii="標楷體" w:eastAsia="標楷體" w:hAnsi="標楷體" w:hint="eastAsia"/>
          <w:spacing w:val="-4"/>
          <w:sz w:val="28"/>
          <w:szCs w:val="28"/>
        </w:rPr>
        <w:t>依據「高雄市政府文化局協助影視業者拍片住宿補助(試辦)計畫」補助業者拍片住宿經費，</w:t>
      </w:r>
      <w:proofErr w:type="gramStart"/>
      <w:r w:rsidR="0034731F" w:rsidRPr="006D759C">
        <w:rPr>
          <w:rFonts w:ascii="標楷體" w:eastAsia="標楷體" w:hAnsi="標楷體" w:hint="eastAsia"/>
          <w:spacing w:val="-4"/>
          <w:sz w:val="28"/>
          <w:szCs w:val="28"/>
        </w:rPr>
        <w:t>115</w:t>
      </w:r>
      <w:proofErr w:type="gramEnd"/>
      <w:r w:rsidR="0034731F" w:rsidRPr="006D759C">
        <w:rPr>
          <w:rFonts w:ascii="標楷體" w:eastAsia="標楷體" w:hAnsi="標楷體" w:hint="eastAsia"/>
          <w:spacing w:val="-4"/>
          <w:sz w:val="28"/>
          <w:szCs w:val="28"/>
        </w:rPr>
        <w:t>年度上半年共核定9件住宿補助案，包含電影1部、劇集3部、短片5部</w:t>
      </w:r>
      <w:r w:rsidR="007951F4" w:rsidRPr="006D759C">
        <w:rPr>
          <w:rFonts w:ascii="標楷體" w:eastAsia="標楷體" w:hAnsi="標楷體" w:hint="eastAsia"/>
          <w:spacing w:val="-4"/>
          <w:sz w:val="28"/>
          <w:szCs w:val="28"/>
        </w:rPr>
        <w:t>。</w:t>
      </w:r>
    </w:p>
    <w:p w14:paraId="49BFE60E" w14:textId="77777777" w:rsidR="00172C4B" w:rsidRPr="006D759C" w:rsidRDefault="00EB54C5" w:rsidP="004F5046">
      <w:pPr>
        <w:pStyle w:val="affffffff8"/>
        <w:numPr>
          <w:ilvl w:val="0"/>
          <w:numId w:val="19"/>
        </w:numPr>
        <w:spacing w:line="320" w:lineRule="exact"/>
        <w:ind w:left="1134" w:hanging="567"/>
        <w:jc w:val="both"/>
        <w:rPr>
          <w:b w:val="0"/>
        </w:rPr>
      </w:pPr>
      <w:r w:rsidRPr="006D759C">
        <w:rPr>
          <w:rFonts w:hint="eastAsia"/>
          <w:b w:val="0"/>
        </w:rPr>
        <w:t>電影、影集製作投資補助</w:t>
      </w:r>
    </w:p>
    <w:p w14:paraId="61E98259" w14:textId="77777777" w:rsidR="001A0116" w:rsidRPr="006D759C" w:rsidRDefault="00EB54C5" w:rsidP="004F5046">
      <w:pPr>
        <w:numPr>
          <w:ilvl w:val="0"/>
          <w:numId w:val="25"/>
        </w:numPr>
        <w:adjustRightInd w:val="0"/>
        <w:snapToGrid w:val="0"/>
        <w:spacing w:line="320" w:lineRule="exact"/>
        <w:ind w:left="1299" w:hanging="108"/>
        <w:jc w:val="both"/>
        <w:rPr>
          <w:rFonts w:ascii="標楷體" w:eastAsia="標楷體" w:hAnsi="標楷體"/>
          <w:b/>
          <w:sz w:val="28"/>
          <w:szCs w:val="28"/>
        </w:rPr>
      </w:pPr>
      <w:r w:rsidRPr="006D759C">
        <w:rPr>
          <w:rFonts w:ascii="標楷體" w:eastAsia="標楷體" w:hAnsi="標楷體" w:hint="eastAsia"/>
          <w:sz w:val="28"/>
          <w:szCs w:val="28"/>
        </w:rPr>
        <w:t>電影製作投資補助</w:t>
      </w:r>
    </w:p>
    <w:p w14:paraId="563A7350" w14:textId="77777777" w:rsidR="00CE1F13" w:rsidRPr="006D759C" w:rsidRDefault="0020581E" w:rsidP="004F5046">
      <w:pPr>
        <w:pStyle w:val="affffffffe"/>
        <w:spacing w:line="320" w:lineRule="exact"/>
        <w:ind w:leftChars="0" w:left="1531"/>
        <w:jc w:val="both"/>
        <w:rPr>
          <w:rFonts w:ascii="標楷體" w:eastAsia="標楷體" w:hAnsi="標楷體"/>
          <w:b/>
          <w:sz w:val="28"/>
          <w:szCs w:val="28"/>
        </w:rPr>
      </w:pPr>
      <w:r w:rsidRPr="006D759C">
        <w:rPr>
          <w:rFonts w:ascii="標楷體" w:eastAsia="標楷體" w:hAnsi="標楷體" w:hint="eastAsia"/>
          <w:sz w:val="28"/>
          <w:szCs w:val="28"/>
        </w:rPr>
        <w:t>為鼓勵電影長片製作，文化局與高雄市電影館合作辦理，由電影館公開徵求與本市有具體關聯性或具有足以辨識本市特色之城市意象的電影製作企劃，並以「高雄人」名義共同出品。</w:t>
      </w:r>
    </w:p>
    <w:p w14:paraId="1B669BE2" w14:textId="77777777" w:rsidR="001A0116" w:rsidRPr="006D759C" w:rsidRDefault="00EB54C5" w:rsidP="004F5046">
      <w:pPr>
        <w:numPr>
          <w:ilvl w:val="0"/>
          <w:numId w:val="25"/>
        </w:numPr>
        <w:adjustRightInd w:val="0"/>
        <w:snapToGrid w:val="0"/>
        <w:spacing w:line="320" w:lineRule="exact"/>
        <w:ind w:left="1299" w:hanging="108"/>
        <w:jc w:val="both"/>
        <w:rPr>
          <w:rFonts w:ascii="標楷體" w:eastAsia="標楷體" w:hAnsi="標楷體"/>
          <w:sz w:val="28"/>
          <w:szCs w:val="28"/>
        </w:rPr>
      </w:pPr>
      <w:r w:rsidRPr="006D759C">
        <w:rPr>
          <w:rFonts w:ascii="標楷體" w:eastAsia="標楷體" w:hAnsi="標楷體" w:hint="eastAsia"/>
          <w:sz w:val="28"/>
          <w:szCs w:val="28"/>
        </w:rPr>
        <w:t>影集製作投資補助</w:t>
      </w:r>
    </w:p>
    <w:p w14:paraId="4A76DC15" w14:textId="77777777" w:rsidR="00CE1F13" w:rsidRPr="006D759C" w:rsidRDefault="00D10F3D" w:rsidP="004F5046">
      <w:pPr>
        <w:pStyle w:val="affffffffe"/>
        <w:spacing w:line="320" w:lineRule="exact"/>
        <w:ind w:leftChars="0" w:left="1531"/>
        <w:jc w:val="both"/>
        <w:rPr>
          <w:rFonts w:ascii="標楷體" w:eastAsia="標楷體" w:hAnsi="標楷體"/>
          <w:sz w:val="28"/>
          <w:szCs w:val="28"/>
        </w:rPr>
      </w:pPr>
      <w:r w:rsidRPr="006D759C">
        <w:rPr>
          <w:rFonts w:ascii="標楷體" w:eastAsia="標楷體" w:hAnsi="標楷體" w:hint="eastAsia"/>
          <w:sz w:val="28"/>
          <w:szCs w:val="28"/>
        </w:rPr>
        <w:t>為鼓勵影視製作者創作屬於高雄味的劇集作品，文化局與高雄市電影館合作辦理「高雄劇」影集製作投資(試辦)計畫，</w:t>
      </w:r>
      <w:r w:rsidR="0030123C" w:rsidRPr="006D759C">
        <w:rPr>
          <w:rFonts w:ascii="標楷體" w:eastAsia="標楷體" w:hAnsi="標楷體" w:hint="eastAsia"/>
          <w:sz w:val="28"/>
          <w:szCs w:val="28"/>
        </w:rPr>
        <w:t>115年上半年1部「高雄人」出品影集播映，蘇文聖導演執導《動物園》於115年2月20日於</w:t>
      </w:r>
      <w:r w:rsidR="0030123C" w:rsidRPr="006D759C">
        <w:rPr>
          <w:rFonts w:ascii="標楷體" w:eastAsia="標楷體" w:hAnsi="標楷體"/>
          <w:sz w:val="28"/>
          <w:szCs w:val="28"/>
        </w:rPr>
        <w:t>Disney+</w:t>
      </w:r>
      <w:r w:rsidR="0030123C" w:rsidRPr="006D759C">
        <w:rPr>
          <w:rFonts w:ascii="標楷體" w:eastAsia="標楷體" w:hAnsi="標楷體" w:hint="eastAsia"/>
          <w:sz w:val="28"/>
          <w:szCs w:val="28"/>
        </w:rPr>
        <w:t>平台播映</w:t>
      </w:r>
      <w:r w:rsidR="007951F4" w:rsidRPr="006D759C">
        <w:rPr>
          <w:rFonts w:ascii="標楷體" w:eastAsia="標楷體" w:hAnsi="標楷體" w:hint="eastAsia"/>
          <w:sz w:val="28"/>
          <w:szCs w:val="28"/>
        </w:rPr>
        <w:t>。</w:t>
      </w:r>
    </w:p>
    <w:p w14:paraId="4CE5E732" w14:textId="77777777" w:rsidR="00CE1F13" w:rsidRPr="006D759C" w:rsidRDefault="00172C4B" w:rsidP="004F5046">
      <w:pPr>
        <w:numPr>
          <w:ilvl w:val="0"/>
          <w:numId w:val="25"/>
        </w:numPr>
        <w:adjustRightInd w:val="0"/>
        <w:snapToGrid w:val="0"/>
        <w:spacing w:line="320" w:lineRule="exact"/>
        <w:ind w:left="1531" w:hanging="340"/>
        <w:jc w:val="both"/>
        <w:rPr>
          <w:rFonts w:ascii="標楷體" w:eastAsia="標楷體" w:hAnsi="標楷體"/>
          <w:b/>
          <w:sz w:val="28"/>
          <w:szCs w:val="28"/>
        </w:rPr>
      </w:pPr>
      <w:r w:rsidRPr="006D759C">
        <w:rPr>
          <w:rFonts w:ascii="標楷體" w:eastAsia="標楷體" w:hAnsi="標楷體" w:hint="eastAsia"/>
          <w:sz w:val="28"/>
          <w:szCs w:val="28"/>
        </w:rPr>
        <w:t>扶植原創劇本創作</w:t>
      </w:r>
      <w:r w:rsidR="00CE1F13" w:rsidRPr="006D759C">
        <w:rPr>
          <w:rFonts w:ascii="標楷體" w:eastAsia="標楷體" w:hAnsi="標楷體" w:hint="eastAsia"/>
          <w:sz w:val="28"/>
          <w:szCs w:val="28"/>
        </w:rPr>
        <w:t>－</w:t>
      </w:r>
      <w:r w:rsidRPr="006D759C">
        <w:rPr>
          <w:rFonts w:ascii="標楷體" w:eastAsia="標楷體" w:hAnsi="標楷體" w:hint="eastAsia"/>
          <w:sz w:val="28"/>
          <w:szCs w:val="28"/>
        </w:rPr>
        <w:t>台灣華文原創故事編劇駐市計畫</w:t>
      </w:r>
      <w:r w:rsidRPr="006D759C">
        <w:rPr>
          <w:rFonts w:ascii="標楷體" w:eastAsia="標楷體" w:hAnsi="標楷體"/>
          <w:sz w:val="28"/>
          <w:szCs w:val="28"/>
        </w:rPr>
        <w:br/>
      </w:r>
      <w:r w:rsidR="00D10F3D" w:rsidRPr="006D759C">
        <w:rPr>
          <w:rFonts w:ascii="標楷體" w:eastAsia="標楷體" w:hAnsi="標楷體" w:hint="eastAsia"/>
          <w:spacing w:val="-4"/>
          <w:sz w:val="28"/>
          <w:szCs w:val="28"/>
        </w:rPr>
        <w:t>持續辦理台灣華文駐市編劇計畫，以獎助與扶植並進的方式，鼓勵編劇劇本創作，</w:t>
      </w:r>
      <w:r w:rsidR="0030123C" w:rsidRPr="006D759C">
        <w:rPr>
          <w:rFonts w:ascii="標楷體" w:eastAsia="標楷體" w:hAnsi="標楷體"/>
          <w:spacing w:val="-4"/>
          <w:sz w:val="28"/>
          <w:szCs w:val="28"/>
        </w:rPr>
        <w:t>第十二屆6件獎助作品刻正進行第</w:t>
      </w:r>
      <w:r w:rsidR="0030123C" w:rsidRPr="006D759C">
        <w:rPr>
          <w:rFonts w:ascii="標楷體" w:eastAsia="標楷體" w:hAnsi="標楷體" w:hint="eastAsia"/>
          <w:spacing w:val="-4"/>
          <w:sz w:val="28"/>
          <w:szCs w:val="28"/>
        </w:rPr>
        <w:t>五</w:t>
      </w:r>
      <w:r w:rsidR="0030123C" w:rsidRPr="006D759C">
        <w:rPr>
          <w:rFonts w:ascii="標楷體" w:eastAsia="標楷體" w:hAnsi="標楷體"/>
          <w:spacing w:val="-4"/>
          <w:sz w:val="28"/>
          <w:szCs w:val="28"/>
        </w:rPr>
        <w:t>期審查作業；第十三屆6件獎助作品刻正進行第</w:t>
      </w:r>
      <w:r w:rsidR="0030123C" w:rsidRPr="006D759C">
        <w:rPr>
          <w:rFonts w:ascii="標楷體" w:eastAsia="標楷體" w:hAnsi="標楷體" w:hint="eastAsia"/>
          <w:spacing w:val="-4"/>
          <w:sz w:val="28"/>
          <w:szCs w:val="28"/>
        </w:rPr>
        <w:t>二</w:t>
      </w:r>
      <w:r w:rsidR="0030123C" w:rsidRPr="006D759C">
        <w:rPr>
          <w:rFonts w:ascii="標楷體" w:eastAsia="標楷體" w:hAnsi="標楷體"/>
          <w:spacing w:val="-4"/>
          <w:sz w:val="28"/>
          <w:szCs w:val="28"/>
        </w:rPr>
        <w:t>期審查作業</w:t>
      </w:r>
      <w:r w:rsidR="00D46367" w:rsidRPr="006D759C">
        <w:rPr>
          <w:rFonts w:ascii="標楷體" w:eastAsia="標楷體" w:hAnsi="標楷體" w:cs="新細明體" w:hint="eastAsia"/>
          <w:sz w:val="28"/>
          <w:szCs w:val="28"/>
        </w:rPr>
        <w:t>。</w:t>
      </w:r>
    </w:p>
    <w:p w14:paraId="2AE353A4" w14:textId="77777777" w:rsidR="00172C4B" w:rsidRPr="006D759C" w:rsidRDefault="00EB54C5" w:rsidP="004F5046">
      <w:pPr>
        <w:pStyle w:val="affffffff8"/>
        <w:numPr>
          <w:ilvl w:val="0"/>
          <w:numId w:val="19"/>
        </w:numPr>
        <w:spacing w:line="320" w:lineRule="exact"/>
        <w:ind w:left="1134" w:hanging="567"/>
        <w:jc w:val="both"/>
        <w:rPr>
          <w:b w:val="0"/>
        </w:rPr>
      </w:pPr>
      <w:r w:rsidRPr="006D759C">
        <w:rPr>
          <w:rFonts w:hint="eastAsia"/>
          <w:b w:val="0"/>
        </w:rPr>
        <w:t>辦理影視行銷活動</w:t>
      </w:r>
    </w:p>
    <w:p w14:paraId="6E0C7253" w14:textId="1A3F15C5" w:rsidR="00172C4B" w:rsidRPr="006D759C" w:rsidRDefault="00EB54C5" w:rsidP="004F5046">
      <w:pPr>
        <w:overflowPunct w:val="0"/>
        <w:adjustRightInd w:val="0"/>
        <w:snapToGrid w:val="0"/>
        <w:spacing w:line="320" w:lineRule="exact"/>
        <w:ind w:leftChars="470" w:left="1128"/>
        <w:jc w:val="both"/>
        <w:rPr>
          <w:rFonts w:ascii="標楷體" w:eastAsia="標楷體" w:hAnsi="標楷體" w:cs="新細明體"/>
          <w:sz w:val="28"/>
          <w:szCs w:val="28"/>
        </w:rPr>
      </w:pPr>
      <w:r w:rsidRPr="006D759C">
        <w:rPr>
          <w:rFonts w:ascii="標楷體" w:eastAsia="標楷體" w:hAnsi="標楷體" w:hint="eastAsia"/>
          <w:sz w:val="28"/>
          <w:szCs w:val="28"/>
        </w:rPr>
        <w:t>為推動國片市場，協助影片行銷宣傳，舉辦</w:t>
      </w:r>
      <w:proofErr w:type="gramStart"/>
      <w:r w:rsidRPr="006D759C">
        <w:rPr>
          <w:rFonts w:ascii="標楷體" w:eastAsia="標楷體" w:hAnsi="標楷體" w:hint="eastAsia"/>
          <w:sz w:val="28"/>
          <w:szCs w:val="28"/>
        </w:rPr>
        <w:t>特映會</w:t>
      </w:r>
      <w:proofErr w:type="gramEnd"/>
      <w:r w:rsidRPr="006D759C">
        <w:rPr>
          <w:rFonts w:ascii="標楷體" w:eastAsia="標楷體" w:hAnsi="標楷體" w:hint="eastAsia"/>
          <w:sz w:val="28"/>
          <w:szCs w:val="28"/>
        </w:rPr>
        <w:t>、首映會等媒體行銷活動或利用文化局相關通路推廣行銷。</w:t>
      </w:r>
      <w:proofErr w:type="gramStart"/>
      <w:r w:rsidR="0034731F" w:rsidRPr="006D759C">
        <w:rPr>
          <w:rFonts w:ascii="標楷體" w:eastAsia="標楷體" w:hAnsi="標楷體" w:hint="eastAsia"/>
          <w:spacing w:val="-4"/>
          <w:sz w:val="28"/>
          <w:szCs w:val="28"/>
        </w:rPr>
        <w:t>115</w:t>
      </w:r>
      <w:proofErr w:type="gramEnd"/>
      <w:r w:rsidR="0034731F" w:rsidRPr="006D759C">
        <w:rPr>
          <w:rFonts w:ascii="標楷體" w:eastAsia="標楷體" w:hAnsi="標楷體" w:hint="eastAsia"/>
          <w:spacing w:val="-4"/>
          <w:sz w:val="28"/>
          <w:szCs w:val="28"/>
        </w:rPr>
        <w:t>年度上半年協助4部電影、4部劇集，</w:t>
      </w:r>
      <w:r w:rsidR="00D10F3D" w:rsidRPr="006D759C">
        <w:rPr>
          <w:rFonts w:ascii="標楷體" w:eastAsia="標楷體" w:hAnsi="標楷體" w:hint="eastAsia"/>
          <w:spacing w:val="-4"/>
          <w:sz w:val="28"/>
          <w:szCs w:val="28"/>
        </w:rPr>
        <w:t>提供宣傳資源及管道，以及透過相關行銷配套措施、新聞連絡、廣告露出等，增加媒體曝光度和話題性</w:t>
      </w:r>
      <w:r w:rsidR="007549E4" w:rsidRPr="006D759C">
        <w:rPr>
          <w:rFonts w:ascii="標楷體" w:eastAsia="標楷體" w:hAnsi="標楷體" w:hint="eastAsia"/>
          <w:spacing w:val="-4"/>
          <w:sz w:val="28"/>
          <w:szCs w:val="28"/>
        </w:rPr>
        <w:t>。</w:t>
      </w:r>
    </w:p>
    <w:p w14:paraId="6E8AB962" w14:textId="77777777" w:rsidR="007549E4" w:rsidRPr="006D759C" w:rsidRDefault="00CE1F13" w:rsidP="004F5046">
      <w:pPr>
        <w:pStyle w:val="affffffff8"/>
        <w:numPr>
          <w:ilvl w:val="0"/>
          <w:numId w:val="19"/>
        </w:numPr>
        <w:spacing w:line="320" w:lineRule="exact"/>
        <w:ind w:left="1134" w:hanging="567"/>
        <w:jc w:val="both"/>
        <w:rPr>
          <w:b w:val="0"/>
        </w:rPr>
      </w:pPr>
      <w:r w:rsidRPr="006D759C">
        <w:rPr>
          <w:rFonts w:hint="eastAsia"/>
          <w:b w:val="0"/>
        </w:rPr>
        <w:t>LED智慧攝影棚</w:t>
      </w:r>
    </w:p>
    <w:p w14:paraId="5AF6DFB5" w14:textId="77777777" w:rsidR="007549E4" w:rsidRPr="006D759C" w:rsidRDefault="0030123C" w:rsidP="004F5046">
      <w:pPr>
        <w:spacing w:line="320" w:lineRule="exact"/>
        <w:ind w:leftChars="470" w:left="1128"/>
        <w:jc w:val="both"/>
        <w:rPr>
          <w:rFonts w:ascii="標楷體" w:eastAsia="標楷體" w:hAnsi="標楷體"/>
          <w:sz w:val="28"/>
          <w:szCs w:val="28"/>
        </w:rPr>
      </w:pPr>
      <w:r w:rsidRPr="006D759C">
        <w:rPr>
          <w:rFonts w:ascii="標楷體" w:eastAsia="標楷體" w:hAnsi="標楷體" w:hint="eastAsia"/>
          <w:sz w:val="28"/>
          <w:szCs w:val="28"/>
        </w:rPr>
        <w:t>虛擬製作技術可有效縮短拍攝製程，降低製作成本、提升創作彈性與視覺真實感，並創造就業、增加整體影視產業產值。為長期穩健推廣虛擬製作與培育人才，文化局於獲文化部補助，自114下半年至115年上半年辦理培訓與輔導作業</w:t>
      </w:r>
      <w:r w:rsidR="00CE1F13" w:rsidRPr="006D759C">
        <w:rPr>
          <w:rFonts w:ascii="標楷體" w:eastAsia="標楷體" w:hAnsi="標楷體" w:hint="eastAsia"/>
          <w:sz w:val="28"/>
          <w:szCs w:val="28"/>
        </w:rPr>
        <w:t>。</w:t>
      </w:r>
    </w:p>
    <w:p w14:paraId="4BF10D60" w14:textId="77777777" w:rsidR="00D10F3D" w:rsidRPr="006D759C" w:rsidRDefault="0030123C" w:rsidP="004F5046">
      <w:pPr>
        <w:numPr>
          <w:ilvl w:val="0"/>
          <w:numId w:val="43"/>
        </w:numPr>
        <w:spacing w:line="320" w:lineRule="exact"/>
        <w:ind w:left="1418" w:hanging="290"/>
        <w:jc w:val="both"/>
        <w:rPr>
          <w:rFonts w:ascii="標楷體" w:eastAsia="標楷體" w:hAnsi="標楷體"/>
          <w:sz w:val="28"/>
          <w:szCs w:val="28"/>
        </w:rPr>
      </w:pPr>
      <w:r w:rsidRPr="006D759C">
        <w:rPr>
          <w:rFonts w:ascii="標楷體" w:eastAsia="標楷體" w:hAnsi="標楷體" w:hint="eastAsia"/>
          <w:sz w:val="28"/>
          <w:szCs w:val="28"/>
        </w:rPr>
        <w:t>培訓課程總辦理29場課程，包含22場講座、3梯次動作捕捉課程、2梯次U</w:t>
      </w:r>
      <w:r w:rsidRPr="006D759C">
        <w:rPr>
          <w:rFonts w:ascii="標楷體" w:eastAsia="標楷體" w:hAnsi="標楷體"/>
          <w:sz w:val="28"/>
          <w:szCs w:val="28"/>
        </w:rPr>
        <w:t xml:space="preserve">nreal </w:t>
      </w:r>
      <w:r w:rsidRPr="006D759C">
        <w:rPr>
          <w:rFonts w:ascii="標楷體" w:eastAsia="標楷體" w:hAnsi="標楷體" w:hint="eastAsia"/>
          <w:sz w:val="28"/>
          <w:szCs w:val="28"/>
        </w:rPr>
        <w:t>E</w:t>
      </w:r>
      <w:r w:rsidRPr="006D759C">
        <w:rPr>
          <w:rFonts w:ascii="標楷體" w:eastAsia="標楷體" w:hAnsi="標楷體"/>
          <w:sz w:val="28"/>
          <w:szCs w:val="28"/>
        </w:rPr>
        <w:t>ngine</w:t>
      </w:r>
      <w:r w:rsidRPr="006D759C">
        <w:rPr>
          <w:rFonts w:ascii="標楷體" w:eastAsia="標楷體" w:hAnsi="標楷體" w:hint="eastAsia"/>
          <w:sz w:val="28"/>
          <w:szCs w:val="28"/>
        </w:rPr>
        <w:t>操作課程，以及各1梯次之實戰拍攝</w:t>
      </w:r>
      <w:r w:rsidRPr="006D759C">
        <w:rPr>
          <w:rFonts w:ascii="標楷體" w:eastAsia="標楷體" w:hAnsi="標楷體" w:hint="eastAsia"/>
          <w:sz w:val="28"/>
          <w:szCs w:val="28"/>
        </w:rPr>
        <w:lastRenderedPageBreak/>
        <w:t>與海外課程，共</w:t>
      </w:r>
      <w:r w:rsidRPr="006D759C">
        <w:rPr>
          <w:rFonts w:ascii="標楷體" w:eastAsia="標楷體" w:hAnsi="標楷體"/>
          <w:sz w:val="28"/>
          <w:szCs w:val="28"/>
        </w:rPr>
        <w:t>1,</w:t>
      </w:r>
      <w:r w:rsidRPr="006D759C">
        <w:rPr>
          <w:rFonts w:ascii="標楷體" w:eastAsia="標楷體" w:hAnsi="標楷體" w:hint="eastAsia"/>
          <w:sz w:val="28"/>
          <w:szCs w:val="28"/>
        </w:rPr>
        <w:t>580</w:t>
      </w:r>
      <w:r w:rsidRPr="006D759C">
        <w:rPr>
          <w:rFonts w:ascii="標楷體" w:eastAsia="標楷體" w:hAnsi="標楷體"/>
          <w:sz w:val="28"/>
          <w:szCs w:val="28"/>
        </w:rPr>
        <w:t>人次</w:t>
      </w:r>
      <w:r w:rsidRPr="006D759C">
        <w:rPr>
          <w:rFonts w:ascii="標楷體" w:eastAsia="標楷體" w:hAnsi="標楷體" w:hint="eastAsia"/>
          <w:sz w:val="28"/>
          <w:szCs w:val="28"/>
        </w:rPr>
        <w:t>參與，逾</w:t>
      </w:r>
      <w:proofErr w:type="gramStart"/>
      <w:r w:rsidRPr="006D759C">
        <w:rPr>
          <w:rFonts w:ascii="標楷體" w:eastAsia="標楷體" w:hAnsi="標楷體" w:hint="eastAsia"/>
          <w:sz w:val="28"/>
          <w:szCs w:val="28"/>
        </w:rPr>
        <w:t>5成</w:t>
      </w:r>
      <w:proofErr w:type="gramEnd"/>
      <w:r w:rsidRPr="006D759C">
        <w:rPr>
          <w:rFonts w:ascii="標楷體" w:eastAsia="標楷體" w:hAnsi="標楷體" w:hint="eastAsia"/>
          <w:sz w:val="28"/>
          <w:szCs w:val="28"/>
        </w:rPr>
        <w:t>以上高雄人之參與</w:t>
      </w:r>
      <w:r w:rsidR="00D10F3D" w:rsidRPr="006D759C">
        <w:rPr>
          <w:rFonts w:ascii="標楷體" w:eastAsia="標楷體" w:hAnsi="標楷體" w:hint="eastAsia"/>
          <w:sz w:val="28"/>
          <w:szCs w:val="28"/>
        </w:rPr>
        <w:t>。</w:t>
      </w:r>
    </w:p>
    <w:p w14:paraId="799B07EB" w14:textId="77777777" w:rsidR="00D10F3D" w:rsidRPr="006D759C" w:rsidRDefault="0030123C" w:rsidP="004F5046">
      <w:pPr>
        <w:numPr>
          <w:ilvl w:val="0"/>
          <w:numId w:val="43"/>
        </w:numPr>
        <w:spacing w:line="320" w:lineRule="exact"/>
        <w:ind w:left="1418" w:hanging="290"/>
        <w:jc w:val="both"/>
        <w:rPr>
          <w:rFonts w:ascii="標楷體" w:eastAsia="標楷體" w:hAnsi="標楷體"/>
          <w:sz w:val="28"/>
          <w:szCs w:val="28"/>
        </w:rPr>
      </w:pPr>
      <w:r w:rsidRPr="006D759C">
        <w:rPr>
          <w:rFonts w:ascii="標楷體" w:eastAsia="標楷體" w:hAnsi="標楷體" w:hint="eastAsia"/>
          <w:sz w:val="28"/>
          <w:szCs w:val="28"/>
        </w:rPr>
        <w:t>媒合</w:t>
      </w:r>
      <w:proofErr w:type="gramStart"/>
      <w:r w:rsidRPr="006D759C">
        <w:rPr>
          <w:rFonts w:ascii="標楷體" w:eastAsia="標楷體" w:hAnsi="標楷體" w:hint="eastAsia"/>
          <w:sz w:val="28"/>
          <w:szCs w:val="28"/>
        </w:rPr>
        <w:t>及徵件產</w:t>
      </w:r>
      <w:proofErr w:type="gramEnd"/>
      <w:r w:rsidRPr="006D759C">
        <w:rPr>
          <w:rFonts w:ascii="標楷體" w:eastAsia="標楷體" w:hAnsi="標楷體" w:hint="eastAsia"/>
          <w:sz w:val="28"/>
          <w:szCs w:val="28"/>
        </w:rPr>
        <w:t>製導入虛擬製作技術之亮點作品，114年下半年決選出7件作品，將於115年上半年拍製完成，預計於115年TTXC及高雄電影節首映</w:t>
      </w:r>
      <w:r w:rsidR="00D10F3D" w:rsidRPr="006D759C">
        <w:rPr>
          <w:rFonts w:ascii="標楷體" w:eastAsia="標楷體" w:hAnsi="標楷體" w:hint="eastAsia"/>
          <w:sz w:val="28"/>
          <w:szCs w:val="28"/>
        </w:rPr>
        <w:t>。</w:t>
      </w:r>
    </w:p>
    <w:p w14:paraId="4B8BBFBA" w14:textId="77777777" w:rsidR="00550BF0" w:rsidRPr="006D759C" w:rsidRDefault="000902CF" w:rsidP="004F5046">
      <w:pPr>
        <w:pStyle w:val="affffffff8"/>
        <w:numPr>
          <w:ilvl w:val="0"/>
          <w:numId w:val="19"/>
        </w:numPr>
        <w:spacing w:line="320" w:lineRule="exact"/>
        <w:ind w:left="1134" w:hanging="567"/>
        <w:jc w:val="both"/>
        <w:rPr>
          <w:b w:val="0"/>
        </w:rPr>
      </w:pPr>
      <w:r w:rsidRPr="006D759C">
        <w:rPr>
          <w:rFonts w:hint="eastAsia"/>
          <w:b w:val="0"/>
          <w:spacing w:val="-4"/>
        </w:rPr>
        <w:t>202</w:t>
      </w:r>
      <w:r w:rsidR="0030123C" w:rsidRPr="006D759C">
        <w:rPr>
          <w:rFonts w:hint="eastAsia"/>
          <w:b w:val="0"/>
          <w:spacing w:val="-4"/>
        </w:rPr>
        <w:t>6</w:t>
      </w:r>
      <w:r w:rsidRPr="006D759C">
        <w:rPr>
          <w:rFonts w:hint="eastAsia"/>
          <w:b w:val="0"/>
          <w:spacing w:val="-4"/>
        </w:rPr>
        <w:t xml:space="preserve"> TTXC台灣文化科技大會</w:t>
      </w:r>
    </w:p>
    <w:p w14:paraId="4B471810" w14:textId="77777777" w:rsidR="007549E4" w:rsidRPr="006D759C" w:rsidRDefault="0030123C" w:rsidP="004F5046">
      <w:pPr>
        <w:pStyle w:val="affffffff8"/>
        <w:spacing w:line="320" w:lineRule="exact"/>
        <w:ind w:left="1134"/>
        <w:jc w:val="both"/>
        <w:rPr>
          <w:b w:val="0"/>
        </w:rPr>
      </w:pPr>
      <w:r w:rsidRPr="006D759C">
        <w:rPr>
          <w:b w:val="0"/>
        </w:rPr>
        <w:t>2026</w:t>
      </w:r>
      <w:r w:rsidRPr="006D759C">
        <w:rPr>
          <w:rFonts w:hint="eastAsia"/>
          <w:b w:val="0"/>
        </w:rPr>
        <w:t xml:space="preserve"> </w:t>
      </w:r>
      <w:r w:rsidRPr="006D759C">
        <w:rPr>
          <w:b w:val="0"/>
        </w:rPr>
        <w:t>TTXC台灣文化科技大會</w:t>
      </w:r>
      <w:r w:rsidRPr="006D759C">
        <w:rPr>
          <w:rFonts w:hint="eastAsia"/>
          <w:b w:val="0"/>
        </w:rPr>
        <w:t>刻正規劃中，將</w:t>
      </w:r>
      <w:r w:rsidRPr="006D759C">
        <w:rPr>
          <w:b w:val="0"/>
        </w:rPr>
        <w:t>以「AI次元：共生時代」(</w:t>
      </w:r>
      <w:r w:rsidRPr="006D759C">
        <w:rPr>
          <w:rFonts w:hint="eastAsia"/>
          <w:b w:val="0"/>
        </w:rPr>
        <w:t>英文：</w:t>
      </w:r>
      <w:r w:rsidRPr="006D759C">
        <w:rPr>
          <w:b w:val="0"/>
        </w:rPr>
        <w:t>All In AI)為主題，</w:t>
      </w:r>
      <w:r w:rsidRPr="006D759C">
        <w:rPr>
          <w:rFonts w:hint="eastAsia"/>
          <w:b w:val="0"/>
        </w:rPr>
        <w:t>將於今年</w:t>
      </w:r>
      <w:r w:rsidRPr="006D759C">
        <w:rPr>
          <w:b w:val="0"/>
        </w:rPr>
        <w:t>10</w:t>
      </w:r>
      <w:r w:rsidRPr="006D759C">
        <w:rPr>
          <w:rFonts w:hint="eastAsia"/>
          <w:b w:val="0"/>
        </w:rPr>
        <w:t>月</w:t>
      </w:r>
      <w:r w:rsidRPr="006D759C">
        <w:rPr>
          <w:b w:val="0"/>
        </w:rPr>
        <w:t>9</w:t>
      </w:r>
      <w:r w:rsidRPr="006D759C">
        <w:rPr>
          <w:rFonts w:hint="eastAsia"/>
          <w:b w:val="0"/>
        </w:rPr>
        <w:t>日至</w:t>
      </w:r>
      <w:r w:rsidRPr="006D759C">
        <w:rPr>
          <w:b w:val="0"/>
        </w:rPr>
        <w:t>10</w:t>
      </w:r>
      <w:r w:rsidRPr="006D759C">
        <w:rPr>
          <w:rFonts w:hint="eastAsia"/>
          <w:b w:val="0"/>
        </w:rPr>
        <w:t>月</w:t>
      </w:r>
      <w:r w:rsidRPr="006D759C">
        <w:rPr>
          <w:b w:val="0"/>
        </w:rPr>
        <w:t>26</w:t>
      </w:r>
      <w:r w:rsidRPr="006D759C">
        <w:rPr>
          <w:rFonts w:hint="eastAsia"/>
          <w:b w:val="0"/>
        </w:rPr>
        <w:t>日舉辦，</w:t>
      </w:r>
      <w:r w:rsidRPr="006D759C">
        <w:rPr>
          <w:b w:val="0"/>
        </w:rPr>
        <w:t>推動展覽、論壇與產業媒合</w:t>
      </w:r>
      <w:r w:rsidRPr="006D759C">
        <w:rPr>
          <w:rFonts w:hint="eastAsia"/>
          <w:b w:val="0"/>
        </w:rPr>
        <w:t>，</w:t>
      </w:r>
      <w:r w:rsidRPr="006D759C">
        <w:rPr>
          <w:b w:val="0"/>
        </w:rPr>
        <w:t>活動</w:t>
      </w:r>
      <w:r w:rsidRPr="006D759C">
        <w:rPr>
          <w:rFonts w:hint="eastAsia"/>
          <w:b w:val="0"/>
        </w:rPr>
        <w:t>更</w:t>
      </w:r>
      <w:r w:rsidRPr="006D759C">
        <w:rPr>
          <w:b w:val="0"/>
        </w:rPr>
        <w:t>透過</w:t>
      </w:r>
      <w:proofErr w:type="gramStart"/>
      <w:r w:rsidRPr="006D759C">
        <w:rPr>
          <w:b w:val="0"/>
        </w:rPr>
        <w:t>沉</w:t>
      </w:r>
      <w:proofErr w:type="gramEnd"/>
      <w:r w:rsidRPr="006D759C">
        <w:rPr>
          <w:b w:val="0"/>
        </w:rPr>
        <w:t>浸式體驗與XR展演，探討AI與人類的共生關係與倫理議題，展現台灣文化科技的國際能量</w:t>
      </w:r>
      <w:r w:rsidR="007951F4" w:rsidRPr="006D759C">
        <w:rPr>
          <w:rFonts w:hint="eastAsia"/>
          <w:b w:val="0"/>
        </w:rPr>
        <w:t>。</w:t>
      </w:r>
    </w:p>
    <w:p w14:paraId="01730152" w14:textId="77777777" w:rsidR="00EB54C5" w:rsidRPr="006D759C" w:rsidRDefault="00EB54C5" w:rsidP="004F5046">
      <w:pPr>
        <w:pStyle w:val="affffffff8"/>
        <w:spacing w:line="320" w:lineRule="exact"/>
        <w:jc w:val="both"/>
        <w:rPr>
          <w:b w:val="0"/>
        </w:rPr>
      </w:pPr>
    </w:p>
    <w:p w14:paraId="340662A8" w14:textId="77777777" w:rsidR="00A52886" w:rsidRPr="006D759C" w:rsidRDefault="00A52886" w:rsidP="00353ED6">
      <w:pPr>
        <w:pStyle w:val="af2"/>
        <w:widowControl/>
        <w:suppressAutoHyphens/>
        <w:overflowPunct w:val="0"/>
        <w:autoSpaceDN w:val="0"/>
        <w:snapToGrid w:val="0"/>
        <w:spacing w:line="328" w:lineRule="exact"/>
        <w:jc w:val="both"/>
        <w:textAlignment w:val="baseline"/>
        <w:rPr>
          <w:rFonts w:ascii="微軟正黑體" w:eastAsia="微軟正黑體" w:hAnsi="微軟正黑體" w:cs="?????(P)"/>
          <w:b/>
          <w:bCs/>
          <w:kern w:val="0"/>
          <w:sz w:val="30"/>
          <w:szCs w:val="30"/>
        </w:rPr>
      </w:pPr>
      <w:r w:rsidRPr="006D759C">
        <w:rPr>
          <w:rFonts w:ascii="微軟正黑體" w:eastAsia="微軟正黑體" w:hAnsi="微軟正黑體" w:cs="?????(P)" w:hint="eastAsia"/>
          <w:b/>
          <w:bCs/>
          <w:kern w:val="0"/>
          <w:sz w:val="30"/>
          <w:szCs w:val="30"/>
        </w:rPr>
        <w:t>六、</w:t>
      </w:r>
      <w:r w:rsidRPr="006D759C">
        <w:rPr>
          <w:rFonts w:ascii="微軟正黑體" w:eastAsia="微軟正黑體" w:hAnsi="微軟正黑體" w:cs="?????(P)"/>
          <w:b/>
          <w:bCs/>
          <w:kern w:val="0"/>
          <w:sz w:val="30"/>
          <w:szCs w:val="30"/>
        </w:rPr>
        <w:t>駁二</w:t>
      </w:r>
      <w:r w:rsidRPr="006D759C">
        <w:rPr>
          <w:rFonts w:ascii="微軟正黑體" w:eastAsia="微軟正黑體" w:hAnsi="微軟正黑體" w:cs="?????(P)" w:hint="eastAsia"/>
          <w:b/>
          <w:bCs/>
          <w:kern w:val="0"/>
          <w:sz w:val="30"/>
          <w:szCs w:val="30"/>
        </w:rPr>
        <w:t>營運推動</w:t>
      </w:r>
    </w:p>
    <w:p w14:paraId="7403A5E4" w14:textId="77777777" w:rsidR="008E31BC" w:rsidRPr="006D759C" w:rsidRDefault="002160DD" w:rsidP="00353ED6">
      <w:pPr>
        <w:pStyle w:val="affffffff8"/>
        <w:numPr>
          <w:ilvl w:val="0"/>
          <w:numId w:val="14"/>
        </w:numPr>
        <w:spacing w:line="328" w:lineRule="exact"/>
        <w:ind w:left="1134" w:hanging="567"/>
        <w:jc w:val="both"/>
        <w:rPr>
          <w:b w:val="0"/>
          <w:bCs/>
        </w:rPr>
      </w:pPr>
      <w:r w:rsidRPr="006D759C">
        <w:rPr>
          <w:rFonts w:hint="eastAsia"/>
          <w:b w:val="0"/>
        </w:rPr>
        <w:t>駁二共創</w:t>
      </w:r>
      <w:r w:rsidR="0053786B" w:rsidRPr="006D759C">
        <w:rPr>
          <w:rFonts w:hint="eastAsia"/>
          <w:b w:val="0"/>
        </w:rPr>
        <w:t>1號及</w:t>
      </w:r>
      <w:r w:rsidRPr="006D759C">
        <w:rPr>
          <w:rFonts w:hint="eastAsia"/>
          <w:b w:val="0"/>
        </w:rPr>
        <w:t>2</w:t>
      </w:r>
      <w:r w:rsidR="0053786B" w:rsidRPr="006D759C">
        <w:rPr>
          <w:rFonts w:hint="eastAsia"/>
          <w:b w:val="0"/>
        </w:rPr>
        <w:t>號基地</w:t>
      </w:r>
    </w:p>
    <w:p w14:paraId="4AFFFF85" w14:textId="77777777" w:rsidR="001F5A88" w:rsidRPr="006D759C" w:rsidRDefault="001F5A88" w:rsidP="00353ED6">
      <w:pPr>
        <w:pStyle w:val="affffffff8"/>
        <w:spacing w:line="328" w:lineRule="exact"/>
        <w:ind w:left="1134"/>
        <w:jc w:val="both"/>
        <w:rPr>
          <w:b w:val="0"/>
          <w:bCs/>
          <w:spacing w:val="-4"/>
        </w:rPr>
      </w:pPr>
      <w:r w:rsidRPr="006D759C">
        <w:rPr>
          <w:rFonts w:hint="eastAsia"/>
          <w:b w:val="0"/>
          <w:bCs/>
          <w:spacing w:val="-4"/>
        </w:rPr>
        <w:t>為</w:t>
      </w:r>
      <w:proofErr w:type="gramStart"/>
      <w:r w:rsidRPr="006D759C">
        <w:rPr>
          <w:rFonts w:hint="eastAsia"/>
          <w:b w:val="0"/>
          <w:bCs/>
          <w:spacing w:val="-4"/>
        </w:rPr>
        <w:t>健全文創聚落</w:t>
      </w:r>
      <w:proofErr w:type="gramEnd"/>
      <w:r w:rsidRPr="006D759C">
        <w:rPr>
          <w:rFonts w:hint="eastAsia"/>
          <w:b w:val="0"/>
          <w:bCs/>
          <w:spacing w:val="-4"/>
        </w:rPr>
        <w:t>，分別打造駁二共創1 號、2號基地，其中1號基地提供微型文化創意人才與企業進駐，</w:t>
      </w:r>
      <w:r w:rsidR="0030123C" w:rsidRPr="006D759C">
        <w:rPr>
          <w:rFonts w:hint="eastAsia"/>
          <w:b w:val="0"/>
          <w:bCs/>
          <w:spacing w:val="-4"/>
        </w:rPr>
        <w:t>規劃63間獨立辦公空間供出租，以及多功能講座空間2處、會議室2處，並提供共享工作</w:t>
      </w:r>
      <w:proofErr w:type="gramStart"/>
      <w:r w:rsidR="0030123C" w:rsidRPr="006D759C">
        <w:rPr>
          <w:rFonts w:hint="eastAsia"/>
          <w:b w:val="0"/>
          <w:bCs/>
          <w:spacing w:val="-4"/>
        </w:rPr>
        <w:t>空間日租服務</w:t>
      </w:r>
      <w:proofErr w:type="gramEnd"/>
      <w:r w:rsidR="0030123C" w:rsidRPr="006D759C">
        <w:rPr>
          <w:rFonts w:hint="eastAsia"/>
          <w:b w:val="0"/>
          <w:bCs/>
          <w:spacing w:val="-4"/>
        </w:rPr>
        <w:t>。基地目前進駐團隊共47家</w:t>
      </w:r>
      <w:r w:rsidRPr="006D759C">
        <w:rPr>
          <w:rFonts w:hint="eastAsia"/>
          <w:b w:val="0"/>
          <w:bCs/>
          <w:spacing w:val="-4"/>
        </w:rPr>
        <w:t>。</w:t>
      </w:r>
    </w:p>
    <w:p w14:paraId="59FA71E6" w14:textId="77777777" w:rsidR="00722256" w:rsidRPr="006D759C" w:rsidRDefault="0030123C" w:rsidP="00353ED6">
      <w:pPr>
        <w:pStyle w:val="affffffff8"/>
        <w:spacing w:line="328" w:lineRule="exact"/>
        <w:ind w:left="1134"/>
        <w:jc w:val="both"/>
        <w:rPr>
          <w:b w:val="0"/>
          <w:bCs/>
          <w:spacing w:val="-4"/>
        </w:rPr>
      </w:pPr>
      <w:proofErr w:type="gramStart"/>
      <w:r w:rsidRPr="006D759C">
        <w:rPr>
          <w:rFonts w:hint="eastAsia"/>
          <w:b w:val="0"/>
          <w:bCs/>
          <w:spacing w:val="-4"/>
        </w:rPr>
        <w:t>另共創</w:t>
      </w:r>
      <w:proofErr w:type="gramEnd"/>
      <w:r w:rsidRPr="006D759C">
        <w:rPr>
          <w:rFonts w:hint="eastAsia"/>
          <w:b w:val="0"/>
          <w:bCs/>
          <w:spacing w:val="-4"/>
        </w:rPr>
        <w:t>2號基地提供較具規模之品牌或文創業者進駐。空間包含120坪共享工作空間（Coworking Space）、60坪專業攝影棚及多功能講座空間、</w:t>
      </w:r>
      <w:proofErr w:type="gramStart"/>
      <w:r w:rsidRPr="006D759C">
        <w:rPr>
          <w:rFonts w:hint="eastAsia"/>
          <w:b w:val="0"/>
          <w:bCs/>
          <w:spacing w:val="-4"/>
        </w:rPr>
        <w:t>文創店家</w:t>
      </w:r>
      <w:proofErr w:type="gramEnd"/>
      <w:r w:rsidRPr="006D759C">
        <w:rPr>
          <w:rFonts w:hint="eastAsia"/>
          <w:b w:val="0"/>
          <w:bCs/>
          <w:spacing w:val="-4"/>
        </w:rPr>
        <w:t>進駐空間及設計產業辦公室等。</w:t>
      </w:r>
      <w:proofErr w:type="gramStart"/>
      <w:r w:rsidRPr="006D759C">
        <w:rPr>
          <w:rFonts w:hint="eastAsia"/>
          <w:b w:val="0"/>
          <w:bCs/>
          <w:spacing w:val="-4"/>
        </w:rPr>
        <w:t>目前文創店家</w:t>
      </w:r>
      <w:proofErr w:type="gramEnd"/>
      <w:r w:rsidRPr="006D759C">
        <w:rPr>
          <w:rFonts w:hint="eastAsia"/>
          <w:b w:val="0"/>
          <w:bCs/>
          <w:spacing w:val="-4"/>
        </w:rPr>
        <w:t>已招募3家，</w:t>
      </w:r>
      <w:proofErr w:type="gramStart"/>
      <w:r w:rsidRPr="006D759C">
        <w:rPr>
          <w:rFonts w:hint="eastAsia"/>
          <w:b w:val="0"/>
          <w:bCs/>
          <w:spacing w:val="-4"/>
        </w:rPr>
        <w:t>文創產業</w:t>
      </w:r>
      <w:proofErr w:type="gramEnd"/>
      <w:r w:rsidRPr="006D759C">
        <w:rPr>
          <w:rFonts w:hint="eastAsia"/>
          <w:b w:val="0"/>
          <w:bCs/>
          <w:spacing w:val="-4"/>
        </w:rPr>
        <w:t>辦公室進駐團隊共17家。匯聚影像動畫、展覽策畫、視覺設計、建築設計等各設計領域產業在高雄深耕，激盪更</w:t>
      </w:r>
      <w:proofErr w:type="gramStart"/>
      <w:r w:rsidRPr="006D759C">
        <w:rPr>
          <w:rFonts w:hint="eastAsia"/>
          <w:b w:val="0"/>
          <w:bCs/>
          <w:spacing w:val="-4"/>
        </w:rPr>
        <w:t>多文創設計</w:t>
      </w:r>
      <w:proofErr w:type="gramEnd"/>
      <w:r w:rsidRPr="006D759C">
        <w:rPr>
          <w:rFonts w:hint="eastAsia"/>
          <w:b w:val="0"/>
          <w:bCs/>
          <w:spacing w:val="-4"/>
        </w:rPr>
        <w:t>火花</w:t>
      </w:r>
      <w:r w:rsidR="00F8351A" w:rsidRPr="006D759C">
        <w:rPr>
          <w:rFonts w:hint="eastAsia"/>
          <w:b w:val="0"/>
          <w:bCs/>
          <w:spacing w:val="-4"/>
        </w:rPr>
        <w:t>。</w:t>
      </w:r>
    </w:p>
    <w:p w14:paraId="77F06390" w14:textId="77777777" w:rsidR="008E31BC" w:rsidRPr="006D759C" w:rsidRDefault="008E31BC" w:rsidP="00353ED6">
      <w:pPr>
        <w:pStyle w:val="affffffff8"/>
        <w:numPr>
          <w:ilvl w:val="0"/>
          <w:numId w:val="14"/>
        </w:numPr>
        <w:spacing w:line="328" w:lineRule="exact"/>
        <w:ind w:left="1134" w:hanging="567"/>
        <w:jc w:val="both"/>
        <w:rPr>
          <w:b w:val="0"/>
        </w:rPr>
      </w:pPr>
      <w:proofErr w:type="gramStart"/>
      <w:r w:rsidRPr="006D759C">
        <w:rPr>
          <w:rFonts w:hint="eastAsia"/>
          <w:b w:val="0"/>
        </w:rPr>
        <w:t>文創夥伴</w:t>
      </w:r>
      <w:proofErr w:type="gramEnd"/>
      <w:r w:rsidRPr="006D759C">
        <w:rPr>
          <w:rFonts w:hint="eastAsia"/>
          <w:b w:val="0"/>
        </w:rPr>
        <w:t>進駐駁二</w:t>
      </w:r>
    </w:p>
    <w:p w14:paraId="5C287170" w14:textId="77777777" w:rsidR="008E31BC" w:rsidRPr="006D759C" w:rsidRDefault="00E37A61" w:rsidP="00353ED6">
      <w:pPr>
        <w:pStyle w:val="affffffff8"/>
        <w:spacing w:line="328" w:lineRule="exact"/>
        <w:ind w:left="1134"/>
        <w:jc w:val="both"/>
        <w:rPr>
          <w:b w:val="0"/>
          <w:bCs/>
          <w:spacing w:val="-4"/>
        </w:rPr>
      </w:pPr>
      <w:r w:rsidRPr="006D759C">
        <w:rPr>
          <w:rFonts w:hint="eastAsia"/>
          <w:b w:val="0"/>
          <w:bCs/>
          <w:spacing w:val="-4"/>
        </w:rPr>
        <w:t>為提升園區服務機能，</w:t>
      </w:r>
      <w:r w:rsidRPr="006D759C">
        <w:rPr>
          <w:rFonts w:hint="eastAsia"/>
          <w:b w:val="0"/>
          <w:spacing w:val="-4"/>
        </w:rPr>
        <w:t>持續引進民間優質廠商營運資源，帶動觀光發展</w:t>
      </w:r>
      <w:r w:rsidRPr="006D759C">
        <w:rPr>
          <w:rFonts w:hint="eastAsia"/>
          <w:b w:val="0"/>
          <w:bCs/>
          <w:spacing w:val="-4"/>
          <w:lang w:eastAsia="zh-HK"/>
        </w:rPr>
        <w:t>：</w:t>
      </w:r>
    </w:p>
    <w:p w14:paraId="1694C5B5" w14:textId="77777777" w:rsidR="008E31BC" w:rsidRPr="006D759C" w:rsidRDefault="0030123C" w:rsidP="00353ED6">
      <w:pPr>
        <w:pStyle w:val="affffffff8"/>
        <w:numPr>
          <w:ilvl w:val="0"/>
          <w:numId w:val="15"/>
        </w:numPr>
        <w:spacing w:line="328" w:lineRule="exact"/>
        <w:ind w:left="1475" w:hanging="284"/>
        <w:jc w:val="both"/>
        <w:rPr>
          <w:b w:val="0"/>
          <w:bCs/>
        </w:rPr>
      </w:pPr>
      <w:r w:rsidRPr="006D759C">
        <w:rPr>
          <w:rFonts w:hint="eastAsia"/>
          <w:b w:val="0"/>
          <w:bCs/>
          <w:spacing w:val="-4"/>
        </w:rPr>
        <w:t>大勇倉庫群</w:t>
      </w:r>
      <w:r w:rsidRPr="006D759C">
        <w:rPr>
          <w:rFonts w:hint="eastAsia"/>
          <w:b w:val="0"/>
          <w:spacing w:val="-4"/>
        </w:rPr>
        <w:t>(8家)</w:t>
      </w:r>
      <w:r w:rsidRPr="006D759C">
        <w:rPr>
          <w:rFonts w:hint="eastAsia"/>
          <w:b w:val="0"/>
          <w:bCs/>
          <w:spacing w:val="-4"/>
          <w:lang w:eastAsia="zh-HK"/>
        </w:rPr>
        <w:t>：</w:t>
      </w:r>
      <w:r w:rsidRPr="006D759C">
        <w:rPr>
          <w:rFonts w:hint="eastAsia"/>
          <w:b w:val="0"/>
          <w:bCs/>
          <w:spacing w:val="-4"/>
        </w:rPr>
        <w:t>in89駁二電影院、誠品書店駁二店、鴻海精密工業、</w:t>
      </w:r>
      <w:proofErr w:type="gramStart"/>
      <w:r w:rsidRPr="006D759C">
        <w:rPr>
          <w:rFonts w:hint="eastAsia"/>
          <w:b w:val="0"/>
          <w:bCs/>
          <w:spacing w:val="-4"/>
        </w:rPr>
        <w:t>兔將影</w:t>
      </w:r>
      <w:proofErr w:type="gramEnd"/>
      <w:r w:rsidRPr="006D759C">
        <w:rPr>
          <w:rFonts w:hint="eastAsia"/>
          <w:b w:val="0"/>
          <w:bCs/>
          <w:spacing w:val="-4"/>
        </w:rPr>
        <w:t>業（股）公司、PINWAY、HOSETEE、G.A.冰淇淋、春水</w:t>
      </w:r>
      <w:proofErr w:type="gramStart"/>
      <w:r w:rsidRPr="006D759C">
        <w:rPr>
          <w:rFonts w:hint="eastAsia"/>
          <w:b w:val="0"/>
          <w:bCs/>
          <w:spacing w:val="-4"/>
        </w:rPr>
        <w:t>堂駁二</w:t>
      </w:r>
      <w:proofErr w:type="gramEnd"/>
      <w:r w:rsidRPr="006D759C">
        <w:rPr>
          <w:rFonts w:hint="eastAsia"/>
          <w:b w:val="0"/>
          <w:bCs/>
          <w:spacing w:val="-4"/>
        </w:rPr>
        <w:t>店</w:t>
      </w:r>
      <w:r w:rsidR="00242D11" w:rsidRPr="006D759C">
        <w:rPr>
          <w:rFonts w:hint="eastAsia"/>
          <w:b w:val="0"/>
          <w:bCs/>
          <w:spacing w:val="-4"/>
          <w:lang w:eastAsia="zh-HK"/>
        </w:rPr>
        <w:t>。</w:t>
      </w:r>
    </w:p>
    <w:p w14:paraId="6471796F" w14:textId="77777777" w:rsidR="008E31BC" w:rsidRPr="006D759C" w:rsidRDefault="008E31BC" w:rsidP="00353ED6">
      <w:pPr>
        <w:pStyle w:val="affffffff8"/>
        <w:numPr>
          <w:ilvl w:val="0"/>
          <w:numId w:val="15"/>
        </w:numPr>
        <w:spacing w:line="328" w:lineRule="exact"/>
        <w:ind w:left="1475" w:hanging="284"/>
        <w:jc w:val="both"/>
        <w:rPr>
          <w:b w:val="0"/>
          <w:bCs/>
        </w:rPr>
      </w:pPr>
      <w:r w:rsidRPr="006D759C">
        <w:rPr>
          <w:rFonts w:hint="eastAsia"/>
          <w:b w:val="0"/>
          <w:bCs/>
          <w:spacing w:val="-4"/>
        </w:rPr>
        <w:t>蓬萊倉庫群</w:t>
      </w:r>
      <w:r w:rsidR="008951C3" w:rsidRPr="006D759C">
        <w:rPr>
          <w:rFonts w:hint="eastAsia"/>
          <w:b w:val="0"/>
          <w:spacing w:val="-4"/>
        </w:rPr>
        <w:t>(</w:t>
      </w:r>
      <w:r w:rsidR="000902CF" w:rsidRPr="006D759C">
        <w:rPr>
          <w:rFonts w:hint="eastAsia"/>
          <w:b w:val="0"/>
          <w:spacing w:val="-4"/>
        </w:rPr>
        <w:t>4家</w:t>
      </w:r>
      <w:r w:rsidR="008951C3" w:rsidRPr="006D759C">
        <w:rPr>
          <w:rFonts w:hint="eastAsia"/>
          <w:b w:val="0"/>
          <w:spacing w:val="-4"/>
        </w:rPr>
        <w:t>)：哈瑪星台灣鐵道館、HOMIE紅</w:t>
      </w:r>
      <w:proofErr w:type="gramStart"/>
      <w:r w:rsidR="008951C3" w:rsidRPr="006D759C">
        <w:rPr>
          <w:rFonts w:hint="eastAsia"/>
          <w:b w:val="0"/>
          <w:spacing w:val="-4"/>
        </w:rPr>
        <w:t>瀰</w:t>
      </w:r>
      <w:proofErr w:type="gramEnd"/>
      <w:r w:rsidR="008951C3" w:rsidRPr="006D759C">
        <w:rPr>
          <w:rFonts w:hint="eastAsia"/>
          <w:b w:val="0"/>
          <w:spacing w:val="-4"/>
        </w:rPr>
        <w:t>餐酒咖啡館、厚里烘焙、SNOW</w:t>
      </w:r>
      <w:proofErr w:type="gramStart"/>
      <w:r w:rsidR="008951C3" w:rsidRPr="006D759C">
        <w:rPr>
          <w:rFonts w:hint="eastAsia"/>
          <w:b w:val="0"/>
          <w:spacing w:val="-4"/>
        </w:rPr>
        <w:t>雪諾義式</w:t>
      </w:r>
      <w:proofErr w:type="gramEnd"/>
      <w:r w:rsidR="008951C3" w:rsidRPr="006D759C">
        <w:rPr>
          <w:rFonts w:hint="eastAsia"/>
          <w:b w:val="0"/>
          <w:spacing w:val="-4"/>
        </w:rPr>
        <w:t>冰淇淋。</w:t>
      </w:r>
    </w:p>
    <w:p w14:paraId="704C7881" w14:textId="77777777" w:rsidR="00242D11" w:rsidRPr="006D759C" w:rsidRDefault="0030123C" w:rsidP="00353ED6">
      <w:pPr>
        <w:pStyle w:val="affffffff8"/>
        <w:numPr>
          <w:ilvl w:val="0"/>
          <w:numId w:val="15"/>
        </w:numPr>
        <w:spacing w:line="328" w:lineRule="exact"/>
        <w:ind w:left="1475" w:hanging="284"/>
        <w:jc w:val="both"/>
        <w:rPr>
          <w:b w:val="0"/>
          <w:bCs/>
        </w:rPr>
      </w:pPr>
      <w:r w:rsidRPr="006D759C">
        <w:rPr>
          <w:rFonts w:hint="eastAsia"/>
          <w:b w:val="0"/>
          <w:bCs/>
          <w:spacing w:val="-4"/>
        </w:rPr>
        <w:t>大義倉庫群(40家)</w:t>
      </w:r>
      <w:r w:rsidRPr="006D759C">
        <w:rPr>
          <w:rFonts w:hint="eastAsia"/>
          <w:b w:val="0"/>
          <w:bCs/>
          <w:spacing w:val="-4"/>
          <w:lang w:eastAsia="zh-HK"/>
        </w:rPr>
        <w:t>：</w:t>
      </w:r>
      <w:r w:rsidRPr="006D759C">
        <w:rPr>
          <w:rFonts w:hint="eastAsia"/>
          <w:b w:val="0"/>
          <w:szCs w:val="24"/>
        </w:rPr>
        <w:t>BANANA音樂館、XRAGE 仲間、</w:t>
      </w:r>
      <w:proofErr w:type="gramStart"/>
      <w:r w:rsidRPr="006D759C">
        <w:rPr>
          <w:rFonts w:hint="eastAsia"/>
          <w:b w:val="0"/>
          <w:szCs w:val="24"/>
        </w:rPr>
        <w:t>典像濕版</w:t>
      </w:r>
      <w:proofErr w:type="gramEnd"/>
      <w:r w:rsidRPr="006D759C">
        <w:rPr>
          <w:rFonts w:hint="eastAsia"/>
          <w:b w:val="0"/>
          <w:szCs w:val="24"/>
        </w:rPr>
        <w:t>攝影工藝、趣活in STAGE 駁二設計師概念倉庫、有酒窩的lulu貓雜貨鋪、禮拜</w:t>
      </w:r>
      <w:proofErr w:type="gramStart"/>
      <w:r w:rsidRPr="006D759C">
        <w:rPr>
          <w:rFonts w:hint="eastAsia"/>
          <w:b w:val="0"/>
          <w:szCs w:val="24"/>
        </w:rPr>
        <w:t>文房具</w:t>
      </w:r>
      <w:proofErr w:type="gramEnd"/>
      <w:r w:rsidRPr="006D759C">
        <w:rPr>
          <w:rFonts w:hint="eastAsia"/>
          <w:b w:val="0"/>
          <w:szCs w:val="24"/>
        </w:rPr>
        <w:t>、典藏駁二餐廳、HANA.E</w:t>
      </w:r>
      <w:proofErr w:type="gramStart"/>
      <w:r w:rsidRPr="006D759C">
        <w:rPr>
          <w:rFonts w:hint="eastAsia"/>
          <w:b w:val="0"/>
          <w:szCs w:val="24"/>
        </w:rPr>
        <w:t>禾夏衣</w:t>
      </w:r>
      <w:proofErr w:type="gramEnd"/>
      <w:r w:rsidRPr="006D759C">
        <w:rPr>
          <w:rFonts w:hint="eastAsia"/>
          <w:b w:val="0"/>
          <w:szCs w:val="24"/>
        </w:rPr>
        <w:t>、ASME、Lab駁二、</w:t>
      </w:r>
      <w:proofErr w:type="spellStart"/>
      <w:r w:rsidRPr="006D759C">
        <w:rPr>
          <w:rFonts w:hint="eastAsia"/>
          <w:b w:val="0"/>
          <w:szCs w:val="24"/>
        </w:rPr>
        <w:t>Wooderful</w:t>
      </w:r>
      <w:proofErr w:type="spellEnd"/>
      <w:r w:rsidRPr="006D759C">
        <w:rPr>
          <w:rFonts w:hint="eastAsia"/>
          <w:b w:val="0"/>
          <w:szCs w:val="24"/>
        </w:rPr>
        <w:t xml:space="preserve"> life</w:t>
      </w:r>
      <w:proofErr w:type="gramStart"/>
      <w:r w:rsidRPr="006D759C">
        <w:rPr>
          <w:rFonts w:hint="eastAsia"/>
          <w:b w:val="0"/>
          <w:szCs w:val="24"/>
        </w:rPr>
        <w:t>木育森林</w:t>
      </w:r>
      <w:proofErr w:type="gramEnd"/>
      <w:r w:rsidRPr="006D759C">
        <w:rPr>
          <w:rFonts w:hint="eastAsia"/>
          <w:b w:val="0"/>
          <w:szCs w:val="24"/>
        </w:rPr>
        <w:t>、CLAYWAY銀黏土製造所、Yufang手</w:t>
      </w:r>
      <w:proofErr w:type="gramStart"/>
      <w:r w:rsidRPr="006D759C">
        <w:rPr>
          <w:rFonts w:hint="eastAsia"/>
          <w:b w:val="0"/>
          <w:szCs w:val="24"/>
        </w:rPr>
        <w:t>作革物</w:t>
      </w:r>
      <w:proofErr w:type="gramEnd"/>
      <w:r w:rsidRPr="006D759C">
        <w:rPr>
          <w:rFonts w:hint="eastAsia"/>
          <w:b w:val="0"/>
          <w:szCs w:val="24"/>
        </w:rPr>
        <w:t>、SPPPP(</w:t>
      </w:r>
      <w:proofErr w:type="gramStart"/>
      <w:r w:rsidRPr="006D759C">
        <w:rPr>
          <w:rFonts w:hint="eastAsia"/>
          <w:b w:val="0"/>
          <w:szCs w:val="24"/>
        </w:rPr>
        <w:t>文創商店</w:t>
      </w:r>
      <w:proofErr w:type="gramEnd"/>
      <w:r w:rsidRPr="006D759C">
        <w:rPr>
          <w:rFonts w:hint="eastAsia"/>
          <w:b w:val="0"/>
          <w:szCs w:val="24"/>
        </w:rPr>
        <w:t xml:space="preserve">)、自在染 </w:t>
      </w:r>
      <w:proofErr w:type="spellStart"/>
      <w:r w:rsidRPr="006D759C">
        <w:rPr>
          <w:rFonts w:hint="eastAsia"/>
          <w:b w:val="0"/>
          <w:szCs w:val="24"/>
        </w:rPr>
        <w:t>isvara</w:t>
      </w:r>
      <w:proofErr w:type="spellEnd"/>
      <w:r w:rsidRPr="006D759C">
        <w:rPr>
          <w:rFonts w:hint="eastAsia"/>
          <w:b w:val="0"/>
          <w:szCs w:val="24"/>
        </w:rPr>
        <w:t>、</w:t>
      </w:r>
      <w:proofErr w:type="gramStart"/>
      <w:r w:rsidRPr="006D759C">
        <w:rPr>
          <w:rFonts w:hint="eastAsia"/>
          <w:b w:val="0"/>
          <w:szCs w:val="24"/>
        </w:rPr>
        <w:t>山衣丁、快卡</w:t>
      </w:r>
      <w:proofErr w:type="gramEnd"/>
      <w:r w:rsidRPr="006D759C">
        <w:rPr>
          <w:rFonts w:hint="eastAsia"/>
          <w:b w:val="0"/>
          <w:szCs w:val="24"/>
        </w:rPr>
        <w:t>背包、泊</w:t>
      </w:r>
      <w:proofErr w:type="gramStart"/>
      <w:r w:rsidRPr="006D759C">
        <w:rPr>
          <w:rFonts w:hint="eastAsia"/>
          <w:b w:val="0"/>
          <w:szCs w:val="24"/>
        </w:rPr>
        <w:t>•</w:t>
      </w:r>
      <w:proofErr w:type="gramEnd"/>
      <w:r w:rsidRPr="006D759C">
        <w:rPr>
          <w:rFonts w:hint="eastAsia"/>
          <w:b w:val="0"/>
          <w:szCs w:val="24"/>
        </w:rPr>
        <w:t>月白 生活</w:t>
      </w:r>
      <w:proofErr w:type="gramStart"/>
      <w:r w:rsidRPr="006D759C">
        <w:rPr>
          <w:rFonts w:hint="eastAsia"/>
          <w:b w:val="0"/>
          <w:szCs w:val="24"/>
        </w:rPr>
        <w:t>茶感、繭裹子、森舍聚場</w:t>
      </w:r>
      <w:proofErr w:type="gramEnd"/>
      <w:r w:rsidRPr="006D759C">
        <w:rPr>
          <w:rFonts w:hint="eastAsia"/>
          <w:b w:val="0"/>
          <w:szCs w:val="24"/>
        </w:rPr>
        <w:t>、是曾相識(藝文酒吧)、</w:t>
      </w:r>
      <w:proofErr w:type="gramStart"/>
      <w:r w:rsidRPr="006D759C">
        <w:rPr>
          <w:rFonts w:hint="eastAsia"/>
          <w:b w:val="0"/>
          <w:szCs w:val="24"/>
        </w:rPr>
        <w:t>派奇尼</w:t>
      </w:r>
      <w:proofErr w:type="gramEnd"/>
      <w:r w:rsidRPr="006D759C">
        <w:rPr>
          <w:rFonts w:hint="eastAsia"/>
          <w:b w:val="0"/>
          <w:szCs w:val="24"/>
        </w:rPr>
        <w:t>義式冰淇淋、夏天藝術車庫、路人咖啡、島</w:t>
      </w:r>
      <w:proofErr w:type="gramStart"/>
      <w:r w:rsidRPr="006D759C">
        <w:rPr>
          <w:rFonts w:hint="eastAsia"/>
          <w:b w:val="0"/>
          <w:szCs w:val="24"/>
        </w:rPr>
        <w:t>上花事</w:t>
      </w:r>
      <w:proofErr w:type="gramEnd"/>
      <w:r w:rsidRPr="006D759C">
        <w:rPr>
          <w:rFonts w:hint="eastAsia"/>
          <w:b w:val="0"/>
          <w:szCs w:val="24"/>
        </w:rPr>
        <w:t>、SACO髮廊、NANO HERO手繪創作、VR</w:t>
      </w:r>
      <w:proofErr w:type="gramStart"/>
      <w:r w:rsidRPr="006D759C">
        <w:rPr>
          <w:rFonts w:hint="eastAsia"/>
          <w:b w:val="0"/>
          <w:szCs w:val="24"/>
        </w:rPr>
        <w:t>體感劇院</w:t>
      </w:r>
      <w:proofErr w:type="gramEnd"/>
      <w:r w:rsidRPr="006D759C">
        <w:rPr>
          <w:rFonts w:hint="eastAsia"/>
          <w:b w:val="0"/>
          <w:szCs w:val="24"/>
        </w:rPr>
        <w:t>、</w:t>
      </w:r>
      <w:proofErr w:type="gramStart"/>
      <w:r w:rsidRPr="006D759C">
        <w:rPr>
          <w:rFonts w:hint="eastAsia"/>
          <w:b w:val="0"/>
          <w:szCs w:val="24"/>
        </w:rPr>
        <w:t>言成金工</w:t>
      </w:r>
      <w:proofErr w:type="gramEnd"/>
      <w:r w:rsidRPr="006D759C">
        <w:rPr>
          <w:rFonts w:hint="eastAsia"/>
          <w:b w:val="0"/>
          <w:szCs w:val="24"/>
        </w:rPr>
        <w:t>坊、SEIC電動車、NOW &amp; THEN by NYBC、LIVEWARE HOUSE、</w:t>
      </w:r>
      <w:proofErr w:type="gramStart"/>
      <w:r w:rsidRPr="006D759C">
        <w:rPr>
          <w:rFonts w:hint="eastAsia"/>
          <w:b w:val="0"/>
          <w:szCs w:val="24"/>
        </w:rPr>
        <w:t>微熱山丘</w:t>
      </w:r>
      <w:proofErr w:type="gramEnd"/>
      <w:r w:rsidRPr="006D759C">
        <w:rPr>
          <w:rFonts w:hint="eastAsia"/>
          <w:b w:val="0"/>
          <w:szCs w:val="24"/>
        </w:rPr>
        <w:t>、</w:t>
      </w:r>
      <w:proofErr w:type="gramStart"/>
      <w:r w:rsidRPr="006D759C">
        <w:rPr>
          <w:rFonts w:hint="eastAsia"/>
          <w:b w:val="0"/>
          <w:szCs w:val="24"/>
        </w:rPr>
        <w:t>細酌牛飲</w:t>
      </w:r>
      <w:proofErr w:type="gramEnd"/>
      <w:r w:rsidRPr="006D759C">
        <w:rPr>
          <w:rFonts w:hint="eastAsia"/>
          <w:b w:val="0"/>
          <w:szCs w:val="24"/>
        </w:rPr>
        <w:t>餐酒館、邁斯列日咖啡、23 M</w:t>
      </w:r>
      <w:r w:rsidRPr="006D759C">
        <w:rPr>
          <w:b w:val="0"/>
          <w:szCs w:val="24"/>
        </w:rPr>
        <w:t>u</w:t>
      </w:r>
      <w:r w:rsidRPr="006D759C">
        <w:rPr>
          <w:rFonts w:hint="eastAsia"/>
          <w:b w:val="0"/>
          <w:szCs w:val="24"/>
        </w:rPr>
        <w:t>sic Lab、</w:t>
      </w:r>
      <w:proofErr w:type="spellStart"/>
      <w:r w:rsidRPr="006D759C">
        <w:rPr>
          <w:rFonts w:hint="eastAsia"/>
          <w:b w:val="0"/>
          <w:szCs w:val="24"/>
        </w:rPr>
        <w:t>Va.outdoor</w:t>
      </w:r>
      <w:proofErr w:type="spellEnd"/>
      <w:r w:rsidRPr="006D759C">
        <w:rPr>
          <w:rFonts w:hint="eastAsia"/>
          <w:b w:val="0"/>
          <w:szCs w:val="24"/>
        </w:rPr>
        <w:t>、KAWAS、高雄市政府海洋局、夢野金工</w:t>
      </w:r>
      <w:r w:rsidR="00954ABD" w:rsidRPr="006D759C">
        <w:rPr>
          <w:rFonts w:hint="eastAsia"/>
          <w:b w:val="0"/>
          <w:bCs/>
        </w:rPr>
        <w:t>。</w:t>
      </w:r>
    </w:p>
    <w:p w14:paraId="40B7DD42" w14:textId="77777777" w:rsidR="008E31BC" w:rsidRPr="006D759C" w:rsidRDefault="008E31BC" w:rsidP="004F5046">
      <w:pPr>
        <w:pStyle w:val="affffffff8"/>
        <w:numPr>
          <w:ilvl w:val="0"/>
          <w:numId w:val="14"/>
        </w:numPr>
        <w:spacing w:line="320" w:lineRule="exact"/>
        <w:ind w:left="1134" w:hanging="567"/>
        <w:jc w:val="both"/>
        <w:rPr>
          <w:b w:val="0"/>
        </w:rPr>
      </w:pPr>
      <w:proofErr w:type="gramStart"/>
      <w:r w:rsidRPr="006D759C">
        <w:rPr>
          <w:rFonts w:hint="eastAsia"/>
          <w:b w:val="0"/>
        </w:rPr>
        <w:lastRenderedPageBreak/>
        <w:t>文創人才</w:t>
      </w:r>
      <w:proofErr w:type="gramEnd"/>
      <w:r w:rsidRPr="006D759C">
        <w:rPr>
          <w:rFonts w:hint="eastAsia"/>
          <w:b w:val="0"/>
        </w:rPr>
        <w:t>駐市計畫進駐駁二</w:t>
      </w:r>
    </w:p>
    <w:p w14:paraId="68AFF222" w14:textId="77777777" w:rsidR="008E31BC" w:rsidRPr="006D759C" w:rsidRDefault="00E37A61" w:rsidP="004F5046">
      <w:pPr>
        <w:pStyle w:val="affffffff8"/>
        <w:spacing w:line="320" w:lineRule="exact"/>
        <w:ind w:left="1134"/>
        <w:jc w:val="both"/>
        <w:rPr>
          <w:b w:val="0"/>
          <w:bCs/>
        </w:rPr>
      </w:pPr>
      <w:r w:rsidRPr="006D759C">
        <w:rPr>
          <w:rFonts w:hint="eastAsia"/>
          <w:b w:val="0"/>
          <w:bCs/>
          <w:spacing w:val="-4"/>
        </w:rPr>
        <w:t>為</w:t>
      </w:r>
      <w:proofErr w:type="gramStart"/>
      <w:r w:rsidRPr="006D759C">
        <w:rPr>
          <w:rFonts w:hint="eastAsia"/>
          <w:b w:val="0"/>
          <w:bCs/>
          <w:spacing w:val="-4"/>
        </w:rPr>
        <w:t>鼓勵文創設計</w:t>
      </w:r>
      <w:proofErr w:type="gramEnd"/>
      <w:r w:rsidRPr="006D759C">
        <w:rPr>
          <w:rFonts w:hint="eastAsia"/>
          <w:b w:val="0"/>
          <w:bCs/>
          <w:spacing w:val="-4"/>
        </w:rPr>
        <w:t>人才經營自我品牌，由駁二提供10坪店面及補助營運費用，讓入選者經營3-6個月的</w:t>
      </w:r>
      <w:proofErr w:type="gramStart"/>
      <w:r w:rsidRPr="006D759C">
        <w:rPr>
          <w:rFonts w:hint="eastAsia"/>
          <w:b w:val="0"/>
          <w:bCs/>
          <w:spacing w:val="-4"/>
        </w:rPr>
        <w:t>快閃店</w:t>
      </w:r>
      <w:proofErr w:type="gramEnd"/>
      <w:r w:rsidRPr="006D759C">
        <w:rPr>
          <w:rFonts w:hint="eastAsia"/>
          <w:b w:val="0"/>
          <w:bCs/>
          <w:spacing w:val="-4"/>
        </w:rPr>
        <w:t>，直接面對市場試煉，測試品牌模式。</w:t>
      </w:r>
      <w:r w:rsidR="0030123C" w:rsidRPr="006D759C">
        <w:rPr>
          <w:rFonts w:hint="eastAsia"/>
          <w:b w:val="0"/>
          <w:bCs/>
          <w:spacing w:val="-4"/>
        </w:rPr>
        <w:t>截至115年6月底，累積申請數量共520件，評選出93位人才進駐</w:t>
      </w:r>
      <w:r w:rsidR="00954ABD" w:rsidRPr="006D759C">
        <w:rPr>
          <w:rFonts w:hint="eastAsia"/>
          <w:b w:val="0"/>
          <w:bCs/>
          <w:spacing w:val="-4"/>
        </w:rPr>
        <w:t>。</w:t>
      </w:r>
    </w:p>
    <w:p w14:paraId="40E8F54B" w14:textId="77777777" w:rsidR="008E31BC" w:rsidRPr="006D759C" w:rsidRDefault="008E31BC" w:rsidP="004F5046">
      <w:pPr>
        <w:pStyle w:val="affffffff8"/>
        <w:numPr>
          <w:ilvl w:val="0"/>
          <w:numId w:val="14"/>
        </w:numPr>
        <w:spacing w:line="320" w:lineRule="exact"/>
        <w:ind w:left="1134" w:hanging="567"/>
        <w:jc w:val="both"/>
        <w:rPr>
          <w:b w:val="0"/>
        </w:rPr>
      </w:pPr>
      <w:r w:rsidRPr="006D759C">
        <w:rPr>
          <w:rFonts w:hint="eastAsia"/>
          <w:b w:val="0"/>
        </w:rPr>
        <w:t>駁二藝術家進駐計畫</w:t>
      </w:r>
    </w:p>
    <w:p w14:paraId="44170A26" w14:textId="77777777" w:rsidR="008E31BC" w:rsidRPr="006D759C" w:rsidRDefault="008951C3" w:rsidP="004F5046">
      <w:pPr>
        <w:pStyle w:val="affffffff8"/>
        <w:spacing w:line="320" w:lineRule="exact"/>
        <w:ind w:left="1134"/>
        <w:jc w:val="both"/>
        <w:rPr>
          <w:b w:val="0"/>
          <w:bCs/>
        </w:rPr>
      </w:pPr>
      <w:r w:rsidRPr="006D759C">
        <w:rPr>
          <w:rFonts w:hint="eastAsia"/>
          <w:b w:val="0"/>
          <w:bCs/>
          <w:spacing w:val="-4"/>
        </w:rPr>
        <w:t>本計畫規劃長達3個月的國際駐村計畫，提供國內外藝術家創作空間、資源及協助，讓藝術家專心創作、體察當地文化歷史的</w:t>
      </w:r>
      <w:r w:rsidR="00447537" w:rsidRPr="006D759C">
        <w:rPr>
          <w:rFonts w:hint="eastAsia"/>
          <w:b w:val="0"/>
          <w:bCs/>
          <w:spacing w:val="-4"/>
        </w:rPr>
        <w:t>脈絡</w:t>
      </w:r>
      <w:r w:rsidRPr="006D759C">
        <w:rPr>
          <w:rFonts w:hint="eastAsia"/>
          <w:b w:val="0"/>
          <w:bCs/>
          <w:spacing w:val="-4"/>
        </w:rPr>
        <w:t>，</w:t>
      </w:r>
      <w:proofErr w:type="gramStart"/>
      <w:r w:rsidRPr="006D759C">
        <w:rPr>
          <w:rFonts w:hint="eastAsia"/>
          <w:b w:val="0"/>
          <w:bCs/>
          <w:spacing w:val="-4"/>
        </w:rPr>
        <w:t>更為駁二</w:t>
      </w:r>
      <w:proofErr w:type="gramEnd"/>
      <w:r w:rsidRPr="006D759C">
        <w:rPr>
          <w:rFonts w:hint="eastAsia"/>
          <w:b w:val="0"/>
          <w:bCs/>
          <w:spacing w:val="-4"/>
        </w:rPr>
        <w:t>帶來更多藝術創作能量，並透過和國際專業機構簽訂交流計畫，提升駁二藝術特區在國際上的藝文能見度，進而展現高雄的藝文能量。</w:t>
      </w:r>
      <w:r w:rsidR="0030123C" w:rsidRPr="006D759C">
        <w:rPr>
          <w:rFonts w:hint="eastAsia"/>
          <w:b w:val="0"/>
          <w:bCs/>
          <w:spacing w:val="-4"/>
        </w:rPr>
        <w:t>截至115年6月底共進駐10組(12人)，累積2,368組藝術家申請。有來自40個國籍，258組（293位）進駐創作</w:t>
      </w:r>
      <w:r w:rsidR="00954ABD" w:rsidRPr="006D759C">
        <w:rPr>
          <w:rFonts w:hint="eastAsia"/>
          <w:b w:val="0"/>
          <w:bCs/>
          <w:spacing w:val="-4"/>
        </w:rPr>
        <w:t>。</w:t>
      </w:r>
    </w:p>
    <w:p w14:paraId="42ED2DB8" w14:textId="77777777" w:rsidR="008E31BC" w:rsidRPr="006D759C" w:rsidRDefault="008E31BC" w:rsidP="004F5046">
      <w:pPr>
        <w:pStyle w:val="affffffff8"/>
        <w:numPr>
          <w:ilvl w:val="0"/>
          <w:numId w:val="14"/>
        </w:numPr>
        <w:spacing w:line="320" w:lineRule="exact"/>
        <w:ind w:left="1134" w:hanging="567"/>
        <w:jc w:val="both"/>
        <w:rPr>
          <w:b w:val="0"/>
        </w:rPr>
      </w:pPr>
      <w:r w:rsidRPr="006D759C">
        <w:rPr>
          <w:rFonts w:hint="eastAsia"/>
          <w:b w:val="0"/>
        </w:rPr>
        <w:t>駁二藝術特區展演活動</w:t>
      </w:r>
    </w:p>
    <w:p w14:paraId="1FFFC47C" w14:textId="77777777" w:rsidR="008E31BC" w:rsidRPr="006D759C" w:rsidRDefault="0030123C" w:rsidP="004F5046">
      <w:pPr>
        <w:pStyle w:val="affffffff8"/>
        <w:numPr>
          <w:ilvl w:val="0"/>
          <w:numId w:val="20"/>
        </w:numPr>
        <w:tabs>
          <w:tab w:val="left" w:pos="1134"/>
        </w:tabs>
        <w:spacing w:line="320" w:lineRule="exact"/>
        <w:ind w:left="1673" w:hanging="482"/>
        <w:jc w:val="both"/>
        <w:rPr>
          <w:b w:val="0"/>
          <w:bCs/>
        </w:rPr>
      </w:pPr>
      <w:r w:rsidRPr="006D759C">
        <w:rPr>
          <w:rFonts w:hint="eastAsia"/>
          <w:b w:val="0"/>
          <w:bCs/>
        </w:rPr>
        <w:t>森棲</w:t>
      </w:r>
      <w:proofErr w:type="gramStart"/>
      <w:r w:rsidRPr="006D759C">
        <w:rPr>
          <w:rFonts w:hint="eastAsia"/>
          <w:b w:val="0"/>
          <w:bCs/>
        </w:rPr>
        <w:t>棲</w:t>
      </w:r>
      <w:proofErr w:type="gramEnd"/>
      <w:r w:rsidRPr="006D759C">
        <w:rPr>
          <w:rFonts w:hint="eastAsia"/>
          <w:b w:val="0"/>
          <w:bCs/>
        </w:rPr>
        <w:t>!插畫家的綠色狂想</w:t>
      </w:r>
    </w:p>
    <w:p w14:paraId="32219E51" w14:textId="77777777" w:rsidR="008E31BC" w:rsidRPr="006D759C" w:rsidRDefault="0030123C" w:rsidP="004F5046">
      <w:pPr>
        <w:pStyle w:val="affffffffe"/>
        <w:adjustRightInd w:val="0"/>
        <w:snapToGrid w:val="0"/>
        <w:spacing w:line="320" w:lineRule="exact"/>
        <w:ind w:leftChars="0" w:left="1474"/>
        <w:jc w:val="both"/>
        <w:rPr>
          <w:rFonts w:ascii="標楷體" w:eastAsia="標楷體" w:hAnsi="標楷體"/>
          <w:sz w:val="28"/>
          <w:szCs w:val="28"/>
        </w:rPr>
      </w:pPr>
      <w:r w:rsidRPr="006D759C">
        <w:rPr>
          <w:rFonts w:ascii="標楷體" w:eastAsia="標楷體" w:hAnsi="標楷體" w:hint="eastAsia"/>
          <w:sz w:val="28"/>
          <w:szCs w:val="28"/>
        </w:rPr>
        <w:t>114年9月26日至115年3月1日駁二C5當代館推出全新展覽企劃「森棲</w:t>
      </w:r>
      <w:proofErr w:type="gramStart"/>
      <w:r w:rsidRPr="006D759C">
        <w:rPr>
          <w:rFonts w:ascii="標楷體" w:eastAsia="標楷體" w:hAnsi="標楷體" w:hint="eastAsia"/>
          <w:sz w:val="28"/>
          <w:szCs w:val="28"/>
        </w:rPr>
        <w:t>棲</w:t>
      </w:r>
      <w:proofErr w:type="gramEnd"/>
      <w:r w:rsidRPr="006D759C">
        <w:rPr>
          <w:rFonts w:ascii="標楷體" w:eastAsia="標楷體" w:hAnsi="標楷體" w:hint="eastAsia"/>
          <w:sz w:val="28"/>
          <w:szCs w:val="28"/>
        </w:rPr>
        <w:t>！插畫家的綠色狂想」，展覽規劃四大主題，包含15個插畫展區，是創作者與森林對話的呈現，不僅描繪了森林的樣貌，也擁抱幻想虛構的自由，更映照出人類對自然的感知與體悟。邀請你走進這場專屬於插畫的森林探險，揭開一封封寄自綠意深處的信。展覽期間累計16,803參觀人次</w:t>
      </w:r>
      <w:r w:rsidR="00954ABD" w:rsidRPr="006D759C">
        <w:rPr>
          <w:rFonts w:ascii="標楷體" w:eastAsia="標楷體" w:hAnsi="標楷體" w:hint="eastAsia"/>
          <w:bCs/>
          <w:sz w:val="28"/>
          <w:szCs w:val="28"/>
        </w:rPr>
        <w:t>。</w:t>
      </w:r>
    </w:p>
    <w:p w14:paraId="4EC35806" w14:textId="77777777" w:rsidR="008E31BC" w:rsidRPr="006D759C" w:rsidRDefault="001F5A88" w:rsidP="004F5046">
      <w:pPr>
        <w:pStyle w:val="affffffff8"/>
        <w:numPr>
          <w:ilvl w:val="0"/>
          <w:numId w:val="20"/>
        </w:numPr>
        <w:tabs>
          <w:tab w:val="left" w:pos="1134"/>
        </w:tabs>
        <w:spacing w:line="320" w:lineRule="exact"/>
        <w:ind w:left="1673" w:hanging="482"/>
        <w:jc w:val="both"/>
        <w:rPr>
          <w:b w:val="0"/>
          <w:bCs/>
        </w:rPr>
      </w:pPr>
      <w:r w:rsidRPr="006D759C">
        <w:rPr>
          <w:rFonts w:hint="eastAsia"/>
          <w:b w:val="0"/>
          <w:bCs/>
        </w:rPr>
        <w:t>漫畫便當店COMIC BENTO</w:t>
      </w:r>
      <w:proofErr w:type="gramStart"/>
      <w:r w:rsidR="0030123C" w:rsidRPr="006D759C">
        <w:rPr>
          <w:rFonts w:hint="eastAsia"/>
          <w:b w:val="0"/>
          <w:bCs/>
        </w:rPr>
        <w:t>─</w:t>
      </w:r>
      <w:proofErr w:type="gramEnd"/>
      <w:r w:rsidR="0030123C" w:rsidRPr="006D759C">
        <w:rPr>
          <w:rFonts w:hint="eastAsia"/>
          <w:b w:val="0"/>
          <w:bCs/>
        </w:rPr>
        <w:t>K.O.格鬥祭</w:t>
      </w:r>
    </w:p>
    <w:p w14:paraId="3714CCC6" w14:textId="77777777" w:rsidR="0030123C" w:rsidRPr="006D759C" w:rsidRDefault="0030123C" w:rsidP="004F5046">
      <w:pPr>
        <w:pStyle w:val="affffffffe"/>
        <w:adjustRightInd w:val="0"/>
        <w:snapToGrid w:val="0"/>
        <w:spacing w:line="320" w:lineRule="exact"/>
        <w:ind w:leftChars="0" w:left="1474"/>
        <w:jc w:val="both"/>
        <w:rPr>
          <w:rFonts w:ascii="標楷體" w:eastAsia="標楷體" w:hAnsi="標楷體"/>
          <w:sz w:val="28"/>
          <w:szCs w:val="28"/>
        </w:rPr>
      </w:pPr>
      <w:r w:rsidRPr="006D759C">
        <w:rPr>
          <w:rFonts w:ascii="標楷體" w:eastAsia="標楷體" w:hAnsi="標楷體" w:hint="eastAsia"/>
          <w:sz w:val="28"/>
          <w:szCs w:val="28"/>
        </w:rPr>
        <w:t>駁二</w:t>
      </w:r>
      <w:proofErr w:type="gramStart"/>
      <w:r w:rsidRPr="006D759C">
        <w:rPr>
          <w:rFonts w:ascii="標楷體" w:eastAsia="標楷體" w:hAnsi="標楷體" w:hint="eastAsia"/>
          <w:sz w:val="28"/>
          <w:szCs w:val="28"/>
        </w:rPr>
        <w:t>動漫倉庫</w:t>
      </w:r>
      <w:proofErr w:type="gramEnd"/>
      <w:r w:rsidRPr="006D759C">
        <w:rPr>
          <w:rFonts w:ascii="標楷體" w:eastAsia="標楷體" w:hAnsi="標楷體" w:hint="eastAsia"/>
          <w:sz w:val="28"/>
          <w:szCs w:val="28"/>
        </w:rPr>
        <w:t>自114年夏天推出新企劃《漫畫便當店》！有別</w:t>
      </w:r>
      <w:proofErr w:type="gramStart"/>
      <w:r w:rsidRPr="006D759C">
        <w:rPr>
          <w:rFonts w:ascii="標楷體" w:eastAsia="標楷體" w:hAnsi="標楷體" w:hint="eastAsia"/>
          <w:sz w:val="28"/>
          <w:szCs w:val="28"/>
        </w:rPr>
        <w:t>於動漫快閃店</w:t>
      </w:r>
      <w:proofErr w:type="gramEnd"/>
      <w:r w:rsidRPr="006D759C">
        <w:rPr>
          <w:rFonts w:ascii="標楷體" w:eastAsia="標楷體" w:hAnsi="標楷體" w:hint="eastAsia"/>
          <w:sz w:val="28"/>
          <w:szCs w:val="28"/>
        </w:rPr>
        <w:t>或靜態展覽，</w:t>
      </w:r>
      <w:proofErr w:type="gramStart"/>
      <w:r w:rsidRPr="006D759C">
        <w:rPr>
          <w:rFonts w:ascii="標楷體" w:eastAsia="標楷體" w:hAnsi="標楷體" w:hint="eastAsia"/>
          <w:sz w:val="28"/>
          <w:szCs w:val="28"/>
        </w:rPr>
        <w:t>本次策展將動漫倉庫</w:t>
      </w:r>
      <w:proofErr w:type="gramEnd"/>
      <w:r w:rsidRPr="006D759C">
        <w:rPr>
          <w:rFonts w:ascii="標楷體" w:eastAsia="標楷體" w:hAnsi="標楷體" w:hint="eastAsia"/>
          <w:sz w:val="28"/>
          <w:szCs w:val="28"/>
        </w:rPr>
        <w:t>空間設計成外帶區、自助吧、料理台等主題場域，觀眾可自由搭配漫畫、動畫與圖文創作周邊商品，更推出霹靂英雄素還真、</w:t>
      </w:r>
      <w:proofErr w:type="spellStart"/>
      <w:r w:rsidRPr="006D759C">
        <w:rPr>
          <w:rFonts w:ascii="標楷體" w:eastAsia="標楷體" w:hAnsi="標楷體" w:hint="eastAsia"/>
          <w:sz w:val="28"/>
          <w:szCs w:val="28"/>
        </w:rPr>
        <w:t>Vtuber</w:t>
      </w:r>
      <w:proofErr w:type="spellEnd"/>
      <w:r w:rsidRPr="006D759C">
        <w:rPr>
          <w:rFonts w:ascii="標楷體" w:eastAsia="標楷體" w:hAnsi="標楷體" w:hint="eastAsia"/>
          <w:sz w:val="28"/>
          <w:szCs w:val="28"/>
        </w:rPr>
        <w:t xml:space="preserve"> </w:t>
      </w:r>
      <w:proofErr w:type="gramStart"/>
      <w:r w:rsidRPr="006D759C">
        <w:rPr>
          <w:rFonts w:ascii="標楷體" w:eastAsia="標楷體" w:hAnsi="標楷體" w:hint="eastAsia"/>
          <w:sz w:val="28"/>
          <w:szCs w:val="28"/>
        </w:rPr>
        <w:t>熙歌</w:t>
      </w:r>
      <w:proofErr w:type="gramEnd"/>
      <w:r w:rsidRPr="006D759C">
        <w:rPr>
          <w:rFonts w:ascii="標楷體" w:eastAsia="標楷體" w:hAnsi="標楷體" w:hint="eastAsia"/>
          <w:sz w:val="28"/>
          <w:szCs w:val="28"/>
        </w:rPr>
        <w:t>、專屬執事蕭東意、日本聲優</w:t>
      </w:r>
      <w:proofErr w:type="gramStart"/>
      <w:r w:rsidRPr="006D759C">
        <w:rPr>
          <w:rFonts w:ascii="標楷體" w:eastAsia="標楷體" w:hAnsi="標楷體" w:hint="eastAsia"/>
          <w:sz w:val="28"/>
          <w:szCs w:val="28"/>
        </w:rPr>
        <w:t>田野麻美等</w:t>
      </w:r>
      <w:proofErr w:type="gramEnd"/>
      <w:r w:rsidRPr="006D759C">
        <w:rPr>
          <w:rFonts w:ascii="標楷體" w:eastAsia="標楷體" w:hAnsi="標楷體" w:hint="eastAsia"/>
          <w:sz w:val="28"/>
          <w:szCs w:val="28"/>
        </w:rPr>
        <w:t>不同角色及語系的導</w:t>
      </w:r>
      <w:proofErr w:type="gramStart"/>
      <w:r w:rsidRPr="006D759C">
        <w:rPr>
          <w:rFonts w:ascii="標楷體" w:eastAsia="標楷體" w:hAnsi="標楷體" w:hint="eastAsia"/>
          <w:sz w:val="28"/>
          <w:szCs w:val="28"/>
        </w:rPr>
        <w:t>覽</w:t>
      </w:r>
      <w:proofErr w:type="gramEnd"/>
      <w:r w:rsidRPr="006D759C">
        <w:rPr>
          <w:rFonts w:ascii="標楷體" w:eastAsia="標楷體" w:hAnsi="標楷體" w:hint="eastAsia"/>
          <w:sz w:val="28"/>
          <w:szCs w:val="28"/>
        </w:rPr>
        <w:t>服務，打造融合閱讀、</w:t>
      </w:r>
      <w:proofErr w:type="gramStart"/>
      <w:r w:rsidRPr="006D759C">
        <w:rPr>
          <w:rFonts w:ascii="標楷體" w:eastAsia="標楷體" w:hAnsi="標楷體" w:hint="eastAsia"/>
          <w:sz w:val="28"/>
          <w:szCs w:val="28"/>
        </w:rPr>
        <w:t>選物與沉</w:t>
      </w:r>
      <w:proofErr w:type="gramEnd"/>
      <w:r w:rsidRPr="006D759C">
        <w:rPr>
          <w:rFonts w:ascii="標楷體" w:eastAsia="標楷體" w:hAnsi="標楷體" w:hint="eastAsia"/>
          <w:sz w:val="28"/>
          <w:szCs w:val="28"/>
        </w:rPr>
        <w:t>浸體驗的全新觀展模式</w:t>
      </w:r>
      <w:r w:rsidR="001F5A88" w:rsidRPr="006D759C">
        <w:rPr>
          <w:rFonts w:ascii="標楷體" w:eastAsia="標楷體" w:hAnsi="標楷體" w:hint="eastAsia"/>
          <w:sz w:val="28"/>
          <w:szCs w:val="28"/>
        </w:rPr>
        <w:t>。</w:t>
      </w:r>
    </w:p>
    <w:p w14:paraId="3400A5AB" w14:textId="77777777" w:rsidR="008E31BC" w:rsidRPr="006D759C" w:rsidRDefault="0030123C" w:rsidP="004F5046">
      <w:pPr>
        <w:pStyle w:val="affffffffe"/>
        <w:adjustRightInd w:val="0"/>
        <w:snapToGrid w:val="0"/>
        <w:spacing w:line="320" w:lineRule="exact"/>
        <w:ind w:leftChars="0" w:left="1474"/>
        <w:jc w:val="both"/>
        <w:rPr>
          <w:rFonts w:ascii="標楷體" w:eastAsia="標楷體" w:hAnsi="標楷體"/>
          <w:sz w:val="28"/>
          <w:szCs w:val="28"/>
        </w:rPr>
      </w:pPr>
      <w:r w:rsidRPr="006D759C">
        <w:rPr>
          <w:rFonts w:ascii="標楷體" w:eastAsia="標楷體" w:hAnsi="標楷體" w:hint="eastAsia"/>
          <w:sz w:val="28"/>
          <w:szCs w:val="28"/>
        </w:rPr>
        <w:t>「漫畫便當店」於115年2月14日至6月7日止，聯名日本SNK遊戲公司的經典格鬥遊戲《拳皇97》，將復古街機搬進展場，邀請民眾</w:t>
      </w:r>
      <w:proofErr w:type="gramStart"/>
      <w:r w:rsidRPr="006D759C">
        <w:rPr>
          <w:rFonts w:ascii="標楷體" w:eastAsia="標楷體" w:hAnsi="標楷體" w:hint="eastAsia"/>
          <w:sz w:val="28"/>
          <w:szCs w:val="28"/>
        </w:rPr>
        <w:t>重溫街機</w:t>
      </w:r>
      <w:proofErr w:type="gramEnd"/>
      <w:r w:rsidRPr="006D759C">
        <w:rPr>
          <w:rFonts w:ascii="標楷體" w:eastAsia="標楷體" w:hAnsi="標楷體" w:hint="eastAsia"/>
          <w:sz w:val="28"/>
          <w:szCs w:val="28"/>
        </w:rPr>
        <w:t>年代的熱血對戰記憶，並結合多組台灣原創IP角色，將電玩</w:t>
      </w:r>
      <w:proofErr w:type="gramStart"/>
      <w:r w:rsidRPr="006D759C">
        <w:rPr>
          <w:rFonts w:ascii="標楷體" w:eastAsia="標楷體" w:hAnsi="標楷體" w:hint="eastAsia"/>
          <w:sz w:val="28"/>
          <w:szCs w:val="28"/>
        </w:rPr>
        <w:t>與動漫的</w:t>
      </w:r>
      <w:proofErr w:type="gramEnd"/>
      <w:r w:rsidRPr="006D759C">
        <w:rPr>
          <w:rFonts w:ascii="標楷體" w:eastAsia="標楷體" w:hAnsi="標楷體" w:hint="eastAsia"/>
          <w:sz w:val="28"/>
          <w:szCs w:val="28"/>
        </w:rPr>
        <w:t>世界延伸至現實場域,以像素美學打造跨越年代的</w:t>
      </w:r>
      <w:proofErr w:type="gramStart"/>
      <w:r w:rsidRPr="006D759C">
        <w:rPr>
          <w:rFonts w:ascii="標楷體" w:eastAsia="標楷體" w:hAnsi="標楷體" w:hint="eastAsia"/>
          <w:sz w:val="28"/>
          <w:szCs w:val="28"/>
        </w:rPr>
        <w:t>沉</w:t>
      </w:r>
      <w:proofErr w:type="gramEnd"/>
      <w:r w:rsidRPr="006D759C">
        <w:rPr>
          <w:rFonts w:ascii="標楷體" w:eastAsia="標楷體" w:hAnsi="標楷體" w:hint="eastAsia"/>
          <w:sz w:val="28"/>
          <w:szCs w:val="28"/>
        </w:rPr>
        <w:t>浸式互動體驗!漫畫便當店自開展以來累計逾7,000人次參觀</w:t>
      </w:r>
      <w:r w:rsidR="00954ABD" w:rsidRPr="006D759C">
        <w:rPr>
          <w:rFonts w:ascii="標楷體" w:eastAsia="標楷體" w:hAnsi="標楷體" w:hint="eastAsia"/>
          <w:sz w:val="28"/>
          <w:szCs w:val="28"/>
        </w:rPr>
        <w:t>。</w:t>
      </w:r>
    </w:p>
    <w:p w14:paraId="17E04D84" w14:textId="77777777" w:rsidR="008E31BC" w:rsidRPr="006D759C" w:rsidRDefault="0030123C" w:rsidP="004F5046">
      <w:pPr>
        <w:pStyle w:val="affffffff8"/>
        <w:numPr>
          <w:ilvl w:val="0"/>
          <w:numId w:val="20"/>
        </w:numPr>
        <w:tabs>
          <w:tab w:val="left" w:pos="1134"/>
        </w:tabs>
        <w:spacing w:line="320" w:lineRule="exact"/>
        <w:ind w:left="1673" w:hanging="482"/>
        <w:jc w:val="both"/>
        <w:rPr>
          <w:b w:val="0"/>
          <w:bCs/>
        </w:rPr>
      </w:pPr>
      <w:r w:rsidRPr="006D759C">
        <w:rPr>
          <w:rFonts w:hint="eastAsia"/>
          <w:b w:val="0"/>
          <w:bCs/>
        </w:rPr>
        <w:t xml:space="preserve">BIG </w:t>
      </w:r>
      <w:proofErr w:type="gramStart"/>
      <w:r w:rsidRPr="006D759C">
        <w:rPr>
          <w:rFonts w:hint="eastAsia"/>
          <w:b w:val="0"/>
          <w:bCs/>
        </w:rPr>
        <w:t>SURPRISE!驚嘆號小島</w:t>
      </w:r>
      <w:proofErr w:type="gramEnd"/>
      <w:r w:rsidRPr="006D759C">
        <w:rPr>
          <w:rFonts w:hint="eastAsia"/>
          <w:b w:val="0"/>
          <w:bCs/>
        </w:rPr>
        <w:t>!</w:t>
      </w:r>
    </w:p>
    <w:p w14:paraId="130A83DE" w14:textId="77777777" w:rsidR="008E31BC" w:rsidRPr="006D759C" w:rsidRDefault="0030123C" w:rsidP="004F5046">
      <w:pPr>
        <w:pStyle w:val="affffffffe"/>
        <w:adjustRightInd w:val="0"/>
        <w:snapToGrid w:val="0"/>
        <w:spacing w:line="320" w:lineRule="exact"/>
        <w:ind w:leftChars="0" w:left="1474"/>
        <w:jc w:val="both"/>
        <w:rPr>
          <w:rFonts w:ascii="標楷體" w:eastAsia="標楷體" w:hAnsi="標楷體"/>
          <w:sz w:val="28"/>
          <w:szCs w:val="28"/>
        </w:rPr>
      </w:pPr>
      <w:r w:rsidRPr="006D759C">
        <w:rPr>
          <w:rFonts w:ascii="標楷體" w:eastAsia="標楷體" w:hAnsi="標楷體" w:hint="eastAsia"/>
          <w:sz w:val="28"/>
          <w:szCs w:val="28"/>
        </w:rPr>
        <w:t>哈瑪星鐵道園區於115年4月3日至4月6日，攜手親子企劃品牌</w:t>
      </w:r>
      <w:proofErr w:type="gramStart"/>
      <w:r w:rsidRPr="006D759C">
        <w:rPr>
          <w:rFonts w:ascii="標楷體" w:eastAsia="標楷體" w:hAnsi="標楷體" w:hint="eastAsia"/>
          <w:sz w:val="28"/>
          <w:szCs w:val="28"/>
        </w:rPr>
        <w:t>小森活</w:t>
      </w:r>
      <w:proofErr w:type="gramEnd"/>
      <w:r w:rsidRPr="006D759C">
        <w:rPr>
          <w:rFonts w:ascii="標楷體" w:eastAsia="標楷體" w:hAnsi="標楷體" w:hint="eastAsia"/>
          <w:sz w:val="28"/>
          <w:szCs w:val="28"/>
        </w:rPr>
        <w:t>共同打造驚嘆號小島，結合創意故事、互動、藝術與任務體驗，推出五大冒險任務、故事</w:t>
      </w:r>
      <w:proofErr w:type="gramStart"/>
      <w:r w:rsidRPr="006D759C">
        <w:rPr>
          <w:rFonts w:ascii="標楷體" w:eastAsia="標楷體" w:hAnsi="標楷體" w:hint="eastAsia"/>
          <w:sz w:val="28"/>
          <w:szCs w:val="28"/>
        </w:rPr>
        <w:t>童樂島更</w:t>
      </w:r>
      <w:proofErr w:type="gramEnd"/>
      <w:r w:rsidRPr="006D759C">
        <w:rPr>
          <w:rFonts w:ascii="標楷體" w:eastAsia="標楷體" w:hAnsi="標楷體" w:hint="eastAsia"/>
          <w:sz w:val="28"/>
          <w:szCs w:val="28"/>
        </w:rPr>
        <w:t>演出音樂故事劇場，還有歡樂親子主題市集，活動辦理期間吸引近3萬民眾參與</w:t>
      </w:r>
      <w:r w:rsidR="008951C3" w:rsidRPr="006D759C">
        <w:rPr>
          <w:rFonts w:ascii="標楷體" w:eastAsia="標楷體" w:hAnsi="標楷體" w:hint="eastAsia"/>
          <w:sz w:val="28"/>
          <w:szCs w:val="28"/>
        </w:rPr>
        <w:t>。</w:t>
      </w:r>
    </w:p>
    <w:p w14:paraId="157196FF" w14:textId="77777777" w:rsidR="00550BF0" w:rsidRPr="006D759C" w:rsidRDefault="0030123C" w:rsidP="004F5046">
      <w:pPr>
        <w:pStyle w:val="affffffff8"/>
        <w:numPr>
          <w:ilvl w:val="0"/>
          <w:numId w:val="20"/>
        </w:numPr>
        <w:tabs>
          <w:tab w:val="left" w:pos="1134"/>
        </w:tabs>
        <w:spacing w:line="320" w:lineRule="exact"/>
        <w:ind w:left="1616" w:hanging="482"/>
        <w:jc w:val="both"/>
        <w:rPr>
          <w:b w:val="0"/>
          <w:bCs/>
        </w:rPr>
      </w:pPr>
      <w:r w:rsidRPr="006D759C">
        <w:rPr>
          <w:rFonts w:hint="eastAsia"/>
          <w:b w:val="0"/>
          <w:bCs/>
        </w:rPr>
        <w:t>2026青春設計節</w:t>
      </w:r>
    </w:p>
    <w:p w14:paraId="41BA62B8" w14:textId="53782334" w:rsidR="001F5A88" w:rsidRPr="006D759C" w:rsidRDefault="0030123C" w:rsidP="004F5046">
      <w:pPr>
        <w:pStyle w:val="affffffff8"/>
        <w:tabs>
          <w:tab w:val="left" w:pos="1134"/>
        </w:tabs>
        <w:spacing w:line="320" w:lineRule="exact"/>
        <w:ind w:left="1474"/>
        <w:jc w:val="both"/>
        <w:rPr>
          <w:b w:val="0"/>
          <w:bCs/>
        </w:rPr>
      </w:pPr>
      <w:r w:rsidRPr="006D759C">
        <w:rPr>
          <w:rFonts w:hint="eastAsia"/>
          <w:b w:val="0"/>
          <w:bCs/>
        </w:rPr>
        <w:t>本展為設計相關學生畢業前的重要發表舞台，亦是台灣具有指標性的青年創意設計聯展，115年於5月14日至5月17日在駁二全場域辦理，串聯高雄市電影館主辦的青春影展，主視覺</w:t>
      </w:r>
      <w:r w:rsidRPr="006D759C">
        <w:rPr>
          <w:rFonts w:hint="eastAsia"/>
          <w:b w:val="0"/>
          <w:bCs/>
        </w:rPr>
        <w:lastRenderedPageBreak/>
        <w:t>由「</w:t>
      </w:r>
      <w:proofErr w:type="gramStart"/>
      <w:r w:rsidRPr="006D759C">
        <w:rPr>
          <w:rFonts w:hint="eastAsia"/>
          <w:b w:val="0"/>
          <w:bCs/>
        </w:rPr>
        <w:t>日目</w:t>
      </w:r>
      <w:proofErr w:type="gramEnd"/>
      <w:r w:rsidRPr="006D759C">
        <w:rPr>
          <w:rFonts w:hint="eastAsia"/>
          <w:b w:val="0"/>
          <w:bCs/>
        </w:rPr>
        <w:t>247Visualart」團隊操刀，結合了開源程式碼與 AI 技術，呈現多層次向量生成效果。</w:t>
      </w:r>
      <w:proofErr w:type="gramStart"/>
      <w:r w:rsidRPr="006D759C">
        <w:rPr>
          <w:rFonts w:hint="eastAsia"/>
          <w:b w:val="0"/>
          <w:bCs/>
        </w:rPr>
        <w:t>本屆共匯集</w:t>
      </w:r>
      <w:proofErr w:type="gramEnd"/>
      <w:r w:rsidRPr="006D759C">
        <w:rPr>
          <w:rFonts w:hint="eastAsia"/>
          <w:b w:val="0"/>
          <w:bCs/>
        </w:rPr>
        <w:t>68校、156系、1193件作品參賽，吸引獨立參賽421件，總獎金高達140萬元。活動期間吸引逾6萬人次參觀。</w:t>
      </w:r>
    </w:p>
    <w:p w14:paraId="2669FB85" w14:textId="77777777" w:rsidR="001F5A88" w:rsidRPr="006D759C" w:rsidRDefault="001F5A88" w:rsidP="004F5046">
      <w:pPr>
        <w:pStyle w:val="affffffff8"/>
        <w:numPr>
          <w:ilvl w:val="0"/>
          <w:numId w:val="20"/>
        </w:numPr>
        <w:tabs>
          <w:tab w:val="left" w:pos="1134"/>
        </w:tabs>
        <w:spacing w:line="320" w:lineRule="exact"/>
        <w:ind w:left="1616" w:hanging="482"/>
        <w:jc w:val="both"/>
        <w:rPr>
          <w:b w:val="0"/>
          <w:bCs/>
        </w:rPr>
      </w:pPr>
      <w:r w:rsidRPr="006D759C">
        <w:rPr>
          <w:rFonts w:hint="eastAsia"/>
          <w:b w:val="0"/>
          <w:bCs/>
        </w:rPr>
        <w:t>202</w:t>
      </w:r>
      <w:r w:rsidR="0030123C" w:rsidRPr="006D759C">
        <w:rPr>
          <w:rFonts w:hint="eastAsia"/>
          <w:b w:val="0"/>
          <w:bCs/>
        </w:rPr>
        <w:t>6</w:t>
      </w:r>
      <w:proofErr w:type="gramStart"/>
      <w:r w:rsidR="0030123C" w:rsidRPr="006D759C">
        <w:rPr>
          <w:rFonts w:hint="eastAsia"/>
          <w:b w:val="0"/>
          <w:bCs/>
        </w:rPr>
        <w:t>嬉啤秘蜜</w:t>
      </w:r>
      <w:proofErr w:type="gramEnd"/>
      <w:r w:rsidR="0030123C" w:rsidRPr="006D759C">
        <w:rPr>
          <w:rFonts w:hint="eastAsia"/>
          <w:b w:val="0"/>
          <w:bCs/>
        </w:rPr>
        <w:t>派對</w:t>
      </w:r>
    </w:p>
    <w:p w14:paraId="4AE2EC84" w14:textId="77777777" w:rsidR="001F5A88" w:rsidRPr="006D759C" w:rsidRDefault="0030123C" w:rsidP="004F5046">
      <w:pPr>
        <w:pStyle w:val="affffffff8"/>
        <w:tabs>
          <w:tab w:val="left" w:pos="1134"/>
        </w:tabs>
        <w:spacing w:line="320" w:lineRule="exact"/>
        <w:ind w:left="1474"/>
        <w:jc w:val="both"/>
        <w:rPr>
          <w:b w:val="0"/>
          <w:bCs/>
        </w:rPr>
      </w:pPr>
      <w:r w:rsidRPr="006D759C">
        <w:rPr>
          <w:rFonts w:hint="eastAsia"/>
          <w:b w:val="0"/>
          <w:bCs/>
        </w:rPr>
        <w:t>駁二指標性活動《嬉啤派對》自2018年舉辦至今，致力推廣</w:t>
      </w:r>
      <w:proofErr w:type="gramStart"/>
      <w:r w:rsidRPr="006D759C">
        <w:rPr>
          <w:rFonts w:hint="eastAsia"/>
          <w:b w:val="0"/>
          <w:bCs/>
        </w:rPr>
        <w:t>在地精釀</w:t>
      </w:r>
      <w:proofErr w:type="gramEnd"/>
      <w:r w:rsidRPr="006D759C">
        <w:rPr>
          <w:rFonts w:hint="eastAsia"/>
          <w:b w:val="0"/>
          <w:bCs/>
        </w:rPr>
        <w:t>品牌，特別活動「2026</w:t>
      </w:r>
      <w:proofErr w:type="gramStart"/>
      <w:r w:rsidRPr="006D759C">
        <w:rPr>
          <w:rFonts w:hint="eastAsia"/>
          <w:b w:val="0"/>
          <w:bCs/>
        </w:rPr>
        <w:t>嬉啤秘蜜</w:t>
      </w:r>
      <w:proofErr w:type="gramEnd"/>
      <w:r w:rsidRPr="006D759C">
        <w:rPr>
          <w:rFonts w:hint="eastAsia"/>
          <w:b w:val="0"/>
          <w:bCs/>
        </w:rPr>
        <w:t>派對」115年4月25至26日搶先開跑，駁二攜手「高雄科技大學海洋科技發展處」與</w:t>
      </w:r>
      <w:proofErr w:type="gramStart"/>
      <w:r w:rsidRPr="006D759C">
        <w:rPr>
          <w:rFonts w:hint="eastAsia"/>
          <w:b w:val="0"/>
          <w:bCs/>
        </w:rPr>
        <w:t>在地精釀</w:t>
      </w:r>
      <w:proofErr w:type="gramEnd"/>
      <w:r w:rsidRPr="006D759C">
        <w:rPr>
          <w:rFonts w:hint="eastAsia"/>
          <w:b w:val="0"/>
          <w:bCs/>
        </w:rPr>
        <w:t>品牌「自由人釀造」，在駁二大義公園舉辦「2026啤酒最大</w:t>
      </w:r>
      <w:proofErr w:type="gramStart"/>
      <w:r w:rsidRPr="006D759C">
        <w:rPr>
          <w:rFonts w:hint="eastAsia"/>
          <w:b w:val="0"/>
          <w:bCs/>
        </w:rPr>
        <w:t>盃自釀大賽</w:t>
      </w:r>
      <w:proofErr w:type="gramEnd"/>
      <w:r w:rsidRPr="006D759C">
        <w:rPr>
          <w:rFonts w:hint="eastAsia"/>
          <w:b w:val="0"/>
          <w:bCs/>
        </w:rPr>
        <w:t>春季賽」，邀請全台精釀好手齊聚交流風味與創意。活動選用來自高雄大崗山、創立於1961年的老字號品牌「</w:t>
      </w:r>
      <w:proofErr w:type="gramStart"/>
      <w:r w:rsidRPr="006D759C">
        <w:rPr>
          <w:rFonts w:hint="eastAsia"/>
          <w:b w:val="0"/>
          <w:bCs/>
        </w:rPr>
        <w:t>文誠蜂蜜</w:t>
      </w:r>
      <w:proofErr w:type="gramEnd"/>
      <w:r w:rsidRPr="006D759C">
        <w:rPr>
          <w:rFonts w:hint="eastAsia"/>
          <w:b w:val="0"/>
          <w:bCs/>
        </w:rPr>
        <w:t>」作為指定素材，本次競賽經由專業評審團評選出之蜂蜜啤酒競技組冠軍酒款，將與《2026嬉啤派對》合作，推出活動聯名指定酒款</w:t>
      </w:r>
      <w:r w:rsidR="001F5A88" w:rsidRPr="006D759C">
        <w:rPr>
          <w:rFonts w:hint="eastAsia"/>
          <w:b w:val="0"/>
          <w:bCs/>
        </w:rPr>
        <w:t>。</w:t>
      </w:r>
    </w:p>
    <w:p w14:paraId="7E985D90" w14:textId="77777777" w:rsidR="00D21F9B" w:rsidRPr="006D759C" w:rsidRDefault="00D21F9B" w:rsidP="004F5046">
      <w:pPr>
        <w:pStyle w:val="affffffff6"/>
        <w:spacing w:before="0" w:after="0" w:line="320" w:lineRule="exact"/>
        <w:ind w:left="641" w:hangingChars="200" w:hanging="641"/>
        <w:jc w:val="both"/>
        <w:rPr>
          <w:rFonts w:ascii="標楷體" w:eastAsia="標楷體" w:hAnsi="標楷體"/>
          <w:sz w:val="32"/>
          <w:szCs w:val="32"/>
        </w:rPr>
      </w:pPr>
    </w:p>
    <w:p w14:paraId="364A66CF" w14:textId="77777777" w:rsidR="00A52886" w:rsidRPr="006D759C" w:rsidRDefault="00A52886" w:rsidP="004F5046">
      <w:pPr>
        <w:pStyle w:val="af2"/>
        <w:widowControl/>
        <w:suppressAutoHyphens/>
        <w:overflowPunct w:val="0"/>
        <w:autoSpaceDN w:val="0"/>
        <w:snapToGrid w:val="0"/>
        <w:spacing w:line="320" w:lineRule="exact"/>
        <w:jc w:val="both"/>
        <w:textAlignment w:val="baseline"/>
        <w:rPr>
          <w:rFonts w:ascii="微軟正黑體" w:eastAsia="微軟正黑體" w:hAnsi="微軟正黑體" w:cs="?????(P)"/>
          <w:b/>
          <w:bCs/>
          <w:kern w:val="0"/>
          <w:sz w:val="30"/>
          <w:szCs w:val="30"/>
        </w:rPr>
      </w:pPr>
      <w:r w:rsidRPr="006D759C">
        <w:rPr>
          <w:rFonts w:ascii="微軟正黑體" w:eastAsia="微軟正黑體" w:hAnsi="微軟正黑體" w:cs="?????(P)" w:hint="eastAsia"/>
          <w:b/>
          <w:bCs/>
          <w:kern w:val="0"/>
          <w:sz w:val="30"/>
          <w:szCs w:val="30"/>
        </w:rPr>
        <w:t>七、高雄文化中心、大東文化藝術中心及岡山文化中心營運管理</w:t>
      </w:r>
    </w:p>
    <w:p w14:paraId="5F56D2A9" w14:textId="77777777" w:rsidR="006D624E" w:rsidRPr="006D759C" w:rsidRDefault="006D624E" w:rsidP="004F5046">
      <w:pPr>
        <w:pStyle w:val="affffffff8"/>
        <w:numPr>
          <w:ilvl w:val="0"/>
          <w:numId w:val="16"/>
        </w:numPr>
        <w:spacing w:line="320" w:lineRule="exact"/>
        <w:ind w:left="1134" w:hanging="567"/>
        <w:jc w:val="both"/>
        <w:rPr>
          <w:b w:val="0"/>
        </w:rPr>
      </w:pPr>
      <w:r w:rsidRPr="006D759C">
        <w:rPr>
          <w:rFonts w:hint="eastAsia"/>
          <w:b w:val="0"/>
        </w:rPr>
        <w:t>提升展演空間設備</w:t>
      </w:r>
    </w:p>
    <w:p w14:paraId="20DC97D4" w14:textId="77777777" w:rsidR="00954ABD" w:rsidRPr="006D759C" w:rsidRDefault="0030123C" w:rsidP="004F5046">
      <w:pPr>
        <w:numPr>
          <w:ilvl w:val="3"/>
          <w:numId w:val="40"/>
        </w:numPr>
        <w:tabs>
          <w:tab w:val="left" w:pos="1276"/>
        </w:tabs>
        <w:spacing w:line="320" w:lineRule="exact"/>
        <w:ind w:left="1475" w:hanging="284"/>
        <w:jc w:val="both"/>
        <w:rPr>
          <w:rFonts w:ascii="標楷體" w:eastAsia="標楷體" w:hAnsi="標楷體"/>
          <w:sz w:val="28"/>
          <w:szCs w:val="28"/>
        </w:rPr>
      </w:pPr>
      <w:r w:rsidRPr="006D759C">
        <w:rPr>
          <w:rFonts w:ascii="標楷體" w:eastAsia="標楷體" w:hAnsi="標楷體" w:hint="eastAsia"/>
          <w:sz w:val="28"/>
          <w:szCs w:val="28"/>
        </w:rPr>
        <w:tab/>
        <w:t>文化中心至德堂音響反射板</w:t>
      </w:r>
      <w:proofErr w:type="gramStart"/>
      <w:r w:rsidRPr="006D759C">
        <w:rPr>
          <w:rFonts w:ascii="標楷體" w:eastAsia="標楷體" w:hAnsi="標楷體" w:hint="eastAsia"/>
          <w:sz w:val="28"/>
          <w:szCs w:val="28"/>
        </w:rPr>
        <w:t>汰</w:t>
      </w:r>
      <w:proofErr w:type="gramEnd"/>
      <w:r w:rsidRPr="006D759C">
        <w:rPr>
          <w:rFonts w:ascii="標楷體" w:eastAsia="標楷體" w:hAnsi="標楷體" w:hint="eastAsia"/>
          <w:sz w:val="28"/>
          <w:szCs w:val="28"/>
        </w:rPr>
        <w:t>舊更新</w:t>
      </w:r>
    </w:p>
    <w:p w14:paraId="49B97236" w14:textId="77777777" w:rsidR="00954ABD" w:rsidRPr="006D759C" w:rsidRDefault="0030123C" w:rsidP="004F5046">
      <w:pPr>
        <w:spacing w:line="320" w:lineRule="exact"/>
        <w:ind w:left="1474"/>
        <w:jc w:val="both"/>
        <w:rPr>
          <w:rFonts w:ascii="標楷體" w:eastAsia="標楷體" w:hAnsi="標楷體"/>
          <w:bCs/>
          <w:sz w:val="28"/>
          <w:szCs w:val="28"/>
          <w:highlight w:val="yellow"/>
        </w:rPr>
      </w:pPr>
      <w:r w:rsidRPr="006D759C">
        <w:rPr>
          <w:rFonts w:ascii="標楷體" w:eastAsia="標楷體" w:hAnsi="標楷體" w:hint="eastAsia"/>
          <w:bCs/>
          <w:sz w:val="28"/>
          <w:szCs w:val="28"/>
        </w:rPr>
        <w:t>至德堂音響反射板使用迄今逾30年，本案</w:t>
      </w:r>
      <w:proofErr w:type="gramStart"/>
      <w:r w:rsidRPr="006D759C">
        <w:rPr>
          <w:rFonts w:ascii="標楷體" w:eastAsia="標楷體" w:hAnsi="標楷體" w:hint="eastAsia"/>
          <w:bCs/>
          <w:sz w:val="28"/>
          <w:szCs w:val="28"/>
        </w:rPr>
        <w:t>汰</w:t>
      </w:r>
      <w:proofErr w:type="gramEnd"/>
      <w:r w:rsidRPr="006D759C">
        <w:rPr>
          <w:rFonts w:ascii="標楷體" w:eastAsia="標楷體" w:hAnsi="標楷體" w:hint="eastAsia"/>
          <w:bCs/>
          <w:sz w:val="28"/>
          <w:szCs w:val="28"/>
        </w:rPr>
        <w:t>換音響反射板</w:t>
      </w:r>
      <w:proofErr w:type="gramStart"/>
      <w:r w:rsidRPr="006D759C">
        <w:rPr>
          <w:rFonts w:ascii="標楷體" w:eastAsia="標楷體" w:hAnsi="標楷體" w:hint="eastAsia"/>
          <w:bCs/>
          <w:sz w:val="28"/>
          <w:szCs w:val="28"/>
        </w:rPr>
        <w:t>及頂板</w:t>
      </w:r>
      <w:proofErr w:type="gramEnd"/>
      <w:r w:rsidRPr="006D759C">
        <w:rPr>
          <w:rFonts w:ascii="標楷體" w:eastAsia="標楷體" w:hAnsi="標楷體" w:hint="eastAsia"/>
          <w:bCs/>
          <w:sz w:val="28"/>
          <w:szCs w:val="28"/>
        </w:rPr>
        <w:t>LED燈光線路配置，以維持優質的演出品質，業於4月完成評選，接續進行細部設計、訂製及安裝等作業中</w:t>
      </w:r>
      <w:r w:rsidR="00861802" w:rsidRPr="006D759C">
        <w:rPr>
          <w:rFonts w:ascii="標楷體" w:eastAsia="標楷體" w:hAnsi="標楷體" w:hint="eastAsia"/>
          <w:sz w:val="28"/>
          <w:szCs w:val="28"/>
        </w:rPr>
        <w:t>。</w:t>
      </w:r>
    </w:p>
    <w:p w14:paraId="6A5F656B" w14:textId="77777777" w:rsidR="00954ABD" w:rsidRPr="006D759C" w:rsidRDefault="0030123C" w:rsidP="004F5046">
      <w:pPr>
        <w:numPr>
          <w:ilvl w:val="3"/>
          <w:numId w:val="40"/>
        </w:numPr>
        <w:tabs>
          <w:tab w:val="left" w:pos="1276"/>
        </w:tabs>
        <w:spacing w:line="320" w:lineRule="exact"/>
        <w:ind w:left="1475" w:hanging="284"/>
        <w:jc w:val="both"/>
        <w:rPr>
          <w:rFonts w:ascii="標楷體" w:eastAsia="標楷體" w:hAnsi="標楷體"/>
          <w:sz w:val="28"/>
          <w:szCs w:val="28"/>
        </w:rPr>
      </w:pPr>
      <w:r w:rsidRPr="006D759C">
        <w:rPr>
          <w:rFonts w:ascii="標楷體" w:eastAsia="標楷體" w:hAnsi="標楷體" w:hint="eastAsia"/>
          <w:sz w:val="28"/>
          <w:szCs w:val="28"/>
        </w:rPr>
        <w:t>文化中心至善廳舞台專業燈具更新</w:t>
      </w:r>
    </w:p>
    <w:p w14:paraId="68C2B7F9" w14:textId="77777777" w:rsidR="00954ABD" w:rsidRPr="006D759C" w:rsidRDefault="0030123C" w:rsidP="004F5046">
      <w:pPr>
        <w:spacing w:line="340" w:lineRule="exact"/>
        <w:ind w:left="1474"/>
        <w:jc w:val="both"/>
        <w:rPr>
          <w:rFonts w:ascii="標楷體" w:eastAsia="標楷體" w:hAnsi="標楷體"/>
          <w:bCs/>
          <w:sz w:val="28"/>
          <w:szCs w:val="28"/>
          <w:highlight w:val="yellow"/>
        </w:rPr>
      </w:pPr>
      <w:r w:rsidRPr="006D759C">
        <w:rPr>
          <w:rFonts w:ascii="標楷體" w:eastAsia="標楷體" w:hAnsi="標楷體" w:hint="eastAsia"/>
          <w:bCs/>
          <w:sz w:val="28"/>
          <w:szCs w:val="28"/>
        </w:rPr>
        <w:t>至善廳舞台專業燈具使用迄今屆30年，既有燈具為傳統燈泡過於耗電，亟需逐步更新。本案於6月評選，預計9月安裝完成</w:t>
      </w:r>
      <w:r w:rsidR="00861802" w:rsidRPr="006D759C">
        <w:rPr>
          <w:rFonts w:ascii="標楷體" w:eastAsia="標楷體" w:hAnsi="標楷體" w:hint="eastAsia"/>
          <w:bCs/>
          <w:sz w:val="28"/>
          <w:szCs w:val="28"/>
        </w:rPr>
        <w:t>。</w:t>
      </w:r>
    </w:p>
    <w:p w14:paraId="1118C033" w14:textId="77777777" w:rsidR="00954ABD" w:rsidRPr="006D759C" w:rsidRDefault="00954ABD" w:rsidP="004F5046">
      <w:pPr>
        <w:numPr>
          <w:ilvl w:val="3"/>
          <w:numId w:val="40"/>
        </w:numPr>
        <w:tabs>
          <w:tab w:val="left" w:pos="1276"/>
        </w:tabs>
        <w:spacing w:line="340" w:lineRule="exact"/>
        <w:ind w:left="1475" w:hanging="284"/>
        <w:jc w:val="both"/>
        <w:rPr>
          <w:rFonts w:ascii="標楷體" w:eastAsia="標楷體" w:hAnsi="標楷體"/>
          <w:sz w:val="28"/>
          <w:szCs w:val="28"/>
        </w:rPr>
      </w:pPr>
      <w:r w:rsidRPr="006D759C">
        <w:rPr>
          <w:rFonts w:ascii="標楷體" w:eastAsia="標楷體" w:hAnsi="標楷體" w:hint="eastAsia"/>
          <w:sz w:val="28"/>
          <w:szCs w:val="28"/>
        </w:rPr>
        <w:t>11</w:t>
      </w:r>
      <w:r w:rsidR="0030123C" w:rsidRPr="006D759C">
        <w:rPr>
          <w:rFonts w:ascii="標楷體" w:eastAsia="標楷體" w:hAnsi="標楷體" w:hint="eastAsia"/>
          <w:sz w:val="28"/>
          <w:szCs w:val="28"/>
        </w:rPr>
        <w:t>5年岡山文化中心研習教室空調主機汰舊換新</w:t>
      </w:r>
    </w:p>
    <w:p w14:paraId="7D9217DA" w14:textId="77777777" w:rsidR="00954ABD" w:rsidRPr="006D759C" w:rsidRDefault="0030123C" w:rsidP="004F5046">
      <w:pPr>
        <w:spacing w:line="340" w:lineRule="exact"/>
        <w:ind w:left="1474"/>
        <w:jc w:val="both"/>
        <w:rPr>
          <w:rFonts w:ascii="標楷體" w:eastAsia="標楷體" w:hAnsi="標楷體"/>
          <w:bCs/>
          <w:sz w:val="28"/>
          <w:szCs w:val="28"/>
        </w:rPr>
      </w:pPr>
      <w:r w:rsidRPr="006D759C">
        <w:rPr>
          <w:rFonts w:ascii="標楷體" w:eastAsia="標楷體" w:hAnsi="標楷體" w:hint="eastAsia"/>
          <w:bCs/>
          <w:sz w:val="28"/>
          <w:szCs w:val="28"/>
        </w:rPr>
        <w:t>岡山文化中心展覽</w:t>
      </w:r>
      <w:proofErr w:type="gramStart"/>
      <w:r w:rsidRPr="006D759C">
        <w:rPr>
          <w:rFonts w:ascii="標楷體" w:eastAsia="標楷體" w:hAnsi="標楷體" w:hint="eastAsia"/>
          <w:bCs/>
          <w:sz w:val="28"/>
          <w:szCs w:val="28"/>
        </w:rPr>
        <w:t>廊道暨研習</w:t>
      </w:r>
      <w:proofErr w:type="gramEnd"/>
      <w:r w:rsidRPr="006D759C">
        <w:rPr>
          <w:rFonts w:ascii="標楷體" w:eastAsia="標楷體" w:hAnsi="標楷體" w:hint="eastAsia"/>
          <w:bCs/>
          <w:sz w:val="28"/>
          <w:szCs w:val="28"/>
        </w:rPr>
        <w:t>教室為共用空調主機，使用迄今已20年，本案</w:t>
      </w:r>
      <w:proofErr w:type="gramStart"/>
      <w:r w:rsidRPr="006D759C">
        <w:rPr>
          <w:rFonts w:ascii="標楷體" w:eastAsia="標楷體" w:hAnsi="標楷體" w:hint="eastAsia"/>
          <w:bCs/>
          <w:sz w:val="28"/>
          <w:szCs w:val="28"/>
        </w:rPr>
        <w:t>汰</w:t>
      </w:r>
      <w:proofErr w:type="gramEnd"/>
      <w:r w:rsidRPr="006D759C">
        <w:rPr>
          <w:rFonts w:ascii="標楷體" w:eastAsia="標楷體" w:hAnsi="標楷體" w:hint="eastAsia"/>
          <w:bCs/>
          <w:sz w:val="28"/>
          <w:szCs w:val="28"/>
        </w:rPr>
        <w:t>舊更換為二級能效冰水主機，業於4月竣工</w:t>
      </w:r>
      <w:r w:rsidR="00861802" w:rsidRPr="006D759C">
        <w:rPr>
          <w:rFonts w:ascii="標楷體" w:eastAsia="標楷體" w:hAnsi="標楷體" w:hint="eastAsia"/>
          <w:bCs/>
          <w:sz w:val="28"/>
          <w:szCs w:val="28"/>
        </w:rPr>
        <w:t>。</w:t>
      </w:r>
    </w:p>
    <w:p w14:paraId="68A9F04B" w14:textId="77777777" w:rsidR="0030123C" w:rsidRPr="006D759C" w:rsidRDefault="0030123C" w:rsidP="004F5046">
      <w:pPr>
        <w:numPr>
          <w:ilvl w:val="3"/>
          <w:numId w:val="40"/>
        </w:numPr>
        <w:tabs>
          <w:tab w:val="left" w:pos="1276"/>
        </w:tabs>
        <w:spacing w:line="340" w:lineRule="exact"/>
        <w:ind w:left="1475" w:hanging="284"/>
        <w:jc w:val="both"/>
        <w:rPr>
          <w:rFonts w:ascii="標楷體" w:eastAsia="標楷體" w:hAnsi="標楷體"/>
          <w:bCs/>
          <w:sz w:val="28"/>
          <w:szCs w:val="28"/>
        </w:rPr>
      </w:pPr>
      <w:r w:rsidRPr="006D759C">
        <w:rPr>
          <w:rFonts w:ascii="標楷體" w:eastAsia="標楷體" w:hAnsi="標楷體" w:hint="eastAsia"/>
          <w:bCs/>
          <w:sz w:val="28"/>
          <w:szCs w:val="28"/>
        </w:rPr>
        <w:t>岡山文化中心圖書館棟電力設備更新</w:t>
      </w:r>
    </w:p>
    <w:p w14:paraId="5A744EE0" w14:textId="77777777" w:rsidR="00954ABD" w:rsidRPr="006D759C" w:rsidRDefault="0030123C" w:rsidP="004F5046">
      <w:pPr>
        <w:tabs>
          <w:tab w:val="left" w:pos="1276"/>
        </w:tabs>
        <w:spacing w:line="340" w:lineRule="exact"/>
        <w:ind w:left="1475"/>
        <w:jc w:val="both"/>
        <w:rPr>
          <w:rFonts w:ascii="標楷體" w:eastAsia="標楷體" w:hAnsi="標楷體"/>
          <w:bCs/>
          <w:sz w:val="28"/>
          <w:szCs w:val="28"/>
        </w:rPr>
      </w:pPr>
      <w:r w:rsidRPr="006D759C">
        <w:rPr>
          <w:rFonts w:ascii="標楷體" w:eastAsia="標楷體" w:hAnsi="標楷體" w:hint="eastAsia"/>
          <w:bCs/>
          <w:sz w:val="28"/>
          <w:szCs w:val="28"/>
        </w:rPr>
        <w:t>岡山文化中心電盤已使用逾25年，本案更新採用高效率節能型變壓器，並降低設備容量，業於5月施作，預計於7月竣工</w:t>
      </w:r>
      <w:r w:rsidR="00861802" w:rsidRPr="006D759C">
        <w:rPr>
          <w:rFonts w:ascii="標楷體" w:eastAsia="標楷體" w:hAnsi="標楷體" w:hint="eastAsia"/>
          <w:bCs/>
          <w:sz w:val="28"/>
          <w:szCs w:val="28"/>
        </w:rPr>
        <w:t>。</w:t>
      </w:r>
    </w:p>
    <w:p w14:paraId="3B02DB37" w14:textId="77777777" w:rsidR="0030123C" w:rsidRPr="006D759C" w:rsidRDefault="0030123C" w:rsidP="004F5046">
      <w:pPr>
        <w:numPr>
          <w:ilvl w:val="3"/>
          <w:numId w:val="40"/>
        </w:numPr>
        <w:tabs>
          <w:tab w:val="left" w:pos="1276"/>
        </w:tabs>
        <w:spacing w:line="340" w:lineRule="exact"/>
        <w:ind w:left="1475" w:hanging="284"/>
        <w:jc w:val="both"/>
        <w:rPr>
          <w:rFonts w:ascii="標楷體" w:eastAsia="標楷體" w:hAnsi="標楷體"/>
          <w:bCs/>
          <w:sz w:val="28"/>
          <w:szCs w:val="28"/>
        </w:rPr>
      </w:pPr>
      <w:r w:rsidRPr="006D759C">
        <w:rPr>
          <w:rFonts w:ascii="標楷體" w:eastAsia="標楷體" w:hAnsi="標楷體" w:hint="eastAsia"/>
          <w:bCs/>
          <w:sz w:val="28"/>
          <w:szCs w:val="28"/>
        </w:rPr>
        <w:t>岡山文化中心演藝廳舞台大幕更新</w:t>
      </w:r>
    </w:p>
    <w:p w14:paraId="77A09FC6" w14:textId="77777777" w:rsidR="0030123C" w:rsidRPr="006D759C" w:rsidRDefault="0030123C" w:rsidP="004F5046">
      <w:pPr>
        <w:tabs>
          <w:tab w:val="left" w:pos="1276"/>
        </w:tabs>
        <w:spacing w:line="340" w:lineRule="exact"/>
        <w:ind w:left="1475"/>
        <w:jc w:val="both"/>
        <w:rPr>
          <w:rFonts w:ascii="標楷體" w:eastAsia="標楷體" w:hAnsi="標楷體"/>
          <w:bCs/>
          <w:sz w:val="28"/>
          <w:szCs w:val="28"/>
        </w:rPr>
      </w:pPr>
      <w:r w:rsidRPr="006D759C">
        <w:rPr>
          <w:rFonts w:ascii="標楷體" w:eastAsia="標楷體" w:hAnsi="標楷體" w:hint="eastAsia"/>
          <w:bCs/>
          <w:sz w:val="28"/>
          <w:szCs w:val="28"/>
        </w:rPr>
        <w:t>本案舞台大幕使用已屆15年，老</w:t>
      </w:r>
      <w:proofErr w:type="gramStart"/>
      <w:r w:rsidRPr="006D759C">
        <w:rPr>
          <w:rFonts w:ascii="標楷體" w:eastAsia="標楷體" w:hAnsi="標楷體" w:hint="eastAsia"/>
          <w:bCs/>
          <w:sz w:val="28"/>
          <w:szCs w:val="28"/>
        </w:rPr>
        <w:t>舊脆化</w:t>
      </w:r>
      <w:proofErr w:type="gramEnd"/>
      <w:r w:rsidRPr="006D759C">
        <w:rPr>
          <w:rFonts w:ascii="標楷體" w:eastAsia="標楷體" w:hAnsi="標楷體" w:hint="eastAsia"/>
          <w:bCs/>
          <w:sz w:val="28"/>
          <w:szCs w:val="28"/>
        </w:rPr>
        <w:t>亟需更新，已於5月採購訂製，預計於11月完成。</w:t>
      </w:r>
    </w:p>
    <w:p w14:paraId="681E641E" w14:textId="77777777" w:rsidR="00DC237E" w:rsidRPr="006D759C" w:rsidRDefault="00DC237E" w:rsidP="004F5046">
      <w:pPr>
        <w:pStyle w:val="affffffff8"/>
        <w:numPr>
          <w:ilvl w:val="0"/>
          <w:numId w:val="16"/>
        </w:numPr>
        <w:spacing w:line="340" w:lineRule="exact"/>
        <w:ind w:left="1134" w:hanging="567"/>
        <w:jc w:val="both"/>
        <w:rPr>
          <w:b w:val="0"/>
        </w:rPr>
      </w:pPr>
      <w:r w:rsidRPr="006D759C">
        <w:rPr>
          <w:rFonts w:hint="eastAsia"/>
          <w:b w:val="0"/>
        </w:rPr>
        <w:t>展演場域服務人力支援</w:t>
      </w:r>
    </w:p>
    <w:p w14:paraId="70F3B008" w14:textId="77777777" w:rsidR="00DC237E" w:rsidRPr="006D759C" w:rsidRDefault="0030123C" w:rsidP="004F5046">
      <w:pPr>
        <w:pStyle w:val="affffffff8"/>
        <w:spacing w:line="340" w:lineRule="exact"/>
        <w:ind w:left="1134"/>
        <w:jc w:val="both"/>
        <w:rPr>
          <w:b w:val="0"/>
        </w:rPr>
      </w:pPr>
      <w:r w:rsidRPr="006D759C">
        <w:rPr>
          <w:rFonts w:hint="eastAsia"/>
          <w:b w:val="0"/>
        </w:rPr>
        <w:t>包含文化中心7處展覽館及兩處演藝廳(至善廳、至德堂)、大東文化藝術中心演藝廳、大廳音樂會及劇場導</w:t>
      </w:r>
      <w:proofErr w:type="gramStart"/>
      <w:r w:rsidRPr="006D759C">
        <w:rPr>
          <w:rFonts w:hint="eastAsia"/>
          <w:b w:val="0"/>
        </w:rPr>
        <w:t>覽</w:t>
      </w:r>
      <w:proofErr w:type="gramEnd"/>
      <w:r w:rsidRPr="006D759C">
        <w:rPr>
          <w:rFonts w:hint="eastAsia"/>
          <w:b w:val="0"/>
        </w:rPr>
        <w:t>、音樂館及戶外廣場，以及岡山文化中心演藝廳、展覽室等各個</w:t>
      </w:r>
      <w:proofErr w:type="gramStart"/>
      <w:r w:rsidRPr="006D759C">
        <w:rPr>
          <w:rFonts w:hint="eastAsia"/>
          <w:b w:val="0"/>
        </w:rPr>
        <w:t>場域展演</w:t>
      </w:r>
      <w:proofErr w:type="gramEnd"/>
      <w:r w:rsidRPr="006D759C">
        <w:rPr>
          <w:rFonts w:hint="eastAsia"/>
          <w:b w:val="0"/>
        </w:rPr>
        <w:t>活動之前台服務</w:t>
      </w:r>
      <w:r w:rsidR="00DC237E" w:rsidRPr="006D759C">
        <w:rPr>
          <w:rFonts w:hint="eastAsia"/>
          <w:b w:val="0"/>
        </w:rPr>
        <w:t>。</w:t>
      </w:r>
    </w:p>
    <w:p w14:paraId="4FB51AA4" w14:textId="77777777" w:rsidR="00DC237E" w:rsidRPr="006D759C" w:rsidRDefault="00DC237E" w:rsidP="004F5046">
      <w:pPr>
        <w:pStyle w:val="affffffff8"/>
        <w:numPr>
          <w:ilvl w:val="0"/>
          <w:numId w:val="16"/>
        </w:numPr>
        <w:spacing w:line="340" w:lineRule="exact"/>
        <w:ind w:left="1134" w:hanging="567"/>
        <w:jc w:val="both"/>
        <w:rPr>
          <w:b w:val="0"/>
        </w:rPr>
      </w:pPr>
      <w:r w:rsidRPr="006D759C">
        <w:rPr>
          <w:rFonts w:hint="eastAsia"/>
          <w:b w:val="0"/>
        </w:rPr>
        <w:t>演藝廳服務管理</w:t>
      </w:r>
    </w:p>
    <w:p w14:paraId="71CBE99B" w14:textId="2CDB1C3F" w:rsidR="00DC237E" w:rsidRPr="006D759C" w:rsidRDefault="0030123C" w:rsidP="004F5046">
      <w:pPr>
        <w:pStyle w:val="affffffff8"/>
        <w:spacing w:line="340" w:lineRule="exact"/>
        <w:ind w:left="1134"/>
        <w:jc w:val="both"/>
        <w:rPr>
          <w:b w:val="0"/>
        </w:rPr>
      </w:pPr>
      <w:r w:rsidRPr="006D759C">
        <w:rPr>
          <w:rFonts w:hint="eastAsia"/>
          <w:b w:val="0"/>
        </w:rPr>
        <w:t>受理至德堂、至善廳、音樂館、大東文化藝術中心、岡山文化中心演藝廳檔期申請。</w:t>
      </w:r>
      <w:r w:rsidR="0034731F" w:rsidRPr="006D759C">
        <w:rPr>
          <w:rFonts w:hint="eastAsia"/>
          <w:b w:val="0"/>
        </w:rPr>
        <w:t>115年1-6月於至德堂演出52場(41,482人次)、至善廳演出38場(9,886人次)、音樂館演出35場(5,351人</w:t>
      </w:r>
      <w:r w:rsidR="0034731F" w:rsidRPr="006D759C">
        <w:rPr>
          <w:rFonts w:hint="eastAsia"/>
          <w:b w:val="0"/>
        </w:rPr>
        <w:lastRenderedPageBreak/>
        <w:t>次)、大東演藝廳演出61場(32,979人次)、岡山文化中心演藝廳演出32場(13,216人次)，總計10萬2,914人次觀賞</w:t>
      </w:r>
      <w:r w:rsidR="00447537" w:rsidRPr="006D759C">
        <w:rPr>
          <w:rFonts w:hint="eastAsia"/>
          <w:b w:val="0"/>
        </w:rPr>
        <w:t>。</w:t>
      </w:r>
    </w:p>
    <w:p w14:paraId="36CDCBF5" w14:textId="77777777" w:rsidR="00DC237E" w:rsidRPr="006D759C" w:rsidRDefault="00DC237E" w:rsidP="004F5046">
      <w:pPr>
        <w:pStyle w:val="affffffff8"/>
        <w:numPr>
          <w:ilvl w:val="0"/>
          <w:numId w:val="16"/>
        </w:numPr>
        <w:spacing w:line="340" w:lineRule="exact"/>
        <w:ind w:left="1134" w:hanging="567"/>
        <w:jc w:val="both"/>
        <w:rPr>
          <w:b w:val="0"/>
        </w:rPr>
      </w:pPr>
      <w:r w:rsidRPr="006D759C">
        <w:rPr>
          <w:rFonts w:hint="eastAsia"/>
          <w:b w:val="0"/>
        </w:rPr>
        <w:t>展覽業務</w:t>
      </w:r>
    </w:p>
    <w:p w14:paraId="1016382B" w14:textId="0D74FF40" w:rsidR="003723CD" w:rsidRPr="006D759C" w:rsidRDefault="0034731F" w:rsidP="004F5046">
      <w:pPr>
        <w:pStyle w:val="affffffff8"/>
        <w:spacing w:line="340" w:lineRule="exact"/>
        <w:ind w:left="1134"/>
        <w:jc w:val="both"/>
        <w:rPr>
          <w:b w:val="0"/>
        </w:rPr>
      </w:pPr>
      <w:r w:rsidRPr="006D759C">
        <w:rPr>
          <w:rFonts w:hint="eastAsia"/>
          <w:b w:val="0"/>
        </w:rPr>
        <w:t>115年1-6月文化中心7個展覽館合計展出80檔，參觀人次        16萬1,190人；大東文化藝術中心展覽廳辦理10檔展覽，參觀人數2萬3,000人；岡山文化中心展覽室辦理10檔展覽，參觀</w:t>
      </w:r>
      <w:proofErr w:type="gramStart"/>
      <w:r w:rsidRPr="006D759C">
        <w:rPr>
          <w:rFonts w:hint="eastAsia"/>
          <w:b w:val="0"/>
        </w:rPr>
        <w:t>人次1萬</w:t>
      </w:r>
      <w:proofErr w:type="gramEnd"/>
      <w:r w:rsidRPr="006D759C">
        <w:rPr>
          <w:rFonts w:hint="eastAsia"/>
          <w:b w:val="0"/>
        </w:rPr>
        <w:t>6,409人</w:t>
      </w:r>
      <w:r w:rsidR="0030123C" w:rsidRPr="006D759C">
        <w:rPr>
          <w:rFonts w:hint="eastAsia"/>
          <w:b w:val="0"/>
        </w:rPr>
        <w:t>。主辦或合辦之展覽包括</w:t>
      </w:r>
      <w:r w:rsidR="003B5880" w:rsidRPr="006D759C">
        <w:rPr>
          <w:rFonts w:hint="eastAsia"/>
          <w:b w:val="0"/>
        </w:rPr>
        <w:t>：</w:t>
      </w:r>
    </w:p>
    <w:p w14:paraId="3F758C02" w14:textId="472846E9" w:rsidR="003B5880" w:rsidRPr="006D759C" w:rsidRDefault="003B5880" w:rsidP="004F5046">
      <w:pPr>
        <w:numPr>
          <w:ilvl w:val="0"/>
          <w:numId w:val="45"/>
        </w:numPr>
        <w:tabs>
          <w:tab w:val="left" w:pos="1276"/>
        </w:tabs>
        <w:spacing w:line="340" w:lineRule="exact"/>
        <w:ind w:left="1560" w:hanging="339"/>
        <w:jc w:val="both"/>
        <w:rPr>
          <w:rFonts w:ascii="標楷體" w:eastAsia="標楷體" w:hAnsi="標楷體"/>
          <w:spacing w:val="-10"/>
          <w:sz w:val="28"/>
          <w:szCs w:val="28"/>
        </w:rPr>
      </w:pPr>
      <w:r w:rsidRPr="006D759C">
        <w:rPr>
          <w:rFonts w:ascii="標楷體" w:eastAsia="標楷體" w:hAnsi="標楷體"/>
          <w:spacing w:val="-10"/>
          <w:sz w:val="28"/>
          <w:szCs w:val="28"/>
        </w:rPr>
        <w:t>「</w:t>
      </w:r>
      <w:r w:rsidRPr="006D759C">
        <w:rPr>
          <w:rFonts w:ascii="標楷體" w:eastAsia="標楷體" w:hAnsi="標楷體" w:hint="eastAsia"/>
          <w:spacing w:val="-10"/>
          <w:sz w:val="28"/>
          <w:szCs w:val="28"/>
        </w:rPr>
        <w:t>至美軒美術展</w:t>
      </w:r>
      <w:r w:rsidRPr="006D759C">
        <w:rPr>
          <w:rFonts w:ascii="標楷體" w:eastAsia="標楷體" w:hAnsi="標楷體"/>
          <w:spacing w:val="-10"/>
          <w:sz w:val="28"/>
          <w:szCs w:val="28"/>
        </w:rPr>
        <w:t>」</w:t>
      </w:r>
      <w:r w:rsidR="00442869" w:rsidRPr="006D759C">
        <w:rPr>
          <w:rFonts w:ascii="標楷體" w:eastAsia="標楷體" w:hAnsi="標楷體" w:hint="eastAsia"/>
          <w:spacing w:val="-10"/>
          <w:sz w:val="28"/>
          <w:szCs w:val="28"/>
        </w:rPr>
        <w:t>安排</w:t>
      </w:r>
      <w:r w:rsidR="00442869" w:rsidRPr="006D759C">
        <w:rPr>
          <w:rFonts w:ascii="標楷體" w:eastAsia="標楷體" w:hAnsi="標楷體"/>
          <w:spacing w:val="-10"/>
          <w:sz w:val="28"/>
          <w:szCs w:val="28"/>
        </w:rPr>
        <w:t>1</w:t>
      </w:r>
      <w:r w:rsidR="00DD06F3" w:rsidRPr="006D759C">
        <w:rPr>
          <w:rFonts w:ascii="標楷體" w:eastAsia="標楷體" w:hAnsi="標楷體" w:hint="eastAsia"/>
          <w:spacing w:val="-10"/>
          <w:sz w:val="28"/>
          <w:szCs w:val="28"/>
        </w:rPr>
        <w:t>2</w:t>
      </w:r>
      <w:r w:rsidR="00442869" w:rsidRPr="006D759C">
        <w:rPr>
          <w:rFonts w:ascii="標楷體" w:eastAsia="標楷體" w:hAnsi="標楷體" w:hint="eastAsia"/>
          <w:spacing w:val="-10"/>
          <w:sz w:val="28"/>
          <w:szCs w:val="28"/>
        </w:rPr>
        <w:t>個畫會展出，參觀人次共計</w:t>
      </w:r>
      <w:r w:rsidR="0034731F" w:rsidRPr="006D759C">
        <w:rPr>
          <w:rFonts w:ascii="標楷體" w:eastAsia="標楷體" w:hAnsi="標楷體" w:cs="Segoe UI" w:hint="eastAsia"/>
          <w:spacing w:val="-10"/>
          <w:sz w:val="28"/>
          <w:szCs w:val="28"/>
        </w:rPr>
        <w:t>1萬</w:t>
      </w:r>
      <w:r w:rsidR="0034731F" w:rsidRPr="006D759C">
        <w:rPr>
          <w:rFonts w:ascii="標楷體" w:eastAsia="標楷體" w:hAnsi="標楷體" w:cs="Segoe UI"/>
          <w:spacing w:val="-10"/>
          <w:sz w:val="28"/>
          <w:szCs w:val="28"/>
        </w:rPr>
        <w:t>4</w:t>
      </w:r>
      <w:r w:rsidR="0034731F" w:rsidRPr="006D759C">
        <w:rPr>
          <w:rFonts w:ascii="標楷體" w:eastAsia="標楷體" w:hAnsi="標楷體" w:cs="Segoe UI" w:hint="eastAsia"/>
          <w:spacing w:val="-10"/>
          <w:sz w:val="28"/>
          <w:szCs w:val="28"/>
        </w:rPr>
        <w:t>,</w:t>
      </w:r>
      <w:r w:rsidR="0034731F" w:rsidRPr="006D759C">
        <w:rPr>
          <w:rFonts w:ascii="標楷體" w:eastAsia="標楷體" w:hAnsi="標楷體" w:cs="Segoe UI"/>
          <w:spacing w:val="-10"/>
          <w:sz w:val="28"/>
          <w:szCs w:val="28"/>
        </w:rPr>
        <w:t>803</w:t>
      </w:r>
      <w:r w:rsidR="0030123C" w:rsidRPr="006D759C">
        <w:rPr>
          <w:rFonts w:ascii="標楷體" w:eastAsia="標楷體" w:hAnsi="標楷體" w:cs="Segoe UI" w:hint="eastAsia"/>
          <w:spacing w:val="-10"/>
          <w:sz w:val="28"/>
          <w:szCs w:val="28"/>
        </w:rPr>
        <w:t>人</w:t>
      </w:r>
      <w:r w:rsidRPr="006D759C">
        <w:rPr>
          <w:rFonts w:ascii="標楷體" w:eastAsia="標楷體" w:hAnsi="標楷體" w:hint="eastAsia"/>
          <w:spacing w:val="-10"/>
          <w:sz w:val="28"/>
          <w:szCs w:val="28"/>
        </w:rPr>
        <w:t>。</w:t>
      </w:r>
    </w:p>
    <w:p w14:paraId="1B890005" w14:textId="4AE73A92" w:rsidR="0037106E" w:rsidRPr="006D759C" w:rsidRDefault="003B5880" w:rsidP="004F5046">
      <w:pPr>
        <w:numPr>
          <w:ilvl w:val="0"/>
          <w:numId w:val="45"/>
        </w:numPr>
        <w:tabs>
          <w:tab w:val="left" w:pos="1276"/>
        </w:tabs>
        <w:spacing w:line="340" w:lineRule="exact"/>
        <w:ind w:left="1560" w:hanging="339"/>
        <w:jc w:val="both"/>
        <w:rPr>
          <w:rFonts w:ascii="標楷體" w:eastAsia="標楷體" w:hAnsi="標楷體"/>
          <w:spacing w:val="-10"/>
          <w:sz w:val="28"/>
          <w:szCs w:val="28"/>
        </w:rPr>
      </w:pPr>
      <w:r w:rsidRPr="006D759C">
        <w:rPr>
          <w:rFonts w:ascii="標楷體" w:eastAsia="標楷體" w:hAnsi="標楷體" w:hint="eastAsia"/>
          <w:sz w:val="28"/>
          <w:szCs w:val="28"/>
        </w:rPr>
        <w:t>「</w:t>
      </w:r>
      <w:r w:rsidRPr="006D759C">
        <w:rPr>
          <w:rFonts w:ascii="標楷體" w:eastAsia="標楷體" w:hAnsi="標楷體" w:hint="eastAsia"/>
          <w:spacing w:val="-10"/>
          <w:sz w:val="28"/>
          <w:szCs w:val="28"/>
        </w:rPr>
        <w:t>打開畫匣子－美術在高雄」</w:t>
      </w:r>
      <w:r w:rsidR="006D624E" w:rsidRPr="006D759C">
        <w:rPr>
          <w:rFonts w:ascii="標楷體" w:eastAsia="標楷體" w:hAnsi="標楷體" w:hint="eastAsia"/>
          <w:spacing w:val="-10"/>
          <w:sz w:val="28"/>
          <w:szCs w:val="28"/>
        </w:rPr>
        <w:t>展覽活動於雅軒</w:t>
      </w:r>
      <w:r w:rsidR="00442869" w:rsidRPr="006D759C">
        <w:rPr>
          <w:rFonts w:ascii="標楷體" w:eastAsia="標楷體" w:hAnsi="標楷體" w:hint="eastAsia"/>
          <w:spacing w:val="-10"/>
          <w:sz w:val="28"/>
          <w:szCs w:val="28"/>
        </w:rPr>
        <w:t>辦理1</w:t>
      </w:r>
      <w:r w:rsidR="0030123C" w:rsidRPr="006D759C">
        <w:rPr>
          <w:rFonts w:ascii="標楷體" w:eastAsia="標楷體" w:hAnsi="標楷體" w:hint="eastAsia"/>
          <w:spacing w:val="-10"/>
          <w:sz w:val="28"/>
          <w:szCs w:val="28"/>
        </w:rPr>
        <w:t>1</w:t>
      </w:r>
      <w:r w:rsidR="00442869" w:rsidRPr="006D759C">
        <w:rPr>
          <w:rFonts w:ascii="標楷體" w:eastAsia="標楷體" w:hAnsi="標楷體" w:hint="eastAsia"/>
          <w:spacing w:val="-10"/>
          <w:sz w:val="28"/>
          <w:szCs w:val="28"/>
        </w:rPr>
        <w:t>檔展覽，參觀人次共計</w:t>
      </w:r>
      <w:r w:rsidR="0034731F" w:rsidRPr="006D759C">
        <w:rPr>
          <w:rFonts w:ascii="標楷體" w:eastAsia="標楷體" w:hAnsi="標楷體" w:hint="eastAsia"/>
          <w:spacing w:val="-10"/>
          <w:sz w:val="28"/>
          <w:szCs w:val="28"/>
        </w:rPr>
        <w:t>2萬</w:t>
      </w:r>
      <w:r w:rsidR="0034731F" w:rsidRPr="006D759C">
        <w:rPr>
          <w:rFonts w:ascii="標楷體" w:eastAsia="標楷體" w:hAnsi="標楷體"/>
          <w:spacing w:val="-10"/>
          <w:sz w:val="28"/>
          <w:szCs w:val="28"/>
        </w:rPr>
        <w:t>429</w:t>
      </w:r>
      <w:r w:rsidR="00DD06F3" w:rsidRPr="006D759C">
        <w:rPr>
          <w:rFonts w:ascii="標楷體" w:eastAsia="標楷體" w:hAnsi="標楷體" w:hint="eastAsia"/>
          <w:spacing w:val="-10"/>
          <w:sz w:val="28"/>
          <w:szCs w:val="28"/>
        </w:rPr>
        <w:t>人</w:t>
      </w:r>
      <w:r w:rsidRPr="006D759C">
        <w:rPr>
          <w:rFonts w:ascii="標楷體" w:eastAsia="標楷體" w:hAnsi="標楷體" w:hint="eastAsia"/>
          <w:spacing w:val="-10"/>
          <w:sz w:val="28"/>
          <w:szCs w:val="28"/>
        </w:rPr>
        <w:t>。</w:t>
      </w:r>
    </w:p>
    <w:p w14:paraId="71D28ABE" w14:textId="77777777" w:rsidR="003723CD" w:rsidRPr="006D759C" w:rsidRDefault="00DD06F3" w:rsidP="004F5046">
      <w:pPr>
        <w:numPr>
          <w:ilvl w:val="0"/>
          <w:numId w:val="45"/>
        </w:numPr>
        <w:tabs>
          <w:tab w:val="left" w:pos="1276"/>
        </w:tabs>
        <w:spacing w:line="340" w:lineRule="exact"/>
        <w:ind w:left="1560" w:hanging="339"/>
        <w:jc w:val="both"/>
        <w:rPr>
          <w:rFonts w:ascii="標楷體" w:eastAsia="標楷體" w:hAnsi="標楷體"/>
          <w:spacing w:val="-10"/>
          <w:sz w:val="28"/>
          <w:szCs w:val="28"/>
        </w:rPr>
      </w:pPr>
      <w:r w:rsidRPr="006D759C">
        <w:rPr>
          <w:rFonts w:ascii="標楷體" w:eastAsia="標楷體" w:hAnsi="標楷體" w:hint="eastAsia"/>
          <w:spacing w:val="-10"/>
          <w:sz w:val="28"/>
          <w:szCs w:val="28"/>
        </w:rPr>
        <w:t>「</w:t>
      </w:r>
      <w:r w:rsidR="0030123C" w:rsidRPr="006D759C">
        <w:rPr>
          <w:rFonts w:ascii="標楷體" w:eastAsia="標楷體" w:hAnsi="標楷體" w:hint="eastAsia"/>
          <w:spacing w:val="-10"/>
          <w:sz w:val="28"/>
          <w:szCs w:val="28"/>
        </w:rPr>
        <w:t>2026青春美展</w:t>
      </w:r>
      <w:r w:rsidRPr="006D759C">
        <w:rPr>
          <w:rFonts w:ascii="標楷體" w:eastAsia="標楷體" w:hAnsi="標楷體" w:hint="eastAsia"/>
          <w:spacing w:val="-10"/>
          <w:sz w:val="28"/>
          <w:szCs w:val="28"/>
        </w:rPr>
        <w:t>」</w:t>
      </w:r>
    </w:p>
    <w:p w14:paraId="35218D71" w14:textId="1FDA2547" w:rsidR="00DD06F3" w:rsidRPr="006D759C" w:rsidRDefault="0030123C" w:rsidP="004F5046">
      <w:pPr>
        <w:numPr>
          <w:ilvl w:val="0"/>
          <w:numId w:val="45"/>
        </w:numPr>
        <w:tabs>
          <w:tab w:val="left" w:pos="1276"/>
        </w:tabs>
        <w:spacing w:line="340" w:lineRule="exact"/>
        <w:ind w:left="1560" w:hanging="339"/>
        <w:jc w:val="both"/>
        <w:rPr>
          <w:rFonts w:ascii="標楷體" w:eastAsia="標楷體" w:hAnsi="標楷體"/>
          <w:spacing w:val="-10"/>
          <w:sz w:val="28"/>
          <w:szCs w:val="28"/>
        </w:rPr>
      </w:pPr>
      <w:r w:rsidRPr="006D759C">
        <w:rPr>
          <w:rFonts w:ascii="標楷體" w:eastAsia="標楷體" w:hAnsi="標楷體" w:hint="eastAsia"/>
          <w:spacing w:val="-10"/>
          <w:sz w:val="28"/>
          <w:szCs w:val="28"/>
        </w:rPr>
        <w:t xml:space="preserve">自115 年4 月17 日起至6 月9 日止，於高雄市文化中心展出，共15校18 </w:t>
      </w:r>
      <w:proofErr w:type="gramStart"/>
      <w:r w:rsidRPr="006D759C">
        <w:rPr>
          <w:rFonts w:ascii="標楷體" w:eastAsia="標楷體" w:hAnsi="標楷體" w:hint="eastAsia"/>
          <w:spacing w:val="-10"/>
          <w:sz w:val="28"/>
          <w:szCs w:val="28"/>
        </w:rPr>
        <w:t>個</w:t>
      </w:r>
      <w:proofErr w:type="gramEnd"/>
      <w:r w:rsidRPr="006D759C">
        <w:rPr>
          <w:rFonts w:ascii="標楷體" w:eastAsia="標楷體" w:hAnsi="標楷體" w:hint="eastAsia"/>
          <w:spacing w:val="-10"/>
          <w:sz w:val="28"/>
          <w:szCs w:val="28"/>
        </w:rPr>
        <w:t>系所參展，參觀人次共計</w:t>
      </w:r>
      <w:r w:rsidR="0034731F" w:rsidRPr="006D759C">
        <w:rPr>
          <w:rFonts w:ascii="標楷體" w:eastAsia="標楷體" w:hAnsi="標楷體" w:hint="eastAsia"/>
          <w:spacing w:val="-10"/>
          <w:sz w:val="28"/>
          <w:szCs w:val="28"/>
        </w:rPr>
        <w:t>4 萬</w:t>
      </w:r>
      <w:proofErr w:type="gramStart"/>
      <w:r w:rsidR="0034731F" w:rsidRPr="006D759C">
        <w:rPr>
          <w:rFonts w:ascii="標楷體" w:eastAsia="標楷體" w:hAnsi="標楷體" w:hint="eastAsia"/>
          <w:spacing w:val="-10"/>
          <w:sz w:val="28"/>
          <w:szCs w:val="28"/>
        </w:rPr>
        <w:t>2</w:t>
      </w:r>
      <w:proofErr w:type="gramEnd"/>
      <w:r w:rsidR="0034731F" w:rsidRPr="006D759C">
        <w:rPr>
          <w:rFonts w:ascii="標楷體" w:eastAsia="標楷體" w:hAnsi="標楷體" w:hint="eastAsia"/>
          <w:spacing w:val="-10"/>
          <w:sz w:val="28"/>
          <w:szCs w:val="28"/>
        </w:rPr>
        <w:t xml:space="preserve">,791 </w:t>
      </w:r>
      <w:r w:rsidRPr="006D759C">
        <w:rPr>
          <w:rFonts w:ascii="標楷體" w:eastAsia="標楷體" w:hAnsi="標楷體" w:hint="eastAsia"/>
          <w:spacing w:val="-10"/>
          <w:sz w:val="28"/>
          <w:szCs w:val="28"/>
        </w:rPr>
        <w:t>人</w:t>
      </w:r>
      <w:r w:rsidR="00DD06F3" w:rsidRPr="006D759C">
        <w:rPr>
          <w:rFonts w:ascii="標楷體" w:eastAsia="標楷體" w:hAnsi="標楷體" w:hint="eastAsia"/>
          <w:spacing w:val="-10"/>
          <w:sz w:val="28"/>
          <w:szCs w:val="28"/>
        </w:rPr>
        <w:t>。</w:t>
      </w:r>
    </w:p>
    <w:p w14:paraId="633BE99C" w14:textId="77777777" w:rsidR="00DD06F3" w:rsidRPr="006D759C" w:rsidRDefault="00DD06F3" w:rsidP="004F5046">
      <w:pPr>
        <w:numPr>
          <w:ilvl w:val="0"/>
          <w:numId w:val="45"/>
        </w:numPr>
        <w:tabs>
          <w:tab w:val="left" w:pos="1276"/>
        </w:tabs>
        <w:spacing w:line="340" w:lineRule="exact"/>
        <w:ind w:left="1560" w:hanging="339"/>
        <w:jc w:val="both"/>
        <w:rPr>
          <w:rFonts w:ascii="標楷體" w:eastAsia="標楷體" w:hAnsi="標楷體"/>
          <w:sz w:val="28"/>
          <w:szCs w:val="28"/>
        </w:rPr>
      </w:pPr>
      <w:r w:rsidRPr="006D759C">
        <w:rPr>
          <w:rFonts w:ascii="標楷體" w:eastAsia="標楷體" w:hAnsi="標楷體" w:hint="eastAsia"/>
          <w:spacing w:val="-10"/>
          <w:sz w:val="28"/>
          <w:szCs w:val="28"/>
        </w:rPr>
        <w:t>《墨</w:t>
      </w:r>
      <w:r w:rsidRPr="006D759C">
        <w:rPr>
          <w:rFonts w:ascii="標楷體" w:eastAsia="標楷體" w:hAnsi="標楷體" w:hint="eastAsia"/>
          <w:sz w:val="28"/>
          <w:szCs w:val="28"/>
        </w:rPr>
        <w:t>光˙流變—高雄水墨藝術》巡迴展</w:t>
      </w:r>
    </w:p>
    <w:p w14:paraId="0C7E0368" w14:textId="77777777" w:rsidR="003B5880" w:rsidRPr="006D759C" w:rsidRDefault="0030123C" w:rsidP="004F5046">
      <w:pPr>
        <w:tabs>
          <w:tab w:val="left" w:pos="1276"/>
        </w:tabs>
        <w:spacing w:line="340" w:lineRule="exact"/>
        <w:ind w:left="1701"/>
        <w:jc w:val="both"/>
        <w:rPr>
          <w:rFonts w:ascii="標楷體" w:eastAsia="標楷體" w:hAnsi="標楷體"/>
          <w:sz w:val="28"/>
          <w:szCs w:val="28"/>
        </w:rPr>
      </w:pPr>
      <w:r w:rsidRPr="006D759C">
        <w:rPr>
          <w:rFonts w:ascii="標楷體" w:eastAsia="標楷體" w:hAnsi="標楷體" w:hint="eastAsia"/>
          <w:sz w:val="28"/>
          <w:szCs w:val="28"/>
        </w:rPr>
        <w:t>高雄市文化局主辦，藝術家蔡文汀、盧福壽及詹獻坤（阿卜極）共同策展，以「</w:t>
      </w:r>
      <w:proofErr w:type="gramStart"/>
      <w:r w:rsidRPr="006D759C">
        <w:rPr>
          <w:rFonts w:ascii="標楷體" w:eastAsia="標楷體" w:hAnsi="標楷體" w:hint="eastAsia"/>
          <w:sz w:val="28"/>
          <w:szCs w:val="28"/>
        </w:rPr>
        <w:t>跨域、</w:t>
      </w:r>
      <w:proofErr w:type="gramEnd"/>
      <w:r w:rsidRPr="006D759C">
        <w:rPr>
          <w:rFonts w:ascii="標楷體" w:eastAsia="標楷體" w:hAnsi="標楷體" w:hint="eastAsia"/>
          <w:sz w:val="28"/>
          <w:szCs w:val="28"/>
        </w:rPr>
        <w:t>跨媒介」與「兼具傳統與創新」為</w:t>
      </w:r>
      <w:proofErr w:type="gramStart"/>
      <w:r w:rsidRPr="006D759C">
        <w:rPr>
          <w:rFonts w:ascii="標楷體" w:eastAsia="標楷體" w:hAnsi="標楷體" w:hint="eastAsia"/>
          <w:sz w:val="28"/>
          <w:szCs w:val="28"/>
        </w:rPr>
        <w:t>策展雙主軸</w:t>
      </w:r>
      <w:proofErr w:type="gramEnd"/>
      <w:r w:rsidRPr="006D759C">
        <w:rPr>
          <w:rFonts w:ascii="標楷體" w:eastAsia="標楷體" w:hAnsi="標楷體" w:hint="eastAsia"/>
          <w:sz w:val="28"/>
          <w:szCs w:val="28"/>
        </w:rPr>
        <w:t>，藉由世代對話與創作交流，呈現城市藝術的多元面貌與時代精神。本</w:t>
      </w:r>
      <w:r w:rsidRPr="006D759C">
        <w:rPr>
          <w:rFonts w:ascii="標楷體" w:eastAsia="標楷體" w:hAnsi="標楷體"/>
          <w:sz w:val="28"/>
          <w:szCs w:val="28"/>
        </w:rPr>
        <w:t>展自11</w:t>
      </w:r>
      <w:r w:rsidRPr="006D759C">
        <w:rPr>
          <w:rFonts w:ascii="標楷體" w:eastAsia="標楷體" w:hAnsi="標楷體" w:hint="eastAsia"/>
          <w:sz w:val="28"/>
          <w:szCs w:val="28"/>
        </w:rPr>
        <w:t>4</w:t>
      </w:r>
      <w:r w:rsidRPr="006D759C">
        <w:rPr>
          <w:rFonts w:ascii="標楷體" w:eastAsia="標楷體" w:hAnsi="標楷體"/>
          <w:sz w:val="28"/>
          <w:szCs w:val="28"/>
        </w:rPr>
        <w:t>年1</w:t>
      </w:r>
      <w:r w:rsidRPr="006D759C">
        <w:rPr>
          <w:rFonts w:ascii="標楷體" w:eastAsia="標楷體" w:hAnsi="標楷體" w:hint="eastAsia"/>
          <w:sz w:val="28"/>
          <w:szCs w:val="28"/>
        </w:rPr>
        <w:t>0</w:t>
      </w:r>
      <w:r w:rsidRPr="006D759C">
        <w:rPr>
          <w:rFonts w:ascii="標楷體" w:eastAsia="標楷體" w:hAnsi="標楷體"/>
          <w:sz w:val="28"/>
          <w:szCs w:val="28"/>
        </w:rPr>
        <w:t>月</w:t>
      </w:r>
      <w:r w:rsidRPr="006D759C">
        <w:rPr>
          <w:rFonts w:ascii="標楷體" w:eastAsia="標楷體" w:hAnsi="標楷體" w:hint="eastAsia"/>
          <w:sz w:val="28"/>
          <w:szCs w:val="28"/>
        </w:rPr>
        <w:t>2</w:t>
      </w:r>
      <w:r w:rsidRPr="006D759C">
        <w:rPr>
          <w:rFonts w:ascii="標楷體" w:eastAsia="標楷體" w:hAnsi="標楷體"/>
          <w:sz w:val="28"/>
          <w:szCs w:val="28"/>
        </w:rPr>
        <w:t>5日起至11</w:t>
      </w:r>
      <w:r w:rsidRPr="006D759C">
        <w:rPr>
          <w:rFonts w:ascii="標楷體" w:eastAsia="標楷體" w:hAnsi="標楷體" w:hint="eastAsia"/>
          <w:sz w:val="28"/>
          <w:szCs w:val="28"/>
        </w:rPr>
        <w:t>5</w:t>
      </w:r>
      <w:r w:rsidRPr="006D759C">
        <w:rPr>
          <w:rFonts w:ascii="標楷體" w:eastAsia="標楷體" w:hAnsi="標楷體"/>
          <w:sz w:val="28"/>
          <w:szCs w:val="28"/>
        </w:rPr>
        <w:t>年9月</w:t>
      </w:r>
      <w:r w:rsidRPr="006D759C">
        <w:rPr>
          <w:rFonts w:ascii="標楷體" w:eastAsia="標楷體" w:hAnsi="標楷體" w:hint="eastAsia"/>
          <w:sz w:val="28"/>
          <w:szCs w:val="28"/>
        </w:rPr>
        <w:t>1</w:t>
      </w:r>
      <w:r w:rsidRPr="006D759C">
        <w:rPr>
          <w:rFonts w:ascii="標楷體" w:eastAsia="標楷體" w:hAnsi="標楷體"/>
          <w:sz w:val="28"/>
          <w:szCs w:val="28"/>
        </w:rPr>
        <w:t>日</w:t>
      </w:r>
      <w:r w:rsidRPr="006D759C">
        <w:rPr>
          <w:rFonts w:ascii="標楷體" w:eastAsia="標楷體" w:hAnsi="標楷體" w:hint="eastAsia"/>
          <w:sz w:val="28"/>
          <w:szCs w:val="28"/>
        </w:rPr>
        <w:t>止</w:t>
      </w:r>
      <w:r w:rsidRPr="006D759C">
        <w:rPr>
          <w:rFonts w:ascii="標楷體" w:eastAsia="標楷體" w:hAnsi="標楷體"/>
          <w:sz w:val="28"/>
          <w:szCs w:val="28"/>
        </w:rPr>
        <w:t>，</w:t>
      </w:r>
      <w:r w:rsidRPr="006D759C">
        <w:rPr>
          <w:rFonts w:ascii="標楷體" w:eastAsia="標楷體" w:hAnsi="標楷體" w:hint="eastAsia"/>
          <w:sz w:val="28"/>
          <w:szCs w:val="28"/>
        </w:rPr>
        <w:t>於</w:t>
      </w:r>
      <w:r w:rsidRPr="006D759C">
        <w:rPr>
          <w:rFonts w:ascii="標楷體" w:eastAsia="標楷體" w:hAnsi="標楷體"/>
          <w:sz w:val="28"/>
          <w:szCs w:val="28"/>
        </w:rPr>
        <w:t>高雄、</w:t>
      </w:r>
      <w:r w:rsidRPr="006D759C">
        <w:rPr>
          <w:rFonts w:ascii="標楷體" w:eastAsia="標楷體" w:hAnsi="標楷體" w:hint="eastAsia"/>
          <w:sz w:val="28"/>
          <w:szCs w:val="28"/>
        </w:rPr>
        <w:t>台北</w:t>
      </w:r>
      <w:r w:rsidRPr="006D759C">
        <w:rPr>
          <w:rFonts w:ascii="標楷體" w:eastAsia="標楷體" w:hAnsi="標楷體"/>
          <w:sz w:val="28"/>
          <w:szCs w:val="28"/>
        </w:rPr>
        <w:t>、</w:t>
      </w:r>
      <w:r w:rsidRPr="006D759C">
        <w:rPr>
          <w:rFonts w:ascii="標楷體" w:eastAsia="標楷體" w:hAnsi="標楷體" w:hint="eastAsia"/>
          <w:sz w:val="28"/>
          <w:szCs w:val="28"/>
        </w:rPr>
        <w:t>桃園</w:t>
      </w:r>
      <w:r w:rsidRPr="006D759C">
        <w:rPr>
          <w:rFonts w:ascii="標楷體" w:eastAsia="標楷體" w:hAnsi="標楷體"/>
          <w:sz w:val="28"/>
          <w:szCs w:val="28"/>
        </w:rPr>
        <w:t>、</w:t>
      </w:r>
      <w:r w:rsidRPr="006D759C">
        <w:rPr>
          <w:rFonts w:ascii="標楷體" w:eastAsia="標楷體" w:hAnsi="標楷體" w:hint="eastAsia"/>
          <w:sz w:val="28"/>
          <w:szCs w:val="28"/>
        </w:rPr>
        <w:t>台中</w:t>
      </w:r>
      <w:r w:rsidRPr="006D759C">
        <w:rPr>
          <w:rFonts w:ascii="標楷體" w:eastAsia="標楷體" w:hAnsi="標楷體"/>
          <w:sz w:val="28"/>
          <w:szCs w:val="28"/>
        </w:rPr>
        <w:t>及</w:t>
      </w:r>
      <w:r w:rsidRPr="006D759C">
        <w:rPr>
          <w:rFonts w:ascii="標楷體" w:eastAsia="標楷體" w:hAnsi="標楷體" w:hint="eastAsia"/>
          <w:sz w:val="28"/>
          <w:szCs w:val="28"/>
        </w:rPr>
        <w:t>台南</w:t>
      </w:r>
      <w:r w:rsidRPr="006D759C">
        <w:rPr>
          <w:rFonts w:ascii="標楷體" w:eastAsia="標楷體" w:hAnsi="標楷體"/>
          <w:sz w:val="28"/>
          <w:szCs w:val="28"/>
        </w:rPr>
        <w:t>等地巡迴展</w:t>
      </w:r>
      <w:r w:rsidRPr="006D759C">
        <w:rPr>
          <w:rFonts w:ascii="標楷體" w:eastAsia="標楷體" w:hAnsi="標楷體" w:hint="eastAsia"/>
          <w:sz w:val="28"/>
          <w:szCs w:val="28"/>
        </w:rPr>
        <w:t>出</w:t>
      </w:r>
      <w:r w:rsidRPr="006D759C">
        <w:rPr>
          <w:rFonts w:ascii="標楷體" w:eastAsia="標楷體" w:hAnsi="標楷體"/>
          <w:sz w:val="28"/>
          <w:szCs w:val="28"/>
        </w:rPr>
        <w:t>，</w:t>
      </w:r>
      <w:r w:rsidRPr="006D759C">
        <w:rPr>
          <w:rFonts w:ascii="標楷體" w:eastAsia="標楷體" w:hAnsi="標楷體" w:hint="eastAsia"/>
          <w:sz w:val="28"/>
          <w:szCs w:val="28"/>
        </w:rPr>
        <w:t>各地</w:t>
      </w:r>
      <w:r w:rsidRPr="006D759C">
        <w:rPr>
          <w:rFonts w:ascii="標楷體" w:eastAsia="標楷體" w:hAnsi="標楷體"/>
          <w:sz w:val="28"/>
          <w:szCs w:val="28"/>
        </w:rPr>
        <w:t>參觀人次如下</w:t>
      </w:r>
      <w:r w:rsidRPr="006D759C">
        <w:rPr>
          <w:rFonts w:ascii="標楷體" w:eastAsia="標楷體" w:hAnsi="標楷體" w:hint="eastAsia"/>
          <w:sz w:val="28"/>
          <w:szCs w:val="28"/>
        </w:rPr>
        <w:t>：</w:t>
      </w:r>
    </w:p>
    <w:tbl>
      <w:tblPr>
        <w:tblW w:w="7797" w:type="dxa"/>
        <w:tblInd w:w="12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77"/>
        <w:gridCol w:w="3260"/>
        <w:gridCol w:w="1560"/>
      </w:tblGrid>
      <w:tr w:rsidR="006D759C" w:rsidRPr="006D759C" w14:paraId="3A29E35C" w14:textId="77777777" w:rsidTr="004F5046">
        <w:trPr>
          <w:trHeight w:val="498"/>
        </w:trPr>
        <w:tc>
          <w:tcPr>
            <w:tcW w:w="7797" w:type="dxa"/>
            <w:gridSpan w:val="3"/>
            <w:vAlign w:val="center"/>
          </w:tcPr>
          <w:p w14:paraId="59555850" w14:textId="77777777" w:rsidR="0030123C" w:rsidRPr="006D759C" w:rsidRDefault="0030123C" w:rsidP="004F5046">
            <w:pPr>
              <w:shd w:val="clear" w:color="auto" w:fill="FFFFFF"/>
              <w:adjustRightInd w:val="0"/>
              <w:snapToGrid w:val="0"/>
              <w:spacing w:line="320" w:lineRule="exact"/>
              <w:ind w:leftChars="200" w:left="642" w:rightChars="50" w:right="120" w:hangingChars="58" w:hanging="162"/>
              <w:jc w:val="center"/>
              <w:rPr>
                <w:rFonts w:ascii="標楷體" w:eastAsia="標楷體" w:hAnsi="標楷體" w:cs="Times New Roman"/>
                <w:sz w:val="28"/>
                <w:szCs w:val="28"/>
              </w:rPr>
            </w:pPr>
            <w:r w:rsidRPr="006D759C">
              <w:rPr>
                <w:rFonts w:ascii="標楷體" w:eastAsia="標楷體" w:hAnsi="標楷體" w:cs="Times New Roman"/>
                <w:sz w:val="28"/>
                <w:szCs w:val="28"/>
              </w:rPr>
              <w:t>《墨光˙流變—高雄水墨藝術》巡迴展</w:t>
            </w:r>
          </w:p>
        </w:tc>
      </w:tr>
      <w:tr w:rsidR="006D759C" w:rsidRPr="006D759C" w14:paraId="78A095C3" w14:textId="77777777" w:rsidTr="004F5046">
        <w:trPr>
          <w:trHeight w:val="420"/>
        </w:trPr>
        <w:tc>
          <w:tcPr>
            <w:tcW w:w="2977" w:type="dxa"/>
            <w:shd w:val="clear" w:color="auto" w:fill="FFFFFF"/>
            <w:vAlign w:val="center"/>
          </w:tcPr>
          <w:p w14:paraId="74040248" w14:textId="77777777" w:rsidR="0030123C" w:rsidRPr="006D759C" w:rsidRDefault="0030123C" w:rsidP="004F5046">
            <w:pPr>
              <w:shd w:val="clear" w:color="auto" w:fill="FFFFFF"/>
              <w:adjustRightInd w:val="0"/>
              <w:snapToGrid w:val="0"/>
              <w:spacing w:line="320" w:lineRule="exact"/>
              <w:ind w:rightChars="50" w:right="120"/>
              <w:jc w:val="center"/>
              <w:rPr>
                <w:rFonts w:ascii="標楷體" w:eastAsia="標楷體" w:hAnsi="標楷體" w:cs="Times New Roman"/>
                <w:sz w:val="28"/>
                <w:szCs w:val="28"/>
              </w:rPr>
            </w:pPr>
            <w:r w:rsidRPr="006D759C">
              <w:rPr>
                <w:rFonts w:ascii="標楷體" w:eastAsia="標楷體" w:hAnsi="標楷體" w:cs="Times New Roman" w:hint="eastAsia"/>
                <w:sz w:val="28"/>
                <w:szCs w:val="28"/>
              </w:rPr>
              <w:t>地點</w:t>
            </w:r>
          </w:p>
        </w:tc>
        <w:tc>
          <w:tcPr>
            <w:tcW w:w="3260" w:type="dxa"/>
            <w:shd w:val="clear" w:color="auto" w:fill="FFFFFF"/>
            <w:vAlign w:val="center"/>
          </w:tcPr>
          <w:p w14:paraId="58D87765" w14:textId="77777777" w:rsidR="0030123C" w:rsidRPr="006D759C" w:rsidRDefault="0030123C" w:rsidP="004F5046">
            <w:pPr>
              <w:shd w:val="clear" w:color="auto" w:fill="FFFFFF"/>
              <w:adjustRightInd w:val="0"/>
              <w:snapToGrid w:val="0"/>
              <w:spacing w:line="320" w:lineRule="exact"/>
              <w:ind w:rightChars="50" w:right="120"/>
              <w:jc w:val="center"/>
              <w:rPr>
                <w:rFonts w:ascii="標楷體" w:eastAsia="標楷體" w:hAnsi="標楷體" w:cs="Times New Roman"/>
                <w:sz w:val="28"/>
                <w:szCs w:val="28"/>
              </w:rPr>
            </w:pPr>
            <w:r w:rsidRPr="006D759C">
              <w:rPr>
                <w:rFonts w:ascii="標楷體" w:eastAsia="標楷體" w:hAnsi="標楷體" w:cs="Times New Roman" w:hint="eastAsia"/>
                <w:sz w:val="28"/>
                <w:szCs w:val="28"/>
              </w:rPr>
              <w:t>展期</w:t>
            </w:r>
          </w:p>
        </w:tc>
        <w:tc>
          <w:tcPr>
            <w:tcW w:w="1560" w:type="dxa"/>
            <w:shd w:val="clear" w:color="auto" w:fill="FFFFFF"/>
            <w:vAlign w:val="center"/>
          </w:tcPr>
          <w:p w14:paraId="0369459F" w14:textId="77777777" w:rsidR="0030123C" w:rsidRPr="006D759C" w:rsidRDefault="0030123C" w:rsidP="004F5046">
            <w:pPr>
              <w:shd w:val="clear" w:color="auto" w:fill="FFFFFF"/>
              <w:adjustRightInd w:val="0"/>
              <w:snapToGrid w:val="0"/>
              <w:spacing w:line="320" w:lineRule="exact"/>
              <w:ind w:leftChars="-40" w:left="738" w:rightChars="-54" w:right="-130" w:hangingChars="298" w:hanging="834"/>
              <w:jc w:val="center"/>
              <w:rPr>
                <w:rFonts w:ascii="標楷體" w:eastAsia="標楷體" w:hAnsi="標楷體" w:cs="Times New Roman"/>
                <w:sz w:val="28"/>
                <w:szCs w:val="28"/>
              </w:rPr>
            </w:pPr>
            <w:r w:rsidRPr="006D759C">
              <w:rPr>
                <w:rFonts w:ascii="標楷體" w:eastAsia="標楷體" w:hAnsi="標楷體" w:cs="Times New Roman" w:hint="eastAsia"/>
                <w:sz w:val="28"/>
                <w:szCs w:val="28"/>
              </w:rPr>
              <w:t>參觀人次</w:t>
            </w:r>
          </w:p>
        </w:tc>
      </w:tr>
      <w:tr w:rsidR="006D759C" w:rsidRPr="006D759C" w14:paraId="2A5BCA37" w14:textId="77777777" w:rsidTr="004F5046">
        <w:trPr>
          <w:trHeight w:val="420"/>
        </w:trPr>
        <w:tc>
          <w:tcPr>
            <w:tcW w:w="2977" w:type="dxa"/>
            <w:shd w:val="clear" w:color="auto" w:fill="FFFFFF"/>
            <w:vAlign w:val="center"/>
          </w:tcPr>
          <w:p w14:paraId="439E521A" w14:textId="77777777" w:rsidR="0030123C" w:rsidRPr="006D759C" w:rsidRDefault="0030123C" w:rsidP="004F5046">
            <w:pPr>
              <w:shd w:val="clear" w:color="auto" w:fill="FFFFFF"/>
              <w:adjustRightInd w:val="0"/>
              <w:snapToGrid w:val="0"/>
              <w:spacing w:line="320" w:lineRule="exact"/>
              <w:ind w:rightChars="50" w:right="120"/>
              <w:jc w:val="center"/>
              <w:rPr>
                <w:rFonts w:ascii="標楷體" w:eastAsia="標楷體" w:hAnsi="標楷體" w:cs="Times New Roman"/>
                <w:sz w:val="28"/>
                <w:szCs w:val="28"/>
              </w:rPr>
            </w:pPr>
            <w:r w:rsidRPr="006D759C">
              <w:rPr>
                <w:rFonts w:ascii="標楷體" w:eastAsia="標楷體" w:hAnsi="標楷體" w:cs="Times New Roman" w:hint="eastAsia"/>
                <w:sz w:val="28"/>
                <w:szCs w:val="28"/>
              </w:rPr>
              <w:t>高雄市文化中心</w:t>
            </w:r>
          </w:p>
        </w:tc>
        <w:tc>
          <w:tcPr>
            <w:tcW w:w="3260" w:type="dxa"/>
            <w:shd w:val="clear" w:color="auto" w:fill="FFFFFF"/>
            <w:vAlign w:val="center"/>
          </w:tcPr>
          <w:p w14:paraId="2BC07774" w14:textId="77777777" w:rsidR="0030123C" w:rsidRPr="006D759C" w:rsidRDefault="0030123C" w:rsidP="004F5046">
            <w:pPr>
              <w:shd w:val="clear" w:color="auto" w:fill="FFFFFF"/>
              <w:adjustRightInd w:val="0"/>
              <w:snapToGrid w:val="0"/>
              <w:spacing w:line="320" w:lineRule="exact"/>
              <w:ind w:rightChars="50" w:right="120" w:firstLineChars="12" w:firstLine="34"/>
              <w:jc w:val="center"/>
              <w:rPr>
                <w:rFonts w:ascii="標楷體" w:eastAsia="標楷體" w:hAnsi="標楷體" w:cs="Times New Roman"/>
                <w:sz w:val="28"/>
                <w:szCs w:val="28"/>
              </w:rPr>
            </w:pPr>
            <w:r w:rsidRPr="006D759C">
              <w:rPr>
                <w:rFonts w:ascii="標楷體" w:eastAsia="標楷體" w:hAnsi="標楷體" w:cs="Times New Roman" w:hint="eastAsia"/>
                <w:sz w:val="28"/>
                <w:szCs w:val="28"/>
              </w:rPr>
              <w:t>114.10.25-114.11.30</w:t>
            </w:r>
          </w:p>
        </w:tc>
        <w:tc>
          <w:tcPr>
            <w:tcW w:w="1560" w:type="dxa"/>
            <w:shd w:val="clear" w:color="auto" w:fill="FFFFFF"/>
            <w:vAlign w:val="center"/>
          </w:tcPr>
          <w:p w14:paraId="11B365F9" w14:textId="77777777" w:rsidR="0030123C" w:rsidRPr="006D759C" w:rsidRDefault="0030123C" w:rsidP="004F5046">
            <w:pPr>
              <w:shd w:val="clear" w:color="auto" w:fill="FFFFFF"/>
              <w:adjustRightInd w:val="0"/>
              <w:snapToGrid w:val="0"/>
              <w:spacing w:line="320" w:lineRule="exact"/>
              <w:ind w:leftChars="-1" w:left="-2"/>
              <w:jc w:val="right"/>
              <w:rPr>
                <w:rFonts w:ascii="標楷體" w:eastAsia="標楷體" w:hAnsi="標楷體" w:cs="Times New Roman"/>
                <w:sz w:val="28"/>
                <w:szCs w:val="28"/>
              </w:rPr>
            </w:pPr>
            <w:r w:rsidRPr="006D759C">
              <w:rPr>
                <w:rFonts w:ascii="標楷體" w:eastAsia="標楷體" w:hAnsi="標楷體" w:cs="Times New Roman" w:hint="eastAsia"/>
                <w:sz w:val="28"/>
                <w:szCs w:val="28"/>
              </w:rPr>
              <w:t>5,492</w:t>
            </w:r>
          </w:p>
        </w:tc>
      </w:tr>
      <w:tr w:rsidR="006D759C" w:rsidRPr="006D759C" w14:paraId="72CE1B9C" w14:textId="77777777" w:rsidTr="004F5046">
        <w:trPr>
          <w:trHeight w:val="357"/>
        </w:trPr>
        <w:tc>
          <w:tcPr>
            <w:tcW w:w="2977" w:type="dxa"/>
            <w:vAlign w:val="center"/>
          </w:tcPr>
          <w:p w14:paraId="1E6961C5" w14:textId="77777777" w:rsidR="0030123C" w:rsidRPr="006D759C" w:rsidRDefault="0030123C" w:rsidP="004F5046">
            <w:pPr>
              <w:shd w:val="clear" w:color="auto" w:fill="FFFFFF"/>
              <w:adjustRightInd w:val="0"/>
              <w:snapToGrid w:val="0"/>
              <w:spacing w:line="320" w:lineRule="exact"/>
              <w:ind w:left="720" w:rightChars="50" w:right="120" w:hangingChars="257" w:hanging="720"/>
              <w:jc w:val="center"/>
              <w:rPr>
                <w:rFonts w:ascii="標楷體" w:eastAsia="標楷體" w:hAnsi="標楷體" w:cs="Times New Roman"/>
                <w:sz w:val="28"/>
                <w:szCs w:val="28"/>
              </w:rPr>
            </w:pPr>
            <w:r w:rsidRPr="006D759C">
              <w:rPr>
                <w:rFonts w:ascii="標楷體" w:eastAsia="標楷體" w:hAnsi="標楷體" w:cs="Times New Roman" w:hint="eastAsia"/>
                <w:sz w:val="28"/>
                <w:szCs w:val="28"/>
              </w:rPr>
              <w:t>台</w:t>
            </w:r>
            <w:r w:rsidRPr="006D759C">
              <w:rPr>
                <w:rFonts w:ascii="標楷體" w:eastAsia="標楷體" w:hAnsi="標楷體" w:cs="Times New Roman"/>
                <w:sz w:val="28"/>
                <w:szCs w:val="28"/>
              </w:rPr>
              <w:t>北市藝文推廣處</w:t>
            </w:r>
          </w:p>
        </w:tc>
        <w:tc>
          <w:tcPr>
            <w:tcW w:w="3260" w:type="dxa"/>
            <w:vAlign w:val="center"/>
          </w:tcPr>
          <w:p w14:paraId="4BD88879" w14:textId="77777777" w:rsidR="0030123C" w:rsidRPr="006D759C" w:rsidRDefault="0030123C" w:rsidP="004F5046">
            <w:pPr>
              <w:shd w:val="clear" w:color="auto" w:fill="FFFFFF"/>
              <w:adjustRightInd w:val="0"/>
              <w:snapToGrid w:val="0"/>
              <w:spacing w:line="320" w:lineRule="exact"/>
              <w:ind w:rightChars="50" w:right="120" w:firstLineChars="12" w:firstLine="34"/>
              <w:jc w:val="center"/>
              <w:rPr>
                <w:rFonts w:ascii="標楷體" w:eastAsia="標楷體" w:hAnsi="標楷體" w:cs="Times New Roman"/>
                <w:sz w:val="28"/>
                <w:szCs w:val="28"/>
              </w:rPr>
            </w:pPr>
            <w:r w:rsidRPr="006D759C">
              <w:rPr>
                <w:rFonts w:ascii="標楷體" w:eastAsia="標楷體" w:hAnsi="標楷體" w:cs="Times New Roman" w:hint="eastAsia"/>
                <w:sz w:val="28"/>
                <w:szCs w:val="28"/>
              </w:rPr>
              <w:t>115.01.14-115.02.01</w:t>
            </w:r>
          </w:p>
        </w:tc>
        <w:tc>
          <w:tcPr>
            <w:tcW w:w="1560" w:type="dxa"/>
            <w:vAlign w:val="center"/>
          </w:tcPr>
          <w:p w14:paraId="4CF875DA" w14:textId="77777777" w:rsidR="0030123C" w:rsidRPr="006D759C" w:rsidRDefault="0030123C" w:rsidP="004F5046">
            <w:pPr>
              <w:shd w:val="clear" w:color="auto" w:fill="FFFFFF"/>
              <w:adjustRightInd w:val="0"/>
              <w:snapToGrid w:val="0"/>
              <w:spacing w:line="320" w:lineRule="exact"/>
              <w:jc w:val="right"/>
              <w:rPr>
                <w:rFonts w:ascii="標楷體" w:eastAsia="標楷體" w:hAnsi="標楷體" w:cs="Times New Roman"/>
                <w:sz w:val="28"/>
                <w:szCs w:val="28"/>
              </w:rPr>
            </w:pPr>
            <w:r w:rsidRPr="006D759C">
              <w:rPr>
                <w:rFonts w:ascii="標楷體" w:eastAsia="標楷體" w:hAnsi="標楷體" w:cs="Times New Roman" w:hint="eastAsia"/>
                <w:sz w:val="28"/>
                <w:szCs w:val="28"/>
              </w:rPr>
              <w:t>2,611</w:t>
            </w:r>
          </w:p>
        </w:tc>
      </w:tr>
      <w:tr w:rsidR="006D759C" w:rsidRPr="006D759C" w14:paraId="2E13F919" w14:textId="77777777" w:rsidTr="004F5046">
        <w:trPr>
          <w:trHeight w:val="357"/>
        </w:trPr>
        <w:tc>
          <w:tcPr>
            <w:tcW w:w="2977" w:type="dxa"/>
            <w:vAlign w:val="center"/>
          </w:tcPr>
          <w:p w14:paraId="680633B2" w14:textId="77777777" w:rsidR="0030123C" w:rsidRPr="006D759C" w:rsidRDefault="0030123C" w:rsidP="004F5046">
            <w:pPr>
              <w:shd w:val="clear" w:color="auto" w:fill="FFFFFF"/>
              <w:adjustRightInd w:val="0"/>
              <w:snapToGrid w:val="0"/>
              <w:spacing w:line="320" w:lineRule="exact"/>
              <w:ind w:leftChars="12" w:left="718" w:rightChars="50" w:right="120" w:hangingChars="246" w:hanging="689"/>
              <w:jc w:val="center"/>
              <w:rPr>
                <w:rFonts w:ascii="標楷體" w:eastAsia="標楷體" w:hAnsi="標楷體" w:cs="Times New Roman"/>
                <w:sz w:val="28"/>
                <w:szCs w:val="28"/>
              </w:rPr>
            </w:pPr>
            <w:r w:rsidRPr="006D759C">
              <w:rPr>
                <w:rFonts w:ascii="標楷體" w:eastAsia="標楷體" w:hAnsi="標楷體" w:cs="Times New Roman"/>
                <w:sz w:val="28"/>
                <w:szCs w:val="28"/>
              </w:rPr>
              <w:t>桃園市中壢藝術館</w:t>
            </w:r>
          </w:p>
        </w:tc>
        <w:tc>
          <w:tcPr>
            <w:tcW w:w="3260" w:type="dxa"/>
          </w:tcPr>
          <w:p w14:paraId="50FA0F9A" w14:textId="77777777" w:rsidR="0030123C" w:rsidRPr="006D759C" w:rsidRDefault="0030123C" w:rsidP="004F5046">
            <w:pPr>
              <w:shd w:val="clear" w:color="auto" w:fill="FFFFFF"/>
              <w:adjustRightInd w:val="0"/>
              <w:snapToGrid w:val="0"/>
              <w:spacing w:line="320" w:lineRule="exact"/>
              <w:ind w:leftChars="14" w:left="717" w:rightChars="50" w:right="120" w:hangingChars="244" w:hanging="683"/>
              <w:jc w:val="center"/>
              <w:rPr>
                <w:rFonts w:ascii="標楷體" w:eastAsia="標楷體" w:hAnsi="標楷體" w:cs="Times New Roman"/>
                <w:sz w:val="28"/>
                <w:szCs w:val="28"/>
              </w:rPr>
            </w:pPr>
            <w:r w:rsidRPr="006D759C">
              <w:rPr>
                <w:rFonts w:ascii="標楷體" w:eastAsia="標楷體" w:hAnsi="標楷體" w:cs="Times New Roman" w:hint="eastAsia"/>
                <w:sz w:val="28"/>
                <w:szCs w:val="28"/>
              </w:rPr>
              <w:t>115.04.08-115.04.26</w:t>
            </w:r>
          </w:p>
        </w:tc>
        <w:tc>
          <w:tcPr>
            <w:tcW w:w="1560" w:type="dxa"/>
            <w:vAlign w:val="center"/>
          </w:tcPr>
          <w:p w14:paraId="24355BEB" w14:textId="77777777" w:rsidR="0030123C" w:rsidRPr="006D759C" w:rsidRDefault="0030123C" w:rsidP="004F5046">
            <w:pPr>
              <w:shd w:val="clear" w:color="auto" w:fill="FFFFFF"/>
              <w:adjustRightInd w:val="0"/>
              <w:snapToGrid w:val="0"/>
              <w:spacing w:line="320" w:lineRule="exact"/>
              <w:ind w:left="468" w:hangingChars="167" w:hanging="468"/>
              <w:jc w:val="right"/>
              <w:rPr>
                <w:rFonts w:ascii="標楷體" w:eastAsia="標楷體" w:hAnsi="標楷體" w:cs="Times New Roman"/>
                <w:sz w:val="28"/>
                <w:szCs w:val="28"/>
              </w:rPr>
            </w:pPr>
            <w:r w:rsidRPr="006D759C">
              <w:rPr>
                <w:rFonts w:ascii="標楷體" w:eastAsia="標楷體" w:hAnsi="標楷體" w:cs="Times New Roman" w:hint="eastAsia"/>
                <w:sz w:val="28"/>
                <w:szCs w:val="28"/>
              </w:rPr>
              <w:t>1,350</w:t>
            </w:r>
          </w:p>
        </w:tc>
      </w:tr>
      <w:tr w:rsidR="006D759C" w:rsidRPr="006D759C" w14:paraId="05812E2C" w14:textId="77777777" w:rsidTr="004F5046">
        <w:trPr>
          <w:trHeight w:val="357"/>
        </w:trPr>
        <w:tc>
          <w:tcPr>
            <w:tcW w:w="2977" w:type="dxa"/>
            <w:shd w:val="clear" w:color="auto" w:fill="FFFFFF"/>
            <w:vAlign w:val="center"/>
          </w:tcPr>
          <w:p w14:paraId="4F480CCC" w14:textId="77777777" w:rsidR="0030123C" w:rsidRPr="006D759C" w:rsidRDefault="0030123C" w:rsidP="004F5046">
            <w:pPr>
              <w:shd w:val="clear" w:color="auto" w:fill="FFFFFF"/>
              <w:adjustRightInd w:val="0"/>
              <w:snapToGrid w:val="0"/>
              <w:spacing w:line="320" w:lineRule="exact"/>
              <w:ind w:leftChars="12" w:left="718" w:rightChars="50" w:right="120" w:hangingChars="246" w:hanging="689"/>
              <w:jc w:val="center"/>
              <w:rPr>
                <w:rFonts w:ascii="標楷體" w:eastAsia="標楷體" w:hAnsi="標楷體" w:cs="Times New Roman"/>
                <w:sz w:val="28"/>
                <w:szCs w:val="28"/>
              </w:rPr>
            </w:pPr>
            <w:r w:rsidRPr="006D759C">
              <w:rPr>
                <w:rFonts w:ascii="標楷體" w:eastAsia="標楷體" w:hAnsi="標楷體" w:cs="Times New Roman" w:hint="eastAsia"/>
                <w:sz w:val="28"/>
                <w:szCs w:val="28"/>
              </w:rPr>
              <w:t>台中市大墩文化中心</w:t>
            </w:r>
          </w:p>
        </w:tc>
        <w:tc>
          <w:tcPr>
            <w:tcW w:w="3260" w:type="dxa"/>
          </w:tcPr>
          <w:p w14:paraId="1A1FCA59" w14:textId="77777777" w:rsidR="0030123C" w:rsidRPr="006D759C" w:rsidRDefault="0030123C" w:rsidP="004F5046">
            <w:pPr>
              <w:shd w:val="clear" w:color="auto" w:fill="FFFFFF"/>
              <w:adjustRightInd w:val="0"/>
              <w:snapToGrid w:val="0"/>
              <w:spacing w:line="320" w:lineRule="exact"/>
              <w:ind w:leftChars="12" w:left="718" w:rightChars="50" w:right="120" w:hangingChars="246" w:hanging="689"/>
              <w:jc w:val="center"/>
              <w:rPr>
                <w:rFonts w:ascii="標楷體" w:eastAsia="標楷體" w:hAnsi="標楷體" w:cs="Times New Roman"/>
                <w:sz w:val="28"/>
                <w:szCs w:val="28"/>
              </w:rPr>
            </w:pPr>
            <w:r w:rsidRPr="006D759C">
              <w:rPr>
                <w:rFonts w:ascii="標楷體" w:eastAsia="標楷體" w:hAnsi="標楷體" w:cs="Times New Roman" w:hint="eastAsia"/>
                <w:sz w:val="28"/>
                <w:szCs w:val="28"/>
              </w:rPr>
              <w:t>115.06.13-115.06.24</w:t>
            </w:r>
          </w:p>
        </w:tc>
        <w:tc>
          <w:tcPr>
            <w:tcW w:w="1560" w:type="dxa"/>
            <w:vAlign w:val="center"/>
          </w:tcPr>
          <w:p w14:paraId="50A282CF" w14:textId="00AAA20A" w:rsidR="0030123C" w:rsidRPr="006D759C" w:rsidRDefault="0034731F" w:rsidP="004F5046">
            <w:pPr>
              <w:shd w:val="clear" w:color="auto" w:fill="FFFFFF"/>
              <w:adjustRightInd w:val="0"/>
              <w:snapToGrid w:val="0"/>
              <w:spacing w:line="320" w:lineRule="exact"/>
              <w:jc w:val="right"/>
              <w:rPr>
                <w:rFonts w:ascii="標楷體" w:eastAsia="標楷體" w:hAnsi="標楷體" w:cs="Times New Roman"/>
                <w:sz w:val="28"/>
                <w:szCs w:val="28"/>
              </w:rPr>
            </w:pPr>
            <w:r w:rsidRPr="006D759C">
              <w:rPr>
                <w:rFonts w:ascii="標楷體" w:eastAsia="標楷體" w:hAnsi="標楷體" w:cs="Times New Roman" w:hint="eastAsia"/>
                <w:sz w:val="28"/>
                <w:szCs w:val="28"/>
              </w:rPr>
              <w:t>7,852</w:t>
            </w:r>
          </w:p>
        </w:tc>
      </w:tr>
      <w:tr w:rsidR="006D759C" w:rsidRPr="006D759C" w14:paraId="733A03EA" w14:textId="77777777" w:rsidTr="004F5046">
        <w:trPr>
          <w:trHeight w:val="357"/>
        </w:trPr>
        <w:tc>
          <w:tcPr>
            <w:tcW w:w="2977" w:type="dxa"/>
            <w:shd w:val="clear" w:color="auto" w:fill="FFFFFF"/>
            <w:vAlign w:val="center"/>
          </w:tcPr>
          <w:p w14:paraId="47D501D6" w14:textId="77777777" w:rsidR="0030123C" w:rsidRPr="006D759C" w:rsidRDefault="0030123C" w:rsidP="004F5046">
            <w:pPr>
              <w:shd w:val="clear" w:color="auto" w:fill="FFFFFF"/>
              <w:adjustRightInd w:val="0"/>
              <w:snapToGrid w:val="0"/>
              <w:spacing w:line="320" w:lineRule="exact"/>
              <w:ind w:leftChars="12" w:left="718" w:rightChars="50" w:right="120" w:hangingChars="246" w:hanging="689"/>
              <w:jc w:val="center"/>
              <w:rPr>
                <w:rFonts w:ascii="標楷體" w:eastAsia="標楷體" w:hAnsi="標楷體" w:cs="Times New Roman"/>
                <w:sz w:val="28"/>
                <w:szCs w:val="28"/>
              </w:rPr>
            </w:pPr>
            <w:r w:rsidRPr="006D759C">
              <w:rPr>
                <w:rFonts w:ascii="標楷體" w:eastAsia="標楷體" w:hAnsi="標楷體" w:cs="Times New Roman" w:hint="eastAsia"/>
                <w:sz w:val="28"/>
                <w:szCs w:val="28"/>
              </w:rPr>
              <w:t>國立台南生活美學館</w:t>
            </w:r>
          </w:p>
        </w:tc>
        <w:tc>
          <w:tcPr>
            <w:tcW w:w="3260" w:type="dxa"/>
          </w:tcPr>
          <w:p w14:paraId="51B43CE4" w14:textId="77777777" w:rsidR="0030123C" w:rsidRPr="006D759C" w:rsidRDefault="0030123C" w:rsidP="004F5046">
            <w:pPr>
              <w:shd w:val="clear" w:color="auto" w:fill="FFFFFF"/>
              <w:adjustRightInd w:val="0"/>
              <w:snapToGrid w:val="0"/>
              <w:spacing w:line="320" w:lineRule="exact"/>
              <w:ind w:leftChars="12" w:left="718" w:rightChars="50" w:right="120" w:hangingChars="246" w:hanging="689"/>
              <w:jc w:val="center"/>
              <w:rPr>
                <w:rFonts w:ascii="標楷體" w:eastAsia="標楷體" w:hAnsi="標楷體" w:cs="Times New Roman"/>
                <w:sz w:val="28"/>
                <w:szCs w:val="28"/>
              </w:rPr>
            </w:pPr>
            <w:r w:rsidRPr="006D759C">
              <w:rPr>
                <w:rFonts w:ascii="標楷體" w:eastAsia="標楷體" w:hAnsi="標楷體" w:cs="Times New Roman" w:hint="eastAsia"/>
                <w:sz w:val="28"/>
                <w:szCs w:val="28"/>
              </w:rPr>
              <w:t>115.07.30-115.09.01</w:t>
            </w:r>
          </w:p>
        </w:tc>
        <w:tc>
          <w:tcPr>
            <w:tcW w:w="1560" w:type="dxa"/>
            <w:vAlign w:val="center"/>
          </w:tcPr>
          <w:p w14:paraId="0A90E1FB" w14:textId="77777777" w:rsidR="0030123C" w:rsidRPr="006D759C" w:rsidRDefault="0030123C" w:rsidP="004F5046">
            <w:pPr>
              <w:shd w:val="clear" w:color="auto" w:fill="FFFFFF"/>
              <w:adjustRightInd w:val="0"/>
              <w:snapToGrid w:val="0"/>
              <w:spacing w:line="320" w:lineRule="exact"/>
              <w:jc w:val="right"/>
              <w:rPr>
                <w:rFonts w:ascii="標楷體" w:eastAsia="標楷體" w:hAnsi="標楷體" w:cs="Times New Roman"/>
                <w:sz w:val="28"/>
                <w:szCs w:val="28"/>
              </w:rPr>
            </w:pPr>
            <w:r w:rsidRPr="006D759C">
              <w:rPr>
                <w:rFonts w:ascii="標楷體" w:eastAsia="標楷體" w:hAnsi="標楷體" w:cs="Times New Roman" w:hint="eastAsia"/>
                <w:sz w:val="28"/>
                <w:szCs w:val="28"/>
              </w:rPr>
              <w:t>--</w:t>
            </w:r>
          </w:p>
        </w:tc>
      </w:tr>
      <w:tr w:rsidR="00263305" w:rsidRPr="006D759C" w14:paraId="7285CD8A" w14:textId="77777777" w:rsidTr="004F5046">
        <w:trPr>
          <w:trHeight w:val="487"/>
        </w:trPr>
        <w:tc>
          <w:tcPr>
            <w:tcW w:w="2977" w:type="dxa"/>
            <w:vAlign w:val="center"/>
          </w:tcPr>
          <w:p w14:paraId="13B52EE2" w14:textId="77777777" w:rsidR="0030123C" w:rsidRPr="006D759C" w:rsidRDefault="0030123C" w:rsidP="004F5046">
            <w:pPr>
              <w:shd w:val="clear" w:color="auto" w:fill="FFFFFF"/>
              <w:adjustRightInd w:val="0"/>
              <w:snapToGrid w:val="0"/>
              <w:spacing w:line="320" w:lineRule="exact"/>
              <w:ind w:leftChars="12" w:left="718" w:rightChars="50" w:right="120" w:hangingChars="246" w:hanging="689"/>
              <w:jc w:val="center"/>
              <w:rPr>
                <w:rFonts w:ascii="標楷體" w:eastAsia="標楷體" w:hAnsi="標楷體" w:cs="Times New Roman"/>
                <w:sz w:val="28"/>
                <w:szCs w:val="28"/>
              </w:rPr>
            </w:pPr>
            <w:r w:rsidRPr="006D759C">
              <w:rPr>
                <w:rFonts w:ascii="標楷體" w:eastAsia="標楷體" w:hAnsi="標楷體" w:cs="Times New Roman" w:hint="eastAsia"/>
                <w:sz w:val="28"/>
                <w:szCs w:val="28"/>
              </w:rPr>
              <w:t>合計</w:t>
            </w:r>
          </w:p>
        </w:tc>
        <w:tc>
          <w:tcPr>
            <w:tcW w:w="4820" w:type="dxa"/>
            <w:gridSpan w:val="2"/>
            <w:vAlign w:val="center"/>
          </w:tcPr>
          <w:p w14:paraId="28D445C8" w14:textId="2FB343B1" w:rsidR="0030123C" w:rsidRPr="006D759C" w:rsidRDefault="0030123C" w:rsidP="004F5046">
            <w:pPr>
              <w:shd w:val="clear" w:color="auto" w:fill="FFFFFF"/>
              <w:adjustRightInd w:val="0"/>
              <w:snapToGrid w:val="0"/>
              <w:spacing w:line="320" w:lineRule="exact"/>
              <w:jc w:val="right"/>
              <w:rPr>
                <w:rFonts w:ascii="標楷體" w:eastAsia="標楷體" w:hAnsi="標楷體" w:cs="Times New Roman"/>
                <w:sz w:val="28"/>
                <w:szCs w:val="28"/>
              </w:rPr>
            </w:pPr>
            <w:r w:rsidRPr="006D759C">
              <w:rPr>
                <w:rFonts w:ascii="標楷體" w:eastAsia="標楷體" w:hAnsi="標楷體" w:cs="Times New Roman"/>
                <w:sz w:val="28"/>
                <w:szCs w:val="28"/>
              </w:rPr>
              <w:fldChar w:fldCharType="begin"/>
            </w:r>
            <w:r w:rsidRPr="006D759C">
              <w:rPr>
                <w:rFonts w:ascii="標楷體" w:eastAsia="標楷體" w:hAnsi="標楷體" w:cs="Times New Roman"/>
                <w:sz w:val="28"/>
                <w:szCs w:val="28"/>
              </w:rPr>
              <w:instrText xml:space="preserve"> </w:instrText>
            </w:r>
            <w:r w:rsidRPr="006D759C">
              <w:rPr>
                <w:rFonts w:ascii="標楷體" w:eastAsia="標楷體" w:hAnsi="標楷體" w:cs="Times New Roman" w:hint="eastAsia"/>
                <w:sz w:val="28"/>
                <w:szCs w:val="28"/>
              </w:rPr>
              <w:instrText>=SUM(ABOVE)</w:instrText>
            </w:r>
            <w:r w:rsidRPr="006D759C">
              <w:rPr>
                <w:rFonts w:ascii="標楷體" w:eastAsia="標楷體" w:hAnsi="標楷體" w:cs="Times New Roman"/>
                <w:sz w:val="28"/>
                <w:szCs w:val="28"/>
              </w:rPr>
              <w:instrText xml:space="preserve"> </w:instrText>
            </w:r>
            <w:r w:rsidRPr="006D759C">
              <w:rPr>
                <w:rFonts w:ascii="標楷體" w:eastAsia="標楷體" w:hAnsi="標楷體" w:cs="Times New Roman"/>
                <w:sz w:val="28"/>
                <w:szCs w:val="28"/>
              </w:rPr>
              <w:fldChar w:fldCharType="separate"/>
            </w:r>
            <w:r w:rsidRPr="006D759C">
              <w:rPr>
                <w:rFonts w:ascii="標楷體" w:eastAsia="標楷體" w:hAnsi="標楷體" w:cs="Times New Roman"/>
                <w:noProof/>
                <w:sz w:val="28"/>
                <w:szCs w:val="28"/>
              </w:rPr>
              <w:t>1</w:t>
            </w:r>
            <w:r w:rsidR="0034731F" w:rsidRPr="006D759C">
              <w:rPr>
                <w:rFonts w:ascii="標楷體" w:eastAsia="標楷體" w:hAnsi="標楷體" w:cs="Times New Roman" w:hint="eastAsia"/>
                <w:noProof/>
                <w:sz w:val="28"/>
                <w:szCs w:val="28"/>
              </w:rPr>
              <w:t>7</w:t>
            </w:r>
            <w:r w:rsidRPr="006D759C">
              <w:rPr>
                <w:rFonts w:ascii="標楷體" w:eastAsia="標楷體" w:hAnsi="標楷體" w:cs="Times New Roman"/>
                <w:noProof/>
                <w:sz w:val="28"/>
                <w:szCs w:val="28"/>
              </w:rPr>
              <w:t>,</w:t>
            </w:r>
            <w:r w:rsidRPr="006D759C">
              <w:rPr>
                <w:rFonts w:ascii="標楷體" w:eastAsia="標楷體" w:hAnsi="標楷體" w:cs="Times New Roman"/>
                <w:sz w:val="28"/>
                <w:szCs w:val="28"/>
              </w:rPr>
              <w:fldChar w:fldCharType="end"/>
            </w:r>
            <w:r w:rsidR="0034731F" w:rsidRPr="006D759C">
              <w:rPr>
                <w:rFonts w:ascii="標楷體" w:eastAsia="標楷體" w:hAnsi="標楷體" w:cs="Times New Roman" w:hint="eastAsia"/>
                <w:sz w:val="28"/>
                <w:szCs w:val="28"/>
              </w:rPr>
              <w:t>305</w:t>
            </w:r>
          </w:p>
        </w:tc>
      </w:tr>
    </w:tbl>
    <w:p w14:paraId="122B16B4" w14:textId="77777777" w:rsidR="0030123C" w:rsidRPr="006D759C" w:rsidRDefault="0030123C" w:rsidP="004F5046">
      <w:pPr>
        <w:tabs>
          <w:tab w:val="left" w:pos="1276"/>
        </w:tabs>
        <w:spacing w:line="320" w:lineRule="exact"/>
        <w:ind w:left="1701"/>
        <w:jc w:val="both"/>
        <w:rPr>
          <w:rFonts w:ascii="標楷體" w:eastAsia="標楷體" w:hAnsi="標楷體"/>
          <w:sz w:val="28"/>
          <w:szCs w:val="28"/>
        </w:rPr>
      </w:pPr>
    </w:p>
    <w:p w14:paraId="1A12BCB4" w14:textId="77777777" w:rsidR="00DC237E" w:rsidRPr="006D759C" w:rsidRDefault="00DC237E" w:rsidP="004F5046">
      <w:pPr>
        <w:pStyle w:val="affffffff8"/>
        <w:numPr>
          <w:ilvl w:val="0"/>
          <w:numId w:val="16"/>
        </w:numPr>
        <w:spacing w:line="320" w:lineRule="exact"/>
        <w:ind w:left="1134" w:hanging="567"/>
        <w:jc w:val="both"/>
        <w:rPr>
          <w:b w:val="0"/>
        </w:rPr>
      </w:pPr>
      <w:r w:rsidRPr="006D759C">
        <w:rPr>
          <w:rFonts w:hint="eastAsia"/>
          <w:b w:val="0"/>
        </w:rPr>
        <w:t>藝文推廣活動</w:t>
      </w:r>
    </w:p>
    <w:p w14:paraId="5BDDF98A" w14:textId="77777777" w:rsidR="00DC237E" w:rsidRPr="006D759C" w:rsidRDefault="00DC237E" w:rsidP="004F5046">
      <w:pPr>
        <w:pStyle w:val="affffffff8"/>
        <w:tabs>
          <w:tab w:val="left" w:pos="1276"/>
        </w:tabs>
        <w:spacing w:line="320" w:lineRule="exact"/>
        <w:ind w:left="1247"/>
        <w:jc w:val="both"/>
        <w:rPr>
          <w:b w:val="0"/>
        </w:rPr>
      </w:pPr>
      <w:r w:rsidRPr="006D759C">
        <w:rPr>
          <w:rFonts w:hint="eastAsia"/>
          <w:b w:val="0"/>
        </w:rPr>
        <w:t>1.大東文化藝術中心演藝廳大廳音樂會及戶外演出</w:t>
      </w:r>
    </w:p>
    <w:p w14:paraId="6DBB0D27" w14:textId="06CCC860" w:rsidR="00DC237E" w:rsidRPr="006D759C" w:rsidRDefault="0030123C" w:rsidP="004F5046">
      <w:pPr>
        <w:tabs>
          <w:tab w:val="left" w:pos="1276"/>
        </w:tabs>
        <w:spacing w:line="320" w:lineRule="exact"/>
        <w:ind w:left="1531"/>
        <w:jc w:val="both"/>
        <w:rPr>
          <w:rFonts w:ascii="標楷體" w:eastAsia="標楷體" w:hAnsi="標楷體"/>
          <w:bCs/>
          <w:sz w:val="28"/>
          <w:szCs w:val="28"/>
        </w:rPr>
      </w:pPr>
      <w:r w:rsidRPr="006D759C">
        <w:rPr>
          <w:rFonts w:ascii="標楷體" w:eastAsia="標楷體" w:hAnsi="標楷體" w:hint="eastAsia"/>
          <w:bCs/>
          <w:sz w:val="28"/>
          <w:szCs w:val="28"/>
        </w:rPr>
        <w:t>大廳音樂會</w:t>
      </w:r>
      <w:r w:rsidR="0034731F" w:rsidRPr="006D759C">
        <w:rPr>
          <w:rFonts w:ascii="標楷體" w:eastAsia="標楷體" w:hAnsi="標楷體" w:hint="eastAsia"/>
          <w:bCs/>
          <w:sz w:val="28"/>
          <w:szCs w:val="28"/>
        </w:rPr>
        <w:t>115年1-6月演出場次計23場6,670人次觀賞；假日戶外藝文演出計33場20,130人次觀賞；園區戶外活動計6場33,000人次參加</w:t>
      </w:r>
      <w:r w:rsidR="00442869" w:rsidRPr="006D759C">
        <w:rPr>
          <w:rFonts w:ascii="標楷體" w:eastAsia="標楷體" w:hAnsi="標楷體" w:hint="eastAsia"/>
          <w:bCs/>
          <w:sz w:val="28"/>
          <w:szCs w:val="28"/>
        </w:rPr>
        <w:t>。</w:t>
      </w:r>
    </w:p>
    <w:p w14:paraId="3BF49232" w14:textId="77777777" w:rsidR="00DC237E" w:rsidRPr="006D759C" w:rsidRDefault="00DC237E" w:rsidP="004F5046">
      <w:pPr>
        <w:pStyle w:val="affffffff8"/>
        <w:tabs>
          <w:tab w:val="left" w:pos="1276"/>
        </w:tabs>
        <w:spacing w:line="320" w:lineRule="exact"/>
        <w:ind w:left="1247"/>
        <w:jc w:val="both"/>
        <w:rPr>
          <w:b w:val="0"/>
        </w:rPr>
      </w:pPr>
      <w:r w:rsidRPr="006D759C">
        <w:rPr>
          <w:rFonts w:hint="eastAsia"/>
          <w:b w:val="0"/>
        </w:rPr>
        <w:t>2.大東劇場導</w:t>
      </w:r>
      <w:proofErr w:type="gramStart"/>
      <w:r w:rsidRPr="006D759C">
        <w:rPr>
          <w:rFonts w:hint="eastAsia"/>
          <w:b w:val="0"/>
        </w:rPr>
        <w:t>覽</w:t>
      </w:r>
      <w:proofErr w:type="gramEnd"/>
      <w:r w:rsidRPr="006D759C">
        <w:rPr>
          <w:rFonts w:hint="eastAsia"/>
          <w:b w:val="0"/>
        </w:rPr>
        <w:t>服務及專題講座</w:t>
      </w:r>
    </w:p>
    <w:p w14:paraId="309959E9" w14:textId="6CFFA84F" w:rsidR="00DC237E" w:rsidRPr="006D759C" w:rsidRDefault="0034731F" w:rsidP="004F5046">
      <w:pPr>
        <w:tabs>
          <w:tab w:val="left" w:pos="1276"/>
        </w:tabs>
        <w:spacing w:line="320" w:lineRule="exact"/>
        <w:ind w:left="1531"/>
        <w:jc w:val="both"/>
        <w:rPr>
          <w:rFonts w:ascii="標楷體" w:eastAsia="標楷體" w:hAnsi="標楷體"/>
          <w:bCs/>
          <w:sz w:val="28"/>
          <w:szCs w:val="28"/>
        </w:rPr>
      </w:pPr>
      <w:r w:rsidRPr="006D759C">
        <w:rPr>
          <w:rFonts w:ascii="標楷體" w:eastAsia="標楷體" w:hAnsi="標楷體" w:hint="eastAsia"/>
          <w:bCs/>
          <w:sz w:val="28"/>
          <w:szCs w:val="28"/>
        </w:rPr>
        <w:t>115年1-6月共計辦理7場導</w:t>
      </w:r>
      <w:proofErr w:type="gramStart"/>
      <w:r w:rsidRPr="006D759C">
        <w:rPr>
          <w:rFonts w:ascii="標楷體" w:eastAsia="標楷體" w:hAnsi="標楷體" w:hint="eastAsia"/>
          <w:bCs/>
          <w:sz w:val="28"/>
          <w:szCs w:val="28"/>
        </w:rPr>
        <w:t>覽</w:t>
      </w:r>
      <w:proofErr w:type="gramEnd"/>
      <w:r w:rsidRPr="006D759C">
        <w:rPr>
          <w:rFonts w:ascii="標楷體" w:eastAsia="標楷體" w:hAnsi="標楷體" w:hint="eastAsia"/>
          <w:bCs/>
          <w:sz w:val="28"/>
          <w:szCs w:val="28"/>
        </w:rPr>
        <w:t>服務222人參與；大東藝文教室舉辦174場研習活動4,828人參與</w:t>
      </w:r>
      <w:r w:rsidR="0030123C" w:rsidRPr="006D759C">
        <w:rPr>
          <w:rFonts w:ascii="標楷體" w:eastAsia="標楷體" w:hAnsi="標楷體" w:hint="eastAsia"/>
          <w:bCs/>
          <w:sz w:val="28"/>
          <w:szCs w:val="28"/>
        </w:rPr>
        <w:t>；演講廳舉辦80場專題講座11,590人參加；藝術共創基地多功能空間租賃辦理28場</w:t>
      </w:r>
      <w:r w:rsidR="0030123C" w:rsidRPr="006D759C">
        <w:rPr>
          <w:rFonts w:ascii="標楷體" w:eastAsia="標楷體" w:hAnsi="標楷體" w:hint="eastAsia"/>
          <w:bCs/>
          <w:sz w:val="28"/>
          <w:szCs w:val="28"/>
        </w:rPr>
        <w:lastRenderedPageBreak/>
        <w:t>次各式活動約1,200人參加</w:t>
      </w:r>
      <w:r w:rsidR="00767B1A" w:rsidRPr="006D759C">
        <w:rPr>
          <w:rFonts w:ascii="標楷體" w:eastAsia="標楷體" w:hAnsi="標楷體" w:hint="eastAsia"/>
          <w:bCs/>
          <w:sz w:val="28"/>
          <w:szCs w:val="28"/>
        </w:rPr>
        <w:t>。</w:t>
      </w:r>
    </w:p>
    <w:p w14:paraId="061B2002" w14:textId="77777777" w:rsidR="00DC237E" w:rsidRPr="006D759C" w:rsidRDefault="00DC237E" w:rsidP="004F5046">
      <w:pPr>
        <w:pStyle w:val="affffffff8"/>
        <w:tabs>
          <w:tab w:val="left" w:pos="1276"/>
        </w:tabs>
        <w:spacing w:line="320" w:lineRule="exact"/>
        <w:ind w:left="1191"/>
        <w:jc w:val="both"/>
        <w:rPr>
          <w:b w:val="0"/>
        </w:rPr>
      </w:pPr>
      <w:r w:rsidRPr="006D759C">
        <w:rPr>
          <w:rFonts w:hint="eastAsia"/>
          <w:b w:val="0"/>
        </w:rPr>
        <w:t>3.岡山文化中心講座及藝文研習</w:t>
      </w:r>
    </w:p>
    <w:p w14:paraId="59A79077" w14:textId="2E916ED8" w:rsidR="00DC237E" w:rsidRPr="006D759C" w:rsidRDefault="0030123C" w:rsidP="004F5046">
      <w:pPr>
        <w:pStyle w:val="affffffff8"/>
        <w:spacing w:line="320" w:lineRule="exact"/>
        <w:ind w:leftChars="620" w:left="1488"/>
        <w:jc w:val="both"/>
        <w:rPr>
          <w:b w:val="0"/>
        </w:rPr>
      </w:pPr>
      <w:r w:rsidRPr="006D759C">
        <w:rPr>
          <w:rFonts w:hint="eastAsia"/>
          <w:b w:val="0"/>
        </w:rPr>
        <w:t>115年1-6月岡山文化中心演講廳共舉辦59場活動、</w:t>
      </w:r>
      <w:r w:rsidR="0034731F" w:rsidRPr="006D759C">
        <w:rPr>
          <w:rFonts w:hint="eastAsia"/>
          <w:b w:val="0"/>
        </w:rPr>
        <w:t>計5,036人參加；開設2期藝文研習班、共計4,168人次參與</w:t>
      </w:r>
      <w:r w:rsidR="00767B1A" w:rsidRPr="006D759C">
        <w:rPr>
          <w:rFonts w:hint="eastAsia"/>
          <w:b w:val="0"/>
        </w:rPr>
        <w:t>。</w:t>
      </w:r>
    </w:p>
    <w:p w14:paraId="0C5E17B9" w14:textId="77777777" w:rsidR="00DC237E" w:rsidRPr="006D759C" w:rsidRDefault="00DC237E" w:rsidP="004F5046">
      <w:pPr>
        <w:pStyle w:val="affffffff8"/>
        <w:tabs>
          <w:tab w:val="left" w:pos="1276"/>
        </w:tabs>
        <w:spacing w:line="320" w:lineRule="exact"/>
        <w:ind w:left="1191"/>
        <w:jc w:val="both"/>
        <w:rPr>
          <w:b w:val="0"/>
        </w:rPr>
      </w:pPr>
      <w:r w:rsidRPr="006D759C">
        <w:rPr>
          <w:rFonts w:hint="eastAsia"/>
          <w:b w:val="0"/>
        </w:rPr>
        <w:t>4.文化中心市民藝術大道假日藝術市集</w:t>
      </w:r>
    </w:p>
    <w:p w14:paraId="10C0DCAA" w14:textId="77777777" w:rsidR="00DC237E" w:rsidRPr="006D759C" w:rsidRDefault="0030123C" w:rsidP="004F5046">
      <w:pPr>
        <w:pStyle w:val="affffffff8"/>
        <w:spacing w:line="320" w:lineRule="exact"/>
        <w:ind w:leftChars="620" w:left="1488"/>
        <w:jc w:val="both"/>
        <w:rPr>
          <w:b w:val="0"/>
        </w:rPr>
      </w:pPr>
      <w:r w:rsidRPr="006D759C">
        <w:rPr>
          <w:rFonts w:hint="eastAsia"/>
          <w:b w:val="0"/>
        </w:rPr>
        <w:t>115年1-6月舉辦43場，2,480攤次參與</w:t>
      </w:r>
      <w:r w:rsidR="00DB7130" w:rsidRPr="006D759C">
        <w:rPr>
          <w:rFonts w:hint="eastAsia"/>
          <w:b w:val="0"/>
        </w:rPr>
        <w:t>。</w:t>
      </w:r>
    </w:p>
    <w:p w14:paraId="51DE3209" w14:textId="77777777" w:rsidR="00DC237E" w:rsidRPr="006D759C" w:rsidRDefault="00DC237E" w:rsidP="004F5046">
      <w:pPr>
        <w:pStyle w:val="affffffff8"/>
        <w:tabs>
          <w:tab w:val="left" w:pos="1276"/>
        </w:tabs>
        <w:spacing w:line="320" w:lineRule="exact"/>
        <w:ind w:left="1191"/>
        <w:jc w:val="both"/>
        <w:rPr>
          <w:b w:val="0"/>
        </w:rPr>
      </w:pPr>
      <w:r w:rsidRPr="006D759C">
        <w:rPr>
          <w:rFonts w:hint="eastAsia"/>
          <w:b w:val="0"/>
        </w:rPr>
        <w:t>5.戶外廣場及前廳活動</w:t>
      </w:r>
    </w:p>
    <w:p w14:paraId="543259A9" w14:textId="0F2F6191" w:rsidR="006D624E" w:rsidRPr="006D759C" w:rsidRDefault="0030123C" w:rsidP="004F5046">
      <w:pPr>
        <w:pStyle w:val="affffffff8"/>
        <w:spacing w:line="320" w:lineRule="exact"/>
        <w:ind w:leftChars="620" w:left="1488"/>
        <w:jc w:val="both"/>
        <w:rPr>
          <w:b w:val="0"/>
        </w:rPr>
      </w:pPr>
      <w:r w:rsidRPr="006D759C">
        <w:rPr>
          <w:rFonts w:hint="eastAsia"/>
          <w:b w:val="0"/>
        </w:rPr>
        <w:t>文化中心廣場活動12場，逾2</w:t>
      </w:r>
      <w:r w:rsidR="0034731F" w:rsidRPr="006D759C">
        <w:rPr>
          <w:rFonts w:hint="eastAsia"/>
          <w:b w:val="0"/>
        </w:rPr>
        <w:t>1</w:t>
      </w:r>
      <w:r w:rsidRPr="006D759C">
        <w:rPr>
          <w:rFonts w:hint="eastAsia"/>
          <w:b w:val="0"/>
        </w:rPr>
        <w:t>萬3,000人次觀賞</w:t>
      </w:r>
      <w:r w:rsidR="00DB7130" w:rsidRPr="006D759C">
        <w:rPr>
          <w:rFonts w:hint="eastAsia"/>
          <w:b w:val="0"/>
        </w:rPr>
        <w:t>。</w:t>
      </w:r>
    </w:p>
    <w:p w14:paraId="2AA692CB" w14:textId="77777777" w:rsidR="002A2C56" w:rsidRPr="006D759C" w:rsidRDefault="002A2C56" w:rsidP="004F5046">
      <w:pPr>
        <w:pStyle w:val="affffffffa"/>
        <w:spacing w:line="320" w:lineRule="exact"/>
        <w:ind w:leftChars="0" w:left="0" w:rightChars="0" w:right="0"/>
        <w:jc w:val="both"/>
      </w:pPr>
    </w:p>
    <w:p w14:paraId="535A4CE3" w14:textId="77777777" w:rsidR="00876599" w:rsidRPr="006D759C" w:rsidRDefault="00876599" w:rsidP="004F5046">
      <w:pPr>
        <w:pStyle w:val="af2"/>
        <w:widowControl/>
        <w:suppressAutoHyphens/>
        <w:overflowPunct w:val="0"/>
        <w:autoSpaceDN w:val="0"/>
        <w:snapToGrid w:val="0"/>
        <w:spacing w:line="320" w:lineRule="exact"/>
        <w:jc w:val="both"/>
        <w:textAlignment w:val="baseline"/>
        <w:rPr>
          <w:rFonts w:ascii="微軟正黑體" w:eastAsia="微軟正黑體" w:hAnsi="微軟正黑體" w:cs="?????(P)"/>
          <w:b/>
          <w:bCs/>
          <w:kern w:val="0"/>
          <w:sz w:val="30"/>
          <w:szCs w:val="30"/>
        </w:rPr>
      </w:pPr>
      <w:r w:rsidRPr="006D759C">
        <w:rPr>
          <w:rFonts w:ascii="微軟正黑體" w:eastAsia="微軟正黑體" w:hAnsi="微軟正黑體" w:cs="?????(P)" w:hint="eastAsia"/>
          <w:b/>
          <w:bCs/>
          <w:kern w:val="0"/>
          <w:sz w:val="30"/>
          <w:szCs w:val="30"/>
        </w:rPr>
        <w:t>八、新建工程推動</w:t>
      </w:r>
    </w:p>
    <w:p w14:paraId="4A4483D2" w14:textId="77777777" w:rsidR="00A50150" w:rsidRPr="006D759C" w:rsidRDefault="00A50150" w:rsidP="004F5046">
      <w:pPr>
        <w:pStyle w:val="affffffffe"/>
        <w:numPr>
          <w:ilvl w:val="0"/>
          <w:numId w:val="11"/>
        </w:numPr>
        <w:spacing w:line="320" w:lineRule="exact"/>
        <w:ind w:leftChars="0" w:left="1134" w:hanging="567"/>
        <w:jc w:val="both"/>
        <w:rPr>
          <w:rFonts w:ascii="標楷體" w:eastAsia="標楷體" w:hAnsi="標楷體"/>
          <w:sz w:val="28"/>
          <w:szCs w:val="28"/>
        </w:rPr>
      </w:pPr>
      <w:r w:rsidRPr="006D759C">
        <w:rPr>
          <w:rFonts w:ascii="標楷體" w:eastAsia="標楷體" w:hAnsi="標楷體" w:hint="eastAsia"/>
          <w:sz w:val="28"/>
          <w:szCs w:val="28"/>
        </w:rPr>
        <w:t>推動「高雄市舊市議會」公辦都市更新作業</w:t>
      </w:r>
    </w:p>
    <w:p w14:paraId="4181E395" w14:textId="77777777" w:rsidR="00A50150" w:rsidRPr="006D759C" w:rsidRDefault="0030123C" w:rsidP="004F5046">
      <w:pPr>
        <w:spacing w:line="320" w:lineRule="exact"/>
        <w:ind w:left="1134"/>
        <w:jc w:val="both"/>
        <w:rPr>
          <w:rFonts w:ascii="標楷體" w:eastAsia="標楷體" w:hAnsi="標楷體"/>
          <w:sz w:val="28"/>
          <w:szCs w:val="28"/>
        </w:rPr>
      </w:pPr>
      <w:r w:rsidRPr="006D759C">
        <w:rPr>
          <w:rFonts w:ascii="標楷體" w:eastAsia="標楷體" w:hAnsi="標楷體" w:hint="eastAsia"/>
          <w:sz w:val="28"/>
          <w:szCs w:val="28"/>
        </w:rPr>
        <w:t>以歷史建築兼容公有資產活化為原則推動高雄市舊市議會公辦都市更新案，114年9月2日核定公告，115年3月取得建造執照，預計115年下半年開工</w:t>
      </w:r>
      <w:r w:rsidR="00156568" w:rsidRPr="006D759C">
        <w:rPr>
          <w:rFonts w:ascii="標楷體" w:eastAsia="標楷體" w:hAnsi="標楷體" w:hint="eastAsia"/>
          <w:sz w:val="28"/>
          <w:szCs w:val="28"/>
        </w:rPr>
        <w:t>。</w:t>
      </w:r>
    </w:p>
    <w:p w14:paraId="2F04B23B" w14:textId="77777777" w:rsidR="0030123C" w:rsidRPr="006D759C" w:rsidRDefault="0030123C" w:rsidP="004F5046">
      <w:pPr>
        <w:pStyle w:val="affffffffe"/>
        <w:numPr>
          <w:ilvl w:val="0"/>
          <w:numId w:val="11"/>
        </w:numPr>
        <w:spacing w:line="320" w:lineRule="exact"/>
        <w:ind w:leftChars="0" w:left="1134" w:hanging="567"/>
        <w:jc w:val="both"/>
        <w:rPr>
          <w:rFonts w:ascii="標楷體" w:eastAsia="標楷體" w:hAnsi="標楷體"/>
          <w:sz w:val="28"/>
          <w:szCs w:val="28"/>
        </w:rPr>
      </w:pPr>
      <w:r w:rsidRPr="006D759C">
        <w:rPr>
          <w:rFonts w:ascii="標楷體" w:eastAsia="標楷體" w:hAnsi="標楷體" w:hint="eastAsia"/>
          <w:sz w:val="28"/>
          <w:szCs w:val="28"/>
        </w:rPr>
        <w:t>高雄市歷史建築原高雄市議會修復工程</w:t>
      </w:r>
    </w:p>
    <w:p w14:paraId="623658E0" w14:textId="00224CE7" w:rsidR="0030123C" w:rsidRPr="006D759C" w:rsidRDefault="0030123C" w:rsidP="004F5046">
      <w:pPr>
        <w:pStyle w:val="affffffffe"/>
        <w:spacing w:line="320" w:lineRule="exact"/>
        <w:ind w:leftChars="0" w:left="1134"/>
        <w:jc w:val="both"/>
        <w:rPr>
          <w:rFonts w:ascii="標楷體" w:eastAsia="標楷體" w:hAnsi="標楷體"/>
          <w:sz w:val="28"/>
          <w:szCs w:val="28"/>
        </w:rPr>
      </w:pPr>
      <w:r w:rsidRPr="006D759C">
        <w:rPr>
          <w:rFonts w:ascii="標楷體" w:eastAsia="標楷體" w:hAnsi="標楷體" w:hint="eastAsia"/>
          <w:sz w:val="28"/>
          <w:szCs w:val="28"/>
        </w:rPr>
        <w:t>舊市議會前方廣場將原貌保存，議會行政辦公廳修復後</w:t>
      </w:r>
      <w:proofErr w:type="gramStart"/>
      <w:r w:rsidRPr="006D759C">
        <w:rPr>
          <w:rFonts w:ascii="標楷體" w:eastAsia="標楷體" w:hAnsi="標楷體" w:hint="eastAsia"/>
          <w:sz w:val="28"/>
          <w:szCs w:val="28"/>
        </w:rPr>
        <w:t>將策辦議</w:t>
      </w:r>
      <w:proofErr w:type="gramEnd"/>
      <w:r w:rsidRPr="006D759C">
        <w:rPr>
          <w:rFonts w:ascii="標楷體" w:eastAsia="標楷體" w:hAnsi="標楷體" w:hint="eastAsia"/>
          <w:sz w:val="28"/>
          <w:szCs w:val="28"/>
        </w:rPr>
        <w:t>政文史展覽；而原封閉之議事廳空間則打破藩籬，改造為公民廣場。已於114年4月完成歷史建築(辦公廳)結構補強，修復工程於114年11月20日開工，預計116年3月竣工。</w:t>
      </w:r>
    </w:p>
    <w:p w14:paraId="59FC623D" w14:textId="77777777" w:rsidR="00437AF0" w:rsidRPr="006D759C" w:rsidRDefault="0030123C" w:rsidP="004F5046">
      <w:pPr>
        <w:pStyle w:val="affffffffe"/>
        <w:numPr>
          <w:ilvl w:val="0"/>
          <w:numId w:val="11"/>
        </w:numPr>
        <w:spacing w:line="320" w:lineRule="exact"/>
        <w:ind w:leftChars="0" w:left="1134" w:hanging="567"/>
        <w:jc w:val="both"/>
        <w:rPr>
          <w:rFonts w:ascii="標楷體" w:eastAsia="標楷體" w:hAnsi="標楷體"/>
          <w:sz w:val="28"/>
          <w:szCs w:val="28"/>
        </w:rPr>
      </w:pPr>
      <w:r w:rsidRPr="006D759C">
        <w:rPr>
          <w:rFonts w:ascii="標楷體" w:eastAsia="標楷體" w:hAnsi="標楷體" w:hint="eastAsia"/>
          <w:sz w:val="28"/>
          <w:szCs w:val="28"/>
        </w:rPr>
        <w:t>辦理</w:t>
      </w:r>
      <w:r w:rsidRPr="006D759C">
        <w:rPr>
          <w:rFonts w:ascii="標楷體" w:eastAsia="標楷體" w:hAnsi="標楷體" w:cs="Times New Roman" w:hint="eastAsia"/>
          <w:sz w:val="28"/>
          <w:szCs w:val="28"/>
        </w:rPr>
        <w:t>高雄市文化中心建築物耐震補強工程</w:t>
      </w:r>
    </w:p>
    <w:p w14:paraId="4251A855" w14:textId="77777777" w:rsidR="0030123C" w:rsidRPr="006D759C" w:rsidRDefault="0030123C" w:rsidP="004F5046">
      <w:pPr>
        <w:pStyle w:val="affffffffe"/>
        <w:spacing w:line="320" w:lineRule="exact"/>
        <w:ind w:leftChars="0" w:left="1134"/>
        <w:jc w:val="both"/>
        <w:rPr>
          <w:rFonts w:ascii="標楷體" w:eastAsia="標楷體" w:hAnsi="標楷體"/>
          <w:sz w:val="28"/>
          <w:szCs w:val="28"/>
        </w:rPr>
      </w:pPr>
      <w:r w:rsidRPr="006D759C">
        <w:rPr>
          <w:rFonts w:ascii="標楷體" w:eastAsia="標楷體" w:hAnsi="標楷體"/>
          <w:sz w:val="28"/>
          <w:szCs w:val="28"/>
        </w:rPr>
        <w:t>高雄市文化中心建物使用迄今已逾40年，為強化老舊建築物之結構安全及提升整體耐震性能，</w:t>
      </w:r>
      <w:proofErr w:type="gramStart"/>
      <w:r w:rsidRPr="006D759C">
        <w:rPr>
          <w:rFonts w:ascii="標楷體" w:eastAsia="標楷體" w:hAnsi="標楷體"/>
          <w:sz w:val="28"/>
          <w:szCs w:val="28"/>
        </w:rPr>
        <w:t>爰</w:t>
      </w:r>
      <w:proofErr w:type="gramEnd"/>
      <w:r w:rsidRPr="006D759C">
        <w:rPr>
          <w:rFonts w:ascii="標楷體" w:eastAsia="標楷體" w:hAnsi="標楷體"/>
          <w:sz w:val="28"/>
          <w:szCs w:val="28"/>
        </w:rPr>
        <w:t>辦理：</w:t>
      </w:r>
    </w:p>
    <w:p w14:paraId="51B3AD7A" w14:textId="77777777" w:rsidR="0030123C" w:rsidRPr="006D759C" w:rsidRDefault="0030123C" w:rsidP="004F5046">
      <w:pPr>
        <w:widowControl/>
        <w:numPr>
          <w:ilvl w:val="1"/>
          <w:numId w:val="29"/>
        </w:numPr>
        <w:suppressAutoHyphens/>
        <w:overflowPunct w:val="0"/>
        <w:autoSpaceDN w:val="0"/>
        <w:snapToGrid w:val="0"/>
        <w:spacing w:line="320" w:lineRule="exact"/>
        <w:ind w:left="1276" w:firstLine="0"/>
        <w:jc w:val="both"/>
        <w:textAlignment w:val="baseline"/>
        <w:rPr>
          <w:rFonts w:ascii="標楷體" w:eastAsia="標楷體" w:hAnsi="標楷體"/>
          <w:sz w:val="28"/>
          <w:szCs w:val="28"/>
        </w:rPr>
      </w:pPr>
      <w:r w:rsidRPr="006D759C">
        <w:rPr>
          <w:rFonts w:ascii="標楷體" w:eastAsia="標楷體" w:hAnsi="標楷體"/>
          <w:sz w:val="28"/>
          <w:szCs w:val="28"/>
        </w:rPr>
        <w:t>建築物耐震補強工程(第一期)</w:t>
      </w:r>
    </w:p>
    <w:p w14:paraId="75131109" w14:textId="77777777" w:rsidR="0030123C" w:rsidRPr="006D759C" w:rsidRDefault="0030123C" w:rsidP="004F5046">
      <w:pPr>
        <w:pStyle w:val="affffffffe"/>
        <w:spacing w:line="320" w:lineRule="exact"/>
        <w:ind w:leftChars="0" w:left="1616"/>
        <w:jc w:val="both"/>
        <w:rPr>
          <w:rFonts w:ascii="標楷體" w:eastAsia="標楷體" w:hAnsi="標楷體"/>
          <w:sz w:val="28"/>
          <w:szCs w:val="28"/>
        </w:rPr>
      </w:pPr>
      <w:r w:rsidRPr="006D759C">
        <w:rPr>
          <w:rFonts w:ascii="標楷體" w:eastAsia="標楷體" w:hAnsi="標楷體"/>
          <w:sz w:val="28"/>
          <w:szCs w:val="28"/>
        </w:rPr>
        <w:t>本</w:t>
      </w:r>
      <w:r w:rsidRPr="006D759C">
        <w:rPr>
          <w:rFonts w:ascii="標楷體" w:eastAsia="標楷體" w:hAnsi="標楷體" w:hint="eastAsia"/>
          <w:sz w:val="28"/>
          <w:szCs w:val="28"/>
        </w:rPr>
        <w:t>工程就</w:t>
      </w:r>
      <w:r w:rsidRPr="006D759C">
        <w:rPr>
          <w:rFonts w:ascii="標楷體" w:eastAsia="標楷體" w:hAnsi="標楷體"/>
          <w:sz w:val="28"/>
          <w:szCs w:val="28"/>
        </w:rPr>
        <w:t>文藝之家及前棟(至真堂</w:t>
      </w:r>
      <w:proofErr w:type="gramStart"/>
      <w:r w:rsidRPr="006D759C">
        <w:rPr>
          <w:rFonts w:ascii="標楷體" w:eastAsia="標楷體" w:hAnsi="標楷體"/>
          <w:sz w:val="28"/>
          <w:szCs w:val="28"/>
        </w:rPr>
        <w:t>一</w:t>
      </w:r>
      <w:proofErr w:type="gramEnd"/>
      <w:r w:rsidRPr="006D759C">
        <w:rPr>
          <w:rFonts w:ascii="標楷體" w:eastAsia="標楷體" w:hAnsi="標楷體"/>
          <w:sz w:val="28"/>
          <w:szCs w:val="28"/>
        </w:rPr>
        <w:t>館、至真堂二館、至高館、至真堂三館、至上館、 雅軒)進行耐震補強</w:t>
      </w:r>
      <w:r w:rsidRPr="006D759C">
        <w:rPr>
          <w:rFonts w:ascii="標楷體" w:eastAsia="標楷體" w:hAnsi="標楷體" w:hint="eastAsia"/>
          <w:sz w:val="28"/>
          <w:szCs w:val="28"/>
        </w:rPr>
        <w:t>及</w:t>
      </w:r>
      <w:r w:rsidRPr="006D759C">
        <w:rPr>
          <w:rFonts w:ascii="標楷體" w:eastAsia="標楷體" w:hAnsi="標楷體"/>
          <w:sz w:val="28"/>
          <w:szCs w:val="28"/>
        </w:rPr>
        <w:t>修繕</w:t>
      </w:r>
      <w:r w:rsidRPr="006D759C">
        <w:rPr>
          <w:rFonts w:ascii="標楷體" w:eastAsia="標楷體" w:hAnsi="標楷體" w:hint="eastAsia"/>
          <w:sz w:val="28"/>
          <w:szCs w:val="28"/>
        </w:rPr>
        <w:t>，於</w:t>
      </w:r>
      <w:r w:rsidRPr="006D759C">
        <w:rPr>
          <w:rFonts w:ascii="標楷體" w:eastAsia="標楷體" w:hAnsi="標楷體"/>
          <w:sz w:val="28"/>
          <w:szCs w:val="28"/>
        </w:rPr>
        <w:t>11</w:t>
      </w:r>
      <w:r w:rsidRPr="006D759C">
        <w:rPr>
          <w:rFonts w:ascii="標楷體" w:eastAsia="標楷體" w:hAnsi="標楷體" w:hint="eastAsia"/>
          <w:sz w:val="28"/>
          <w:szCs w:val="28"/>
        </w:rPr>
        <w:t>5</w:t>
      </w:r>
      <w:r w:rsidRPr="006D759C">
        <w:rPr>
          <w:rFonts w:ascii="標楷體" w:eastAsia="標楷體" w:hAnsi="標楷體"/>
          <w:sz w:val="28"/>
          <w:szCs w:val="28"/>
        </w:rPr>
        <w:t>年</w:t>
      </w:r>
      <w:r w:rsidRPr="006D759C">
        <w:rPr>
          <w:rFonts w:ascii="標楷體" w:eastAsia="標楷體" w:hAnsi="標楷體" w:hint="eastAsia"/>
          <w:sz w:val="28"/>
          <w:szCs w:val="28"/>
        </w:rPr>
        <w:t>2</w:t>
      </w:r>
      <w:r w:rsidRPr="006D759C">
        <w:rPr>
          <w:rFonts w:ascii="標楷體" w:eastAsia="標楷體" w:hAnsi="標楷體"/>
          <w:sz w:val="28"/>
          <w:szCs w:val="28"/>
        </w:rPr>
        <w:t>月</w:t>
      </w:r>
      <w:r w:rsidRPr="006D759C">
        <w:rPr>
          <w:rFonts w:ascii="標楷體" w:eastAsia="標楷體" w:hAnsi="標楷體" w:hint="eastAsia"/>
          <w:sz w:val="28"/>
          <w:szCs w:val="28"/>
        </w:rPr>
        <w:t>23</w:t>
      </w:r>
      <w:r w:rsidRPr="006D759C">
        <w:rPr>
          <w:rFonts w:ascii="標楷體" w:eastAsia="標楷體" w:hAnsi="標楷體"/>
          <w:sz w:val="28"/>
          <w:szCs w:val="28"/>
        </w:rPr>
        <w:t>日開工，預計115年</w:t>
      </w:r>
      <w:r w:rsidRPr="006D759C">
        <w:rPr>
          <w:rFonts w:ascii="標楷體" w:eastAsia="標楷體" w:hAnsi="標楷體" w:hint="eastAsia"/>
          <w:sz w:val="28"/>
          <w:szCs w:val="28"/>
        </w:rPr>
        <w:t>12</w:t>
      </w:r>
      <w:r w:rsidRPr="006D759C">
        <w:rPr>
          <w:rFonts w:ascii="標楷體" w:eastAsia="標楷體" w:hAnsi="標楷體"/>
          <w:sz w:val="28"/>
          <w:szCs w:val="28"/>
        </w:rPr>
        <w:t>月竣工。</w:t>
      </w:r>
    </w:p>
    <w:p w14:paraId="77817FCD" w14:textId="77777777" w:rsidR="0030123C" w:rsidRPr="006D759C" w:rsidRDefault="0030123C" w:rsidP="004F5046">
      <w:pPr>
        <w:widowControl/>
        <w:numPr>
          <w:ilvl w:val="1"/>
          <w:numId w:val="29"/>
        </w:numPr>
        <w:suppressAutoHyphens/>
        <w:overflowPunct w:val="0"/>
        <w:autoSpaceDN w:val="0"/>
        <w:snapToGrid w:val="0"/>
        <w:spacing w:line="320" w:lineRule="exact"/>
        <w:ind w:left="1276" w:firstLine="0"/>
        <w:jc w:val="both"/>
        <w:textAlignment w:val="baseline"/>
        <w:rPr>
          <w:rFonts w:ascii="標楷體" w:eastAsia="標楷體" w:hAnsi="標楷體"/>
          <w:sz w:val="28"/>
          <w:szCs w:val="28"/>
        </w:rPr>
      </w:pPr>
      <w:r w:rsidRPr="006D759C">
        <w:rPr>
          <w:rFonts w:ascii="標楷體" w:eastAsia="標楷體" w:hAnsi="標楷體"/>
          <w:sz w:val="28"/>
          <w:szCs w:val="28"/>
        </w:rPr>
        <w:t>建築物耐震補強工程(第二期)</w:t>
      </w:r>
    </w:p>
    <w:p w14:paraId="3E10CD4A" w14:textId="77777777" w:rsidR="0030123C" w:rsidRPr="006D759C" w:rsidRDefault="0030123C" w:rsidP="004F5046">
      <w:pPr>
        <w:pStyle w:val="affffffffe"/>
        <w:spacing w:line="320" w:lineRule="exact"/>
        <w:ind w:leftChars="0" w:left="1616"/>
        <w:jc w:val="both"/>
        <w:rPr>
          <w:rFonts w:ascii="標楷體" w:eastAsia="標楷體" w:hAnsi="標楷體"/>
          <w:sz w:val="28"/>
          <w:szCs w:val="28"/>
        </w:rPr>
      </w:pPr>
      <w:r w:rsidRPr="006D759C">
        <w:rPr>
          <w:rFonts w:ascii="標楷體" w:eastAsia="標楷體" w:hAnsi="標楷體"/>
          <w:sz w:val="28"/>
          <w:szCs w:val="28"/>
        </w:rPr>
        <w:t>本</w:t>
      </w:r>
      <w:r w:rsidRPr="006D759C">
        <w:rPr>
          <w:rFonts w:ascii="標楷體" w:eastAsia="標楷體" w:hAnsi="標楷體" w:hint="eastAsia"/>
          <w:sz w:val="28"/>
          <w:szCs w:val="28"/>
        </w:rPr>
        <w:t>工程針對</w:t>
      </w:r>
      <w:r w:rsidRPr="006D759C">
        <w:rPr>
          <w:rFonts w:ascii="標楷體" w:eastAsia="標楷體" w:hAnsi="標楷體"/>
          <w:sz w:val="28"/>
          <w:szCs w:val="28"/>
        </w:rPr>
        <w:t>後棟(至美軒、至善廳、圖書館、至德堂、紀念堂、中庭)進行耐震補強、修繕</w:t>
      </w:r>
      <w:r w:rsidRPr="006D759C">
        <w:rPr>
          <w:rFonts w:ascii="標楷體" w:eastAsia="標楷體" w:hAnsi="標楷體" w:hint="eastAsia"/>
          <w:sz w:val="28"/>
          <w:szCs w:val="28"/>
        </w:rPr>
        <w:t>及防水工程</w:t>
      </w:r>
      <w:r w:rsidRPr="006D759C">
        <w:rPr>
          <w:rFonts w:ascii="標楷體" w:eastAsia="標楷體" w:hAnsi="標楷體"/>
          <w:sz w:val="28"/>
          <w:szCs w:val="28"/>
        </w:rPr>
        <w:t>，</w:t>
      </w:r>
      <w:r w:rsidRPr="006D759C">
        <w:rPr>
          <w:rFonts w:ascii="標楷體" w:eastAsia="標楷體" w:hAnsi="標楷體" w:hint="eastAsia"/>
          <w:sz w:val="28"/>
          <w:szCs w:val="28"/>
        </w:rPr>
        <w:t>於</w:t>
      </w:r>
      <w:r w:rsidRPr="006D759C">
        <w:rPr>
          <w:rFonts w:ascii="標楷體" w:eastAsia="標楷體" w:hAnsi="標楷體"/>
          <w:sz w:val="28"/>
          <w:szCs w:val="28"/>
        </w:rPr>
        <w:t>115年2月23日開工，預計11</w:t>
      </w:r>
      <w:r w:rsidRPr="006D759C">
        <w:rPr>
          <w:rFonts w:ascii="標楷體" w:eastAsia="標楷體" w:hAnsi="標楷體" w:hint="eastAsia"/>
          <w:sz w:val="28"/>
          <w:szCs w:val="28"/>
        </w:rPr>
        <w:t>6</w:t>
      </w:r>
      <w:r w:rsidRPr="006D759C">
        <w:rPr>
          <w:rFonts w:ascii="標楷體" w:eastAsia="標楷體" w:hAnsi="標楷體"/>
          <w:sz w:val="28"/>
          <w:szCs w:val="28"/>
        </w:rPr>
        <w:t>年</w:t>
      </w:r>
      <w:r w:rsidRPr="006D759C">
        <w:rPr>
          <w:rFonts w:ascii="標楷體" w:eastAsia="標楷體" w:hAnsi="標楷體" w:hint="eastAsia"/>
          <w:sz w:val="28"/>
          <w:szCs w:val="28"/>
        </w:rPr>
        <w:t>4</w:t>
      </w:r>
      <w:r w:rsidRPr="006D759C">
        <w:rPr>
          <w:rFonts w:ascii="標楷體" w:eastAsia="標楷體" w:hAnsi="標楷體"/>
          <w:sz w:val="28"/>
          <w:szCs w:val="28"/>
        </w:rPr>
        <w:t>月竣工。</w:t>
      </w:r>
    </w:p>
    <w:p w14:paraId="25A0666D" w14:textId="77777777" w:rsidR="00A50150" w:rsidRPr="006D759C" w:rsidRDefault="00A50150" w:rsidP="004F5046">
      <w:pPr>
        <w:pStyle w:val="affffffffe"/>
        <w:numPr>
          <w:ilvl w:val="0"/>
          <w:numId w:val="11"/>
        </w:numPr>
        <w:spacing w:line="330" w:lineRule="exact"/>
        <w:ind w:leftChars="0" w:left="1134" w:hanging="567"/>
        <w:jc w:val="both"/>
        <w:rPr>
          <w:rFonts w:ascii="標楷體" w:eastAsia="標楷體" w:hAnsi="標楷體"/>
          <w:sz w:val="28"/>
          <w:szCs w:val="28"/>
        </w:rPr>
      </w:pPr>
      <w:proofErr w:type="gramStart"/>
      <w:r w:rsidRPr="006D759C">
        <w:rPr>
          <w:rFonts w:ascii="標楷體" w:eastAsia="標楷體" w:hAnsi="標楷體" w:hint="eastAsia"/>
          <w:sz w:val="28"/>
          <w:szCs w:val="28"/>
        </w:rPr>
        <w:t>辦理駁二</w:t>
      </w:r>
      <w:proofErr w:type="gramEnd"/>
      <w:r w:rsidRPr="006D759C">
        <w:rPr>
          <w:rFonts w:ascii="標楷體" w:eastAsia="標楷體" w:hAnsi="標楷體" w:hint="eastAsia"/>
          <w:sz w:val="28"/>
          <w:szCs w:val="28"/>
        </w:rPr>
        <w:t>藝術特區</w:t>
      </w:r>
      <w:proofErr w:type="gramStart"/>
      <w:r w:rsidRPr="006D759C">
        <w:rPr>
          <w:rFonts w:ascii="標楷體" w:eastAsia="標楷體" w:hAnsi="標楷體" w:hint="eastAsia"/>
          <w:sz w:val="28"/>
          <w:szCs w:val="28"/>
        </w:rPr>
        <w:t>場域整建</w:t>
      </w:r>
      <w:proofErr w:type="gramEnd"/>
      <w:r w:rsidRPr="006D759C">
        <w:rPr>
          <w:rFonts w:ascii="標楷體" w:eastAsia="標楷體" w:hAnsi="標楷體" w:hint="eastAsia"/>
          <w:sz w:val="28"/>
          <w:szCs w:val="28"/>
        </w:rPr>
        <w:t>修繕工程</w:t>
      </w:r>
    </w:p>
    <w:p w14:paraId="15863592" w14:textId="77777777" w:rsidR="00A50150" w:rsidRPr="006D759C" w:rsidRDefault="00DD06F3" w:rsidP="004F5046">
      <w:pPr>
        <w:spacing w:line="330" w:lineRule="exact"/>
        <w:ind w:left="1134"/>
        <w:jc w:val="both"/>
        <w:rPr>
          <w:rFonts w:ascii="標楷體" w:eastAsia="標楷體" w:hAnsi="標楷體"/>
          <w:sz w:val="28"/>
          <w:szCs w:val="28"/>
        </w:rPr>
      </w:pPr>
      <w:r w:rsidRPr="006D759C">
        <w:rPr>
          <w:rFonts w:ascii="標楷體" w:eastAsia="標楷體" w:hAnsi="標楷體" w:hint="eastAsia"/>
          <w:sz w:val="28"/>
          <w:szCs w:val="28"/>
        </w:rPr>
        <w:t>駁二藝術特區位於高雄港北岸，園區內主要為日治時期倉庫群老舊建築物，</w:t>
      </w:r>
      <w:proofErr w:type="gramStart"/>
      <w:r w:rsidRPr="006D759C">
        <w:rPr>
          <w:rFonts w:ascii="標楷體" w:eastAsia="標楷體" w:hAnsi="標楷體" w:hint="eastAsia"/>
          <w:sz w:val="28"/>
          <w:szCs w:val="28"/>
        </w:rPr>
        <w:t>因臨港易受鹽</w:t>
      </w:r>
      <w:proofErr w:type="gramEnd"/>
      <w:r w:rsidRPr="006D759C">
        <w:rPr>
          <w:rFonts w:ascii="標楷體" w:eastAsia="標楷體" w:hAnsi="標楷體" w:hint="eastAsia"/>
          <w:sz w:val="28"/>
          <w:szCs w:val="28"/>
        </w:rPr>
        <w:t>害侵蝕，面臨環境設施及設備</w:t>
      </w:r>
      <w:proofErr w:type="gramStart"/>
      <w:r w:rsidRPr="006D759C">
        <w:rPr>
          <w:rFonts w:ascii="標楷體" w:eastAsia="標楷體" w:hAnsi="標楷體" w:hint="eastAsia"/>
          <w:sz w:val="28"/>
          <w:szCs w:val="28"/>
        </w:rPr>
        <w:t>老舊須修繕</w:t>
      </w:r>
      <w:proofErr w:type="gramEnd"/>
      <w:r w:rsidRPr="006D759C">
        <w:rPr>
          <w:rFonts w:ascii="標楷體" w:eastAsia="標楷體" w:hAnsi="標楷體" w:hint="eastAsia"/>
          <w:sz w:val="28"/>
          <w:szCs w:val="28"/>
        </w:rPr>
        <w:t>。為提升園區服務，讓民眾有舒適觀展空間、友善安全環境及升級設備節能</w:t>
      </w:r>
      <w:proofErr w:type="gramStart"/>
      <w:r w:rsidRPr="006D759C">
        <w:rPr>
          <w:rFonts w:ascii="標楷體" w:eastAsia="標楷體" w:hAnsi="標楷體" w:hint="eastAsia"/>
          <w:sz w:val="28"/>
          <w:szCs w:val="28"/>
        </w:rPr>
        <w:t>減碳，爰</w:t>
      </w:r>
      <w:proofErr w:type="gramEnd"/>
      <w:r w:rsidRPr="006D759C">
        <w:rPr>
          <w:rFonts w:ascii="標楷體" w:eastAsia="標楷體" w:hAnsi="標楷體" w:hint="eastAsia"/>
          <w:sz w:val="28"/>
          <w:szCs w:val="28"/>
        </w:rPr>
        <w:t>辦理</w:t>
      </w:r>
      <w:r w:rsidR="00A50150" w:rsidRPr="006D759C">
        <w:rPr>
          <w:rFonts w:ascii="標楷體" w:eastAsia="標楷體" w:hAnsi="標楷體" w:hint="eastAsia"/>
          <w:sz w:val="28"/>
          <w:szCs w:val="28"/>
        </w:rPr>
        <w:t>：</w:t>
      </w:r>
    </w:p>
    <w:p w14:paraId="58C1F0F0" w14:textId="77777777" w:rsidR="00A50150" w:rsidRPr="006D759C" w:rsidRDefault="0030123C" w:rsidP="004F5046">
      <w:pPr>
        <w:pStyle w:val="affffffff8"/>
        <w:numPr>
          <w:ilvl w:val="1"/>
          <w:numId w:val="24"/>
        </w:numPr>
        <w:tabs>
          <w:tab w:val="left" w:pos="1276"/>
        </w:tabs>
        <w:spacing w:line="330" w:lineRule="exact"/>
        <w:ind w:left="1548" w:hanging="357"/>
        <w:jc w:val="both"/>
        <w:rPr>
          <w:b w:val="0"/>
        </w:rPr>
      </w:pPr>
      <w:r w:rsidRPr="006D759C">
        <w:rPr>
          <w:rFonts w:cs="新細明體" w:hint="eastAsia"/>
          <w:b w:val="0"/>
          <w:kern w:val="0"/>
        </w:rPr>
        <w:t>114年駁二藝術特區建築暨景觀環境改善工程</w:t>
      </w:r>
      <w:r w:rsidR="0029411A" w:rsidRPr="006D759C">
        <w:rPr>
          <w:b w:val="0"/>
        </w:rPr>
        <w:br/>
      </w:r>
      <w:proofErr w:type="gramStart"/>
      <w:r w:rsidRPr="006D759C">
        <w:rPr>
          <w:b w:val="0"/>
        </w:rPr>
        <w:t>為駁二</w:t>
      </w:r>
      <w:proofErr w:type="gramEnd"/>
      <w:r w:rsidRPr="006D759C">
        <w:rPr>
          <w:b w:val="0"/>
        </w:rPr>
        <w:t>藝術特區建築暨景觀環境改善，</w:t>
      </w:r>
      <w:r w:rsidRPr="006D759C">
        <w:rPr>
          <w:rFonts w:hint="eastAsia"/>
          <w:b w:val="0"/>
        </w:rPr>
        <w:t>辦理</w:t>
      </w:r>
      <w:r w:rsidRPr="006D759C">
        <w:rPr>
          <w:b w:val="0"/>
        </w:rPr>
        <w:t>包含蓬萊B6、 B9、B10倉庫木屋架白蟻藥劑噴塗防護、C3倉庫外牆防水工程</w:t>
      </w:r>
      <w:r w:rsidRPr="006D759C">
        <w:rPr>
          <w:rFonts w:hint="eastAsia"/>
          <w:b w:val="0"/>
        </w:rPr>
        <w:t>、</w:t>
      </w:r>
      <w:r w:rsidRPr="006D759C">
        <w:rPr>
          <w:b w:val="0"/>
        </w:rPr>
        <w:t>園區徒步</w:t>
      </w:r>
      <w:proofErr w:type="gramStart"/>
      <w:r w:rsidRPr="006D759C">
        <w:rPr>
          <w:b w:val="0"/>
        </w:rPr>
        <w:t>動線綠美化</w:t>
      </w:r>
      <w:proofErr w:type="gramEnd"/>
      <w:r w:rsidRPr="006D759C">
        <w:rPr>
          <w:b w:val="0"/>
        </w:rPr>
        <w:t>、大勇藝術廣場地坪改善等</w:t>
      </w:r>
      <w:r w:rsidRPr="006D759C">
        <w:rPr>
          <w:rFonts w:hint="eastAsia"/>
          <w:b w:val="0"/>
        </w:rPr>
        <w:t>，本工程114年11月17日開工，預計115年8月竣工</w:t>
      </w:r>
      <w:r w:rsidR="00156568" w:rsidRPr="006D759C">
        <w:rPr>
          <w:rFonts w:hint="eastAsia"/>
          <w:b w:val="0"/>
        </w:rPr>
        <w:t>。</w:t>
      </w:r>
    </w:p>
    <w:p w14:paraId="23450B4B" w14:textId="77777777" w:rsidR="00DD06F3" w:rsidRPr="006D759C" w:rsidRDefault="0030123C" w:rsidP="004F5046">
      <w:pPr>
        <w:pStyle w:val="affffffff8"/>
        <w:numPr>
          <w:ilvl w:val="1"/>
          <w:numId w:val="24"/>
        </w:numPr>
        <w:tabs>
          <w:tab w:val="left" w:pos="1276"/>
        </w:tabs>
        <w:spacing w:line="330" w:lineRule="exact"/>
        <w:ind w:left="1548" w:hanging="357"/>
        <w:jc w:val="both"/>
        <w:rPr>
          <w:b w:val="0"/>
        </w:rPr>
      </w:pPr>
      <w:r w:rsidRPr="006D759C">
        <w:rPr>
          <w:rFonts w:cs="Times New Roman" w:hint="eastAsia"/>
          <w:b w:val="0"/>
        </w:rPr>
        <w:t>114年駁二藝術特區景觀暨蓬萊空調改善工程</w:t>
      </w:r>
      <w:r w:rsidR="00DD06F3" w:rsidRPr="006D759C">
        <w:rPr>
          <w:b w:val="0"/>
        </w:rPr>
        <w:br/>
      </w:r>
      <w:r w:rsidRPr="006D759C">
        <w:rPr>
          <w:rFonts w:cs="Times New Roman" w:hint="eastAsia"/>
          <w:b w:val="0"/>
        </w:rPr>
        <w:t>本工程</w:t>
      </w:r>
      <w:r w:rsidRPr="006D759C">
        <w:rPr>
          <w:b w:val="0"/>
        </w:rPr>
        <w:t>針對駁二蓬萊區B3、B4倉庫空調改善，包含空調隔間調整、園區倉儲空間擴充等，期提升園區展覽空間舒適度</w:t>
      </w:r>
      <w:r w:rsidRPr="006D759C">
        <w:rPr>
          <w:rFonts w:hint="eastAsia"/>
          <w:b w:val="0"/>
        </w:rPr>
        <w:t>，於</w:t>
      </w:r>
      <w:r w:rsidRPr="006D759C">
        <w:rPr>
          <w:b w:val="0"/>
        </w:rPr>
        <w:lastRenderedPageBreak/>
        <w:t>115年3月18日</w:t>
      </w:r>
      <w:r w:rsidRPr="006D759C">
        <w:rPr>
          <w:rFonts w:hint="eastAsia"/>
          <w:b w:val="0"/>
        </w:rPr>
        <w:t>開工，預計115年6月竣工</w:t>
      </w:r>
      <w:r w:rsidR="00DD06F3" w:rsidRPr="006D759C">
        <w:rPr>
          <w:rFonts w:hint="eastAsia"/>
          <w:b w:val="0"/>
        </w:rPr>
        <w:t>。</w:t>
      </w:r>
    </w:p>
    <w:p w14:paraId="2ACF0980" w14:textId="77777777" w:rsidR="0029411A" w:rsidRPr="006D759C" w:rsidRDefault="0030123C" w:rsidP="004F5046">
      <w:pPr>
        <w:pStyle w:val="affffffff8"/>
        <w:numPr>
          <w:ilvl w:val="1"/>
          <w:numId w:val="24"/>
        </w:numPr>
        <w:tabs>
          <w:tab w:val="left" w:pos="1276"/>
        </w:tabs>
        <w:spacing w:line="330" w:lineRule="exact"/>
        <w:ind w:left="1548" w:hanging="357"/>
        <w:jc w:val="both"/>
        <w:rPr>
          <w:b w:val="0"/>
        </w:rPr>
      </w:pPr>
      <w:r w:rsidRPr="006D759C">
        <w:rPr>
          <w:rFonts w:cs="Times New Roman"/>
          <w:b w:val="0"/>
        </w:rPr>
        <w:t>115年哈瑪星鐵道暨周邊景觀設施工程(環狀步道)</w:t>
      </w:r>
      <w:r w:rsidR="00DD06F3" w:rsidRPr="006D759C">
        <w:rPr>
          <w:b w:val="0"/>
        </w:rPr>
        <w:br/>
      </w:r>
      <w:r w:rsidRPr="006D759C">
        <w:rPr>
          <w:rFonts w:cs="Times New Roman" w:hint="eastAsia"/>
          <w:b w:val="0"/>
        </w:rPr>
        <w:t>本工程係</w:t>
      </w:r>
      <w:r w:rsidRPr="006D759C">
        <w:rPr>
          <w:rFonts w:hint="eastAsia"/>
          <w:b w:val="0"/>
        </w:rPr>
        <w:t>新設環型自行車及行人共享步道，同時沿線新增排水系統、導引指標及景觀</w:t>
      </w:r>
      <w:proofErr w:type="gramStart"/>
      <w:r w:rsidRPr="006D759C">
        <w:rPr>
          <w:rFonts w:hint="eastAsia"/>
          <w:b w:val="0"/>
        </w:rPr>
        <w:t>照明矮燈等</w:t>
      </w:r>
      <w:proofErr w:type="gramEnd"/>
      <w:r w:rsidRPr="006D759C">
        <w:rPr>
          <w:rFonts w:hint="eastAsia"/>
          <w:b w:val="0"/>
        </w:rPr>
        <w:t>設施，於115年4月13日開工，預計115年12月竣工</w:t>
      </w:r>
      <w:r w:rsidR="00DD06F3" w:rsidRPr="006D759C">
        <w:rPr>
          <w:rFonts w:hint="eastAsia"/>
          <w:b w:val="0"/>
        </w:rPr>
        <w:t>。</w:t>
      </w:r>
    </w:p>
    <w:p w14:paraId="63AC3164" w14:textId="77777777" w:rsidR="00A50150" w:rsidRPr="006D759C" w:rsidRDefault="00A50150" w:rsidP="004F5046">
      <w:pPr>
        <w:pStyle w:val="affffffffe"/>
        <w:numPr>
          <w:ilvl w:val="0"/>
          <w:numId w:val="11"/>
        </w:numPr>
        <w:spacing w:line="330" w:lineRule="exact"/>
        <w:ind w:leftChars="0" w:left="1134" w:hanging="567"/>
        <w:jc w:val="both"/>
        <w:rPr>
          <w:rFonts w:ascii="標楷體" w:eastAsia="標楷體" w:hAnsi="標楷體"/>
          <w:sz w:val="28"/>
          <w:szCs w:val="28"/>
        </w:rPr>
      </w:pPr>
      <w:r w:rsidRPr="006D759C">
        <w:rPr>
          <w:rFonts w:ascii="標楷體" w:eastAsia="標楷體" w:hAnsi="標楷體" w:hint="eastAsia"/>
          <w:sz w:val="28"/>
          <w:szCs w:val="28"/>
        </w:rPr>
        <w:t>辦理眷村及重要場域改善工程</w:t>
      </w:r>
    </w:p>
    <w:p w14:paraId="5FEFA484" w14:textId="77777777" w:rsidR="002A1823" w:rsidRPr="006D759C" w:rsidRDefault="002A1823" w:rsidP="004F5046">
      <w:pPr>
        <w:pStyle w:val="affffffffe"/>
        <w:widowControl/>
        <w:numPr>
          <w:ilvl w:val="0"/>
          <w:numId w:val="17"/>
        </w:numPr>
        <w:spacing w:line="330" w:lineRule="exact"/>
        <w:ind w:leftChars="0" w:left="1475" w:hanging="284"/>
        <w:jc w:val="both"/>
        <w:rPr>
          <w:rFonts w:ascii="標楷體" w:eastAsia="標楷體" w:hAnsi="標楷體"/>
          <w:sz w:val="28"/>
          <w:szCs w:val="28"/>
        </w:rPr>
      </w:pPr>
      <w:r w:rsidRPr="006D759C">
        <w:rPr>
          <w:rFonts w:ascii="標楷體" w:eastAsia="標楷體" w:hAnsi="標楷體" w:hint="eastAsia"/>
          <w:sz w:val="28"/>
          <w:szCs w:val="28"/>
        </w:rPr>
        <w:t>左營明德新村、建業及合群新村</w:t>
      </w:r>
      <w:proofErr w:type="gramStart"/>
      <w:r w:rsidRPr="006D759C">
        <w:rPr>
          <w:rFonts w:ascii="標楷體" w:eastAsia="標楷體" w:hAnsi="標楷體" w:hint="eastAsia"/>
          <w:sz w:val="28"/>
          <w:szCs w:val="28"/>
        </w:rPr>
        <w:t>眷</w:t>
      </w:r>
      <w:proofErr w:type="gramEnd"/>
      <w:r w:rsidRPr="006D759C">
        <w:rPr>
          <w:rFonts w:ascii="標楷體" w:eastAsia="標楷體" w:hAnsi="標楷體" w:hint="eastAsia"/>
          <w:sz w:val="28"/>
          <w:szCs w:val="28"/>
        </w:rPr>
        <w:t>舍修繕及景觀整備工程</w:t>
      </w:r>
    </w:p>
    <w:p w14:paraId="078737F8" w14:textId="77777777" w:rsidR="002A1823" w:rsidRPr="006D759C" w:rsidRDefault="002A1823" w:rsidP="004F5046">
      <w:pPr>
        <w:pStyle w:val="affffffffe"/>
        <w:widowControl/>
        <w:spacing w:line="330" w:lineRule="exact"/>
        <w:ind w:leftChars="0" w:left="1474"/>
        <w:jc w:val="both"/>
        <w:rPr>
          <w:rFonts w:ascii="Times New Roman" w:eastAsia="標楷體" w:hAnsi="Times New Roman" w:cs="Times New Roman"/>
          <w:sz w:val="28"/>
          <w:szCs w:val="28"/>
        </w:rPr>
      </w:pPr>
      <w:r w:rsidRPr="006D759C">
        <w:rPr>
          <w:rFonts w:ascii="Times New Roman" w:eastAsia="標楷體" w:hAnsi="Times New Roman" w:cs="Times New Roman"/>
          <w:sz w:val="28"/>
          <w:szCs w:val="28"/>
        </w:rPr>
        <w:t>左營海軍眷村是台灣單一軍種</w:t>
      </w:r>
      <w:r w:rsidRPr="006D759C">
        <w:rPr>
          <w:rFonts w:ascii="Times New Roman" w:eastAsia="標楷體" w:hAnsi="Times New Roman" w:cs="Times New Roman"/>
          <w:sz w:val="28"/>
          <w:szCs w:val="28"/>
        </w:rPr>
        <w:t>(</w:t>
      </w:r>
      <w:r w:rsidRPr="006D759C">
        <w:rPr>
          <w:rFonts w:ascii="Times New Roman" w:eastAsia="標楷體" w:hAnsi="Times New Roman" w:cs="Times New Roman"/>
          <w:sz w:val="28"/>
          <w:szCs w:val="28"/>
        </w:rPr>
        <w:t>海軍</w:t>
      </w:r>
      <w:r w:rsidRPr="006D759C">
        <w:rPr>
          <w:rFonts w:ascii="Times New Roman" w:eastAsia="標楷體" w:hAnsi="Times New Roman" w:cs="Times New Roman"/>
          <w:sz w:val="28"/>
          <w:szCs w:val="28"/>
        </w:rPr>
        <w:t>)</w:t>
      </w:r>
      <w:r w:rsidRPr="006D759C">
        <w:rPr>
          <w:rFonts w:ascii="Times New Roman" w:eastAsia="標楷體" w:hAnsi="Times New Roman" w:cs="Times New Roman"/>
          <w:sz w:val="28"/>
          <w:szCs w:val="28"/>
        </w:rPr>
        <w:t>最大眷村集中區域，為促進眷村文化保存，</w:t>
      </w:r>
      <w:proofErr w:type="gramStart"/>
      <w:r w:rsidRPr="006D759C">
        <w:rPr>
          <w:rFonts w:ascii="Times New Roman" w:eastAsia="標楷體" w:hAnsi="Times New Roman" w:cs="Times New Roman"/>
          <w:sz w:val="28"/>
          <w:szCs w:val="28"/>
        </w:rPr>
        <w:t>採</w:t>
      </w:r>
      <w:proofErr w:type="gramEnd"/>
      <w:r w:rsidRPr="006D759C">
        <w:rPr>
          <w:rFonts w:ascii="Times New Roman" w:eastAsia="標楷體" w:hAnsi="Times New Roman" w:cs="Times New Roman"/>
          <w:sz w:val="28"/>
          <w:szCs w:val="28"/>
        </w:rPr>
        <w:t>逐年分期分區辦理</w:t>
      </w:r>
      <w:proofErr w:type="gramStart"/>
      <w:r w:rsidRPr="006D759C">
        <w:rPr>
          <w:rFonts w:ascii="Times New Roman" w:eastAsia="標楷體" w:hAnsi="Times New Roman" w:cs="Times New Roman"/>
          <w:sz w:val="28"/>
          <w:szCs w:val="28"/>
        </w:rPr>
        <w:t>眷</w:t>
      </w:r>
      <w:proofErr w:type="gramEnd"/>
      <w:r w:rsidRPr="006D759C">
        <w:rPr>
          <w:rFonts w:ascii="Times New Roman" w:eastAsia="標楷體" w:hAnsi="Times New Roman" w:cs="Times New Roman"/>
          <w:sz w:val="28"/>
          <w:szCs w:val="28"/>
        </w:rPr>
        <w:t>舍修繕、景觀整備及眷村文化保存活化再生事宜</w:t>
      </w:r>
      <w:r w:rsidRPr="006D759C">
        <w:rPr>
          <w:rFonts w:ascii="Times New Roman" w:eastAsia="標楷體" w:hAnsi="Times New Roman" w:cs="Times New Roman" w:hint="eastAsia"/>
          <w:sz w:val="28"/>
          <w:szCs w:val="28"/>
        </w:rPr>
        <w:t>：</w:t>
      </w:r>
    </w:p>
    <w:p w14:paraId="697ADAAA" w14:textId="77777777" w:rsidR="002A1823" w:rsidRPr="006D759C" w:rsidRDefault="002A1823" w:rsidP="004F5046">
      <w:pPr>
        <w:pStyle w:val="affffffffe"/>
        <w:widowControl/>
        <w:numPr>
          <w:ilvl w:val="0"/>
          <w:numId w:val="22"/>
        </w:numPr>
        <w:spacing w:line="330" w:lineRule="exact"/>
        <w:ind w:leftChars="0" w:left="1956" w:hanging="482"/>
        <w:jc w:val="both"/>
        <w:rPr>
          <w:rFonts w:ascii="標楷體" w:eastAsia="標楷體" w:hAnsi="標楷體"/>
          <w:sz w:val="28"/>
          <w:szCs w:val="28"/>
        </w:rPr>
      </w:pPr>
      <w:r w:rsidRPr="006D759C">
        <w:rPr>
          <w:rFonts w:ascii="標楷體" w:eastAsia="標楷體" w:hAnsi="標楷體" w:hint="eastAsia"/>
          <w:sz w:val="28"/>
          <w:szCs w:val="28"/>
        </w:rPr>
        <w:t>左營明德新村</w:t>
      </w:r>
      <w:proofErr w:type="gramStart"/>
      <w:r w:rsidRPr="006D759C">
        <w:rPr>
          <w:rFonts w:ascii="標楷體" w:eastAsia="標楷體" w:hAnsi="標楷體" w:hint="eastAsia"/>
          <w:sz w:val="28"/>
          <w:szCs w:val="28"/>
        </w:rPr>
        <w:t>眷</w:t>
      </w:r>
      <w:proofErr w:type="gramEnd"/>
      <w:r w:rsidRPr="006D759C">
        <w:rPr>
          <w:rFonts w:ascii="標楷體" w:eastAsia="標楷體" w:hAnsi="標楷體" w:hint="eastAsia"/>
          <w:sz w:val="28"/>
          <w:szCs w:val="28"/>
        </w:rPr>
        <w:t>舍修繕及景觀整備工程</w:t>
      </w:r>
    </w:p>
    <w:p w14:paraId="2923A717" w14:textId="77777777" w:rsidR="002A1823" w:rsidRPr="006D759C" w:rsidRDefault="002A1823" w:rsidP="004F5046">
      <w:pPr>
        <w:pStyle w:val="affffffffe"/>
        <w:widowControl/>
        <w:spacing w:line="330" w:lineRule="exact"/>
        <w:ind w:leftChars="0" w:left="1928"/>
        <w:jc w:val="both"/>
        <w:rPr>
          <w:rFonts w:ascii="標楷體" w:eastAsia="標楷體" w:hAnsi="標楷體"/>
          <w:sz w:val="28"/>
          <w:szCs w:val="28"/>
        </w:rPr>
      </w:pPr>
      <w:r w:rsidRPr="006D759C">
        <w:rPr>
          <w:rFonts w:ascii="標楷體" w:eastAsia="標楷體" w:hAnsi="標楷體" w:hint="eastAsia"/>
          <w:sz w:val="28"/>
          <w:szCs w:val="28"/>
        </w:rPr>
        <w:t>25戶</w:t>
      </w:r>
      <w:proofErr w:type="gramStart"/>
      <w:r w:rsidRPr="006D759C">
        <w:rPr>
          <w:rFonts w:ascii="標楷體" w:eastAsia="標楷體" w:hAnsi="標楷體" w:hint="eastAsia"/>
          <w:sz w:val="28"/>
          <w:szCs w:val="28"/>
        </w:rPr>
        <w:t>眷</w:t>
      </w:r>
      <w:proofErr w:type="gramEnd"/>
      <w:r w:rsidRPr="006D759C">
        <w:rPr>
          <w:rFonts w:ascii="標楷體" w:eastAsia="標楷體" w:hAnsi="標楷體" w:hint="eastAsia"/>
          <w:sz w:val="28"/>
          <w:szCs w:val="28"/>
        </w:rPr>
        <w:t>舍修繕(含新設1座廁所)及環境景觀整備工程，包含屋頂、</w:t>
      </w:r>
      <w:proofErr w:type="gramStart"/>
      <w:r w:rsidRPr="006D759C">
        <w:rPr>
          <w:rFonts w:ascii="標楷體" w:eastAsia="標楷體" w:hAnsi="標楷體" w:hint="eastAsia"/>
          <w:sz w:val="28"/>
          <w:szCs w:val="28"/>
        </w:rPr>
        <w:t>屋架、木軸組</w:t>
      </w:r>
      <w:proofErr w:type="gramEnd"/>
      <w:r w:rsidRPr="006D759C">
        <w:rPr>
          <w:rFonts w:ascii="標楷體" w:eastAsia="標楷體" w:hAnsi="標楷體" w:hint="eastAsia"/>
          <w:sz w:val="28"/>
          <w:szCs w:val="28"/>
        </w:rPr>
        <w:t>修復、門窗更新、牆面修繕、地板更新、恢復水電、樹木修剪、新植草皮、水溝整修、路面更新等，各期工程於113年10月陸續開工，其中21戶預計於</w:t>
      </w:r>
      <w:r w:rsidR="0030123C" w:rsidRPr="006D759C">
        <w:rPr>
          <w:rFonts w:ascii="標楷體" w:eastAsia="標楷體" w:hAnsi="標楷體" w:hint="eastAsia"/>
          <w:sz w:val="28"/>
          <w:szCs w:val="28"/>
        </w:rPr>
        <w:t>115年10月陸續竣工，其餘4戶預計於116年2月竣工</w:t>
      </w:r>
      <w:r w:rsidRPr="006D759C">
        <w:rPr>
          <w:rFonts w:ascii="標楷體" w:eastAsia="標楷體" w:hAnsi="標楷體" w:hint="eastAsia"/>
          <w:sz w:val="28"/>
          <w:szCs w:val="28"/>
        </w:rPr>
        <w:t>。</w:t>
      </w:r>
    </w:p>
    <w:p w14:paraId="57CDF672" w14:textId="77777777" w:rsidR="002A1823" w:rsidRPr="006D759C" w:rsidRDefault="002A1823" w:rsidP="004F5046">
      <w:pPr>
        <w:pStyle w:val="affffffffe"/>
        <w:widowControl/>
        <w:numPr>
          <w:ilvl w:val="0"/>
          <w:numId w:val="22"/>
        </w:numPr>
        <w:spacing w:line="330" w:lineRule="exact"/>
        <w:ind w:leftChars="0" w:left="1956" w:hanging="482"/>
        <w:jc w:val="both"/>
        <w:rPr>
          <w:rFonts w:ascii="標楷體" w:eastAsia="標楷體" w:hAnsi="標楷體"/>
          <w:sz w:val="28"/>
          <w:szCs w:val="28"/>
        </w:rPr>
      </w:pPr>
      <w:r w:rsidRPr="006D759C">
        <w:rPr>
          <w:rFonts w:ascii="標楷體" w:eastAsia="標楷體" w:hAnsi="標楷體" w:hint="eastAsia"/>
          <w:sz w:val="28"/>
          <w:szCs w:val="28"/>
        </w:rPr>
        <w:t>左營建業及合群新村</w:t>
      </w:r>
      <w:proofErr w:type="gramStart"/>
      <w:r w:rsidRPr="006D759C">
        <w:rPr>
          <w:rFonts w:ascii="標楷體" w:eastAsia="標楷體" w:hAnsi="標楷體" w:hint="eastAsia"/>
          <w:sz w:val="28"/>
          <w:szCs w:val="28"/>
        </w:rPr>
        <w:t>眷</w:t>
      </w:r>
      <w:proofErr w:type="gramEnd"/>
      <w:r w:rsidRPr="006D759C">
        <w:rPr>
          <w:rFonts w:ascii="標楷體" w:eastAsia="標楷體" w:hAnsi="標楷體" w:hint="eastAsia"/>
          <w:sz w:val="28"/>
          <w:szCs w:val="28"/>
        </w:rPr>
        <w:t>舍修繕及景觀整備工程</w:t>
      </w:r>
    </w:p>
    <w:p w14:paraId="13744C22" w14:textId="77777777" w:rsidR="002A1823" w:rsidRPr="006D759C" w:rsidRDefault="0030123C" w:rsidP="004F5046">
      <w:pPr>
        <w:pStyle w:val="affffffffe"/>
        <w:widowControl/>
        <w:spacing w:line="330" w:lineRule="exact"/>
        <w:ind w:leftChars="0" w:left="1928"/>
        <w:jc w:val="both"/>
        <w:rPr>
          <w:rFonts w:ascii="標楷體" w:eastAsia="標楷體" w:hAnsi="標楷體"/>
          <w:sz w:val="28"/>
          <w:szCs w:val="28"/>
        </w:rPr>
      </w:pPr>
      <w:r w:rsidRPr="006D759C">
        <w:rPr>
          <w:rFonts w:ascii="標楷體" w:eastAsia="標楷體" w:hAnsi="標楷體" w:hint="eastAsia"/>
          <w:sz w:val="28"/>
          <w:szCs w:val="28"/>
        </w:rPr>
        <w:t>25戶</w:t>
      </w:r>
      <w:proofErr w:type="gramStart"/>
      <w:r w:rsidRPr="006D759C">
        <w:rPr>
          <w:rFonts w:ascii="標楷體" w:eastAsia="標楷體" w:hAnsi="標楷體" w:hint="eastAsia"/>
          <w:sz w:val="28"/>
          <w:szCs w:val="28"/>
        </w:rPr>
        <w:t>眷</w:t>
      </w:r>
      <w:proofErr w:type="gramEnd"/>
      <w:r w:rsidRPr="006D759C">
        <w:rPr>
          <w:rFonts w:ascii="標楷體" w:eastAsia="標楷體" w:hAnsi="標楷體" w:hint="eastAsia"/>
          <w:sz w:val="28"/>
          <w:szCs w:val="28"/>
        </w:rPr>
        <w:t>舍整修及環境景觀整備工程(包含新設4座停車場及3座公廁)，包含屋頂、</w:t>
      </w:r>
      <w:proofErr w:type="gramStart"/>
      <w:r w:rsidRPr="006D759C">
        <w:rPr>
          <w:rFonts w:ascii="標楷體" w:eastAsia="標楷體" w:hAnsi="標楷體" w:hint="eastAsia"/>
          <w:sz w:val="28"/>
          <w:szCs w:val="28"/>
        </w:rPr>
        <w:t>屋架、木軸組</w:t>
      </w:r>
      <w:proofErr w:type="gramEnd"/>
      <w:r w:rsidRPr="006D759C">
        <w:rPr>
          <w:rFonts w:ascii="標楷體" w:eastAsia="標楷體" w:hAnsi="標楷體" w:hint="eastAsia"/>
          <w:sz w:val="28"/>
          <w:szCs w:val="28"/>
        </w:rPr>
        <w:t>修復、門窗更新、牆面修繕、地板更新、恢復水電、樹木修剪、新植草皮、水溝</w:t>
      </w:r>
      <w:proofErr w:type="gramStart"/>
      <w:r w:rsidRPr="006D759C">
        <w:rPr>
          <w:rFonts w:ascii="標楷體" w:eastAsia="標楷體" w:hAnsi="標楷體" w:hint="eastAsia"/>
          <w:sz w:val="28"/>
          <w:szCs w:val="28"/>
        </w:rPr>
        <w:t>清淤及整修</w:t>
      </w:r>
      <w:proofErr w:type="gramEnd"/>
      <w:r w:rsidRPr="006D759C">
        <w:rPr>
          <w:rFonts w:ascii="標楷體" w:eastAsia="標楷體" w:hAnsi="標楷體" w:hint="eastAsia"/>
          <w:sz w:val="28"/>
          <w:szCs w:val="28"/>
        </w:rPr>
        <w:t>、路面更新等，各期工程於113年11月陸續開工</w:t>
      </w:r>
      <w:r w:rsidR="002A1823" w:rsidRPr="006D759C">
        <w:rPr>
          <w:rFonts w:ascii="標楷體" w:eastAsia="標楷體" w:hAnsi="標楷體" w:hint="eastAsia"/>
          <w:sz w:val="28"/>
          <w:szCs w:val="28"/>
        </w:rPr>
        <w:t>，</w:t>
      </w:r>
      <w:r w:rsidRPr="006D759C">
        <w:rPr>
          <w:rFonts w:ascii="標楷體" w:eastAsia="標楷體" w:hAnsi="標楷體" w:hint="eastAsia"/>
          <w:sz w:val="28"/>
          <w:szCs w:val="28"/>
        </w:rPr>
        <w:t>預計於115年6月陸續竣工</w:t>
      </w:r>
      <w:r w:rsidR="002A1823" w:rsidRPr="006D759C">
        <w:rPr>
          <w:rFonts w:ascii="標楷體" w:eastAsia="標楷體" w:hAnsi="標楷體" w:hint="eastAsia"/>
          <w:sz w:val="28"/>
          <w:szCs w:val="28"/>
        </w:rPr>
        <w:t>。</w:t>
      </w:r>
    </w:p>
    <w:p w14:paraId="6F996A39" w14:textId="77777777" w:rsidR="002A1823" w:rsidRPr="006D759C" w:rsidRDefault="002A1823" w:rsidP="004F5046">
      <w:pPr>
        <w:pStyle w:val="affffffffe"/>
        <w:widowControl/>
        <w:numPr>
          <w:ilvl w:val="0"/>
          <w:numId w:val="17"/>
        </w:numPr>
        <w:spacing w:line="320" w:lineRule="exact"/>
        <w:ind w:leftChars="0" w:left="1418" w:hanging="284"/>
        <w:jc w:val="both"/>
        <w:rPr>
          <w:rFonts w:ascii="標楷體" w:eastAsia="標楷體" w:hAnsi="標楷體"/>
          <w:sz w:val="28"/>
          <w:szCs w:val="28"/>
        </w:rPr>
      </w:pPr>
      <w:proofErr w:type="gramStart"/>
      <w:r w:rsidRPr="006D759C">
        <w:rPr>
          <w:rFonts w:ascii="標楷體" w:eastAsia="標楷體" w:hAnsi="標楷體" w:hint="eastAsia"/>
          <w:sz w:val="28"/>
          <w:szCs w:val="28"/>
        </w:rPr>
        <w:t>見城之</w:t>
      </w:r>
      <w:proofErr w:type="gramEnd"/>
      <w:r w:rsidRPr="006D759C">
        <w:rPr>
          <w:rFonts w:ascii="標楷體" w:eastAsia="標楷體" w:hAnsi="標楷體" w:hint="eastAsia"/>
          <w:sz w:val="28"/>
          <w:szCs w:val="28"/>
        </w:rPr>
        <w:t>道-南門廣場營造與東門銜接工程</w:t>
      </w:r>
    </w:p>
    <w:p w14:paraId="6B8CFD8C" w14:textId="77777777" w:rsidR="002A1823" w:rsidRPr="006D759C" w:rsidRDefault="0030123C" w:rsidP="004F5046">
      <w:pPr>
        <w:pStyle w:val="affffffffe"/>
        <w:widowControl/>
        <w:spacing w:line="320" w:lineRule="exact"/>
        <w:ind w:leftChars="0" w:left="1418"/>
        <w:jc w:val="both"/>
        <w:rPr>
          <w:rFonts w:ascii="標楷體" w:eastAsia="標楷體" w:hAnsi="標楷體"/>
          <w:sz w:val="28"/>
          <w:szCs w:val="28"/>
        </w:rPr>
      </w:pPr>
      <w:proofErr w:type="gramStart"/>
      <w:r w:rsidRPr="006D759C">
        <w:rPr>
          <w:rFonts w:ascii="標楷體" w:eastAsia="標楷體" w:hAnsi="標楷體" w:cs="Times New Roman" w:hint="eastAsia"/>
          <w:sz w:val="28"/>
          <w:szCs w:val="28"/>
        </w:rPr>
        <w:t>見城之</w:t>
      </w:r>
      <w:proofErr w:type="gramEnd"/>
      <w:r w:rsidRPr="006D759C">
        <w:rPr>
          <w:rFonts w:ascii="標楷體" w:eastAsia="標楷體" w:hAnsi="標楷體" w:cs="Times New Roman" w:hint="eastAsia"/>
          <w:sz w:val="28"/>
          <w:szCs w:val="28"/>
        </w:rPr>
        <w:t>道</w:t>
      </w:r>
      <w:proofErr w:type="gramStart"/>
      <w:r w:rsidRPr="006D759C">
        <w:rPr>
          <w:rFonts w:ascii="標楷體" w:eastAsia="標楷體" w:hAnsi="標楷體" w:cs="Times New Roman" w:hint="eastAsia"/>
          <w:sz w:val="28"/>
          <w:szCs w:val="28"/>
        </w:rPr>
        <w:t>為見城</w:t>
      </w:r>
      <w:proofErr w:type="gramEnd"/>
      <w:r w:rsidRPr="006D759C">
        <w:rPr>
          <w:rFonts w:ascii="標楷體" w:eastAsia="標楷體" w:hAnsi="標楷體" w:cs="Times New Roman" w:hint="eastAsia"/>
          <w:sz w:val="28"/>
          <w:szCs w:val="28"/>
        </w:rPr>
        <w:t>計畫之新設人</w:t>
      </w:r>
      <w:proofErr w:type="gramStart"/>
      <w:r w:rsidRPr="006D759C">
        <w:rPr>
          <w:rFonts w:ascii="標楷體" w:eastAsia="標楷體" w:hAnsi="標楷體" w:cs="Times New Roman" w:hint="eastAsia"/>
          <w:sz w:val="28"/>
          <w:szCs w:val="28"/>
        </w:rPr>
        <w:t>行鋼構橋</w:t>
      </w:r>
      <w:proofErr w:type="gramEnd"/>
      <w:r w:rsidRPr="006D759C">
        <w:rPr>
          <w:rFonts w:ascii="標楷體" w:eastAsia="標楷體" w:hAnsi="標楷體" w:cs="Times New Roman" w:hint="eastAsia"/>
          <w:sz w:val="28"/>
          <w:szCs w:val="28"/>
        </w:rPr>
        <w:t>工程，延續前期工程已完成之國定古蹟鳳山縣舊城北門段、蓮池潭段、</w:t>
      </w:r>
      <w:proofErr w:type="gramStart"/>
      <w:r w:rsidRPr="006D759C">
        <w:rPr>
          <w:rFonts w:ascii="標楷體" w:eastAsia="標楷體" w:hAnsi="標楷體" w:cs="Times New Roman" w:hint="eastAsia"/>
          <w:sz w:val="28"/>
          <w:szCs w:val="28"/>
        </w:rPr>
        <w:t>眷</w:t>
      </w:r>
      <w:proofErr w:type="gramEnd"/>
      <w:r w:rsidRPr="006D759C">
        <w:rPr>
          <w:rFonts w:ascii="標楷體" w:eastAsia="標楷體" w:hAnsi="標楷體" w:cs="Times New Roman" w:hint="eastAsia"/>
          <w:sz w:val="28"/>
          <w:szCs w:val="28"/>
        </w:rPr>
        <w:t>文</w:t>
      </w:r>
      <w:proofErr w:type="gramStart"/>
      <w:r w:rsidRPr="006D759C">
        <w:rPr>
          <w:rFonts w:ascii="標楷體" w:eastAsia="標楷體" w:hAnsi="標楷體" w:cs="Times New Roman" w:hint="eastAsia"/>
          <w:sz w:val="28"/>
          <w:szCs w:val="28"/>
        </w:rPr>
        <w:t>館段步</w:t>
      </w:r>
      <w:proofErr w:type="gramEnd"/>
      <w:r w:rsidRPr="006D759C">
        <w:rPr>
          <w:rFonts w:ascii="標楷體" w:eastAsia="標楷體" w:hAnsi="標楷體" w:cs="Times New Roman" w:hint="eastAsia"/>
          <w:sz w:val="28"/>
          <w:szCs w:val="28"/>
        </w:rPr>
        <w:t>道，</w:t>
      </w:r>
      <w:proofErr w:type="gramStart"/>
      <w:r w:rsidRPr="006D759C">
        <w:rPr>
          <w:rFonts w:ascii="標楷體" w:eastAsia="標楷體" w:hAnsi="標楷體" w:cs="Times New Roman" w:hint="eastAsia"/>
          <w:sz w:val="28"/>
          <w:szCs w:val="28"/>
        </w:rPr>
        <w:t>將見城之</w:t>
      </w:r>
      <w:proofErr w:type="gramEnd"/>
      <w:r w:rsidRPr="006D759C">
        <w:rPr>
          <w:rFonts w:ascii="標楷體" w:eastAsia="標楷體" w:hAnsi="標楷體" w:cs="Times New Roman" w:hint="eastAsia"/>
          <w:sz w:val="28"/>
          <w:szCs w:val="28"/>
        </w:rPr>
        <w:t>道繼續向南延伸連結東門城牆段至南門城門座，讓舊城城牆場域與歷史文化路徑更趨完整，彰顯文化資產價值；另配合適度活化周遭公共空間，讓參觀者能以更多的面向參</w:t>
      </w:r>
      <w:proofErr w:type="gramStart"/>
      <w:r w:rsidRPr="006D759C">
        <w:rPr>
          <w:rFonts w:ascii="標楷體" w:eastAsia="標楷體" w:hAnsi="標楷體" w:cs="Times New Roman" w:hint="eastAsia"/>
          <w:sz w:val="28"/>
          <w:szCs w:val="28"/>
        </w:rPr>
        <w:t>覽</w:t>
      </w:r>
      <w:proofErr w:type="gramEnd"/>
      <w:r w:rsidRPr="006D759C">
        <w:rPr>
          <w:rFonts w:ascii="標楷體" w:eastAsia="標楷體" w:hAnsi="標楷體" w:cs="Times New Roman" w:hint="eastAsia"/>
          <w:sz w:val="28"/>
          <w:szCs w:val="28"/>
        </w:rPr>
        <w:t>左營舊城。工程包含人</w:t>
      </w:r>
      <w:proofErr w:type="gramStart"/>
      <w:r w:rsidRPr="006D759C">
        <w:rPr>
          <w:rFonts w:ascii="標楷體" w:eastAsia="標楷體" w:hAnsi="標楷體" w:cs="Times New Roman" w:hint="eastAsia"/>
          <w:sz w:val="28"/>
          <w:szCs w:val="28"/>
        </w:rPr>
        <w:t>行鋼構空</w:t>
      </w:r>
      <w:proofErr w:type="gramEnd"/>
      <w:r w:rsidRPr="006D759C">
        <w:rPr>
          <w:rFonts w:ascii="標楷體" w:eastAsia="標楷體" w:hAnsi="標楷體" w:cs="Times New Roman" w:hint="eastAsia"/>
          <w:sz w:val="28"/>
          <w:szCs w:val="28"/>
        </w:rPr>
        <w:t>橋(</w:t>
      </w:r>
      <w:proofErr w:type="gramStart"/>
      <w:r w:rsidRPr="006D759C">
        <w:rPr>
          <w:rFonts w:ascii="標楷體" w:eastAsia="標楷體" w:hAnsi="標楷體" w:cs="Times New Roman" w:hint="eastAsia"/>
          <w:sz w:val="28"/>
          <w:szCs w:val="28"/>
        </w:rPr>
        <w:t>見城之</w:t>
      </w:r>
      <w:proofErr w:type="gramEnd"/>
      <w:r w:rsidRPr="006D759C">
        <w:rPr>
          <w:rFonts w:ascii="標楷體" w:eastAsia="標楷體" w:hAnsi="標楷體" w:cs="Times New Roman" w:hint="eastAsia"/>
          <w:sz w:val="28"/>
          <w:szCs w:val="28"/>
        </w:rPr>
        <w:t>道)、電梯、照明及景觀等工程，於114年2月17開工，預計115年10月竣工</w:t>
      </w:r>
      <w:r w:rsidR="002A1823" w:rsidRPr="006D759C">
        <w:rPr>
          <w:rFonts w:ascii="標楷體" w:eastAsia="標楷體" w:hAnsi="標楷體" w:cs="Times New Roman" w:hint="eastAsia"/>
          <w:sz w:val="28"/>
          <w:szCs w:val="28"/>
        </w:rPr>
        <w:t>。</w:t>
      </w:r>
    </w:p>
    <w:p w14:paraId="1AE7D2FB" w14:textId="77777777" w:rsidR="009A26DA" w:rsidRPr="006D759C" w:rsidRDefault="009A26DA" w:rsidP="004F5046">
      <w:pPr>
        <w:pStyle w:val="af2"/>
        <w:widowControl/>
        <w:suppressAutoHyphens/>
        <w:overflowPunct w:val="0"/>
        <w:autoSpaceDN w:val="0"/>
        <w:snapToGrid w:val="0"/>
        <w:spacing w:line="320" w:lineRule="exact"/>
        <w:jc w:val="both"/>
        <w:textAlignment w:val="baseline"/>
        <w:rPr>
          <w:rFonts w:ascii="微軟正黑體" w:eastAsia="微軟正黑體" w:hAnsi="微軟正黑體" w:cs="?????(P)"/>
          <w:b/>
          <w:bCs/>
          <w:kern w:val="0"/>
          <w:sz w:val="30"/>
          <w:szCs w:val="30"/>
        </w:rPr>
      </w:pPr>
    </w:p>
    <w:p w14:paraId="4A95A90C" w14:textId="77777777" w:rsidR="009A26DA" w:rsidRPr="006D759C" w:rsidRDefault="0021150F" w:rsidP="004F5046">
      <w:pPr>
        <w:pStyle w:val="af2"/>
        <w:widowControl/>
        <w:suppressAutoHyphens/>
        <w:overflowPunct w:val="0"/>
        <w:autoSpaceDN w:val="0"/>
        <w:snapToGrid w:val="0"/>
        <w:spacing w:line="320" w:lineRule="exact"/>
        <w:jc w:val="both"/>
        <w:textAlignment w:val="baseline"/>
        <w:rPr>
          <w:rFonts w:ascii="微軟正黑體" w:eastAsia="微軟正黑體" w:hAnsi="微軟正黑體" w:cs="?????(P)"/>
          <w:b/>
          <w:bCs/>
          <w:kern w:val="0"/>
          <w:sz w:val="30"/>
          <w:szCs w:val="30"/>
        </w:rPr>
      </w:pPr>
      <w:r w:rsidRPr="006D759C">
        <w:rPr>
          <w:rFonts w:ascii="微軟正黑體" w:eastAsia="微軟正黑體" w:hAnsi="微軟正黑體" w:cs="?????(P)" w:hint="eastAsia"/>
          <w:b/>
          <w:bCs/>
          <w:kern w:val="0"/>
          <w:sz w:val="30"/>
          <w:szCs w:val="30"/>
        </w:rPr>
        <w:t>九</w:t>
      </w:r>
      <w:r w:rsidR="009A26DA" w:rsidRPr="006D759C">
        <w:rPr>
          <w:rFonts w:ascii="微軟正黑體" w:eastAsia="微軟正黑體" w:hAnsi="微軟正黑體" w:cs="?????(P)" w:hint="eastAsia"/>
          <w:b/>
          <w:bCs/>
          <w:kern w:val="0"/>
          <w:sz w:val="30"/>
          <w:szCs w:val="30"/>
        </w:rPr>
        <w:t>、超高齡社會因應作為</w:t>
      </w:r>
    </w:p>
    <w:p w14:paraId="6A82FE3C" w14:textId="77777777" w:rsidR="000902CF" w:rsidRPr="006D759C" w:rsidRDefault="000902CF" w:rsidP="004F5046">
      <w:pPr>
        <w:pStyle w:val="affffffff8"/>
        <w:numPr>
          <w:ilvl w:val="0"/>
          <w:numId w:val="27"/>
        </w:numPr>
        <w:spacing w:line="320" w:lineRule="exact"/>
        <w:ind w:left="1134" w:hanging="567"/>
        <w:jc w:val="both"/>
        <w:rPr>
          <w:b w:val="0"/>
        </w:rPr>
      </w:pPr>
      <w:r w:rsidRPr="006D759C">
        <w:rPr>
          <w:rFonts w:hint="eastAsia"/>
          <w:b w:val="0"/>
        </w:rPr>
        <w:t>書寫高雄獎助計畫以鼓勵文學閱讀創作，開創文學創作多元性為宗旨；為因應超高齡社會來臨，</w:t>
      </w:r>
      <w:proofErr w:type="gramStart"/>
      <w:r w:rsidRPr="006D759C">
        <w:rPr>
          <w:rFonts w:hint="eastAsia"/>
          <w:b w:val="0"/>
        </w:rPr>
        <w:t>鼓勵樂齡書寫</w:t>
      </w:r>
      <w:proofErr w:type="gramEnd"/>
      <w:r w:rsidRPr="006D759C">
        <w:rPr>
          <w:rFonts w:hint="eastAsia"/>
          <w:b w:val="0"/>
        </w:rPr>
        <w:t>，如徵選計畫以高齡社會為主題，或創作者本身即為高齡者，可優先考慮入選。</w:t>
      </w:r>
    </w:p>
    <w:p w14:paraId="3E602B93" w14:textId="77777777" w:rsidR="009A26DA" w:rsidRPr="006D759C" w:rsidRDefault="00A22D69" w:rsidP="004F5046">
      <w:pPr>
        <w:pStyle w:val="affffffff8"/>
        <w:numPr>
          <w:ilvl w:val="0"/>
          <w:numId w:val="27"/>
        </w:numPr>
        <w:spacing w:line="320" w:lineRule="exact"/>
        <w:ind w:left="1134" w:hanging="567"/>
        <w:jc w:val="both"/>
        <w:rPr>
          <w:b w:val="0"/>
        </w:rPr>
      </w:pPr>
      <w:r w:rsidRPr="006D759C">
        <w:rPr>
          <w:rFonts w:hint="eastAsia"/>
          <w:b w:val="0"/>
        </w:rPr>
        <w:t>台灣即將邁入超高齡社會，為達到健康老化及活躍老年的目標，未來辦理文資推廣活動時，為中壯年及銀髮族設計「</w:t>
      </w:r>
      <w:proofErr w:type="gramStart"/>
      <w:r w:rsidRPr="006D759C">
        <w:rPr>
          <w:rFonts w:hint="eastAsia"/>
          <w:b w:val="0"/>
        </w:rPr>
        <w:t>慢活親子</w:t>
      </w:r>
      <w:proofErr w:type="gramEnd"/>
      <w:r w:rsidRPr="006D759C">
        <w:rPr>
          <w:rFonts w:hint="eastAsia"/>
          <w:b w:val="0"/>
        </w:rPr>
        <w:t>遊程」，串聯「無障礙」的</w:t>
      </w:r>
      <w:proofErr w:type="gramStart"/>
      <w:r w:rsidRPr="006D759C">
        <w:rPr>
          <w:rFonts w:hint="eastAsia"/>
          <w:b w:val="0"/>
        </w:rPr>
        <w:t>文資景點</w:t>
      </w:r>
      <w:proofErr w:type="gramEnd"/>
      <w:r w:rsidRPr="006D759C">
        <w:rPr>
          <w:rFonts w:hint="eastAsia"/>
          <w:b w:val="0"/>
        </w:rPr>
        <w:t>及地方文化館舍，提供導</w:t>
      </w:r>
      <w:proofErr w:type="gramStart"/>
      <w:r w:rsidRPr="006D759C">
        <w:rPr>
          <w:rFonts w:hint="eastAsia"/>
          <w:b w:val="0"/>
        </w:rPr>
        <w:t>覽</w:t>
      </w:r>
      <w:proofErr w:type="gramEnd"/>
      <w:r w:rsidRPr="006D759C">
        <w:rPr>
          <w:rFonts w:hint="eastAsia"/>
          <w:b w:val="0"/>
        </w:rPr>
        <w:t>、美食、手做體驗。</w:t>
      </w:r>
    </w:p>
    <w:p w14:paraId="0A746FD6" w14:textId="77777777" w:rsidR="001E0386" w:rsidRPr="006D759C" w:rsidRDefault="000902CF" w:rsidP="004F5046">
      <w:pPr>
        <w:pStyle w:val="affffffff8"/>
        <w:numPr>
          <w:ilvl w:val="0"/>
          <w:numId w:val="27"/>
        </w:numPr>
        <w:spacing w:line="320" w:lineRule="exact"/>
        <w:ind w:left="1134" w:hanging="567"/>
        <w:jc w:val="both"/>
        <w:rPr>
          <w:b w:val="0"/>
        </w:rPr>
      </w:pPr>
      <w:r w:rsidRPr="006D759C">
        <w:rPr>
          <w:rFonts w:hint="eastAsia"/>
          <w:b w:val="0"/>
        </w:rPr>
        <w:t>因應超高齡社會來臨，</w:t>
      </w:r>
      <w:r w:rsidR="0030123C" w:rsidRPr="006D759C">
        <w:rPr>
          <w:rFonts w:hint="eastAsia"/>
          <w:b w:val="0"/>
        </w:rPr>
        <w:t>駁二園區硬體設備修繕將導入通用設計概念，確保輪椅友善、照明充足及動線清晰。在展覽主題規劃上也將評估納入懷舊元素，增加與銀髮族的情感連結及共鳴。園區市集活動可規劃與在地高齡團體合作，舉辦</w:t>
      </w:r>
      <w:proofErr w:type="gramStart"/>
      <w:r w:rsidR="0030123C" w:rsidRPr="006D759C">
        <w:rPr>
          <w:rFonts w:hint="eastAsia"/>
          <w:b w:val="0"/>
        </w:rPr>
        <w:t>共融性活動</w:t>
      </w:r>
      <w:proofErr w:type="gramEnd"/>
      <w:r w:rsidR="0030123C" w:rsidRPr="006D759C">
        <w:rPr>
          <w:rFonts w:hint="eastAsia"/>
          <w:b w:val="0"/>
        </w:rPr>
        <w:t>等，開發</w:t>
      </w:r>
      <w:proofErr w:type="gramStart"/>
      <w:r w:rsidR="0030123C" w:rsidRPr="006D759C">
        <w:rPr>
          <w:rFonts w:hint="eastAsia"/>
          <w:b w:val="0"/>
        </w:rPr>
        <w:t>銀</w:t>
      </w:r>
      <w:r w:rsidR="0030123C" w:rsidRPr="006D759C">
        <w:rPr>
          <w:rFonts w:hint="eastAsia"/>
          <w:b w:val="0"/>
        </w:rPr>
        <w:lastRenderedPageBreak/>
        <w:t>髮文創商</w:t>
      </w:r>
      <w:proofErr w:type="gramEnd"/>
      <w:r w:rsidR="0030123C" w:rsidRPr="006D759C">
        <w:rPr>
          <w:rFonts w:hint="eastAsia"/>
          <w:b w:val="0"/>
        </w:rPr>
        <w:t>機，打造適合</w:t>
      </w:r>
      <w:proofErr w:type="gramStart"/>
      <w:r w:rsidR="0030123C" w:rsidRPr="006D759C">
        <w:rPr>
          <w:rFonts w:hint="eastAsia"/>
          <w:b w:val="0"/>
        </w:rPr>
        <w:t>全齡共</w:t>
      </w:r>
      <w:proofErr w:type="gramEnd"/>
      <w:r w:rsidR="0030123C" w:rsidRPr="006D759C">
        <w:rPr>
          <w:rFonts w:hint="eastAsia"/>
          <w:b w:val="0"/>
        </w:rPr>
        <w:t>遊的</w:t>
      </w:r>
      <w:proofErr w:type="gramStart"/>
      <w:r w:rsidR="0030123C" w:rsidRPr="006D759C">
        <w:rPr>
          <w:rFonts w:hint="eastAsia"/>
          <w:b w:val="0"/>
        </w:rPr>
        <w:t>觀光文創園區</w:t>
      </w:r>
      <w:proofErr w:type="gramEnd"/>
      <w:r w:rsidRPr="006D759C">
        <w:rPr>
          <w:rFonts w:hint="eastAsia"/>
          <w:b w:val="0"/>
        </w:rPr>
        <w:t>。</w:t>
      </w:r>
    </w:p>
    <w:p w14:paraId="2FF31885" w14:textId="77777777" w:rsidR="003E7C6E" w:rsidRPr="006D759C" w:rsidRDefault="003E7C6E" w:rsidP="004F5046">
      <w:pPr>
        <w:pStyle w:val="affffffff8"/>
        <w:numPr>
          <w:ilvl w:val="0"/>
          <w:numId w:val="27"/>
        </w:numPr>
        <w:spacing w:line="320" w:lineRule="exact"/>
        <w:ind w:left="1134" w:hanging="567"/>
        <w:jc w:val="both"/>
        <w:rPr>
          <w:b w:val="0"/>
        </w:rPr>
      </w:pPr>
      <w:r w:rsidRPr="006D759C">
        <w:rPr>
          <w:rFonts w:hint="eastAsia"/>
          <w:b w:val="0"/>
        </w:rPr>
        <w:t>辦理「打開畫匣子--美術在高雄」展覽</w:t>
      </w:r>
      <w:r w:rsidR="00494EE4" w:rsidRPr="006D759C">
        <w:rPr>
          <w:b w:val="0"/>
        </w:rPr>
        <w:br/>
      </w:r>
      <w:r w:rsidR="0030123C" w:rsidRPr="006D759C">
        <w:rPr>
          <w:rFonts w:hint="eastAsia"/>
          <w:b w:val="0"/>
        </w:rPr>
        <w:t>為推崇並肯定高雄資深藝術家持續不斷地投入藝術創作的熱情，以及重視其在藝術發展中的歷史的軌跡，本府文化局於98年起開辦「打開畫匣子－美術在高雄」展覽，邀請本</w:t>
      </w:r>
      <w:proofErr w:type="gramStart"/>
      <w:r w:rsidR="0030123C" w:rsidRPr="006D759C">
        <w:rPr>
          <w:rFonts w:hint="eastAsia"/>
          <w:b w:val="0"/>
        </w:rPr>
        <w:t>市年滿</w:t>
      </w:r>
      <w:proofErr w:type="gramEnd"/>
      <w:r w:rsidR="0030123C" w:rsidRPr="006D759C">
        <w:rPr>
          <w:rFonts w:hint="eastAsia"/>
          <w:b w:val="0"/>
        </w:rPr>
        <w:t>65歲、設籍一年以上、從事藝術創作10年以上之資深藝術家於高雄市文化中心雅軒展出，以示對在地資深藝術家之尊崇。自推出以來至今(115年6月)獲邀參展的資深藝術家已達394位，成效良好，備受藝術界人士及民眾肯定</w:t>
      </w:r>
      <w:r w:rsidRPr="006D759C">
        <w:rPr>
          <w:rFonts w:hint="eastAsia"/>
          <w:b w:val="0"/>
        </w:rPr>
        <w:t>。</w:t>
      </w:r>
    </w:p>
    <w:p w14:paraId="1C006D80" w14:textId="77777777" w:rsidR="00494EE4" w:rsidRPr="006D759C" w:rsidRDefault="0030123C" w:rsidP="004F5046">
      <w:pPr>
        <w:pStyle w:val="affffffff8"/>
        <w:numPr>
          <w:ilvl w:val="0"/>
          <w:numId w:val="27"/>
        </w:numPr>
        <w:spacing w:line="320" w:lineRule="exact"/>
        <w:ind w:left="1134" w:hanging="567"/>
        <w:jc w:val="both"/>
        <w:rPr>
          <w:b w:val="0"/>
        </w:rPr>
      </w:pPr>
      <w:r w:rsidRPr="006D759C">
        <w:rPr>
          <w:rFonts w:hint="eastAsia"/>
          <w:b w:val="0"/>
        </w:rPr>
        <w:t>2026年逢高流五週年，以藍寶石大歌廳為主題，除了演唱會外更推出《高雄有顆藍寶石》專書及紀錄片</w:t>
      </w:r>
      <w:r w:rsidR="00494EE4" w:rsidRPr="006D759C">
        <w:rPr>
          <w:b w:val="0"/>
        </w:rPr>
        <w:br/>
      </w:r>
      <w:r w:rsidRPr="006D759C">
        <w:rPr>
          <w:rFonts w:hint="eastAsia"/>
          <w:b w:val="0"/>
        </w:rPr>
        <w:t>高雄流行音樂中心連續五年舉辦</w:t>
      </w:r>
      <w:proofErr w:type="gramStart"/>
      <w:r w:rsidRPr="006D759C">
        <w:rPr>
          <w:rFonts w:hint="eastAsia"/>
          <w:b w:val="0"/>
        </w:rPr>
        <w:t>《</w:t>
      </w:r>
      <w:proofErr w:type="gramEnd"/>
      <w:r w:rsidRPr="006D759C">
        <w:rPr>
          <w:rFonts w:hint="eastAsia"/>
          <w:b w:val="0"/>
        </w:rPr>
        <w:t>真愛秀．藍寶石大歌廳演唱會</w:t>
      </w:r>
      <w:proofErr w:type="gramStart"/>
      <w:r w:rsidRPr="006D759C">
        <w:rPr>
          <w:rFonts w:hint="eastAsia"/>
          <w:b w:val="0"/>
        </w:rPr>
        <w:t>》</w:t>
      </w:r>
      <w:proofErr w:type="gramEnd"/>
      <w:r w:rsidRPr="006D759C">
        <w:rPr>
          <w:rFonts w:hint="eastAsia"/>
          <w:b w:val="0"/>
        </w:rPr>
        <w:t>後，更於115年3月與遠流出版社共同合作，推出《高雄有顆藍寶石》專書，將長輩們的美好回憶以文字方式保存下來。4月更與後場製作公司-楊力州導演合作，將這個深深影響臺灣娛樂文化的寶藏，以紀錄片方式呈現，更獲選為『2025金馬影展』的作品之</w:t>
      </w:r>
      <w:proofErr w:type="gramStart"/>
      <w:r w:rsidRPr="006D759C">
        <w:rPr>
          <w:rFonts w:hint="eastAsia"/>
          <w:b w:val="0"/>
        </w:rPr>
        <w:t>一</w:t>
      </w:r>
      <w:proofErr w:type="gramEnd"/>
      <w:r w:rsidR="00494EE4" w:rsidRPr="006D759C">
        <w:rPr>
          <w:rFonts w:hint="eastAsia"/>
          <w:b w:val="0"/>
        </w:rPr>
        <w:t>。</w:t>
      </w:r>
    </w:p>
    <w:sectPr w:rsidR="00494EE4" w:rsidRPr="006D759C" w:rsidSect="00210FB4">
      <w:footerReference w:type="default" r:id="rId7"/>
      <w:pgSz w:w="11906" w:h="16838" w:code="9"/>
      <w:pgMar w:top="1418" w:right="1418" w:bottom="1418" w:left="1418" w:header="851" w:footer="510" w:gutter="0"/>
      <w:pgNumType w:start="285"/>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F2CAFF" w14:textId="77777777" w:rsidR="005C69CD" w:rsidRDefault="005C69CD" w:rsidP="00F43485">
      <w:r>
        <w:separator/>
      </w:r>
    </w:p>
  </w:endnote>
  <w:endnote w:type="continuationSeparator" w:id="0">
    <w:p w14:paraId="4FAA2ABC" w14:textId="77777777" w:rsidR="005C69CD" w:rsidRDefault="005C69CD" w:rsidP="00F434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ordia New">
    <w:panose1 w:val="020B0304020202020204"/>
    <w:charset w:val="DE"/>
    <w:family w:val="roman"/>
    <w:notTrueType/>
    <w:pitch w:val="variable"/>
    <w:sig w:usb0="01000000" w:usb1="00000000" w:usb2="00000000" w:usb3="00000000" w:csb0="00010000" w:csb1="00000000"/>
  </w:font>
  <w:font w:name="華康粗圓體">
    <w:altName w:val="MS Gothic"/>
    <w:charset w:val="88"/>
    <w:family w:val="modern"/>
    <w:pitch w:val="fixed"/>
    <w:sig w:usb0="80000001" w:usb1="28091800" w:usb2="00000016" w:usb3="00000000" w:csb0="001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細明體">
    <w:altName w:val="MingLiU"/>
    <w:panose1 w:val="02020509000000000000"/>
    <w:charset w:val="88"/>
    <w:family w:val="modern"/>
    <w:pitch w:val="fixed"/>
    <w:sig w:usb0="A00002FF" w:usb1="28CFFCFA" w:usb2="00000016" w:usb3="00000000" w:csb0="00100001" w:csb1="00000000"/>
  </w:font>
  <w:font w:name="Courier New">
    <w:panose1 w:val="02070309020205020404"/>
    <w:charset w:val="00"/>
    <w:family w:val="modern"/>
    <w:pitch w:val="fixed"/>
    <w:sig w:usb0="E0002EFF" w:usb1="C0007843" w:usb2="00000009" w:usb3="00000000" w:csb0="000001FF" w:csb1="00000000"/>
  </w:font>
  <w:font w:name="微軟正黑體">
    <w:panose1 w:val="020B0604030504040204"/>
    <w:charset w:val="88"/>
    <w:family w:val="swiss"/>
    <w:pitch w:val="variable"/>
    <w:sig w:usb0="000002A7" w:usb1="28CF4400" w:usb2="00000016" w:usb3="00000000" w:csb0="00100009" w:csb1="00000000"/>
  </w:font>
  <w:font w:name="華康楷書體W7">
    <w:charset w:val="88"/>
    <w:family w:val="script"/>
    <w:pitch w:val="fixed"/>
    <w:sig w:usb0="80000001" w:usb1="28091800" w:usb2="00000016" w:usb3="00000000" w:csb0="00100000" w:csb1="00000000"/>
  </w:font>
  <w:font w:name="華康楷書體W5">
    <w:charset w:val="88"/>
    <w:family w:val="script"/>
    <w:pitch w:val="fixed"/>
    <w:sig w:usb0="80000001" w:usb1="28091800" w:usb2="00000016" w:usb3="00000000" w:csb0="00100000" w:csb1="00000000"/>
  </w:font>
  <w:font w:name="sөũ">
    <w:panose1 w:val="00000000000000000000"/>
    <w:charset w:val="00"/>
    <w:family w:val="roman"/>
    <w:notTrueType/>
    <w:pitch w:val="default"/>
  </w:font>
  <w:font w:name="MS Mincho">
    <w:altName w:val="ＭＳ 明朝"/>
    <w:panose1 w:val="02020609040205080304"/>
    <w:charset w:val="80"/>
    <w:family w:val="roman"/>
    <w:notTrueType/>
    <w:pitch w:val="fixed"/>
    <w:sig w:usb0="00000001" w:usb1="08070000" w:usb2="00000010" w:usb3="00000000" w:csb0="00020000" w:csb1="00000000"/>
  </w:font>
  <w:font w:name="DFYuanBold-B5">
    <w:charset w:val="00"/>
    <w:family w:val="swiss"/>
    <w:pitch w:val="default"/>
  </w:font>
  <w:font w:name="Arial Unicode MS">
    <w:panose1 w:val="020B0604020202020204"/>
    <w:charset w:val="88"/>
    <w:family w:val="swiss"/>
    <w:pitch w:val="variable"/>
    <w:sig w:usb0="F7FFAFFF" w:usb1="E9DFFFFF" w:usb2="0000003F" w:usb3="00000000" w:csb0="003F01FF" w:csb1="00000000"/>
  </w:font>
  <w:font w:name="文鼎粗黑">
    <w:charset w:val="88"/>
    <w:family w:val="modern"/>
    <w:pitch w:val="fixed"/>
    <w:sig w:usb0="00000003" w:usb1="28880000" w:usb2="00000016" w:usb3="00000000" w:csb0="00100000" w:csb1="00000000"/>
  </w:font>
  <w:font w:name="華康中明體">
    <w:charset w:val="88"/>
    <w:family w:val="modern"/>
    <w:pitch w:val="fixed"/>
    <w:sig w:usb0="80000001" w:usb1="28091800" w:usb2="00000016" w:usb3="00000000" w:csb0="00100000" w:csb1="00000000"/>
  </w:font>
  <w:font w:name="Cambria">
    <w:panose1 w:val="02040503050406030204"/>
    <w:charset w:val="00"/>
    <w:family w:val="roman"/>
    <w:pitch w:val="variable"/>
    <w:sig w:usb0="E00006FF" w:usb1="420024FF" w:usb2="02000000" w:usb3="00000000" w:csb0="0000019F" w:csb1="00000000"/>
  </w:font>
  <w:font w:name="中國龍粗黑體">
    <w:charset w:val="88"/>
    <w:family w:val="modern"/>
    <w:pitch w:val="fixed"/>
    <w:sig w:usb0="00000001" w:usb1="08080000" w:usb2="00000010" w:usb3="00000000" w:csb0="00100000" w:csb1="00000000"/>
  </w:font>
  <w:font w:name="TT21Eo00">
    <w:charset w:val="00"/>
    <w:family w:val="auto"/>
    <w:pitch w:val="default"/>
  </w:font>
  <w:font w:name="Helvetica">
    <w:panose1 w:val="020B0604020202020204"/>
    <w:charset w:val="00"/>
    <w:family w:val="swiss"/>
    <w:notTrueType/>
    <w:pitch w:val="variable"/>
    <w:sig w:usb0="00000003" w:usb1="00000000" w:usb2="00000000" w:usb3="00000000" w:csb0="00000001" w:csb1="00000000"/>
  </w:font>
  <w:font w:name="ヒラギノ角ゴ Pro W3">
    <w:charset w:val="00"/>
    <w:family w:val="roman"/>
    <w:pitch w:val="default"/>
  </w:font>
  <w:font w:name="?????(P)">
    <w:charset w:val="00"/>
    <w:family w:val="swiss"/>
    <w:pitch w:val="variable"/>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4C40B6" w14:textId="77777777" w:rsidR="003D28D8" w:rsidRDefault="003D28D8">
    <w:pPr>
      <w:pStyle w:val="ad"/>
      <w:jc w:val="center"/>
    </w:pPr>
    <w:r>
      <w:fldChar w:fldCharType="begin"/>
    </w:r>
    <w:r>
      <w:instrText>PAGE   \* MERGEFORMAT</w:instrText>
    </w:r>
    <w:r>
      <w:fldChar w:fldCharType="separate"/>
    </w:r>
    <w:r w:rsidR="001957A3" w:rsidRPr="001957A3">
      <w:rPr>
        <w:noProof/>
        <w:lang w:val="zh-TW"/>
      </w:rPr>
      <w:t>289</w:t>
    </w:r>
    <w:r>
      <w:fldChar w:fldCharType="end"/>
    </w:r>
  </w:p>
  <w:p w14:paraId="455B7922" w14:textId="77777777" w:rsidR="002277E6" w:rsidRDefault="002277E6" w:rsidP="00401126">
    <w:pPr>
      <w:pStyle w:val="ad"/>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E85D42" w14:textId="77777777" w:rsidR="005C69CD" w:rsidRDefault="005C69CD" w:rsidP="00F43485">
      <w:r>
        <w:separator/>
      </w:r>
    </w:p>
  </w:footnote>
  <w:footnote w:type="continuationSeparator" w:id="0">
    <w:p w14:paraId="701B62AB" w14:textId="77777777" w:rsidR="005C69CD" w:rsidRDefault="005C69CD" w:rsidP="00F4348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singleLevel"/>
    <w:tmpl w:val="00000002"/>
    <w:name w:val="WW8Num4"/>
    <w:lvl w:ilvl="0">
      <w:start w:val="1"/>
      <w:numFmt w:val="decimal"/>
      <w:lvlText w:val="（%1）"/>
      <w:lvlJc w:val="left"/>
      <w:pPr>
        <w:tabs>
          <w:tab w:val="num" w:pos="0"/>
        </w:tabs>
        <w:ind w:left="2139" w:hanging="720"/>
      </w:pPr>
      <w:rPr>
        <w:rFonts w:ascii="標楷體" w:eastAsia="標楷體" w:hAnsi="標楷體" w:cs="Times New Roman"/>
        <w:bCs/>
        <w:szCs w:val="28"/>
      </w:rPr>
    </w:lvl>
  </w:abstractNum>
  <w:abstractNum w:abstractNumId="1" w15:restartNumberingAfterBreak="0">
    <w:nsid w:val="00000003"/>
    <w:multiLevelType w:val="singleLevel"/>
    <w:tmpl w:val="00000003"/>
    <w:name w:val="WW8Num3"/>
    <w:lvl w:ilvl="0">
      <w:start w:val="1"/>
      <w:numFmt w:val="decimal"/>
      <w:lvlText w:val="%1."/>
      <w:lvlJc w:val="left"/>
      <w:pPr>
        <w:tabs>
          <w:tab w:val="num" w:pos="0"/>
        </w:tabs>
        <w:ind w:left="360" w:hanging="360"/>
      </w:pPr>
      <w:rPr>
        <w:rFonts w:ascii="標楷體" w:eastAsia="標楷體" w:hAnsi="標楷體" w:cs="標楷體" w:hint="eastAsia"/>
        <w:spacing w:val="-2"/>
      </w:rPr>
    </w:lvl>
  </w:abstractNum>
  <w:abstractNum w:abstractNumId="2" w15:restartNumberingAfterBreak="0">
    <w:nsid w:val="00000004"/>
    <w:multiLevelType w:val="singleLevel"/>
    <w:tmpl w:val="00000004"/>
    <w:name w:val="WW8Num12"/>
    <w:lvl w:ilvl="0">
      <w:start w:val="3"/>
      <w:numFmt w:val="decimal"/>
      <w:lvlText w:val="%1."/>
      <w:lvlJc w:val="left"/>
      <w:pPr>
        <w:tabs>
          <w:tab w:val="num" w:pos="0"/>
        </w:tabs>
        <w:ind w:left="1236" w:hanging="480"/>
      </w:pPr>
      <w:rPr>
        <w:rFonts w:hint="eastAsia"/>
      </w:rPr>
    </w:lvl>
  </w:abstractNum>
  <w:abstractNum w:abstractNumId="3" w15:restartNumberingAfterBreak="0">
    <w:nsid w:val="00000005"/>
    <w:multiLevelType w:val="singleLevel"/>
    <w:tmpl w:val="00000005"/>
    <w:name w:val="WW8Num20"/>
    <w:lvl w:ilvl="0">
      <w:start w:val="1"/>
      <w:numFmt w:val="decimal"/>
      <w:lvlText w:val="%1."/>
      <w:lvlJc w:val="left"/>
      <w:pPr>
        <w:tabs>
          <w:tab w:val="num" w:pos="479"/>
        </w:tabs>
        <w:ind w:left="1236" w:hanging="480"/>
      </w:pPr>
      <w:rPr>
        <w:rFonts w:ascii="Times New Roman" w:hAnsi="Times New Roman"/>
        <w:bCs/>
        <w:szCs w:val="28"/>
      </w:rPr>
    </w:lvl>
  </w:abstractNum>
  <w:abstractNum w:abstractNumId="4" w15:restartNumberingAfterBreak="0">
    <w:nsid w:val="00000006"/>
    <w:multiLevelType w:val="singleLevel"/>
    <w:tmpl w:val="00000006"/>
    <w:name w:val="WW8Num26"/>
    <w:lvl w:ilvl="0">
      <w:start w:val="1"/>
      <w:numFmt w:val="decimal"/>
      <w:lvlText w:val="（%1）"/>
      <w:lvlJc w:val="left"/>
      <w:pPr>
        <w:tabs>
          <w:tab w:val="num" w:pos="0"/>
        </w:tabs>
        <w:ind w:left="5868" w:hanging="480"/>
      </w:pPr>
      <w:rPr>
        <w:rFonts w:ascii="標楷體" w:eastAsia="標楷體" w:hAnsi="標楷體" w:cs="Times New Roman"/>
        <w:color w:val="000000"/>
        <w:szCs w:val="28"/>
      </w:rPr>
    </w:lvl>
  </w:abstractNum>
  <w:abstractNum w:abstractNumId="5" w15:restartNumberingAfterBreak="0">
    <w:nsid w:val="00000007"/>
    <w:multiLevelType w:val="singleLevel"/>
    <w:tmpl w:val="00000007"/>
    <w:name w:val="WW8Num27"/>
    <w:lvl w:ilvl="0">
      <w:start w:val="1"/>
      <w:numFmt w:val="decimal"/>
      <w:lvlText w:val="%1."/>
      <w:lvlJc w:val="left"/>
      <w:pPr>
        <w:tabs>
          <w:tab w:val="num" w:pos="0"/>
        </w:tabs>
        <w:ind w:left="1236" w:hanging="480"/>
      </w:pPr>
      <w:rPr>
        <w:rFonts w:ascii="Times New Roman" w:hAnsi="Times New Roman"/>
        <w:bCs/>
        <w:szCs w:val="28"/>
      </w:rPr>
    </w:lvl>
  </w:abstractNum>
  <w:abstractNum w:abstractNumId="6" w15:restartNumberingAfterBreak="0">
    <w:nsid w:val="00000008"/>
    <w:multiLevelType w:val="singleLevel"/>
    <w:tmpl w:val="00000008"/>
    <w:name w:val="WW8Num28"/>
    <w:lvl w:ilvl="0">
      <w:start w:val="4"/>
      <w:numFmt w:val="decimal"/>
      <w:lvlText w:val="%1."/>
      <w:lvlJc w:val="left"/>
      <w:pPr>
        <w:tabs>
          <w:tab w:val="num" w:pos="0"/>
        </w:tabs>
        <w:ind w:left="1236" w:hanging="480"/>
      </w:pPr>
      <w:rPr>
        <w:rFonts w:hint="eastAsia"/>
      </w:rPr>
    </w:lvl>
  </w:abstractNum>
  <w:abstractNum w:abstractNumId="7" w15:restartNumberingAfterBreak="0">
    <w:nsid w:val="00000009"/>
    <w:multiLevelType w:val="singleLevel"/>
    <w:tmpl w:val="00000009"/>
    <w:name w:val="WW8Num32"/>
    <w:lvl w:ilvl="0">
      <w:start w:val="1"/>
      <w:numFmt w:val="decimal"/>
      <w:lvlText w:val="%1."/>
      <w:lvlJc w:val="left"/>
      <w:pPr>
        <w:tabs>
          <w:tab w:val="num" w:pos="479"/>
        </w:tabs>
        <w:ind w:left="1236" w:hanging="480"/>
      </w:pPr>
      <w:rPr>
        <w:rFonts w:ascii="Times New Roman" w:hAnsi="Times New Roman"/>
        <w:bCs/>
        <w:szCs w:val="28"/>
      </w:rPr>
    </w:lvl>
  </w:abstractNum>
  <w:abstractNum w:abstractNumId="8" w15:restartNumberingAfterBreak="0">
    <w:nsid w:val="0000000A"/>
    <w:multiLevelType w:val="singleLevel"/>
    <w:tmpl w:val="0000000A"/>
    <w:name w:val="WW8Num34"/>
    <w:lvl w:ilvl="0">
      <w:start w:val="1"/>
      <w:numFmt w:val="decimal"/>
      <w:lvlText w:val="（%1）"/>
      <w:lvlJc w:val="left"/>
      <w:pPr>
        <w:tabs>
          <w:tab w:val="num" w:pos="0"/>
        </w:tabs>
        <w:ind w:left="1700" w:hanging="720"/>
      </w:pPr>
      <w:rPr>
        <w:rFonts w:ascii="標楷體" w:eastAsia="標楷體" w:hAnsi="標楷體" w:cs="Times New Roman"/>
        <w:szCs w:val="28"/>
      </w:rPr>
    </w:lvl>
  </w:abstractNum>
  <w:abstractNum w:abstractNumId="9" w15:restartNumberingAfterBreak="0">
    <w:nsid w:val="01375509"/>
    <w:multiLevelType w:val="hybridMultilevel"/>
    <w:tmpl w:val="808E2746"/>
    <w:lvl w:ilvl="0" w:tplc="FFFFFFFF">
      <w:start w:val="1"/>
      <w:numFmt w:val="decimal"/>
      <w:lvlText w:val="(%1)"/>
      <w:lvlJc w:val="left"/>
      <w:pPr>
        <w:ind w:left="1246" w:hanging="480"/>
      </w:pPr>
      <w:rPr>
        <w:rFonts w:hint="eastAsia"/>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10" w15:restartNumberingAfterBreak="0">
    <w:nsid w:val="046370A1"/>
    <w:multiLevelType w:val="multilevel"/>
    <w:tmpl w:val="474E0DD0"/>
    <w:styleLink w:val="WWNum12"/>
    <w:lvl w:ilvl="0">
      <w:start w:val="1"/>
      <w:numFmt w:val="decimal"/>
      <w:lvlText w:val="(%1)"/>
      <w:lvlJc w:val="left"/>
    </w:lvl>
    <w:lvl w:ilvl="1">
      <w:start w:val="1"/>
      <w:numFmt w:val="ideographTraditional"/>
      <w:lvlText w:val="%2、"/>
      <w:lvlJc w:val="left"/>
    </w:lvl>
    <w:lvl w:ilvl="2">
      <w:start w:val="1"/>
      <w:numFmt w:val="lowerRoman"/>
      <w:lvlText w:val="%3."/>
      <w:lvlJc w:val="right"/>
    </w:lvl>
    <w:lvl w:ilvl="3">
      <w:start w:val="1"/>
      <w:numFmt w:val="decimal"/>
      <w:lvlText w:val="%4."/>
      <w:lvlJc w:val="left"/>
    </w:lvl>
    <w:lvl w:ilvl="4">
      <w:start w:val="1"/>
      <w:numFmt w:val="ideographTraditional"/>
      <w:lvlText w:val="%5、"/>
      <w:lvlJc w:val="left"/>
    </w:lvl>
    <w:lvl w:ilvl="5">
      <w:start w:val="1"/>
      <w:numFmt w:val="lowerRoman"/>
      <w:lvlText w:val="%6."/>
      <w:lvlJc w:val="right"/>
    </w:lvl>
    <w:lvl w:ilvl="6">
      <w:start w:val="1"/>
      <w:numFmt w:val="decimal"/>
      <w:lvlText w:val="%7."/>
      <w:lvlJc w:val="left"/>
    </w:lvl>
    <w:lvl w:ilvl="7">
      <w:start w:val="1"/>
      <w:numFmt w:val="ideographTraditional"/>
      <w:lvlText w:val="%8、"/>
      <w:lvlJc w:val="left"/>
    </w:lvl>
    <w:lvl w:ilvl="8">
      <w:start w:val="1"/>
      <w:numFmt w:val="lowerRoman"/>
      <w:lvlText w:val="%9."/>
      <w:lvlJc w:val="right"/>
    </w:lvl>
  </w:abstractNum>
  <w:abstractNum w:abstractNumId="11" w15:restartNumberingAfterBreak="0">
    <w:nsid w:val="04A30D2D"/>
    <w:multiLevelType w:val="hybridMultilevel"/>
    <w:tmpl w:val="C6A2AA10"/>
    <w:lvl w:ilvl="0" w:tplc="F298671E">
      <w:start w:val="1"/>
      <w:numFmt w:val="taiwaneseCountingThousand"/>
      <w:lvlText w:val="(%1)"/>
      <w:lvlJc w:val="left"/>
      <w:pPr>
        <w:ind w:left="720" w:hanging="480"/>
      </w:pPr>
      <w:rPr>
        <w:rFonts w:hint="eastAsia"/>
      </w:rPr>
    </w:lvl>
    <w:lvl w:ilvl="1" w:tplc="A404C8DE">
      <w:start w:val="1"/>
      <w:numFmt w:val="decimal"/>
      <w:lvlText w:val="%2."/>
      <w:lvlJc w:val="left"/>
      <w:pPr>
        <w:ind w:left="1080" w:hanging="360"/>
      </w:pPr>
      <w:rPr>
        <w:rFonts w:hint="default"/>
      </w:rPr>
    </w:lvl>
    <w:lvl w:ilvl="2" w:tplc="0409001B" w:tentative="1">
      <w:start w:val="1"/>
      <w:numFmt w:val="lowerRoman"/>
      <w:lvlText w:val="%3."/>
      <w:lvlJc w:val="right"/>
      <w:pPr>
        <w:ind w:left="1680" w:hanging="480"/>
      </w:pPr>
    </w:lvl>
    <w:lvl w:ilvl="3" w:tplc="0409000F" w:tentative="1">
      <w:start w:val="1"/>
      <w:numFmt w:val="decimal"/>
      <w:lvlText w:val="%4."/>
      <w:lvlJc w:val="left"/>
      <w:pPr>
        <w:ind w:left="2160" w:hanging="480"/>
      </w:pPr>
    </w:lvl>
    <w:lvl w:ilvl="4" w:tplc="04090019" w:tentative="1">
      <w:start w:val="1"/>
      <w:numFmt w:val="ideographTraditional"/>
      <w:lvlText w:val="%5、"/>
      <w:lvlJc w:val="left"/>
      <w:pPr>
        <w:ind w:left="2640" w:hanging="480"/>
      </w:pPr>
    </w:lvl>
    <w:lvl w:ilvl="5" w:tplc="0409001B" w:tentative="1">
      <w:start w:val="1"/>
      <w:numFmt w:val="lowerRoman"/>
      <w:lvlText w:val="%6."/>
      <w:lvlJc w:val="right"/>
      <w:pPr>
        <w:ind w:left="3120" w:hanging="480"/>
      </w:pPr>
    </w:lvl>
    <w:lvl w:ilvl="6" w:tplc="0409000F" w:tentative="1">
      <w:start w:val="1"/>
      <w:numFmt w:val="decimal"/>
      <w:lvlText w:val="%7."/>
      <w:lvlJc w:val="left"/>
      <w:pPr>
        <w:ind w:left="3600" w:hanging="480"/>
      </w:pPr>
    </w:lvl>
    <w:lvl w:ilvl="7" w:tplc="04090019" w:tentative="1">
      <w:start w:val="1"/>
      <w:numFmt w:val="ideographTraditional"/>
      <w:lvlText w:val="%8、"/>
      <w:lvlJc w:val="left"/>
      <w:pPr>
        <w:ind w:left="4080" w:hanging="480"/>
      </w:pPr>
    </w:lvl>
    <w:lvl w:ilvl="8" w:tplc="0409001B" w:tentative="1">
      <w:start w:val="1"/>
      <w:numFmt w:val="lowerRoman"/>
      <w:lvlText w:val="%9."/>
      <w:lvlJc w:val="right"/>
      <w:pPr>
        <w:ind w:left="4560" w:hanging="480"/>
      </w:pPr>
    </w:lvl>
  </w:abstractNum>
  <w:abstractNum w:abstractNumId="12" w15:restartNumberingAfterBreak="0">
    <w:nsid w:val="04BE2F46"/>
    <w:multiLevelType w:val="multilevel"/>
    <w:tmpl w:val="A3EAE906"/>
    <w:styleLink w:val="WWOutlineListStyle"/>
    <w:lvl w:ilvl="0">
      <w:start w:val="1"/>
      <w:numFmt w:val="taiwaneseCountingThousand"/>
      <w:lvlText w:val="%1、"/>
      <w:lvlJc w:val="left"/>
      <w:pPr>
        <w:ind w:left="480" w:hanging="480"/>
      </w:pPr>
      <w:rPr>
        <w:rFonts w:cs="Times New Roman"/>
        <w:b w:val="0"/>
        <w:bCs w:val="0"/>
        <w:i w:val="0"/>
        <w:iCs w:val="0"/>
        <w:caps w:val="0"/>
        <w:smallCaps w:val="0"/>
        <w:strike w:val="0"/>
        <w:dstrike w:val="0"/>
        <w:vanish w:val="0"/>
        <w:color w:val="000000"/>
        <w:spacing w:val="0"/>
        <w:position w:val="0"/>
        <w:u w:val="none"/>
        <w:vertAlign w:val="baseline"/>
        <w:em w:val="none"/>
      </w:rPr>
    </w:lvl>
    <w:lvl w:ilvl="1">
      <w:start w:val="1"/>
      <w:numFmt w:val="taiwaneseCountingThousand"/>
      <w:lvlText w:val="（%2）"/>
      <w:lvlJc w:val="left"/>
      <w:pPr>
        <w:ind w:left="665" w:hanging="480"/>
      </w:pPr>
      <w:rPr>
        <w:rFonts w:cs="Times New Roman"/>
        <w:b w:val="0"/>
        <w:bCs w:val="0"/>
        <w:i w:val="0"/>
        <w:iCs w:val="0"/>
        <w:caps w:val="0"/>
        <w:smallCaps w:val="0"/>
        <w:strike w:val="0"/>
        <w:dstrike w:val="0"/>
        <w:vanish w:val="0"/>
        <w:color w:val="auto"/>
        <w:spacing w:val="0"/>
        <w:position w:val="0"/>
        <w:u w:val="none"/>
        <w:vertAlign w:val="baseline"/>
        <w:em w:val="none"/>
      </w:rPr>
    </w:lvl>
    <w:lvl w:ilvl="2">
      <w:start w:val="1"/>
      <w:numFmt w:val="none"/>
      <w:lvlText w:val=""/>
      <w:lvlJc w:val="left"/>
    </w:lvl>
    <w:lvl w:ilvl="3">
      <w:start w:val="1"/>
      <w:numFmt w:val="none"/>
      <w:lvlText w:val=""/>
      <w:lvlJc w:val="left"/>
    </w:lvl>
    <w:lvl w:ilvl="4">
      <w:start w:val="1"/>
      <w:numFmt w:val="none"/>
      <w:lvlText w:val=""/>
      <w:lvlJc w:val="left"/>
    </w:lvl>
    <w:lvl w:ilvl="5">
      <w:start w:val="1"/>
      <w:numFmt w:val="none"/>
      <w:lvlText w:val=""/>
      <w:lvlJc w:val="left"/>
    </w:lvl>
    <w:lvl w:ilvl="6">
      <w:start w:val="1"/>
      <w:numFmt w:val="none"/>
      <w:lvlText w:val=""/>
      <w:lvlJc w:val="left"/>
    </w:lvl>
    <w:lvl w:ilvl="7">
      <w:start w:val="1"/>
      <w:numFmt w:val="none"/>
      <w:lvlText w:val=""/>
      <w:lvlJc w:val="left"/>
    </w:lvl>
    <w:lvl w:ilvl="8">
      <w:start w:val="1"/>
      <w:numFmt w:val="none"/>
      <w:lvlText w:val=""/>
      <w:lvlJc w:val="left"/>
    </w:lvl>
  </w:abstractNum>
  <w:abstractNum w:abstractNumId="13" w15:restartNumberingAfterBreak="0">
    <w:nsid w:val="08DA45BF"/>
    <w:multiLevelType w:val="hybridMultilevel"/>
    <w:tmpl w:val="9424967C"/>
    <w:lvl w:ilvl="0" w:tplc="909E7B2A">
      <w:start w:val="1"/>
      <w:numFmt w:val="decimal"/>
      <w:lvlText w:val="%1."/>
      <w:lvlJc w:val="left"/>
      <w:pPr>
        <w:ind w:left="960" w:hanging="480"/>
      </w:pPr>
      <w:rPr>
        <w:b w:val="0"/>
        <w:bCs/>
        <w:color w:val="000000"/>
      </w:rPr>
    </w:lvl>
    <w:lvl w:ilvl="1" w:tplc="1E6464E0">
      <w:start w:val="1"/>
      <w:numFmt w:val="decimal"/>
      <w:lvlText w:val="(%2)"/>
      <w:lvlJc w:val="left"/>
      <w:pPr>
        <w:ind w:left="1680" w:hanging="720"/>
      </w:pPr>
      <w:rPr>
        <w:rFonts w:hint="default"/>
      </w:r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4" w15:restartNumberingAfterBreak="0">
    <w:nsid w:val="098A15AD"/>
    <w:multiLevelType w:val="hybridMultilevel"/>
    <w:tmpl w:val="BD701C84"/>
    <w:lvl w:ilvl="0" w:tplc="2DB60124">
      <w:start w:val="1"/>
      <w:numFmt w:val="taiwaneseCountingThousand"/>
      <w:lvlText w:val="(%1)"/>
      <w:lvlJc w:val="left"/>
      <w:pPr>
        <w:ind w:left="720" w:hanging="480"/>
      </w:pPr>
      <w:rPr>
        <w:rFonts w:hint="eastAsia"/>
      </w:rPr>
    </w:lvl>
    <w:lvl w:ilvl="1" w:tplc="FFFFFFFF">
      <w:start w:val="1"/>
      <w:numFmt w:val="decimal"/>
      <w:lvlText w:val="(%2)"/>
      <w:lvlJc w:val="left"/>
      <w:pPr>
        <w:ind w:left="720" w:hanging="480"/>
      </w:pPr>
      <w:rPr>
        <w:rFonts w:hint="eastAsia"/>
      </w:rPr>
    </w:lvl>
    <w:lvl w:ilvl="2" w:tplc="FFFFFFFF" w:tentative="1">
      <w:start w:val="1"/>
      <w:numFmt w:val="lowerRoman"/>
      <w:lvlText w:val="%3."/>
      <w:lvlJc w:val="right"/>
      <w:pPr>
        <w:ind w:left="1680" w:hanging="480"/>
      </w:pPr>
    </w:lvl>
    <w:lvl w:ilvl="3" w:tplc="FFFFFFFF" w:tentative="1">
      <w:start w:val="1"/>
      <w:numFmt w:val="decimal"/>
      <w:lvlText w:val="%4."/>
      <w:lvlJc w:val="left"/>
      <w:pPr>
        <w:ind w:left="2160" w:hanging="480"/>
      </w:pPr>
    </w:lvl>
    <w:lvl w:ilvl="4" w:tplc="FFFFFFFF" w:tentative="1">
      <w:start w:val="1"/>
      <w:numFmt w:val="ideographTraditional"/>
      <w:lvlText w:val="%5、"/>
      <w:lvlJc w:val="left"/>
      <w:pPr>
        <w:ind w:left="2640" w:hanging="480"/>
      </w:pPr>
    </w:lvl>
    <w:lvl w:ilvl="5" w:tplc="FFFFFFFF" w:tentative="1">
      <w:start w:val="1"/>
      <w:numFmt w:val="lowerRoman"/>
      <w:lvlText w:val="%6."/>
      <w:lvlJc w:val="right"/>
      <w:pPr>
        <w:ind w:left="3120" w:hanging="480"/>
      </w:pPr>
    </w:lvl>
    <w:lvl w:ilvl="6" w:tplc="FFFFFFFF" w:tentative="1">
      <w:start w:val="1"/>
      <w:numFmt w:val="decimal"/>
      <w:lvlText w:val="%7."/>
      <w:lvlJc w:val="left"/>
      <w:pPr>
        <w:ind w:left="3600" w:hanging="480"/>
      </w:pPr>
    </w:lvl>
    <w:lvl w:ilvl="7" w:tplc="FFFFFFFF" w:tentative="1">
      <w:start w:val="1"/>
      <w:numFmt w:val="ideographTraditional"/>
      <w:lvlText w:val="%8、"/>
      <w:lvlJc w:val="left"/>
      <w:pPr>
        <w:ind w:left="4080" w:hanging="480"/>
      </w:pPr>
    </w:lvl>
    <w:lvl w:ilvl="8" w:tplc="FFFFFFFF" w:tentative="1">
      <w:start w:val="1"/>
      <w:numFmt w:val="lowerRoman"/>
      <w:lvlText w:val="%9."/>
      <w:lvlJc w:val="right"/>
      <w:pPr>
        <w:ind w:left="4560" w:hanging="480"/>
      </w:pPr>
    </w:lvl>
  </w:abstractNum>
  <w:abstractNum w:abstractNumId="15" w15:restartNumberingAfterBreak="0">
    <w:nsid w:val="0AC30058"/>
    <w:multiLevelType w:val="hybridMultilevel"/>
    <w:tmpl w:val="F3C2F7EA"/>
    <w:lvl w:ilvl="0" w:tplc="FFFFFFFF">
      <w:start w:val="1"/>
      <w:numFmt w:val="decimal"/>
      <w:suff w:val="nothing"/>
      <w:lvlText w:val="%1."/>
      <w:lvlJc w:val="left"/>
      <w:pPr>
        <w:ind w:left="720" w:hanging="480"/>
      </w:pPr>
      <w:rPr>
        <w:rFonts w:ascii="標楷體" w:eastAsia="標楷體" w:hAnsi="標楷體" w:hint="eastAsia"/>
        <w:b w:val="0"/>
        <w:color w:val="auto"/>
        <w:sz w:val="28"/>
        <w:szCs w:val="28"/>
      </w:rPr>
    </w:lvl>
    <w:lvl w:ilvl="1" w:tplc="FFFFFFFF">
      <w:start w:val="1"/>
      <w:numFmt w:val="taiwaneseCountingThousand"/>
      <w:lvlText w:val="(%2)"/>
      <w:lvlJc w:val="left"/>
      <w:pPr>
        <w:ind w:left="1950" w:hanging="720"/>
      </w:pPr>
      <w:rPr>
        <w:rFonts w:hint="default"/>
      </w:rPr>
    </w:lvl>
    <w:lvl w:ilvl="2" w:tplc="FFFFFFFF">
      <w:start w:val="1"/>
      <w:numFmt w:val="decimal"/>
      <w:lvlText w:val="(%3)"/>
      <w:lvlJc w:val="left"/>
      <w:pPr>
        <w:ind w:left="2430" w:hanging="720"/>
      </w:pPr>
      <w:rPr>
        <w:rFonts w:hint="default"/>
      </w:rPr>
    </w:lvl>
    <w:lvl w:ilvl="3" w:tplc="FFFFFFFF" w:tentative="1">
      <w:start w:val="1"/>
      <w:numFmt w:val="decimal"/>
      <w:lvlText w:val="%4."/>
      <w:lvlJc w:val="left"/>
      <w:pPr>
        <w:ind w:left="2670" w:hanging="480"/>
      </w:pPr>
    </w:lvl>
    <w:lvl w:ilvl="4" w:tplc="FFFFFFFF" w:tentative="1">
      <w:start w:val="1"/>
      <w:numFmt w:val="ideographTraditional"/>
      <w:lvlText w:val="%5、"/>
      <w:lvlJc w:val="left"/>
      <w:pPr>
        <w:ind w:left="3150" w:hanging="480"/>
      </w:pPr>
    </w:lvl>
    <w:lvl w:ilvl="5" w:tplc="FFFFFFFF" w:tentative="1">
      <w:start w:val="1"/>
      <w:numFmt w:val="lowerRoman"/>
      <w:lvlText w:val="%6."/>
      <w:lvlJc w:val="right"/>
      <w:pPr>
        <w:ind w:left="3630" w:hanging="480"/>
      </w:pPr>
    </w:lvl>
    <w:lvl w:ilvl="6" w:tplc="FFFFFFFF" w:tentative="1">
      <w:start w:val="1"/>
      <w:numFmt w:val="decimal"/>
      <w:lvlText w:val="%7."/>
      <w:lvlJc w:val="left"/>
      <w:pPr>
        <w:ind w:left="4110" w:hanging="480"/>
      </w:pPr>
    </w:lvl>
    <w:lvl w:ilvl="7" w:tplc="FFFFFFFF" w:tentative="1">
      <w:start w:val="1"/>
      <w:numFmt w:val="ideographTraditional"/>
      <w:lvlText w:val="%8、"/>
      <w:lvlJc w:val="left"/>
      <w:pPr>
        <w:ind w:left="4590" w:hanging="480"/>
      </w:pPr>
    </w:lvl>
    <w:lvl w:ilvl="8" w:tplc="FFFFFFFF" w:tentative="1">
      <w:start w:val="1"/>
      <w:numFmt w:val="lowerRoman"/>
      <w:lvlText w:val="%9."/>
      <w:lvlJc w:val="right"/>
      <w:pPr>
        <w:ind w:left="5070" w:hanging="480"/>
      </w:pPr>
    </w:lvl>
  </w:abstractNum>
  <w:abstractNum w:abstractNumId="16" w15:restartNumberingAfterBreak="0">
    <w:nsid w:val="0CE614FD"/>
    <w:multiLevelType w:val="multilevel"/>
    <w:tmpl w:val="E7041FB6"/>
    <w:styleLink w:val="LFO5"/>
    <w:lvl w:ilvl="0">
      <w:start w:val="1"/>
      <w:numFmt w:val="decimal"/>
      <w:pStyle w:val="a"/>
      <w:lvlText w:val="%1."/>
      <w:lvlJc w:val="left"/>
      <w:pPr>
        <w:ind w:left="480" w:hanging="480"/>
      </w:pPr>
      <w:rPr>
        <w:rFonts w:cs="Times New Roman"/>
        <w:b w:val="0"/>
        <w:bCs w:val="0"/>
        <w:i w:val="0"/>
        <w:iCs w:val="0"/>
        <w:caps w:val="0"/>
        <w:smallCaps w:val="0"/>
        <w:strike w:val="0"/>
        <w:dstrike w:val="0"/>
        <w:vanish w:val="0"/>
        <w:color w:val="000000"/>
        <w:spacing w:val="0"/>
        <w:position w:val="0"/>
        <w:u w:val="none"/>
        <w:vertAlign w:val="baseline"/>
        <w:em w:val="none"/>
      </w:rPr>
    </w:lvl>
    <w:lvl w:ilvl="1">
      <w:start w:val="1"/>
      <w:numFmt w:val="ideographTraditional"/>
      <w:lvlText w:val="%2、"/>
      <w:lvlJc w:val="left"/>
      <w:pPr>
        <w:ind w:left="480" w:hanging="480"/>
      </w:pPr>
    </w:lvl>
    <w:lvl w:ilvl="2">
      <w:start w:val="1"/>
      <w:numFmt w:val="lowerRoman"/>
      <w:lvlText w:val="%3."/>
      <w:lvlJc w:val="right"/>
      <w:pPr>
        <w:ind w:left="480" w:hanging="480"/>
      </w:pPr>
    </w:lvl>
    <w:lvl w:ilvl="3">
      <w:start w:val="1"/>
      <w:numFmt w:val="decimal"/>
      <w:lvlText w:val="%4."/>
      <w:lvlJc w:val="left"/>
      <w:pPr>
        <w:ind w:left="480" w:hanging="480"/>
      </w:pPr>
    </w:lvl>
    <w:lvl w:ilvl="4">
      <w:start w:val="1"/>
      <w:numFmt w:val="ideographTraditional"/>
      <w:lvlText w:val="%5、"/>
      <w:lvlJc w:val="left"/>
      <w:pPr>
        <w:ind w:left="480" w:hanging="480"/>
      </w:pPr>
    </w:lvl>
    <w:lvl w:ilvl="5">
      <w:start w:val="1"/>
      <w:numFmt w:val="lowerRoman"/>
      <w:lvlText w:val="%6."/>
      <w:lvlJc w:val="right"/>
      <w:pPr>
        <w:ind w:left="480" w:hanging="480"/>
      </w:pPr>
    </w:lvl>
    <w:lvl w:ilvl="6">
      <w:start w:val="1"/>
      <w:numFmt w:val="decimal"/>
      <w:lvlText w:val="%7."/>
      <w:lvlJc w:val="left"/>
      <w:pPr>
        <w:ind w:left="800" w:hanging="480"/>
      </w:pPr>
    </w:lvl>
    <w:lvl w:ilvl="7">
      <w:start w:val="1"/>
      <w:numFmt w:val="ideographTraditional"/>
      <w:lvlText w:val="%8、"/>
      <w:lvlJc w:val="left"/>
      <w:pPr>
        <w:ind w:left="1280" w:hanging="480"/>
      </w:pPr>
    </w:lvl>
    <w:lvl w:ilvl="8">
      <w:start w:val="1"/>
      <w:numFmt w:val="lowerRoman"/>
      <w:lvlText w:val="%9."/>
      <w:lvlJc w:val="right"/>
      <w:pPr>
        <w:ind w:left="1760" w:hanging="480"/>
      </w:pPr>
    </w:lvl>
  </w:abstractNum>
  <w:abstractNum w:abstractNumId="17" w15:restartNumberingAfterBreak="0">
    <w:nsid w:val="0D8A18B9"/>
    <w:multiLevelType w:val="hybridMultilevel"/>
    <w:tmpl w:val="6B10DFAC"/>
    <w:lvl w:ilvl="0" w:tplc="0409000F">
      <w:start w:val="1"/>
      <w:numFmt w:val="decimal"/>
      <w:lvlText w:val="%1."/>
      <w:lvlJc w:val="left"/>
      <w:pPr>
        <w:ind w:left="1188" w:hanging="480"/>
      </w:pPr>
    </w:lvl>
    <w:lvl w:ilvl="1" w:tplc="04090019" w:tentative="1">
      <w:start w:val="1"/>
      <w:numFmt w:val="ideographTraditional"/>
      <w:lvlText w:val="%2、"/>
      <w:lvlJc w:val="left"/>
      <w:pPr>
        <w:ind w:left="1668" w:hanging="480"/>
      </w:pPr>
    </w:lvl>
    <w:lvl w:ilvl="2" w:tplc="0409001B" w:tentative="1">
      <w:start w:val="1"/>
      <w:numFmt w:val="lowerRoman"/>
      <w:lvlText w:val="%3."/>
      <w:lvlJc w:val="right"/>
      <w:pPr>
        <w:ind w:left="2148" w:hanging="480"/>
      </w:pPr>
    </w:lvl>
    <w:lvl w:ilvl="3" w:tplc="0409000F" w:tentative="1">
      <w:start w:val="1"/>
      <w:numFmt w:val="decimal"/>
      <w:lvlText w:val="%4."/>
      <w:lvlJc w:val="left"/>
      <w:pPr>
        <w:ind w:left="2628" w:hanging="480"/>
      </w:pPr>
    </w:lvl>
    <w:lvl w:ilvl="4" w:tplc="04090019" w:tentative="1">
      <w:start w:val="1"/>
      <w:numFmt w:val="ideographTraditional"/>
      <w:lvlText w:val="%5、"/>
      <w:lvlJc w:val="left"/>
      <w:pPr>
        <w:ind w:left="3108" w:hanging="480"/>
      </w:pPr>
    </w:lvl>
    <w:lvl w:ilvl="5" w:tplc="0409001B" w:tentative="1">
      <w:start w:val="1"/>
      <w:numFmt w:val="lowerRoman"/>
      <w:lvlText w:val="%6."/>
      <w:lvlJc w:val="right"/>
      <w:pPr>
        <w:ind w:left="3588" w:hanging="480"/>
      </w:pPr>
    </w:lvl>
    <w:lvl w:ilvl="6" w:tplc="0409000F" w:tentative="1">
      <w:start w:val="1"/>
      <w:numFmt w:val="decimal"/>
      <w:lvlText w:val="%7."/>
      <w:lvlJc w:val="left"/>
      <w:pPr>
        <w:ind w:left="4068" w:hanging="480"/>
      </w:pPr>
    </w:lvl>
    <w:lvl w:ilvl="7" w:tplc="04090019" w:tentative="1">
      <w:start w:val="1"/>
      <w:numFmt w:val="ideographTraditional"/>
      <w:lvlText w:val="%8、"/>
      <w:lvlJc w:val="left"/>
      <w:pPr>
        <w:ind w:left="4548" w:hanging="480"/>
      </w:pPr>
    </w:lvl>
    <w:lvl w:ilvl="8" w:tplc="0409001B" w:tentative="1">
      <w:start w:val="1"/>
      <w:numFmt w:val="lowerRoman"/>
      <w:lvlText w:val="%9."/>
      <w:lvlJc w:val="right"/>
      <w:pPr>
        <w:ind w:left="5028" w:hanging="480"/>
      </w:pPr>
    </w:lvl>
  </w:abstractNum>
  <w:abstractNum w:abstractNumId="18" w15:restartNumberingAfterBreak="0">
    <w:nsid w:val="11CE3519"/>
    <w:multiLevelType w:val="hybridMultilevel"/>
    <w:tmpl w:val="19E851C2"/>
    <w:lvl w:ilvl="0" w:tplc="01FA23DA">
      <w:start w:val="1"/>
      <w:numFmt w:val="decimal"/>
      <w:lvlText w:val="%1."/>
      <w:lvlJc w:val="left"/>
      <w:pPr>
        <w:ind w:left="1800" w:hanging="480"/>
      </w:pPr>
      <w:rPr>
        <w:b w:val="0"/>
        <w:bCs/>
      </w:rPr>
    </w:lvl>
    <w:lvl w:ilvl="1" w:tplc="FFFFFFFF" w:tentative="1">
      <w:start w:val="1"/>
      <w:numFmt w:val="ideographTraditional"/>
      <w:lvlText w:val="%2、"/>
      <w:lvlJc w:val="left"/>
      <w:pPr>
        <w:ind w:left="2280" w:hanging="480"/>
      </w:pPr>
    </w:lvl>
    <w:lvl w:ilvl="2" w:tplc="FFFFFFFF" w:tentative="1">
      <w:start w:val="1"/>
      <w:numFmt w:val="lowerRoman"/>
      <w:lvlText w:val="%3."/>
      <w:lvlJc w:val="right"/>
      <w:pPr>
        <w:ind w:left="2760" w:hanging="480"/>
      </w:pPr>
    </w:lvl>
    <w:lvl w:ilvl="3" w:tplc="FFFFFFFF" w:tentative="1">
      <w:start w:val="1"/>
      <w:numFmt w:val="decimal"/>
      <w:lvlText w:val="%4."/>
      <w:lvlJc w:val="left"/>
      <w:pPr>
        <w:ind w:left="3240" w:hanging="480"/>
      </w:pPr>
    </w:lvl>
    <w:lvl w:ilvl="4" w:tplc="FFFFFFFF" w:tentative="1">
      <w:start w:val="1"/>
      <w:numFmt w:val="ideographTraditional"/>
      <w:lvlText w:val="%5、"/>
      <w:lvlJc w:val="left"/>
      <w:pPr>
        <w:ind w:left="3720" w:hanging="480"/>
      </w:pPr>
    </w:lvl>
    <w:lvl w:ilvl="5" w:tplc="FFFFFFFF" w:tentative="1">
      <w:start w:val="1"/>
      <w:numFmt w:val="lowerRoman"/>
      <w:lvlText w:val="%6."/>
      <w:lvlJc w:val="right"/>
      <w:pPr>
        <w:ind w:left="4200" w:hanging="480"/>
      </w:pPr>
    </w:lvl>
    <w:lvl w:ilvl="6" w:tplc="FFFFFFFF" w:tentative="1">
      <w:start w:val="1"/>
      <w:numFmt w:val="decimal"/>
      <w:lvlText w:val="%7."/>
      <w:lvlJc w:val="left"/>
      <w:pPr>
        <w:ind w:left="4680" w:hanging="480"/>
      </w:pPr>
    </w:lvl>
    <w:lvl w:ilvl="7" w:tplc="FFFFFFFF" w:tentative="1">
      <w:start w:val="1"/>
      <w:numFmt w:val="ideographTraditional"/>
      <w:lvlText w:val="%8、"/>
      <w:lvlJc w:val="left"/>
      <w:pPr>
        <w:ind w:left="5160" w:hanging="480"/>
      </w:pPr>
    </w:lvl>
    <w:lvl w:ilvl="8" w:tplc="FFFFFFFF" w:tentative="1">
      <w:start w:val="1"/>
      <w:numFmt w:val="lowerRoman"/>
      <w:lvlText w:val="%9."/>
      <w:lvlJc w:val="right"/>
      <w:pPr>
        <w:ind w:left="5640" w:hanging="480"/>
      </w:pPr>
    </w:lvl>
  </w:abstractNum>
  <w:abstractNum w:abstractNumId="19" w15:restartNumberingAfterBreak="0">
    <w:nsid w:val="1820417B"/>
    <w:multiLevelType w:val="hybridMultilevel"/>
    <w:tmpl w:val="7D82739C"/>
    <w:lvl w:ilvl="0" w:tplc="81447AB0">
      <w:start w:val="1"/>
      <w:numFmt w:val="decimal"/>
      <w:suff w:val="nothing"/>
      <w:lvlText w:val="%1."/>
      <w:lvlJc w:val="left"/>
      <w:pPr>
        <w:ind w:left="1331" w:hanging="480"/>
      </w:pPr>
      <w:rPr>
        <w:rFonts w:hint="default"/>
      </w:rPr>
    </w:lvl>
    <w:lvl w:ilvl="1" w:tplc="7B12F700">
      <w:start w:val="1"/>
      <w:numFmt w:val="decimal"/>
      <w:lvlText w:val="(%2)"/>
      <w:lvlJc w:val="left"/>
      <w:pPr>
        <w:ind w:left="1246" w:hanging="480"/>
      </w:pPr>
      <w:rPr>
        <w:rFonts w:hint="eastAsia"/>
      </w:rPr>
    </w:lvl>
    <w:lvl w:ilvl="2" w:tplc="0409001B" w:tentative="1">
      <w:start w:val="1"/>
      <w:numFmt w:val="lowerRoman"/>
      <w:lvlText w:val="%3."/>
      <w:lvlJc w:val="right"/>
      <w:pPr>
        <w:ind w:left="1726" w:hanging="480"/>
      </w:pPr>
    </w:lvl>
    <w:lvl w:ilvl="3" w:tplc="0409000F" w:tentative="1">
      <w:start w:val="1"/>
      <w:numFmt w:val="decimal"/>
      <w:lvlText w:val="%4."/>
      <w:lvlJc w:val="left"/>
      <w:pPr>
        <w:ind w:left="2206" w:hanging="480"/>
      </w:pPr>
    </w:lvl>
    <w:lvl w:ilvl="4" w:tplc="04090019" w:tentative="1">
      <w:start w:val="1"/>
      <w:numFmt w:val="ideographTraditional"/>
      <w:lvlText w:val="%5、"/>
      <w:lvlJc w:val="left"/>
      <w:pPr>
        <w:ind w:left="2686" w:hanging="480"/>
      </w:pPr>
    </w:lvl>
    <w:lvl w:ilvl="5" w:tplc="0409001B" w:tentative="1">
      <w:start w:val="1"/>
      <w:numFmt w:val="lowerRoman"/>
      <w:lvlText w:val="%6."/>
      <w:lvlJc w:val="right"/>
      <w:pPr>
        <w:ind w:left="3166" w:hanging="480"/>
      </w:pPr>
    </w:lvl>
    <w:lvl w:ilvl="6" w:tplc="0409000F" w:tentative="1">
      <w:start w:val="1"/>
      <w:numFmt w:val="decimal"/>
      <w:lvlText w:val="%7."/>
      <w:lvlJc w:val="left"/>
      <w:pPr>
        <w:ind w:left="3646" w:hanging="480"/>
      </w:pPr>
    </w:lvl>
    <w:lvl w:ilvl="7" w:tplc="04090019" w:tentative="1">
      <w:start w:val="1"/>
      <w:numFmt w:val="ideographTraditional"/>
      <w:lvlText w:val="%8、"/>
      <w:lvlJc w:val="left"/>
      <w:pPr>
        <w:ind w:left="4126" w:hanging="480"/>
      </w:pPr>
    </w:lvl>
    <w:lvl w:ilvl="8" w:tplc="0409001B" w:tentative="1">
      <w:start w:val="1"/>
      <w:numFmt w:val="lowerRoman"/>
      <w:lvlText w:val="%9."/>
      <w:lvlJc w:val="right"/>
      <w:pPr>
        <w:ind w:left="4606" w:hanging="480"/>
      </w:pPr>
    </w:lvl>
  </w:abstractNum>
  <w:abstractNum w:abstractNumId="20" w15:restartNumberingAfterBreak="0">
    <w:nsid w:val="18D841EE"/>
    <w:multiLevelType w:val="hybridMultilevel"/>
    <w:tmpl w:val="F366383E"/>
    <w:lvl w:ilvl="0" w:tplc="EF623D1E">
      <w:start w:val="1"/>
      <w:numFmt w:val="decimal"/>
      <w:suff w:val="nothing"/>
      <w:lvlText w:val="%1."/>
      <w:lvlJc w:val="left"/>
      <w:pPr>
        <w:ind w:left="720" w:hanging="480"/>
      </w:pPr>
      <w:rPr>
        <w:rFonts w:hint="eastAsia"/>
        <w:b w:val="0"/>
        <w:color w:val="auto"/>
      </w:rPr>
    </w:lvl>
    <w:lvl w:ilvl="1" w:tplc="FCE22C4A">
      <w:start w:val="1"/>
      <w:numFmt w:val="taiwaneseCountingThousand"/>
      <w:lvlText w:val="(%2)"/>
      <w:lvlJc w:val="left"/>
      <w:pPr>
        <w:ind w:left="1950" w:hanging="720"/>
      </w:pPr>
      <w:rPr>
        <w:rFonts w:hint="default"/>
      </w:rPr>
    </w:lvl>
    <w:lvl w:ilvl="2" w:tplc="DBECA614">
      <w:start w:val="1"/>
      <w:numFmt w:val="decimal"/>
      <w:lvlText w:val="(%3)"/>
      <w:lvlJc w:val="left"/>
      <w:pPr>
        <w:ind w:left="2430" w:hanging="720"/>
      </w:pPr>
      <w:rPr>
        <w:rFonts w:hint="default"/>
      </w:rPr>
    </w:lvl>
    <w:lvl w:ilvl="3" w:tplc="0409000F" w:tentative="1">
      <w:start w:val="1"/>
      <w:numFmt w:val="decimal"/>
      <w:lvlText w:val="%4."/>
      <w:lvlJc w:val="left"/>
      <w:pPr>
        <w:ind w:left="2670" w:hanging="480"/>
      </w:pPr>
    </w:lvl>
    <w:lvl w:ilvl="4" w:tplc="04090019" w:tentative="1">
      <w:start w:val="1"/>
      <w:numFmt w:val="ideographTraditional"/>
      <w:lvlText w:val="%5、"/>
      <w:lvlJc w:val="left"/>
      <w:pPr>
        <w:ind w:left="3150" w:hanging="480"/>
      </w:pPr>
    </w:lvl>
    <w:lvl w:ilvl="5" w:tplc="0409001B" w:tentative="1">
      <w:start w:val="1"/>
      <w:numFmt w:val="lowerRoman"/>
      <w:lvlText w:val="%6."/>
      <w:lvlJc w:val="right"/>
      <w:pPr>
        <w:ind w:left="3630" w:hanging="480"/>
      </w:pPr>
    </w:lvl>
    <w:lvl w:ilvl="6" w:tplc="0409000F" w:tentative="1">
      <w:start w:val="1"/>
      <w:numFmt w:val="decimal"/>
      <w:lvlText w:val="%7."/>
      <w:lvlJc w:val="left"/>
      <w:pPr>
        <w:ind w:left="4110" w:hanging="480"/>
      </w:pPr>
    </w:lvl>
    <w:lvl w:ilvl="7" w:tplc="04090019" w:tentative="1">
      <w:start w:val="1"/>
      <w:numFmt w:val="ideographTraditional"/>
      <w:lvlText w:val="%8、"/>
      <w:lvlJc w:val="left"/>
      <w:pPr>
        <w:ind w:left="4590" w:hanging="480"/>
      </w:pPr>
    </w:lvl>
    <w:lvl w:ilvl="8" w:tplc="0409001B" w:tentative="1">
      <w:start w:val="1"/>
      <w:numFmt w:val="lowerRoman"/>
      <w:lvlText w:val="%9."/>
      <w:lvlJc w:val="right"/>
      <w:pPr>
        <w:ind w:left="5070" w:hanging="480"/>
      </w:pPr>
    </w:lvl>
  </w:abstractNum>
  <w:abstractNum w:abstractNumId="21" w15:restartNumberingAfterBreak="0">
    <w:nsid w:val="1A073261"/>
    <w:multiLevelType w:val="hybridMultilevel"/>
    <w:tmpl w:val="29D8BE6A"/>
    <w:lvl w:ilvl="0" w:tplc="F298671E">
      <w:start w:val="1"/>
      <w:numFmt w:val="taiwaneseCountingThousand"/>
      <w:lvlText w:val="(%1)"/>
      <w:lvlJc w:val="left"/>
      <w:pPr>
        <w:ind w:left="720" w:hanging="480"/>
      </w:pPr>
      <w:rPr>
        <w:rFonts w:hint="eastAsia"/>
      </w:rPr>
    </w:lvl>
    <w:lvl w:ilvl="1" w:tplc="04090019">
      <w:start w:val="1"/>
      <w:numFmt w:val="ideographTraditional"/>
      <w:lvlText w:val="%2、"/>
      <w:lvlJc w:val="left"/>
      <w:pPr>
        <w:ind w:left="1200" w:hanging="480"/>
      </w:pPr>
    </w:lvl>
    <w:lvl w:ilvl="2" w:tplc="0409001B" w:tentative="1">
      <w:start w:val="1"/>
      <w:numFmt w:val="lowerRoman"/>
      <w:lvlText w:val="%3."/>
      <w:lvlJc w:val="right"/>
      <w:pPr>
        <w:ind w:left="1680" w:hanging="480"/>
      </w:pPr>
    </w:lvl>
    <w:lvl w:ilvl="3" w:tplc="0409000F" w:tentative="1">
      <w:start w:val="1"/>
      <w:numFmt w:val="decimal"/>
      <w:lvlText w:val="%4."/>
      <w:lvlJc w:val="left"/>
      <w:pPr>
        <w:ind w:left="2160" w:hanging="480"/>
      </w:pPr>
    </w:lvl>
    <w:lvl w:ilvl="4" w:tplc="04090019" w:tentative="1">
      <w:start w:val="1"/>
      <w:numFmt w:val="ideographTraditional"/>
      <w:lvlText w:val="%5、"/>
      <w:lvlJc w:val="left"/>
      <w:pPr>
        <w:ind w:left="2640" w:hanging="480"/>
      </w:pPr>
    </w:lvl>
    <w:lvl w:ilvl="5" w:tplc="0409001B" w:tentative="1">
      <w:start w:val="1"/>
      <w:numFmt w:val="lowerRoman"/>
      <w:lvlText w:val="%6."/>
      <w:lvlJc w:val="right"/>
      <w:pPr>
        <w:ind w:left="3120" w:hanging="480"/>
      </w:pPr>
    </w:lvl>
    <w:lvl w:ilvl="6" w:tplc="0409000F" w:tentative="1">
      <w:start w:val="1"/>
      <w:numFmt w:val="decimal"/>
      <w:lvlText w:val="%7."/>
      <w:lvlJc w:val="left"/>
      <w:pPr>
        <w:ind w:left="3600" w:hanging="480"/>
      </w:pPr>
    </w:lvl>
    <w:lvl w:ilvl="7" w:tplc="04090019" w:tentative="1">
      <w:start w:val="1"/>
      <w:numFmt w:val="ideographTraditional"/>
      <w:lvlText w:val="%8、"/>
      <w:lvlJc w:val="left"/>
      <w:pPr>
        <w:ind w:left="4080" w:hanging="480"/>
      </w:pPr>
    </w:lvl>
    <w:lvl w:ilvl="8" w:tplc="0409001B" w:tentative="1">
      <w:start w:val="1"/>
      <w:numFmt w:val="lowerRoman"/>
      <w:lvlText w:val="%9."/>
      <w:lvlJc w:val="right"/>
      <w:pPr>
        <w:ind w:left="4560" w:hanging="480"/>
      </w:pPr>
    </w:lvl>
  </w:abstractNum>
  <w:abstractNum w:abstractNumId="22" w15:restartNumberingAfterBreak="0">
    <w:nsid w:val="1BA829E4"/>
    <w:multiLevelType w:val="hybridMultilevel"/>
    <w:tmpl w:val="C1D8192C"/>
    <w:lvl w:ilvl="0" w:tplc="0409000F">
      <w:start w:val="1"/>
      <w:numFmt w:val="decimal"/>
      <w:lvlText w:val="%1."/>
      <w:lvlJc w:val="left"/>
      <w:pPr>
        <w:ind w:left="1800" w:hanging="480"/>
      </w:pPr>
      <w:rPr>
        <w:rFonts w:hint="default"/>
      </w:rPr>
    </w:lvl>
    <w:lvl w:ilvl="1" w:tplc="FFFFFFFF" w:tentative="1">
      <w:start w:val="1"/>
      <w:numFmt w:val="bullet"/>
      <w:lvlText w:val=""/>
      <w:lvlJc w:val="left"/>
      <w:pPr>
        <w:ind w:left="2280" w:hanging="480"/>
      </w:pPr>
      <w:rPr>
        <w:rFonts w:ascii="Wingdings" w:hAnsi="Wingdings" w:hint="default"/>
      </w:rPr>
    </w:lvl>
    <w:lvl w:ilvl="2" w:tplc="FFFFFFFF" w:tentative="1">
      <w:start w:val="1"/>
      <w:numFmt w:val="bullet"/>
      <w:lvlText w:val=""/>
      <w:lvlJc w:val="left"/>
      <w:pPr>
        <w:ind w:left="2760" w:hanging="480"/>
      </w:pPr>
      <w:rPr>
        <w:rFonts w:ascii="Wingdings" w:hAnsi="Wingdings" w:hint="default"/>
      </w:rPr>
    </w:lvl>
    <w:lvl w:ilvl="3" w:tplc="FFFFFFFF" w:tentative="1">
      <w:start w:val="1"/>
      <w:numFmt w:val="bullet"/>
      <w:lvlText w:val=""/>
      <w:lvlJc w:val="left"/>
      <w:pPr>
        <w:ind w:left="3240" w:hanging="480"/>
      </w:pPr>
      <w:rPr>
        <w:rFonts w:ascii="Wingdings" w:hAnsi="Wingdings" w:hint="default"/>
      </w:rPr>
    </w:lvl>
    <w:lvl w:ilvl="4" w:tplc="FFFFFFFF" w:tentative="1">
      <w:start w:val="1"/>
      <w:numFmt w:val="bullet"/>
      <w:lvlText w:val=""/>
      <w:lvlJc w:val="left"/>
      <w:pPr>
        <w:ind w:left="3720" w:hanging="480"/>
      </w:pPr>
      <w:rPr>
        <w:rFonts w:ascii="Wingdings" w:hAnsi="Wingdings" w:hint="default"/>
      </w:rPr>
    </w:lvl>
    <w:lvl w:ilvl="5" w:tplc="FFFFFFFF" w:tentative="1">
      <w:start w:val="1"/>
      <w:numFmt w:val="bullet"/>
      <w:lvlText w:val=""/>
      <w:lvlJc w:val="left"/>
      <w:pPr>
        <w:ind w:left="4200" w:hanging="480"/>
      </w:pPr>
      <w:rPr>
        <w:rFonts w:ascii="Wingdings" w:hAnsi="Wingdings" w:hint="default"/>
      </w:rPr>
    </w:lvl>
    <w:lvl w:ilvl="6" w:tplc="FFFFFFFF" w:tentative="1">
      <w:start w:val="1"/>
      <w:numFmt w:val="bullet"/>
      <w:lvlText w:val=""/>
      <w:lvlJc w:val="left"/>
      <w:pPr>
        <w:ind w:left="4680" w:hanging="480"/>
      </w:pPr>
      <w:rPr>
        <w:rFonts w:ascii="Wingdings" w:hAnsi="Wingdings" w:hint="default"/>
      </w:rPr>
    </w:lvl>
    <w:lvl w:ilvl="7" w:tplc="FFFFFFFF" w:tentative="1">
      <w:start w:val="1"/>
      <w:numFmt w:val="bullet"/>
      <w:lvlText w:val=""/>
      <w:lvlJc w:val="left"/>
      <w:pPr>
        <w:ind w:left="5160" w:hanging="480"/>
      </w:pPr>
      <w:rPr>
        <w:rFonts w:ascii="Wingdings" w:hAnsi="Wingdings" w:hint="default"/>
      </w:rPr>
    </w:lvl>
    <w:lvl w:ilvl="8" w:tplc="FFFFFFFF" w:tentative="1">
      <w:start w:val="1"/>
      <w:numFmt w:val="bullet"/>
      <w:lvlText w:val=""/>
      <w:lvlJc w:val="left"/>
      <w:pPr>
        <w:ind w:left="5640" w:hanging="480"/>
      </w:pPr>
      <w:rPr>
        <w:rFonts w:ascii="Wingdings" w:hAnsi="Wingdings" w:hint="default"/>
      </w:rPr>
    </w:lvl>
  </w:abstractNum>
  <w:abstractNum w:abstractNumId="23" w15:restartNumberingAfterBreak="0">
    <w:nsid w:val="1BCA5789"/>
    <w:multiLevelType w:val="hybridMultilevel"/>
    <w:tmpl w:val="363617B0"/>
    <w:lvl w:ilvl="0" w:tplc="6F52104A">
      <w:start w:val="1"/>
      <w:numFmt w:val="decimal"/>
      <w:suff w:val="nothing"/>
      <w:lvlText w:val="%1."/>
      <w:lvlJc w:val="left"/>
      <w:pPr>
        <w:ind w:left="1331" w:hanging="480"/>
      </w:pPr>
      <w:rPr>
        <w:rFonts w:hint="eastAsia"/>
      </w:rPr>
    </w:lvl>
    <w:lvl w:ilvl="1" w:tplc="04090019" w:tentative="1">
      <w:start w:val="1"/>
      <w:numFmt w:val="ideographTraditional"/>
      <w:lvlText w:val="%2、"/>
      <w:lvlJc w:val="left"/>
      <w:pPr>
        <w:ind w:left="1811" w:hanging="480"/>
      </w:pPr>
    </w:lvl>
    <w:lvl w:ilvl="2" w:tplc="0409001B" w:tentative="1">
      <w:start w:val="1"/>
      <w:numFmt w:val="lowerRoman"/>
      <w:lvlText w:val="%3."/>
      <w:lvlJc w:val="right"/>
      <w:pPr>
        <w:ind w:left="2291" w:hanging="480"/>
      </w:pPr>
    </w:lvl>
    <w:lvl w:ilvl="3" w:tplc="0409000F" w:tentative="1">
      <w:start w:val="1"/>
      <w:numFmt w:val="decimal"/>
      <w:lvlText w:val="%4."/>
      <w:lvlJc w:val="left"/>
      <w:pPr>
        <w:ind w:left="2771" w:hanging="480"/>
      </w:pPr>
    </w:lvl>
    <w:lvl w:ilvl="4" w:tplc="04090019" w:tentative="1">
      <w:start w:val="1"/>
      <w:numFmt w:val="ideographTraditional"/>
      <w:lvlText w:val="%5、"/>
      <w:lvlJc w:val="left"/>
      <w:pPr>
        <w:ind w:left="3251" w:hanging="480"/>
      </w:pPr>
    </w:lvl>
    <w:lvl w:ilvl="5" w:tplc="0409001B" w:tentative="1">
      <w:start w:val="1"/>
      <w:numFmt w:val="lowerRoman"/>
      <w:lvlText w:val="%6."/>
      <w:lvlJc w:val="right"/>
      <w:pPr>
        <w:ind w:left="3731" w:hanging="480"/>
      </w:pPr>
    </w:lvl>
    <w:lvl w:ilvl="6" w:tplc="0409000F" w:tentative="1">
      <w:start w:val="1"/>
      <w:numFmt w:val="decimal"/>
      <w:lvlText w:val="%7."/>
      <w:lvlJc w:val="left"/>
      <w:pPr>
        <w:ind w:left="4211" w:hanging="480"/>
      </w:pPr>
    </w:lvl>
    <w:lvl w:ilvl="7" w:tplc="04090019" w:tentative="1">
      <w:start w:val="1"/>
      <w:numFmt w:val="ideographTraditional"/>
      <w:lvlText w:val="%8、"/>
      <w:lvlJc w:val="left"/>
      <w:pPr>
        <w:ind w:left="4691" w:hanging="480"/>
      </w:pPr>
    </w:lvl>
    <w:lvl w:ilvl="8" w:tplc="0409001B" w:tentative="1">
      <w:start w:val="1"/>
      <w:numFmt w:val="lowerRoman"/>
      <w:lvlText w:val="%9."/>
      <w:lvlJc w:val="right"/>
      <w:pPr>
        <w:ind w:left="5171" w:hanging="480"/>
      </w:pPr>
    </w:lvl>
  </w:abstractNum>
  <w:abstractNum w:abstractNumId="24" w15:restartNumberingAfterBreak="0">
    <w:nsid w:val="21230598"/>
    <w:multiLevelType w:val="hybridMultilevel"/>
    <w:tmpl w:val="C6A2AA10"/>
    <w:lvl w:ilvl="0" w:tplc="FFFFFFFF">
      <w:start w:val="1"/>
      <w:numFmt w:val="taiwaneseCountingThousand"/>
      <w:lvlText w:val="(%1)"/>
      <w:lvlJc w:val="left"/>
      <w:pPr>
        <w:ind w:left="720" w:hanging="480"/>
      </w:pPr>
      <w:rPr>
        <w:rFonts w:hint="eastAsia"/>
      </w:rPr>
    </w:lvl>
    <w:lvl w:ilvl="1" w:tplc="FFFFFFFF">
      <w:start w:val="1"/>
      <w:numFmt w:val="decimal"/>
      <w:lvlText w:val="%2."/>
      <w:lvlJc w:val="left"/>
      <w:pPr>
        <w:ind w:left="1080" w:hanging="360"/>
      </w:pPr>
      <w:rPr>
        <w:rFonts w:hint="default"/>
      </w:rPr>
    </w:lvl>
    <w:lvl w:ilvl="2" w:tplc="FFFFFFFF" w:tentative="1">
      <w:start w:val="1"/>
      <w:numFmt w:val="lowerRoman"/>
      <w:lvlText w:val="%3."/>
      <w:lvlJc w:val="right"/>
      <w:pPr>
        <w:ind w:left="1680" w:hanging="480"/>
      </w:pPr>
    </w:lvl>
    <w:lvl w:ilvl="3" w:tplc="FFFFFFFF" w:tentative="1">
      <w:start w:val="1"/>
      <w:numFmt w:val="decimal"/>
      <w:lvlText w:val="%4."/>
      <w:lvlJc w:val="left"/>
      <w:pPr>
        <w:ind w:left="2160" w:hanging="480"/>
      </w:pPr>
    </w:lvl>
    <w:lvl w:ilvl="4" w:tplc="FFFFFFFF" w:tentative="1">
      <w:start w:val="1"/>
      <w:numFmt w:val="ideographTraditional"/>
      <w:lvlText w:val="%5、"/>
      <w:lvlJc w:val="left"/>
      <w:pPr>
        <w:ind w:left="2640" w:hanging="480"/>
      </w:pPr>
    </w:lvl>
    <w:lvl w:ilvl="5" w:tplc="FFFFFFFF" w:tentative="1">
      <w:start w:val="1"/>
      <w:numFmt w:val="lowerRoman"/>
      <w:lvlText w:val="%6."/>
      <w:lvlJc w:val="right"/>
      <w:pPr>
        <w:ind w:left="3120" w:hanging="480"/>
      </w:pPr>
    </w:lvl>
    <w:lvl w:ilvl="6" w:tplc="FFFFFFFF" w:tentative="1">
      <w:start w:val="1"/>
      <w:numFmt w:val="decimal"/>
      <w:lvlText w:val="%7."/>
      <w:lvlJc w:val="left"/>
      <w:pPr>
        <w:ind w:left="3600" w:hanging="480"/>
      </w:pPr>
    </w:lvl>
    <w:lvl w:ilvl="7" w:tplc="FFFFFFFF" w:tentative="1">
      <w:start w:val="1"/>
      <w:numFmt w:val="ideographTraditional"/>
      <w:lvlText w:val="%8、"/>
      <w:lvlJc w:val="left"/>
      <w:pPr>
        <w:ind w:left="4080" w:hanging="480"/>
      </w:pPr>
    </w:lvl>
    <w:lvl w:ilvl="8" w:tplc="FFFFFFFF" w:tentative="1">
      <w:start w:val="1"/>
      <w:numFmt w:val="lowerRoman"/>
      <w:lvlText w:val="%9."/>
      <w:lvlJc w:val="right"/>
      <w:pPr>
        <w:ind w:left="4560" w:hanging="480"/>
      </w:pPr>
    </w:lvl>
  </w:abstractNum>
  <w:abstractNum w:abstractNumId="25" w15:restartNumberingAfterBreak="0">
    <w:nsid w:val="27D13B4E"/>
    <w:multiLevelType w:val="hybridMultilevel"/>
    <w:tmpl w:val="9F366786"/>
    <w:lvl w:ilvl="0" w:tplc="7338A4EA">
      <w:start w:val="1"/>
      <w:numFmt w:val="taiwaneseCountingThousand"/>
      <w:pStyle w:val="a0"/>
      <w:lvlText w:val="%1、"/>
      <w:lvlJc w:val="left"/>
      <w:pPr>
        <w:tabs>
          <w:tab w:val="num" w:pos="720"/>
        </w:tabs>
        <w:ind w:left="720" w:hanging="72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6" w15:restartNumberingAfterBreak="0">
    <w:nsid w:val="28FF7611"/>
    <w:multiLevelType w:val="hybridMultilevel"/>
    <w:tmpl w:val="72A0F37A"/>
    <w:lvl w:ilvl="0" w:tplc="FFFFFFFF">
      <w:start w:val="1"/>
      <w:numFmt w:val="decimal"/>
      <w:lvlText w:val="%1."/>
      <w:lvlJc w:val="left"/>
      <w:pPr>
        <w:ind w:left="216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7" w15:restartNumberingAfterBreak="0">
    <w:nsid w:val="2DA603A6"/>
    <w:multiLevelType w:val="hybridMultilevel"/>
    <w:tmpl w:val="C6A2AA10"/>
    <w:lvl w:ilvl="0" w:tplc="FFFFFFFF">
      <w:start w:val="1"/>
      <w:numFmt w:val="taiwaneseCountingThousand"/>
      <w:lvlText w:val="(%1)"/>
      <w:lvlJc w:val="left"/>
      <w:pPr>
        <w:ind w:left="720" w:hanging="480"/>
      </w:pPr>
      <w:rPr>
        <w:rFonts w:hint="eastAsia"/>
      </w:rPr>
    </w:lvl>
    <w:lvl w:ilvl="1" w:tplc="FFFFFFFF">
      <w:start w:val="1"/>
      <w:numFmt w:val="decimal"/>
      <w:lvlText w:val="%2."/>
      <w:lvlJc w:val="left"/>
      <w:pPr>
        <w:ind w:left="1080" w:hanging="360"/>
      </w:pPr>
      <w:rPr>
        <w:rFonts w:hint="default"/>
      </w:rPr>
    </w:lvl>
    <w:lvl w:ilvl="2" w:tplc="FFFFFFFF" w:tentative="1">
      <w:start w:val="1"/>
      <w:numFmt w:val="lowerRoman"/>
      <w:lvlText w:val="%3."/>
      <w:lvlJc w:val="right"/>
      <w:pPr>
        <w:ind w:left="1680" w:hanging="480"/>
      </w:pPr>
    </w:lvl>
    <w:lvl w:ilvl="3" w:tplc="FFFFFFFF" w:tentative="1">
      <w:start w:val="1"/>
      <w:numFmt w:val="decimal"/>
      <w:lvlText w:val="%4."/>
      <w:lvlJc w:val="left"/>
      <w:pPr>
        <w:ind w:left="2160" w:hanging="480"/>
      </w:pPr>
    </w:lvl>
    <w:lvl w:ilvl="4" w:tplc="FFFFFFFF" w:tentative="1">
      <w:start w:val="1"/>
      <w:numFmt w:val="ideographTraditional"/>
      <w:lvlText w:val="%5、"/>
      <w:lvlJc w:val="left"/>
      <w:pPr>
        <w:ind w:left="2640" w:hanging="480"/>
      </w:pPr>
    </w:lvl>
    <w:lvl w:ilvl="5" w:tplc="FFFFFFFF" w:tentative="1">
      <w:start w:val="1"/>
      <w:numFmt w:val="lowerRoman"/>
      <w:lvlText w:val="%6."/>
      <w:lvlJc w:val="right"/>
      <w:pPr>
        <w:ind w:left="3120" w:hanging="480"/>
      </w:pPr>
    </w:lvl>
    <w:lvl w:ilvl="6" w:tplc="FFFFFFFF" w:tentative="1">
      <w:start w:val="1"/>
      <w:numFmt w:val="decimal"/>
      <w:lvlText w:val="%7."/>
      <w:lvlJc w:val="left"/>
      <w:pPr>
        <w:ind w:left="3600" w:hanging="480"/>
      </w:pPr>
    </w:lvl>
    <w:lvl w:ilvl="7" w:tplc="FFFFFFFF" w:tentative="1">
      <w:start w:val="1"/>
      <w:numFmt w:val="ideographTraditional"/>
      <w:lvlText w:val="%8、"/>
      <w:lvlJc w:val="left"/>
      <w:pPr>
        <w:ind w:left="4080" w:hanging="480"/>
      </w:pPr>
    </w:lvl>
    <w:lvl w:ilvl="8" w:tplc="FFFFFFFF" w:tentative="1">
      <w:start w:val="1"/>
      <w:numFmt w:val="lowerRoman"/>
      <w:lvlText w:val="%9."/>
      <w:lvlJc w:val="right"/>
      <w:pPr>
        <w:ind w:left="4560" w:hanging="480"/>
      </w:pPr>
    </w:lvl>
  </w:abstractNum>
  <w:abstractNum w:abstractNumId="28" w15:restartNumberingAfterBreak="0">
    <w:nsid w:val="328D060D"/>
    <w:multiLevelType w:val="hybridMultilevel"/>
    <w:tmpl w:val="F366383E"/>
    <w:lvl w:ilvl="0" w:tplc="FFFFFFFF">
      <w:start w:val="1"/>
      <w:numFmt w:val="decimal"/>
      <w:suff w:val="nothing"/>
      <w:lvlText w:val="%1."/>
      <w:lvlJc w:val="left"/>
      <w:pPr>
        <w:ind w:left="720" w:hanging="480"/>
      </w:pPr>
      <w:rPr>
        <w:rFonts w:hint="eastAsia"/>
        <w:b w:val="0"/>
        <w:color w:val="auto"/>
      </w:rPr>
    </w:lvl>
    <w:lvl w:ilvl="1" w:tplc="FFFFFFFF">
      <w:start w:val="1"/>
      <w:numFmt w:val="taiwaneseCountingThousand"/>
      <w:lvlText w:val="(%2)"/>
      <w:lvlJc w:val="left"/>
      <w:pPr>
        <w:ind w:left="1950" w:hanging="720"/>
      </w:pPr>
      <w:rPr>
        <w:rFonts w:hint="default"/>
      </w:rPr>
    </w:lvl>
    <w:lvl w:ilvl="2" w:tplc="FFFFFFFF">
      <w:start w:val="1"/>
      <w:numFmt w:val="decimal"/>
      <w:lvlText w:val="(%3)"/>
      <w:lvlJc w:val="left"/>
      <w:pPr>
        <w:ind w:left="2430" w:hanging="720"/>
      </w:pPr>
      <w:rPr>
        <w:rFonts w:hint="default"/>
      </w:rPr>
    </w:lvl>
    <w:lvl w:ilvl="3" w:tplc="FFFFFFFF" w:tentative="1">
      <w:start w:val="1"/>
      <w:numFmt w:val="decimal"/>
      <w:lvlText w:val="%4."/>
      <w:lvlJc w:val="left"/>
      <w:pPr>
        <w:ind w:left="2670" w:hanging="480"/>
      </w:pPr>
    </w:lvl>
    <w:lvl w:ilvl="4" w:tplc="FFFFFFFF" w:tentative="1">
      <w:start w:val="1"/>
      <w:numFmt w:val="ideographTraditional"/>
      <w:lvlText w:val="%5、"/>
      <w:lvlJc w:val="left"/>
      <w:pPr>
        <w:ind w:left="3150" w:hanging="480"/>
      </w:pPr>
    </w:lvl>
    <w:lvl w:ilvl="5" w:tplc="FFFFFFFF" w:tentative="1">
      <w:start w:val="1"/>
      <w:numFmt w:val="lowerRoman"/>
      <w:lvlText w:val="%6."/>
      <w:lvlJc w:val="right"/>
      <w:pPr>
        <w:ind w:left="3630" w:hanging="480"/>
      </w:pPr>
    </w:lvl>
    <w:lvl w:ilvl="6" w:tplc="FFFFFFFF" w:tentative="1">
      <w:start w:val="1"/>
      <w:numFmt w:val="decimal"/>
      <w:lvlText w:val="%7."/>
      <w:lvlJc w:val="left"/>
      <w:pPr>
        <w:ind w:left="4110" w:hanging="480"/>
      </w:pPr>
    </w:lvl>
    <w:lvl w:ilvl="7" w:tplc="FFFFFFFF" w:tentative="1">
      <w:start w:val="1"/>
      <w:numFmt w:val="ideographTraditional"/>
      <w:lvlText w:val="%8、"/>
      <w:lvlJc w:val="left"/>
      <w:pPr>
        <w:ind w:left="4590" w:hanging="480"/>
      </w:pPr>
    </w:lvl>
    <w:lvl w:ilvl="8" w:tplc="FFFFFFFF" w:tentative="1">
      <w:start w:val="1"/>
      <w:numFmt w:val="lowerRoman"/>
      <w:lvlText w:val="%9."/>
      <w:lvlJc w:val="right"/>
      <w:pPr>
        <w:ind w:left="5070" w:hanging="480"/>
      </w:pPr>
    </w:lvl>
  </w:abstractNum>
  <w:abstractNum w:abstractNumId="29" w15:restartNumberingAfterBreak="0">
    <w:nsid w:val="38777AEB"/>
    <w:multiLevelType w:val="hybridMultilevel"/>
    <w:tmpl w:val="B424686A"/>
    <w:lvl w:ilvl="0" w:tplc="0409000F">
      <w:start w:val="1"/>
      <w:numFmt w:val="decimal"/>
      <w:lvlText w:val="%1."/>
      <w:lvlJc w:val="left"/>
      <w:pPr>
        <w:ind w:left="1608" w:hanging="480"/>
      </w:pPr>
    </w:lvl>
    <w:lvl w:ilvl="1" w:tplc="04090019">
      <w:start w:val="1"/>
      <w:numFmt w:val="ideographTraditional"/>
      <w:lvlText w:val="%2、"/>
      <w:lvlJc w:val="left"/>
      <w:pPr>
        <w:ind w:left="2088" w:hanging="480"/>
      </w:pPr>
    </w:lvl>
    <w:lvl w:ilvl="2" w:tplc="0409001B" w:tentative="1">
      <w:start w:val="1"/>
      <w:numFmt w:val="lowerRoman"/>
      <w:lvlText w:val="%3."/>
      <w:lvlJc w:val="right"/>
      <w:pPr>
        <w:ind w:left="2568" w:hanging="480"/>
      </w:pPr>
    </w:lvl>
    <w:lvl w:ilvl="3" w:tplc="0409000F" w:tentative="1">
      <w:start w:val="1"/>
      <w:numFmt w:val="decimal"/>
      <w:lvlText w:val="%4."/>
      <w:lvlJc w:val="left"/>
      <w:pPr>
        <w:ind w:left="3048" w:hanging="480"/>
      </w:pPr>
    </w:lvl>
    <w:lvl w:ilvl="4" w:tplc="04090019" w:tentative="1">
      <w:start w:val="1"/>
      <w:numFmt w:val="ideographTraditional"/>
      <w:lvlText w:val="%5、"/>
      <w:lvlJc w:val="left"/>
      <w:pPr>
        <w:ind w:left="3528" w:hanging="480"/>
      </w:pPr>
    </w:lvl>
    <w:lvl w:ilvl="5" w:tplc="0409001B" w:tentative="1">
      <w:start w:val="1"/>
      <w:numFmt w:val="lowerRoman"/>
      <w:lvlText w:val="%6."/>
      <w:lvlJc w:val="right"/>
      <w:pPr>
        <w:ind w:left="4008" w:hanging="480"/>
      </w:pPr>
    </w:lvl>
    <w:lvl w:ilvl="6" w:tplc="0409000F" w:tentative="1">
      <w:start w:val="1"/>
      <w:numFmt w:val="decimal"/>
      <w:lvlText w:val="%7."/>
      <w:lvlJc w:val="left"/>
      <w:pPr>
        <w:ind w:left="4488" w:hanging="480"/>
      </w:pPr>
    </w:lvl>
    <w:lvl w:ilvl="7" w:tplc="04090019" w:tentative="1">
      <w:start w:val="1"/>
      <w:numFmt w:val="ideographTraditional"/>
      <w:lvlText w:val="%8、"/>
      <w:lvlJc w:val="left"/>
      <w:pPr>
        <w:ind w:left="4968" w:hanging="480"/>
      </w:pPr>
    </w:lvl>
    <w:lvl w:ilvl="8" w:tplc="0409001B" w:tentative="1">
      <w:start w:val="1"/>
      <w:numFmt w:val="lowerRoman"/>
      <w:lvlText w:val="%9."/>
      <w:lvlJc w:val="right"/>
      <w:pPr>
        <w:ind w:left="5448" w:hanging="480"/>
      </w:pPr>
    </w:lvl>
  </w:abstractNum>
  <w:abstractNum w:abstractNumId="30" w15:restartNumberingAfterBreak="0">
    <w:nsid w:val="3D257D3C"/>
    <w:multiLevelType w:val="hybridMultilevel"/>
    <w:tmpl w:val="7FE4B6DA"/>
    <w:lvl w:ilvl="0" w:tplc="D5581E6A">
      <w:start w:val="10"/>
      <w:numFmt w:val="decimal"/>
      <w:suff w:val="nothing"/>
      <w:lvlText w:val="%1."/>
      <w:lvlJc w:val="left"/>
      <w:pPr>
        <w:ind w:left="720" w:hanging="480"/>
      </w:pPr>
      <w:rPr>
        <w:rFonts w:hint="eastAsia"/>
        <w:b w:val="0"/>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1" w15:restartNumberingAfterBreak="0">
    <w:nsid w:val="3D802019"/>
    <w:multiLevelType w:val="hybridMultilevel"/>
    <w:tmpl w:val="F3C2F7EA"/>
    <w:lvl w:ilvl="0" w:tplc="FFFFFFFF">
      <w:start w:val="1"/>
      <w:numFmt w:val="decimal"/>
      <w:suff w:val="nothing"/>
      <w:lvlText w:val="%1."/>
      <w:lvlJc w:val="left"/>
      <w:pPr>
        <w:ind w:left="720" w:hanging="480"/>
      </w:pPr>
      <w:rPr>
        <w:rFonts w:ascii="標楷體" w:eastAsia="標楷體" w:hAnsi="標楷體" w:hint="eastAsia"/>
        <w:b w:val="0"/>
        <w:color w:val="auto"/>
        <w:sz w:val="28"/>
        <w:szCs w:val="28"/>
      </w:rPr>
    </w:lvl>
    <w:lvl w:ilvl="1" w:tplc="FFFFFFFF">
      <w:start w:val="1"/>
      <w:numFmt w:val="taiwaneseCountingThousand"/>
      <w:lvlText w:val="(%2)"/>
      <w:lvlJc w:val="left"/>
      <w:pPr>
        <w:ind w:left="1950" w:hanging="720"/>
      </w:pPr>
      <w:rPr>
        <w:rFonts w:hint="default"/>
      </w:rPr>
    </w:lvl>
    <w:lvl w:ilvl="2" w:tplc="FFFFFFFF">
      <w:start w:val="1"/>
      <w:numFmt w:val="decimal"/>
      <w:lvlText w:val="(%3)"/>
      <w:lvlJc w:val="left"/>
      <w:pPr>
        <w:ind w:left="2430" w:hanging="720"/>
      </w:pPr>
      <w:rPr>
        <w:rFonts w:hint="default"/>
      </w:rPr>
    </w:lvl>
    <w:lvl w:ilvl="3" w:tplc="FFFFFFFF" w:tentative="1">
      <w:start w:val="1"/>
      <w:numFmt w:val="decimal"/>
      <w:lvlText w:val="%4."/>
      <w:lvlJc w:val="left"/>
      <w:pPr>
        <w:ind w:left="2670" w:hanging="480"/>
      </w:pPr>
    </w:lvl>
    <w:lvl w:ilvl="4" w:tplc="FFFFFFFF" w:tentative="1">
      <w:start w:val="1"/>
      <w:numFmt w:val="ideographTraditional"/>
      <w:lvlText w:val="%5、"/>
      <w:lvlJc w:val="left"/>
      <w:pPr>
        <w:ind w:left="3150" w:hanging="480"/>
      </w:pPr>
    </w:lvl>
    <w:lvl w:ilvl="5" w:tplc="FFFFFFFF" w:tentative="1">
      <w:start w:val="1"/>
      <w:numFmt w:val="lowerRoman"/>
      <w:lvlText w:val="%6."/>
      <w:lvlJc w:val="right"/>
      <w:pPr>
        <w:ind w:left="3630" w:hanging="480"/>
      </w:pPr>
    </w:lvl>
    <w:lvl w:ilvl="6" w:tplc="FFFFFFFF" w:tentative="1">
      <w:start w:val="1"/>
      <w:numFmt w:val="decimal"/>
      <w:lvlText w:val="%7."/>
      <w:lvlJc w:val="left"/>
      <w:pPr>
        <w:ind w:left="4110" w:hanging="480"/>
      </w:pPr>
    </w:lvl>
    <w:lvl w:ilvl="7" w:tplc="FFFFFFFF" w:tentative="1">
      <w:start w:val="1"/>
      <w:numFmt w:val="ideographTraditional"/>
      <w:lvlText w:val="%8、"/>
      <w:lvlJc w:val="left"/>
      <w:pPr>
        <w:ind w:left="4590" w:hanging="480"/>
      </w:pPr>
    </w:lvl>
    <w:lvl w:ilvl="8" w:tplc="FFFFFFFF" w:tentative="1">
      <w:start w:val="1"/>
      <w:numFmt w:val="lowerRoman"/>
      <w:lvlText w:val="%9."/>
      <w:lvlJc w:val="right"/>
      <w:pPr>
        <w:ind w:left="5070" w:hanging="480"/>
      </w:pPr>
    </w:lvl>
  </w:abstractNum>
  <w:abstractNum w:abstractNumId="32" w15:restartNumberingAfterBreak="0">
    <w:nsid w:val="3D8A0EB5"/>
    <w:multiLevelType w:val="hybridMultilevel"/>
    <w:tmpl w:val="F366383E"/>
    <w:lvl w:ilvl="0" w:tplc="FFFFFFFF">
      <w:start w:val="1"/>
      <w:numFmt w:val="decimal"/>
      <w:suff w:val="nothing"/>
      <w:lvlText w:val="%1."/>
      <w:lvlJc w:val="left"/>
      <w:pPr>
        <w:ind w:left="720" w:hanging="480"/>
      </w:pPr>
      <w:rPr>
        <w:rFonts w:hint="eastAsia"/>
        <w:b w:val="0"/>
        <w:color w:val="auto"/>
      </w:rPr>
    </w:lvl>
    <w:lvl w:ilvl="1" w:tplc="FFFFFFFF">
      <w:start w:val="1"/>
      <w:numFmt w:val="taiwaneseCountingThousand"/>
      <w:lvlText w:val="(%2)"/>
      <w:lvlJc w:val="left"/>
      <w:pPr>
        <w:ind w:left="1950" w:hanging="720"/>
      </w:pPr>
      <w:rPr>
        <w:rFonts w:hint="default"/>
      </w:rPr>
    </w:lvl>
    <w:lvl w:ilvl="2" w:tplc="FFFFFFFF">
      <w:start w:val="1"/>
      <w:numFmt w:val="decimal"/>
      <w:lvlText w:val="(%3)"/>
      <w:lvlJc w:val="left"/>
      <w:pPr>
        <w:ind w:left="2430" w:hanging="720"/>
      </w:pPr>
      <w:rPr>
        <w:rFonts w:hint="default"/>
      </w:rPr>
    </w:lvl>
    <w:lvl w:ilvl="3" w:tplc="FFFFFFFF" w:tentative="1">
      <w:start w:val="1"/>
      <w:numFmt w:val="decimal"/>
      <w:lvlText w:val="%4."/>
      <w:lvlJc w:val="left"/>
      <w:pPr>
        <w:ind w:left="2670" w:hanging="480"/>
      </w:pPr>
    </w:lvl>
    <w:lvl w:ilvl="4" w:tplc="FFFFFFFF" w:tentative="1">
      <w:start w:val="1"/>
      <w:numFmt w:val="ideographTraditional"/>
      <w:lvlText w:val="%5、"/>
      <w:lvlJc w:val="left"/>
      <w:pPr>
        <w:ind w:left="3150" w:hanging="480"/>
      </w:pPr>
    </w:lvl>
    <w:lvl w:ilvl="5" w:tplc="FFFFFFFF" w:tentative="1">
      <w:start w:val="1"/>
      <w:numFmt w:val="lowerRoman"/>
      <w:lvlText w:val="%6."/>
      <w:lvlJc w:val="right"/>
      <w:pPr>
        <w:ind w:left="3630" w:hanging="480"/>
      </w:pPr>
    </w:lvl>
    <w:lvl w:ilvl="6" w:tplc="FFFFFFFF" w:tentative="1">
      <w:start w:val="1"/>
      <w:numFmt w:val="decimal"/>
      <w:lvlText w:val="%7."/>
      <w:lvlJc w:val="left"/>
      <w:pPr>
        <w:ind w:left="4110" w:hanging="480"/>
      </w:pPr>
    </w:lvl>
    <w:lvl w:ilvl="7" w:tplc="FFFFFFFF" w:tentative="1">
      <w:start w:val="1"/>
      <w:numFmt w:val="ideographTraditional"/>
      <w:lvlText w:val="%8、"/>
      <w:lvlJc w:val="left"/>
      <w:pPr>
        <w:ind w:left="4590" w:hanging="480"/>
      </w:pPr>
    </w:lvl>
    <w:lvl w:ilvl="8" w:tplc="FFFFFFFF" w:tentative="1">
      <w:start w:val="1"/>
      <w:numFmt w:val="lowerRoman"/>
      <w:lvlText w:val="%9."/>
      <w:lvlJc w:val="right"/>
      <w:pPr>
        <w:ind w:left="5070" w:hanging="480"/>
      </w:pPr>
    </w:lvl>
  </w:abstractNum>
  <w:abstractNum w:abstractNumId="33" w15:restartNumberingAfterBreak="0">
    <w:nsid w:val="467A7F0D"/>
    <w:multiLevelType w:val="hybridMultilevel"/>
    <w:tmpl w:val="D7F08E20"/>
    <w:lvl w:ilvl="0" w:tplc="7B12F700">
      <w:start w:val="1"/>
      <w:numFmt w:val="decimal"/>
      <w:lvlText w:val="(%1)"/>
      <w:lvlJc w:val="left"/>
      <w:pPr>
        <w:ind w:left="720" w:hanging="480"/>
      </w:pPr>
      <w:rPr>
        <w:rFonts w:hint="eastAsia"/>
      </w:rPr>
    </w:lvl>
    <w:lvl w:ilvl="1" w:tplc="04090019">
      <w:start w:val="1"/>
      <w:numFmt w:val="ideographTraditional"/>
      <w:lvlText w:val="%2、"/>
      <w:lvlJc w:val="left"/>
      <w:pPr>
        <w:ind w:left="1200" w:hanging="480"/>
      </w:pPr>
    </w:lvl>
    <w:lvl w:ilvl="2" w:tplc="0409001B" w:tentative="1">
      <w:start w:val="1"/>
      <w:numFmt w:val="lowerRoman"/>
      <w:lvlText w:val="%3."/>
      <w:lvlJc w:val="right"/>
      <w:pPr>
        <w:ind w:left="1680" w:hanging="480"/>
      </w:pPr>
    </w:lvl>
    <w:lvl w:ilvl="3" w:tplc="0409000F" w:tentative="1">
      <w:start w:val="1"/>
      <w:numFmt w:val="decimal"/>
      <w:lvlText w:val="%4."/>
      <w:lvlJc w:val="left"/>
      <w:pPr>
        <w:ind w:left="2160" w:hanging="480"/>
      </w:pPr>
    </w:lvl>
    <w:lvl w:ilvl="4" w:tplc="04090019" w:tentative="1">
      <w:start w:val="1"/>
      <w:numFmt w:val="ideographTraditional"/>
      <w:lvlText w:val="%5、"/>
      <w:lvlJc w:val="left"/>
      <w:pPr>
        <w:ind w:left="2640" w:hanging="480"/>
      </w:pPr>
    </w:lvl>
    <w:lvl w:ilvl="5" w:tplc="0409001B" w:tentative="1">
      <w:start w:val="1"/>
      <w:numFmt w:val="lowerRoman"/>
      <w:lvlText w:val="%6."/>
      <w:lvlJc w:val="right"/>
      <w:pPr>
        <w:ind w:left="3120" w:hanging="480"/>
      </w:pPr>
    </w:lvl>
    <w:lvl w:ilvl="6" w:tplc="0409000F" w:tentative="1">
      <w:start w:val="1"/>
      <w:numFmt w:val="decimal"/>
      <w:lvlText w:val="%7."/>
      <w:lvlJc w:val="left"/>
      <w:pPr>
        <w:ind w:left="3600" w:hanging="480"/>
      </w:pPr>
    </w:lvl>
    <w:lvl w:ilvl="7" w:tplc="04090019" w:tentative="1">
      <w:start w:val="1"/>
      <w:numFmt w:val="ideographTraditional"/>
      <w:lvlText w:val="%8、"/>
      <w:lvlJc w:val="left"/>
      <w:pPr>
        <w:ind w:left="4080" w:hanging="480"/>
      </w:pPr>
    </w:lvl>
    <w:lvl w:ilvl="8" w:tplc="0409001B" w:tentative="1">
      <w:start w:val="1"/>
      <w:numFmt w:val="lowerRoman"/>
      <w:lvlText w:val="%9."/>
      <w:lvlJc w:val="right"/>
      <w:pPr>
        <w:ind w:left="4560" w:hanging="480"/>
      </w:pPr>
    </w:lvl>
  </w:abstractNum>
  <w:abstractNum w:abstractNumId="34" w15:restartNumberingAfterBreak="0">
    <w:nsid w:val="477337DD"/>
    <w:multiLevelType w:val="hybridMultilevel"/>
    <w:tmpl w:val="AA76EBDC"/>
    <w:lvl w:ilvl="0" w:tplc="8B141CA8">
      <w:start w:val="1"/>
      <w:numFmt w:val="taiwaneseCountingThousand"/>
      <w:pStyle w:val="a1"/>
      <w:lvlText w:val="(%1)"/>
      <w:lvlJc w:val="left"/>
      <w:pPr>
        <w:tabs>
          <w:tab w:val="num" w:pos="1000"/>
        </w:tabs>
        <w:ind w:left="1000" w:hanging="720"/>
      </w:pPr>
      <w:rPr>
        <w:rFonts w:hint="default"/>
      </w:rPr>
    </w:lvl>
    <w:lvl w:ilvl="1" w:tplc="04090019" w:tentative="1">
      <w:start w:val="1"/>
      <w:numFmt w:val="ideographTraditional"/>
      <w:lvlText w:val="%2、"/>
      <w:lvlJc w:val="left"/>
      <w:pPr>
        <w:tabs>
          <w:tab w:val="num" w:pos="1240"/>
        </w:tabs>
        <w:ind w:left="1240" w:hanging="480"/>
      </w:pPr>
    </w:lvl>
    <w:lvl w:ilvl="2" w:tplc="0409001B" w:tentative="1">
      <w:start w:val="1"/>
      <w:numFmt w:val="lowerRoman"/>
      <w:lvlText w:val="%3."/>
      <w:lvlJc w:val="right"/>
      <w:pPr>
        <w:tabs>
          <w:tab w:val="num" w:pos="1720"/>
        </w:tabs>
        <w:ind w:left="1720" w:hanging="480"/>
      </w:pPr>
    </w:lvl>
    <w:lvl w:ilvl="3" w:tplc="0409000F" w:tentative="1">
      <w:start w:val="1"/>
      <w:numFmt w:val="decimal"/>
      <w:lvlText w:val="%4."/>
      <w:lvlJc w:val="left"/>
      <w:pPr>
        <w:tabs>
          <w:tab w:val="num" w:pos="2200"/>
        </w:tabs>
        <w:ind w:left="2200" w:hanging="480"/>
      </w:pPr>
    </w:lvl>
    <w:lvl w:ilvl="4" w:tplc="04090019" w:tentative="1">
      <w:start w:val="1"/>
      <w:numFmt w:val="ideographTraditional"/>
      <w:lvlText w:val="%5、"/>
      <w:lvlJc w:val="left"/>
      <w:pPr>
        <w:tabs>
          <w:tab w:val="num" w:pos="2680"/>
        </w:tabs>
        <w:ind w:left="2680" w:hanging="480"/>
      </w:pPr>
    </w:lvl>
    <w:lvl w:ilvl="5" w:tplc="0409001B" w:tentative="1">
      <w:start w:val="1"/>
      <w:numFmt w:val="lowerRoman"/>
      <w:lvlText w:val="%6."/>
      <w:lvlJc w:val="right"/>
      <w:pPr>
        <w:tabs>
          <w:tab w:val="num" w:pos="3160"/>
        </w:tabs>
        <w:ind w:left="3160" w:hanging="480"/>
      </w:pPr>
    </w:lvl>
    <w:lvl w:ilvl="6" w:tplc="0409000F" w:tentative="1">
      <w:start w:val="1"/>
      <w:numFmt w:val="decimal"/>
      <w:lvlText w:val="%7."/>
      <w:lvlJc w:val="left"/>
      <w:pPr>
        <w:tabs>
          <w:tab w:val="num" w:pos="3640"/>
        </w:tabs>
        <w:ind w:left="3640" w:hanging="480"/>
      </w:pPr>
    </w:lvl>
    <w:lvl w:ilvl="7" w:tplc="04090019" w:tentative="1">
      <w:start w:val="1"/>
      <w:numFmt w:val="ideographTraditional"/>
      <w:lvlText w:val="%8、"/>
      <w:lvlJc w:val="left"/>
      <w:pPr>
        <w:tabs>
          <w:tab w:val="num" w:pos="4120"/>
        </w:tabs>
        <w:ind w:left="4120" w:hanging="480"/>
      </w:pPr>
    </w:lvl>
    <w:lvl w:ilvl="8" w:tplc="0409001B" w:tentative="1">
      <w:start w:val="1"/>
      <w:numFmt w:val="lowerRoman"/>
      <w:lvlText w:val="%9."/>
      <w:lvlJc w:val="right"/>
      <w:pPr>
        <w:tabs>
          <w:tab w:val="num" w:pos="4600"/>
        </w:tabs>
        <w:ind w:left="4600" w:hanging="480"/>
      </w:pPr>
    </w:lvl>
  </w:abstractNum>
  <w:abstractNum w:abstractNumId="35" w15:restartNumberingAfterBreak="0">
    <w:nsid w:val="496D2351"/>
    <w:multiLevelType w:val="hybridMultilevel"/>
    <w:tmpl w:val="94A6358E"/>
    <w:lvl w:ilvl="0" w:tplc="FFFFFFFF">
      <w:start w:val="1"/>
      <w:numFmt w:val="taiwaneseCountingThousand"/>
      <w:lvlText w:val="(%1)"/>
      <w:lvlJc w:val="left"/>
      <w:pPr>
        <w:ind w:left="720" w:hanging="480"/>
      </w:pPr>
      <w:rPr>
        <w:rFonts w:hint="eastAsia"/>
      </w:rPr>
    </w:lvl>
    <w:lvl w:ilvl="1" w:tplc="0409001B">
      <w:start w:val="1"/>
      <w:numFmt w:val="lowerRoman"/>
      <w:lvlText w:val="%2."/>
      <w:lvlJc w:val="right"/>
      <w:pPr>
        <w:ind w:left="1200" w:hanging="480"/>
      </w:pPr>
    </w:lvl>
    <w:lvl w:ilvl="2" w:tplc="FFFFFFFF">
      <w:start w:val="1"/>
      <w:numFmt w:val="lowerRoman"/>
      <w:lvlText w:val="%3."/>
      <w:lvlJc w:val="right"/>
      <w:pPr>
        <w:ind w:left="1680" w:hanging="480"/>
      </w:pPr>
    </w:lvl>
    <w:lvl w:ilvl="3" w:tplc="FFFFFFFF">
      <w:start w:val="1"/>
      <w:numFmt w:val="decimal"/>
      <w:lvlText w:val="%4."/>
      <w:lvlJc w:val="left"/>
      <w:pPr>
        <w:ind w:left="2160" w:hanging="480"/>
      </w:pPr>
    </w:lvl>
    <w:lvl w:ilvl="4" w:tplc="FFFFFFFF" w:tentative="1">
      <w:start w:val="1"/>
      <w:numFmt w:val="ideographTraditional"/>
      <w:lvlText w:val="%5、"/>
      <w:lvlJc w:val="left"/>
      <w:pPr>
        <w:ind w:left="2640" w:hanging="480"/>
      </w:pPr>
    </w:lvl>
    <w:lvl w:ilvl="5" w:tplc="FFFFFFFF" w:tentative="1">
      <w:start w:val="1"/>
      <w:numFmt w:val="lowerRoman"/>
      <w:lvlText w:val="%6."/>
      <w:lvlJc w:val="right"/>
      <w:pPr>
        <w:ind w:left="3120" w:hanging="480"/>
      </w:pPr>
    </w:lvl>
    <w:lvl w:ilvl="6" w:tplc="FFFFFFFF" w:tentative="1">
      <w:start w:val="1"/>
      <w:numFmt w:val="decimal"/>
      <w:lvlText w:val="%7."/>
      <w:lvlJc w:val="left"/>
      <w:pPr>
        <w:ind w:left="3600" w:hanging="480"/>
      </w:pPr>
    </w:lvl>
    <w:lvl w:ilvl="7" w:tplc="FFFFFFFF" w:tentative="1">
      <w:start w:val="1"/>
      <w:numFmt w:val="ideographTraditional"/>
      <w:lvlText w:val="%8、"/>
      <w:lvlJc w:val="left"/>
      <w:pPr>
        <w:ind w:left="4080" w:hanging="480"/>
      </w:pPr>
    </w:lvl>
    <w:lvl w:ilvl="8" w:tplc="FFFFFFFF" w:tentative="1">
      <w:start w:val="1"/>
      <w:numFmt w:val="lowerRoman"/>
      <w:lvlText w:val="%9."/>
      <w:lvlJc w:val="right"/>
      <w:pPr>
        <w:ind w:left="4560" w:hanging="480"/>
      </w:pPr>
    </w:lvl>
  </w:abstractNum>
  <w:abstractNum w:abstractNumId="36" w15:restartNumberingAfterBreak="0">
    <w:nsid w:val="4BBE7010"/>
    <w:multiLevelType w:val="hybridMultilevel"/>
    <w:tmpl w:val="95D6A416"/>
    <w:lvl w:ilvl="0" w:tplc="D7067906">
      <w:start w:val="1"/>
      <w:numFmt w:val="decimal"/>
      <w:pStyle w:val="1"/>
      <w:lvlText w:val="(%1)"/>
      <w:lvlJc w:val="left"/>
      <w:pPr>
        <w:tabs>
          <w:tab w:val="num" w:pos="1588"/>
        </w:tabs>
        <w:ind w:left="1588" w:hanging="468"/>
      </w:pPr>
      <w:rPr>
        <w:rFonts w:hint="default"/>
      </w:rPr>
    </w:lvl>
    <w:lvl w:ilvl="1" w:tplc="04090019">
      <w:start w:val="1"/>
      <w:numFmt w:val="ideographTraditional"/>
      <w:lvlText w:val="%2、"/>
      <w:lvlJc w:val="left"/>
      <w:pPr>
        <w:tabs>
          <w:tab w:val="num" w:pos="2080"/>
        </w:tabs>
        <w:ind w:left="2080" w:hanging="480"/>
      </w:pPr>
    </w:lvl>
    <w:lvl w:ilvl="2" w:tplc="0409001B" w:tentative="1">
      <w:start w:val="1"/>
      <w:numFmt w:val="lowerRoman"/>
      <w:lvlText w:val="%3."/>
      <w:lvlJc w:val="right"/>
      <w:pPr>
        <w:tabs>
          <w:tab w:val="num" w:pos="2560"/>
        </w:tabs>
        <w:ind w:left="2560" w:hanging="480"/>
      </w:pPr>
    </w:lvl>
    <w:lvl w:ilvl="3" w:tplc="0409000F" w:tentative="1">
      <w:start w:val="1"/>
      <w:numFmt w:val="decimal"/>
      <w:lvlText w:val="%4."/>
      <w:lvlJc w:val="left"/>
      <w:pPr>
        <w:tabs>
          <w:tab w:val="num" w:pos="3040"/>
        </w:tabs>
        <w:ind w:left="3040" w:hanging="480"/>
      </w:pPr>
    </w:lvl>
    <w:lvl w:ilvl="4" w:tplc="04090019" w:tentative="1">
      <w:start w:val="1"/>
      <w:numFmt w:val="ideographTraditional"/>
      <w:lvlText w:val="%5、"/>
      <w:lvlJc w:val="left"/>
      <w:pPr>
        <w:tabs>
          <w:tab w:val="num" w:pos="3520"/>
        </w:tabs>
        <w:ind w:left="3520" w:hanging="480"/>
      </w:pPr>
    </w:lvl>
    <w:lvl w:ilvl="5" w:tplc="0409001B" w:tentative="1">
      <w:start w:val="1"/>
      <w:numFmt w:val="lowerRoman"/>
      <w:lvlText w:val="%6."/>
      <w:lvlJc w:val="right"/>
      <w:pPr>
        <w:tabs>
          <w:tab w:val="num" w:pos="4000"/>
        </w:tabs>
        <w:ind w:left="4000" w:hanging="480"/>
      </w:pPr>
    </w:lvl>
    <w:lvl w:ilvl="6" w:tplc="0409000F" w:tentative="1">
      <w:start w:val="1"/>
      <w:numFmt w:val="decimal"/>
      <w:lvlText w:val="%7."/>
      <w:lvlJc w:val="left"/>
      <w:pPr>
        <w:tabs>
          <w:tab w:val="num" w:pos="4480"/>
        </w:tabs>
        <w:ind w:left="4480" w:hanging="480"/>
      </w:pPr>
    </w:lvl>
    <w:lvl w:ilvl="7" w:tplc="04090019" w:tentative="1">
      <w:start w:val="1"/>
      <w:numFmt w:val="ideographTraditional"/>
      <w:lvlText w:val="%8、"/>
      <w:lvlJc w:val="left"/>
      <w:pPr>
        <w:tabs>
          <w:tab w:val="num" w:pos="4960"/>
        </w:tabs>
        <w:ind w:left="4960" w:hanging="480"/>
      </w:pPr>
    </w:lvl>
    <w:lvl w:ilvl="8" w:tplc="0409001B" w:tentative="1">
      <w:start w:val="1"/>
      <w:numFmt w:val="lowerRoman"/>
      <w:lvlText w:val="%9."/>
      <w:lvlJc w:val="right"/>
      <w:pPr>
        <w:tabs>
          <w:tab w:val="num" w:pos="5440"/>
        </w:tabs>
        <w:ind w:left="5440" w:hanging="480"/>
      </w:pPr>
    </w:lvl>
  </w:abstractNum>
  <w:abstractNum w:abstractNumId="37" w15:restartNumberingAfterBreak="0">
    <w:nsid w:val="4E537C18"/>
    <w:multiLevelType w:val="multilevel"/>
    <w:tmpl w:val="0409001D"/>
    <w:styleLink w:val="1ai"/>
    <w:lvl w:ilvl="0">
      <w:start w:val="1"/>
      <w:numFmt w:val="decimal"/>
      <w:lvlText w:val="%1"/>
      <w:lvlJc w:val="left"/>
      <w:pPr>
        <w:tabs>
          <w:tab w:val="num" w:pos="425"/>
        </w:tabs>
        <w:ind w:left="425" w:hanging="425"/>
      </w:pPr>
    </w:lvl>
    <w:lvl w:ilvl="1">
      <w:start w:val="1"/>
      <w:numFmt w:val="decimal"/>
      <w:lvlText w:val="%1.%2"/>
      <w:lvlJc w:val="left"/>
      <w:pPr>
        <w:tabs>
          <w:tab w:val="num" w:pos="992"/>
        </w:tabs>
        <w:ind w:left="992" w:hanging="567"/>
      </w:pPr>
    </w:lvl>
    <w:lvl w:ilvl="2">
      <w:start w:val="1"/>
      <w:numFmt w:val="decimal"/>
      <w:lvlText w:val="%1.%2.%3"/>
      <w:lvlJc w:val="left"/>
      <w:pPr>
        <w:tabs>
          <w:tab w:val="num" w:pos="1418"/>
        </w:tabs>
        <w:ind w:left="1418" w:hanging="567"/>
      </w:pPr>
    </w:lvl>
    <w:lvl w:ilvl="3">
      <w:start w:val="1"/>
      <w:numFmt w:val="decimal"/>
      <w:lvlText w:val="%1.%2.%3.%4"/>
      <w:lvlJc w:val="left"/>
      <w:pPr>
        <w:tabs>
          <w:tab w:val="num" w:pos="2356"/>
        </w:tabs>
        <w:ind w:left="1984" w:hanging="708"/>
      </w:pPr>
    </w:lvl>
    <w:lvl w:ilvl="4">
      <w:start w:val="1"/>
      <w:numFmt w:val="decimal"/>
      <w:lvlText w:val="%1.%2.%3.%4.%5"/>
      <w:lvlJc w:val="left"/>
      <w:pPr>
        <w:tabs>
          <w:tab w:val="num" w:pos="2781"/>
        </w:tabs>
        <w:ind w:left="2551" w:hanging="850"/>
      </w:pPr>
    </w:lvl>
    <w:lvl w:ilvl="5">
      <w:start w:val="1"/>
      <w:numFmt w:val="decimal"/>
      <w:lvlText w:val="%1.%2.%3.%4.%5.%6"/>
      <w:lvlJc w:val="left"/>
      <w:pPr>
        <w:tabs>
          <w:tab w:val="num" w:pos="3566"/>
        </w:tabs>
        <w:ind w:left="3260" w:hanging="1134"/>
      </w:pPr>
    </w:lvl>
    <w:lvl w:ilvl="6">
      <w:start w:val="1"/>
      <w:numFmt w:val="decimal"/>
      <w:lvlText w:val="%1.%2.%3.%4.%5.%6.%7"/>
      <w:lvlJc w:val="left"/>
      <w:pPr>
        <w:tabs>
          <w:tab w:val="num" w:pos="3991"/>
        </w:tabs>
        <w:ind w:left="3827" w:hanging="1276"/>
      </w:pPr>
    </w:lvl>
    <w:lvl w:ilvl="7">
      <w:start w:val="1"/>
      <w:numFmt w:val="decimal"/>
      <w:lvlText w:val="%1.%2.%3.%4.%5.%6.%7.%8"/>
      <w:lvlJc w:val="left"/>
      <w:pPr>
        <w:tabs>
          <w:tab w:val="num" w:pos="4776"/>
        </w:tabs>
        <w:ind w:left="4394" w:hanging="1418"/>
      </w:pPr>
    </w:lvl>
    <w:lvl w:ilvl="8">
      <w:start w:val="1"/>
      <w:numFmt w:val="decimal"/>
      <w:lvlText w:val="%1.%2.%3.%4.%5.%6.%7.%8.%9"/>
      <w:lvlJc w:val="left"/>
      <w:pPr>
        <w:tabs>
          <w:tab w:val="num" w:pos="5202"/>
        </w:tabs>
        <w:ind w:left="5102" w:hanging="1700"/>
      </w:pPr>
    </w:lvl>
  </w:abstractNum>
  <w:abstractNum w:abstractNumId="38" w15:restartNumberingAfterBreak="0">
    <w:nsid w:val="4EB40386"/>
    <w:multiLevelType w:val="hybridMultilevel"/>
    <w:tmpl w:val="352E90A8"/>
    <w:lvl w:ilvl="0" w:tplc="A36C0D54">
      <w:start w:val="1"/>
      <w:numFmt w:val="bullet"/>
      <w:lvlText w:val=""/>
      <w:lvlJc w:val="left"/>
      <w:pPr>
        <w:ind w:left="480" w:hanging="480"/>
      </w:pPr>
      <w:rPr>
        <w:rFonts w:ascii="Wingdings" w:hAnsi="Wingdings" w:hint="default"/>
      </w:rPr>
    </w:lvl>
    <w:lvl w:ilvl="1" w:tplc="FFFFFFFF" w:tentative="1">
      <w:start w:val="1"/>
      <w:numFmt w:val="bullet"/>
      <w:lvlText w:val=""/>
      <w:lvlJc w:val="left"/>
      <w:pPr>
        <w:ind w:left="960" w:hanging="480"/>
      </w:pPr>
      <w:rPr>
        <w:rFonts w:ascii="Wingdings" w:hAnsi="Wingdings" w:hint="default"/>
      </w:rPr>
    </w:lvl>
    <w:lvl w:ilvl="2" w:tplc="FFFFFFFF" w:tentative="1">
      <w:start w:val="1"/>
      <w:numFmt w:val="bullet"/>
      <w:lvlText w:val=""/>
      <w:lvlJc w:val="left"/>
      <w:pPr>
        <w:ind w:left="1440" w:hanging="480"/>
      </w:pPr>
      <w:rPr>
        <w:rFonts w:ascii="Wingdings" w:hAnsi="Wingdings" w:hint="default"/>
      </w:rPr>
    </w:lvl>
    <w:lvl w:ilvl="3" w:tplc="FFFFFFFF" w:tentative="1">
      <w:start w:val="1"/>
      <w:numFmt w:val="bullet"/>
      <w:lvlText w:val=""/>
      <w:lvlJc w:val="left"/>
      <w:pPr>
        <w:ind w:left="1920" w:hanging="480"/>
      </w:pPr>
      <w:rPr>
        <w:rFonts w:ascii="Wingdings" w:hAnsi="Wingdings" w:hint="default"/>
      </w:rPr>
    </w:lvl>
    <w:lvl w:ilvl="4" w:tplc="FFFFFFFF" w:tentative="1">
      <w:start w:val="1"/>
      <w:numFmt w:val="bullet"/>
      <w:lvlText w:val=""/>
      <w:lvlJc w:val="left"/>
      <w:pPr>
        <w:ind w:left="2400" w:hanging="480"/>
      </w:pPr>
      <w:rPr>
        <w:rFonts w:ascii="Wingdings" w:hAnsi="Wingdings" w:hint="default"/>
      </w:rPr>
    </w:lvl>
    <w:lvl w:ilvl="5" w:tplc="FFFFFFFF" w:tentative="1">
      <w:start w:val="1"/>
      <w:numFmt w:val="bullet"/>
      <w:lvlText w:val=""/>
      <w:lvlJc w:val="left"/>
      <w:pPr>
        <w:ind w:left="2880" w:hanging="480"/>
      </w:pPr>
      <w:rPr>
        <w:rFonts w:ascii="Wingdings" w:hAnsi="Wingdings" w:hint="default"/>
      </w:rPr>
    </w:lvl>
    <w:lvl w:ilvl="6" w:tplc="FFFFFFFF" w:tentative="1">
      <w:start w:val="1"/>
      <w:numFmt w:val="bullet"/>
      <w:lvlText w:val=""/>
      <w:lvlJc w:val="left"/>
      <w:pPr>
        <w:ind w:left="3360" w:hanging="480"/>
      </w:pPr>
      <w:rPr>
        <w:rFonts w:ascii="Wingdings" w:hAnsi="Wingdings" w:hint="default"/>
      </w:rPr>
    </w:lvl>
    <w:lvl w:ilvl="7" w:tplc="FFFFFFFF" w:tentative="1">
      <w:start w:val="1"/>
      <w:numFmt w:val="bullet"/>
      <w:lvlText w:val=""/>
      <w:lvlJc w:val="left"/>
      <w:pPr>
        <w:ind w:left="3840" w:hanging="480"/>
      </w:pPr>
      <w:rPr>
        <w:rFonts w:ascii="Wingdings" w:hAnsi="Wingdings" w:hint="default"/>
      </w:rPr>
    </w:lvl>
    <w:lvl w:ilvl="8" w:tplc="FFFFFFFF" w:tentative="1">
      <w:start w:val="1"/>
      <w:numFmt w:val="bullet"/>
      <w:lvlText w:val=""/>
      <w:lvlJc w:val="left"/>
      <w:pPr>
        <w:ind w:left="4320" w:hanging="480"/>
      </w:pPr>
      <w:rPr>
        <w:rFonts w:ascii="Wingdings" w:hAnsi="Wingdings" w:hint="default"/>
      </w:rPr>
    </w:lvl>
  </w:abstractNum>
  <w:abstractNum w:abstractNumId="39" w15:restartNumberingAfterBreak="0">
    <w:nsid w:val="57A773FB"/>
    <w:multiLevelType w:val="hybridMultilevel"/>
    <w:tmpl w:val="39C817A8"/>
    <w:lvl w:ilvl="0" w:tplc="7B12F700">
      <w:start w:val="1"/>
      <w:numFmt w:val="decimal"/>
      <w:lvlText w:val="(%1)"/>
      <w:lvlJc w:val="left"/>
      <w:pPr>
        <w:ind w:left="1756" w:hanging="480"/>
      </w:pPr>
      <w:rPr>
        <w:rFonts w:hint="eastAsia"/>
      </w:rPr>
    </w:lvl>
    <w:lvl w:ilvl="1" w:tplc="04090019">
      <w:start w:val="1"/>
      <w:numFmt w:val="ideographTraditional"/>
      <w:lvlText w:val="%2、"/>
      <w:lvlJc w:val="left"/>
      <w:pPr>
        <w:ind w:left="2236" w:hanging="480"/>
      </w:pPr>
    </w:lvl>
    <w:lvl w:ilvl="2" w:tplc="0409001B" w:tentative="1">
      <w:start w:val="1"/>
      <w:numFmt w:val="lowerRoman"/>
      <w:lvlText w:val="%3."/>
      <w:lvlJc w:val="right"/>
      <w:pPr>
        <w:ind w:left="2716" w:hanging="480"/>
      </w:pPr>
    </w:lvl>
    <w:lvl w:ilvl="3" w:tplc="0409000F" w:tentative="1">
      <w:start w:val="1"/>
      <w:numFmt w:val="decimal"/>
      <w:lvlText w:val="%4."/>
      <w:lvlJc w:val="left"/>
      <w:pPr>
        <w:ind w:left="3196" w:hanging="480"/>
      </w:pPr>
    </w:lvl>
    <w:lvl w:ilvl="4" w:tplc="04090019" w:tentative="1">
      <w:start w:val="1"/>
      <w:numFmt w:val="ideographTraditional"/>
      <w:lvlText w:val="%5、"/>
      <w:lvlJc w:val="left"/>
      <w:pPr>
        <w:ind w:left="3676" w:hanging="480"/>
      </w:pPr>
    </w:lvl>
    <w:lvl w:ilvl="5" w:tplc="0409001B" w:tentative="1">
      <w:start w:val="1"/>
      <w:numFmt w:val="lowerRoman"/>
      <w:lvlText w:val="%6."/>
      <w:lvlJc w:val="right"/>
      <w:pPr>
        <w:ind w:left="4156" w:hanging="480"/>
      </w:pPr>
    </w:lvl>
    <w:lvl w:ilvl="6" w:tplc="0409000F" w:tentative="1">
      <w:start w:val="1"/>
      <w:numFmt w:val="decimal"/>
      <w:lvlText w:val="%7."/>
      <w:lvlJc w:val="left"/>
      <w:pPr>
        <w:ind w:left="4636" w:hanging="480"/>
      </w:pPr>
    </w:lvl>
    <w:lvl w:ilvl="7" w:tplc="04090019" w:tentative="1">
      <w:start w:val="1"/>
      <w:numFmt w:val="ideographTraditional"/>
      <w:lvlText w:val="%8、"/>
      <w:lvlJc w:val="left"/>
      <w:pPr>
        <w:ind w:left="5116" w:hanging="480"/>
      </w:pPr>
    </w:lvl>
    <w:lvl w:ilvl="8" w:tplc="0409001B" w:tentative="1">
      <w:start w:val="1"/>
      <w:numFmt w:val="lowerRoman"/>
      <w:lvlText w:val="%9."/>
      <w:lvlJc w:val="right"/>
      <w:pPr>
        <w:ind w:left="5596" w:hanging="480"/>
      </w:pPr>
    </w:lvl>
  </w:abstractNum>
  <w:abstractNum w:abstractNumId="40" w15:restartNumberingAfterBreak="0">
    <w:nsid w:val="5FC605CC"/>
    <w:multiLevelType w:val="hybridMultilevel"/>
    <w:tmpl w:val="39C817A8"/>
    <w:lvl w:ilvl="0" w:tplc="FFFFFFFF">
      <w:start w:val="1"/>
      <w:numFmt w:val="decimal"/>
      <w:lvlText w:val="(%1)"/>
      <w:lvlJc w:val="left"/>
      <w:pPr>
        <w:ind w:left="1756" w:hanging="480"/>
      </w:pPr>
      <w:rPr>
        <w:rFonts w:hint="eastAsia"/>
      </w:rPr>
    </w:lvl>
    <w:lvl w:ilvl="1" w:tplc="FFFFFFFF">
      <w:start w:val="1"/>
      <w:numFmt w:val="ideographTraditional"/>
      <w:lvlText w:val="%2、"/>
      <w:lvlJc w:val="left"/>
      <w:pPr>
        <w:ind w:left="2236" w:hanging="480"/>
      </w:pPr>
    </w:lvl>
    <w:lvl w:ilvl="2" w:tplc="FFFFFFFF" w:tentative="1">
      <w:start w:val="1"/>
      <w:numFmt w:val="lowerRoman"/>
      <w:lvlText w:val="%3."/>
      <w:lvlJc w:val="right"/>
      <w:pPr>
        <w:ind w:left="2716" w:hanging="480"/>
      </w:pPr>
    </w:lvl>
    <w:lvl w:ilvl="3" w:tplc="FFFFFFFF" w:tentative="1">
      <w:start w:val="1"/>
      <w:numFmt w:val="decimal"/>
      <w:lvlText w:val="%4."/>
      <w:lvlJc w:val="left"/>
      <w:pPr>
        <w:ind w:left="3196" w:hanging="480"/>
      </w:pPr>
    </w:lvl>
    <w:lvl w:ilvl="4" w:tplc="FFFFFFFF" w:tentative="1">
      <w:start w:val="1"/>
      <w:numFmt w:val="ideographTraditional"/>
      <w:lvlText w:val="%5、"/>
      <w:lvlJc w:val="left"/>
      <w:pPr>
        <w:ind w:left="3676" w:hanging="480"/>
      </w:pPr>
    </w:lvl>
    <w:lvl w:ilvl="5" w:tplc="FFFFFFFF" w:tentative="1">
      <w:start w:val="1"/>
      <w:numFmt w:val="lowerRoman"/>
      <w:lvlText w:val="%6."/>
      <w:lvlJc w:val="right"/>
      <w:pPr>
        <w:ind w:left="4156" w:hanging="480"/>
      </w:pPr>
    </w:lvl>
    <w:lvl w:ilvl="6" w:tplc="FFFFFFFF" w:tentative="1">
      <w:start w:val="1"/>
      <w:numFmt w:val="decimal"/>
      <w:lvlText w:val="%7."/>
      <w:lvlJc w:val="left"/>
      <w:pPr>
        <w:ind w:left="4636" w:hanging="480"/>
      </w:pPr>
    </w:lvl>
    <w:lvl w:ilvl="7" w:tplc="FFFFFFFF" w:tentative="1">
      <w:start w:val="1"/>
      <w:numFmt w:val="ideographTraditional"/>
      <w:lvlText w:val="%8、"/>
      <w:lvlJc w:val="left"/>
      <w:pPr>
        <w:ind w:left="5116" w:hanging="480"/>
      </w:pPr>
    </w:lvl>
    <w:lvl w:ilvl="8" w:tplc="FFFFFFFF" w:tentative="1">
      <w:start w:val="1"/>
      <w:numFmt w:val="lowerRoman"/>
      <w:lvlText w:val="%9."/>
      <w:lvlJc w:val="right"/>
      <w:pPr>
        <w:ind w:left="5596" w:hanging="480"/>
      </w:pPr>
    </w:lvl>
  </w:abstractNum>
  <w:abstractNum w:abstractNumId="41" w15:restartNumberingAfterBreak="0">
    <w:nsid w:val="6162392B"/>
    <w:multiLevelType w:val="hybridMultilevel"/>
    <w:tmpl w:val="C6A2AA10"/>
    <w:lvl w:ilvl="0" w:tplc="FFFFFFFF">
      <w:start w:val="1"/>
      <w:numFmt w:val="taiwaneseCountingThousand"/>
      <w:lvlText w:val="(%1)"/>
      <w:lvlJc w:val="left"/>
      <w:pPr>
        <w:ind w:left="720" w:hanging="480"/>
      </w:pPr>
      <w:rPr>
        <w:rFonts w:hint="eastAsia"/>
      </w:rPr>
    </w:lvl>
    <w:lvl w:ilvl="1" w:tplc="FFFFFFFF">
      <w:start w:val="1"/>
      <w:numFmt w:val="decimal"/>
      <w:lvlText w:val="%2."/>
      <w:lvlJc w:val="left"/>
      <w:pPr>
        <w:ind w:left="1080" w:hanging="360"/>
      </w:pPr>
      <w:rPr>
        <w:rFonts w:hint="default"/>
      </w:rPr>
    </w:lvl>
    <w:lvl w:ilvl="2" w:tplc="FFFFFFFF">
      <w:start w:val="1"/>
      <w:numFmt w:val="lowerRoman"/>
      <w:lvlText w:val="%3."/>
      <w:lvlJc w:val="right"/>
      <w:pPr>
        <w:ind w:left="1680" w:hanging="480"/>
      </w:pPr>
    </w:lvl>
    <w:lvl w:ilvl="3" w:tplc="FFFFFFFF" w:tentative="1">
      <w:start w:val="1"/>
      <w:numFmt w:val="decimal"/>
      <w:lvlText w:val="%4."/>
      <w:lvlJc w:val="left"/>
      <w:pPr>
        <w:ind w:left="2160" w:hanging="480"/>
      </w:pPr>
    </w:lvl>
    <w:lvl w:ilvl="4" w:tplc="FFFFFFFF" w:tentative="1">
      <w:start w:val="1"/>
      <w:numFmt w:val="ideographTraditional"/>
      <w:lvlText w:val="%5、"/>
      <w:lvlJc w:val="left"/>
      <w:pPr>
        <w:ind w:left="2640" w:hanging="480"/>
      </w:pPr>
    </w:lvl>
    <w:lvl w:ilvl="5" w:tplc="FFFFFFFF" w:tentative="1">
      <w:start w:val="1"/>
      <w:numFmt w:val="lowerRoman"/>
      <w:lvlText w:val="%6."/>
      <w:lvlJc w:val="right"/>
      <w:pPr>
        <w:ind w:left="3120" w:hanging="480"/>
      </w:pPr>
    </w:lvl>
    <w:lvl w:ilvl="6" w:tplc="FFFFFFFF" w:tentative="1">
      <w:start w:val="1"/>
      <w:numFmt w:val="decimal"/>
      <w:lvlText w:val="%7."/>
      <w:lvlJc w:val="left"/>
      <w:pPr>
        <w:ind w:left="3600" w:hanging="480"/>
      </w:pPr>
    </w:lvl>
    <w:lvl w:ilvl="7" w:tplc="FFFFFFFF" w:tentative="1">
      <w:start w:val="1"/>
      <w:numFmt w:val="ideographTraditional"/>
      <w:lvlText w:val="%8、"/>
      <w:lvlJc w:val="left"/>
      <w:pPr>
        <w:ind w:left="4080" w:hanging="480"/>
      </w:pPr>
    </w:lvl>
    <w:lvl w:ilvl="8" w:tplc="FFFFFFFF" w:tentative="1">
      <w:start w:val="1"/>
      <w:numFmt w:val="lowerRoman"/>
      <w:lvlText w:val="%9."/>
      <w:lvlJc w:val="right"/>
      <w:pPr>
        <w:ind w:left="4560" w:hanging="480"/>
      </w:pPr>
    </w:lvl>
  </w:abstractNum>
  <w:abstractNum w:abstractNumId="42" w15:restartNumberingAfterBreak="0">
    <w:nsid w:val="62936F55"/>
    <w:multiLevelType w:val="hybridMultilevel"/>
    <w:tmpl w:val="9424967C"/>
    <w:lvl w:ilvl="0" w:tplc="FFFFFFFF">
      <w:start w:val="1"/>
      <w:numFmt w:val="decimal"/>
      <w:lvlText w:val="%1."/>
      <w:lvlJc w:val="left"/>
      <w:pPr>
        <w:ind w:left="960" w:hanging="480"/>
      </w:pPr>
      <w:rPr>
        <w:b w:val="0"/>
        <w:bCs/>
        <w:color w:val="000000"/>
      </w:rPr>
    </w:lvl>
    <w:lvl w:ilvl="1" w:tplc="FFFFFFFF">
      <w:start w:val="1"/>
      <w:numFmt w:val="decimal"/>
      <w:lvlText w:val="(%2)"/>
      <w:lvlJc w:val="left"/>
      <w:pPr>
        <w:ind w:left="1680" w:hanging="720"/>
      </w:pPr>
      <w:rPr>
        <w:rFonts w:hint="default"/>
      </w:rPr>
    </w:lvl>
    <w:lvl w:ilvl="2" w:tplc="FFFFFFFF" w:tentative="1">
      <w:start w:val="1"/>
      <w:numFmt w:val="lowerRoman"/>
      <w:lvlText w:val="%3."/>
      <w:lvlJc w:val="right"/>
      <w:pPr>
        <w:ind w:left="1920" w:hanging="480"/>
      </w:pPr>
    </w:lvl>
    <w:lvl w:ilvl="3" w:tplc="FFFFFFFF" w:tentative="1">
      <w:start w:val="1"/>
      <w:numFmt w:val="decimal"/>
      <w:lvlText w:val="%4."/>
      <w:lvlJc w:val="left"/>
      <w:pPr>
        <w:ind w:left="2400" w:hanging="480"/>
      </w:pPr>
    </w:lvl>
    <w:lvl w:ilvl="4" w:tplc="FFFFFFFF" w:tentative="1">
      <w:start w:val="1"/>
      <w:numFmt w:val="ideographTraditional"/>
      <w:lvlText w:val="%5、"/>
      <w:lvlJc w:val="left"/>
      <w:pPr>
        <w:ind w:left="2880" w:hanging="480"/>
      </w:pPr>
    </w:lvl>
    <w:lvl w:ilvl="5" w:tplc="FFFFFFFF" w:tentative="1">
      <w:start w:val="1"/>
      <w:numFmt w:val="lowerRoman"/>
      <w:lvlText w:val="%6."/>
      <w:lvlJc w:val="right"/>
      <w:pPr>
        <w:ind w:left="3360" w:hanging="480"/>
      </w:pPr>
    </w:lvl>
    <w:lvl w:ilvl="6" w:tplc="FFFFFFFF" w:tentative="1">
      <w:start w:val="1"/>
      <w:numFmt w:val="decimal"/>
      <w:lvlText w:val="%7."/>
      <w:lvlJc w:val="left"/>
      <w:pPr>
        <w:ind w:left="3840" w:hanging="480"/>
      </w:pPr>
    </w:lvl>
    <w:lvl w:ilvl="7" w:tplc="FFFFFFFF" w:tentative="1">
      <w:start w:val="1"/>
      <w:numFmt w:val="ideographTraditional"/>
      <w:lvlText w:val="%8、"/>
      <w:lvlJc w:val="left"/>
      <w:pPr>
        <w:ind w:left="4320" w:hanging="480"/>
      </w:pPr>
    </w:lvl>
    <w:lvl w:ilvl="8" w:tplc="FFFFFFFF" w:tentative="1">
      <w:start w:val="1"/>
      <w:numFmt w:val="lowerRoman"/>
      <w:lvlText w:val="%9."/>
      <w:lvlJc w:val="right"/>
      <w:pPr>
        <w:ind w:left="4800" w:hanging="480"/>
      </w:pPr>
    </w:lvl>
  </w:abstractNum>
  <w:abstractNum w:abstractNumId="43" w15:restartNumberingAfterBreak="0">
    <w:nsid w:val="63F32FB8"/>
    <w:multiLevelType w:val="hybridMultilevel"/>
    <w:tmpl w:val="F3C2F7EA"/>
    <w:lvl w:ilvl="0" w:tplc="73E47F16">
      <w:start w:val="1"/>
      <w:numFmt w:val="decimal"/>
      <w:suff w:val="nothing"/>
      <w:lvlText w:val="%1."/>
      <w:lvlJc w:val="left"/>
      <w:pPr>
        <w:ind w:left="720" w:hanging="480"/>
      </w:pPr>
      <w:rPr>
        <w:rFonts w:ascii="標楷體" w:eastAsia="標楷體" w:hAnsi="標楷體" w:hint="eastAsia"/>
        <w:b w:val="0"/>
        <w:color w:val="auto"/>
        <w:sz w:val="28"/>
        <w:szCs w:val="28"/>
      </w:rPr>
    </w:lvl>
    <w:lvl w:ilvl="1" w:tplc="FFFFFFFF">
      <w:start w:val="1"/>
      <w:numFmt w:val="taiwaneseCountingThousand"/>
      <w:lvlText w:val="(%2)"/>
      <w:lvlJc w:val="left"/>
      <w:pPr>
        <w:ind w:left="1950" w:hanging="720"/>
      </w:pPr>
      <w:rPr>
        <w:rFonts w:hint="default"/>
      </w:rPr>
    </w:lvl>
    <w:lvl w:ilvl="2" w:tplc="FFFFFFFF">
      <w:start w:val="1"/>
      <w:numFmt w:val="decimal"/>
      <w:lvlText w:val="(%3)"/>
      <w:lvlJc w:val="left"/>
      <w:pPr>
        <w:ind w:left="2430" w:hanging="720"/>
      </w:pPr>
      <w:rPr>
        <w:rFonts w:hint="default"/>
      </w:rPr>
    </w:lvl>
    <w:lvl w:ilvl="3" w:tplc="FFFFFFFF" w:tentative="1">
      <w:start w:val="1"/>
      <w:numFmt w:val="decimal"/>
      <w:lvlText w:val="%4."/>
      <w:lvlJc w:val="left"/>
      <w:pPr>
        <w:ind w:left="2670" w:hanging="480"/>
      </w:pPr>
    </w:lvl>
    <w:lvl w:ilvl="4" w:tplc="FFFFFFFF" w:tentative="1">
      <w:start w:val="1"/>
      <w:numFmt w:val="ideographTraditional"/>
      <w:lvlText w:val="%5、"/>
      <w:lvlJc w:val="left"/>
      <w:pPr>
        <w:ind w:left="3150" w:hanging="480"/>
      </w:pPr>
    </w:lvl>
    <w:lvl w:ilvl="5" w:tplc="FFFFFFFF" w:tentative="1">
      <w:start w:val="1"/>
      <w:numFmt w:val="lowerRoman"/>
      <w:lvlText w:val="%6."/>
      <w:lvlJc w:val="right"/>
      <w:pPr>
        <w:ind w:left="3630" w:hanging="480"/>
      </w:pPr>
    </w:lvl>
    <w:lvl w:ilvl="6" w:tplc="FFFFFFFF" w:tentative="1">
      <w:start w:val="1"/>
      <w:numFmt w:val="decimal"/>
      <w:lvlText w:val="%7."/>
      <w:lvlJc w:val="left"/>
      <w:pPr>
        <w:ind w:left="4110" w:hanging="480"/>
      </w:pPr>
    </w:lvl>
    <w:lvl w:ilvl="7" w:tplc="FFFFFFFF" w:tentative="1">
      <w:start w:val="1"/>
      <w:numFmt w:val="ideographTraditional"/>
      <w:lvlText w:val="%8、"/>
      <w:lvlJc w:val="left"/>
      <w:pPr>
        <w:ind w:left="4590" w:hanging="480"/>
      </w:pPr>
    </w:lvl>
    <w:lvl w:ilvl="8" w:tplc="FFFFFFFF" w:tentative="1">
      <w:start w:val="1"/>
      <w:numFmt w:val="lowerRoman"/>
      <w:lvlText w:val="%9."/>
      <w:lvlJc w:val="right"/>
      <w:pPr>
        <w:ind w:left="5070" w:hanging="480"/>
      </w:pPr>
    </w:lvl>
  </w:abstractNum>
  <w:abstractNum w:abstractNumId="44" w15:restartNumberingAfterBreak="0">
    <w:nsid w:val="64612EC8"/>
    <w:multiLevelType w:val="hybridMultilevel"/>
    <w:tmpl w:val="F3C2F7EA"/>
    <w:lvl w:ilvl="0" w:tplc="FFFFFFFF">
      <w:start w:val="1"/>
      <w:numFmt w:val="decimal"/>
      <w:suff w:val="nothing"/>
      <w:lvlText w:val="%1."/>
      <w:lvlJc w:val="left"/>
      <w:pPr>
        <w:ind w:left="720" w:hanging="480"/>
      </w:pPr>
      <w:rPr>
        <w:rFonts w:ascii="標楷體" w:eastAsia="標楷體" w:hAnsi="標楷體" w:hint="eastAsia"/>
        <w:b w:val="0"/>
        <w:color w:val="auto"/>
        <w:sz w:val="28"/>
        <w:szCs w:val="28"/>
      </w:rPr>
    </w:lvl>
    <w:lvl w:ilvl="1" w:tplc="FFFFFFFF">
      <w:start w:val="1"/>
      <w:numFmt w:val="taiwaneseCountingThousand"/>
      <w:lvlText w:val="(%2)"/>
      <w:lvlJc w:val="left"/>
      <w:pPr>
        <w:ind w:left="1950" w:hanging="720"/>
      </w:pPr>
      <w:rPr>
        <w:rFonts w:hint="default"/>
      </w:rPr>
    </w:lvl>
    <w:lvl w:ilvl="2" w:tplc="FFFFFFFF">
      <w:start w:val="1"/>
      <w:numFmt w:val="decimal"/>
      <w:lvlText w:val="(%3)"/>
      <w:lvlJc w:val="left"/>
      <w:pPr>
        <w:ind w:left="2430" w:hanging="720"/>
      </w:pPr>
      <w:rPr>
        <w:rFonts w:hint="default"/>
      </w:rPr>
    </w:lvl>
    <w:lvl w:ilvl="3" w:tplc="FFFFFFFF" w:tentative="1">
      <w:start w:val="1"/>
      <w:numFmt w:val="decimal"/>
      <w:lvlText w:val="%4."/>
      <w:lvlJc w:val="left"/>
      <w:pPr>
        <w:ind w:left="2670" w:hanging="480"/>
      </w:pPr>
    </w:lvl>
    <w:lvl w:ilvl="4" w:tplc="FFFFFFFF" w:tentative="1">
      <w:start w:val="1"/>
      <w:numFmt w:val="ideographTraditional"/>
      <w:lvlText w:val="%5、"/>
      <w:lvlJc w:val="left"/>
      <w:pPr>
        <w:ind w:left="3150" w:hanging="480"/>
      </w:pPr>
    </w:lvl>
    <w:lvl w:ilvl="5" w:tplc="FFFFFFFF" w:tentative="1">
      <w:start w:val="1"/>
      <w:numFmt w:val="lowerRoman"/>
      <w:lvlText w:val="%6."/>
      <w:lvlJc w:val="right"/>
      <w:pPr>
        <w:ind w:left="3630" w:hanging="480"/>
      </w:pPr>
    </w:lvl>
    <w:lvl w:ilvl="6" w:tplc="FFFFFFFF" w:tentative="1">
      <w:start w:val="1"/>
      <w:numFmt w:val="decimal"/>
      <w:lvlText w:val="%7."/>
      <w:lvlJc w:val="left"/>
      <w:pPr>
        <w:ind w:left="4110" w:hanging="480"/>
      </w:pPr>
    </w:lvl>
    <w:lvl w:ilvl="7" w:tplc="FFFFFFFF" w:tentative="1">
      <w:start w:val="1"/>
      <w:numFmt w:val="ideographTraditional"/>
      <w:lvlText w:val="%8、"/>
      <w:lvlJc w:val="left"/>
      <w:pPr>
        <w:ind w:left="4590" w:hanging="480"/>
      </w:pPr>
    </w:lvl>
    <w:lvl w:ilvl="8" w:tplc="FFFFFFFF" w:tentative="1">
      <w:start w:val="1"/>
      <w:numFmt w:val="lowerRoman"/>
      <w:lvlText w:val="%9."/>
      <w:lvlJc w:val="right"/>
      <w:pPr>
        <w:ind w:left="5070" w:hanging="480"/>
      </w:pPr>
    </w:lvl>
  </w:abstractNum>
  <w:abstractNum w:abstractNumId="45" w15:restartNumberingAfterBreak="0">
    <w:nsid w:val="68210D5E"/>
    <w:multiLevelType w:val="hybridMultilevel"/>
    <w:tmpl w:val="1C9CE060"/>
    <w:lvl w:ilvl="0" w:tplc="057A8658">
      <w:start w:val="1"/>
      <w:numFmt w:val="taiwaneseCountingThousand"/>
      <w:lvlText w:val="(%1)"/>
      <w:lvlJc w:val="left"/>
      <w:pPr>
        <w:ind w:left="480" w:hanging="480"/>
      </w:pPr>
      <w:rPr>
        <w:rFonts w:hint="eastAsia"/>
      </w:r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6" w15:restartNumberingAfterBreak="0">
    <w:nsid w:val="687E029F"/>
    <w:multiLevelType w:val="hybridMultilevel"/>
    <w:tmpl w:val="F3C2F7EA"/>
    <w:lvl w:ilvl="0" w:tplc="FFFFFFFF">
      <w:start w:val="1"/>
      <w:numFmt w:val="decimal"/>
      <w:suff w:val="nothing"/>
      <w:lvlText w:val="%1."/>
      <w:lvlJc w:val="left"/>
      <w:pPr>
        <w:ind w:left="2182" w:hanging="480"/>
      </w:pPr>
      <w:rPr>
        <w:rFonts w:ascii="標楷體" w:eastAsia="標楷體" w:hAnsi="標楷體" w:hint="eastAsia"/>
        <w:b w:val="0"/>
        <w:color w:val="auto"/>
        <w:sz w:val="28"/>
        <w:szCs w:val="28"/>
      </w:rPr>
    </w:lvl>
    <w:lvl w:ilvl="1" w:tplc="FFFFFFFF">
      <w:start w:val="1"/>
      <w:numFmt w:val="taiwaneseCountingThousand"/>
      <w:lvlText w:val="(%2)"/>
      <w:lvlJc w:val="left"/>
      <w:pPr>
        <w:ind w:left="1950" w:hanging="720"/>
      </w:pPr>
      <w:rPr>
        <w:rFonts w:hint="default"/>
      </w:rPr>
    </w:lvl>
    <w:lvl w:ilvl="2" w:tplc="FFFFFFFF">
      <w:start w:val="1"/>
      <w:numFmt w:val="decimal"/>
      <w:lvlText w:val="(%3)"/>
      <w:lvlJc w:val="left"/>
      <w:pPr>
        <w:ind w:left="2430" w:hanging="720"/>
      </w:pPr>
      <w:rPr>
        <w:rFonts w:hint="default"/>
      </w:rPr>
    </w:lvl>
    <w:lvl w:ilvl="3" w:tplc="FFFFFFFF" w:tentative="1">
      <w:start w:val="1"/>
      <w:numFmt w:val="decimal"/>
      <w:lvlText w:val="%4."/>
      <w:lvlJc w:val="left"/>
      <w:pPr>
        <w:ind w:left="2670" w:hanging="480"/>
      </w:pPr>
    </w:lvl>
    <w:lvl w:ilvl="4" w:tplc="FFFFFFFF" w:tentative="1">
      <w:start w:val="1"/>
      <w:numFmt w:val="ideographTraditional"/>
      <w:lvlText w:val="%5、"/>
      <w:lvlJc w:val="left"/>
      <w:pPr>
        <w:ind w:left="3150" w:hanging="480"/>
      </w:pPr>
    </w:lvl>
    <w:lvl w:ilvl="5" w:tplc="FFFFFFFF" w:tentative="1">
      <w:start w:val="1"/>
      <w:numFmt w:val="lowerRoman"/>
      <w:lvlText w:val="%6."/>
      <w:lvlJc w:val="right"/>
      <w:pPr>
        <w:ind w:left="3630" w:hanging="480"/>
      </w:pPr>
    </w:lvl>
    <w:lvl w:ilvl="6" w:tplc="FFFFFFFF" w:tentative="1">
      <w:start w:val="1"/>
      <w:numFmt w:val="decimal"/>
      <w:lvlText w:val="%7."/>
      <w:lvlJc w:val="left"/>
      <w:pPr>
        <w:ind w:left="4110" w:hanging="480"/>
      </w:pPr>
    </w:lvl>
    <w:lvl w:ilvl="7" w:tplc="FFFFFFFF" w:tentative="1">
      <w:start w:val="1"/>
      <w:numFmt w:val="ideographTraditional"/>
      <w:lvlText w:val="%8、"/>
      <w:lvlJc w:val="left"/>
      <w:pPr>
        <w:ind w:left="4590" w:hanging="480"/>
      </w:pPr>
    </w:lvl>
    <w:lvl w:ilvl="8" w:tplc="FFFFFFFF" w:tentative="1">
      <w:start w:val="1"/>
      <w:numFmt w:val="lowerRoman"/>
      <w:lvlText w:val="%9."/>
      <w:lvlJc w:val="right"/>
      <w:pPr>
        <w:ind w:left="5070" w:hanging="480"/>
      </w:pPr>
    </w:lvl>
  </w:abstractNum>
  <w:abstractNum w:abstractNumId="47" w15:restartNumberingAfterBreak="0">
    <w:nsid w:val="6A3E20D7"/>
    <w:multiLevelType w:val="hybridMultilevel"/>
    <w:tmpl w:val="F3C2F7EA"/>
    <w:lvl w:ilvl="0" w:tplc="FFFFFFFF">
      <w:start w:val="1"/>
      <w:numFmt w:val="decimal"/>
      <w:suff w:val="nothing"/>
      <w:lvlText w:val="%1."/>
      <w:lvlJc w:val="left"/>
      <w:pPr>
        <w:ind w:left="720" w:hanging="480"/>
      </w:pPr>
      <w:rPr>
        <w:rFonts w:ascii="標楷體" w:eastAsia="標楷體" w:hAnsi="標楷體" w:hint="eastAsia"/>
        <w:b w:val="0"/>
        <w:color w:val="auto"/>
        <w:sz w:val="28"/>
        <w:szCs w:val="28"/>
      </w:rPr>
    </w:lvl>
    <w:lvl w:ilvl="1" w:tplc="FFFFFFFF">
      <w:start w:val="1"/>
      <w:numFmt w:val="taiwaneseCountingThousand"/>
      <w:lvlText w:val="(%2)"/>
      <w:lvlJc w:val="left"/>
      <w:pPr>
        <w:ind w:left="1950" w:hanging="720"/>
      </w:pPr>
      <w:rPr>
        <w:rFonts w:hint="default"/>
      </w:rPr>
    </w:lvl>
    <w:lvl w:ilvl="2" w:tplc="FFFFFFFF">
      <w:start w:val="1"/>
      <w:numFmt w:val="decimal"/>
      <w:lvlText w:val="(%3)"/>
      <w:lvlJc w:val="left"/>
      <w:pPr>
        <w:ind w:left="2430" w:hanging="720"/>
      </w:pPr>
      <w:rPr>
        <w:rFonts w:hint="default"/>
      </w:rPr>
    </w:lvl>
    <w:lvl w:ilvl="3" w:tplc="FFFFFFFF" w:tentative="1">
      <w:start w:val="1"/>
      <w:numFmt w:val="decimal"/>
      <w:lvlText w:val="%4."/>
      <w:lvlJc w:val="left"/>
      <w:pPr>
        <w:ind w:left="2670" w:hanging="480"/>
      </w:pPr>
    </w:lvl>
    <w:lvl w:ilvl="4" w:tplc="FFFFFFFF" w:tentative="1">
      <w:start w:val="1"/>
      <w:numFmt w:val="ideographTraditional"/>
      <w:lvlText w:val="%5、"/>
      <w:lvlJc w:val="left"/>
      <w:pPr>
        <w:ind w:left="3150" w:hanging="480"/>
      </w:pPr>
    </w:lvl>
    <w:lvl w:ilvl="5" w:tplc="FFFFFFFF" w:tentative="1">
      <w:start w:val="1"/>
      <w:numFmt w:val="lowerRoman"/>
      <w:lvlText w:val="%6."/>
      <w:lvlJc w:val="right"/>
      <w:pPr>
        <w:ind w:left="3630" w:hanging="480"/>
      </w:pPr>
    </w:lvl>
    <w:lvl w:ilvl="6" w:tplc="FFFFFFFF" w:tentative="1">
      <w:start w:val="1"/>
      <w:numFmt w:val="decimal"/>
      <w:lvlText w:val="%7."/>
      <w:lvlJc w:val="left"/>
      <w:pPr>
        <w:ind w:left="4110" w:hanging="480"/>
      </w:pPr>
    </w:lvl>
    <w:lvl w:ilvl="7" w:tplc="FFFFFFFF" w:tentative="1">
      <w:start w:val="1"/>
      <w:numFmt w:val="ideographTraditional"/>
      <w:lvlText w:val="%8、"/>
      <w:lvlJc w:val="left"/>
      <w:pPr>
        <w:ind w:left="4590" w:hanging="480"/>
      </w:pPr>
    </w:lvl>
    <w:lvl w:ilvl="8" w:tplc="FFFFFFFF" w:tentative="1">
      <w:start w:val="1"/>
      <w:numFmt w:val="lowerRoman"/>
      <w:lvlText w:val="%9."/>
      <w:lvlJc w:val="right"/>
      <w:pPr>
        <w:ind w:left="5070" w:hanging="480"/>
      </w:pPr>
    </w:lvl>
  </w:abstractNum>
  <w:abstractNum w:abstractNumId="48" w15:restartNumberingAfterBreak="0">
    <w:nsid w:val="6E5E5E7B"/>
    <w:multiLevelType w:val="multilevel"/>
    <w:tmpl w:val="0409001F"/>
    <w:styleLink w:val="111111"/>
    <w:lvl w:ilvl="0">
      <w:start w:val="1"/>
      <w:numFmt w:val="decimal"/>
      <w:lvlText w:val="%1."/>
      <w:lvlJc w:val="left"/>
      <w:pPr>
        <w:tabs>
          <w:tab w:val="num" w:pos="425"/>
        </w:tabs>
        <w:ind w:left="425" w:hanging="425"/>
      </w:pPr>
    </w:lvl>
    <w:lvl w:ilvl="1">
      <w:start w:val="1"/>
      <w:numFmt w:val="decimal"/>
      <w:lvlText w:val="%1.%2."/>
      <w:lvlJc w:val="left"/>
      <w:pPr>
        <w:tabs>
          <w:tab w:val="num" w:pos="567"/>
        </w:tabs>
        <w:ind w:left="567" w:hanging="567"/>
      </w:pPr>
    </w:lvl>
    <w:lvl w:ilvl="2">
      <w:start w:val="1"/>
      <w:numFmt w:val="decimal"/>
      <w:lvlText w:val="%1.%2.%3."/>
      <w:lvlJc w:val="left"/>
      <w:pPr>
        <w:tabs>
          <w:tab w:val="num" w:pos="709"/>
        </w:tabs>
        <w:ind w:left="709" w:hanging="709"/>
      </w:pPr>
    </w:lvl>
    <w:lvl w:ilvl="3">
      <w:start w:val="1"/>
      <w:numFmt w:val="decimal"/>
      <w:lvlText w:val="%1.%2.%3.%4."/>
      <w:lvlJc w:val="left"/>
      <w:pPr>
        <w:tabs>
          <w:tab w:val="num" w:pos="851"/>
        </w:tabs>
        <w:ind w:left="851" w:hanging="851"/>
      </w:pPr>
    </w:lvl>
    <w:lvl w:ilvl="4">
      <w:start w:val="1"/>
      <w:numFmt w:val="decimal"/>
      <w:lvlText w:val="%1.%2.%3.%4.%5."/>
      <w:lvlJc w:val="left"/>
      <w:pPr>
        <w:tabs>
          <w:tab w:val="num" w:pos="992"/>
        </w:tabs>
        <w:ind w:left="992" w:hanging="992"/>
      </w:pPr>
    </w:lvl>
    <w:lvl w:ilvl="5">
      <w:start w:val="1"/>
      <w:numFmt w:val="decimal"/>
      <w:lvlText w:val="%1.%2.%3.%4.%5.%6."/>
      <w:lvlJc w:val="left"/>
      <w:pPr>
        <w:tabs>
          <w:tab w:val="num" w:pos="1134"/>
        </w:tabs>
        <w:ind w:left="1134" w:hanging="1134"/>
      </w:pPr>
    </w:lvl>
    <w:lvl w:ilvl="6">
      <w:start w:val="1"/>
      <w:numFmt w:val="decimal"/>
      <w:lvlText w:val="%1.%2.%3.%4.%5.%6.%7."/>
      <w:lvlJc w:val="left"/>
      <w:pPr>
        <w:tabs>
          <w:tab w:val="num" w:pos="1276"/>
        </w:tabs>
        <w:ind w:left="1276" w:hanging="1276"/>
      </w:pPr>
    </w:lvl>
    <w:lvl w:ilvl="7">
      <w:start w:val="1"/>
      <w:numFmt w:val="decimal"/>
      <w:lvlText w:val="%1.%2.%3.%4.%5.%6.%7.%8."/>
      <w:lvlJc w:val="left"/>
      <w:pPr>
        <w:tabs>
          <w:tab w:val="num" w:pos="1418"/>
        </w:tabs>
        <w:ind w:left="1418" w:hanging="1418"/>
      </w:pPr>
    </w:lvl>
    <w:lvl w:ilvl="8">
      <w:start w:val="1"/>
      <w:numFmt w:val="decimal"/>
      <w:lvlText w:val="%1.%2.%3.%4.%5.%6.%7.%8.%9."/>
      <w:lvlJc w:val="left"/>
      <w:pPr>
        <w:tabs>
          <w:tab w:val="num" w:pos="1559"/>
        </w:tabs>
        <w:ind w:left="1559" w:hanging="1559"/>
      </w:pPr>
    </w:lvl>
  </w:abstractNum>
  <w:abstractNum w:abstractNumId="49" w15:restartNumberingAfterBreak="0">
    <w:nsid w:val="6FBB1844"/>
    <w:multiLevelType w:val="hybridMultilevel"/>
    <w:tmpl w:val="39C817A8"/>
    <w:lvl w:ilvl="0" w:tplc="FFFFFFFF">
      <w:start w:val="1"/>
      <w:numFmt w:val="decimal"/>
      <w:lvlText w:val="(%1)"/>
      <w:lvlJc w:val="left"/>
      <w:pPr>
        <w:ind w:left="1756" w:hanging="480"/>
      </w:pPr>
      <w:rPr>
        <w:rFonts w:hint="eastAsia"/>
      </w:rPr>
    </w:lvl>
    <w:lvl w:ilvl="1" w:tplc="FFFFFFFF">
      <w:start w:val="1"/>
      <w:numFmt w:val="ideographTraditional"/>
      <w:lvlText w:val="%2、"/>
      <w:lvlJc w:val="left"/>
      <w:pPr>
        <w:ind w:left="2236" w:hanging="480"/>
      </w:pPr>
    </w:lvl>
    <w:lvl w:ilvl="2" w:tplc="FFFFFFFF" w:tentative="1">
      <w:start w:val="1"/>
      <w:numFmt w:val="lowerRoman"/>
      <w:lvlText w:val="%3."/>
      <w:lvlJc w:val="right"/>
      <w:pPr>
        <w:ind w:left="2716" w:hanging="480"/>
      </w:pPr>
    </w:lvl>
    <w:lvl w:ilvl="3" w:tplc="FFFFFFFF" w:tentative="1">
      <w:start w:val="1"/>
      <w:numFmt w:val="decimal"/>
      <w:lvlText w:val="%4."/>
      <w:lvlJc w:val="left"/>
      <w:pPr>
        <w:ind w:left="3196" w:hanging="480"/>
      </w:pPr>
    </w:lvl>
    <w:lvl w:ilvl="4" w:tplc="FFFFFFFF" w:tentative="1">
      <w:start w:val="1"/>
      <w:numFmt w:val="ideographTraditional"/>
      <w:lvlText w:val="%5、"/>
      <w:lvlJc w:val="left"/>
      <w:pPr>
        <w:ind w:left="3676" w:hanging="480"/>
      </w:pPr>
    </w:lvl>
    <w:lvl w:ilvl="5" w:tplc="FFFFFFFF" w:tentative="1">
      <w:start w:val="1"/>
      <w:numFmt w:val="lowerRoman"/>
      <w:lvlText w:val="%6."/>
      <w:lvlJc w:val="right"/>
      <w:pPr>
        <w:ind w:left="4156" w:hanging="480"/>
      </w:pPr>
    </w:lvl>
    <w:lvl w:ilvl="6" w:tplc="FFFFFFFF" w:tentative="1">
      <w:start w:val="1"/>
      <w:numFmt w:val="decimal"/>
      <w:lvlText w:val="%7."/>
      <w:lvlJc w:val="left"/>
      <w:pPr>
        <w:ind w:left="4636" w:hanging="480"/>
      </w:pPr>
    </w:lvl>
    <w:lvl w:ilvl="7" w:tplc="FFFFFFFF" w:tentative="1">
      <w:start w:val="1"/>
      <w:numFmt w:val="ideographTraditional"/>
      <w:lvlText w:val="%8、"/>
      <w:lvlJc w:val="left"/>
      <w:pPr>
        <w:ind w:left="5116" w:hanging="480"/>
      </w:pPr>
    </w:lvl>
    <w:lvl w:ilvl="8" w:tplc="FFFFFFFF" w:tentative="1">
      <w:start w:val="1"/>
      <w:numFmt w:val="lowerRoman"/>
      <w:lvlText w:val="%9."/>
      <w:lvlJc w:val="right"/>
      <w:pPr>
        <w:ind w:left="5596" w:hanging="480"/>
      </w:pPr>
    </w:lvl>
  </w:abstractNum>
  <w:abstractNum w:abstractNumId="50" w15:restartNumberingAfterBreak="0">
    <w:nsid w:val="71824F5E"/>
    <w:multiLevelType w:val="hybridMultilevel"/>
    <w:tmpl w:val="AB90564A"/>
    <w:lvl w:ilvl="0" w:tplc="8F14549E">
      <w:start w:val="1"/>
      <w:numFmt w:val="decimal"/>
      <w:suff w:val="nothing"/>
      <w:lvlText w:val="%1."/>
      <w:lvlJc w:val="left"/>
      <w:pPr>
        <w:ind w:left="2324" w:hanging="480"/>
      </w:pPr>
      <w:rPr>
        <w:rFonts w:hint="eastAsia"/>
      </w:rPr>
    </w:lvl>
    <w:lvl w:ilvl="1" w:tplc="04090019" w:tentative="1">
      <w:start w:val="1"/>
      <w:numFmt w:val="ideographTraditional"/>
      <w:lvlText w:val="%2、"/>
      <w:lvlJc w:val="left"/>
      <w:pPr>
        <w:ind w:left="1811" w:hanging="480"/>
      </w:pPr>
    </w:lvl>
    <w:lvl w:ilvl="2" w:tplc="0409001B" w:tentative="1">
      <w:start w:val="1"/>
      <w:numFmt w:val="lowerRoman"/>
      <w:lvlText w:val="%3."/>
      <w:lvlJc w:val="right"/>
      <w:pPr>
        <w:ind w:left="2291" w:hanging="480"/>
      </w:pPr>
    </w:lvl>
    <w:lvl w:ilvl="3" w:tplc="0409000F" w:tentative="1">
      <w:start w:val="1"/>
      <w:numFmt w:val="decimal"/>
      <w:lvlText w:val="%4."/>
      <w:lvlJc w:val="left"/>
      <w:pPr>
        <w:ind w:left="2771" w:hanging="480"/>
      </w:pPr>
    </w:lvl>
    <w:lvl w:ilvl="4" w:tplc="04090019" w:tentative="1">
      <w:start w:val="1"/>
      <w:numFmt w:val="ideographTraditional"/>
      <w:lvlText w:val="%5、"/>
      <w:lvlJc w:val="left"/>
      <w:pPr>
        <w:ind w:left="3251" w:hanging="480"/>
      </w:pPr>
    </w:lvl>
    <w:lvl w:ilvl="5" w:tplc="0409001B" w:tentative="1">
      <w:start w:val="1"/>
      <w:numFmt w:val="lowerRoman"/>
      <w:lvlText w:val="%6."/>
      <w:lvlJc w:val="right"/>
      <w:pPr>
        <w:ind w:left="3731" w:hanging="480"/>
      </w:pPr>
    </w:lvl>
    <w:lvl w:ilvl="6" w:tplc="0409000F" w:tentative="1">
      <w:start w:val="1"/>
      <w:numFmt w:val="decimal"/>
      <w:lvlText w:val="%7."/>
      <w:lvlJc w:val="left"/>
      <w:pPr>
        <w:ind w:left="4211" w:hanging="480"/>
      </w:pPr>
    </w:lvl>
    <w:lvl w:ilvl="7" w:tplc="04090019" w:tentative="1">
      <w:start w:val="1"/>
      <w:numFmt w:val="ideographTraditional"/>
      <w:lvlText w:val="%8、"/>
      <w:lvlJc w:val="left"/>
      <w:pPr>
        <w:ind w:left="4691" w:hanging="480"/>
      </w:pPr>
    </w:lvl>
    <w:lvl w:ilvl="8" w:tplc="0409001B" w:tentative="1">
      <w:start w:val="1"/>
      <w:numFmt w:val="lowerRoman"/>
      <w:lvlText w:val="%9."/>
      <w:lvlJc w:val="right"/>
      <w:pPr>
        <w:ind w:left="5171" w:hanging="480"/>
      </w:pPr>
    </w:lvl>
  </w:abstractNum>
  <w:abstractNum w:abstractNumId="51" w15:restartNumberingAfterBreak="0">
    <w:nsid w:val="73124310"/>
    <w:multiLevelType w:val="hybridMultilevel"/>
    <w:tmpl w:val="B1689306"/>
    <w:lvl w:ilvl="0" w:tplc="EDD83DC8">
      <w:start w:val="1"/>
      <w:numFmt w:val="decimal"/>
      <w:pStyle w:val="10"/>
      <w:lvlText w:val="%1."/>
      <w:lvlJc w:val="left"/>
      <w:pPr>
        <w:tabs>
          <w:tab w:val="num" w:pos="1200"/>
        </w:tabs>
        <w:ind w:left="1200" w:hanging="360"/>
      </w:pPr>
      <w:rPr>
        <w:rFonts w:hint="default"/>
        <w:color w:val="auto"/>
      </w:rPr>
    </w:lvl>
    <w:lvl w:ilvl="1" w:tplc="F454C73E">
      <w:start w:val="1"/>
      <w:numFmt w:val="lowerLetter"/>
      <w:lvlText w:val="%2."/>
      <w:lvlJc w:val="left"/>
      <w:pPr>
        <w:tabs>
          <w:tab w:val="num" w:pos="1680"/>
        </w:tabs>
        <w:ind w:left="1680" w:hanging="360"/>
      </w:pPr>
      <w:rPr>
        <w:rFonts w:hint="default"/>
      </w:rPr>
    </w:lvl>
    <w:lvl w:ilvl="2" w:tplc="0409001B">
      <w:start w:val="1"/>
      <w:numFmt w:val="lowerRoman"/>
      <w:lvlText w:val="%3."/>
      <w:lvlJc w:val="right"/>
      <w:pPr>
        <w:tabs>
          <w:tab w:val="num" w:pos="2280"/>
        </w:tabs>
        <w:ind w:left="2280" w:hanging="480"/>
      </w:pPr>
    </w:lvl>
    <w:lvl w:ilvl="3" w:tplc="0409000F">
      <w:start w:val="1"/>
      <w:numFmt w:val="decimal"/>
      <w:lvlText w:val="%4."/>
      <w:lvlJc w:val="left"/>
      <w:pPr>
        <w:tabs>
          <w:tab w:val="num" w:pos="2760"/>
        </w:tabs>
        <w:ind w:left="2760" w:hanging="480"/>
      </w:pPr>
    </w:lvl>
    <w:lvl w:ilvl="4" w:tplc="04090019" w:tentative="1">
      <w:start w:val="1"/>
      <w:numFmt w:val="ideographTraditional"/>
      <w:lvlText w:val="%5、"/>
      <w:lvlJc w:val="left"/>
      <w:pPr>
        <w:tabs>
          <w:tab w:val="num" w:pos="3240"/>
        </w:tabs>
        <w:ind w:left="3240" w:hanging="480"/>
      </w:pPr>
    </w:lvl>
    <w:lvl w:ilvl="5" w:tplc="0409001B" w:tentative="1">
      <w:start w:val="1"/>
      <w:numFmt w:val="lowerRoman"/>
      <w:lvlText w:val="%6."/>
      <w:lvlJc w:val="right"/>
      <w:pPr>
        <w:tabs>
          <w:tab w:val="num" w:pos="3720"/>
        </w:tabs>
        <w:ind w:left="3720" w:hanging="480"/>
      </w:pPr>
    </w:lvl>
    <w:lvl w:ilvl="6" w:tplc="0409000F" w:tentative="1">
      <w:start w:val="1"/>
      <w:numFmt w:val="decimal"/>
      <w:lvlText w:val="%7."/>
      <w:lvlJc w:val="left"/>
      <w:pPr>
        <w:tabs>
          <w:tab w:val="num" w:pos="4200"/>
        </w:tabs>
        <w:ind w:left="4200" w:hanging="480"/>
      </w:pPr>
    </w:lvl>
    <w:lvl w:ilvl="7" w:tplc="04090019" w:tentative="1">
      <w:start w:val="1"/>
      <w:numFmt w:val="ideographTraditional"/>
      <w:lvlText w:val="%8、"/>
      <w:lvlJc w:val="left"/>
      <w:pPr>
        <w:tabs>
          <w:tab w:val="num" w:pos="4680"/>
        </w:tabs>
        <w:ind w:left="4680" w:hanging="480"/>
      </w:pPr>
    </w:lvl>
    <w:lvl w:ilvl="8" w:tplc="0409001B" w:tentative="1">
      <w:start w:val="1"/>
      <w:numFmt w:val="lowerRoman"/>
      <w:lvlText w:val="%9."/>
      <w:lvlJc w:val="right"/>
      <w:pPr>
        <w:tabs>
          <w:tab w:val="num" w:pos="5160"/>
        </w:tabs>
        <w:ind w:left="5160" w:hanging="480"/>
      </w:pPr>
    </w:lvl>
  </w:abstractNum>
  <w:abstractNum w:abstractNumId="52" w15:restartNumberingAfterBreak="0">
    <w:nsid w:val="73142357"/>
    <w:multiLevelType w:val="hybridMultilevel"/>
    <w:tmpl w:val="36327DC0"/>
    <w:lvl w:ilvl="0" w:tplc="F298671E">
      <w:start w:val="1"/>
      <w:numFmt w:val="taiwaneseCountingThousand"/>
      <w:lvlText w:val="(%1)"/>
      <w:lvlJc w:val="left"/>
      <w:pPr>
        <w:ind w:left="5868" w:hanging="480"/>
      </w:pPr>
      <w:rPr>
        <w:rFonts w:hint="eastAsia"/>
      </w:rPr>
    </w:lvl>
    <w:lvl w:ilvl="1" w:tplc="04090019" w:tentative="1">
      <w:start w:val="1"/>
      <w:numFmt w:val="ideographTraditional"/>
      <w:lvlText w:val="%2、"/>
      <w:lvlJc w:val="left"/>
      <w:pPr>
        <w:ind w:left="6348" w:hanging="480"/>
      </w:pPr>
    </w:lvl>
    <w:lvl w:ilvl="2" w:tplc="0409001B" w:tentative="1">
      <w:start w:val="1"/>
      <w:numFmt w:val="lowerRoman"/>
      <w:lvlText w:val="%3."/>
      <w:lvlJc w:val="right"/>
      <w:pPr>
        <w:ind w:left="6828" w:hanging="480"/>
      </w:pPr>
    </w:lvl>
    <w:lvl w:ilvl="3" w:tplc="0409000F" w:tentative="1">
      <w:start w:val="1"/>
      <w:numFmt w:val="decimal"/>
      <w:lvlText w:val="%4."/>
      <w:lvlJc w:val="left"/>
      <w:pPr>
        <w:ind w:left="7308" w:hanging="480"/>
      </w:pPr>
    </w:lvl>
    <w:lvl w:ilvl="4" w:tplc="04090019" w:tentative="1">
      <w:start w:val="1"/>
      <w:numFmt w:val="ideographTraditional"/>
      <w:lvlText w:val="%5、"/>
      <w:lvlJc w:val="left"/>
      <w:pPr>
        <w:ind w:left="7788" w:hanging="480"/>
      </w:pPr>
    </w:lvl>
    <w:lvl w:ilvl="5" w:tplc="0409001B" w:tentative="1">
      <w:start w:val="1"/>
      <w:numFmt w:val="lowerRoman"/>
      <w:lvlText w:val="%6."/>
      <w:lvlJc w:val="right"/>
      <w:pPr>
        <w:ind w:left="8268" w:hanging="480"/>
      </w:pPr>
    </w:lvl>
    <w:lvl w:ilvl="6" w:tplc="0409000F" w:tentative="1">
      <w:start w:val="1"/>
      <w:numFmt w:val="decimal"/>
      <w:lvlText w:val="%7."/>
      <w:lvlJc w:val="left"/>
      <w:pPr>
        <w:ind w:left="8748" w:hanging="480"/>
      </w:pPr>
    </w:lvl>
    <w:lvl w:ilvl="7" w:tplc="04090019" w:tentative="1">
      <w:start w:val="1"/>
      <w:numFmt w:val="ideographTraditional"/>
      <w:lvlText w:val="%8、"/>
      <w:lvlJc w:val="left"/>
      <w:pPr>
        <w:ind w:left="9228" w:hanging="480"/>
      </w:pPr>
    </w:lvl>
    <w:lvl w:ilvl="8" w:tplc="0409001B" w:tentative="1">
      <w:start w:val="1"/>
      <w:numFmt w:val="lowerRoman"/>
      <w:lvlText w:val="%9."/>
      <w:lvlJc w:val="right"/>
      <w:pPr>
        <w:ind w:left="9708" w:hanging="480"/>
      </w:pPr>
    </w:lvl>
  </w:abstractNum>
  <w:abstractNum w:abstractNumId="53" w15:restartNumberingAfterBreak="0">
    <w:nsid w:val="74D72AE0"/>
    <w:multiLevelType w:val="multilevel"/>
    <w:tmpl w:val="04090023"/>
    <w:styleLink w:val="a2"/>
    <w:lvl w:ilvl="0">
      <w:start w:val="1"/>
      <w:numFmt w:val="ideographTraditional"/>
      <w:suff w:val="nothing"/>
      <w:lvlText w:val="%1、"/>
      <w:lvlJc w:val="left"/>
      <w:pPr>
        <w:tabs>
          <w:tab w:val="num" w:pos="425"/>
        </w:tabs>
        <w:ind w:left="425" w:hanging="425"/>
      </w:pPr>
    </w:lvl>
    <w:lvl w:ilvl="1">
      <w:start w:val="1"/>
      <w:numFmt w:val="ideographZodiac"/>
      <w:suff w:val="nothing"/>
      <w:lvlText w:val="%2、"/>
      <w:lvlJc w:val="left"/>
      <w:pPr>
        <w:tabs>
          <w:tab w:val="num" w:pos="992"/>
        </w:tabs>
        <w:ind w:left="992" w:hanging="567"/>
      </w:pPr>
    </w:lvl>
    <w:lvl w:ilvl="2">
      <w:start w:val="1"/>
      <w:numFmt w:val="ideographLegalTraditional"/>
      <w:suff w:val="nothing"/>
      <w:lvlText w:val="%3、"/>
      <w:lvlJc w:val="left"/>
      <w:pPr>
        <w:tabs>
          <w:tab w:val="num" w:pos="1418"/>
        </w:tabs>
        <w:ind w:left="1418" w:hanging="567"/>
      </w:pPr>
    </w:lvl>
    <w:lvl w:ilvl="3">
      <w:start w:val="1"/>
      <w:numFmt w:val="taiwaneseCountingThousand"/>
      <w:suff w:val="nothing"/>
      <w:lvlText w:val="%4、"/>
      <w:lvlJc w:val="left"/>
      <w:pPr>
        <w:tabs>
          <w:tab w:val="num" w:pos="1984"/>
        </w:tabs>
        <w:ind w:left="1984" w:hanging="708"/>
      </w:pPr>
    </w:lvl>
    <w:lvl w:ilvl="4">
      <w:start w:val="1"/>
      <w:numFmt w:val="decimal"/>
      <w:lvlText w:val="%5."/>
      <w:lvlJc w:val="left"/>
      <w:pPr>
        <w:tabs>
          <w:tab w:val="num" w:pos="2551"/>
        </w:tabs>
        <w:ind w:left="2551" w:hanging="850"/>
      </w:pPr>
    </w:lvl>
    <w:lvl w:ilvl="5">
      <w:start w:val="1"/>
      <w:numFmt w:val="decimal"/>
      <w:lvlText w:val="%6)"/>
      <w:lvlJc w:val="left"/>
      <w:pPr>
        <w:tabs>
          <w:tab w:val="num" w:pos="3260"/>
        </w:tabs>
        <w:ind w:left="3260" w:hanging="1134"/>
      </w:pPr>
    </w:lvl>
    <w:lvl w:ilvl="6">
      <w:start w:val="1"/>
      <w:numFmt w:val="decimal"/>
      <w:lvlText w:val="(%7)"/>
      <w:lvlJc w:val="left"/>
      <w:pPr>
        <w:tabs>
          <w:tab w:val="num" w:pos="3827"/>
        </w:tabs>
        <w:ind w:left="3827" w:hanging="1276"/>
      </w:pPr>
    </w:lvl>
    <w:lvl w:ilvl="7">
      <w:start w:val="1"/>
      <w:numFmt w:val="lowerLetter"/>
      <w:lvlText w:val="%8."/>
      <w:lvlJc w:val="left"/>
      <w:pPr>
        <w:tabs>
          <w:tab w:val="num" w:pos="4394"/>
        </w:tabs>
        <w:ind w:left="4394" w:hanging="1418"/>
      </w:pPr>
    </w:lvl>
    <w:lvl w:ilvl="8">
      <w:start w:val="1"/>
      <w:numFmt w:val="lowerLetter"/>
      <w:lvlText w:val="%9)"/>
      <w:lvlJc w:val="left"/>
      <w:pPr>
        <w:tabs>
          <w:tab w:val="num" w:pos="5102"/>
        </w:tabs>
        <w:ind w:left="5102" w:hanging="1700"/>
      </w:pPr>
    </w:lvl>
  </w:abstractNum>
  <w:abstractNum w:abstractNumId="54" w15:restartNumberingAfterBreak="0">
    <w:nsid w:val="75451B00"/>
    <w:multiLevelType w:val="hybridMultilevel"/>
    <w:tmpl w:val="98881B92"/>
    <w:lvl w:ilvl="0" w:tplc="F298671E">
      <w:start w:val="1"/>
      <w:numFmt w:val="taiwaneseCountingThousand"/>
      <w:lvlText w:val="(%1)"/>
      <w:lvlJc w:val="left"/>
      <w:pPr>
        <w:ind w:left="720" w:hanging="480"/>
      </w:pPr>
      <w:rPr>
        <w:rFonts w:hint="eastAsia"/>
      </w:rPr>
    </w:lvl>
    <w:lvl w:ilvl="1" w:tplc="04090019" w:tentative="1">
      <w:start w:val="1"/>
      <w:numFmt w:val="ideographTraditional"/>
      <w:lvlText w:val="%2、"/>
      <w:lvlJc w:val="left"/>
      <w:pPr>
        <w:ind w:left="1200" w:hanging="480"/>
      </w:pPr>
    </w:lvl>
    <w:lvl w:ilvl="2" w:tplc="0409001B" w:tentative="1">
      <w:start w:val="1"/>
      <w:numFmt w:val="lowerRoman"/>
      <w:lvlText w:val="%3."/>
      <w:lvlJc w:val="right"/>
      <w:pPr>
        <w:ind w:left="1680" w:hanging="480"/>
      </w:pPr>
    </w:lvl>
    <w:lvl w:ilvl="3" w:tplc="0409000F" w:tentative="1">
      <w:start w:val="1"/>
      <w:numFmt w:val="decimal"/>
      <w:lvlText w:val="%4."/>
      <w:lvlJc w:val="left"/>
      <w:pPr>
        <w:ind w:left="2160" w:hanging="480"/>
      </w:pPr>
    </w:lvl>
    <w:lvl w:ilvl="4" w:tplc="04090019" w:tentative="1">
      <w:start w:val="1"/>
      <w:numFmt w:val="ideographTraditional"/>
      <w:lvlText w:val="%5、"/>
      <w:lvlJc w:val="left"/>
      <w:pPr>
        <w:ind w:left="2640" w:hanging="480"/>
      </w:pPr>
    </w:lvl>
    <w:lvl w:ilvl="5" w:tplc="0409001B" w:tentative="1">
      <w:start w:val="1"/>
      <w:numFmt w:val="lowerRoman"/>
      <w:lvlText w:val="%6."/>
      <w:lvlJc w:val="right"/>
      <w:pPr>
        <w:ind w:left="3120" w:hanging="480"/>
      </w:pPr>
    </w:lvl>
    <w:lvl w:ilvl="6" w:tplc="0409000F" w:tentative="1">
      <w:start w:val="1"/>
      <w:numFmt w:val="decimal"/>
      <w:lvlText w:val="%7."/>
      <w:lvlJc w:val="left"/>
      <w:pPr>
        <w:ind w:left="3600" w:hanging="480"/>
      </w:pPr>
    </w:lvl>
    <w:lvl w:ilvl="7" w:tplc="04090019" w:tentative="1">
      <w:start w:val="1"/>
      <w:numFmt w:val="ideographTraditional"/>
      <w:lvlText w:val="%8、"/>
      <w:lvlJc w:val="left"/>
      <w:pPr>
        <w:ind w:left="4080" w:hanging="480"/>
      </w:pPr>
    </w:lvl>
    <w:lvl w:ilvl="8" w:tplc="0409001B" w:tentative="1">
      <w:start w:val="1"/>
      <w:numFmt w:val="lowerRoman"/>
      <w:lvlText w:val="%9."/>
      <w:lvlJc w:val="right"/>
      <w:pPr>
        <w:ind w:left="4560" w:hanging="480"/>
      </w:pPr>
    </w:lvl>
  </w:abstractNum>
  <w:abstractNum w:abstractNumId="55" w15:restartNumberingAfterBreak="0">
    <w:nsid w:val="76E345D5"/>
    <w:multiLevelType w:val="hybridMultilevel"/>
    <w:tmpl w:val="F366383E"/>
    <w:lvl w:ilvl="0" w:tplc="FFFFFFFF">
      <w:start w:val="1"/>
      <w:numFmt w:val="decimal"/>
      <w:suff w:val="nothing"/>
      <w:lvlText w:val="%1."/>
      <w:lvlJc w:val="left"/>
      <w:pPr>
        <w:ind w:left="720" w:hanging="480"/>
      </w:pPr>
      <w:rPr>
        <w:rFonts w:hint="eastAsia"/>
        <w:b w:val="0"/>
        <w:color w:val="auto"/>
      </w:rPr>
    </w:lvl>
    <w:lvl w:ilvl="1" w:tplc="FFFFFFFF">
      <w:start w:val="1"/>
      <w:numFmt w:val="taiwaneseCountingThousand"/>
      <w:lvlText w:val="(%2)"/>
      <w:lvlJc w:val="left"/>
      <w:pPr>
        <w:ind w:left="1950" w:hanging="720"/>
      </w:pPr>
      <w:rPr>
        <w:rFonts w:hint="default"/>
      </w:rPr>
    </w:lvl>
    <w:lvl w:ilvl="2" w:tplc="FFFFFFFF">
      <w:start w:val="1"/>
      <w:numFmt w:val="decimal"/>
      <w:lvlText w:val="(%3)"/>
      <w:lvlJc w:val="left"/>
      <w:pPr>
        <w:ind w:left="2430" w:hanging="720"/>
      </w:pPr>
      <w:rPr>
        <w:rFonts w:hint="default"/>
      </w:rPr>
    </w:lvl>
    <w:lvl w:ilvl="3" w:tplc="FFFFFFFF" w:tentative="1">
      <w:start w:val="1"/>
      <w:numFmt w:val="decimal"/>
      <w:lvlText w:val="%4."/>
      <w:lvlJc w:val="left"/>
      <w:pPr>
        <w:ind w:left="2670" w:hanging="480"/>
      </w:pPr>
    </w:lvl>
    <w:lvl w:ilvl="4" w:tplc="FFFFFFFF" w:tentative="1">
      <w:start w:val="1"/>
      <w:numFmt w:val="ideographTraditional"/>
      <w:lvlText w:val="%5、"/>
      <w:lvlJc w:val="left"/>
      <w:pPr>
        <w:ind w:left="3150" w:hanging="480"/>
      </w:pPr>
    </w:lvl>
    <w:lvl w:ilvl="5" w:tplc="FFFFFFFF" w:tentative="1">
      <w:start w:val="1"/>
      <w:numFmt w:val="lowerRoman"/>
      <w:lvlText w:val="%6."/>
      <w:lvlJc w:val="right"/>
      <w:pPr>
        <w:ind w:left="3630" w:hanging="480"/>
      </w:pPr>
    </w:lvl>
    <w:lvl w:ilvl="6" w:tplc="FFFFFFFF" w:tentative="1">
      <w:start w:val="1"/>
      <w:numFmt w:val="decimal"/>
      <w:lvlText w:val="%7."/>
      <w:lvlJc w:val="left"/>
      <w:pPr>
        <w:ind w:left="4110" w:hanging="480"/>
      </w:pPr>
    </w:lvl>
    <w:lvl w:ilvl="7" w:tplc="FFFFFFFF" w:tentative="1">
      <w:start w:val="1"/>
      <w:numFmt w:val="ideographTraditional"/>
      <w:lvlText w:val="%8、"/>
      <w:lvlJc w:val="left"/>
      <w:pPr>
        <w:ind w:left="4590" w:hanging="480"/>
      </w:pPr>
    </w:lvl>
    <w:lvl w:ilvl="8" w:tplc="FFFFFFFF" w:tentative="1">
      <w:start w:val="1"/>
      <w:numFmt w:val="lowerRoman"/>
      <w:lvlText w:val="%9."/>
      <w:lvlJc w:val="right"/>
      <w:pPr>
        <w:ind w:left="5070" w:hanging="480"/>
      </w:pPr>
    </w:lvl>
  </w:abstractNum>
  <w:abstractNum w:abstractNumId="56" w15:restartNumberingAfterBreak="0">
    <w:nsid w:val="7BF82718"/>
    <w:multiLevelType w:val="hybridMultilevel"/>
    <w:tmpl w:val="076863DE"/>
    <w:lvl w:ilvl="0" w:tplc="0409000F">
      <w:start w:val="1"/>
      <w:numFmt w:val="decimal"/>
      <w:lvlText w:val="%1."/>
      <w:lvlJc w:val="left"/>
      <w:pPr>
        <w:ind w:left="1800" w:hanging="480"/>
      </w:pPr>
    </w:lvl>
    <w:lvl w:ilvl="1" w:tplc="04090019" w:tentative="1">
      <w:start w:val="1"/>
      <w:numFmt w:val="ideographTraditional"/>
      <w:lvlText w:val="%2、"/>
      <w:lvlJc w:val="left"/>
      <w:pPr>
        <w:ind w:left="2280" w:hanging="480"/>
      </w:pPr>
    </w:lvl>
    <w:lvl w:ilvl="2" w:tplc="0409001B" w:tentative="1">
      <w:start w:val="1"/>
      <w:numFmt w:val="lowerRoman"/>
      <w:lvlText w:val="%3."/>
      <w:lvlJc w:val="right"/>
      <w:pPr>
        <w:ind w:left="2760" w:hanging="480"/>
      </w:pPr>
    </w:lvl>
    <w:lvl w:ilvl="3" w:tplc="0409000F" w:tentative="1">
      <w:start w:val="1"/>
      <w:numFmt w:val="decimal"/>
      <w:lvlText w:val="%4."/>
      <w:lvlJc w:val="left"/>
      <w:pPr>
        <w:ind w:left="3240" w:hanging="480"/>
      </w:pPr>
    </w:lvl>
    <w:lvl w:ilvl="4" w:tplc="04090019" w:tentative="1">
      <w:start w:val="1"/>
      <w:numFmt w:val="ideographTraditional"/>
      <w:lvlText w:val="%5、"/>
      <w:lvlJc w:val="left"/>
      <w:pPr>
        <w:ind w:left="3720" w:hanging="480"/>
      </w:pPr>
    </w:lvl>
    <w:lvl w:ilvl="5" w:tplc="0409001B" w:tentative="1">
      <w:start w:val="1"/>
      <w:numFmt w:val="lowerRoman"/>
      <w:lvlText w:val="%6."/>
      <w:lvlJc w:val="right"/>
      <w:pPr>
        <w:ind w:left="4200" w:hanging="480"/>
      </w:pPr>
    </w:lvl>
    <w:lvl w:ilvl="6" w:tplc="0409000F" w:tentative="1">
      <w:start w:val="1"/>
      <w:numFmt w:val="decimal"/>
      <w:lvlText w:val="%7."/>
      <w:lvlJc w:val="left"/>
      <w:pPr>
        <w:ind w:left="4680" w:hanging="480"/>
      </w:pPr>
    </w:lvl>
    <w:lvl w:ilvl="7" w:tplc="04090019" w:tentative="1">
      <w:start w:val="1"/>
      <w:numFmt w:val="ideographTraditional"/>
      <w:lvlText w:val="%8、"/>
      <w:lvlJc w:val="left"/>
      <w:pPr>
        <w:ind w:left="5160" w:hanging="480"/>
      </w:pPr>
    </w:lvl>
    <w:lvl w:ilvl="8" w:tplc="0409001B" w:tentative="1">
      <w:start w:val="1"/>
      <w:numFmt w:val="lowerRoman"/>
      <w:lvlText w:val="%9."/>
      <w:lvlJc w:val="right"/>
      <w:pPr>
        <w:ind w:left="5640" w:hanging="480"/>
      </w:pPr>
    </w:lvl>
  </w:abstractNum>
  <w:abstractNum w:abstractNumId="57" w15:restartNumberingAfterBreak="0">
    <w:nsid w:val="7CDF5ADE"/>
    <w:multiLevelType w:val="hybridMultilevel"/>
    <w:tmpl w:val="808E2746"/>
    <w:lvl w:ilvl="0" w:tplc="7B12F700">
      <w:start w:val="1"/>
      <w:numFmt w:val="decimal"/>
      <w:lvlText w:val="(%1)"/>
      <w:lvlJc w:val="left"/>
      <w:pPr>
        <w:ind w:left="1246"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16cid:durableId="28192889">
    <w:abstractNumId w:val="48"/>
  </w:num>
  <w:num w:numId="2" w16cid:durableId="565531884">
    <w:abstractNumId w:val="37"/>
  </w:num>
  <w:num w:numId="3" w16cid:durableId="1066412845">
    <w:abstractNumId w:val="53"/>
  </w:num>
  <w:num w:numId="4" w16cid:durableId="1563053695">
    <w:abstractNumId w:val="25"/>
  </w:num>
  <w:num w:numId="5" w16cid:durableId="1869683583">
    <w:abstractNumId w:val="34"/>
  </w:num>
  <w:num w:numId="6" w16cid:durableId="1027103565">
    <w:abstractNumId w:val="51"/>
  </w:num>
  <w:num w:numId="7" w16cid:durableId="592251322">
    <w:abstractNumId w:val="36"/>
  </w:num>
  <w:num w:numId="8" w16cid:durableId="1830713479">
    <w:abstractNumId w:val="10"/>
  </w:num>
  <w:num w:numId="9" w16cid:durableId="1183669351">
    <w:abstractNumId w:val="12"/>
  </w:num>
  <w:num w:numId="10" w16cid:durableId="180053362">
    <w:abstractNumId w:val="16"/>
  </w:num>
  <w:num w:numId="11" w16cid:durableId="903877720">
    <w:abstractNumId w:val="52"/>
  </w:num>
  <w:num w:numId="12" w16cid:durableId="178548210">
    <w:abstractNumId w:val="11"/>
  </w:num>
  <w:num w:numId="13" w16cid:durableId="1459104901">
    <w:abstractNumId w:val="20"/>
  </w:num>
  <w:num w:numId="14" w16cid:durableId="459767721">
    <w:abstractNumId w:val="54"/>
  </w:num>
  <w:num w:numId="15" w16cid:durableId="350953649">
    <w:abstractNumId w:val="23"/>
  </w:num>
  <w:num w:numId="16" w16cid:durableId="1321157180">
    <w:abstractNumId w:val="21"/>
  </w:num>
  <w:num w:numId="17" w16cid:durableId="1674794197">
    <w:abstractNumId w:val="17"/>
  </w:num>
  <w:num w:numId="18" w16cid:durableId="416636444">
    <w:abstractNumId w:val="13"/>
  </w:num>
  <w:num w:numId="19" w16cid:durableId="737872100">
    <w:abstractNumId w:val="45"/>
  </w:num>
  <w:num w:numId="20" w16cid:durableId="173694801">
    <w:abstractNumId w:val="50"/>
  </w:num>
  <w:num w:numId="21" w16cid:durableId="1994721405">
    <w:abstractNumId w:val="19"/>
  </w:num>
  <w:num w:numId="22" w16cid:durableId="1591424814">
    <w:abstractNumId w:val="33"/>
  </w:num>
  <w:num w:numId="23" w16cid:durableId="363287795">
    <w:abstractNumId w:val="41"/>
  </w:num>
  <w:num w:numId="24" w16cid:durableId="743574577">
    <w:abstractNumId w:val="24"/>
  </w:num>
  <w:num w:numId="25" w16cid:durableId="742222294">
    <w:abstractNumId w:val="42"/>
  </w:num>
  <w:num w:numId="26" w16cid:durableId="673194122">
    <w:abstractNumId w:val="39"/>
  </w:num>
  <w:num w:numId="27" w16cid:durableId="10962384">
    <w:abstractNumId w:val="14"/>
  </w:num>
  <w:num w:numId="28" w16cid:durableId="796876267">
    <w:abstractNumId w:val="28"/>
  </w:num>
  <w:num w:numId="29" w16cid:durableId="1706909148">
    <w:abstractNumId w:val="27"/>
  </w:num>
  <w:num w:numId="30" w16cid:durableId="836766680">
    <w:abstractNumId w:val="55"/>
  </w:num>
  <w:num w:numId="31" w16cid:durableId="59638275">
    <w:abstractNumId w:val="32"/>
  </w:num>
  <w:num w:numId="32" w16cid:durableId="2004116287">
    <w:abstractNumId w:val="43"/>
  </w:num>
  <w:num w:numId="33" w16cid:durableId="480851528">
    <w:abstractNumId w:val="44"/>
  </w:num>
  <w:num w:numId="34" w16cid:durableId="492722118">
    <w:abstractNumId w:val="30"/>
  </w:num>
  <w:num w:numId="35" w16cid:durableId="670715123">
    <w:abstractNumId w:val="31"/>
  </w:num>
  <w:num w:numId="36" w16cid:durableId="872810700">
    <w:abstractNumId w:val="57"/>
  </w:num>
  <w:num w:numId="37" w16cid:durableId="316811649">
    <w:abstractNumId w:val="47"/>
  </w:num>
  <w:num w:numId="38" w16cid:durableId="576864040">
    <w:abstractNumId w:val="46"/>
  </w:num>
  <w:num w:numId="39" w16cid:durableId="336079481">
    <w:abstractNumId w:val="49"/>
  </w:num>
  <w:num w:numId="40" w16cid:durableId="723217656">
    <w:abstractNumId w:val="35"/>
  </w:num>
  <w:num w:numId="41" w16cid:durableId="1164126997">
    <w:abstractNumId w:val="9"/>
  </w:num>
  <w:num w:numId="42" w16cid:durableId="1514371559">
    <w:abstractNumId w:val="56"/>
  </w:num>
  <w:num w:numId="43" w16cid:durableId="1713770147">
    <w:abstractNumId w:val="29"/>
  </w:num>
  <w:num w:numId="44" w16cid:durableId="629215065">
    <w:abstractNumId w:val="18"/>
  </w:num>
  <w:num w:numId="45" w16cid:durableId="374551364">
    <w:abstractNumId w:val="26"/>
  </w:num>
  <w:num w:numId="46" w16cid:durableId="626014325">
    <w:abstractNumId w:val="38"/>
  </w:num>
  <w:num w:numId="47" w16cid:durableId="1374767082">
    <w:abstractNumId w:val="22"/>
  </w:num>
  <w:num w:numId="48" w16cid:durableId="270821979">
    <w:abstractNumId w:val="15"/>
  </w:num>
  <w:num w:numId="49" w16cid:durableId="454980218">
    <w:abstractNumId w:val="40"/>
  </w:num>
  <w:numIdMacAtCleanup w:val="4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7"/>
  <w:bordersDoNotSurroundHeader/>
  <w:bordersDoNotSurroundFooter/>
  <w:proofState w:spelling="clean" w:grammar="clean"/>
  <w:defaultTabStop w:val="50"/>
  <w:drawingGridHorizontalSpacing w:val="120"/>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A52886"/>
    <w:rsid w:val="00000E0D"/>
    <w:rsid w:val="00002400"/>
    <w:rsid w:val="00003F86"/>
    <w:rsid w:val="00005183"/>
    <w:rsid w:val="000065AC"/>
    <w:rsid w:val="000078AA"/>
    <w:rsid w:val="00007A08"/>
    <w:rsid w:val="0001043B"/>
    <w:rsid w:val="00010C6B"/>
    <w:rsid w:val="00012150"/>
    <w:rsid w:val="0001298F"/>
    <w:rsid w:val="0001518F"/>
    <w:rsid w:val="000156B7"/>
    <w:rsid w:val="00016C2B"/>
    <w:rsid w:val="00017106"/>
    <w:rsid w:val="00017B15"/>
    <w:rsid w:val="00017D7C"/>
    <w:rsid w:val="00020442"/>
    <w:rsid w:val="0002406B"/>
    <w:rsid w:val="00025B57"/>
    <w:rsid w:val="00030AEE"/>
    <w:rsid w:val="00031F42"/>
    <w:rsid w:val="00032A69"/>
    <w:rsid w:val="00034283"/>
    <w:rsid w:val="00042829"/>
    <w:rsid w:val="00045DBD"/>
    <w:rsid w:val="00046F51"/>
    <w:rsid w:val="00051A50"/>
    <w:rsid w:val="000545CF"/>
    <w:rsid w:val="00054A18"/>
    <w:rsid w:val="000555B8"/>
    <w:rsid w:val="00061E0B"/>
    <w:rsid w:val="0006379C"/>
    <w:rsid w:val="000647F6"/>
    <w:rsid w:val="00071749"/>
    <w:rsid w:val="00071FC5"/>
    <w:rsid w:val="000760F1"/>
    <w:rsid w:val="00081D4C"/>
    <w:rsid w:val="00084C2F"/>
    <w:rsid w:val="000902CF"/>
    <w:rsid w:val="00096077"/>
    <w:rsid w:val="0009673B"/>
    <w:rsid w:val="000A0785"/>
    <w:rsid w:val="000A0961"/>
    <w:rsid w:val="000B17E6"/>
    <w:rsid w:val="000B4945"/>
    <w:rsid w:val="000B6C0D"/>
    <w:rsid w:val="000B6D9A"/>
    <w:rsid w:val="000C0F32"/>
    <w:rsid w:val="000C1C21"/>
    <w:rsid w:val="000C1DA7"/>
    <w:rsid w:val="000C2261"/>
    <w:rsid w:val="000C34EA"/>
    <w:rsid w:val="000C6B74"/>
    <w:rsid w:val="000D0959"/>
    <w:rsid w:val="000D28A5"/>
    <w:rsid w:val="000D450D"/>
    <w:rsid w:val="000D59C0"/>
    <w:rsid w:val="000D6FE1"/>
    <w:rsid w:val="000D7007"/>
    <w:rsid w:val="000D77FD"/>
    <w:rsid w:val="000E0E0C"/>
    <w:rsid w:val="000E38E9"/>
    <w:rsid w:val="000E38F1"/>
    <w:rsid w:val="000F362C"/>
    <w:rsid w:val="000F46A3"/>
    <w:rsid w:val="000F4834"/>
    <w:rsid w:val="000F51C7"/>
    <w:rsid w:val="000F5514"/>
    <w:rsid w:val="00100C0F"/>
    <w:rsid w:val="00100D1A"/>
    <w:rsid w:val="00105A38"/>
    <w:rsid w:val="00107DCE"/>
    <w:rsid w:val="00110E92"/>
    <w:rsid w:val="001141F7"/>
    <w:rsid w:val="00122BE3"/>
    <w:rsid w:val="00123897"/>
    <w:rsid w:val="00123A1A"/>
    <w:rsid w:val="00124178"/>
    <w:rsid w:val="00124A62"/>
    <w:rsid w:val="0013572C"/>
    <w:rsid w:val="00137C83"/>
    <w:rsid w:val="001509C1"/>
    <w:rsid w:val="00152756"/>
    <w:rsid w:val="00156568"/>
    <w:rsid w:val="00157D0C"/>
    <w:rsid w:val="00161F51"/>
    <w:rsid w:val="0016262D"/>
    <w:rsid w:val="001633EC"/>
    <w:rsid w:val="00165BBF"/>
    <w:rsid w:val="00172AD4"/>
    <w:rsid w:val="00172C4B"/>
    <w:rsid w:val="001812D8"/>
    <w:rsid w:val="00184BC5"/>
    <w:rsid w:val="001854FB"/>
    <w:rsid w:val="00193A39"/>
    <w:rsid w:val="001957A3"/>
    <w:rsid w:val="0019704E"/>
    <w:rsid w:val="00197391"/>
    <w:rsid w:val="001A0116"/>
    <w:rsid w:val="001A3DB4"/>
    <w:rsid w:val="001A7218"/>
    <w:rsid w:val="001A7A77"/>
    <w:rsid w:val="001B1483"/>
    <w:rsid w:val="001B1AEB"/>
    <w:rsid w:val="001B470E"/>
    <w:rsid w:val="001B6CDB"/>
    <w:rsid w:val="001B6FA5"/>
    <w:rsid w:val="001B710F"/>
    <w:rsid w:val="001D11A7"/>
    <w:rsid w:val="001D129C"/>
    <w:rsid w:val="001D1FB9"/>
    <w:rsid w:val="001D3101"/>
    <w:rsid w:val="001D361C"/>
    <w:rsid w:val="001D494D"/>
    <w:rsid w:val="001E0386"/>
    <w:rsid w:val="001E307E"/>
    <w:rsid w:val="001F16C9"/>
    <w:rsid w:val="001F1D11"/>
    <w:rsid w:val="001F1D4B"/>
    <w:rsid w:val="001F2147"/>
    <w:rsid w:val="001F330D"/>
    <w:rsid w:val="001F3D9E"/>
    <w:rsid w:val="001F4119"/>
    <w:rsid w:val="001F5A88"/>
    <w:rsid w:val="001F7E78"/>
    <w:rsid w:val="0020465A"/>
    <w:rsid w:val="0020581E"/>
    <w:rsid w:val="00207FA0"/>
    <w:rsid w:val="00210FB4"/>
    <w:rsid w:val="0021150F"/>
    <w:rsid w:val="0021380E"/>
    <w:rsid w:val="002160DD"/>
    <w:rsid w:val="0021645B"/>
    <w:rsid w:val="00221AAA"/>
    <w:rsid w:val="00221C29"/>
    <w:rsid w:val="00221C6A"/>
    <w:rsid w:val="00227766"/>
    <w:rsid w:val="002277E6"/>
    <w:rsid w:val="002338AF"/>
    <w:rsid w:val="00233E7C"/>
    <w:rsid w:val="00236523"/>
    <w:rsid w:val="002376F3"/>
    <w:rsid w:val="002411BE"/>
    <w:rsid w:val="00242D11"/>
    <w:rsid w:val="00242DE4"/>
    <w:rsid w:val="00245032"/>
    <w:rsid w:val="00251554"/>
    <w:rsid w:val="00253197"/>
    <w:rsid w:val="00254339"/>
    <w:rsid w:val="00255B5D"/>
    <w:rsid w:val="00262194"/>
    <w:rsid w:val="00263305"/>
    <w:rsid w:val="0026512B"/>
    <w:rsid w:val="0026642A"/>
    <w:rsid w:val="002679F3"/>
    <w:rsid w:val="002727E6"/>
    <w:rsid w:val="002760D3"/>
    <w:rsid w:val="0028010D"/>
    <w:rsid w:val="00280689"/>
    <w:rsid w:val="00282F39"/>
    <w:rsid w:val="00292DF9"/>
    <w:rsid w:val="0029411A"/>
    <w:rsid w:val="00296117"/>
    <w:rsid w:val="00297CE1"/>
    <w:rsid w:val="002A1823"/>
    <w:rsid w:val="002A1CE5"/>
    <w:rsid w:val="002A1D37"/>
    <w:rsid w:val="002A2120"/>
    <w:rsid w:val="002A2C56"/>
    <w:rsid w:val="002A2C67"/>
    <w:rsid w:val="002A3D89"/>
    <w:rsid w:val="002A4704"/>
    <w:rsid w:val="002A54BA"/>
    <w:rsid w:val="002A736A"/>
    <w:rsid w:val="002A780B"/>
    <w:rsid w:val="002B4CD6"/>
    <w:rsid w:val="002C00C9"/>
    <w:rsid w:val="002C0B9F"/>
    <w:rsid w:val="002C31C5"/>
    <w:rsid w:val="002C3C71"/>
    <w:rsid w:val="002C42D9"/>
    <w:rsid w:val="002C6D57"/>
    <w:rsid w:val="002D2688"/>
    <w:rsid w:val="002E39B3"/>
    <w:rsid w:val="002E43A6"/>
    <w:rsid w:val="002E6BD2"/>
    <w:rsid w:val="002E6D4F"/>
    <w:rsid w:val="002F20AE"/>
    <w:rsid w:val="002F373D"/>
    <w:rsid w:val="002F68CA"/>
    <w:rsid w:val="0030123C"/>
    <w:rsid w:val="00305D76"/>
    <w:rsid w:val="003104E0"/>
    <w:rsid w:val="0031124D"/>
    <w:rsid w:val="003223EB"/>
    <w:rsid w:val="00324E44"/>
    <w:rsid w:val="00332993"/>
    <w:rsid w:val="0034107D"/>
    <w:rsid w:val="00341393"/>
    <w:rsid w:val="00344C06"/>
    <w:rsid w:val="0034731F"/>
    <w:rsid w:val="00353ED6"/>
    <w:rsid w:val="003570AD"/>
    <w:rsid w:val="00357934"/>
    <w:rsid w:val="00361A19"/>
    <w:rsid w:val="003633C5"/>
    <w:rsid w:val="00364089"/>
    <w:rsid w:val="00365C0C"/>
    <w:rsid w:val="0037106E"/>
    <w:rsid w:val="003723CD"/>
    <w:rsid w:val="00372E36"/>
    <w:rsid w:val="003754AB"/>
    <w:rsid w:val="00395759"/>
    <w:rsid w:val="0039583A"/>
    <w:rsid w:val="00396EB8"/>
    <w:rsid w:val="003A2219"/>
    <w:rsid w:val="003A39AE"/>
    <w:rsid w:val="003A555A"/>
    <w:rsid w:val="003B485D"/>
    <w:rsid w:val="003B4F61"/>
    <w:rsid w:val="003B5880"/>
    <w:rsid w:val="003C335A"/>
    <w:rsid w:val="003C6689"/>
    <w:rsid w:val="003C673B"/>
    <w:rsid w:val="003D0A8E"/>
    <w:rsid w:val="003D28D8"/>
    <w:rsid w:val="003D313B"/>
    <w:rsid w:val="003E033F"/>
    <w:rsid w:val="003E0697"/>
    <w:rsid w:val="003E50F4"/>
    <w:rsid w:val="003E5991"/>
    <w:rsid w:val="003E662E"/>
    <w:rsid w:val="003E7C6E"/>
    <w:rsid w:val="003F4161"/>
    <w:rsid w:val="003F6A3A"/>
    <w:rsid w:val="003F6B5A"/>
    <w:rsid w:val="00401126"/>
    <w:rsid w:val="00402D06"/>
    <w:rsid w:val="0040520F"/>
    <w:rsid w:val="0040564F"/>
    <w:rsid w:val="00410213"/>
    <w:rsid w:val="00412117"/>
    <w:rsid w:val="004135F1"/>
    <w:rsid w:val="00413B7F"/>
    <w:rsid w:val="00413E98"/>
    <w:rsid w:val="00420FAD"/>
    <w:rsid w:val="00424D4D"/>
    <w:rsid w:val="00427632"/>
    <w:rsid w:val="004327CF"/>
    <w:rsid w:val="00434A1C"/>
    <w:rsid w:val="00436950"/>
    <w:rsid w:val="00437AF0"/>
    <w:rsid w:val="0044180F"/>
    <w:rsid w:val="00442869"/>
    <w:rsid w:val="00447537"/>
    <w:rsid w:val="00447FD7"/>
    <w:rsid w:val="004503F8"/>
    <w:rsid w:val="0045186B"/>
    <w:rsid w:val="00453A3D"/>
    <w:rsid w:val="00453AEE"/>
    <w:rsid w:val="00453CE8"/>
    <w:rsid w:val="00457311"/>
    <w:rsid w:val="00457D41"/>
    <w:rsid w:val="00461DE5"/>
    <w:rsid w:val="00462D5C"/>
    <w:rsid w:val="00464EC3"/>
    <w:rsid w:val="0046591E"/>
    <w:rsid w:val="00471A88"/>
    <w:rsid w:val="004723A6"/>
    <w:rsid w:val="00474877"/>
    <w:rsid w:val="00475823"/>
    <w:rsid w:val="00480244"/>
    <w:rsid w:val="00483CCA"/>
    <w:rsid w:val="00494EC3"/>
    <w:rsid w:val="00494EE4"/>
    <w:rsid w:val="004A0644"/>
    <w:rsid w:val="004A26D0"/>
    <w:rsid w:val="004B068B"/>
    <w:rsid w:val="004B0EE3"/>
    <w:rsid w:val="004B16A6"/>
    <w:rsid w:val="004B428A"/>
    <w:rsid w:val="004B62AA"/>
    <w:rsid w:val="004B66D3"/>
    <w:rsid w:val="004C123A"/>
    <w:rsid w:val="004C2D4F"/>
    <w:rsid w:val="004C512C"/>
    <w:rsid w:val="004D1841"/>
    <w:rsid w:val="004D42F1"/>
    <w:rsid w:val="004E568B"/>
    <w:rsid w:val="004E6433"/>
    <w:rsid w:val="004F05F4"/>
    <w:rsid w:val="004F06E5"/>
    <w:rsid w:val="004F4582"/>
    <w:rsid w:val="004F4A02"/>
    <w:rsid w:val="004F5046"/>
    <w:rsid w:val="00500165"/>
    <w:rsid w:val="00502018"/>
    <w:rsid w:val="005050D0"/>
    <w:rsid w:val="00513457"/>
    <w:rsid w:val="00513CFD"/>
    <w:rsid w:val="00514E0A"/>
    <w:rsid w:val="00514E39"/>
    <w:rsid w:val="00515B69"/>
    <w:rsid w:val="0051609E"/>
    <w:rsid w:val="005202EB"/>
    <w:rsid w:val="0052147A"/>
    <w:rsid w:val="00527008"/>
    <w:rsid w:val="005348EB"/>
    <w:rsid w:val="0053786B"/>
    <w:rsid w:val="00550BF0"/>
    <w:rsid w:val="00551991"/>
    <w:rsid w:val="00553004"/>
    <w:rsid w:val="005556A5"/>
    <w:rsid w:val="00556651"/>
    <w:rsid w:val="00557D36"/>
    <w:rsid w:val="00561275"/>
    <w:rsid w:val="005626D1"/>
    <w:rsid w:val="00562F53"/>
    <w:rsid w:val="0056730C"/>
    <w:rsid w:val="005704A2"/>
    <w:rsid w:val="0057467C"/>
    <w:rsid w:val="00580654"/>
    <w:rsid w:val="005866C9"/>
    <w:rsid w:val="00591609"/>
    <w:rsid w:val="00591766"/>
    <w:rsid w:val="00593E0A"/>
    <w:rsid w:val="00593FD1"/>
    <w:rsid w:val="005950B2"/>
    <w:rsid w:val="005A046E"/>
    <w:rsid w:val="005A29B3"/>
    <w:rsid w:val="005A2BFD"/>
    <w:rsid w:val="005A3E9E"/>
    <w:rsid w:val="005A4451"/>
    <w:rsid w:val="005C0F91"/>
    <w:rsid w:val="005C1827"/>
    <w:rsid w:val="005C2606"/>
    <w:rsid w:val="005C3EB2"/>
    <w:rsid w:val="005C60C6"/>
    <w:rsid w:val="005C69CD"/>
    <w:rsid w:val="005C6A40"/>
    <w:rsid w:val="005D33BD"/>
    <w:rsid w:val="005D5B2E"/>
    <w:rsid w:val="005D5D57"/>
    <w:rsid w:val="005E02AE"/>
    <w:rsid w:val="005E280D"/>
    <w:rsid w:val="005E535A"/>
    <w:rsid w:val="005E6C90"/>
    <w:rsid w:val="005E6F83"/>
    <w:rsid w:val="005F2916"/>
    <w:rsid w:val="005F308B"/>
    <w:rsid w:val="005F5845"/>
    <w:rsid w:val="005F656D"/>
    <w:rsid w:val="005F6A34"/>
    <w:rsid w:val="00601705"/>
    <w:rsid w:val="006021E5"/>
    <w:rsid w:val="0061180E"/>
    <w:rsid w:val="0061214D"/>
    <w:rsid w:val="006123DD"/>
    <w:rsid w:val="00614E58"/>
    <w:rsid w:val="00624171"/>
    <w:rsid w:val="006241A0"/>
    <w:rsid w:val="006321D8"/>
    <w:rsid w:val="0063475B"/>
    <w:rsid w:val="006443B3"/>
    <w:rsid w:val="006470E2"/>
    <w:rsid w:val="0065059A"/>
    <w:rsid w:val="00650827"/>
    <w:rsid w:val="006524B6"/>
    <w:rsid w:val="0065548C"/>
    <w:rsid w:val="00655F2D"/>
    <w:rsid w:val="00657289"/>
    <w:rsid w:val="00660CB5"/>
    <w:rsid w:val="0066177A"/>
    <w:rsid w:val="006639FE"/>
    <w:rsid w:val="006664D7"/>
    <w:rsid w:val="006668BF"/>
    <w:rsid w:val="00666B16"/>
    <w:rsid w:val="0067199F"/>
    <w:rsid w:val="006726AA"/>
    <w:rsid w:val="006836F1"/>
    <w:rsid w:val="006838DF"/>
    <w:rsid w:val="00685BDD"/>
    <w:rsid w:val="00690075"/>
    <w:rsid w:val="0069033B"/>
    <w:rsid w:val="0069192C"/>
    <w:rsid w:val="006924A6"/>
    <w:rsid w:val="00694958"/>
    <w:rsid w:val="00694DFC"/>
    <w:rsid w:val="006A3B22"/>
    <w:rsid w:val="006A3D8B"/>
    <w:rsid w:val="006A4359"/>
    <w:rsid w:val="006A4929"/>
    <w:rsid w:val="006A5F49"/>
    <w:rsid w:val="006A616A"/>
    <w:rsid w:val="006A6AC8"/>
    <w:rsid w:val="006A7BA9"/>
    <w:rsid w:val="006B038F"/>
    <w:rsid w:val="006B3A24"/>
    <w:rsid w:val="006B4709"/>
    <w:rsid w:val="006B59CF"/>
    <w:rsid w:val="006C258C"/>
    <w:rsid w:val="006C71EB"/>
    <w:rsid w:val="006D4F74"/>
    <w:rsid w:val="006D624E"/>
    <w:rsid w:val="006D6CEE"/>
    <w:rsid w:val="006D6D11"/>
    <w:rsid w:val="006D759C"/>
    <w:rsid w:val="006E3A06"/>
    <w:rsid w:val="006E63AE"/>
    <w:rsid w:val="006E6CF4"/>
    <w:rsid w:val="006F4193"/>
    <w:rsid w:val="007004DE"/>
    <w:rsid w:val="007049AF"/>
    <w:rsid w:val="00710759"/>
    <w:rsid w:val="00710CE4"/>
    <w:rsid w:val="007123C3"/>
    <w:rsid w:val="0071241B"/>
    <w:rsid w:val="00712569"/>
    <w:rsid w:val="0071617B"/>
    <w:rsid w:val="00722256"/>
    <w:rsid w:val="00724345"/>
    <w:rsid w:val="00731C7B"/>
    <w:rsid w:val="00732302"/>
    <w:rsid w:val="007409FA"/>
    <w:rsid w:val="00742D39"/>
    <w:rsid w:val="00744065"/>
    <w:rsid w:val="00746CD1"/>
    <w:rsid w:val="00752A43"/>
    <w:rsid w:val="0075305C"/>
    <w:rsid w:val="0075380D"/>
    <w:rsid w:val="007549E4"/>
    <w:rsid w:val="00754F56"/>
    <w:rsid w:val="007579D9"/>
    <w:rsid w:val="00757E00"/>
    <w:rsid w:val="00760630"/>
    <w:rsid w:val="00760908"/>
    <w:rsid w:val="00760C6C"/>
    <w:rsid w:val="0076242F"/>
    <w:rsid w:val="007632C3"/>
    <w:rsid w:val="007638FD"/>
    <w:rsid w:val="0076443E"/>
    <w:rsid w:val="00764B01"/>
    <w:rsid w:val="00764E64"/>
    <w:rsid w:val="00765ADB"/>
    <w:rsid w:val="00765ED1"/>
    <w:rsid w:val="00767B1A"/>
    <w:rsid w:val="00774573"/>
    <w:rsid w:val="00774E1D"/>
    <w:rsid w:val="0077630B"/>
    <w:rsid w:val="007764A4"/>
    <w:rsid w:val="00783EDF"/>
    <w:rsid w:val="00785048"/>
    <w:rsid w:val="00786ECD"/>
    <w:rsid w:val="00791F52"/>
    <w:rsid w:val="00793A72"/>
    <w:rsid w:val="007951F4"/>
    <w:rsid w:val="007A1295"/>
    <w:rsid w:val="007A2588"/>
    <w:rsid w:val="007A30DE"/>
    <w:rsid w:val="007A41F3"/>
    <w:rsid w:val="007A4ABA"/>
    <w:rsid w:val="007A61F0"/>
    <w:rsid w:val="007A6B23"/>
    <w:rsid w:val="007B0025"/>
    <w:rsid w:val="007B2527"/>
    <w:rsid w:val="007B40F9"/>
    <w:rsid w:val="007B49FD"/>
    <w:rsid w:val="007C28AC"/>
    <w:rsid w:val="007C4213"/>
    <w:rsid w:val="007C6E64"/>
    <w:rsid w:val="007D23A3"/>
    <w:rsid w:val="007D45A9"/>
    <w:rsid w:val="007D6C04"/>
    <w:rsid w:val="007E036F"/>
    <w:rsid w:val="007E47AB"/>
    <w:rsid w:val="007E763C"/>
    <w:rsid w:val="007F2636"/>
    <w:rsid w:val="007F7FF3"/>
    <w:rsid w:val="00801970"/>
    <w:rsid w:val="008021BC"/>
    <w:rsid w:val="008037B0"/>
    <w:rsid w:val="00804AE4"/>
    <w:rsid w:val="008069F2"/>
    <w:rsid w:val="00810540"/>
    <w:rsid w:val="0081261C"/>
    <w:rsid w:val="0081342D"/>
    <w:rsid w:val="00814326"/>
    <w:rsid w:val="0081495C"/>
    <w:rsid w:val="00816FAD"/>
    <w:rsid w:val="00816FEB"/>
    <w:rsid w:val="008200E6"/>
    <w:rsid w:val="00821AF1"/>
    <w:rsid w:val="00824BDF"/>
    <w:rsid w:val="00826D7A"/>
    <w:rsid w:val="008429DA"/>
    <w:rsid w:val="0084401B"/>
    <w:rsid w:val="0084410F"/>
    <w:rsid w:val="008453B4"/>
    <w:rsid w:val="0085313B"/>
    <w:rsid w:val="00853854"/>
    <w:rsid w:val="0085399E"/>
    <w:rsid w:val="00854D00"/>
    <w:rsid w:val="008561F8"/>
    <w:rsid w:val="008607B8"/>
    <w:rsid w:val="00861802"/>
    <w:rsid w:val="00862B44"/>
    <w:rsid w:val="008659B9"/>
    <w:rsid w:val="00870A3C"/>
    <w:rsid w:val="00871AF4"/>
    <w:rsid w:val="008725BE"/>
    <w:rsid w:val="00875B1D"/>
    <w:rsid w:val="00876599"/>
    <w:rsid w:val="00876797"/>
    <w:rsid w:val="00882961"/>
    <w:rsid w:val="00894B8F"/>
    <w:rsid w:val="008951C3"/>
    <w:rsid w:val="008968F0"/>
    <w:rsid w:val="008A0733"/>
    <w:rsid w:val="008A60AA"/>
    <w:rsid w:val="008B0849"/>
    <w:rsid w:val="008B1A9F"/>
    <w:rsid w:val="008B1AEE"/>
    <w:rsid w:val="008B79B4"/>
    <w:rsid w:val="008C131D"/>
    <w:rsid w:val="008C17CC"/>
    <w:rsid w:val="008C2228"/>
    <w:rsid w:val="008C4620"/>
    <w:rsid w:val="008C465B"/>
    <w:rsid w:val="008E1167"/>
    <w:rsid w:val="008E31BC"/>
    <w:rsid w:val="008E521C"/>
    <w:rsid w:val="008F1F59"/>
    <w:rsid w:val="008F5EA3"/>
    <w:rsid w:val="008F713B"/>
    <w:rsid w:val="008F7DDE"/>
    <w:rsid w:val="00900925"/>
    <w:rsid w:val="0090244B"/>
    <w:rsid w:val="00902D87"/>
    <w:rsid w:val="00905DBF"/>
    <w:rsid w:val="0091349A"/>
    <w:rsid w:val="009142AD"/>
    <w:rsid w:val="00914586"/>
    <w:rsid w:val="0091646F"/>
    <w:rsid w:val="00922DA0"/>
    <w:rsid w:val="00923A2A"/>
    <w:rsid w:val="00924548"/>
    <w:rsid w:val="00926AFC"/>
    <w:rsid w:val="00926DAA"/>
    <w:rsid w:val="0092722B"/>
    <w:rsid w:val="00934BF8"/>
    <w:rsid w:val="00935684"/>
    <w:rsid w:val="00935AC5"/>
    <w:rsid w:val="009364A3"/>
    <w:rsid w:val="00936F99"/>
    <w:rsid w:val="00940014"/>
    <w:rsid w:val="0094089A"/>
    <w:rsid w:val="00940960"/>
    <w:rsid w:val="009421BF"/>
    <w:rsid w:val="0094780F"/>
    <w:rsid w:val="00947C85"/>
    <w:rsid w:val="00947F3B"/>
    <w:rsid w:val="00950859"/>
    <w:rsid w:val="00952942"/>
    <w:rsid w:val="00954ABD"/>
    <w:rsid w:val="00957E81"/>
    <w:rsid w:val="00963368"/>
    <w:rsid w:val="009636C6"/>
    <w:rsid w:val="00963DF5"/>
    <w:rsid w:val="00972118"/>
    <w:rsid w:val="0097288E"/>
    <w:rsid w:val="00976577"/>
    <w:rsid w:val="00976DF4"/>
    <w:rsid w:val="00977690"/>
    <w:rsid w:val="00981DE8"/>
    <w:rsid w:val="0098253F"/>
    <w:rsid w:val="00982C28"/>
    <w:rsid w:val="009868C0"/>
    <w:rsid w:val="00986F17"/>
    <w:rsid w:val="0099047A"/>
    <w:rsid w:val="0099076F"/>
    <w:rsid w:val="00995F1E"/>
    <w:rsid w:val="00996534"/>
    <w:rsid w:val="0099662B"/>
    <w:rsid w:val="009A249A"/>
    <w:rsid w:val="009A26DA"/>
    <w:rsid w:val="009A5600"/>
    <w:rsid w:val="009B1CF7"/>
    <w:rsid w:val="009B31A9"/>
    <w:rsid w:val="009B4FEF"/>
    <w:rsid w:val="009B6C4F"/>
    <w:rsid w:val="009C485C"/>
    <w:rsid w:val="009C4D2A"/>
    <w:rsid w:val="009C60B4"/>
    <w:rsid w:val="009C6734"/>
    <w:rsid w:val="009C69B1"/>
    <w:rsid w:val="009D014F"/>
    <w:rsid w:val="009D16E7"/>
    <w:rsid w:val="009D2BC9"/>
    <w:rsid w:val="009D2DD9"/>
    <w:rsid w:val="009D4798"/>
    <w:rsid w:val="009D5FBA"/>
    <w:rsid w:val="009E2A25"/>
    <w:rsid w:val="009E2C83"/>
    <w:rsid w:val="009E3CD1"/>
    <w:rsid w:val="009E4524"/>
    <w:rsid w:val="009E5730"/>
    <w:rsid w:val="009E6AD9"/>
    <w:rsid w:val="009E700D"/>
    <w:rsid w:val="009F29C7"/>
    <w:rsid w:val="009F369A"/>
    <w:rsid w:val="009F36C6"/>
    <w:rsid w:val="009F4347"/>
    <w:rsid w:val="009F673F"/>
    <w:rsid w:val="00A05CA0"/>
    <w:rsid w:val="00A1414E"/>
    <w:rsid w:val="00A16068"/>
    <w:rsid w:val="00A16B35"/>
    <w:rsid w:val="00A17473"/>
    <w:rsid w:val="00A20FC1"/>
    <w:rsid w:val="00A22D69"/>
    <w:rsid w:val="00A24CE9"/>
    <w:rsid w:val="00A25CD1"/>
    <w:rsid w:val="00A27CA0"/>
    <w:rsid w:val="00A3204B"/>
    <w:rsid w:val="00A32C99"/>
    <w:rsid w:val="00A35197"/>
    <w:rsid w:val="00A478FB"/>
    <w:rsid w:val="00A47DCA"/>
    <w:rsid w:val="00A50150"/>
    <w:rsid w:val="00A51D81"/>
    <w:rsid w:val="00A52886"/>
    <w:rsid w:val="00A552CD"/>
    <w:rsid w:val="00A55C3B"/>
    <w:rsid w:val="00A60635"/>
    <w:rsid w:val="00A607E4"/>
    <w:rsid w:val="00A62BBD"/>
    <w:rsid w:val="00A7032E"/>
    <w:rsid w:val="00A829F0"/>
    <w:rsid w:val="00A836E5"/>
    <w:rsid w:val="00A85ED4"/>
    <w:rsid w:val="00A87BAF"/>
    <w:rsid w:val="00A9040F"/>
    <w:rsid w:val="00A93D7F"/>
    <w:rsid w:val="00A95E46"/>
    <w:rsid w:val="00AA7342"/>
    <w:rsid w:val="00AB47D6"/>
    <w:rsid w:val="00AB5D13"/>
    <w:rsid w:val="00AB61DB"/>
    <w:rsid w:val="00AC0BB9"/>
    <w:rsid w:val="00AC2059"/>
    <w:rsid w:val="00AC6CBB"/>
    <w:rsid w:val="00AC7CF4"/>
    <w:rsid w:val="00AD1988"/>
    <w:rsid w:val="00AE1960"/>
    <w:rsid w:val="00AE42BB"/>
    <w:rsid w:val="00AE43AE"/>
    <w:rsid w:val="00AE6AB3"/>
    <w:rsid w:val="00AF10AD"/>
    <w:rsid w:val="00AF3680"/>
    <w:rsid w:val="00AF565A"/>
    <w:rsid w:val="00B01DD8"/>
    <w:rsid w:val="00B03D6E"/>
    <w:rsid w:val="00B07DDF"/>
    <w:rsid w:val="00B11684"/>
    <w:rsid w:val="00B133CC"/>
    <w:rsid w:val="00B26BB5"/>
    <w:rsid w:val="00B326C3"/>
    <w:rsid w:val="00B33A96"/>
    <w:rsid w:val="00B44BED"/>
    <w:rsid w:val="00B46A66"/>
    <w:rsid w:val="00B51350"/>
    <w:rsid w:val="00B517E6"/>
    <w:rsid w:val="00B51A0D"/>
    <w:rsid w:val="00B6582A"/>
    <w:rsid w:val="00B66C9E"/>
    <w:rsid w:val="00B67152"/>
    <w:rsid w:val="00B7109B"/>
    <w:rsid w:val="00B71F56"/>
    <w:rsid w:val="00B74872"/>
    <w:rsid w:val="00B761ED"/>
    <w:rsid w:val="00B76C88"/>
    <w:rsid w:val="00B81699"/>
    <w:rsid w:val="00B878FC"/>
    <w:rsid w:val="00B91DF4"/>
    <w:rsid w:val="00B9266D"/>
    <w:rsid w:val="00B9327D"/>
    <w:rsid w:val="00BA114A"/>
    <w:rsid w:val="00BA3E2E"/>
    <w:rsid w:val="00BA4FFE"/>
    <w:rsid w:val="00BB26AF"/>
    <w:rsid w:val="00BB30FC"/>
    <w:rsid w:val="00BB4AF2"/>
    <w:rsid w:val="00BB5476"/>
    <w:rsid w:val="00BC0753"/>
    <w:rsid w:val="00BC22FF"/>
    <w:rsid w:val="00BC36F1"/>
    <w:rsid w:val="00BD064F"/>
    <w:rsid w:val="00BD3930"/>
    <w:rsid w:val="00BD4E41"/>
    <w:rsid w:val="00BD5769"/>
    <w:rsid w:val="00BD7DE5"/>
    <w:rsid w:val="00BE07AC"/>
    <w:rsid w:val="00BE4C9E"/>
    <w:rsid w:val="00BF1E55"/>
    <w:rsid w:val="00BF384A"/>
    <w:rsid w:val="00BF5BBD"/>
    <w:rsid w:val="00BF6A8C"/>
    <w:rsid w:val="00C00B8F"/>
    <w:rsid w:val="00C05253"/>
    <w:rsid w:val="00C05E2C"/>
    <w:rsid w:val="00C12E00"/>
    <w:rsid w:val="00C21E5B"/>
    <w:rsid w:val="00C22B02"/>
    <w:rsid w:val="00C22BDA"/>
    <w:rsid w:val="00C26393"/>
    <w:rsid w:val="00C26E75"/>
    <w:rsid w:val="00C27121"/>
    <w:rsid w:val="00C3205A"/>
    <w:rsid w:val="00C36E07"/>
    <w:rsid w:val="00C42D56"/>
    <w:rsid w:val="00C44EF3"/>
    <w:rsid w:val="00C468AE"/>
    <w:rsid w:val="00C46B0F"/>
    <w:rsid w:val="00C50D78"/>
    <w:rsid w:val="00C51C4B"/>
    <w:rsid w:val="00C54BA2"/>
    <w:rsid w:val="00C568BE"/>
    <w:rsid w:val="00C64848"/>
    <w:rsid w:val="00C76143"/>
    <w:rsid w:val="00C81E22"/>
    <w:rsid w:val="00C82026"/>
    <w:rsid w:val="00C82F8A"/>
    <w:rsid w:val="00C87292"/>
    <w:rsid w:val="00C97956"/>
    <w:rsid w:val="00CA096D"/>
    <w:rsid w:val="00CA10E9"/>
    <w:rsid w:val="00CA2C04"/>
    <w:rsid w:val="00CA31C2"/>
    <w:rsid w:val="00CA5810"/>
    <w:rsid w:val="00CB0598"/>
    <w:rsid w:val="00CB3FE6"/>
    <w:rsid w:val="00CC36A5"/>
    <w:rsid w:val="00CC3C66"/>
    <w:rsid w:val="00CD2549"/>
    <w:rsid w:val="00CD5157"/>
    <w:rsid w:val="00CD5F4F"/>
    <w:rsid w:val="00CD7F15"/>
    <w:rsid w:val="00CE0EFA"/>
    <w:rsid w:val="00CE1F13"/>
    <w:rsid w:val="00CE57C8"/>
    <w:rsid w:val="00CF55F6"/>
    <w:rsid w:val="00CF77E3"/>
    <w:rsid w:val="00D009ED"/>
    <w:rsid w:val="00D1084A"/>
    <w:rsid w:val="00D10E0D"/>
    <w:rsid w:val="00D10F3D"/>
    <w:rsid w:val="00D11D3C"/>
    <w:rsid w:val="00D137D5"/>
    <w:rsid w:val="00D14362"/>
    <w:rsid w:val="00D14EB4"/>
    <w:rsid w:val="00D15AB1"/>
    <w:rsid w:val="00D16769"/>
    <w:rsid w:val="00D17A5D"/>
    <w:rsid w:val="00D17C36"/>
    <w:rsid w:val="00D20EE4"/>
    <w:rsid w:val="00D21F9B"/>
    <w:rsid w:val="00D22E2B"/>
    <w:rsid w:val="00D233C3"/>
    <w:rsid w:val="00D3252C"/>
    <w:rsid w:val="00D34688"/>
    <w:rsid w:val="00D36BBC"/>
    <w:rsid w:val="00D46367"/>
    <w:rsid w:val="00D46E78"/>
    <w:rsid w:val="00D52FAE"/>
    <w:rsid w:val="00D55FD4"/>
    <w:rsid w:val="00D56964"/>
    <w:rsid w:val="00D56D0D"/>
    <w:rsid w:val="00D608E4"/>
    <w:rsid w:val="00D61187"/>
    <w:rsid w:val="00D649C3"/>
    <w:rsid w:val="00D70AFA"/>
    <w:rsid w:val="00D71A27"/>
    <w:rsid w:val="00D71D32"/>
    <w:rsid w:val="00D7515C"/>
    <w:rsid w:val="00D76A38"/>
    <w:rsid w:val="00D772F4"/>
    <w:rsid w:val="00D82EA3"/>
    <w:rsid w:val="00D8728F"/>
    <w:rsid w:val="00D968B1"/>
    <w:rsid w:val="00D96A04"/>
    <w:rsid w:val="00DA10B5"/>
    <w:rsid w:val="00DA1453"/>
    <w:rsid w:val="00DA3F22"/>
    <w:rsid w:val="00DA4DA3"/>
    <w:rsid w:val="00DB28D1"/>
    <w:rsid w:val="00DB614A"/>
    <w:rsid w:val="00DB679D"/>
    <w:rsid w:val="00DB7130"/>
    <w:rsid w:val="00DC09F9"/>
    <w:rsid w:val="00DC12F4"/>
    <w:rsid w:val="00DC1767"/>
    <w:rsid w:val="00DC1BDB"/>
    <w:rsid w:val="00DC237E"/>
    <w:rsid w:val="00DC2BE6"/>
    <w:rsid w:val="00DC40BF"/>
    <w:rsid w:val="00DC5231"/>
    <w:rsid w:val="00DC585D"/>
    <w:rsid w:val="00DC6069"/>
    <w:rsid w:val="00DC7E9B"/>
    <w:rsid w:val="00DD06F3"/>
    <w:rsid w:val="00DD0C08"/>
    <w:rsid w:val="00DD24FF"/>
    <w:rsid w:val="00DD72C4"/>
    <w:rsid w:val="00DD72CF"/>
    <w:rsid w:val="00DF0464"/>
    <w:rsid w:val="00E016AE"/>
    <w:rsid w:val="00E04AAF"/>
    <w:rsid w:val="00E05F80"/>
    <w:rsid w:val="00E06541"/>
    <w:rsid w:val="00E15A02"/>
    <w:rsid w:val="00E1754D"/>
    <w:rsid w:val="00E234FE"/>
    <w:rsid w:val="00E265C0"/>
    <w:rsid w:val="00E322D2"/>
    <w:rsid w:val="00E329FB"/>
    <w:rsid w:val="00E37A61"/>
    <w:rsid w:val="00E5108D"/>
    <w:rsid w:val="00E52F16"/>
    <w:rsid w:val="00E554F7"/>
    <w:rsid w:val="00E56DBF"/>
    <w:rsid w:val="00E62091"/>
    <w:rsid w:val="00E62E84"/>
    <w:rsid w:val="00E62F8C"/>
    <w:rsid w:val="00E66646"/>
    <w:rsid w:val="00E670E6"/>
    <w:rsid w:val="00E676FA"/>
    <w:rsid w:val="00E70205"/>
    <w:rsid w:val="00E71273"/>
    <w:rsid w:val="00E72673"/>
    <w:rsid w:val="00E7343A"/>
    <w:rsid w:val="00E75331"/>
    <w:rsid w:val="00E75CFF"/>
    <w:rsid w:val="00E770E6"/>
    <w:rsid w:val="00E82061"/>
    <w:rsid w:val="00E840A9"/>
    <w:rsid w:val="00E90B61"/>
    <w:rsid w:val="00E91148"/>
    <w:rsid w:val="00E928A2"/>
    <w:rsid w:val="00EA0B3C"/>
    <w:rsid w:val="00EA179C"/>
    <w:rsid w:val="00EA2C7D"/>
    <w:rsid w:val="00EA5C51"/>
    <w:rsid w:val="00EA5E9A"/>
    <w:rsid w:val="00EA764A"/>
    <w:rsid w:val="00EA7E1E"/>
    <w:rsid w:val="00EB0C69"/>
    <w:rsid w:val="00EB3099"/>
    <w:rsid w:val="00EB54C5"/>
    <w:rsid w:val="00EB7D91"/>
    <w:rsid w:val="00EC0F66"/>
    <w:rsid w:val="00EC32CD"/>
    <w:rsid w:val="00EC4B64"/>
    <w:rsid w:val="00EC648F"/>
    <w:rsid w:val="00ED03D9"/>
    <w:rsid w:val="00ED0B18"/>
    <w:rsid w:val="00ED263F"/>
    <w:rsid w:val="00ED2AFD"/>
    <w:rsid w:val="00ED36D7"/>
    <w:rsid w:val="00ED45D7"/>
    <w:rsid w:val="00ED5AB5"/>
    <w:rsid w:val="00ED718F"/>
    <w:rsid w:val="00EE3008"/>
    <w:rsid w:val="00EE3D5E"/>
    <w:rsid w:val="00EE55F7"/>
    <w:rsid w:val="00EE7621"/>
    <w:rsid w:val="00EF1B6E"/>
    <w:rsid w:val="00EF1C38"/>
    <w:rsid w:val="00F009D4"/>
    <w:rsid w:val="00F03D10"/>
    <w:rsid w:val="00F04BAF"/>
    <w:rsid w:val="00F056D3"/>
    <w:rsid w:val="00F11574"/>
    <w:rsid w:val="00F11BCE"/>
    <w:rsid w:val="00F13ABE"/>
    <w:rsid w:val="00F24388"/>
    <w:rsid w:val="00F2486D"/>
    <w:rsid w:val="00F26E21"/>
    <w:rsid w:val="00F348DF"/>
    <w:rsid w:val="00F43485"/>
    <w:rsid w:val="00F43783"/>
    <w:rsid w:val="00F46CA8"/>
    <w:rsid w:val="00F50CBE"/>
    <w:rsid w:val="00F532C5"/>
    <w:rsid w:val="00F53EE3"/>
    <w:rsid w:val="00F541B6"/>
    <w:rsid w:val="00F552C4"/>
    <w:rsid w:val="00F55FBD"/>
    <w:rsid w:val="00F66E39"/>
    <w:rsid w:val="00F67AF1"/>
    <w:rsid w:val="00F70DB4"/>
    <w:rsid w:val="00F7521E"/>
    <w:rsid w:val="00F81BFE"/>
    <w:rsid w:val="00F8351A"/>
    <w:rsid w:val="00F855F3"/>
    <w:rsid w:val="00F91C68"/>
    <w:rsid w:val="00F921DE"/>
    <w:rsid w:val="00F9350B"/>
    <w:rsid w:val="00F93CA5"/>
    <w:rsid w:val="00F95E32"/>
    <w:rsid w:val="00FA2F22"/>
    <w:rsid w:val="00FA53AE"/>
    <w:rsid w:val="00FA67EC"/>
    <w:rsid w:val="00FA748F"/>
    <w:rsid w:val="00FB2475"/>
    <w:rsid w:val="00FC0494"/>
    <w:rsid w:val="00FC115E"/>
    <w:rsid w:val="00FC3491"/>
    <w:rsid w:val="00FC4B49"/>
    <w:rsid w:val="00FC66B1"/>
    <w:rsid w:val="00FD0C1B"/>
    <w:rsid w:val="00FD4941"/>
    <w:rsid w:val="00FD4A07"/>
    <w:rsid w:val="00FD7003"/>
    <w:rsid w:val="00FE1F70"/>
    <w:rsid w:val="00FE3B3E"/>
    <w:rsid w:val="00FE5817"/>
    <w:rsid w:val="00FF0AF1"/>
    <w:rsid w:val="00FF11FC"/>
    <w:rsid w:val="00FF206A"/>
    <w:rsid w:val="00FF3FC0"/>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7C3E4B4"/>
  <w15:docId w15:val="{B2840B81-3A7F-45C8-9766-C064CBE5B0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新細明體" w:hAnsi="Calibri" w:cs="Cordia New"/>
        <w:lang w:val="en-US" w:eastAsia="zh-TW" w:bidi="ar-SA"/>
      </w:rPr>
    </w:rPrDefault>
    <w:pPrDefault/>
  </w:docDefaults>
  <w:latentStyles w:defLockedState="0" w:defUIPriority="0" w:defSemiHidden="0" w:defUnhideWhenUsed="0" w:defQFormat="0" w:count="376">
    <w:lsdException w:name="Normal" w:qFormat="1"/>
    <w:lsdException w:name="heading 1" w:uiPriority="99"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semiHidden="1" w:uiPriority="99" w:unhideWhenUsed="1"/>
    <w:lsdException w:name="index 2" w:semiHidden="1" w:uiPriority="99" w:unhideWhenUsed="1"/>
    <w:lsdException w:name="index 3" w:semiHidden="1" w:uiPriority="99" w:unhideWhenUsed="1"/>
    <w:lsdException w:name="index 4" w:semiHidden="1" w:uiPriority="99" w:unhideWhenUsed="1"/>
    <w:lsdException w:name="index 5" w:semiHidden="1" w:uiPriority="99" w:unhideWhenUsed="1"/>
    <w:lsdException w:name="index 6" w:semiHidden="1" w:uiPriority="99" w:unhideWhenUsed="1"/>
    <w:lsdException w:name="index 7" w:semiHidden="1" w:uiPriority="99" w:unhideWhenUsed="1"/>
    <w:lsdException w:name="index 8" w:semiHidden="1" w:uiPriority="99" w:unhideWhenUsed="1"/>
    <w:lsdException w:name="index 9" w:semiHidden="1" w:uiPriority="99"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lsdException w:name="annotation text" w:semiHidden="1" w:unhideWhenUsed="1"/>
    <w:lsdException w:name="header" w:semiHidden="1" w:uiPriority="99" w:unhideWhenUsed="1"/>
    <w:lsdException w:name="footer" w:semiHidden="1" w:uiPriority="99" w:unhideWhenUsed="1"/>
    <w:lsdException w:name="index heading" w:semiHidden="1" w:uiPriority="99" w:unhideWhenUsed="1"/>
    <w:lsdException w:name="caption" w:semiHidden="1" w:uiPriority="35"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iPriority="99" w:unhideWhenUsed="1"/>
    <w:lsdException w:name="endnote reference" w:semiHidden="1" w:uiPriority="99" w:unhideWhenUsed="1"/>
    <w:lsdException w:name="endnote text" w:semiHidden="1" w:uiPriority="99" w:unhideWhenUsed="1"/>
    <w:lsdException w:name="table of authorities" w:semiHidden="1" w:uiPriority="99" w:unhideWhenUsed="1"/>
    <w:lsdException w:name="macro" w:semiHidden="1" w:uiPriority="99" w:unhideWhenUsed="1"/>
    <w:lsdException w:name="toa heading" w:semiHidden="1" w:uiPriority="99"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99"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99" w:qFormat="1"/>
    <w:lsdException w:name="Salutation" w:semiHidden="1" w:unhideWhenUsed="1"/>
    <w:lsdException w:name="Date" w:semiHidden="1" w:uiPriority="99"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99" w:unhideWhenUsed="1"/>
    <w:lsdException w:name="Body Text Indent 2" w:semiHidden="1" w:uiPriority="99" w:unhideWhenUsed="1"/>
    <w:lsdException w:name="Body Text Indent 3" w:semiHidden="1" w:uiPriority="99" w:unhideWhenUsed="1"/>
    <w:lsdException w:name="Block Text" w:semiHidden="1" w:unhideWhenUsed="1"/>
    <w:lsdException w:name="Hyperlink" w:semiHidden="1" w:uiPriority="99" w:unhideWhenUsed="1"/>
    <w:lsdException w:name="FollowedHyperlink" w:semiHidden="1" w:uiPriority="99" w:unhideWhenUsed="1"/>
    <w:lsdException w:name="Strong" w:uiPriority="99"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3">
    <w:name w:val="Normal"/>
    <w:qFormat/>
    <w:pPr>
      <w:widowControl w:val="0"/>
    </w:pPr>
    <w:rPr>
      <w:kern w:val="2"/>
      <w:sz w:val="24"/>
      <w:szCs w:val="22"/>
    </w:rPr>
  </w:style>
  <w:style w:type="paragraph" w:styleId="11">
    <w:name w:val="heading 1"/>
    <w:basedOn w:val="a3"/>
    <w:next w:val="a3"/>
    <w:link w:val="12"/>
    <w:uiPriority w:val="99"/>
    <w:qFormat/>
    <w:rsid w:val="00A52886"/>
    <w:pPr>
      <w:keepNext/>
      <w:adjustRightInd w:val="0"/>
      <w:snapToGrid w:val="0"/>
      <w:spacing w:before="216" w:after="200" w:line="416" w:lineRule="exact"/>
      <w:jc w:val="center"/>
      <w:outlineLvl w:val="0"/>
    </w:pPr>
    <w:rPr>
      <w:rFonts w:ascii="華康粗圓體" w:eastAsia="華康粗圓體" w:hAnsi="Times New Roman" w:cs="Times New Roman"/>
      <w:bCs/>
      <w:color w:val="000000"/>
      <w:sz w:val="48"/>
      <w:szCs w:val="48"/>
    </w:rPr>
  </w:style>
  <w:style w:type="paragraph" w:styleId="2">
    <w:name w:val="heading 2"/>
    <w:basedOn w:val="a3"/>
    <w:next w:val="a3"/>
    <w:link w:val="20"/>
    <w:qFormat/>
    <w:rsid w:val="00A52886"/>
    <w:pPr>
      <w:keepNext/>
      <w:suppressAutoHyphens/>
      <w:autoSpaceDN w:val="0"/>
      <w:spacing w:line="720" w:lineRule="auto"/>
      <w:textAlignment w:val="baseline"/>
      <w:outlineLvl w:val="1"/>
    </w:pPr>
    <w:rPr>
      <w:rFonts w:ascii="Arial" w:hAnsi="Arial" w:cs="Times New Roman"/>
      <w:b/>
      <w:bCs/>
      <w:kern w:val="3"/>
      <w:sz w:val="48"/>
      <w:szCs w:val="48"/>
    </w:rPr>
  </w:style>
  <w:style w:type="paragraph" w:styleId="3">
    <w:name w:val="heading 3"/>
    <w:basedOn w:val="a3"/>
    <w:next w:val="a3"/>
    <w:link w:val="30"/>
    <w:qFormat/>
    <w:rsid w:val="00A52886"/>
    <w:pPr>
      <w:keepNext/>
      <w:tabs>
        <w:tab w:val="left" w:pos="900"/>
      </w:tabs>
      <w:suppressAutoHyphens/>
      <w:autoSpaceDE w:val="0"/>
      <w:autoSpaceDN w:val="0"/>
      <w:snapToGrid w:val="0"/>
      <w:spacing w:line="720" w:lineRule="atLeast"/>
      <w:ind w:left="588" w:hanging="480"/>
      <w:jc w:val="both"/>
      <w:textAlignment w:val="baseline"/>
      <w:outlineLvl w:val="2"/>
    </w:pPr>
    <w:rPr>
      <w:rFonts w:ascii="Arial" w:hAnsi="Arial" w:cs="Times New Roman"/>
      <w:bCs/>
      <w:color w:val="000080"/>
      <w:kern w:val="0"/>
      <w:sz w:val="36"/>
      <w:szCs w:val="36"/>
    </w:rPr>
  </w:style>
  <w:style w:type="paragraph" w:styleId="4">
    <w:name w:val="heading 4"/>
    <w:basedOn w:val="a3"/>
    <w:next w:val="a3"/>
    <w:link w:val="40"/>
    <w:qFormat/>
    <w:rsid w:val="00A52886"/>
    <w:pPr>
      <w:keepNext/>
      <w:suppressAutoHyphens/>
      <w:autoSpaceDN w:val="0"/>
      <w:spacing w:line="720" w:lineRule="auto"/>
      <w:textAlignment w:val="baseline"/>
      <w:outlineLvl w:val="3"/>
    </w:pPr>
    <w:rPr>
      <w:rFonts w:ascii="Arial" w:hAnsi="Arial" w:cs="Times New Roman"/>
      <w:kern w:val="3"/>
      <w:sz w:val="36"/>
      <w:szCs w:val="36"/>
    </w:rPr>
  </w:style>
  <w:style w:type="paragraph" w:styleId="5">
    <w:name w:val="heading 5"/>
    <w:basedOn w:val="a3"/>
    <w:next w:val="a3"/>
    <w:link w:val="50"/>
    <w:qFormat/>
    <w:rsid w:val="00A52886"/>
    <w:pPr>
      <w:keepNext/>
      <w:spacing w:line="720" w:lineRule="auto"/>
      <w:ind w:leftChars="200" w:left="200"/>
      <w:outlineLvl w:val="4"/>
    </w:pPr>
    <w:rPr>
      <w:rFonts w:ascii="Arial" w:hAnsi="Arial" w:cs="Times New Roman"/>
      <w:b/>
      <w:bCs/>
      <w:sz w:val="36"/>
      <w:szCs w:val="36"/>
    </w:rPr>
  </w:style>
  <w:style w:type="paragraph" w:styleId="6">
    <w:name w:val="heading 6"/>
    <w:basedOn w:val="a3"/>
    <w:next w:val="a3"/>
    <w:link w:val="60"/>
    <w:qFormat/>
    <w:rsid w:val="00A52886"/>
    <w:pPr>
      <w:keepNext/>
      <w:spacing w:line="720" w:lineRule="auto"/>
      <w:ind w:leftChars="200" w:left="200"/>
      <w:outlineLvl w:val="5"/>
    </w:pPr>
    <w:rPr>
      <w:rFonts w:ascii="Arial" w:hAnsi="Arial" w:cs="Times New Roman"/>
      <w:sz w:val="36"/>
      <w:szCs w:val="36"/>
    </w:rPr>
  </w:style>
  <w:style w:type="paragraph" w:styleId="7">
    <w:name w:val="heading 7"/>
    <w:basedOn w:val="a3"/>
    <w:next w:val="a3"/>
    <w:link w:val="70"/>
    <w:qFormat/>
    <w:rsid w:val="00A52886"/>
    <w:pPr>
      <w:keepNext/>
      <w:spacing w:line="720" w:lineRule="auto"/>
      <w:ind w:leftChars="400" w:left="400"/>
      <w:outlineLvl w:val="6"/>
    </w:pPr>
    <w:rPr>
      <w:rFonts w:ascii="Arial" w:hAnsi="Arial" w:cs="Times New Roman"/>
      <w:b/>
      <w:bCs/>
      <w:sz w:val="36"/>
      <w:szCs w:val="36"/>
    </w:rPr>
  </w:style>
  <w:style w:type="paragraph" w:styleId="8">
    <w:name w:val="heading 8"/>
    <w:basedOn w:val="a3"/>
    <w:next w:val="a3"/>
    <w:link w:val="80"/>
    <w:qFormat/>
    <w:rsid w:val="00A52886"/>
    <w:pPr>
      <w:keepNext/>
      <w:spacing w:line="720" w:lineRule="auto"/>
      <w:ind w:leftChars="400" w:left="400"/>
      <w:outlineLvl w:val="7"/>
    </w:pPr>
    <w:rPr>
      <w:rFonts w:ascii="Arial" w:hAnsi="Arial" w:cs="Times New Roman"/>
      <w:sz w:val="36"/>
      <w:szCs w:val="36"/>
    </w:rPr>
  </w:style>
  <w:style w:type="paragraph" w:styleId="9">
    <w:name w:val="heading 9"/>
    <w:basedOn w:val="a3"/>
    <w:next w:val="a3"/>
    <w:link w:val="90"/>
    <w:qFormat/>
    <w:rsid w:val="00A52886"/>
    <w:pPr>
      <w:keepNext/>
      <w:spacing w:line="720" w:lineRule="auto"/>
      <w:ind w:leftChars="400" w:left="400"/>
      <w:outlineLvl w:val="8"/>
    </w:pPr>
    <w:rPr>
      <w:rFonts w:ascii="Arial" w:hAnsi="Arial" w:cs="Times New Roman"/>
      <w:sz w:val="36"/>
      <w:szCs w:val="36"/>
    </w:rPr>
  </w:style>
  <w:style w:type="character" w:default="1" w:styleId="a4">
    <w:name w:val="Default Paragraph Font"/>
    <w:uiPriority w:val="1"/>
    <w:semiHidden/>
    <w:unhideWhenUsed/>
  </w:style>
  <w:style w:type="table" w:default="1" w:styleId="a5">
    <w:name w:val="Normal Table"/>
    <w:uiPriority w:val="99"/>
    <w:semiHidden/>
    <w:unhideWhenUsed/>
    <w:tblPr>
      <w:tblInd w:w="0" w:type="dxa"/>
      <w:tblCellMar>
        <w:top w:w="0" w:type="dxa"/>
        <w:left w:w="108" w:type="dxa"/>
        <w:bottom w:w="0" w:type="dxa"/>
        <w:right w:w="108" w:type="dxa"/>
      </w:tblCellMar>
    </w:tblPr>
  </w:style>
  <w:style w:type="numbering" w:default="1" w:styleId="a6">
    <w:name w:val="No List"/>
    <w:uiPriority w:val="99"/>
    <w:semiHidden/>
    <w:unhideWhenUsed/>
  </w:style>
  <w:style w:type="character" w:customStyle="1" w:styleId="12">
    <w:name w:val="標題 1 字元"/>
    <w:link w:val="11"/>
    <w:uiPriority w:val="99"/>
    <w:rsid w:val="00A52886"/>
    <w:rPr>
      <w:rFonts w:ascii="華康粗圓體" w:eastAsia="華康粗圓體" w:hAnsi="Times New Roman" w:cs="Times New Roman"/>
      <w:bCs/>
      <w:color w:val="000000"/>
      <w:sz w:val="48"/>
      <w:szCs w:val="48"/>
    </w:rPr>
  </w:style>
  <w:style w:type="character" w:customStyle="1" w:styleId="20">
    <w:name w:val="標題 2 字元"/>
    <w:link w:val="2"/>
    <w:rsid w:val="00A52886"/>
    <w:rPr>
      <w:rFonts w:ascii="Arial" w:eastAsia="新細明體" w:hAnsi="Arial" w:cs="Times New Roman"/>
      <w:b/>
      <w:bCs/>
      <w:kern w:val="3"/>
      <w:sz w:val="48"/>
      <w:szCs w:val="48"/>
    </w:rPr>
  </w:style>
  <w:style w:type="character" w:customStyle="1" w:styleId="30">
    <w:name w:val="標題 3 字元"/>
    <w:link w:val="3"/>
    <w:rsid w:val="00A52886"/>
    <w:rPr>
      <w:rFonts w:ascii="Arial" w:eastAsia="新細明體" w:hAnsi="Arial" w:cs="Times New Roman"/>
      <w:bCs/>
      <w:color w:val="000080"/>
      <w:kern w:val="0"/>
      <w:sz w:val="36"/>
      <w:szCs w:val="36"/>
    </w:rPr>
  </w:style>
  <w:style w:type="character" w:customStyle="1" w:styleId="40">
    <w:name w:val="標題 4 字元"/>
    <w:link w:val="4"/>
    <w:rsid w:val="00A52886"/>
    <w:rPr>
      <w:rFonts w:ascii="Arial" w:eastAsia="新細明體" w:hAnsi="Arial" w:cs="Times New Roman"/>
      <w:kern w:val="3"/>
      <w:sz w:val="36"/>
      <w:szCs w:val="36"/>
    </w:rPr>
  </w:style>
  <w:style w:type="character" w:customStyle="1" w:styleId="50">
    <w:name w:val="標題 5 字元"/>
    <w:link w:val="5"/>
    <w:rsid w:val="00A52886"/>
    <w:rPr>
      <w:rFonts w:ascii="Arial" w:eastAsia="新細明體" w:hAnsi="Arial" w:cs="Times New Roman"/>
      <w:b/>
      <w:bCs/>
      <w:sz w:val="36"/>
      <w:szCs w:val="36"/>
    </w:rPr>
  </w:style>
  <w:style w:type="character" w:customStyle="1" w:styleId="60">
    <w:name w:val="標題 6 字元"/>
    <w:link w:val="6"/>
    <w:rsid w:val="00A52886"/>
    <w:rPr>
      <w:rFonts w:ascii="Arial" w:eastAsia="新細明體" w:hAnsi="Arial" w:cs="Times New Roman"/>
      <w:sz w:val="36"/>
      <w:szCs w:val="36"/>
    </w:rPr>
  </w:style>
  <w:style w:type="character" w:customStyle="1" w:styleId="70">
    <w:name w:val="標題 7 字元"/>
    <w:link w:val="7"/>
    <w:rsid w:val="00A52886"/>
    <w:rPr>
      <w:rFonts w:ascii="Arial" w:eastAsia="新細明體" w:hAnsi="Arial" w:cs="Times New Roman"/>
      <w:b/>
      <w:bCs/>
      <w:sz w:val="36"/>
      <w:szCs w:val="36"/>
    </w:rPr>
  </w:style>
  <w:style w:type="character" w:customStyle="1" w:styleId="80">
    <w:name w:val="標題 8 字元"/>
    <w:link w:val="8"/>
    <w:rsid w:val="00A52886"/>
    <w:rPr>
      <w:rFonts w:ascii="Arial" w:eastAsia="新細明體" w:hAnsi="Arial" w:cs="Times New Roman"/>
      <w:sz w:val="36"/>
      <w:szCs w:val="36"/>
    </w:rPr>
  </w:style>
  <w:style w:type="character" w:customStyle="1" w:styleId="90">
    <w:name w:val="標題 9 字元"/>
    <w:link w:val="9"/>
    <w:rsid w:val="00A52886"/>
    <w:rPr>
      <w:rFonts w:ascii="Arial" w:eastAsia="新細明體" w:hAnsi="Arial" w:cs="Times New Roman"/>
      <w:sz w:val="36"/>
      <w:szCs w:val="36"/>
    </w:rPr>
  </w:style>
  <w:style w:type="paragraph" w:customStyle="1" w:styleId="a7">
    <w:name w:val="首長"/>
    <w:basedOn w:val="a3"/>
    <w:rsid w:val="00A52886"/>
    <w:pPr>
      <w:snapToGrid w:val="0"/>
    </w:pPr>
    <w:rPr>
      <w:rFonts w:ascii="標楷體" w:eastAsia="標楷體" w:hAnsi="Times New Roman" w:cs="Times New Roman" w:hint="eastAsia"/>
      <w:sz w:val="36"/>
      <w:szCs w:val="20"/>
    </w:rPr>
  </w:style>
  <w:style w:type="paragraph" w:styleId="21">
    <w:name w:val="Body Text Indent 2"/>
    <w:basedOn w:val="a3"/>
    <w:link w:val="22"/>
    <w:uiPriority w:val="99"/>
    <w:rsid w:val="00A52886"/>
    <w:pPr>
      <w:spacing w:after="120" w:line="480" w:lineRule="auto"/>
      <w:ind w:leftChars="200" w:left="480"/>
    </w:pPr>
    <w:rPr>
      <w:rFonts w:ascii="Times New Roman" w:hAnsi="Times New Roman" w:cs="Times New Roman"/>
      <w:szCs w:val="20"/>
    </w:rPr>
  </w:style>
  <w:style w:type="character" w:customStyle="1" w:styleId="22">
    <w:name w:val="本文縮排 2 字元"/>
    <w:link w:val="21"/>
    <w:uiPriority w:val="99"/>
    <w:rsid w:val="00A52886"/>
    <w:rPr>
      <w:rFonts w:ascii="Times New Roman" w:eastAsia="新細明體" w:hAnsi="Times New Roman" w:cs="Times New Roman"/>
      <w:szCs w:val="20"/>
    </w:rPr>
  </w:style>
  <w:style w:type="paragraph" w:styleId="31">
    <w:name w:val="Body Text Indent 3"/>
    <w:basedOn w:val="a3"/>
    <w:link w:val="32"/>
    <w:uiPriority w:val="99"/>
    <w:rsid w:val="00A52886"/>
    <w:pPr>
      <w:spacing w:line="520" w:lineRule="exact"/>
      <w:ind w:left="2240"/>
    </w:pPr>
    <w:rPr>
      <w:rFonts w:ascii="Times New Roman" w:eastAsia="標楷體" w:hAnsi="Times New Roman" w:cs="Times New Roman"/>
      <w:sz w:val="32"/>
      <w:szCs w:val="24"/>
    </w:rPr>
  </w:style>
  <w:style w:type="character" w:customStyle="1" w:styleId="32">
    <w:name w:val="本文縮排 3 字元"/>
    <w:link w:val="31"/>
    <w:uiPriority w:val="99"/>
    <w:rsid w:val="00A52886"/>
    <w:rPr>
      <w:rFonts w:ascii="Times New Roman" w:eastAsia="標楷體" w:hAnsi="Times New Roman" w:cs="Times New Roman"/>
      <w:sz w:val="32"/>
      <w:szCs w:val="24"/>
    </w:rPr>
  </w:style>
  <w:style w:type="paragraph" w:customStyle="1" w:styleId="a8">
    <w:name w:val="說明"/>
    <w:basedOn w:val="a3"/>
    <w:uiPriority w:val="99"/>
    <w:rsid w:val="00A52886"/>
    <w:pPr>
      <w:wordWrap w:val="0"/>
      <w:snapToGrid w:val="0"/>
      <w:ind w:left="567" w:hanging="567"/>
    </w:pPr>
    <w:rPr>
      <w:rFonts w:ascii="Times New Roman" w:eastAsia="標楷體" w:hAnsi="Times New Roman" w:cs="Times New Roman"/>
      <w:sz w:val="32"/>
      <w:szCs w:val="24"/>
    </w:rPr>
  </w:style>
  <w:style w:type="paragraph" w:styleId="a9">
    <w:name w:val="Body Text Indent"/>
    <w:basedOn w:val="a3"/>
    <w:link w:val="aa"/>
    <w:uiPriority w:val="99"/>
    <w:rsid w:val="00A52886"/>
    <w:pPr>
      <w:spacing w:line="540" w:lineRule="exact"/>
      <w:ind w:leftChars="283" w:left="679" w:firstLineChars="100" w:firstLine="320"/>
    </w:pPr>
    <w:rPr>
      <w:rFonts w:ascii="標楷體" w:eastAsia="標楷體" w:hAnsi="標楷體" w:cs="Times New Roman"/>
      <w:sz w:val="32"/>
      <w:szCs w:val="24"/>
    </w:rPr>
  </w:style>
  <w:style w:type="character" w:customStyle="1" w:styleId="aa">
    <w:name w:val="本文縮排 字元"/>
    <w:link w:val="a9"/>
    <w:uiPriority w:val="99"/>
    <w:rsid w:val="00A52886"/>
    <w:rPr>
      <w:rFonts w:ascii="標楷體" w:eastAsia="標楷體" w:hAnsi="標楷體" w:cs="Times New Roman"/>
      <w:sz w:val="32"/>
      <w:szCs w:val="24"/>
    </w:rPr>
  </w:style>
  <w:style w:type="paragraph" w:styleId="ab">
    <w:name w:val="Body Text"/>
    <w:basedOn w:val="a3"/>
    <w:link w:val="13"/>
    <w:uiPriority w:val="99"/>
    <w:rsid w:val="00A52886"/>
    <w:rPr>
      <w:rFonts w:ascii="Times New Roman" w:eastAsia="標楷體" w:hAnsi="Times New Roman" w:cs="Times New Roman"/>
      <w:sz w:val="32"/>
      <w:szCs w:val="20"/>
    </w:rPr>
  </w:style>
  <w:style w:type="character" w:customStyle="1" w:styleId="ac">
    <w:name w:val="本文 字元"/>
    <w:basedOn w:val="a4"/>
    <w:uiPriority w:val="99"/>
    <w:rsid w:val="00A52886"/>
  </w:style>
  <w:style w:type="paragraph" w:styleId="ad">
    <w:name w:val="footer"/>
    <w:basedOn w:val="a3"/>
    <w:link w:val="ae"/>
    <w:uiPriority w:val="99"/>
    <w:rsid w:val="00A52886"/>
    <w:pPr>
      <w:tabs>
        <w:tab w:val="center" w:pos="4153"/>
        <w:tab w:val="right" w:pos="8306"/>
      </w:tabs>
      <w:snapToGrid w:val="0"/>
    </w:pPr>
    <w:rPr>
      <w:rFonts w:ascii="Times New Roman" w:hAnsi="Times New Roman" w:cs="Times New Roman"/>
      <w:sz w:val="20"/>
      <w:szCs w:val="20"/>
    </w:rPr>
  </w:style>
  <w:style w:type="character" w:customStyle="1" w:styleId="ae">
    <w:name w:val="頁尾 字元"/>
    <w:link w:val="ad"/>
    <w:uiPriority w:val="99"/>
    <w:rsid w:val="00A52886"/>
    <w:rPr>
      <w:rFonts w:ascii="Times New Roman" w:eastAsia="新細明體" w:hAnsi="Times New Roman" w:cs="Times New Roman"/>
      <w:sz w:val="20"/>
      <w:szCs w:val="20"/>
    </w:rPr>
  </w:style>
  <w:style w:type="character" w:styleId="af">
    <w:name w:val="page number"/>
    <w:basedOn w:val="a4"/>
    <w:uiPriority w:val="99"/>
    <w:rsid w:val="00A52886"/>
  </w:style>
  <w:style w:type="paragraph" w:styleId="23">
    <w:name w:val="Body Text 2"/>
    <w:basedOn w:val="a3"/>
    <w:link w:val="24"/>
    <w:rsid w:val="00A52886"/>
    <w:rPr>
      <w:rFonts w:ascii="Times New Roman" w:eastAsia="標楷體" w:hAnsi="Times New Roman" w:cs="Times New Roman"/>
      <w:sz w:val="36"/>
      <w:szCs w:val="24"/>
    </w:rPr>
  </w:style>
  <w:style w:type="character" w:customStyle="1" w:styleId="24">
    <w:name w:val="本文 2 字元"/>
    <w:link w:val="23"/>
    <w:rsid w:val="00A52886"/>
    <w:rPr>
      <w:rFonts w:ascii="Times New Roman" w:eastAsia="標楷體" w:hAnsi="Times New Roman" w:cs="Times New Roman"/>
      <w:sz w:val="36"/>
      <w:szCs w:val="24"/>
    </w:rPr>
  </w:style>
  <w:style w:type="paragraph" w:customStyle="1" w:styleId="af0">
    <w:name w:val="主旨"/>
    <w:basedOn w:val="a3"/>
    <w:uiPriority w:val="99"/>
    <w:rsid w:val="00A52886"/>
    <w:pPr>
      <w:wordWrap w:val="0"/>
      <w:snapToGrid w:val="0"/>
    </w:pPr>
    <w:rPr>
      <w:rFonts w:ascii="Times New Roman" w:eastAsia="標楷體" w:hAnsi="Times New Roman" w:cs="Times New Roman"/>
      <w:sz w:val="32"/>
      <w:szCs w:val="20"/>
    </w:rPr>
  </w:style>
  <w:style w:type="paragraph" w:styleId="af1">
    <w:name w:val="Block Text"/>
    <w:basedOn w:val="a3"/>
    <w:rsid w:val="00A52886"/>
    <w:pPr>
      <w:spacing w:line="480" w:lineRule="exact"/>
      <w:ind w:leftChars="300" w:left="720" w:rightChars="13" w:right="31"/>
    </w:pPr>
    <w:rPr>
      <w:rFonts w:ascii="標楷體" w:eastAsia="標楷體" w:hAnsi="Times New Roman" w:cs="Times New Roman"/>
      <w:sz w:val="32"/>
      <w:szCs w:val="28"/>
    </w:rPr>
  </w:style>
  <w:style w:type="paragraph" w:styleId="af2">
    <w:name w:val="annotation text"/>
    <w:basedOn w:val="a3"/>
    <w:link w:val="af3"/>
    <w:rsid w:val="00A52886"/>
    <w:rPr>
      <w:rFonts w:ascii="Times New Roman" w:eastAsia="標楷體" w:hAnsi="Times New Roman" w:cs="Times New Roman"/>
      <w:sz w:val="32"/>
      <w:szCs w:val="32"/>
    </w:rPr>
  </w:style>
  <w:style w:type="character" w:customStyle="1" w:styleId="af3">
    <w:name w:val="註解文字 字元"/>
    <w:link w:val="af2"/>
    <w:rsid w:val="00A52886"/>
    <w:rPr>
      <w:rFonts w:ascii="Times New Roman" w:eastAsia="標楷體" w:hAnsi="Times New Roman" w:cs="Times New Roman"/>
      <w:sz w:val="32"/>
      <w:szCs w:val="32"/>
    </w:rPr>
  </w:style>
  <w:style w:type="paragraph" w:styleId="af4">
    <w:name w:val="header"/>
    <w:basedOn w:val="a3"/>
    <w:link w:val="af5"/>
    <w:uiPriority w:val="99"/>
    <w:rsid w:val="00A52886"/>
    <w:pPr>
      <w:tabs>
        <w:tab w:val="center" w:pos="4153"/>
        <w:tab w:val="right" w:pos="8306"/>
      </w:tabs>
      <w:snapToGrid w:val="0"/>
    </w:pPr>
    <w:rPr>
      <w:rFonts w:ascii="Times New Roman" w:hAnsi="Times New Roman" w:cs="Times New Roman"/>
      <w:sz w:val="20"/>
      <w:szCs w:val="20"/>
    </w:rPr>
  </w:style>
  <w:style w:type="character" w:customStyle="1" w:styleId="af5">
    <w:name w:val="頁首 字元"/>
    <w:link w:val="af4"/>
    <w:uiPriority w:val="99"/>
    <w:rsid w:val="00A52886"/>
    <w:rPr>
      <w:rFonts w:ascii="Times New Roman" w:eastAsia="新細明體" w:hAnsi="Times New Roman" w:cs="Times New Roman"/>
      <w:sz w:val="20"/>
      <w:szCs w:val="20"/>
    </w:rPr>
  </w:style>
  <w:style w:type="paragraph" w:styleId="af6">
    <w:name w:val="Balloon Text"/>
    <w:basedOn w:val="a3"/>
    <w:link w:val="af7"/>
    <w:uiPriority w:val="99"/>
    <w:rsid w:val="00A52886"/>
    <w:rPr>
      <w:rFonts w:ascii="Arial" w:hAnsi="Arial" w:cs="Times New Roman"/>
      <w:sz w:val="18"/>
      <w:szCs w:val="18"/>
    </w:rPr>
  </w:style>
  <w:style w:type="character" w:customStyle="1" w:styleId="af7">
    <w:name w:val="註解方塊文字 字元"/>
    <w:link w:val="af6"/>
    <w:uiPriority w:val="99"/>
    <w:rsid w:val="00A52886"/>
    <w:rPr>
      <w:rFonts w:ascii="Arial" w:eastAsia="新細明體" w:hAnsi="Arial" w:cs="Times New Roman"/>
      <w:sz w:val="18"/>
      <w:szCs w:val="18"/>
    </w:rPr>
  </w:style>
  <w:style w:type="paragraph" w:customStyle="1" w:styleId="af8">
    <w:name w:val="字元 字元 字元 字元"/>
    <w:basedOn w:val="a3"/>
    <w:rsid w:val="00A52886"/>
    <w:pPr>
      <w:widowControl/>
      <w:spacing w:after="160" w:line="240" w:lineRule="exact"/>
    </w:pPr>
    <w:rPr>
      <w:rFonts w:ascii="Tahoma" w:hAnsi="Tahoma" w:cs="Times New Roman"/>
      <w:kern w:val="0"/>
      <w:sz w:val="20"/>
      <w:szCs w:val="20"/>
      <w:lang w:eastAsia="en-US"/>
    </w:rPr>
  </w:style>
  <w:style w:type="character" w:customStyle="1" w:styleId="tax2">
    <w:name w:val="tax2"/>
    <w:rsid w:val="00A52886"/>
    <w:rPr>
      <w:color w:val="666666"/>
      <w:spacing w:val="320"/>
      <w:sz w:val="21"/>
      <w:szCs w:val="21"/>
    </w:rPr>
  </w:style>
  <w:style w:type="paragraph" w:customStyle="1" w:styleId="af9">
    <w:name w:val="字元"/>
    <w:basedOn w:val="a3"/>
    <w:rsid w:val="00A52886"/>
    <w:pPr>
      <w:widowControl/>
      <w:spacing w:after="160" w:line="240" w:lineRule="exact"/>
    </w:pPr>
    <w:rPr>
      <w:rFonts w:ascii="Tahoma" w:hAnsi="Tahoma" w:cs="Times New Roman"/>
      <w:kern w:val="0"/>
      <w:sz w:val="20"/>
      <w:szCs w:val="20"/>
      <w:lang w:eastAsia="en-US"/>
    </w:rPr>
  </w:style>
  <w:style w:type="paragraph" w:customStyle="1" w:styleId="afa">
    <w:name w:val="字元 字元 字元 字元 字元 字元 字元 字元 字元 字元 字元 字元 字元 字元 字元 字元 字元 字元 字元 字元 字元 字元 字元"/>
    <w:basedOn w:val="a3"/>
    <w:rsid w:val="00A52886"/>
    <w:pPr>
      <w:widowControl/>
      <w:spacing w:after="160" w:line="240" w:lineRule="exact"/>
    </w:pPr>
    <w:rPr>
      <w:rFonts w:ascii="Tahoma" w:hAnsi="Tahoma" w:cs="Tahoma"/>
      <w:kern w:val="0"/>
      <w:sz w:val="20"/>
      <w:szCs w:val="20"/>
      <w:lang w:eastAsia="en-US"/>
    </w:rPr>
  </w:style>
  <w:style w:type="table" w:styleId="afb">
    <w:name w:val="Table Grid"/>
    <w:basedOn w:val="a5"/>
    <w:rsid w:val="00A52886"/>
    <w:pPr>
      <w:widowControl w:val="0"/>
    </w:pPr>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gray12h231">
    <w:name w:val="gray12_h231"/>
    <w:rsid w:val="00A52886"/>
    <w:rPr>
      <w:strike w:val="0"/>
      <w:dstrike w:val="0"/>
      <w:color w:val="525252"/>
      <w:spacing w:val="12"/>
      <w:sz w:val="16"/>
      <w:szCs w:val="16"/>
      <w:u w:val="none"/>
      <w:effect w:val="none"/>
    </w:rPr>
  </w:style>
  <w:style w:type="character" w:customStyle="1" w:styleId="tlh108mb">
    <w:name w:val="tlh108 mb"/>
    <w:basedOn w:val="a4"/>
    <w:rsid w:val="00A52886"/>
  </w:style>
  <w:style w:type="paragraph" w:styleId="afc">
    <w:name w:val="Document Map"/>
    <w:basedOn w:val="a3"/>
    <w:link w:val="afd"/>
    <w:semiHidden/>
    <w:rsid w:val="00A52886"/>
    <w:pPr>
      <w:shd w:val="clear" w:color="auto" w:fill="000080"/>
    </w:pPr>
    <w:rPr>
      <w:rFonts w:ascii="Arial" w:hAnsi="Arial" w:cs="Times New Roman"/>
      <w:szCs w:val="24"/>
    </w:rPr>
  </w:style>
  <w:style w:type="character" w:customStyle="1" w:styleId="afd">
    <w:name w:val="文件引導模式 字元"/>
    <w:link w:val="afc"/>
    <w:semiHidden/>
    <w:rsid w:val="00A52886"/>
    <w:rPr>
      <w:rFonts w:ascii="Arial" w:eastAsia="新細明體" w:hAnsi="Arial" w:cs="Times New Roman"/>
      <w:szCs w:val="24"/>
      <w:shd w:val="clear" w:color="auto" w:fill="000080"/>
    </w:rPr>
  </w:style>
  <w:style w:type="paragraph" w:styleId="HTML">
    <w:name w:val="HTML Preformatted"/>
    <w:basedOn w:val="a3"/>
    <w:link w:val="HTML0"/>
    <w:uiPriority w:val="99"/>
    <w:rsid w:val="00A52886"/>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細明體" w:eastAsia="細明體" w:hAnsi="細明體" w:cs="Times New Roman"/>
      <w:kern w:val="0"/>
      <w:szCs w:val="24"/>
    </w:rPr>
  </w:style>
  <w:style w:type="character" w:customStyle="1" w:styleId="HTML0">
    <w:name w:val="HTML 預設格式 字元"/>
    <w:link w:val="HTML"/>
    <w:uiPriority w:val="99"/>
    <w:rsid w:val="00A52886"/>
    <w:rPr>
      <w:rFonts w:ascii="細明體" w:eastAsia="細明體" w:hAnsi="細明體" w:cs="Times New Roman"/>
      <w:kern w:val="0"/>
      <w:szCs w:val="24"/>
    </w:rPr>
  </w:style>
  <w:style w:type="character" w:customStyle="1" w:styleId="a1221">
    <w:name w:val="a12_21"/>
    <w:rsid w:val="00A52886"/>
    <w:rPr>
      <w:rFonts w:ascii="Arial" w:hAnsi="Arial" w:cs="Arial"/>
      <w:color w:val="666666"/>
      <w:spacing w:val="288"/>
      <w:sz w:val="19"/>
      <w:szCs w:val="19"/>
    </w:rPr>
  </w:style>
  <w:style w:type="paragraph" w:customStyle="1" w:styleId="14">
    <w:name w:val="字元1"/>
    <w:basedOn w:val="a3"/>
    <w:rsid w:val="00A52886"/>
    <w:pPr>
      <w:widowControl/>
      <w:spacing w:after="160" w:line="240" w:lineRule="exact"/>
    </w:pPr>
    <w:rPr>
      <w:rFonts w:ascii="Tahoma" w:hAnsi="Tahoma" w:cs="Times New Roman"/>
      <w:kern w:val="0"/>
      <w:sz w:val="20"/>
      <w:szCs w:val="20"/>
      <w:lang w:eastAsia="en-US"/>
    </w:rPr>
  </w:style>
  <w:style w:type="paragraph" w:customStyle="1" w:styleId="15">
    <w:name w:val="清單段落1"/>
    <w:aliases w:val="標題 (4),List Paragraph,1.1.1.1清單段落,列點,卑南壹"/>
    <w:basedOn w:val="a3"/>
    <w:link w:val="afe"/>
    <w:uiPriority w:val="34"/>
    <w:rsid w:val="00A52886"/>
    <w:pPr>
      <w:ind w:leftChars="200" w:left="480"/>
    </w:pPr>
    <w:rPr>
      <w:rFonts w:cs="Times New Roman"/>
    </w:rPr>
  </w:style>
  <w:style w:type="paragraph" w:customStyle="1" w:styleId="aff">
    <w:name w:val="字元 字元 字元 字元 字元 字元 字元 字元 字元 字元 字元 字元 字元 字元 字元 字元 字元 字元 字元 字元 字元 字元 字元 字元 字元 字元 字元 字元 字元 字元 字元 字元 字元 字元 字元 字元 字元 字元 字元 字元 字元 字元 字元 字元 字元 字元 字元 字元 字元"/>
    <w:basedOn w:val="a3"/>
    <w:rsid w:val="00A52886"/>
    <w:pPr>
      <w:widowControl/>
      <w:spacing w:after="160" w:line="240" w:lineRule="exact"/>
    </w:pPr>
    <w:rPr>
      <w:rFonts w:ascii="Tahoma" w:hAnsi="Tahoma" w:cs="Times New Roman"/>
      <w:kern w:val="0"/>
      <w:sz w:val="20"/>
      <w:szCs w:val="20"/>
      <w:lang w:eastAsia="en-US"/>
    </w:rPr>
  </w:style>
  <w:style w:type="paragraph" w:styleId="aff0">
    <w:name w:val="Plain Text"/>
    <w:basedOn w:val="a3"/>
    <w:link w:val="aff1"/>
    <w:uiPriority w:val="99"/>
    <w:rsid w:val="00A52886"/>
    <w:rPr>
      <w:rFonts w:ascii="細明體" w:eastAsia="細明體" w:hAnsi="Courier New" w:cs="Times New Roman"/>
      <w:szCs w:val="20"/>
    </w:rPr>
  </w:style>
  <w:style w:type="character" w:customStyle="1" w:styleId="aff1">
    <w:name w:val="純文字 字元"/>
    <w:link w:val="aff0"/>
    <w:uiPriority w:val="99"/>
    <w:rsid w:val="00A52886"/>
    <w:rPr>
      <w:rFonts w:ascii="細明體" w:eastAsia="細明體" w:hAnsi="Courier New" w:cs="Times New Roman"/>
      <w:szCs w:val="20"/>
    </w:rPr>
  </w:style>
  <w:style w:type="paragraph" w:customStyle="1" w:styleId="110">
    <w:name w:val="字元1 字元 字元1"/>
    <w:basedOn w:val="a3"/>
    <w:rsid w:val="00A52886"/>
    <w:pPr>
      <w:widowControl/>
      <w:spacing w:after="160" w:line="240" w:lineRule="exact"/>
    </w:pPr>
    <w:rPr>
      <w:rFonts w:ascii="Tahoma" w:hAnsi="Tahoma" w:cs="Times New Roman"/>
      <w:kern w:val="0"/>
      <w:sz w:val="20"/>
      <w:szCs w:val="20"/>
      <w:lang w:eastAsia="en-US"/>
    </w:rPr>
  </w:style>
  <w:style w:type="paragraph" w:customStyle="1" w:styleId="16">
    <w:name w:val="字元 字元 字元 字元 字元 字元 字元 字元 字元 字元 字元 字元 字元 字元 字元 字元 字元 字元 字元 字元 字元 字元 字元 字元 字元 字元 字元 字元 字元 字元 字元1 字元 字元 字元 字元 字元 字元"/>
    <w:basedOn w:val="a3"/>
    <w:rsid w:val="00A52886"/>
    <w:pPr>
      <w:widowControl/>
      <w:spacing w:after="160" w:line="240" w:lineRule="exact"/>
    </w:pPr>
    <w:rPr>
      <w:rFonts w:ascii="Tahoma" w:hAnsi="Tahoma" w:cs="Times New Roman"/>
      <w:kern w:val="0"/>
      <w:sz w:val="20"/>
      <w:szCs w:val="20"/>
      <w:lang w:eastAsia="en-US"/>
    </w:rPr>
  </w:style>
  <w:style w:type="paragraph" w:customStyle="1" w:styleId="aff2">
    <w:name w:val="( 一)"/>
    <w:uiPriority w:val="99"/>
    <w:rsid w:val="00A52886"/>
    <w:pPr>
      <w:adjustRightInd w:val="0"/>
      <w:snapToGrid w:val="0"/>
      <w:spacing w:line="325" w:lineRule="exact"/>
      <w:ind w:left="100" w:hangingChars="100" w:hanging="100"/>
    </w:pPr>
    <w:rPr>
      <w:rFonts w:ascii="標楷體" w:eastAsia="標楷體" w:hAnsi="Times New Roman" w:cs="Times New Roman"/>
      <w:sz w:val="26"/>
    </w:rPr>
  </w:style>
  <w:style w:type="paragraph" w:customStyle="1" w:styleId="aff3">
    <w:name w:val="字元 字元 字元 字元 字元 字元 字元 字元 字元 字元 字元 字元 字元 字元 字元 字元 字元 字元"/>
    <w:basedOn w:val="a3"/>
    <w:rsid w:val="00A52886"/>
    <w:pPr>
      <w:widowControl/>
      <w:spacing w:after="160" w:line="240" w:lineRule="exact"/>
    </w:pPr>
    <w:rPr>
      <w:rFonts w:ascii="Tahoma" w:hAnsi="Tahoma" w:cs="Times New Roman"/>
      <w:kern w:val="0"/>
      <w:sz w:val="20"/>
      <w:szCs w:val="20"/>
      <w:lang w:eastAsia="en-US"/>
    </w:rPr>
  </w:style>
  <w:style w:type="paragraph" w:styleId="aff4">
    <w:name w:val="Salutation"/>
    <w:basedOn w:val="a3"/>
    <w:next w:val="a3"/>
    <w:link w:val="aff5"/>
    <w:rsid w:val="00A52886"/>
    <w:rPr>
      <w:rFonts w:ascii="標楷體" w:eastAsia="標楷體" w:hAnsi="標楷體" w:cs="Times New Roman"/>
      <w:sz w:val="28"/>
      <w:szCs w:val="28"/>
    </w:rPr>
  </w:style>
  <w:style w:type="character" w:customStyle="1" w:styleId="aff5">
    <w:name w:val="問候 字元"/>
    <w:link w:val="aff4"/>
    <w:rsid w:val="00A52886"/>
    <w:rPr>
      <w:rFonts w:ascii="標楷體" w:eastAsia="標楷體" w:hAnsi="標楷體" w:cs="Times New Roman"/>
      <w:sz w:val="28"/>
      <w:szCs w:val="28"/>
    </w:rPr>
  </w:style>
  <w:style w:type="paragraph" w:customStyle="1" w:styleId="aff6">
    <w:name w:val="字元 字元 字元 字元 字元"/>
    <w:basedOn w:val="a3"/>
    <w:rsid w:val="00A52886"/>
    <w:pPr>
      <w:widowControl/>
      <w:spacing w:after="160" w:line="240" w:lineRule="exact"/>
    </w:pPr>
    <w:rPr>
      <w:rFonts w:ascii="Tahoma" w:hAnsi="Tahoma" w:cs="Times New Roman"/>
      <w:kern w:val="0"/>
      <w:sz w:val="20"/>
      <w:szCs w:val="20"/>
      <w:lang w:eastAsia="en-US"/>
    </w:rPr>
  </w:style>
  <w:style w:type="character" w:customStyle="1" w:styleId="apple-converted-space">
    <w:name w:val="apple-converted-space"/>
    <w:basedOn w:val="a4"/>
    <w:rsid w:val="00A52886"/>
  </w:style>
  <w:style w:type="character" w:styleId="aff7">
    <w:name w:val="Emphasis"/>
    <w:qFormat/>
    <w:rsid w:val="00A52886"/>
    <w:rPr>
      <w:b w:val="0"/>
      <w:bCs w:val="0"/>
      <w:i w:val="0"/>
      <w:iCs w:val="0"/>
      <w:color w:val="DD4B39"/>
    </w:rPr>
  </w:style>
  <w:style w:type="character" w:styleId="aff8">
    <w:name w:val="Hyperlink"/>
    <w:uiPriority w:val="99"/>
    <w:rsid w:val="00A52886"/>
    <w:rPr>
      <w:color w:val="0000FF"/>
      <w:u w:val="single"/>
    </w:rPr>
  </w:style>
  <w:style w:type="paragraph" w:customStyle="1" w:styleId="aff9">
    <w:name w:val="[基本段落]"/>
    <w:basedOn w:val="a3"/>
    <w:uiPriority w:val="99"/>
    <w:rsid w:val="00A52886"/>
    <w:pPr>
      <w:autoSpaceDE w:val="0"/>
      <w:autoSpaceDN w:val="0"/>
      <w:adjustRightInd w:val="0"/>
      <w:spacing w:line="288" w:lineRule="auto"/>
      <w:jc w:val="both"/>
      <w:textAlignment w:val="center"/>
    </w:pPr>
    <w:rPr>
      <w:rFonts w:ascii="微軟正黑體" w:eastAsia="微軟正黑體" w:cs="Times New Roman"/>
      <w:color w:val="000000"/>
      <w:kern w:val="0"/>
      <w:szCs w:val="24"/>
      <w:lang w:val="zh-TW"/>
    </w:rPr>
  </w:style>
  <w:style w:type="paragraph" w:customStyle="1" w:styleId="100">
    <w:name w:val="(1)0標題"/>
    <w:basedOn w:val="a3"/>
    <w:link w:val="101"/>
    <w:rsid w:val="00A52886"/>
    <w:pPr>
      <w:snapToGrid w:val="0"/>
      <w:ind w:leftChars="674" w:left="2098" w:hanging="480"/>
      <w:jc w:val="both"/>
    </w:pPr>
    <w:rPr>
      <w:rFonts w:ascii="標楷體" w:eastAsia="標楷體" w:hAnsi="標楷體" w:cs="Times New Roman"/>
      <w:color w:val="0000FF"/>
      <w:sz w:val="32"/>
      <w:szCs w:val="32"/>
    </w:rPr>
  </w:style>
  <w:style w:type="character" w:customStyle="1" w:styleId="101">
    <w:name w:val="(1)0標題 字元"/>
    <w:link w:val="100"/>
    <w:rsid w:val="00A52886"/>
    <w:rPr>
      <w:rFonts w:ascii="標楷體" w:eastAsia="標楷體" w:hAnsi="標楷體" w:cs="Times New Roman"/>
      <w:color w:val="0000FF"/>
      <w:sz w:val="32"/>
      <w:szCs w:val="32"/>
    </w:rPr>
  </w:style>
  <w:style w:type="paragraph" w:customStyle="1" w:styleId="001">
    <w:name w:val="001.全部標題"/>
    <w:basedOn w:val="a3"/>
    <w:link w:val="0010"/>
    <w:rsid w:val="00A52886"/>
    <w:pPr>
      <w:snapToGrid w:val="0"/>
      <w:ind w:leftChars="550" w:left="1640" w:hangingChars="100" w:hanging="320"/>
      <w:jc w:val="both"/>
    </w:pPr>
    <w:rPr>
      <w:rFonts w:ascii="標楷體" w:eastAsia="標楷體" w:hAnsi="標楷體" w:cs="Times New Roman"/>
      <w:sz w:val="32"/>
      <w:szCs w:val="32"/>
    </w:rPr>
  </w:style>
  <w:style w:type="character" w:customStyle="1" w:styleId="0010">
    <w:name w:val="001.全部標題 字元"/>
    <w:link w:val="001"/>
    <w:rsid w:val="00A52886"/>
    <w:rPr>
      <w:rFonts w:ascii="標楷體" w:eastAsia="標楷體" w:hAnsi="標楷體" w:cs="Times New Roman"/>
      <w:sz w:val="32"/>
      <w:szCs w:val="32"/>
    </w:rPr>
  </w:style>
  <w:style w:type="paragraph" w:customStyle="1" w:styleId="affa">
    <w:name w:val="大一"/>
    <w:basedOn w:val="a3"/>
    <w:rsid w:val="00A52886"/>
    <w:pPr>
      <w:spacing w:line="324" w:lineRule="auto"/>
      <w:jc w:val="both"/>
    </w:pPr>
    <w:rPr>
      <w:rFonts w:ascii="Times New Roman" w:eastAsia="華康楷書體W7" w:hAnsi="Times New Roman" w:cs="Times New Roman"/>
      <w:sz w:val="48"/>
      <w:szCs w:val="24"/>
    </w:rPr>
  </w:style>
  <w:style w:type="paragraph" w:customStyle="1" w:styleId="17">
    <w:name w:val="清單段落1"/>
    <w:basedOn w:val="a3"/>
    <w:rsid w:val="00A52886"/>
    <w:pPr>
      <w:ind w:leftChars="200" w:left="480"/>
    </w:pPr>
    <w:rPr>
      <w:rFonts w:ascii="Times New Roman" w:hAnsi="Times New Roman" w:cs="Times New Roman"/>
      <w:szCs w:val="24"/>
    </w:rPr>
  </w:style>
  <w:style w:type="paragraph" w:styleId="affb">
    <w:name w:val="annotation subject"/>
    <w:basedOn w:val="af2"/>
    <w:next w:val="af2"/>
    <w:link w:val="affc"/>
    <w:rsid w:val="00A52886"/>
    <w:pPr>
      <w:tabs>
        <w:tab w:val="left" w:pos="900"/>
      </w:tabs>
      <w:suppressAutoHyphens/>
      <w:autoSpaceDE w:val="0"/>
      <w:autoSpaceDN w:val="0"/>
      <w:snapToGrid w:val="0"/>
      <w:spacing w:line="500" w:lineRule="exact"/>
      <w:ind w:left="640" w:hanging="480"/>
      <w:textAlignment w:val="baseline"/>
    </w:pPr>
    <w:rPr>
      <w:rFonts w:ascii="標楷體" w:hAnsi="標楷體"/>
      <w:b/>
      <w:bCs/>
      <w:kern w:val="0"/>
    </w:rPr>
  </w:style>
  <w:style w:type="character" w:customStyle="1" w:styleId="affc">
    <w:name w:val="註解主旨 字元"/>
    <w:link w:val="affb"/>
    <w:rsid w:val="00A52886"/>
    <w:rPr>
      <w:rFonts w:ascii="標楷體" w:eastAsia="標楷體" w:hAnsi="標楷體" w:cs="Times New Roman"/>
      <w:b/>
      <w:bCs/>
      <w:kern w:val="0"/>
      <w:sz w:val="32"/>
      <w:szCs w:val="32"/>
    </w:rPr>
  </w:style>
  <w:style w:type="paragraph" w:customStyle="1" w:styleId="affd">
    <w:name w:val="字元 字元 字元"/>
    <w:basedOn w:val="a3"/>
    <w:rsid w:val="00A52886"/>
    <w:pPr>
      <w:widowControl/>
      <w:suppressAutoHyphens/>
      <w:autoSpaceDN w:val="0"/>
      <w:spacing w:after="160" w:line="240" w:lineRule="exact"/>
      <w:ind w:hanging="359"/>
      <w:textAlignment w:val="baseline"/>
    </w:pPr>
    <w:rPr>
      <w:rFonts w:ascii="Tahoma" w:hAnsi="Tahoma" w:cs="標楷體"/>
      <w:kern w:val="0"/>
      <w:sz w:val="20"/>
      <w:szCs w:val="20"/>
      <w:lang w:eastAsia="en-US"/>
    </w:rPr>
  </w:style>
  <w:style w:type="paragraph" w:customStyle="1" w:styleId="affe">
    <w:name w:val="公文(共用樣式)"/>
    <w:rsid w:val="00A52886"/>
    <w:pPr>
      <w:suppressAutoHyphens/>
      <w:autoSpaceDN w:val="0"/>
      <w:textAlignment w:val="baseline"/>
    </w:pPr>
    <w:rPr>
      <w:rFonts w:ascii="Times New Roman" w:eastAsia="標楷體" w:hAnsi="Times New Roman" w:cs="Times New Roman"/>
      <w:sz w:val="24"/>
      <w:lang w:bidi="he-IL"/>
    </w:rPr>
  </w:style>
  <w:style w:type="paragraph" w:customStyle="1" w:styleId="afff">
    <w:name w:val="行文單位正本"/>
    <w:basedOn w:val="a3"/>
    <w:rsid w:val="00A52886"/>
    <w:pPr>
      <w:suppressAutoHyphens/>
      <w:autoSpaceDN w:val="0"/>
      <w:snapToGrid w:val="0"/>
      <w:ind w:left="851" w:hanging="851"/>
      <w:textAlignment w:val="baseline"/>
    </w:pPr>
    <w:rPr>
      <w:rFonts w:ascii="Times New Roman" w:eastAsia="標楷體" w:hAnsi="Times New Roman" w:cs="Times New Roman"/>
      <w:kern w:val="3"/>
      <w:sz w:val="28"/>
      <w:szCs w:val="20"/>
    </w:rPr>
  </w:style>
  <w:style w:type="character" w:styleId="afff0">
    <w:name w:val="Strong"/>
    <w:uiPriority w:val="99"/>
    <w:qFormat/>
    <w:rsid w:val="00A52886"/>
    <w:rPr>
      <w:b/>
      <w:bCs/>
    </w:rPr>
  </w:style>
  <w:style w:type="paragraph" w:customStyle="1" w:styleId="afff1">
    <w:name w:val="字元 字元 字元 字元 字元 字元 字元"/>
    <w:basedOn w:val="a3"/>
    <w:rsid w:val="00A52886"/>
    <w:pPr>
      <w:widowControl/>
      <w:suppressAutoHyphens/>
      <w:autoSpaceDN w:val="0"/>
      <w:spacing w:after="160" w:line="240" w:lineRule="exact"/>
      <w:textAlignment w:val="baseline"/>
    </w:pPr>
    <w:rPr>
      <w:rFonts w:ascii="Tahoma" w:eastAsia="Times New Roman" w:hAnsi="Tahoma" w:cs="Times New Roman"/>
      <w:kern w:val="0"/>
      <w:sz w:val="20"/>
      <w:szCs w:val="20"/>
      <w:lang w:eastAsia="en-US"/>
    </w:rPr>
  </w:style>
  <w:style w:type="paragraph" w:customStyle="1" w:styleId="18">
    <w:name w:val="樣式1"/>
    <w:basedOn w:val="a3"/>
    <w:rsid w:val="00A52886"/>
    <w:pPr>
      <w:suppressAutoHyphens/>
      <w:autoSpaceDN w:val="0"/>
      <w:spacing w:line="520" w:lineRule="exact"/>
      <w:ind w:firstLine="641"/>
      <w:textAlignment w:val="baseline"/>
    </w:pPr>
    <w:rPr>
      <w:rFonts w:ascii="Times New Roman" w:eastAsia="標楷體" w:hAnsi="Times New Roman" w:cs="Times New Roman"/>
      <w:kern w:val="3"/>
      <w:sz w:val="32"/>
      <w:szCs w:val="24"/>
    </w:rPr>
  </w:style>
  <w:style w:type="paragraph" w:customStyle="1" w:styleId="afff2">
    <w:name w:val="(一)"/>
    <w:basedOn w:val="a3"/>
    <w:link w:val="afff3"/>
    <w:uiPriority w:val="99"/>
    <w:rsid w:val="00A52886"/>
    <w:pPr>
      <w:suppressAutoHyphens/>
      <w:autoSpaceDN w:val="0"/>
      <w:spacing w:line="348" w:lineRule="auto"/>
      <w:ind w:left="840"/>
      <w:jc w:val="both"/>
      <w:textAlignment w:val="baseline"/>
    </w:pPr>
    <w:rPr>
      <w:rFonts w:ascii="Times New Roman" w:eastAsia="標楷體" w:hAnsi="Times New Roman" w:cs="Times New Roman"/>
      <w:kern w:val="3"/>
      <w:sz w:val="28"/>
      <w:szCs w:val="36"/>
    </w:rPr>
  </w:style>
  <w:style w:type="character" w:customStyle="1" w:styleId="style71">
    <w:name w:val="style71"/>
    <w:rsid w:val="00A52886"/>
    <w:rPr>
      <w:sz w:val="27"/>
      <w:szCs w:val="27"/>
    </w:rPr>
  </w:style>
  <w:style w:type="paragraph" w:customStyle="1" w:styleId="19">
    <w:name w:val="字元 字元1 字元"/>
    <w:basedOn w:val="a3"/>
    <w:rsid w:val="00A52886"/>
    <w:pPr>
      <w:widowControl/>
      <w:suppressAutoHyphens/>
      <w:autoSpaceDN w:val="0"/>
      <w:spacing w:after="160" w:line="240" w:lineRule="exact"/>
      <w:textAlignment w:val="baseline"/>
    </w:pPr>
    <w:rPr>
      <w:rFonts w:ascii="Tahoma" w:hAnsi="Tahoma" w:cs="Times New Roman"/>
      <w:kern w:val="0"/>
      <w:sz w:val="20"/>
      <w:szCs w:val="20"/>
      <w:lang w:eastAsia="en-US"/>
    </w:rPr>
  </w:style>
  <w:style w:type="character" w:customStyle="1" w:styleId="style861">
    <w:name w:val="style861"/>
    <w:basedOn w:val="a4"/>
    <w:rsid w:val="00A52886"/>
  </w:style>
  <w:style w:type="paragraph" w:customStyle="1" w:styleId="-">
    <w:name w:val="一-內文"/>
    <w:basedOn w:val="a3"/>
    <w:uiPriority w:val="99"/>
    <w:rsid w:val="00A52886"/>
    <w:pPr>
      <w:suppressAutoHyphens/>
      <w:autoSpaceDN w:val="0"/>
      <w:snapToGrid w:val="0"/>
      <w:spacing w:line="674" w:lineRule="exact"/>
      <w:ind w:left="1282"/>
      <w:jc w:val="both"/>
      <w:textAlignment w:val="baseline"/>
    </w:pPr>
    <w:rPr>
      <w:rFonts w:ascii="標楷體" w:eastAsia="標楷體" w:hAnsi="標楷體" w:cs="Times New Roman"/>
      <w:bCs/>
      <w:kern w:val="3"/>
      <w:sz w:val="40"/>
      <w:szCs w:val="28"/>
    </w:rPr>
  </w:style>
  <w:style w:type="paragraph" w:customStyle="1" w:styleId="afff4">
    <w:name w:val="出席單位"/>
    <w:basedOn w:val="a3"/>
    <w:rsid w:val="00A52886"/>
    <w:pPr>
      <w:suppressAutoHyphens/>
      <w:wordWrap w:val="0"/>
      <w:autoSpaceDN w:val="0"/>
      <w:snapToGrid w:val="0"/>
      <w:ind w:left="1134" w:hanging="1134"/>
      <w:textAlignment w:val="baseline"/>
    </w:pPr>
    <w:rPr>
      <w:rFonts w:ascii="Times New Roman" w:eastAsia="標楷體" w:hAnsi="Times New Roman" w:cs="Times New Roman"/>
      <w:kern w:val="3"/>
      <w:sz w:val="28"/>
      <w:szCs w:val="20"/>
    </w:rPr>
  </w:style>
  <w:style w:type="paragraph" w:customStyle="1" w:styleId="1a">
    <w:name w:val="1 字元"/>
    <w:basedOn w:val="a3"/>
    <w:rsid w:val="00A52886"/>
    <w:pPr>
      <w:widowControl/>
      <w:tabs>
        <w:tab w:val="left" w:pos="360"/>
        <w:tab w:val="left" w:pos="540"/>
        <w:tab w:val="left" w:pos="900"/>
      </w:tabs>
      <w:suppressAutoHyphens/>
      <w:autoSpaceDE w:val="0"/>
      <w:autoSpaceDN w:val="0"/>
      <w:snapToGrid w:val="0"/>
      <w:spacing w:after="160" w:line="240" w:lineRule="exact"/>
      <w:ind w:right="363"/>
      <w:jc w:val="both"/>
      <w:textAlignment w:val="baseline"/>
    </w:pPr>
    <w:rPr>
      <w:rFonts w:ascii="Tahoma" w:eastAsia="標楷體" w:hAnsi="Tahoma" w:cs="Arial"/>
      <w:color w:val="333333"/>
      <w:kern w:val="0"/>
      <w:sz w:val="20"/>
      <w:szCs w:val="20"/>
      <w:lang w:eastAsia="en-US"/>
    </w:rPr>
  </w:style>
  <w:style w:type="character" w:customStyle="1" w:styleId="subjectclassname1">
    <w:name w:val="subjectclassname1"/>
    <w:rsid w:val="00A52886"/>
    <w:rPr>
      <w:sz w:val="15"/>
      <w:szCs w:val="15"/>
    </w:rPr>
  </w:style>
  <w:style w:type="paragraph" w:customStyle="1" w:styleId="1b">
    <w:name w:val="表左1."/>
    <w:basedOn w:val="a3"/>
    <w:rsid w:val="00A52886"/>
    <w:pPr>
      <w:suppressAutoHyphens/>
      <w:autoSpaceDN w:val="0"/>
      <w:spacing w:line="283" w:lineRule="exact"/>
      <w:ind w:left="241" w:right="31" w:hanging="210"/>
      <w:jc w:val="both"/>
      <w:textAlignment w:val="baseline"/>
    </w:pPr>
    <w:rPr>
      <w:rFonts w:ascii="Times New Roman" w:hAnsi="Times New Roman" w:cs="Times New Roman"/>
      <w:kern w:val="3"/>
      <w:sz w:val="21"/>
      <w:szCs w:val="24"/>
    </w:rPr>
  </w:style>
  <w:style w:type="paragraph" w:customStyle="1" w:styleId="afff5">
    <w:name w:val="字元 字元 字元 字元 字元 字元 字元 字元 字元 字元 字元 字元 字元"/>
    <w:basedOn w:val="a3"/>
    <w:uiPriority w:val="99"/>
    <w:rsid w:val="00A52886"/>
    <w:pPr>
      <w:widowControl/>
      <w:suppressAutoHyphens/>
      <w:autoSpaceDN w:val="0"/>
      <w:spacing w:after="160" w:line="240" w:lineRule="exact"/>
      <w:textAlignment w:val="baseline"/>
    </w:pPr>
    <w:rPr>
      <w:rFonts w:ascii="Tahoma" w:hAnsi="Tahoma" w:cs="Tahoma"/>
      <w:kern w:val="0"/>
      <w:sz w:val="20"/>
      <w:szCs w:val="20"/>
      <w:lang w:eastAsia="en-US"/>
    </w:rPr>
  </w:style>
  <w:style w:type="character" w:customStyle="1" w:styleId="apple-style-span">
    <w:name w:val="apple-style-span"/>
    <w:basedOn w:val="a4"/>
    <w:rsid w:val="00A52886"/>
  </w:style>
  <w:style w:type="paragraph" w:customStyle="1" w:styleId="1c">
    <w:name w:val="1"/>
    <w:basedOn w:val="a3"/>
    <w:rsid w:val="00A52886"/>
    <w:pPr>
      <w:widowControl/>
      <w:suppressAutoHyphens/>
      <w:autoSpaceDN w:val="0"/>
      <w:spacing w:after="160" w:line="240" w:lineRule="exact"/>
      <w:textAlignment w:val="baseline"/>
    </w:pPr>
    <w:rPr>
      <w:rFonts w:ascii="Tahoma" w:hAnsi="Tahoma" w:cs="Times New Roman"/>
      <w:kern w:val="0"/>
      <w:sz w:val="20"/>
      <w:szCs w:val="20"/>
      <w:lang w:eastAsia="en-US"/>
    </w:rPr>
  </w:style>
  <w:style w:type="paragraph" w:customStyle="1" w:styleId="c16">
    <w:name w:val="c16"/>
    <w:basedOn w:val="a3"/>
    <w:rsid w:val="00A52886"/>
    <w:pPr>
      <w:widowControl/>
      <w:suppressAutoHyphens/>
      <w:autoSpaceDN w:val="0"/>
      <w:spacing w:before="100" w:after="100"/>
      <w:ind w:left="552" w:hanging="552"/>
      <w:textAlignment w:val="baseline"/>
    </w:pPr>
    <w:rPr>
      <w:rFonts w:ascii="標楷體" w:eastAsia="標楷體" w:hAnsi="標楷體" w:cs="Times New Roman"/>
      <w:kern w:val="0"/>
      <w:sz w:val="32"/>
      <w:szCs w:val="32"/>
    </w:rPr>
  </w:style>
  <w:style w:type="character" w:customStyle="1" w:styleId="unnamed11">
    <w:name w:val="unnamed11"/>
    <w:rsid w:val="00A52886"/>
    <w:rPr>
      <w:color w:val="666666"/>
      <w:sz w:val="24"/>
      <w:szCs w:val="24"/>
    </w:rPr>
  </w:style>
  <w:style w:type="paragraph" w:customStyle="1" w:styleId="afff6">
    <w:name w:val="本文 + 標楷體"/>
    <w:basedOn w:val="a3"/>
    <w:rsid w:val="00A52886"/>
    <w:pPr>
      <w:suppressAutoHyphens/>
      <w:autoSpaceDN w:val="0"/>
      <w:ind w:left="820" w:hanging="280"/>
      <w:textAlignment w:val="baseline"/>
    </w:pPr>
    <w:rPr>
      <w:rFonts w:ascii="標楷體" w:eastAsia="標楷體" w:hAnsi="標楷體" w:cs="Times New Roman"/>
      <w:kern w:val="3"/>
      <w:sz w:val="28"/>
      <w:szCs w:val="28"/>
    </w:rPr>
  </w:style>
  <w:style w:type="character" w:customStyle="1" w:styleId="textsize1">
    <w:name w:val="textsize1"/>
    <w:rsid w:val="00A52886"/>
    <w:rPr>
      <w:sz w:val="21"/>
      <w:szCs w:val="21"/>
    </w:rPr>
  </w:style>
  <w:style w:type="paragraph" w:customStyle="1" w:styleId="1d">
    <w:name w:val="1."/>
    <w:basedOn w:val="a3"/>
    <w:uiPriority w:val="99"/>
    <w:rsid w:val="00A52886"/>
    <w:pPr>
      <w:suppressAutoHyphens/>
      <w:autoSpaceDN w:val="0"/>
      <w:spacing w:before="120" w:after="120"/>
      <w:ind w:left="1038" w:hanging="318"/>
      <w:jc w:val="both"/>
      <w:textAlignment w:val="baseline"/>
    </w:pPr>
    <w:rPr>
      <w:rFonts w:ascii="華康楷書體W5" w:eastAsia="華康楷書體W5" w:hAnsi="華康楷書體W5" w:cs="Times New Roman"/>
      <w:kern w:val="0"/>
      <w:sz w:val="32"/>
      <w:szCs w:val="20"/>
    </w:rPr>
  </w:style>
  <w:style w:type="character" w:customStyle="1" w:styleId="1e">
    <w:name w:val="1. 字元"/>
    <w:rsid w:val="00A52886"/>
    <w:rPr>
      <w:rFonts w:ascii="華康楷書體W5" w:eastAsia="華康楷書體W5" w:hAnsi="華康楷書體W5"/>
      <w:sz w:val="32"/>
      <w:lang w:val="en-US" w:eastAsia="zh-TW" w:bidi="ar-SA"/>
    </w:rPr>
  </w:style>
  <w:style w:type="paragraph" w:customStyle="1" w:styleId="1f">
    <w:name w:val="(1)"/>
    <w:basedOn w:val="a3"/>
    <w:uiPriority w:val="99"/>
    <w:rsid w:val="00A52886"/>
    <w:pPr>
      <w:suppressAutoHyphens/>
      <w:autoSpaceDN w:val="0"/>
      <w:spacing w:line="400" w:lineRule="exact"/>
      <w:ind w:left="550" w:hanging="250"/>
      <w:jc w:val="both"/>
      <w:textAlignment w:val="baseline"/>
    </w:pPr>
    <w:rPr>
      <w:rFonts w:ascii="Times New Roman" w:eastAsia="標楷體" w:hAnsi="Times New Roman" w:cs="Times New Roman"/>
      <w:kern w:val="3"/>
      <w:sz w:val="28"/>
      <w:szCs w:val="24"/>
    </w:rPr>
  </w:style>
  <w:style w:type="character" w:customStyle="1" w:styleId="1f0">
    <w:name w:val="(1) 字元"/>
    <w:rsid w:val="00A52886"/>
    <w:rPr>
      <w:rFonts w:eastAsia="標楷體"/>
      <w:kern w:val="3"/>
      <w:sz w:val="28"/>
      <w:szCs w:val="24"/>
      <w:lang w:val="en-US" w:eastAsia="zh-TW" w:bidi="ar-SA"/>
    </w:rPr>
  </w:style>
  <w:style w:type="paragraph" w:customStyle="1" w:styleId="0001">
    <w:name w:val="0001.正確二行標題"/>
    <w:basedOn w:val="a3"/>
    <w:link w:val="00010"/>
    <w:rsid w:val="00A52886"/>
    <w:pPr>
      <w:suppressAutoHyphens/>
      <w:autoSpaceDN w:val="0"/>
      <w:snapToGrid w:val="0"/>
      <w:ind w:hanging="362"/>
      <w:jc w:val="both"/>
      <w:textAlignment w:val="baseline"/>
    </w:pPr>
    <w:rPr>
      <w:rFonts w:ascii="標楷體" w:eastAsia="標楷體" w:hAnsi="標楷體" w:cs="Times New Roman"/>
      <w:color w:val="FF0000"/>
      <w:kern w:val="3"/>
      <w:sz w:val="32"/>
      <w:szCs w:val="32"/>
    </w:rPr>
  </w:style>
  <w:style w:type="paragraph" w:styleId="afff7">
    <w:name w:val="Closing"/>
    <w:basedOn w:val="a3"/>
    <w:link w:val="afff8"/>
    <w:rsid w:val="00A52886"/>
    <w:pPr>
      <w:suppressAutoHyphens/>
      <w:autoSpaceDN w:val="0"/>
      <w:ind w:left="100"/>
      <w:textAlignment w:val="baseline"/>
    </w:pPr>
    <w:rPr>
      <w:rFonts w:ascii="標楷體" w:eastAsia="標楷體" w:hAnsi="標楷體" w:cs="Times New Roman"/>
      <w:color w:val="000000"/>
      <w:kern w:val="3"/>
      <w:sz w:val="28"/>
      <w:szCs w:val="28"/>
    </w:rPr>
  </w:style>
  <w:style w:type="character" w:customStyle="1" w:styleId="afff8">
    <w:name w:val="結語 字元"/>
    <w:link w:val="afff7"/>
    <w:rsid w:val="00A52886"/>
    <w:rPr>
      <w:rFonts w:ascii="標楷體" w:eastAsia="標楷體" w:hAnsi="標楷體" w:cs="Times New Roman"/>
      <w:color w:val="000000"/>
      <w:kern w:val="3"/>
      <w:sz w:val="28"/>
      <w:szCs w:val="28"/>
    </w:rPr>
  </w:style>
  <w:style w:type="paragraph" w:customStyle="1" w:styleId="afff9">
    <w:name w:val="分項段落"/>
    <w:basedOn w:val="a3"/>
    <w:rsid w:val="00A52886"/>
    <w:pPr>
      <w:suppressAutoHyphens/>
      <w:autoSpaceDN w:val="0"/>
      <w:textAlignment w:val="baseline"/>
    </w:pPr>
    <w:rPr>
      <w:rFonts w:ascii="Times New Roman" w:eastAsia="標楷體" w:hAnsi="Times New Roman" w:cs="Times New Roman"/>
      <w:kern w:val="3"/>
      <w:szCs w:val="20"/>
    </w:rPr>
  </w:style>
  <w:style w:type="paragraph" w:customStyle="1" w:styleId="1f1">
    <w:name w:val="字元1 字元 字元 字元 字元 字元 字元 字元 字元 字元"/>
    <w:basedOn w:val="a3"/>
    <w:rsid w:val="00A52886"/>
    <w:pPr>
      <w:widowControl/>
      <w:suppressAutoHyphens/>
      <w:autoSpaceDN w:val="0"/>
      <w:spacing w:after="160" w:line="240" w:lineRule="exact"/>
      <w:textAlignment w:val="baseline"/>
    </w:pPr>
    <w:rPr>
      <w:rFonts w:ascii="Tahoma" w:hAnsi="Tahoma" w:cs="Times New Roman"/>
      <w:kern w:val="0"/>
      <w:sz w:val="20"/>
      <w:szCs w:val="20"/>
      <w:lang w:eastAsia="en-US"/>
    </w:rPr>
  </w:style>
  <w:style w:type="paragraph" w:customStyle="1" w:styleId="1f2">
    <w:name w:val="1 字元 字元 字元 字元 字元 字元 字元"/>
    <w:basedOn w:val="a3"/>
    <w:rsid w:val="00A52886"/>
    <w:pPr>
      <w:widowControl/>
      <w:suppressAutoHyphens/>
      <w:autoSpaceDN w:val="0"/>
      <w:spacing w:after="160" w:line="240" w:lineRule="exact"/>
      <w:textAlignment w:val="baseline"/>
    </w:pPr>
    <w:rPr>
      <w:rFonts w:ascii="Tahoma" w:hAnsi="Tahoma" w:cs="Times New Roman"/>
      <w:kern w:val="0"/>
      <w:sz w:val="20"/>
      <w:szCs w:val="20"/>
      <w:lang w:eastAsia="en-US"/>
    </w:rPr>
  </w:style>
  <w:style w:type="character" w:customStyle="1" w:styleId="71">
    <w:name w:val="字元 字元7"/>
    <w:rsid w:val="00A52886"/>
    <w:rPr>
      <w:rFonts w:ascii="新細明體" w:eastAsia="新細明體" w:hAnsi="新細明體"/>
      <w:b/>
      <w:sz w:val="24"/>
      <w:lang w:val="en-US" w:eastAsia="zh-TW" w:bidi="ar-SA"/>
    </w:rPr>
  </w:style>
  <w:style w:type="paragraph" w:customStyle="1" w:styleId="1f3">
    <w:name w:val="字元 字元 字元 字元 字元 字元 字元 字元 字元1 字元 字元 字元"/>
    <w:basedOn w:val="a3"/>
    <w:rsid w:val="00A52886"/>
    <w:pPr>
      <w:widowControl/>
      <w:suppressAutoHyphens/>
      <w:autoSpaceDN w:val="0"/>
      <w:spacing w:after="160" w:line="240" w:lineRule="exact"/>
      <w:textAlignment w:val="baseline"/>
    </w:pPr>
    <w:rPr>
      <w:rFonts w:ascii="Tahoma" w:hAnsi="Tahoma" w:cs="Times New Roman"/>
      <w:kern w:val="0"/>
      <w:sz w:val="20"/>
      <w:szCs w:val="20"/>
      <w:lang w:eastAsia="en-US"/>
    </w:rPr>
  </w:style>
  <w:style w:type="paragraph" w:customStyle="1" w:styleId="afffa">
    <w:name w:val="(一)標題"/>
    <w:basedOn w:val="a3"/>
    <w:rsid w:val="00A52886"/>
    <w:pPr>
      <w:suppressAutoHyphens/>
      <w:autoSpaceDN w:val="0"/>
      <w:snapToGrid w:val="0"/>
      <w:ind w:firstLine="673"/>
      <w:jc w:val="both"/>
      <w:textAlignment w:val="baseline"/>
      <w:outlineLvl w:val="1"/>
    </w:pPr>
    <w:rPr>
      <w:rFonts w:ascii="標楷體" w:eastAsia="標楷體" w:hAnsi="標楷體" w:cs="Times New Roman"/>
      <w:b/>
      <w:color w:val="FF0000"/>
      <w:kern w:val="3"/>
      <w:sz w:val="32"/>
      <w:szCs w:val="32"/>
    </w:rPr>
  </w:style>
  <w:style w:type="paragraph" w:customStyle="1" w:styleId="1f4">
    <w:name w:val="1.大遼內文"/>
    <w:basedOn w:val="a3"/>
    <w:rsid w:val="00A52886"/>
    <w:pPr>
      <w:suppressAutoHyphens/>
      <w:autoSpaceDN w:val="0"/>
      <w:snapToGrid w:val="0"/>
      <w:ind w:left="1620" w:firstLine="608"/>
      <w:jc w:val="both"/>
      <w:textAlignment w:val="baseline"/>
    </w:pPr>
    <w:rPr>
      <w:rFonts w:ascii="標楷體" w:eastAsia="標楷體" w:hAnsi="標楷體" w:cs="Times New Roman"/>
      <w:color w:val="FF0000"/>
      <w:kern w:val="3"/>
      <w:sz w:val="32"/>
      <w:szCs w:val="32"/>
    </w:rPr>
  </w:style>
  <w:style w:type="character" w:customStyle="1" w:styleId="1f5">
    <w:name w:val="1.大遼內文 字元"/>
    <w:rsid w:val="00A52886"/>
    <w:rPr>
      <w:rFonts w:ascii="標楷體" w:eastAsia="標楷體" w:hAnsi="標楷體"/>
      <w:color w:val="FF0000"/>
      <w:kern w:val="3"/>
      <w:sz w:val="32"/>
      <w:szCs w:val="32"/>
      <w:lang w:val="en-US" w:eastAsia="zh-TW" w:bidi="ar-SA"/>
    </w:rPr>
  </w:style>
  <w:style w:type="paragraph" w:customStyle="1" w:styleId="1f6">
    <w:name w:val="(1)第一標題"/>
    <w:basedOn w:val="a3"/>
    <w:rsid w:val="00A52886"/>
    <w:pPr>
      <w:suppressAutoHyphens/>
      <w:autoSpaceDN w:val="0"/>
      <w:snapToGrid w:val="0"/>
      <w:ind w:left="2158" w:hanging="540"/>
      <w:jc w:val="both"/>
      <w:textAlignment w:val="baseline"/>
    </w:pPr>
    <w:rPr>
      <w:rFonts w:ascii="標楷體" w:eastAsia="標楷體" w:hAnsi="標楷體" w:cs="Times New Roman"/>
      <w:color w:val="FF0000"/>
      <w:kern w:val="3"/>
      <w:sz w:val="32"/>
      <w:szCs w:val="32"/>
    </w:rPr>
  </w:style>
  <w:style w:type="character" w:customStyle="1" w:styleId="1f7">
    <w:name w:val="(1)第一標題 字元"/>
    <w:rsid w:val="00A52886"/>
    <w:rPr>
      <w:rFonts w:ascii="標楷體" w:eastAsia="標楷體" w:hAnsi="標楷體"/>
      <w:color w:val="FF0000"/>
      <w:kern w:val="3"/>
      <w:sz w:val="32"/>
      <w:szCs w:val="32"/>
      <w:lang w:val="en-US" w:eastAsia="zh-TW" w:bidi="ar-SA"/>
    </w:rPr>
  </w:style>
  <w:style w:type="character" w:customStyle="1" w:styleId="afffb">
    <w:name w:val="(一)標題 字元"/>
    <w:rsid w:val="00A52886"/>
    <w:rPr>
      <w:rFonts w:ascii="標楷體" w:eastAsia="標楷體" w:hAnsi="標楷體"/>
      <w:b/>
      <w:color w:val="FF0000"/>
      <w:kern w:val="3"/>
      <w:sz w:val="32"/>
      <w:szCs w:val="32"/>
      <w:lang w:val="en-US" w:eastAsia="zh-TW" w:bidi="ar-SA"/>
    </w:rPr>
  </w:style>
  <w:style w:type="character" w:styleId="afffc">
    <w:name w:val="annotation reference"/>
    <w:rsid w:val="00A52886"/>
    <w:rPr>
      <w:sz w:val="18"/>
      <w:szCs w:val="18"/>
    </w:rPr>
  </w:style>
  <w:style w:type="character" w:customStyle="1" w:styleId="dialogtext1">
    <w:name w:val="dialog_text1"/>
    <w:rsid w:val="00A52886"/>
    <w:rPr>
      <w:rFonts w:ascii="sөũ" w:hAnsi="sөũ"/>
      <w:color w:val="000000"/>
      <w:sz w:val="24"/>
      <w:szCs w:val="24"/>
    </w:rPr>
  </w:style>
  <w:style w:type="character" w:customStyle="1" w:styleId="NormalWebChar">
    <w:name w:val="Normal (Web) Char"/>
    <w:rsid w:val="00A52886"/>
    <w:rPr>
      <w:rFonts w:ascii="新細明體" w:eastAsia="細明體" w:hAnsi="新細明體"/>
      <w:sz w:val="24"/>
      <w:lang w:val="en-US" w:eastAsia="zh-TW" w:bidi="ar-SA"/>
    </w:rPr>
  </w:style>
  <w:style w:type="paragraph" w:customStyle="1" w:styleId="01">
    <w:name w:val="01.內文"/>
    <w:basedOn w:val="a3"/>
    <w:rsid w:val="00A52886"/>
    <w:pPr>
      <w:suppressAutoHyphens/>
      <w:autoSpaceDN w:val="0"/>
      <w:snapToGrid w:val="0"/>
      <w:ind w:left="1680" w:firstLine="640"/>
      <w:jc w:val="both"/>
      <w:textAlignment w:val="baseline"/>
    </w:pPr>
    <w:rPr>
      <w:rFonts w:ascii="標楷體" w:eastAsia="標楷體" w:hAnsi="標楷體" w:cs="Times New Roman"/>
      <w:color w:val="0000FF"/>
      <w:kern w:val="3"/>
      <w:sz w:val="32"/>
      <w:szCs w:val="32"/>
    </w:rPr>
  </w:style>
  <w:style w:type="paragraph" w:customStyle="1" w:styleId="a00">
    <w:name w:val="a00標"/>
    <w:basedOn w:val="a3"/>
    <w:rsid w:val="00A52886"/>
    <w:pPr>
      <w:suppressAutoHyphens/>
      <w:autoSpaceDN w:val="0"/>
      <w:snapToGrid w:val="0"/>
      <w:ind w:left="2480" w:hanging="320"/>
      <w:jc w:val="both"/>
      <w:textAlignment w:val="baseline"/>
    </w:pPr>
    <w:rPr>
      <w:rFonts w:ascii="標楷體" w:eastAsia="標楷體" w:hAnsi="標楷體" w:cs="MS Mincho"/>
      <w:color w:val="0000FF"/>
      <w:kern w:val="3"/>
      <w:sz w:val="32"/>
      <w:szCs w:val="32"/>
    </w:rPr>
  </w:style>
  <w:style w:type="paragraph" w:styleId="Web">
    <w:name w:val="Normal (Web)"/>
    <w:basedOn w:val="a3"/>
    <w:uiPriority w:val="99"/>
    <w:rsid w:val="00A52886"/>
    <w:pPr>
      <w:widowControl/>
      <w:suppressAutoHyphens/>
      <w:autoSpaceDN w:val="0"/>
      <w:spacing w:before="100" w:after="100"/>
      <w:textAlignment w:val="baseline"/>
    </w:pPr>
    <w:rPr>
      <w:rFonts w:ascii="新細明體" w:hAnsi="新細明體" w:cs="新細明體"/>
      <w:kern w:val="0"/>
      <w:szCs w:val="24"/>
    </w:rPr>
  </w:style>
  <w:style w:type="character" w:customStyle="1" w:styleId="010">
    <w:name w:val="01.內文 字元"/>
    <w:rsid w:val="00A52886"/>
    <w:rPr>
      <w:rFonts w:ascii="標楷體" w:eastAsia="標楷體" w:hAnsi="標楷體"/>
      <w:color w:val="0000FF"/>
      <w:kern w:val="3"/>
      <w:sz w:val="32"/>
      <w:szCs w:val="32"/>
    </w:rPr>
  </w:style>
  <w:style w:type="paragraph" w:customStyle="1" w:styleId="tab42">
    <w:name w:val="_tab42一"/>
    <w:basedOn w:val="a3"/>
    <w:rsid w:val="00A52886"/>
    <w:pPr>
      <w:spacing w:line="320" w:lineRule="exact"/>
      <w:ind w:left="200" w:hangingChars="200" w:hanging="200"/>
      <w:jc w:val="both"/>
    </w:pPr>
    <w:rPr>
      <w:rFonts w:ascii="Times New Roman" w:eastAsia="標楷體" w:hAnsi="Times New Roman" w:cs="Times New Roman"/>
      <w:color w:val="993300"/>
      <w:sz w:val="32"/>
      <w:szCs w:val="24"/>
    </w:rPr>
  </w:style>
  <w:style w:type="character" w:customStyle="1" w:styleId="afe">
    <w:name w:val="清單段落 字元"/>
    <w:aliases w:val="標題 (4) 字元,List Paragraph 字元,1.1.1.1清單段落 字元,列點 字元,卑南壹 字元"/>
    <w:link w:val="15"/>
    <w:locked/>
    <w:rsid w:val="00A52886"/>
    <w:rPr>
      <w:rFonts w:ascii="Calibri" w:eastAsia="新細明體" w:hAnsi="Calibri" w:cs="Times New Roman"/>
    </w:rPr>
  </w:style>
  <w:style w:type="paragraph" w:customStyle="1" w:styleId="Default">
    <w:name w:val="Default"/>
    <w:uiPriority w:val="99"/>
    <w:rsid w:val="00A52886"/>
    <w:pPr>
      <w:widowControl w:val="0"/>
      <w:autoSpaceDE w:val="0"/>
      <w:autoSpaceDN w:val="0"/>
      <w:adjustRightInd w:val="0"/>
    </w:pPr>
    <w:rPr>
      <w:rFonts w:ascii="DFYuanBold-B5" w:eastAsia="DFYuanBold-B5" w:cs="DFYuanBold-B5"/>
      <w:color w:val="000000"/>
      <w:sz w:val="24"/>
      <w:szCs w:val="24"/>
    </w:rPr>
  </w:style>
  <w:style w:type="paragraph" w:customStyle="1" w:styleId="Afffd">
    <w:name w:val="內文 A"/>
    <w:rsid w:val="00A52886"/>
    <w:pPr>
      <w:widowControl w:val="0"/>
      <w:pBdr>
        <w:top w:val="nil"/>
        <w:left w:val="nil"/>
        <w:bottom w:val="nil"/>
        <w:right w:val="nil"/>
        <w:between w:val="nil"/>
        <w:bar w:val="nil"/>
      </w:pBdr>
    </w:pPr>
    <w:rPr>
      <w:rFonts w:ascii="Arial Unicode MS" w:eastAsia="Arial Unicode MS" w:hAnsi="Arial Unicode MS" w:cs="Arial Unicode MS" w:hint="eastAsia"/>
      <w:color w:val="000000"/>
      <w:kern w:val="2"/>
      <w:sz w:val="24"/>
      <w:szCs w:val="24"/>
      <w:u w:color="000000"/>
      <w:bdr w:val="nil"/>
    </w:rPr>
  </w:style>
  <w:style w:type="paragraph" w:customStyle="1" w:styleId="AA0">
    <w:name w:val="內文 A A"/>
    <w:rsid w:val="00A52886"/>
    <w:pPr>
      <w:widowControl w:val="0"/>
      <w:pBdr>
        <w:top w:val="nil"/>
        <w:left w:val="nil"/>
        <w:bottom w:val="nil"/>
        <w:right w:val="nil"/>
        <w:between w:val="nil"/>
        <w:bar w:val="nil"/>
      </w:pBdr>
    </w:pPr>
    <w:rPr>
      <w:rFonts w:ascii="Arial Unicode MS" w:eastAsia="Arial Unicode MS" w:hAnsi="Arial Unicode MS" w:cs="Arial Unicode MS" w:hint="eastAsia"/>
      <w:color w:val="000000"/>
      <w:kern w:val="2"/>
      <w:sz w:val="24"/>
      <w:szCs w:val="24"/>
      <w:u w:color="000000"/>
      <w:bdr w:val="nil"/>
    </w:rPr>
  </w:style>
  <w:style w:type="paragraph" w:customStyle="1" w:styleId="afffe">
    <w:name w:val="二、"/>
    <w:basedOn w:val="a3"/>
    <w:rsid w:val="00A52886"/>
    <w:pPr>
      <w:spacing w:line="360" w:lineRule="exact"/>
      <w:ind w:leftChars="-100" w:left="-240"/>
      <w:jc w:val="both"/>
    </w:pPr>
    <w:rPr>
      <w:rFonts w:ascii="文鼎粗黑" w:eastAsia="文鼎粗黑" w:hAnsi="標楷體" w:cs="Times New Roman"/>
      <w:spacing w:val="-2"/>
      <w:sz w:val="28"/>
      <w:szCs w:val="28"/>
    </w:rPr>
  </w:style>
  <w:style w:type="paragraph" w:customStyle="1" w:styleId="25">
    <w:name w:val="2."/>
    <w:basedOn w:val="aff0"/>
    <w:link w:val="26"/>
    <w:rsid w:val="00A52886"/>
    <w:pPr>
      <w:adjustRightInd w:val="0"/>
      <w:snapToGrid w:val="0"/>
      <w:spacing w:line="360" w:lineRule="exact"/>
      <w:ind w:leftChars="200" w:left="701" w:hangingChars="80" w:hanging="221"/>
      <w:jc w:val="both"/>
    </w:pPr>
    <w:rPr>
      <w:rFonts w:ascii="Times New Roman" w:eastAsia="標楷體" w:hAnsi="Times New Roman"/>
      <w:spacing w:val="-2"/>
      <w:sz w:val="28"/>
      <w:szCs w:val="28"/>
    </w:rPr>
  </w:style>
  <w:style w:type="character" w:customStyle="1" w:styleId="26">
    <w:name w:val="2. 字元"/>
    <w:link w:val="25"/>
    <w:rsid w:val="00A52886"/>
    <w:rPr>
      <w:rFonts w:ascii="Times New Roman" w:eastAsia="標楷體" w:hAnsi="Times New Roman" w:cs="Times New Roman"/>
      <w:spacing w:val="-2"/>
      <w:sz w:val="28"/>
      <w:szCs w:val="28"/>
    </w:rPr>
  </w:style>
  <w:style w:type="paragraph" w:customStyle="1" w:styleId="affff">
    <w:name w:val="(二)"/>
    <w:basedOn w:val="a3"/>
    <w:link w:val="affff0"/>
    <w:rsid w:val="00A52886"/>
    <w:pPr>
      <w:spacing w:line="360" w:lineRule="exact"/>
      <w:ind w:left="497" w:hangingChars="180" w:hanging="497"/>
      <w:jc w:val="both"/>
    </w:pPr>
    <w:rPr>
      <w:rFonts w:ascii="Times New Roman" w:eastAsia="標楷體" w:hAnsi="標楷體" w:cs="Times New Roman"/>
      <w:b/>
      <w:spacing w:val="-2"/>
      <w:sz w:val="28"/>
      <w:szCs w:val="28"/>
    </w:rPr>
  </w:style>
  <w:style w:type="paragraph" w:customStyle="1" w:styleId="affff1">
    <w:name w:val="(二)內文"/>
    <w:basedOn w:val="aff0"/>
    <w:link w:val="affff2"/>
    <w:rsid w:val="00A52886"/>
    <w:pPr>
      <w:adjustRightInd w:val="0"/>
      <w:snapToGrid w:val="0"/>
      <w:spacing w:line="360" w:lineRule="exact"/>
      <w:ind w:leftChars="200" w:left="480"/>
      <w:jc w:val="both"/>
    </w:pPr>
    <w:rPr>
      <w:rFonts w:ascii="Times New Roman" w:eastAsia="標楷體" w:hAnsi="Times New Roman"/>
      <w:spacing w:val="-2"/>
      <w:sz w:val="28"/>
      <w:szCs w:val="28"/>
    </w:rPr>
  </w:style>
  <w:style w:type="character" w:customStyle="1" w:styleId="affff2">
    <w:name w:val="(二)內文 字元"/>
    <w:link w:val="affff1"/>
    <w:rsid w:val="00A52886"/>
    <w:rPr>
      <w:rFonts w:ascii="Times New Roman" w:eastAsia="標楷體" w:hAnsi="Times New Roman" w:cs="Times New Roman"/>
      <w:spacing w:val="-2"/>
      <w:sz w:val="28"/>
      <w:szCs w:val="28"/>
    </w:rPr>
  </w:style>
  <w:style w:type="paragraph" w:customStyle="1" w:styleId="102">
    <w:name w:val="10."/>
    <w:basedOn w:val="25"/>
    <w:rsid w:val="00A52886"/>
    <w:pPr>
      <w:ind w:left="839" w:hangingChars="130" w:hanging="359"/>
    </w:pPr>
  </w:style>
  <w:style w:type="paragraph" w:customStyle="1" w:styleId="affff3">
    <w:name w:val="(二) + 非粗體"/>
    <w:aliases w:val="左:  0 cm,凸出:  2.8 字十一、細"/>
    <w:basedOn w:val="affff"/>
    <w:rsid w:val="00A52886"/>
    <w:pPr>
      <w:ind w:left="773" w:hangingChars="280" w:hanging="773"/>
    </w:pPr>
    <w:rPr>
      <w:b w:val="0"/>
    </w:rPr>
  </w:style>
  <w:style w:type="paragraph" w:customStyle="1" w:styleId="affff4">
    <w:name w:val="_摘(一)"/>
    <w:basedOn w:val="a3"/>
    <w:rsid w:val="00A52886"/>
    <w:pPr>
      <w:adjustRightInd w:val="0"/>
      <w:snapToGrid w:val="0"/>
      <w:spacing w:line="480" w:lineRule="exact"/>
      <w:ind w:leftChars="385" w:left="1485" w:hangingChars="175" w:hanging="561"/>
      <w:jc w:val="both"/>
    </w:pPr>
    <w:rPr>
      <w:rFonts w:ascii="Times New Roman" w:eastAsia="標楷體" w:hAnsi="Times New Roman" w:cs="Times New Roman"/>
      <w:b/>
      <w:bCs/>
      <w:color w:val="008000"/>
      <w:sz w:val="32"/>
      <w:szCs w:val="28"/>
    </w:rPr>
  </w:style>
  <w:style w:type="paragraph" w:customStyle="1" w:styleId="27">
    <w:name w:val="(2)"/>
    <w:basedOn w:val="25"/>
    <w:link w:val="28"/>
    <w:rsid w:val="00A52886"/>
    <w:pPr>
      <w:ind w:leftChars="300" w:left="1079" w:hangingChars="130" w:hanging="359"/>
    </w:pPr>
    <w:rPr>
      <w:kern w:val="0"/>
    </w:rPr>
  </w:style>
  <w:style w:type="paragraph" w:customStyle="1" w:styleId="29">
    <w:name w:val="2.內文"/>
    <w:basedOn w:val="25"/>
    <w:link w:val="2a"/>
    <w:rsid w:val="00A52886"/>
    <w:pPr>
      <w:ind w:leftChars="292" w:left="292" w:firstLineChars="0" w:firstLine="0"/>
    </w:pPr>
  </w:style>
  <w:style w:type="character" w:customStyle="1" w:styleId="2a">
    <w:name w:val="2.內文 字元"/>
    <w:link w:val="29"/>
    <w:rsid w:val="00A52886"/>
    <w:rPr>
      <w:rFonts w:ascii="Times New Roman" w:eastAsia="標楷體" w:hAnsi="Times New Roman" w:cs="Times New Roman"/>
      <w:spacing w:val="-2"/>
      <w:sz w:val="28"/>
      <w:szCs w:val="28"/>
    </w:rPr>
  </w:style>
  <w:style w:type="paragraph" w:customStyle="1" w:styleId="affff5">
    <w:name w:val="_摘(一)內"/>
    <w:basedOn w:val="a3"/>
    <w:rsid w:val="00A52886"/>
    <w:pPr>
      <w:adjustRightInd w:val="0"/>
      <w:snapToGrid w:val="0"/>
      <w:spacing w:line="480" w:lineRule="exact"/>
      <w:ind w:leftChars="600" w:left="1440"/>
      <w:jc w:val="both"/>
    </w:pPr>
    <w:rPr>
      <w:rFonts w:ascii="Times New Roman" w:eastAsia="標楷體" w:hAnsi="Times New Roman" w:cs="Times New Roman"/>
      <w:color w:val="993366"/>
      <w:sz w:val="32"/>
      <w:szCs w:val="28"/>
    </w:rPr>
  </w:style>
  <w:style w:type="paragraph" w:customStyle="1" w:styleId="affff6">
    <w:name w:val="附錄文"/>
    <w:basedOn w:val="a3"/>
    <w:rsid w:val="00A52886"/>
    <w:pPr>
      <w:autoSpaceDE w:val="0"/>
      <w:autoSpaceDN w:val="0"/>
      <w:adjustRightInd w:val="0"/>
      <w:spacing w:line="220" w:lineRule="atLeast"/>
      <w:ind w:firstLine="397"/>
      <w:jc w:val="both"/>
      <w:textAlignment w:val="center"/>
    </w:pPr>
    <w:rPr>
      <w:rFonts w:ascii="華康中明體" w:eastAsia="華康中明體" w:hAnsi="Times New Roman" w:cs="華康中明體"/>
      <w:color w:val="002050"/>
      <w:w w:val="105"/>
      <w:kern w:val="0"/>
      <w:sz w:val="18"/>
      <w:szCs w:val="18"/>
      <w:lang w:val="zh-TW"/>
    </w:rPr>
  </w:style>
  <w:style w:type="paragraph" w:styleId="affff7">
    <w:name w:val="Subtitle"/>
    <w:basedOn w:val="a3"/>
    <w:next w:val="a3"/>
    <w:link w:val="affff8"/>
    <w:uiPriority w:val="99"/>
    <w:qFormat/>
    <w:rsid w:val="00A52886"/>
    <w:pPr>
      <w:spacing w:after="60"/>
      <w:jc w:val="center"/>
      <w:outlineLvl w:val="1"/>
    </w:pPr>
    <w:rPr>
      <w:rFonts w:ascii="Cambria" w:hAnsi="Cambria" w:cs="Times New Roman"/>
      <w:i/>
      <w:iCs/>
      <w:szCs w:val="24"/>
    </w:rPr>
  </w:style>
  <w:style w:type="character" w:customStyle="1" w:styleId="affff8">
    <w:name w:val="副標題 字元"/>
    <w:link w:val="affff7"/>
    <w:uiPriority w:val="99"/>
    <w:rsid w:val="00A52886"/>
    <w:rPr>
      <w:rFonts w:ascii="Cambria" w:eastAsia="新細明體" w:hAnsi="Cambria" w:cs="Times New Roman"/>
      <w:i/>
      <w:iCs/>
      <w:szCs w:val="24"/>
    </w:rPr>
  </w:style>
  <w:style w:type="character" w:customStyle="1" w:styleId="afff3">
    <w:name w:val="(一) 字元"/>
    <w:link w:val="afff2"/>
    <w:uiPriority w:val="99"/>
    <w:locked/>
    <w:rsid w:val="00A52886"/>
    <w:rPr>
      <w:rFonts w:ascii="Times New Roman" w:eastAsia="標楷體" w:hAnsi="Times New Roman" w:cs="Times New Roman"/>
      <w:kern w:val="3"/>
      <w:sz w:val="28"/>
      <w:szCs w:val="36"/>
    </w:rPr>
  </w:style>
  <w:style w:type="character" w:customStyle="1" w:styleId="00010">
    <w:name w:val="0001.正確二行標題 字元"/>
    <w:link w:val="0001"/>
    <w:rsid w:val="00A52886"/>
    <w:rPr>
      <w:rFonts w:ascii="標楷體" w:eastAsia="標楷體" w:hAnsi="標楷體" w:cs="Times New Roman"/>
      <w:color w:val="FF0000"/>
      <w:kern w:val="3"/>
      <w:sz w:val="32"/>
      <w:szCs w:val="32"/>
    </w:rPr>
  </w:style>
  <w:style w:type="paragraph" w:customStyle="1" w:styleId="1f8">
    <w:name w:val="(1)內文"/>
    <w:basedOn w:val="a3"/>
    <w:link w:val="1f9"/>
    <w:rsid w:val="00A52886"/>
    <w:pPr>
      <w:snapToGrid w:val="0"/>
      <w:ind w:leftChars="870" w:left="2088" w:firstLine="652"/>
      <w:jc w:val="both"/>
    </w:pPr>
    <w:rPr>
      <w:rFonts w:ascii="標楷體" w:eastAsia="標楷體" w:hAnsi="標楷體" w:cs="Times New Roman"/>
      <w:color w:val="0000FF"/>
      <w:sz w:val="32"/>
      <w:szCs w:val="32"/>
      <w:lang w:val="x-none" w:eastAsia="x-none"/>
    </w:rPr>
  </w:style>
  <w:style w:type="character" w:customStyle="1" w:styleId="1f9">
    <w:name w:val="(1)內文 字元"/>
    <w:link w:val="1f8"/>
    <w:rsid w:val="00A52886"/>
    <w:rPr>
      <w:rFonts w:ascii="標楷體" w:eastAsia="標楷體" w:hAnsi="標楷體" w:cs="Times New Roman"/>
      <w:color w:val="0000FF"/>
      <w:sz w:val="32"/>
      <w:szCs w:val="32"/>
      <w:lang w:val="x-none" w:eastAsia="x-none"/>
    </w:rPr>
  </w:style>
  <w:style w:type="paragraph" w:customStyle="1" w:styleId="affff9">
    <w:name w:val="一"/>
    <w:basedOn w:val="a3"/>
    <w:uiPriority w:val="99"/>
    <w:rsid w:val="00A52886"/>
    <w:pPr>
      <w:adjustRightInd w:val="0"/>
      <w:snapToGrid w:val="0"/>
      <w:spacing w:line="404" w:lineRule="exact"/>
      <w:jc w:val="both"/>
    </w:pPr>
    <w:rPr>
      <w:rFonts w:ascii="標楷體" w:eastAsia="中國龍粗黑體" w:hAnsi="標楷體" w:cs="Times New Roman"/>
      <w:sz w:val="28"/>
      <w:szCs w:val="32"/>
    </w:rPr>
  </w:style>
  <w:style w:type="paragraph" w:customStyle="1" w:styleId="affffa">
    <w:name w:val="主文"/>
    <w:basedOn w:val="a3"/>
    <w:rsid w:val="00A52886"/>
    <w:pPr>
      <w:spacing w:beforeLines="50" w:afterLines="50" w:line="400" w:lineRule="exact"/>
      <w:ind w:firstLineChars="200" w:firstLine="520"/>
      <w:jc w:val="both"/>
    </w:pPr>
    <w:rPr>
      <w:rFonts w:ascii="Times New Roman" w:eastAsia="標楷體" w:hAnsi="Times New Roman" w:cs="Times New Roman"/>
      <w:sz w:val="26"/>
      <w:szCs w:val="24"/>
    </w:rPr>
  </w:style>
  <w:style w:type="character" w:customStyle="1" w:styleId="st1">
    <w:name w:val="st1"/>
    <w:basedOn w:val="a4"/>
    <w:rsid w:val="00A52886"/>
  </w:style>
  <w:style w:type="character" w:customStyle="1" w:styleId="ap20">
    <w:name w:val="ap20"/>
    <w:basedOn w:val="a4"/>
    <w:rsid w:val="00A52886"/>
  </w:style>
  <w:style w:type="paragraph" w:customStyle="1" w:styleId="1fa">
    <w:name w:val="_摘1"/>
    <w:basedOn w:val="a3"/>
    <w:rsid w:val="00A52886"/>
    <w:pPr>
      <w:widowControl/>
      <w:spacing w:line="480" w:lineRule="exact"/>
      <w:ind w:leftChars="600" w:left="1680" w:hangingChars="75" w:hanging="240"/>
      <w:jc w:val="both"/>
    </w:pPr>
    <w:rPr>
      <w:rFonts w:ascii="Times New Roman" w:eastAsia="標楷體" w:hAnsi="Times New Roman" w:cs="Times New Roman"/>
      <w:color w:val="008080"/>
      <w:kern w:val="0"/>
      <w:sz w:val="32"/>
      <w:szCs w:val="24"/>
    </w:rPr>
  </w:style>
  <w:style w:type="paragraph" w:customStyle="1" w:styleId="1fb">
    <w:name w:val="1.內文"/>
    <w:basedOn w:val="a3"/>
    <w:rsid w:val="00A52886"/>
    <w:pPr>
      <w:widowControl/>
      <w:ind w:leftChars="817" w:left="2310" w:hangingChars="109" w:hanging="349"/>
      <w:jc w:val="both"/>
    </w:pPr>
    <w:rPr>
      <w:rFonts w:ascii="標楷體" w:eastAsia="標楷體" w:hAnsi="標楷體" w:cs="Times New Roman"/>
      <w:sz w:val="32"/>
      <w:szCs w:val="24"/>
    </w:rPr>
  </w:style>
  <w:style w:type="paragraph" w:customStyle="1" w:styleId="Affffb">
    <w:name w:val="A."/>
    <w:basedOn w:val="1f"/>
    <w:rsid w:val="00A52886"/>
    <w:pPr>
      <w:suppressAutoHyphens w:val="0"/>
      <w:autoSpaceDN/>
      <w:adjustRightInd w:val="0"/>
      <w:snapToGrid w:val="0"/>
      <w:spacing w:line="404" w:lineRule="exact"/>
      <w:ind w:leftChars="550" w:left="0" w:hangingChars="100" w:hanging="100"/>
      <w:textAlignment w:val="auto"/>
    </w:pPr>
    <w:rPr>
      <w:rFonts w:ascii="標楷體" w:hAnsi="標楷體"/>
      <w:kern w:val="2"/>
      <w:szCs w:val="28"/>
    </w:rPr>
  </w:style>
  <w:style w:type="character" w:customStyle="1" w:styleId="st">
    <w:name w:val="st"/>
    <w:basedOn w:val="a4"/>
    <w:rsid w:val="00A52886"/>
  </w:style>
  <w:style w:type="paragraph" w:customStyle="1" w:styleId="1XXXXXX">
    <w:name w:val="1.XXXXXX"/>
    <w:autoRedefine/>
    <w:rsid w:val="00A52886"/>
    <w:pPr>
      <w:spacing w:line="500" w:lineRule="exact"/>
      <w:ind w:leftChars="350" w:left="840"/>
      <w:jc w:val="both"/>
    </w:pPr>
    <w:rPr>
      <w:rFonts w:ascii="Times New Roman" w:eastAsia="標楷體" w:hAnsi="Times New Roman" w:cs="Times New Roman"/>
      <w:kern w:val="2"/>
      <w:sz w:val="32"/>
      <w:szCs w:val="32"/>
    </w:rPr>
  </w:style>
  <w:style w:type="paragraph" w:customStyle="1" w:styleId="affffc">
    <w:name w:val="(一)內文"/>
    <w:basedOn w:val="a3"/>
    <w:link w:val="affffd"/>
    <w:rsid w:val="00A52886"/>
    <w:pPr>
      <w:adjustRightInd w:val="0"/>
      <w:snapToGrid w:val="0"/>
      <w:ind w:leftChars="525" w:left="1260" w:firstLineChars="230" w:firstLine="736"/>
      <w:jc w:val="both"/>
    </w:pPr>
    <w:rPr>
      <w:rFonts w:ascii="標楷體" w:eastAsia="標楷體" w:hAnsi="標楷體" w:cs="Times New Roman"/>
      <w:bCs/>
      <w:color w:val="FF0000"/>
      <w:sz w:val="32"/>
      <w:szCs w:val="32"/>
      <w:lang w:val="x-none" w:eastAsia="x-none"/>
    </w:rPr>
  </w:style>
  <w:style w:type="character" w:customStyle="1" w:styleId="affffd">
    <w:name w:val="(一)內文 字元"/>
    <w:link w:val="affffc"/>
    <w:rsid w:val="00A52886"/>
    <w:rPr>
      <w:rFonts w:ascii="標楷體" w:eastAsia="標楷體" w:hAnsi="標楷體" w:cs="Times New Roman"/>
      <w:bCs/>
      <w:color w:val="FF0000"/>
      <w:sz w:val="32"/>
      <w:szCs w:val="32"/>
      <w:lang w:val="x-none" w:eastAsia="x-none"/>
    </w:rPr>
  </w:style>
  <w:style w:type="paragraph" w:styleId="1fc">
    <w:name w:val="toc 1"/>
    <w:basedOn w:val="a3"/>
    <w:next w:val="a3"/>
    <w:autoRedefine/>
    <w:uiPriority w:val="39"/>
    <w:rsid w:val="00A52886"/>
    <w:rPr>
      <w:rFonts w:ascii="Times New Roman" w:hAnsi="Times New Roman" w:cs="Times New Roman"/>
      <w:szCs w:val="24"/>
    </w:rPr>
  </w:style>
  <w:style w:type="paragraph" w:styleId="2b">
    <w:name w:val="toc 2"/>
    <w:basedOn w:val="a3"/>
    <w:next w:val="a3"/>
    <w:autoRedefine/>
    <w:uiPriority w:val="39"/>
    <w:unhideWhenUsed/>
    <w:rsid w:val="00A52886"/>
    <w:pPr>
      <w:widowControl/>
      <w:spacing w:after="100" w:line="276" w:lineRule="auto"/>
      <w:ind w:left="220"/>
    </w:pPr>
    <w:rPr>
      <w:rFonts w:cs="Times New Roman"/>
      <w:kern w:val="0"/>
      <w:sz w:val="22"/>
    </w:rPr>
  </w:style>
  <w:style w:type="paragraph" w:styleId="33">
    <w:name w:val="toc 3"/>
    <w:basedOn w:val="a3"/>
    <w:next w:val="a3"/>
    <w:autoRedefine/>
    <w:uiPriority w:val="39"/>
    <w:unhideWhenUsed/>
    <w:rsid w:val="00A52886"/>
    <w:pPr>
      <w:widowControl/>
      <w:spacing w:after="100" w:line="276" w:lineRule="auto"/>
      <w:ind w:left="440"/>
    </w:pPr>
    <w:rPr>
      <w:rFonts w:cs="Times New Roman"/>
      <w:kern w:val="0"/>
      <w:sz w:val="22"/>
    </w:rPr>
  </w:style>
  <w:style w:type="character" w:customStyle="1" w:styleId="eng-name">
    <w:name w:val="eng-name"/>
    <w:rsid w:val="00A52886"/>
  </w:style>
  <w:style w:type="paragraph" w:customStyle="1" w:styleId="affffe">
    <w:name w:val="數字Ａ"/>
    <w:basedOn w:val="a3"/>
    <w:rsid w:val="00A52886"/>
    <w:pPr>
      <w:ind w:leftChars="750" w:left="2520" w:hangingChars="180" w:hanging="720"/>
    </w:pPr>
    <w:rPr>
      <w:rFonts w:ascii="Times New Roman" w:eastAsia="標楷體" w:hAnsi="Times New Roman" w:cs="Times New Roman"/>
      <w:sz w:val="40"/>
      <w:szCs w:val="20"/>
    </w:rPr>
  </w:style>
  <w:style w:type="numbering" w:styleId="111111">
    <w:name w:val="Outline List 2"/>
    <w:basedOn w:val="a6"/>
    <w:semiHidden/>
    <w:rsid w:val="00A52886"/>
    <w:pPr>
      <w:numPr>
        <w:numId w:val="1"/>
      </w:numPr>
    </w:pPr>
  </w:style>
  <w:style w:type="numbering" w:styleId="1ai">
    <w:name w:val="Outline List 1"/>
    <w:basedOn w:val="a6"/>
    <w:semiHidden/>
    <w:rsid w:val="00A52886"/>
    <w:pPr>
      <w:numPr>
        <w:numId w:val="2"/>
      </w:numPr>
    </w:pPr>
  </w:style>
  <w:style w:type="character" w:styleId="HTML1">
    <w:name w:val="HTML Acronym"/>
    <w:basedOn w:val="a4"/>
    <w:semiHidden/>
    <w:rsid w:val="00A52886"/>
  </w:style>
  <w:style w:type="paragraph" w:styleId="HTML2">
    <w:name w:val="HTML Address"/>
    <w:basedOn w:val="a3"/>
    <w:link w:val="HTML3"/>
    <w:semiHidden/>
    <w:rsid w:val="00A52886"/>
    <w:rPr>
      <w:rFonts w:cs="Times New Roman"/>
      <w:i/>
      <w:iCs/>
    </w:rPr>
  </w:style>
  <w:style w:type="character" w:customStyle="1" w:styleId="HTML3">
    <w:name w:val="HTML 位址 字元"/>
    <w:link w:val="HTML2"/>
    <w:semiHidden/>
    <w:rsid w:val="00A52886"/>
    <w:rPr>
      <w:rFonts w:ascii="Calibri" w:eastAsia="新細明體" w:hAnsi="Calibri" w:cs="Times New Roman"/>
      <w:i/>
      <w:iCs/>
    </w:rPr>
  </w:style>
  <w:style w:type="character" w:styleId="HTML4">
    <w:name w:val="HTML Cite"/>
    <w:semiHidden/>
    <w:rsid w:val="00A52886"/>
    <w:rPr>
      <w:i/>
      <w:iCs/>
    </w:rPr>
  </w:style>
  <w:style w:type="character" w:styleId="HTML5">
    <w:name w:val="HTML Code"/>
    <w:semiHidden/>
    <w:rsid w:val="00A52886"/>
    <w:rPr>
      <w:rFonts w:ascii="Courier New" w:hAnsi="Courier New" w:cs="Courier New"/>
      <w:sz w:val="20"/>
      <w:szCs w:val="20"/>
    </w:rPr>
  </w:style>
  <w:style w:type="character" w:styleId="HTML6">
    <w:name w:val="HTML Definition"/>
    <w:semiHidden/>
    <w:rsid w:val="00A52886"/>
    <w:rPr>
      <w:i/>
      <w:iCs/>
    </w:rPr>
  </w:style>
  <w:style w:type="character" w:styleId="HTML7">
    <w:name w:val="HTML Keyboard"/>
    <w:semiHidden/>
    <w:rsid w:val="00A52886"/>
    <w:rPr>
      <w:rFonts w:ascii="Courier New" w:hAnsi="Courier New" w:cs="Courier New"/>
      <w:sz w:val="20"/>
      <w:szCs w:val="20"/>
    </w:rPr>
  </w:style>
  <w:style w:type="character" w:styleId="HTML8">
    <w:name w:val="HTML Sample"/>
    <w:semiHidden/>
    <w:rsid w:val="00A52886"/>
    <w:rPr>
      <w:rFonts w:ascii="Courier New" w:hAnsi="Courier New" w:cs="Courier New"/>
    </w:rPr>
  </w:style>
  <w:style w:type="character" w:styleId="HTML9">
    <w:name w:val="HTML Typewriter"/>
    <w:semiHidden/>
    <w:rsid w:val="00A52886"/>
    <w:rPr>
      <w:rFonts w:ascii="Courier New" w:hAnsi="Courier New" w:cs="Courier New"/>
      <w:sz w:val="20"/>
      <w:szCs w:val="20"/>
    </w:rPr>
  </w:style>
  <w:style w:type="character" w:styleId="HTMLa">
    <w:name w:val="HTML Variable"/>
    <w:semiHidden/>
    <w:rsid w:val="00A52886"/>
    <w:rPr>
      <w:i/>
      <w:iCs/>
    </w:rPr>
  </w:style>
  <w:style w:type="character" w:styleId="afffff">
    <w:name w:val="FollowedHyperlink"/>
    <w:uiPriority w:val="99"/>
    <w:semiHidden/>
    <w:rsid w:val="00A52886"/>
    <w:rPr>
      <w:color w:val="800080"/>
      <w:u w:val="single"/>
    </w:rPr>
  </w:style>
  <w:style w:type="paragraph" w:styleId="afffff0">
    <w:name w:val="Normal Indent"/>
    <w:basedOn w:val="a3"/>
    <w:semiHidden/>
    <w:rsid w:val="00A52886"/>
    <w:pPr>
      <w:ind w:leftChars="200" w:left="480"/>
    </w:pPr>
    <w:rPr>
      <w:rFonts w:cs="Times New Roman"/>
    </w:rPr>
  </w:style>
  <w:style w:type="numbering" w:styleId="a2">
    <w:name w:val="Outline List 3"/>
    <w:basedOn w:val="a6"/>
    <w:semiHidden/>
    <w:rsid w:val="00A52886"/>
    <w:pPr>
      <w:numPr>
        <w:numId w:val="3"/>
      </w:numPr>
    </w:pPr>
  </w:style>
  <w:style w:type="paragraph" w:styleId="afffff1">
    <w:name w:val="Date"/>
    <w:basedOn w:val="a3"/>
    <w:next w:val="a3"/>
    <w:link w:val="afffff2"/>
    <w:uiPriority w:val="99"/>
    <w:rsid w:val="00A52886"/>
    <w:pPr>
      <w:jc w:val="right"/>
    </w:pPr>
    <w:rPr>
      <w:rFonts w:cs="Times New Roman"/>
    </w:rPr>
  </w:style>
  <w:style w:type="character" w:customStyle="1" w:styleId="afffff2">
    <w:name w:val="日期 字元"/>
    <w:link w:val="afffff1"/>
    <w:uiPriority w:val="99"/>
    <w:rsid w:val="00A52886"/>
    <w:rPr>
      <w:rFonts w:ascii="Calibri" w:eastAsia="新細明體" w:hAnsi="Calibri" w:cs="Times New Roman"/>
    </w:rPr>
  </w:style>
  <w:style w:type="paragraph" w:styleId="34">
    <w:name w:val="Body Text 3"/>
    <w:basedOn w:val="a3"/>
    <w:link w:val="35"/>
    <w:uiPriority w:val="99"/>
    <w:rsid w:val="00A52886"/>
    <w:pPr>
      <w:spacing w:after="120"/>
    </w:pPr>
    <w:rPr>
      <w:rFonts w:cs="Times New Roman"/>
      <w:sz w:val="16"/>
      <w:szCs w:val="16"/>
    </w:rPr>
  </w:style>
  <w:style w:type="character" w:customStyle="1" w:styleId="35">
    <w:name w:val="本文 3 字元"/>
    <w:link w:val="34"/>
    <w:uiPriority w:val="99"/>
    <w:rsid w:val="00A52886"/>
    <w:rPr>
      <w:rFonts w:ascii="Calibri" w:eastAsia="新細明體" w:hAnsi="Calibri" w:cs="Times New Roman"/>
      <w:sz w:val="16"/>
      <w:szCs w:val="16"/>
    </w:rPr>
  </w:style>
  <w:style w:type="paragraph" w:styleId="afffff3">
    <w:name w:val="Body Text First Indent"/>
    <w:basedOn w:val="ab"/>
    <w:link w:val="afffff4"/>
    <w:rsid w:val="00A52886"/>
    <w:pPr>
      <w:spacing w:after="120"/>
      <w:ind w:firstLineChars="100" w:firstLine="210"/>
    </w:pPr>
    <w:rPr>
      <w:rFonts w:ascii="Calibri" w:eastAsia="新細明體" w:hAnsi="Calibri"/>
      <w:sz w:val="24"/>
      <w:szCs w:val="22"/>
    </w:rPr>
  </w:style>
  <w:style w:type="character" w:customStyle="1" w:styleId="afffff4">
    <w:name w:val="本文第一層縮排 字元"/>
    <w:link w:val="afffff3"/>
    <w:rsid w:val="00A52886"/>
    <w:rPr>
      <w:rFonts w:ascii="Calibri" w:eastAsia="新細明體" w:hAnsi="Calibri" w:cs="Times New Roman"/>
    </w:rPr>
  </w:style>
  <w:style w:type="character" w:customStyle="1" w:styleId="13">
    <w:name w:val="本文 字元1"/>
    <w:link w:val="ab"/>
    <w:uiPriority w:val="99"/>
    <w:rsid w:val="00A52886"/>
    <w:rPr>
      <w:rFonts w:ascii="Times New Roman" w:eastAsia="標楷體" w:hAnsi="Times New Roman" w:cs="Times New Roman"/>
      <w:sz w:val="32"/>
      <w:szCs w:val="20"/>
    </w:rPr>
  </w:style>
  <w:style w:type="paragraph" w:styleId="2c">
    <w:name w:val="Body Text First Indent 2"/>
    <w:basedOn w:val="a9"/>
    <w:link w:val="2d"/>
    <w:semiHidden/>
    <w:rsid w:val="00A52886"/>
    <w:pPr>
      <w:spacing w:after="120" w:line="240" w:lineRule="auto"/>
      <w:ind w:leftChars="200" w:left="480" w:firstLine="210"/>
    </w:pPr>
    <w:rPr>
      <w:rFonts w:ascii="Calibri" w:eastAsia="新細明體" w:hAnsi="Calibri"/>
      <w:sz w:val="24"/>
      <w:szCs w:val="22"/>
    </w:rPr>
  </w:style>
  <w:style w:type="character" w:customStyle="1" w:styleId="2d">
    <w:name w:val="本文第一層縮排 2 字元"/>
    <w:link w:val="2c"/>
    <w:semiHidden/>
    <w:rsid w:val="00A52886"/>
    <w:rPr>
      <w:rFonts w:ascii="Calibri" w:eastAsia="新細明體" w:hAnsi="Calibri" w:cs="Times New Roman"/>
      <w:sz w:val="32"/>
      <w:szCs w:val="24"/>
    </w:rPr>
  </w:style>
  <w:style w:type="paragraph" w:styleId="afffff5">
    <w:name w:val="envelope address"/>
    <w:basedOn w:val="a3"/>
    <w:semiHidden/>
    <w:rsid w:val="00A52886"/>
    <w:pPr>
      <w:framePr w:w="7920" w:h="1980" w:hRule="exact" w:hSpace="180" w:wrap="auto" w:hAnchor="page" w:xAlign="center" w:yAlign="bottom"/>
      <w:snapToGrid w:val="0"/>
      <w:ind w:leftChars="1200" w:left="100"/>
    </w:pPr>
    <w:rPr>
      <w:rFonts w:ascii="Arial" w:hAnsi="Arial" w:cs="Arial"/>
      <w:szCs w:val="24"/>
    </w:rPr>
  </w:style>
  <w:style w:type="character" w:styleId="afffff6">
    <w:name w:val="line number"/>
    <w:basedOn w:val="a4"/>
    <w:semiHidden/>
    <w:rsid w:val="00A52886"/>
  </w:style>
  <w:style w:type="table" w:styleId="3D1">
    <w:name w:val="Table 3D effects 1"/>
    <w:basedOn w:val="a5"/>
    <w:semiHidden/>
    <w:rsid w:val="00A52886"/>
    <w:pPr>
      <w:widowControl w:val="0"/>
    </w:pPr>
    <w:rPr>
      <w:rFonts w:cs="Times New Roman"/>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3D2">
    <w:name w:val="Table 3D effects 2"/>
    <w:basedOn w:val="a5"/>
    <w:semiHidden/>
    <w:rsid w:val="00A52886"/>
    <w:pPr>
      <w:widowControl w:val="0"/>
    </w:pPr>
    <w:rPr>
      <w:rFonts w:cs="Times New Roman"/>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D3">
    <w:name w:val="Table 3D effects 3"/>
    <w:basedOn w:val="a5"/>
    <w:semiHidden/>
    <w:rsid w:val="00A52886"/>
    <w:pPr>
      <w:widowControl w:val="0"/>
    </w:pPr>
    <w:rPr>
      <w:rFonts w:cs="Times New Roman"/>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Web1">
    <w:name w:val="Table Web 1"/>
    <w:basedOn w:val="a5"/>
    <w:semiHidden/>
    <w:rsid w:val="00A52886"/>
    <w:pPr>
      <w:widowControl w:val="0"/>
    </w:pPr>
    <w:rPr>
      <w:rFonts w:cs="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2">
    <w:name w:val="Table Web 2"/>
    <w:basedOn w:val="a5"/>
    <w:semiHidden/>
    <w:rsid w:val="00A52886"/>
    <w:pPr>
      <w:widowControl w:val="0"/>
    </w:pPr>
    <w:rPr>
      <w:rFonts w:cs="Times New Roman"/>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3">
    <w:name w:val="Table Web 3"/>
    <w:basedOn w:val="a5"/>
    <w:semiHidden/>
    <w:rsid w:val="00A52886"/>
    <w:pPr>
      <w:widowControl w:val="0"/>
    </w:pPr>
    <w:rPr>
      <w:rFonts w:cs="Times New Roman"/>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1fd">
    <w:name w:val="Table Classic 1"/>
    <w:basedOn w:val="a5"/>
    <w:semiHidden/>
    <w:rsid w:val="00A52886"/>
    <w:pPr>
      <w:widowControl w:val="0"/>
    </w:pPr>
    <w:rPr>
      <w:rFonts w:cs="Times New Roman"/>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e">
    <w:name w:val="Table Classic 2"/>
    <w:basedOn w:val="a5"/>
    <w:semiHidden/>
    <w:rsid w:val="00A52886"/>
    <w:pPr>
      <w:widowControl w:val="0"/>
    </w:pPr>
    <w:rPr>
      <w:rFonts w:cs="Times New Roman"/>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36">
    <w:name w:val="Table Classic 3"/>
    <w:basedOn w:val="a5"/>
    <w:semiHidden/>
    <w:rsid w:val="00A52886"/>
    <w:pPr>
      <w:widowControl w:val="0"/>
    </w:pPr>
    <w:rPr>
      <w:rFonts w:cs="Times New Roman"/>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41">
    <w:name w:val="Table Classic 4"/>
    <w:basedOn w:val="a5"/>
    <w:semiHidden/>
    <w:rsid w:val="00A52886"/>
    <w:pPr>
      <w:widowControl w:val="0"/>
    </w:pPr>
    <w:rPr>
      <w:rFonts w:cs="Times New Roman"/>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1fe">
    <w:name w:val="Table Colorful 1"/>
    <w:basedOn w:val="a5"/>
    <w:semiHidden/>
    <w:rsid w:val="00A52886"/>
    <w:pPr>
      <w:widowControl w:val="0"/>
    </w:pPr>
    <w:rPr>
      <w:rFonts w:cs="Times New Roman"/>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2f">
    <w:name w:val="Table Colorful 2"/>
    <w:basedOn w:val="a5"/>
    <w:semiHidden/>
    <w:rsid w:val="00A52886"/>
    <w:pPr>
      <w:widowControl w:val="0"/>
    </w:pPr>
    <w:rPr>
      <w:rFonts w:cs="Times New Roman"/>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37">
    <w:name w:val="Table Colorful 3"/>
    <w:basedOn w:val="a5"/>
    <w:semiHidden/>
    <w:rsid w:val="00A52886"/>
    <w:pPr>
      <w:widowControl w:val="0"/>
    </w:pPr>
    <w:rPr>
      <w:rFonts w:cs="Times New Roman"/>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afffff7">
    <w:name w:val="Table Elegant"/>
    <w:basedOn w:val="a5"/>
    <w:semiHidden/>
    <w:rsid w:val="00A52886"/>
    <w:pPr>
      <w:widowControl w:val="0"/>
    </w:pPr>
    <w:rPr>
      <w:rFonts w:cs="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1ff">
    <w:name w:val="Table Grid 1"/>
    <w:basedOn w:val="a5"/>
    <w:semiHidden/>
    <w:rsid w:val="00A52886"/>
    <w:pPr>
      <w:widowControl w:val="0"/>
    </w:pPr>
    <w:rPr>
      <w:rFonts w:cs="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2f0">
    <w:name w:val="Table Grid 2"/>
    <w:basedOn w:val="a5"/>
    <w:semiHidden/>
    <w:rsid w:val="00A52886"/>
    <w:pPr>
      <w:widowControl w:val="0"/>
    </w:pPr>
    <w:rPr>
      <w:rFonts w:cs="Times New Roman"/>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38">
    <w:name w:val="Table Grid 3"/>
    <w:basedOn w:val="a5"/>
    <w:semiHidden/>
    <w:rsid w:val="00A52886"/>
    <w:pPr>
      <w:widowControl w:val="0"/>
    </w:pPr>
    <w:rPr>
      <w:rFonts w:cs="Times New Roman"/>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42">
    <w:name w:val="Table Grid 4"/>
    <w:basedOn w:val="a5"/>
    <w:semiHidden/>
    <w:rsid w:val="00A52886"/>
    <w:pPr>
      <w:widowControl w:val="0"/>
    </w:pPr>
    <w:rPr>
      <w:rFonts w:cs="Times New Roman"/>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51">
    <w:name w:val="Table Grid 5"/>
    <w:basedOn w:val="a5"/>
    <w:semiHidden/>
    <w:rsid w:val="00A52886"/>
    <w:pPr>
      <w:widowControl w:val="0"/>
    </w:pPr>
    <w:rPr>
      <w:rFonts w:cs="Times New Roman"/>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61">
    <w:name w:val="Table Grid 6"/>
    <w:basedOn w:val="a5"/>
    <w:semiHidden/>
    <w:rsid w:val="00A52886"/>
    <w:pPr>
      <w:widowControl w:val="0"/>
    </w:pPr>
    <w:rPr>
      <w:rFonts w:cs="Times New Roman"/>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72">
    <w:name w:val="Table Grid 7"/>
    <w:basedOn w:val="a5"/>
    <w:semiHidden/>
    <w:rsid w:val="00A52886"/>
    <w:pPr>
      <w:widowControl w:val="0"/>
    </w:pPr>
    <w:rPr>
      <w:rFonts w:cs="Times New Roman"/>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81">
    <w:name w:val="Table Grid 8"/>
    <w:basedOn w:val="a5"/>
    <w:semiHidden/>
    <w:rsid w:val="00A52886"/>
    <w:pPr>
      <w:widowControl w:val="0"/>
    </w:pPr>
    <w:rPr>
      <w:rFonts w:cs="Times New Roman"/>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1ff0">
    <w:name w:val="Table Subtle 1"/>
    <w:basedOn w:val="a5"/>
    <w:semiHidden/>
    <w:rsid w:val="00A52886"/>
    <w:pPr>
      <w:widowControl w:val="0"/>
    </w:pPr>
    <w:rPr>
      <w:rFonts w:cs="Times New Roman"/>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1">
    <w:name w:val="Table Subtle 2"/>
    <w:basedOn w:val="a5"/>
    <w:semiHidden/>
    <w:rsid w:val="00A52886"/>
    <w:pPr>
      <w:widowControl w:val="0"/>
    </w:pPr>
    <w:rPr>
      <w:rFonts w:cs="Times New Roman"/>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afffff8">
    <w:name w:val="Table Professional"/>
    <w:basedOn w:val="a5"/>
    <w:semiHidden/>
    <w:rsid w:val="00A52886"/>
    <w:pPr>
      <w:widowControl w:val="0"/>
    </w:pPr>
    <w:rPr>
      <w:rFonts w:cs="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1ff1">
    <w:name w:val="Table List 1"/>
    <w:basedOn w:val="a5"/>
    <w:semiHidden/>
    <w:rsid w:val="00A52886"/>
    <w:pPr>
      <w:widowControl w:val="0"/>
    </w:pPr>
    <w:rPr>
      <w:rFonts w:cs="Times New Roman"/>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2">
    <w:name w:val="Table List 2"/>
    <w:basedOn w:val="a5"/>
    <w:semiHidden/>
    <w:rsid w:val="00A52886"/>
    <w:pPr>
      <w:widowControl w:val="0"/>
    </w:pPr>
    <w:rPr>
      <w:rFonts w:cs="Times New Roman"/>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9">
    <w:name w:val="Table List 3"/>
    <w:basedOn w:val="a5"/>
    <w:semiHidden/>
    <w:rsid w:val="00A52886"/>
    <w:pPr>
      <w:widowControl w:val="0"/>
    </w:pPr>
    <w:rPr>
      <w:rFonts w:cs="Times New Roman"/>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43">
    <w:name w:val="Table List 4"/>
    <w:basedOn w:val="a5"/>
    <w:semiHidden/>
    <w:rsid w:val="00A52886"/>
    <w:pPr>
      <w:widowControl w:val="0"/>
    </w:pPr>
    <w:rPr>
      <w:rFonts w:cs="Times New Roman"/>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52">
    <w:name w:val="Table List 5"/>
    <w:basedOn w:val="a5"/>
    <w:semiHidden/>
    <w:rsid w:val="00A52886"/>
    <w:pPr>
      <w:widowControl w:val="0"/>
    </w:pPr>
    <w:rPr>
      <w:rFonts w:cs="Times New Roman"/>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62">
    <w:name w:val="Table List 6"/>
    <w:basedOn w:val="a5"/>
    <w:semiHidden/>
    <w:rsid w:val="00A52886"/>
    <w:pPr>
      <w:widowControl w:val="0"/>
    </w:pPr>
    <w:rPr>
      <w:rFonts w:cs="Times New Roman"/>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tblStylePr w:type="nwCell">
      <w:tblPr/>
      <w:tcPr>
        <w:tcBorders>
          <w:tl2br w:val="single" w:sz="6" w:space="0" w:color="000000"/>
          <w:tr2bl w:val="none" w:sz="0" w:space="0" w:color="auto"/>
        </w:tcBorders>
      </w:tcPr>
    </w:tblStylePr>
  </w:style>
  <w:style w:type="table" w:styleId="73">
    <w:name w:val="Table List 7"/>
    <w:basedOn w:val="a5"/>
    <w:semiHidden/>
    <w:rsid w:val="00A52886"/>
    <w:pPr>
      <w:widowControl w:val="0"/>
    </w:pPr>
    <w:rPr>
      <w:rFonts w:cs="Times New Roman"/>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82">
    <w:name w:val="Table List 8"/>
    <w:basedOn w:val="a5"/>
    <w:semiHidden/>
    <w:rsid w:val="00A52886"/>
    <w:pPr>
      <w:widowControl w:val="0"/>
    </w:pPr>
    <w:rPr>
      <w:rFonts w:cs="Times New Roman"/>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tblStylePr w:type="nwCell">
      <w:tblPr/>
      <w:tcPr>
        <w:tcBorders>
          <w:tl2br w:val="single" w:sz="6" w:space="0" w:color="auto"/>
          <w:tr2bl w:val="none" w:sz="0" w:space="0" w:color="auto"/>
        </w:tcBorders>
      </w:tcPr>
    </w:tblStylePr>
  </w:style>
  <w:style w:type="table" w:styleId="afffff9">
    <w:name w:val="Table Contemporary"/>
    <w:basedOn w:val="a5"/>
    <w:semiHidden/>
    <w:rsid w:val="00A52886"/>
    <w:pPr>
      <w:widowControl w:val="0"/>
    </w:pPr>
    <w:rPr>
      <w:rFonts w:cs="Times New Roman"/>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1ff2">
    <w:name w:val="Table Simple 1"/>
    <w:basedOn w:val="a5"/>
    <w:semiHidden/>
    <w:rsid w:val="00A52886"/>
    <w:pPr>
      <w:widowControl w:val="0"/>
    </w:pPr>
    <w:rPr>
      <w:rFonts w:cs="Times New Roman"/>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2f3">
    <w:name w:val="Table Simple 2"/>
    <w:basedOn w:val="a5"/>
    <w:semiHidden/>
    <w:rsid w:val="00A52886"/>
    <w:pPr>
      <w:widowControl w:val="0"/>
    </w:pPr>
    <w:rPr>
      <w:rFonts w:cs="Times New Roman"/>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3a">
    <w:name w:val="Table Simple 3"/>
    <w:basedOn w:val="a5"/>
    <w:semiHidden/>
    <w:rsid w:val="00A52886"/>
    <w:pPr>
      <w:widowControl w:val="0"/>
    </w:pPr>
    <w:rPr>
      <w:rFonts w:cs="Times New Roman"/>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1ff3">
    <w:name w:val="Table Columns 1"/>
    <w:basedOn w:val="a5"/>
    <w:semiHidden/>
    <w:rsid w:val="00A52886"/>
    <w:pPr>
      <w:widowControl w:val="0"/>
    </w:pPr>
    <w:rPr>
      <w:rFonts w:cs="Times New Roman"/>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4">
    <w:name w:val="Table Columns 2"/>
    <w:basedOn w:val="a5"/>
    <w:semiHidden/>
    <w:rsid w:val="00A52886"/>
    <w:pPr>
      <w:widowControl w:val="0"/>
    </w:pPr>
    <w:rPr>
      <w:rFonts w:cs="Times New Roman"/>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b">
    <w:name w:val="Table Columns 3"/>
    <w:basedOn w:val="a5"/>
    <w:semiHidden/>
    <w:rsid w:val="00A52886"/>
    <w:pPr>
      <w:widowControl w:val="0"/>
    </w:pPr>
    <w:rPr>
      <w:rFonts w:cs="Times New Roman"/>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44">
    <w:name w:val="Table Columns 4"/>
    <w:basedOn w:val="a5"/>
    <w:semiHidden/>
    <w:rsid w:val="00A52886"/>
    <w:pPr>
      <w:widowControl w:val="0"/>
    </w:pPr>
    <w:rPr>
      <w:rFonts w:cs="Times New Roman"/>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53">
    <w:name w:val="Table Columns 5"/>
    <w:basedOn w:val="a5"/>
    <w:semiHidden/>
    <w:rsid w:val="00A52886"/>
    <w:pPr>
      <w:widowControl w:val="0"/>
    </w:pPr>
    <w:rPr>
      <w:rFonts w:cs="Times New Roman"/>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afffffa">
    <w:name w:val="Table Theme"/>
    <w:basedOn w:val="a5"/>
    <w:semiHidden/>
    <w:rsid w:val="00A52886"/>
    <w:pPr>
      <w:widowControl w:val="0"/>
    </w:pPr>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fb">
    <w:name w:val="Message Header"/>
    <w:basedOn w:val="a3"/>
    <w:link w:val="afffffc"/>
    <w:semiHidden/>
    <w:rsid w:val="00A52886"/>
    <w:pPr>
      <w:pBdr>
        <w:top w:val="single" w:sz="6" w:space="1" w:color="auto"/>
        <w:left w:val="single" w:sz="6" w:space="1" w:color="auto"/>
        <w:bottom w:val="single" w:sz="6" w:space="1" w:color="auto"/>
        <w:right w:val="single" w:sz="6" w:space="1" w:color="auto"/>
      </w:pBdr>
      <w:shd w:val="pct20" w:color="auto" w:fill="auto"/>
      <w:ind w:leftChars="400" w:left="1080" w:hangingChars="400" w:hanging="1080"/>
    </w:pPr>
    <w:rPr>
      <w:rFonts w:ascii="Arial" w:hAnsi="Arial" w:cs="Arial"/>
      <w:szCs w:val="24"/>
    </w:rPr>
  </w:style>
  <w:style w:type="character" w:customStyle="1" w:styleId="afffffc">
    <w:name w:val="訊息欄位名稱 字元"/>
    <w:link w:val="afffffb"/>
    <w:semiHidden/>
    <w:rsid w:val="00A52886"/>
    <w:rPr>
      <w:rFonts w:ascii="Arial" w:eastAsia="新細明體" w:hAnsi="Arial" w:cs="Arial"/>
      <w:szCs w:val="24"/>
      <w:shd w:val="pct20" w:color="auto" w:fill="auto"/>
    </w:rPr>
  </w:style>
  <w:style w:type="paragraph" w:styleId="afffffd">
    <w:name w:val="envelope return"/>
    <w:basedOn w:val="a3"/>
    <w:semiHidden/>
    <w:rsid w:val="00A52886"/>
    <w:pPr>
      <w:snapToGrid w:val="0"/>
    </w:pPr>
    <w:rPr>
      <w:rFonts w:ascii="Arial" w:hAnsi="Arial" w:cs="Arial"/>
    </w:rPr>
  </w:style>
  <w:style w:type="paragraph" w:styleId="afffffe">
    <w:name w:val="List Continue"/>
    <w:basedOn w:val="a3"/>
    <w:semiHidden/>
    <w:rsid w:val="00A52886"/>
    <w:pPr>
      <w:spacing w:after="120"/>
      <w:ind w:leftChars="200" w:left="480"/>
    </w:pPr>
    <w:rPr>
      <w:rFonts w:cs="Times New Roman"/>
    </w:rPr>
  </w:style>
  <w:style w:type="paragraph" w:styleId="2f5">
    <w:name w:val="List Continue 2"/>
    <w:basedOn w:val="a3"/>
    <w:semiHidden/>
    <w:rsid w:val="00A52886"/>
    <w:pPr>
      <w:spacing w:after="120"/>
      <w:ind w:leftChars="400" w:left="960"/>
    </w:pPr>
    <w:rPr>
      <w:rFonts w:cs="Times New Roman"/>
    </w:rPr>
  </w:style>
  <w:style w:type="paragraph" w:styleId="3c">
    <w:name w:val="List Continue 3"/>
    <w:basedOn w:val="a3"/>
    <w:semiHidden/>
    <w:rsid w:val="00A52886"/>
    <w:pPr>
      <w:spacing w:after="120"/>
      <w:ind w:leftChars="600" w:left="1440"/>
    </w:pPr>
    <w:rPr>
      <w:rFonts w:cs="Times New Roman"/>
    </w:rPr>
  </w:style>
  <w:style w:type="paragraph" w:styleId="45">
    <w:name w:val="List Continue 4"/>
    <w:basedOn w:val="a3"/>
    <w:semiHidden/>
    <w:rsid w:val="00A52886"/>
    <w:pPr>
      <w:spacing w:after="120"/>
      <w:ind w:leftChars="800" w:left="1920"/>
    </w:pPr>
    <w:rPr>
      <w:rFonts w:cs="Times New Roman"/>
    </w:rPr>
  </w:style>
  <w:style w:type="paragraph" w:styleId="54">
    <w:name w:val="List Continue 5"/>
    <w:basedOn w:val="a3"/>
    <w:semiHidden/>
    <w:rsid w:val="00A52886"/>
    <w:pPr>
      <w:spacing w:after="120"/>
      <w:ind w:leftChars="1000" w:left="2400"/>
    </w:pPr>
    <w:rPr>
      <w:rFonts w:cs="Times New Roman"/>
    </w:rPr>
  </w:style>
  <w:style w:type="paragraph" w:styleId="affffff">
    <w:name w:val="List"/>
    <w:basedOn w:val="a3"/>
    <w:semiHidden/>
    <w:rsid w:val="00A52886"/>
    <w:pPr>
      <w:ind w:leftChars="200" w:left="100" w:hangingChars="200" w:hanging="200"/>
    </w:pPr>
    <w:rPr>
      <w:rFonts w:cs="Times New Roman"/>
    </w:rPr>
  </w:style>
  <w:style w:type="paragraph" w:styleId="2f6">
    <w:name w:val="List 2"/>
    <w:basedOn w:val="a3"/>
    <w:semiHidden/>
    <w:rsid w:val="00A52886"/>
    <w:pPr>
      <w:ind w:leftChars="400" w:left="100" w:hangingChars="200" w:hanging="200"/>
    </w:pPr>
    <w:rPr>
      <w:rFonts w:cs="Times New Roman"/>
    </w:rPr>
  </w:style>
  <w:style w:type="paragraph" w:styleId="3d">
    <w:name w:val="List 3"/>
    <w:basedOn w:val="a3"/>
    <w:semiHidden/>
    <w:rsid w:val="00A52886"/>
    <w:pPr>
      <w:ind w:leftChars="600" w:left="100" w:hangingChars="200" w:hanging="200"/>
    </w:pPr>
    <w:rPr>
      <w:rFonts w:cs="Times New Roman"/>
    </w:rPr>
  </w:style>
  <w:style w:type="paragraph" w:styleId="46">
    <w:name w:val="List 4"/>
    <w:basedOn w:val="a3"/>
    <w:rsid w:val="00A52886"/>
    <w:pPr>
      <w:ind w:leftChars="800" w:left="100" w:hangingChars="200" w:hanging="200"/>
    </w:pPr>
    <w:rPr>
      <w:rFonts w:cs="Times New Roman"/>
    </w:rPr>
  </w:style>
  <w:style w:type="paragraph" w:styleId="55">
    <w:name w:val="List 5"/>
    <w:basedOn w:val="a3"/>
    <w:rsid w:val="00A52886"/>
    <w:pPr>
      <w:ind w:leftChars="1000" w:left="100" w:hangingChars="200" w:hanging="200"/>
    </w:pPr>
    <w:rPr>
      <w:rFonts w:cs="Times New Roman"/>
    </w:rPr>
  </w:style>
  <w:style w:type="paragraph" w:styleId="affffff0">
    <w:name w:val="List Number"/>
    <w:basedOn w:val="a3"/>
    <w:rsid w:val="00A52886"/>
    <w:pPr>
      <w:tabs>
        <w:tab w:val="num" w:pos="361"/>
      </w:tabs>
      <w:ind w:leftChars="200" w:left="361" w:hangingChars="200" w:hanging="360"/>
    </w:pPr>
    <w:rPr>
      <w:rFonts w:cs="Times New Roman"/>
    </w:rPr>
  </w:style>
  <w:style w:type="paragraph" w:styleId="2f7">
    <w:name w:val="List Number 2"/>
    <w:basedOn w:val="a3"/>
    <w:semiHidden/>
    <w:rsid w:val="00A52886"/>
    <w:pPr>
      <w:tabs>
        <w:tab w:val="num" w:pos="841"/>
      </w:tabs>
      <w:ind w:leftChars="400" w:left="841" w:hangingChars="200" w:hanging="360"/>
    </w:pPr>
    <w:rPr>
      <w:rFonts w:cs="Times New Roman"/>
    </w:rPr>
  </w:style>
  <w:style w:type="paragraph" w:styleId="3e">
    <w:name w:val="List Number 3"/>
    <w:basedOn w:val="a3"/>
    <w:semiHidden/>
    <w:rsid w:val="00A52886"/>
    <w:pPr>
      <w:tabs>
        <w:tab w:val="num" w:pos="1321"/>
      </w:tabs>
      <w:ind w:leftChars="600" w:left="1321" w:hangingChars="200" w:hanging="360"/>
    </w:pPr>
    <w:rPr>
      <w:rFonts w:cs="Times New Roman"/>
    </w:rPr>
  </w:style>
  <w:style w:type="paragraph" w:styleId="47">
    <w:name w:val="List Number 4"/>
    <w:basedOn w:val="a3"/>
    <w:semiHidden/>
    <w:rsid w:val="00A52886"/>
    <w:pPr>
      <w:tabs>
        <w:tab w:val="num" w:pos="1801"/>
      </w:tabs>
      <w:ind w:leftChars="800" w:left="1801" w:hangingChars="200" w:hanging="360"/>
    </w:pPr>
    <w:rPr>
      <w:rFonts w:cs="Times New Roman"/>
    </w:rPr>
  </w:style>
  <w:style w:type="paragraph" w:styleId="56">
    <w:name w:val="List Number 5"/>
    <w:basedOn w:val="a3"/>
    <w:semiHidden/>
    <w:rsid w:val="00A52886"/>
    <w:pPr>
      <w:tabs>
        <w:tab w:val="num" w:pos="2281"/>
      </w:tabs>
      <w:ind w:leftChars="1000" w:left="2281" w:hangingChars="200" w:hanging="360"/>
    </w:pPr>
    <w:rPr>
      <w:rFonts w:cs="Times New Roman"/>
    </w:rPr>
  </w:style>
  <w:style w:type="paragraph" w:styleId="affffff1">
    <w:name w:val="Note Heading"/>
    <w:basedOn w:val="a3"/>
    <w:next w:val="a3"/>
    <w:link w:val="affffff2"/>
    <w:semiHidden/>
    <w:rsid w:val="00A52886"/>
    <w:pPr>
      <w:jc w:val="center"/>
    </w:pPr>
    <w:rPr>
      <w:rFonts w:cs="Times New Roman"/>
    </w:rPr>
  </w:style>
  <w:style w:type="character" w:customStyle="1" w:styleId="affffff2">
    <w:name w:val="註釋標題 字元"/>
    <w:link w:val="affffff1"/>
    <w:semiHidden/>
    <w:rsid w:val="00A52886"/>
    <w:rPr>
      <w:rFonts w:ascii="Calibri" w:eastAsia="新細明體" w:hAnsi="Calibri" w:cs="Times New Roman"/>
    </w:rPr>
  </w:style>
  <w:style w:type="paragraph" w:styleId="affffff3">
    <w:name w:val="List Bullet"/>
    <w:basedOn w:val="a3"/>
    <w:autoRedefine/>
    <w:semiHidden/>
    <w:rsid w:val="00A52886"/>
    <w:pPr>
      <w:tabs>
        <w:tab w:val="num" w:pos="361"/>
      </w:tabs>
      <w:ind w:leftChars="200" w:left="361" w:hangingChars="200" w:hanging="360"/>
    </w:pPr>
    <w:rPr>
      <w:rFonts w:cs="Times New Roman"/>
    </w:rPr>
  </w:style>
  <w:style w:type="paragraph" w:styleId="2f8">
    <w:name w:val="List Bullet 2"/>
    <w:basedOn w:val="a3"/>
    <w:autoRedefine/>
    <w:semiHidden/>
    <w:rsid w:val="00A52886"/>
    <w:pPr>
      <w:tabs>
        <w:tab w:val="num" w:pos="841"/>
      </w:tabs>
      <w:ind w:leftChars="400" w:left="841" w:hangingChars="200" w:hanging="360"/>
    </w:pPr>
    <w:rPr>
      <w:rFonts w:cs="Times New Roman"/>
    </w:rPr>
  </w:style>
  <w:style w:type="paragraph" w:styleId="3f">
    <w:name w:val="List Bullet 3"/>
    <w:basedOn w:val="a3"/>
    <w:autoRedefine/>
    <w:semiHidden/>
    <w:rsid w:val="00A52886"/>
    <w:pPr>
      <w:tabs>
        <w:tab w:val="num" w:pos="1321"/>
      </w:tabs>
      <w:ind w:leftChars="600" w:left="1321" w:hangingChars="200" w:hanging="360"/>
    </w:pPr>
    <w:rPr>
      <w:rFonts w:cs="Times New Roman"/>
    </w:rPr>
  </w:style>
  <w:style w:type="paragraph" w:styleId="48">
    <w:name w:val="List Bullet 4"/>
    <w:basedOn w:val="a3"/>
    <w:autoRedefine/>
    <w:semiHidden/>
    <w:rsid w:val="00A52886"/>
    <w:pPr>
      <w:tabs>
        <w:tab w:val="num" w:pos="1801"/>
      </w:tabs>
      <w:ind w:leftChars="800" w:left="1801" w:hangingChars="200" w:hanging="360"/>
    </w:pPr>
    <w:rPr>
      <w:rFonts w:cs="Times New Roman"/>
    </w:rPr>
  </w:style>
  <w:style w:type="paragraph" w:styleId="57">
    <w:name w:val="List Bullet 5"/>
    <w:basedOn w:val="a3"/>
    <w:autoRedefine/>
    <w:semiHidden/>
    <w:rsid w:val="00A52886"/>
    <w:pPr>
      <w:tabs>
        <w:tab w:val="num" w:pos="2281"/>
      </w:tabs>
      <w:ind w:leftChars="1000" w:left="2281" w:hangingChars="200" w:hanging="360"/>
    </w:pPr>
    <w:rPr>
      <w:rFonts w:cs="Times New Roman"/>
    </w:rPr>
  </w:style>
  <w:style w:type="paragraph" w:styleId="affffff4">
    <w:name w:val="E-mail Signature"/>
    <w:basedOn w:val="a3"/>
    <w:link w:val="affffff5"/>
    <w:semiHidden/>
    <w:rsid w:val="00A52886"/>
    <w:rPr>
      <w:rFonts w:cs="Times New Roman"/>
    </w:rPr>
  </w:style>
  <w:style w:type="character" w:customStyle="1" w:styleId="affffff5">
    <w:name w:val="電子郵件簽名 字元"/>
    <w:link w:val="affffff4"/>
    <w:semiHidden/>
    <w:rsid w:val="00A52886"/>
    <w:rPr>
      <w:rFonts w:ascii="Calibri" w:eastAsia="新細明體" w:hAnsi="Calibri" w:cs="Times New Roman"/>
    </w:rPr>
  </w:style>
  <w:style w:type="paragraph" w:styleId="affffff6">
    <w:name w:val="Title"/>
    <w:basedOn w:val="a3"/>
    <w:link w:val="affffff7"/>
    <w:qFormat/>
    <w:rsid w:val="00A52886"/>
    <w:pPr>
      <w:spacing w:before="240" w:after="60"/>
      <w:jc w:val="center"/>
      <w:outlineLvl w:val="0"/>
    </w:pPr>
    <w:rPr>
      <w:rFonts w:ascii="Arial" w:hAnsi="Arial" w:cs="Arial"/>
      <w:b/>
      <w:bCs/>
      <w:sz w:val="32"/>
      <w:szCs w:val="32"/>
    </w:rPr>
  </w:style>
  <w:style w:type="character" w:customStyle="1" w:styleId="affffff7">
    <w:name w:val="標題 字元"/>
    <w:link w:val="affffff6"/>
    <w:rsid w:val="00A52886"/>
    <w:rPr>
      <w:rFonts w:ascii="Arial" w:eastAsia="新細明體" w:hAnsi="Arial" w:cs="Arial"/>
      <w:b/>
      <w:bCs/>
      <w:sz w:val="32"/>
      <w:szCs w:val="32"/>
    </w:rPr>
  </w:style>
  <w:style w:type="paragraph" w:styleId="affffff8">
    <w:name w:val="Signature"/>
    <w:basedOn w:val="a3"/>
    <w:link w:val="affffff9"/>
    <w:semiHidden/>
    <w:rsid w:val="00A52886"/>
    <w:pPr>
      <w:ind w:leftChars="1800" w:left="100"/>
    </w:pPr>
    <w:rPr>
      <w:rFonts w:cs="Times New Roman"/>
    </w:rPr>
  </w:style>
  <w:style w:type="character" w:customStyle="1" w:styleId="affffff9">
    <w:name w:val="簽名 字元"/>
    <w:link w:val="affffff8"/>
    <w:semiHidden/>
    <w:rsid w:val="00A52886"/>
    <w:rPr>
      <w:rFonts w:ascii="Calibri" w:eastAsia="新細明體" w:hAnsi="Calibri" w:cs="Times New Roman"/>
    </w:rPr>
  </w:style>
  <w:style w:type="paragraph" w:customStyle="1" w:styleId="affffffa">
    <w:name w:val="柒、"/>
    <w:basedOn w:val="a3"/>
    <w:rsid w:val="00A52886"/>
    <w:pPr>
      <w:jc w:val="center"/>
    </w:pPr>
    <w:rPr>
      <w:rFonts w:ascii="標楷體" w:eastAsia="標楷體" w:hAnsi="標楷體" w:cs="Times New Roman"/>
      <w:b/>
      <w:spacing w:val="-2"/>
      <w:sz w:val="52"/>
      <w:szCs w:val="52"/>
    </w:rPr>
  </w:style>
  <w:style w:type="paragraph" w:customStyle="1" w:styleId="2f9">
    <w:name w:val="圓2"/>
    <w:basedOn w:val="aff0"/>
    <w:rsid w:val="00A52886"/>
    <w:pPr>
      <w:adjustRightInd w:val="0"/>
      <w:snapToGrid w:val="0"/>
      <w:spacing w:line="360" w:lineRule="exact"/>
      <w:ind w:leftChars="400" w:left="1240" w:hangingChars="100" w:hanging="280"/>
      <w:jc w:val="both"/>
    </w:pPr>
    <w:rPr>
      <w:rFonts w:ascii="Times New Roman" w:eastAsia="標楷體" w:hAnsi="標楷體"/>
      <w:color w:val="000000"/>
      <w:spacing w:val="-2"/>
      <w:kern w:val="0"/>
      <w:sz w:val="28"/>
      <w:szCs w:val="28"/>
    </w:rPr>
  </w:style>
  <w:style w:type="paragraph" w:customStyle="1" w:styleId="affffffb">
    <w:name w:val="(十一)"/>
    <w:basedOn w:val="affff"/>
    <w:rsid w:val="00A52886"/>
    <w:pPr>
      <w:ind w:left="691" w:hangingChars="250" w:hanging="691"/>
    </w:pPr>
    <w:rPr>
      <w:rFonts w:ascii="Calibri"/>
    </w:rPr>
  </w:style>
  <w:style w:type="paragraph" w:customStyle="1" w:styleId="affffffc">
    <w:name w:val="(十一)內文"/>
    <w:basedOn w:val="affff1"/>
    <w:rsid w:val="00A52886"/>
    <w:pPr>
      <w:ind w:leftChars="300" w:left="720"/>
    </w:pPr>
    <w:rPr>
      <w:rFonts w:ascii="細明體" w:hAnsi="Courier New"/>
    </w:rPr>
  </w:style>
  <w:style w:type="paragraph" w:customStyle="1" w:styleId="1ff4">
    <w:name w:val="(十一)1."/>
    <w:basedOn w:val="affffffc"/>
    <w:rsid w:val="00A52886"/>
    <w:pPr>
      <w:ind w:left="996" w:hangingChars="100" w:hanging="276"/>
    </w:pPr>
  </w:style>
  <w:style w:type="paragraph" w:customStyle="1" w:styleId="1ff5">
    <w:name w:val="(十一)(1)"/>
    <w:basedOn w:val="27"/>
    <w:rsid w:val="00A52886"/>
    <w:pPr>
      <w:ind w:leftChars="400" w:left="1319" w:hangingChars="100" w:hanging="276"/>
    </w:pPr>
    <w:rPr>
      <w:rFonts w:ascii="細明體" w:hAnsi="Courier New"/>
      <w:kern w:val="2"/>
    </w:rPr>
  </w:style>
  <w:style w:type="paragraph" w:customStyle="1" w:styleId="103">
    <w:name w:val="10.內文"/>
    <w:basedOn w:val="102"/>
    <w:rsid w:val="00A52886"/>
    <w:pPr>
      <w:ind w:leftChars="350" w:left="840" w:firstLineChars="0" w:firstLine="0"/>
    </w:pPr>
    <w:rPr>
      <w:rFonts w:ascii="細明體" w:hAnsi="Courier New" w:cs="TT21Eo00"/>
      <w:kern w:val="0"/>
    </w:rPr>
  </w:style>
  <w:style w:type="character" w:customStyle="1" w:styleId="affffffd">
    <w:name w:val="字元 字元 字元 字元 字元 字元 字元 字元 字元 字元 字元"/>
    <w:semiHidden/>
    <w:rsid w:val="00A52886"/>
    <w:rPr>
      <w:rFonts w:ascii="Tahoma" w:eastAsia="新細明體" w:hAnsi="Tahoma"/>
      <w:lang w:val="en-US" w:eastAsia="en-US" w:bidi="ar-SA"/>
    </w:rPr>
  </w:style>
  <w:style w:type="paragraph" w:customStyle="1" w:styleId="affffffe">
    <w:name w:val="表左"/>
    <w:basedOn w:val="a3"/>
    <w:rsid w:val="00A52886"/>
    <w:pPr>
      <w:spacing w:line="283" w:lineRule="atLeast"/>
      <w:ind w:left="57" w:right="57"/>
      <w:jc w:val="both"/>
    </w:pPr>
    <w:rPr>
      <w:rFonts w:ascii="Times New Roman" w:hAnsi="Times New Roman" w:cs="Times New Roman"/>
      <w:sz w:val="20"/>
      <w:szCs w:val="24"/>
    </w:rPr>
  </w:style>
  <w:style w:type="character" w:customStyle="1" w:styleId="style81">
    <w:name w:val="style81"/>
    <w:rsid w:val="00A52886"/>
    <w:rPr>
      <w:color w:val="000000"/>
    </w:rPr>
  </w:style>
  <w:style w:type="paragraph" w:customStyle="1" w:styleId="1ff6">
    <w:name w:val="內文1"/>
    <w:rsid w:val="00A52886"/>
    <w:rPr>
      <w:rFonts w:ascii="Helvetica" w:eastAsia="ヒラギノ角ゴ Pro W3" w:hAnsi="Helvetica" w:cs="Times New Roman"/>
      <w:color w:val="000000"/>
      <w:sz w:val="24"/>
    </w:rPr>
  </w:style>
  <w:style w:type="paragraph" w:customStyle="1" w:styleId="a0">
    <w:name w:val="研考報告標題一、"/>
    <w:basedOn w:val="a3"/>
    <w:rsid w:val="00A52886"/>
    <w:pPr>
      <w:numPr>
        <w:numId w:val="4"/>
      </w:numPr>
      <w:snapToGrid w:val="0"/>
      <w:spacing w:beforeLines="30" w:afterLines="30"/>
      <w:outlineLvl w:val="0"/>
    </w:pPr>
    <w:rPr>
      <w:rFonts w:ascii="標楷體" w:eastAsia="標楷體" w:hAnsi="Times New Roman" w:cs="Times New Roman"/>
      <w:sz w:val="28"/>
      <w:szCs w:val="28"/>
    </w:rPr>
  </w:style>
  <w:style w:type="paragraph" w:customStyle="1" w:styleId="a1">
    <w:name w:val="研考報告標題（一）"/>
    <w:basedOn w:val="a3"/>
    <w:rsid w:val="00A52886"/>
    <w:pPr>
      <w:numPr>
        <w:numId w:val="5"/>
      </w:numPr>
      <w:snapToGrid w:val="0"/>
      <w:spacing w:beforeLines="30" w:afterLines="30"/>
      <w:outlineLvl w:val="1"/>
    </w:pPr>
    <w:rPr>
      <w:rFonts w:ascii="標楷體" w:eastAsia="標楷體" w:hAnsi="Times New Roman" w:cs="Times New Roman"/>
      <w:sz w:val="28"/>
      <w:szCs w:val="28"/>
    </w:rPr>
  </w:style>
  <w:style w:type="paragraph" w:customStyle="1" w:styleId="10">
    <w:name w:val="研考報告標題1."/>
    <w:basedOn w:val="a3"/>
    <w:rsid w:val="00A52886"/>
    <w:pPr>
      <w:numPr>
        <w:numId w:val="6"/>
      </w:numPr>
      <w:snapToGrid w:val="0"/>
      <w:spacing w:beforeLines="30" w:afterLines="30"/>
      <w:outlineLvl w:val="2"/>
    </w:pPr>
    <w:rPr>
      <w:rFonts w:ascii="標楷體" w:eastAsia="標楷體" w:hAnsi="Times New Roman" w:cs="Times New Roman"/>
      <w:sz w:val="28"/>
      <w:szCs w:val="28"/>
    </w:rPr>
  </w:style>
  <w:style w:type="paragraph" w:customStyle="1" w:styleId="afffffff">
    <w:name w:val="研考報告內文一、"/>
    <w:basedOn w:val="a3"/>
    <w:autoRedefine/>
    <w:rsid w:val="00A52886"/>
    <w:pPr>
      <w:snapToGrid w:val="0"/>
      <w:spacing w:line="360" w:lineRule="exact"/>
      <w:ind w:leftChars="235" w:left="564" w:firstLine="1"/>
      <w:jc w:val="both"/>
    </w:pPr>
    <w:rPr>
      <w:rFonts w:ascii="標楷體" w:eastAsia="標楷體" w:hAnsi="Times New Roman" w:cs="Times New Roman"/>
      <w:sz w:val="28"/>
      <w:szCs w:val="20"/>
    </w:rPr>
  </w:style>
  <w:style w:type="paragraph" w:customStyle="1" w:styleId="afffffff0">
    <w:name w:val="研考報告內文（一）"/>
    <w:basedOn w:val="a3"/>
    <w:rsid w:val="00A52886"/>
    <w:pPr>
      <w:snapToGrid w:val="0"/>
      <w:spacing w:beforeLines="30" w:afterLines="30"/>
      <w:ind w:leftChars="321" w:left="899"/>
    </w:pPr>
    <w:rPr>
      <w:rFonts w:ascii="標楷體" w:eastAsia="標楷體" w:hAnsi="Times New Roman" w:cs="Times New Roman"/>
      <w:sz w:val="28"/>
      <w:szCs w:val="28"/>
    </w:rPr>
  </w:style>
  <w:style w:type="paragraph" w:customStyle="1" w:styleId="1">
    <w:name w:val="研考報告標題(1)"/>
    <w:basedOn w:val="a3"/>
    <w:rsid w:val="00A52886"/>
    <w:pPr>
      <w:numPr>
        <w:numId w:val="7"/>
      </w:numPr>
      <w:snapToGrid w:val="0"/>
      <w:spacing w:beforeLines="30" w:afterLines="30"/>
      <w:outlineLvl w:val="3"/>
    </w:pPr>
    <w:rPr>
      <w:rFonts w:ascii="標楷體" w:eastAsia="標楷體" w:hAnsi="Times New Roman" w:cs="Times New Roman"/>
      <w:sz w:val="28"/>
      <w:szCs w:val="28"/>
    </w:rPr>
  </w:style>
  <w:style w:type="paragraph" w:customStyle="1" w:styleId="1ff7">
    <w:name w:val="研考報告內文1."/>
    <w:basedOn w:val="a3"/>
    <w:rsid w:val="00A52886"/>
    <w:pPr>
      <w:snapToGrid w:val="0"/>
      <w:spacing w:beforeLines="30" w:afterLines="30"/>
      <w:ind w:leftChars="430" w:left="1204"/>
    </w:pPr>
    <w:rPr>
      <w:rFonts w:ascii="標楷體" w:eastAsia="標楷體" w:hAnsi="Times New Roman" w:cs="Times New Roman"/>
      <w:sz w:val="28"/>
      <w:szCs w:val="28"/>
    </w:rPr>
  </w:style>
  <w:style w:type="paragraph" w:customStyle="1" w:styleId="1ff8">
    <w:name w:val="研考報告標題○1"/>
    <w:basedOn w:val="a3"/>
    <w:rsid w:val="00A52886"/>
    <w:pPr>
      <w:snapToGrid w:val="0"/>
      <w:spacing w:beforeLines="30" w:afterLines="30"/>
      <w:ind w:leftChars="500" w:left="1694" w:hangingChars="105" w:hanging="294"/>
      <w:outlineLvl w:val="4"/>
    </w:pPr>
    <w:rPr>
      <w:rFonts w:ascii="標楷體" w:eastAsia="標楷體" w:hAnsi="Times New Roman" w:cs="Times New Roman"/>
      <w:sz w:val="28"/>
      <w:szCs w:val="28"/>
    </w:rPr>
  </w:style>
  <w:style w:type="paragraph" w:customStyle="1" w:styleId="1ff9">
    <w:name w:val="研考報告內文(1)"/>
    <w:basedOn w:val="1ff7"/>
    <w:rsid w:val="00A52886"/>
    <w:pPr>
      <w:ind w:leftChars="530" w:left="1484"/>
    </w:pPr>
  </w:style>
  <w:style w:type="paragraph" w:customStyle="1" w:styleId="temp1">
    <w:name w:val="temp1"/>
    <w:basedOn w:val="1ff7"/>
    <w:rsid w:val="00A52886"/>
    <w:pPr>
      <w:spacing w:line="378" w:lineRule="exact"/>
      <w:ind w:leftChars="450" w:left="1260"/>
      <w:jc w:val="both"/>
    </w:pPr>
    <w:rPr>
      <w:rFonts w:cs="新細明體"/>
      <w:szCs w:val="20"/>
    </w:rPr>
  </w:style>
  <w:style w:type="paragraph" w:customStyle="1" w:styleId="afffffff1">
    <w:name w:val="國字一之十一"/>
    <w:basedOn w:val="a3"/>
    <w:rsid w:val="00A52886"/>
    <w:pPr>
      <w:ind w:left="1080" w:hangingChars="270" w:hanging="1080"/>
    </w:pPr>
    <w:rPr>
      <w:rFonts w:ascii="Times New Roman" w:eastAsia="標楷體" w:hAnsi="新細明體" w:cs="Times New Roman"/>
      <w:sz w:val="40"/>
      <w:szCs w:val="24"/>
    </w:rPr>
  </w:style>
  <w:style w:type="paragraph" w:customStyle="1" w:styleId="b">
    <w:name w:val="b."/>
    <w:basedOn w:val="1ff8"/>
    <w:rsid w:val="00A52886"/>
    <w:pPr>
      <w:spacing w:beforeLines="0" w:afterLines="0" w:line="360" w:lineRule="exact"/>
      <w:ind w:leftChars="400" w:left="1236" w:hangingChars="100" w:hanging="276"/>
      <w:jc w:val="both"/>
    </w:pPr>
    <w:rPr>
      <w:rFonts w:hAnsi="標楷體"/>
      <w:color w:val="000000"/>
      <w:spacing w:val="-2"/>
    </w:rPr>
  </w:style>
  <w:style w:type="paragraph" w:customStyle="1" w:styleId="3f0">
    <w:name w:val="(3)內"/>
    <w:basedOn w:val="29"/>
    <w:rsid w:val="00A52886"/>
    <w:pPr>
      <w:ind w:leftChars="392" w:left="941"/>
    </w:pPr>
    <w:rPr>
      <w:rFonts w:ascii="細明體" w:hAnsi="Courier New"/>
    </w:rPr>
  </w:style>
  <w:style w:type="paragraph" w:customStyle="1" w:styleId="c">
    <w:name w:val="c."/>
    <w:basedOn w:val="a3"/>
    <w:rsid w:val="00A52886"/>
    <w:pPr>
      <w:snapToGrid w:val="0"/>
      <w:spacing w:line="360" w:lineRule="exact"/>
      <w:ind w:leftChars="500" w:left="1476" w:hangingChars="100" w:hanging="276"/>
      <w:jc w:val="both"/>
      <w:outlineLvl w:val="5"/>
    </w:pPr>
    <w:rPr>
      <w:rFonts w:ascii="標楷體" w:eastAsia="標楷體" w:hAnsi="標楷體" w:cs="Times New Roman"/>
      <w:color w:val="000000"/>
      <w:spacing w:val="-2"/>
      <w:sz w:val="28"/>
      <w:szCs w:val="28"/>
    </w:rPr>
  </w:style>
  <w:style w:type="paragraph" w:customStyle="1" w:styleId="f">
    <w:name w:val="(f)"/>
    <w:basedOn w:val="a3"/>
    <w:rsid w:val="00A52886"/>
    <w:pPr>
      <w:snapToGrid w:val="0"/>
      <w:spacing w:line="360" w:lineRule="exact"/>
      <w:ind w:leftChars="600" w:left="1854" w:hangingChars="150" w:hanging="414"/>
      <w:jc w:val="both"/>
      <w:outlineLvl w:val="5"/>
    </w:pPr>
    <w:rPr>
      <w:rFonts w:ascii="標楷體" w:eastAsia="標楷體" w:hAnsi="標楷體" w:cs="Times New Roman"/>
      <w:color w:val="000000"/>
      <w:spacing w:val="-2"/>
      <w:sz w:val="28"/>
      <w:szCs w:val="28"/>
    </w:rPr>
  </w:style>
  <w:style w:type="character" w:customStyle="1" w:styleId="28">
    <w:name w:val="(2) 字元"/>
    <w:link w:val="27"/>
    <w:rsid w:val="00A52886"/>
    <w:rPr>
      <w:rFonts w:ascii="Times New Roman" w:eastAsia="標楷體" w:hAnsi="Times New Roman" w:cs="Times New Roman"/>
      <w:spacing w:val="-2"/>
      <w:kern w:val="0"/>
      <w:sz w:val="28"/>
      <w:szCs w:val="28"/>
    </w:rPr>
  </w:style>
  <w:style w:type="character" w:customStyle="1" w:styleId="affff0">
    <w:name w:val="(二) 字元"/>
    <w:link w:val="affff"/>
    <w:rsid w:val="00A52886"/>
    <w:rPr>
      <w:rFonts w:ascii="Times New Roman" w:eastAsia="標楷體" w:hAnsi="標楷體" w:cs="Times New Roman"/>
      <w:b/>
      <w:spacing w:val="-2"/>
      <w:sz w:val="28"/>
      <w:szCs w:val="28"/>
    </w:rPr>
  </w:style>
  <w:style w:type="paragraph" w:customStyle="1" w:styleId="1000">
    <w:name w:val="100"/>
    <w:basedOn w:val="a3"/>
    <w:rsid w:val="00A52886"/>
    <w:pPr>
      <w:widowControl/>
      <w:snapToGrid w:val="0"/>
      <w:spacing w:line="360" w:lineRule="atLeast"/>
      <w:ind w:leftChars="350" w:left="350"/>
      <w:jc w:val="both"/>
    </w:pPr>
    <w:rPr>
      <w:rFonts w:ascii="標楷體" w:eastAsia="標楷體" w:hAnsi="標楷體" w:cs="新細明體"/>
      <w:spacing w:val="-2"/>
      <w:kern w:val="0"/>
      <w:sz w:val="28"/>
      <w:szCs w:val="28"/>
    </w:rPr>
  </w:style>
  <w:style w:type="paragraph" w:customStyle="1" w:styleId="a01">
    <w:name w:val="a0"/>
    <w:basedOn w:val="a3"/>
    <w:rsid w:val="00A52886"/>
    <w:pPr>
      <w:widowControl/>
      <w:spacing w:before="100" w:beforeAutospacing="1" w:after="100" w:afterAutospacing="1"/>
    </w:pPr>
    <w:rPr>
      <w:rFonts w:ascii="新細明體" w:hAnsi="新細明體" w:cs="新細明體"/>
      <w:kern w:val="0"/>
      <w:szCs w:val="24"/>
    </w:rPr>
  </w:style>
  <w:style w:type="paragraph" w:customStyle="1" w:styleId="afffffff2">
    <w:name w:val="a"/>
    <w:basedOn w:val="a3"/>
    <w:rsid w:val="00A52886"/>
    <w:pPr>
      <w:widowControl/>
      <w:spacing w:before="100" w:beforeAutospacing="1" w:after="100" w:afterAutospacing="1"/>
    </w:pPr>
    <w:rPr>
      <w:rFonts w:ascii="新細明體" w:hAnsi="新細明體" w:cs="新細明體"/>
      <w:kern w:val="0"/>
      <w:szCs w:val="24"/>
    </w:rPr>
  </w:style>
  <w:style w:type="paragraph" w:customStyle="1" w:styleId="yiv1941029147msonormal">
    <w:name w:val="yiv1941029147msonormal"/>
    <w:basedOn w:val="a3"/>
    <w:rsid w:val="00A52886"/>
    <w:pPr>
      <w:widowControl/>
      <w:spacing w:before="100" w:beforeAutospacing="1" w:after="100" w:afterAutospacing="1"/>
    </w:pPr>
    <w:rPr>
      <w:rFonts w:ascii="新細明體" w:hAnsi="新細明體" w:cs="新細明體"/>
      <w:kern w:val="0"/>
      <w:szCs w:val="24"/>
    </w:rPr>
  </w:style>
  <w:style w:type="paragraph" w:customStyle="1" w:styleId="002-A">
    <w:name w:val="002-A."/>
    <w:basedOn w:val="a3"/>
    <w:rsid w:val="00A52886"/>
    <w:pPr>
      <w:snapToGrid w:val="0"/>
      <w:spacing w:line="320" w:lineRule="atLeast"/>
      <w:ind w:leftChars="443" w:left="555" w:rightChars="50" w:right="50" w:hangingChars="112" w:hanging="112"/>
      <w:jc w:val="both"/>
    </w:pPr>
    <w:rPr>
      <w:rFonts w:ascii="標楷體" w:eastAsia="標楷體" w:hAnsi="標楷體" w:cs="Times New Roman"/>
      <w:szCs w:val="24"/>
    </w:rPr>
  </w:style>
  <w:style w:type="paragraph" w:customStyle="1" w:styleId="002-1">
    <w:name w:val="002-(1)"/>
    <w:basedOn w:val="a3"/>
    <w:link w:val="002-10"/>
    <w:rsid w:val="00A52886"/>
    <w:pPr>
      <w:snapToGrid w:val="0"/>
      <w:spacing w:line="320" w:lineRule="exact"/>
      <w:ind w:leftChars="150" w:left="300" w:rightChars="50" w:right="50" w:hangingChars="150" w:hanging="150"/>
      <w:jc w:val="both"/>
    </w:pPr>
    <w:rPr>
      <w:rFonts w:ascii="標楷體" w:eastAsia="標楷體" w:hAnsi="標楷體" w:cs="Times New Roman"/>
      <w:color w:val="000000"/>
      <w:szCs w:val="28"/>
    </w:rPr>
  </w:style>
  <w:style w:type="character" w:customStyle="1" w:styleId="002-10">
    <w:name w:val="002-(1) 字元"/>
    <w:link w:val="002-1"/>
    <w:rsid w:val="00A52886"/>
    <w:rPr>
      <w:rFonts w:ascii="標楷體" w:eastAsia="標楷體" w:hAnsi="標楷體" w:cs="Times New Roman"/>
      <w:color w:val="000000"/>
      <w:szCs w:val="28"/>
    </w:rPr>
  </w:style>
  <w:style w:type="paragraph" w:customStyle="1" w:styleId="002-11">
    <w:name w:val="002-1."/>
    <w:basedOn w:val="a3"/>
    <w:rsid w:val="00A52886"/>
    <w:pPr>
      <w:snapToGrid w:val="0"/>
      <w:spacing w:line="320" w:lineRule="exact"/>
      <w:ind w:leftChars="50" w:left="370" w:rightChars="50" w:right="130" w:hangingChars="100" w:hanging="240"/>
      <w:jc w:val="both"/>
    </w:pPr>
    <w:rPr>
      <w:rFonts w:ascii="標楷體" w:eastAsia="標楷體" w:hAnsi="標楷體" w:cs="Times New Roman"/>
      <w:color w:val="000000"/>
      <w:szCs w:val="28"/>
    </w:rPr>
  </w:style>
  <w:style w:type="paragraph" w:customStyle="1" w:styleId="1ffa">
    <w:name w:val="(一)1全部標題"/>
    <w:basedOn w:val="a3"/>
    <w:rsid w:val="00A52886"/>
    <w:pPr>
      <w:snapToGrid w:val="0"/>
      <w:ind w:leftChars="190" w:left="1237" w:hangingChars="300" w:hanging="781"/>
    </w:pPr>
    <w:rPr>
      <w:rFonts w:ascii="標楷體" w:eastAsia="標楷體" w:hAnsi="標楷體" w:cs="Times New Roman"/>
      <w:b/>
      <w:sz w:val="32"/>
      <w:szCs w:val="32"/>
    </w:rPr>
  </w:style>
  <w:style w:type="paragraph" w:customStyle="1" w:styleId="002-100">
    <w:name w:val="002-10."/>
    <w:basedOn w:val="002-11"/>
    <w:rsid w:val="00A52886"/>
    <w:pPr>
      <w:ind w:left="200" w:right="50" w:hangingChars="150" w:hanging="150"/>
    </w:pPr>
    <w:rPr>
      <w:rFonts w:cs="標楷體"/>
      <w:szCs w:val="24"/>
    </w:rPr>
  </w:style>
  <w:style w:type="paragraph" w:customStyle="1" w:styleId="3f1">
    <w:name w:val="身權3"/>
    <w:basedOn w:val="17"/>
    <w:rsid w:val="00A52886"/>
    <w:pPr>
      <w:tabs>
        <w:tab w:val="num" w:pos="0"/>
      </w:tabs>
      <w:spacing w:line="400" w:lineRule="exact"/>
      <w:ind w:leftChars="708" w:left="1982" w:hangingChars="101" w:hanging="283"/>
      <w:jc w:val="both"/>
    </w:pPr>
    <w:rPr>
      <w:rFonts w:ascii="標楷體" w:eastAsia="標楷體" w:hAnsi="標楷體" w:cs="標楷體"/>
      <w:kern w:val="0"/>
      <w:sz w:val="28"/>
      <w:szCs w:val="28"/>
    </w:rPr>
  </w:style>
  <w:style w:type="paragraph" w:customStyle="1" w:styleId="49">
    <w:name w:val="身權4"/>
    <w:basedOn w:val="a3"/>
    <w:rsid w:val="00A52886"/>
    <w:pPr>
      <w:spacing w:line="400" w:lineRule="exact"/>
      <w:ind w:leftChars="828" w:left="2410" w:hangingChars="151" w:hanging="423"/>
      <w:jc w:val="both"/>
    </w:pPr>
    <w:rPr>
      <w:rFonts w:ascii="標楷體" w:eastAsia="標楷體" w:hAnsi="標楷體" w:cs="標楷體"/>
      <w:sz w:val="28"/>
      <w:szCs w:val="28"/>
    </w:rPr>
  </w:style>
  <w:style w:type="paragraph" w:customStyle="1" w:styleId="2fa">
    <w:name w:val="社團有約2"/>
    <w:basedOn w:val="a3"/>
    <w:rsid w:val="00A52886"/>
    <w:pPr>
      <w:widowControl/>
      <w:adjustRightInd w:val="0"/>
      <w:snapToGrid w:val="0"/>
      <w:spacing w:line="480" w:lineRule="exact"/>
      <w:ind w:firstLineChars="607" w:firstLine="1700"/>
      <w:jc w:val="both"/>
    </w:pPr>
    <w:rPr>
      <w:rFonts w:ascii="標楷體" w:eastAsia="標楷體" w:hAnsi="標楷體" w:cs="標楷體"/>
      <w:color w:val="000000"/>
      <w:kern w:val="0"/>
      <w:sz w:val="28"/>
      <w:szCs w:val="28"/>
    </w:rPr>
  </w:style>
  <w:style w:type="paragraph" w:customStyle="1" w:styleId="a02">
    <w:name w:val="a0內"/>
    <w:basedOn w:val="a3"/>
    <w:link w:val="a03"/>
    <w:rsid w:val="00A52886"/>
    <w:pPr>
      <w:snapToGrid w:val="0"/>
      <w:ind w:leftChars="1049" w:left="2521" w:hanging="3"/>
      <w:jc w:val="both"/>
    </w:pPr>
    <w:rPr>
      <w:rFonts w:ascii="標楷體" w:eastAsia="標楷體" w:hAnsi="標楷體" w:cs="Times New Roman"/>
      <w:color w:val="0000FF"/>
      <w:sz w:val="32"/>
      <w:szCs w:val="32"/>
    </w:rPr>
  </w:style>
  <w:style w:type="character" w:customStyle="1" w:styleId="a03">
    <w:name w:val="a0內 字元"/>
    <w:link w:val="a02"/>
    <w:rsid w:val="00A52886"/>
    <w:rPr>
      <w:rFonts w:ascii="標楷體" w:eastAsia="標楷體" w:hAnsi="標楷體" w:cs="Times New Roman"/>
      <w:color w:val="0000FF"/>
      <w:sz w:val="32"/>
      <w:szCs w:val="32"/>
    </w:rPr>
  </w:style>
  <w:style w:type="paragraph" w:customStyle="1" w:styleId="afffffff3">
    <w:name w:val="(一)內容"/>
    <w:basedOn w:val="afffa"/>
    <w:rsid w:val="00A52886"/>
    <w:pPr>
      <w:suppressAutoHyphens w:val="0"/>
      <w:autoSpaceDN/>
      <w:snapToGrid/>
      <w:spacing w:line="320" w:lineRule="exact"/>
      <w:ind w:leftChars="405" w:left="455" w:hangingChars="50" w:hanging="50"/>
      <w:textAlignment w:val="auto"/>
      <w:outlineLvl w:val="9"/>
    </w:pPr>
    <w:rPr>
      <w:rFonts w:hAnsi="Times New Roman" w:cs="標楷體"/>
      <w:b w:val="0"/>
      <w:color w:val="auto"/>
      <w:kern w:val="2"/>
      <w:sz w:val="28"/>
      <w:szCs w:val="28"/>
      <w:shd w:val="clear" w:color="auto" w:fill="FFFFFF"/>
    </w:rPr>
  </w:style>
  <w:style w:type="paragraph" w:customStyle="1" w:styleId="1ffb">
    <w:name w:val="1標題"/>
    <w:basedOn w:val="002-11"/>
    <w:rsid w:val="00A52886"/>
    <w:pPr>
      <w:ind w:leftChars="300" w:left="351" w:rightChars="18" w:right="18" w:firstLineChars="0" w:hanging="51"/>
    </w:pPr>
    <w:rPr>
      <w:rFonts w:cs="標楷體"/>
      <w:color w:val="auto"/>
      <w:sz w:val="28"/>
      <w:shd w:val="clear" w:color="auto" w:fill="FFFFFF"/>
    </w:rPr>
  </w:style>
  <w:style w:type="paragraph" w:customStyle="1" w:styleId="afffffff4">
    <w:name w:val="施政報告(一)標題"/>
    <w:basedOn w:val="a3"/>
    <w:link w:val="afffffff5"/>
    <w:rsid w:val="00A52886"/>
    <w:pPr>
      <w:spacing w:line="320" w:lineRule="exact"/>
      <w:ind w:leftChars="100" w:left="100"/>
      <w:jc w:val="both"/>
    </w:pPr>
    <w:rPr>
      <w:rFonts w:ascii="標楷體" w:eastAsia="標楷體" w:hAnsi="Times New Roman" w:cs="標楷體"/>
      <w:sz w:val="28"/>
      <w:szCs w:val="28"/>
    </w:rPr>
  </w:style>
  <w:style w:type="paragraph" w:customStyle="1" w:styleId="afffffff6">
    <w:name w:val="施政報告(一)內文"/>
    <w:basedOn w:val="afffffff4"/>
    <w:link w:val="afffffff7"/>
    <w:rsid w:val="00A52886"/>
    <w:pPr>
      <w:ind w:leftChars="405" w:left="405"/>
    </w:pPr>
  </w:style>
  <w:style w:type="character" w:customStyle="1" w:styleId="afffffff5">
    <w:name w:val="施政報告(一)標題 字元"/>
    <w:link w:val="afffffff4"/>
    <w:rsid w:val="00A52886"/>
    <w:rPr>
      <w:rFonts w:ascii="標楷體" w:eastAsia="標楷體" w:hAnsi="Times New Roman" w:cs="標楷體"/>
      <w:sz w:val="28"/>
      <w:szCs w:val="28"/>
    </w:rPr>
  </w:style>
  <w:style w:type="paragraph" w:customStyle="1" w:styleId="1ffc">
    <w:name w:val="施政報告1標題"/>
    <w:basedOn w:val="afffffff4"/>
    <w:link w:val="1ffd"/>
    <w:rsid w:val="00A52886"/>
    <w:pPr>
      <w:ind w:leftChars="300" w:left="351" w:rightChars="18" w:right="18" w:hanging="51"/>
    </w:pPr>
  </w:style>
  <w:style w:type="character" w:customStyle="1" w:styleId="afffffff7">
    <w:name w:val="施政報告(一)內文 字元"/>
    <w:link w:val="afffffff6"/>
    <w:rsid w:val="00A52886"/>
    <w:rPr>
      <w:rFonts w:ascii="標楷體" w:eastAsia="標楷體" w:hAnsi="Times New Roman" w:cs="標楷體"/>
      <w:sz w:val="28"/>
      <w:szCs w:val="28"/>
    </w:rPr>
  </w:style>
  <w:style w:type="paragraph" w:customStyle="1" w:styleId="1ffe">
    <w:name w:val="施政報告(1)標題"/>
    <w:basedOn w:val="a3"/>
    <w:link w:val="1fff"/>
    <w:rsid w:val="00A52886"/>
    <w:pPr>
      <w:spacing w:line="320" w:lineRule="exact"/>
      <w:ind w:leftChars="383" w:left="383" w:rightChars="18" w:right="18"/>
    </w:pPr>
    <w:rPr>
      <w:rFonts w:ascii="標楷體" w:eastAsia="標楷體" w:hAnsi="Times New Roman" w:cs="標楷體"/>
      <w:sz w:val="28"/>
      <w:szCs w:val="28"/>
    </w:rPr>
  </w:style>
  <w:style w:type="character" w:customStyle="1" w:styleId="1ffd">
    <w:name w:val="施政報告1標題 字元"/>
    <w:link w:val="1ffc"/>
    <w:rsid w:val="00A52886"/>
    <w:rPr>
      <w:rFonts w:ascii="標楷體" w:eastAsia="標楷體" w:hAnsi="Times New Roman" w:cs="標楷體"/>
      <w:sz w:val="28"/>
      <w:szCs w:val="28"/>
    </w:rPr>
  </w:style>
  <w:style w:type="character" w:customStyle="1" w:styleId="1fff">
    <w:name w:val="施政報告(1)標題 字元"/>
    <w:link w:val="1ffe"/>
    <w:rsid w:val="00A52886"/>
    <w:rPr>
      <w:rFonts w:ascii="標楷體" w:eastAsia="標楷體" w:hAnsi="Times New Roman" w:cs="標楷體"/>
      <w:sz w:val="28"/>
      <w:szCs w:val="28"/>
    </w:rPr>
  </w:style>
  <w:style w:type="paragraph" w:customStyle="1" w:styleId="105-2-4">
    <w:name w:val="105-2-4"/>
    <w:basedOn w:val="a3"/>
    <w:rsid w:val="00A52886"/>
    <w:pPr>
      <w:widowControl/>
      <w:adjustRightInd w:val="0"/>
      <w:snapToGrid w:val="0"/>
      <w:spacing w:line="480" w:lineRule="exact"/>
      <w:ind w:leftChars="827" w:left="2691" w:hangingChars="252" w:hanging="706"/>
      <w:jc w:val="both"/>
    </w:pPr>
    <w:rPr>
      <w:rFonts w:ascii="標楷體" w:eastAsia="標楷體" w:hAnsi="標楷體" w:cs="新細明體"/>
      <w:kern w:val="0"/>
      <w:sz w:val="28"/>
      <w:szCs w:val="20"/>
    </w:rPr>
  </w:style>
  <w:style w:type="paragraph" w:customStyle="1" w:styleId="afffffff8">
    <w:name w:val="表左一、"/>
    <w:basedOn w:val="a3"/>
    <w:uiPriority w:val="99"/>
    <w:rsid w:val="00A52886"/>
    <w:pPr>
      <w:kinsoku w:val="0"/>
      <w:spacing w:line="283" w:lineRule="exact"/>
      <w:ind w:leftChars="115" w:left="241" w:rightChars="10" w:right="21"/>
      <w:jc w:val="both"/>
    </w:pPr>
    <w:rPr>
      <w:rFonts w:ascii="Times New Roman" w:hAnsi="Times New Roman" w:cs="Times New Roman"/>
      <w:sz w:val="21"/>
      <w:szCs w:val="24"/>
    </w:rPr>
  </w:style>
  <w:style w:type="paragraph" w:customStyle="1" w:styleId="-0">
    <w:name w:val="研考會-內文"/>
    <w:autoRedefine/>
    <w:rsid w:val="00A52886"/>
    <w:pPr>
      <w:widowControl w:val="0"/>
      <w:tabs>
        <w:tab w:val="left" w:pos="-4860"/>
        <w:tab w:val="left" w:pos="745"/>
        <w:tab w:val="left" w:pos="1980"/>
      </w:tabs>
      <w:adjustRightInd w:val="0"/>
      <w:snapToGrid w:val="0"/>
      <w:ind w:leftChars="750" w:left="1800" w:right="24" w:firstLineChars="169" w:firstLine="534"/>
      <w:jc w:val="both"/>
    </w:pPr>
    <w:rPr>
      <w:rFonts w:ascii="標楷體" w:eastAsia="標楷體" w:hAnsi="標楷體" w:cs="Times New Roman"/>
      <w:color w:val="FF0000"/>
      <w:spacing w:val="-2"/>
      <w:sz w:val="32"/>
      <w:szCs w:val="32"/>
      <w:lang w:val="zh-TW"/>
    </w:rPr>
  </w:style>
  <w:style w:type="paragraph" w:customStyle="1" w:styleId="ecmsonormal">
    <w:name w:val="ec_msonormal"/>
    <w:basedOn w:val="a3"/>
    <w:rsid w:val="00A52886"/>
    <w:pPr>
      <w:widowControl/>
      <w:spacing w:before="100" w:beforeAutospacing="1" w:after="100" w:afterAutospacing="1"/>
    </w:pPr>
    <w:rPr>
      <w:rFonts w:ascii="新細明體" w:hAnsi="新細明體" w:cs="新細明體"/>
      <w:kern w:val="0"/>
      <w:szCs w:val="24"/>
    </w:rPr>
  </w:style>
  <w:style w:type="paragraph" w:customStyle="1" w:styleId="afffffff9">
    <w:name w:val="_文章內文"/>
    <w:rsid w:val="00A52886"/>
    <w:pPr>
      <w:adjustRightInd w:val="0"/>
      <w:snapToGrid w:val="0"/>
      <w:spacing w:line="240" w:lineRule="atLeast"/>
      <w:ind w:left="360" w:hangingChars="150" w:hanging="360"/>
      <w:jc w:val="both"/>
    </w:pPr>
    <w:rPr>
      <w:rFonts w:ascii="Times New Roman" w:eastAsia="標楷體" w:hAnsi="Times New Roman" w:cs="Times New Roman"/>
      <w:sz w:val="24"/>
    </w:rPr>
  </w:style>
  <w:style w:type="paragraph" w:customStyle="1" w:styleId="PlainText2">
    <w:name w:val="Plain Text2"/>
    <w:basedOn w:val="a3"/>
    <w:rsid w:val="00A52886"/>
    <w:pPr>
      <w:adjustRightInd w:val="0"/>
      <w:textAlignment w:val="baseline"/>
    </w:pPr>
    <w:rPr>
      <w:rFonts w:ascii="細明體" w:eastAsia="細明體" w:hAnsi="Courier New" w:cs="Times New Roman"/>
      <w:szCs w:val="20"/>
    </w:rPr>
  </w:style>
  <w:style w:type="paragraph" w:customStyle="1" w:styleId="afffffffa">
    <w:name w:val="大寫壹"/>
    <w:basedOn w:val="a3"/>
    <w:rsid w:val="00A52886"/>
    <w:rPr>
      <w:rFonts w:ascii="Times New Roman" w:eastAsia="標楷體" w:hAnsi="Times New Roman" w:cs="Times New Roman"/>
      <w:bCs/>
      <w:sz w:val="40"/>
      <w:szCs w:val="24"/>
    </w:rPr>
  </w:style>
  <w:style w:type="paragraph" w:customStyle="1" w:styleId="afffffffb">
    <w:name w:val="最後排序"/>
    <w:basedOn w:val="a3"/>
    <w:rsid w:val="00A52886"/>
    <w:pPr>
      <w:snapToGrid w:val="0"/>
      <w:ind w:leftChars="402" w:left="1259" w:hangingChars="92" w:hanging="294"/>
      <w:jc w:val="both"/>
    </w:pPr>
    <w:rPr>
      <w:rFonts w:ascii="標楷體" w:eastAsia="標楷體" w:hAnsi="標楷體" w:cs="Times New Roman"/>
      <w:color w:val="FF0000"/>
      <w:sz w:val="32"/>
      <w:szCs w:val="32"/>
    </w:rPr>
  </w:style>
  <w:style w:type="paragraph" w:customStyle="1" w:styleId="cjk">
    <w:name w:val="cjk"/>
    <w:basedOn w:val="a3"/>
    <w:rsid w:val="00A52886"/>
    <w:pPr>
      <w:widowControl/>
      <w:spacing w:before="100" w:beforeAutospacing="1" w:line="544" w:lineRule="atLeast"/>
      <w:jc w:val="both"/>
    </w:pPr>
    <w:rPr>
      <w:rFonts w:ascii="標楷體" w:eastAsia="標楷體" w:hAnsi="標楷體" w:cs="新細明體"/>
      <w:kern w:val="0"/>
      <w:sz w:val="32"/>
      <w:szCs w:val="32"/>
    </w:rPr>
  </w:style>
  <w:style w:type="character" w:customStyle="1" w:styleId="WW-">
    <w:name w:val="WW-預設段落字型"/>
    <w:rsid w:val="00A52886"/>
  </w:style>
  <w:style w:type="paragraph" w:customStyle="1" w:styleId="Textbody">
    <w:name w:val="Text body"/>
    <w:rsid w:val="00A52886"/>
    <w:pPr>
      <w:suppressAutoHyphens/>
      <w:autoSpaceDN w:val="0"/>
      <w:spacing w:line="360" w:lineRule="exact"/>
      <w:textAlignment w:val="baseline"/>
    </w:pPr>
    <w:rPr>
      <w:rFonts w:ascii="標楷體" w:eastAsia="標楷體" w:hAnsi="標楷體" w:cs="標楷體"/>
      <w:spacing w:val="-2"/>
      <w:kern w:val="3"/>
      <w:sz w:val="28"/>
      <w:szCs w:val="28"/>
    </w:rPr>
  </w:style>
  <w:style w:type="paragraph" w:customStyle="1" w:styleId="afffffffc">
    <w:name w:val="標(一)"/>
    <w:basedOn w:val="Textbody"/>
    <w:rsid w:val="00A52886"/>
    <w:rPr>
      <w:b/>
      <w:bCs/>
    </w:rPr>
  </w:style>
  <w:style w:type="paragraph" w:customStyle="1" w:styleId="afffffffd">
    <w:name w:val="標(一)內文"/>
    <w:basedOn w:val="a3"/>
    <w:rsid w:val="00A52886"/>
    <w:pPr>
      <w:widowControl/>
      <w:spacing w:line="360" w:lineRule="exact"/>
      <w:ind w:leftChars="200" w:left="560"/>
      <w:jc w:val="both"/>
    </w:pPr>
    <w:rPr>
      <w:rFonts w:ascii="Times New Roman" w:hAnsi="標楷體" w:cs="Times New Roman"/>
      <w:spacing w:val="-2"/>
      <w:kern w:val="0"/>
      <w:sz w:val="20"/>
      <w:szCs w:val="28"/>
    </w:rPr>
  </w:style>
  <w:style w:type="paragraph" w:customStyle="1" w:styleId="afffffffe">
    <w:name w:val="說明(一)"/>
    <w:basedOn w:val="a3"/>
    <w:link w:val="affffffff"/>
    <w:rsid w:val="00A52886"/>
    <w:pPr>
      <w:spacing w:line="420" w:lineRule="exact"/>
      <w:ind w:leftChars="200" w:left="500" w:hangingChars="300" w:hanging="300"/>
      <w:jc w:val="both"/>
    </w:pPr>
    <w:rPr>
      <w:rFonts w:ascii="標楷體" w:eastAsia="標楷體" w:hAnsi="標楷體" w:cs="Times New Roman"/>
      <w:sz w:val="32"/>
      <w:szCs w:val="32"/>
    </w:rPr>
  </w:style>
  <w:style w:type="character" w:customStyle="1" w:styleId="affffffff">
    <w:name w:val="說明(一) 字元 字元"/>
    <w:link w:val="afffffffe"/>
    <w:rsid w:val="00A52886"/>
    <w:rPr>
      <w:rFonts w:ascii="標楷體" w:eastAsia="標楷體" w:hAnsi="標楷體" w:cs="Times New Roman"/>
      <w:sz w:val="32"/>
      <w:szCs w:val="32"/>
    </w:rPr>
  </w:style>
  <w:style w:type="paragraph" w:customStyle="1" w:styleId="Standard">
    <w:name w:val="Standard"/>
    <w:rsid w:val="00A52886"/>
    <w:pPr>
      <w:widowControl w:val="0"/>
      <w:suppressAutoHyphens/>
      <w:autoSpaceDN w:val="0"/>
      <w:textAlignment w:val="baseline"/>
    </w:pPr>
    <w:rPr>
      <w:rFonts w:ascii="標楷體" w:eastAsia="標楷體" w:hAnsi="標楷體" w:cs="Times New Roman"/>
      <w:kern w:val="3"/>
      <w:sz w:val="28"/>
    </w:rPr>
  </w:style>
  <w:style w:type="character" w:customStyle="1" w:styleId="fc1afb446a-d5d9-4015-a968-53794ad9ab9c-1">
    <w:name w:val="fc1afb446a-d5d9-4015-a968-53794ad9ab9c-1"/>
    <w:rsid w:val="00A52886"/>
  </w:style>
  <w:style w:type="character" w:customStyle="1" w:styleId="WW-1">
    <w:name w:val="WW-預設段落字型1"/>
    <w:rsid w:val="00A52886"/>
  </w:style>
  <w:style w:type="numbering" w:customStyle="1" w:styleId="WWNum12">
    <w:name w:val="WWNum12"/>
    <w:basedOn w:val="a6"/>
    <w:rsid w:val="00A52886"/>
    <w:pPr>
      <w:numPr>
        <w:numId w:val="8"/>
      </w:numPr>
    </w:pPr>
  </w:style>
  <w:style w:type="paragraph" w:customStyle="1" w:styleId="1fff0">
    <w:name w:val="標1"/>
    <w:basedOn w:val="a3"/>
    <w:link w:val="1fff1"/>
    <w:rsid w:val="00A52886"/>
    <w:pPr>
      <w:widowControl/>
      <w:spacing w:line="360" w:lineRule="exact"/>
      <w:ind w:left="839" w:hanging="278"/>
      <w:jc w:val="both"/>
    </w:pPr>
    <w:rPr>
      <w:rFonts w:ascii="Times New Roman" w:hAnsi="標楷體" w:cs="Times New Roman"/>
      <w:spacing w:val="-2"/>
      <w:kern w:val="0"/>
      <w:sz w:val="20"/>
      <w:szCs w:val="28"/>
    </w:rPr>
  </w:style>
  <w:style w:type="character" w:customStyle="1" w:styleId="1fff1">
    <w:name w:val="標1 字元"/>
    <w:link w:val="1fff0"/>
    <w:rsid w:val="00A52886"/>
    <w:rPr>
      <w:rFonts w:ascii="Times New Roman" w:eastAsia="新細明體" w:hAnsi="標楷體" w:cs="Times New Roman"/>
      <w:spacing w:val="-2"/>
      <w:kern w:val="0"/>
      <w:sz w:val="20"/>
      <w:szCs w:val="28"/>
    </w:rPr>
  </w:style>
  <w:style w:type="numbering" w:customStyle="1" w:styleId="WWOutlineListStyle">
    <w:name w:val="WW_OutlineListStyle"/>
    <w:basedOn w:val="a6"/>
    <w:rsid w:val="00A52886"/>
    <w:pPr>
      <w:numPr>
        <w:numId w:val="9"/>
      </w:numPr>
    </w:pPr>
  </w:style>
  <w:style w:type="paragraph" w:styleId="a">
    <w:name w:val="No Spacing"/>
    <w:basedOn w:val="a3"/>
    <w:uiPriority w:val="1"/>
    <w:qFormat/>
    <w:rsid w:val="00A52886"/>
    <w:pPr>
      <w:numPr>
        <w:numId w:val="10"/>
      </w:numPr>
      <w:tabs>
        <w:tab w:val="left" w:pos="808"/>
      </w:tabs>
      <w:suppressAutoHyphens/>
      <w:autoSpaceDN w:val="0"/>
      <w:snapToGrid w:val="0"/>
      <w:spacing w:line="300" w:lineRule="exact"/>
      <w:jc w:val="both"/>
      <w:textAlignment w:val="baseline"/>
    </w:pPr>
    <w:rPr>
      <w:rFonts w:ascii="標楷體" w:eastAsia="標楷體" w:hAnsi="標楷體" w:cs="Times New Roman"/>
      <w:kern w:val="3"/>
      <w:sz w:val="28"/>
      <w:szCs w:val="20"/>
    </w:rPr>
  </w:style>
  <w:style w:type="numbering" w:customStyle="1" w:styleId="LFO5">
    <w:name w:val="LFO5"/>
    <w:basedOn w:val="a6"/>
    <w:rsid w:val="00A52886"/>
    <w:pPr>
      <w:numPr>
        <w:numId w:val="10"/>
      </w:numPr>
    </w:pPr>
  </w:style>
  <w:style w:type="paragraph" w:customStyle="1" w:styleId="1-">
    <w:name w:val="1.-內文"/>
    <w:basedOn w:val="1d"/>
    <w:uiPriority w:val="99"/>
    <w:rsid w:val="00A52886"/>
    <w:pPr>
      <w:suppressAutoHyphens w:val="0"/>
      <w:autoSpaceDN/>
      <w:adjustRightInd w:val="0"/>
      <w:snapToGrid w:val="0"/>
      <w:spacing w:before="0" w:after="0" w:line="470" w:lineRule="exact"/>
      <w:ind w:leftChars="430" w:left="430" w:firstLine="0"/>
      <w:textAlignment w:val="auto"/>
    </w:pPr>
    <w:rPr>
      <w:rFonts w:ascii="標楷體" w:eastAsia="標楷體" w:hAnsi="標楷體"/>
      <w:kern w:val="2"/>
      <w:sz w:val="28"/>
      <w:szCs w:val="28"/>
    </w:rPr>
  </w:style>
  <w:style w:type="paragraph" w:customStyle="1" w:styleId="-1">
    <w:name w:val="(一)-內文"/>
    <w:basedOn w:val="afff2"/>
    <w:uiPriority w:val="99"/>
    <w:rsid w:val="00A52886"/>
    <w:pPr>
      <w:suppressAutoHyphens w:val="0"/>
      <w:autoSpaceDN/>
      <w:adjustRightInd w:val="0"/>
      <w:snapToGrid w:val="0"/>
      <w:spacing w:line="470" w:lineRule="exact"/>
      <w:ind w:leftChars="330" w:left="330"/>
      <w:textAlignment w:val="auto"/>
    </w:pPr>
    <w:rPr>
      <w:rFonts w:ascii="標楷體" w:hAnsi="標楷體"/>
      <w:kern w:val="2"/>
      <w:szCs w:val="28"/>
    </w:rPr>
  </w:style>
  <w:style w:type="paragraph" w:customStyle="1" w:styleId="1-0">
    <w:name w:val="(1)-內文"/>
    <w:basedOn w:val="1f"/>
    <w:uiPriority w:val="99"/>
    <w:rsid w:val="00A52886"/>
    <w:pPr>
      <w:suppressAutoHyphens w:val="0"/>
      <w:autoSpaceDN/>
      <w:adjustRightInd w:val="0"/>
      <w:snapToGrid w:val="0"/>
      <w:spacing w:line="470" w:lineRule="exact"/>
      <w:ind w:leftChars="585" w:left="585" w:firstLine="0"/>
      <w:textAlignment w:val="auto"/>
    </w:pPr>
    <w:rPr>
      <w:rFonts w:ascii="標楷體" w:hAnsi="標楷體"/>
      <w:kern w:val="2"/>
      <w:szCs w:val="28"/>
    </w:rPr>
  </w:style>
  <w:style w:type="paragraph" w:customStyle="1" w:styleId="affffffff0">
    <w:name w:val="a."/>
    <w:basedOn w:val="1f"/>
    <w:uiPriority w:val="99"/>
    <w:rsid w:val="00A52886"/>
    <w:pPr>
      <w:suppressAutoHyphens w:val="0"/>
      <w:autoSpaceDN/>
      <w:adjustRightInd w:val="0"/>
      <w:snapToGrid w:val="0"/>
      <w:spacing w:line="470" w:lineRule="exact"/>
      <w:ind w:leftChars="585" w:left="685" w:hangingChars="100" w:hanging="100"/>
      <w:textAlignment w:val="auto"/>
    </w:pPr>
    <w:rPr>
      <w:rFonts w:ascii="標楷體" w:hAnsi="標楷體"/>
      <w:kern w:val="2"/>
      <w:szCs w:val="28"/>
    </w:rPr>
  </w:style>
  <w:style w:type="paragraph" w:customStyle="1" w:styleId="-2">
    <w:name w:val="(十一)-內文"/>
    <w:basedOn w:val="-1"/>
    <w:uiPriority w:val="99"/>
    <w:rsid w:val="00A52886"/>
    <w:pPr>
      <w:ind w:leftChars="430" w:left="430"/>
    </w:pPr>
  </w:style>
  <w:style w:type="paragraph" w:customStyle="1" w:styleId="-10">
    <w:name w:val="(十一)-1."/>
    <w:basedOn w:val="1d"/>
    <w:uiPriority w:val="99"/>
    <w:rsid w:val="00A52886"/>
    <w:pPr>
      <w:suppressAutoHyphens w:val="0"/>
      <w:autoSpaceDN/>
      <w:adjustRightInd w:val="0"/>
      <w:snapToGrid w:val="0"/>
      <w:spacing w:before="0" w:after="0" w:line="470" w:lineRule="exact"/>
      <w:ind w:leftChars="430" w:left="530" w:hangingChars="100" w:hanging="100"/>
      <w:textAlignment w:val="auto"/>
    </w:pPr>
    <w:rPr>
      <w:rFonts w:ascii="標楷體" w:eastAsia="標楷體" w:hAnsi="標楷體"/>
      <w:kern w:val="2"/>
      <w:sz w:val="28"/>
      <w:szCs w:val="28"/>
    </w:rPr>
  </w:style>
  <w:style w:type="paragraph" w:customStyle="1" w:styleId="-11">
    <w:name w:val="(十一)-(1)"/>
    <w:basedOn w:val="-10"/>
    <w:uiPriority w:val="99"/>
    <w:rsid w:val="00A52886"/>
    <w:pPr>
      <w:ind w:leftChars="530" w:left="1872" w:hangingChars="150" w:hanging="413"/>
    </w:pPr>
  </w:style>
  <w:style w:type="paragraph" w:customStyle="1" w:styleId="-1-">
    <w:name w:val="(十一)-(1)-內文"/>
    <w:basedOn w:val="-11"/>
    <w:uiPriority w:val="99"/>
    <w:rsid w:val="00A52886"/>
    <w:pPr>
      <w:ind w:leftChars="680" w:left="1873" w:firstLineChars="0" w:firstLine="0"/>
    </w:pPr>
  </w:style>
  <w:style w:type="paragraph" w:customStyle="1" w:styleId="-A">
    <w:name w:val="(十一)-A."/>
    <w:basedOn w:val="-11"/>
    <w:uiPriority w:val="99"/>
    <w:rsid w:val="00A52886"/>
    <w:pPr>
      <w:ind w:leftChars="680" w:left="780" w:hangingChars="100" w:hanging="100"/>
    </w:pPr>
  </w:style>
  <w:style w:type="paragraph" w:customStyle="1" w:styleId="-1-0">
    <w:name w:val="(十一)-1.-內文"/>
    <w:basedOn w:val="-10"/>
    <w:uiPriority w:val="99"/>
    <w:rsid w:val="00A52886"/>
    <w:pPr>
      <w:ind w:leftChars="530" w:firstLineChars="0" w:firstLine="0"/>
    </w:pPr>
  </w:style>
  <w:style w:type="paragraph" w:customStyle="1" w:styleId="1-1">
    <w:name w:val="(1)-圈"/>
    <w:basedOn w:val="1f"/>
    <w:uiPriority w:val="99"/>
    <w:rsid w:val="00A52886"/>
    <w:pPr>
      <w:widowControl/>
      <w:suppressAutoHyphens w:val="0"/>
      <w:autoSpaceDN/>
      <w:adjustRightInd w:val="0"/>
      <w:snapToGrid w:val="0"/>
      <w:spacing w:line="325" w:lineRule="exact"/>
      <w:ind w:leftChars="100" w:left="200" w:hangingChars="100" w:hanging="100"/>
      <w:textAlignment w:val="auto"/>
    </w:pPr>
    <w:rPr>
      <w:rFonts w:ascii="標楷體"/>
      <w:kern w:val="0"/>
      <w:sz w:val="26"/>
      <w:szCs w:val="20"/>
    </w:rPr>
  </w:style>
  <w:style w:type="paragraph" w:customStyle="1" w:styleId="affffffff1">
    <w:name w:val="本文一"/>
    <w:basedOn w:val="ab"/>
    <w:uiPriority w:val="99"/>
    <w:rsid w:val="00A52886"/>
    <w:pPr>
      <w:adjustRightInd w:val="0"/>
      <w:snapToGrid w:val="0"/>
      <w:spacing w:line="386" w:lineRule="exact"/>
      <w:ind w:leftChars="20" w:left="220" w:rightChars="20" w:right="20" w:hangingChars="200" w:hanging="200"/>
      <w:jc w:val="both"/>
    </w:pPr>
    <w:rPr>
      <w:rFonts w:ascii="標楷體"/>
      <w:color w:val="000000"/>
      <w:kern w:val="0"/>
      <w:sz w:val="24"/>
      <w:lang w:val="x-none" w:eastAsia="x-none"/>
    </w:rPr>
  </w:style>
  <w:style w:type="character" w:customStyle="1" w:styleId="gray12h251">
    <w:name w:val="gray12_h251"/>
    <w:uiPriority w:val="99"/>
    <w:rsid w:val="00A52886"/>
    <w:rPr>
      <w:rFonts w:cs="Times New Roman"/>
      <w:color w:val="737373"/>
      <w:sz w:val="14"/>
      <w:szCs w:val="14"/>
      <w:u w:val="none"/>
      <w:effect w:val="none"/>
    </w:rPr>
  </w:style>
  <w:style w:type="paragraph" w:customStyle="1" w:styleId="2fb">
    <w:name w:val="字元 字元2"/>
    <w:basedOn w:val="a3"/>
    <w:uiPriority w:val="99"/>
    <w:rsid w:val="00A52886"/>
    <w:pPr>
      <w:widowControl/>
      <w:adjustRightInd w:val="0"/>
      <w:snapToGrid w:val="0"/>
      <w:spacing w:after="160" w:line="240" w:lineRule="exact"/>
      <w:jc w:val="both"/>
    </w:pPr>
    <w:rPr>
      <w:rFonts w:ascii="Tahoma" w:eastAsia="標楷體" w:hAnsi="Tahoma" w:cs="Tahoma"/>
      <w:kern w:val="0"/>
      <w:sz w:val="20"/>
      <w:szCs w:val="20"/>
      <w:lang w:eastAsia="en-US"/>
    </w:rPr>
  </w:style>
  <w:style w:type="paragraph" w:customStyle="1" w:styleId="1fff2">
    <w:name w:val="@1"/>
    <w:basedOn w:val="a3"/>
    <w:link w:val="1fff3"/>
    <w:rsid w:val="00F26E21"/>
    <w:pPr>
      <w:spacing w:afterLines="100" w:after="360"/>
      <w:jc w:val="center"/>
    </w:pPr>
    <w:rPr>
      <w:rFonts w:ascii="標楷體" w:eastAsia="標楷體"/>
      <w:b/>
      <w:sz w:val="96"/>
      <w:szCs w:val="96"/>
    </w:rPr>
  </w:style>
  <w:style w:type="paragraph" w:customStyle="1" w:styleId="3f2">
    <w:name w:val="@3"/>
    <w:basedOn w:val="af2"/>
    <w:link w:val="3f3"/>
    <w:rsid w:val="00F26E21"/>
    <w:pPr>
      <w:adjustRightInd w:val="0"/>
      <w:snapToGrid w:val="0"/>
      <w:jc w:val="both"/>
    </w:pPr>
    <w:rPr>
      <w:rFonts w:ascii="新細明體" w:eastAsia="新細明體" w:hAnsi="新細明體" w:cs="?????(P)"/>
      <w:b/>
      <w:bCs/>
      <w:sz w:val="40"/>
      <w:szCs w:val="40"/>
    </w:rPr>
  </w:style>
  <w:style w:type="character" w:customStyle="1" w:styleId="1fff3">
    <w:name w:val="@1 字元"/>
    <w:link w:val="1fff2"/>
    <w:rsid w:val="00F26E21"/>
    <w:rPr>
      <w:rFonts w:ascii="標楷體" w:eastAsia="標楷體"/>
      <w:b/>
      <w:sz w:val="96"/>
      <w:szCs w:val="96"/>
    </w:rPr>
  </w:style>
  <w:style w:type="paragraph" w:customStyle="1" w:styleId="4a">
    <w:name w:val="@4"/>
    <w:basedOn w:val="a3"/>
    <w:link w:val="4b"/>
    <w:rsid w:val="00F26E21"/>
    <w:pPr>
      <w:snapToGrid w:val="0"/>
      <w:ind w:leftChars="59" w:left="142"/>
      <w:jc w:val="both"/>
    </w:pPr>
    <w:rPr>
      <w:rFonts w:ascii="標楷體" w:eastAsia="標楷體" w:hAnsi="標楷體"/>
      <w:bCs/>
      <w:sz w:val="28"/>
      <w:szCs w:val="28"/>
    </w:rPr>
  </w:style>
  <w:style w:type="character" w:customStyle="1" w:styleId="3f3">
    <w:name w:val="@3 字元"/>
    <w:link w:val="3f2"/>
    <w:rsid w:val="00F26E21"/>
    <w:rPr>
      <w:rFonts w:ascii="新細明體" w:eastAsia="新細明體" w:hAnsi="新細明體" w:cs="?????(P)"/>
      <w:b/>
      <w:bCs/>
      <w:sz w:val="40"/>
      <w:szCs w:val="40"/>
    </w:rPr>
  </w:style>
  <w:style w:type="character" w:customStyle="1" w:styleId="4b">
    <w:name w:val="@4 字元"/>
    <w:link w:val="4a"/>
    <w:rsid w:val="00F26E21"/>
    <w:rPr>
      <w:rFonts w:ascii="標楷體" w:eastAsia="標楷體" w:hAnsi="標楷體"/>
      <w:bCs/>
      <w:sz w:val="28"/>
      <w:szCs w:val="28"/>
    </w:rPr>
  </w:style>
  <w:style w:type="paragraph" w:customStyle="1" w:styleId="58">
    <w:name w:val="@5"/>
    <w:basedOn w:val="a3"/>
    <w:link w:val="59"/>
    <w:rsid w:val="00C54BA2"/>
    <w:pPr>
      <w:snapToGrid w:val="0"/>
      <w:ind w:leftChars="177" w:left="425"/>
      <w:jc w:val="both"/>
    </w:pPr>
    <w:rPr>
      <w:rFonts w:ascii="標楷體" w:eastAsia="標楷體" w:hAnsi="標楷體"/>
      <w:bCs/>
      <w:sz w:val="28"/>
      <w:szCs w:val="28"/>
    </w:rPr>
  </w:style>
  <w:style w:type="paragraph" w:customStyle="1" w:styleId="0">
    <w:name w:val="@0"/>
    <w:basedOn w:val="a3"/>
    <w:link w:val="00"/>
    <w:rsid w:val="00C54BA2"/>
    <w:pPr>
      <w:snapToGrid w:val="0"/>
      <w:ind w:leftChars="292" w:left="707" w:hangingChars="2" w:hanging="6"/>
      <w:jc w:val="both"/>
    </w:pPr>
    <w:rPr>
      <w:rFonts w:ascii="標楷體" w:eastAsia="標楷體" w:hAnsi="標楷體"/>
      <w:sz w:val="28"/>
      <w:szCs w:val="28"/>
    </w:rPr>
  </w:style>
  <w:style w:type="character" w:customStyle="1" w:styleId="59">
    <w:name w:val="@5 字元"/>
    <w:link w:val="58"/>
    <w:rsid w:val="00C54BA2"/>
    <w:rPr>
      <w:rFonts w:ascii="標楷體" w:eastAsia="標楷體" w:hAnsi="標楷體"/>
      <w:bCs/>
      <w:sz w:val="28"/>
      <w:szCs w:val="28"/>
    </w:rPr>
  </w:style>
  <w:style w:type="paragraph" w:customStyle="1" w:styleId="63">
    <w:name w:val="@6"/>
    <w:basedOn w:val="a3"/>
    <w:link w:val="64"/>
    <w:rsid w:val="00C54BA2"/>
    <w:pPr>
      <w:snapToGrid w:val="0"/>
      <w:ind w:leftChars="178" w:left="850" w:hangingChars="151" w:hanging="423"/>
      <w:jc w:val="both"/>
    </w:pPr>
    <w:rPr>
      <w:rFonts w:ascii="標楷體" w:eastAsia="標楷體" w:hAnsi="標楷體"/>
      <w:sz w:val="28"/>
      <w:szCs w:val="28"/>
    </w:rPr>
  </w:style>
  <w:style w:type="character" w:customStyle="1" w:styleId="00">
    <w:name w:val="@0 字元"/>
    <w:link w:val="0"/>
    <w:rsid w:val="00C54BA2"/>
    <w:rPr>
      <w:rFonts w:ascii="標楷體" w:eastAsia="標楷體" w:hAnsi="標楷體"/>
      <w:sz w:val="28"/>
      <w:szCs w:val="28"/>
    </w:rPr>
  </w:style>
  <w:style w:type="character" w:customStyle="1" w:styleId="64">
    <w:name w:val="@6 字元"/>
    <w:link w:val="63"/>
    <w:rsid w:val="00C54BA2"/>
    <w:rPr>
      <w:rFonts w:ascii="標楷體" w:eastAsia="標楷體" w:hAnsi="標楷體"/>
      <w:sz w:val="28"/>
      <w:szCs w:val="28"/>
    </w:rPr>
  </w:style>
  <w:style w:type="paragraph" w:customStyle="1" w:styleId="affffffff2">
    <w:name w:val="@內文"/>
    <w:basedOn w:val="a3"/>
    <w:link w:val="affffffff3"/>
    <w:qFormat/>
    <w:rsid w:val="00E62E84"/>
    <w:pPr>
      <w:spacing w:line="360" w:lineRule="exact"/>
    </w:pPr>
    <w:rPr>
      <w:rFonts w:ascii="標楷體" w:eastAsia="標楷體" w:hAnsi="標楷體"/>
      <w:sz w:val="28"/>
      <w:szCs w:val="28"/>
    </w:rPr>
  </w:style>
  <w:style w:type="paragraph" w:customStyle="1" w:styleId="affffffff4">
    <w:name w:val="@大大標"/>
    <w:basedOn w:val="a3"/>
    <w:link w:val="affffffff5"/>
    <w:qFormat/>
    <w:rsid w:val="00E62E84"/>
    <w:pPr>
      <w:jc w:val="center"/>
    </w:pPr>
    <w:rPr>
      <w:rFonts w:ascii="標楷體" w:eastAsia="標楷體" w:hAnsi="標楷體"/>
      <w:b/>
      <w:sz w:val="96"/>
      <w:szCs w:val="96"/>
    </w:rPr>
  </w:style>
  <w:style w:type="character" w:customStyle="1" w:styleId="affffffff3">
    <w:name w:val="@內文 字元"/>
    <w:link w:val="affffffff2"/>
    <w:rsid w:val="00E62E84"/>
    <w:rPr>
      <w:rFonts w:ascii="標楷體" w:eastAsia="標楷體" w:hAnsi="標楷體"/>
      <w:sz w:val="28"/>
      <w:szCs w:val="28"/>
    </w:rPr>
  </w:style>
  <w:style w:type="paragraph" w:customStyle="1" w:styleId="affffffff6">
    <w:name w:val="@大標"/>
    <w:basedOn w:val="a3"/>
    <w:link w:val="affffffff7"/>
    <w:qFormat/>
    <w:rsid w:val="00453AEE"/>
    <w:pPr>
      <w:spacing w:before="120" w:after="120" w:line="360" w:lineRule="exact"/>
    </w:pPr>
    <w:rPr>
      <w:rFonts w:ascii="新細明體" w:hAnsi="新細明體"/>
      <w:b/>
      <w:sz w:val="40"/>
      <w:szCs w:val="40"/>
    </w:rPr>
  </w:style>
  <w:style w:type="character" w:customStyle="1" w:styleId="affffffff5">
    <w:name w:val="@大大標 字元"/>
    <w:link w:val="affffffff4"/>
    <w:rsid w:val="00E62E84"/>
    <w:rPr>
      <w:rFonts w:ascii="標楷體" w:eastAsia="標楷體" w:hAnsi="標楷體"/>
      <w:b/>
      <w:sz w:val="96"/>
      <w:szCs w:val="96"/>
    </w:rPr>
  </w:style>
  <w:style w:type="paragraph" w:customStyle="1" w:styleId="affffffff8">
    <w:name w:val="@中標"/>
    <w:basedOn w:val="a3"/>
    <w:link w:val="affffffff9"/>
    <w:qFormat/>
    <w:rsid w:val="00E62E84"/>
    <w:pPr>
      <w:spacing w:line="360" w:lineRule="exact"/>
    </w:pPr>
    <w:rPr>
      <w:rFonts w:ascii="標楷體" w:eastAsia="標楷體" w:hAnsi="標楷體"/>
      <w:b/>
      <w:sz w:val="28"/>
      <w:szCs w:val="28"/>
    </w:rPr>
  </w:style>
  <w:style w:type="character" w:customStyle="1" w:styleId="affffffff7">
    <w:name w:val="@大標 字元"/>
    <w:link w:val="affffffff6"/>
    <w:rsid w:val="00453AEE"/>
    <w:rPr>
      <w:rFonts w:ascii="新細明體" w:eastAsia="新細明體" w:hAnsi="新細明體"/>
      <w:b/>
      <w:sz w:val="40"/>
      <w:szCs w:val="40"/>
    </w:rPr>
  </w:style>
  <w:style w:type="paragraph" w:customStyle="1" w:styleId="affffffffa">
    <w:name w:val="@小標"/>
    <w:basedOn w:val="a3"/>
    <w:link w:val="affffffffb"/>
    <w:qFormat/>
    <w:rsid w:val="00E62E84"/>
    <w:pPr>
      <w:spacing w:line="360" w:lineRule="exact"/>
      <w:ind w:leftChars="100" w:left="240" w:rightChars="100" w:right="100"/>
    </w:pPr>
    <w:rPr>
      <w:rFonts w:ascii="標楷體" w:eastAsia="標楷體" w:hAnsi="標楷體"/>
      <w:sz w:val="28"/>
      <w:szCs w:val="28"/>
    </w:rPr>
  </w:style>
  <w:style w:type="character" w:customStyle="1" w:styleId="affffffff9">
    <w:name w:val="@中標 字元"/>
    <w:link w:val="affffffff8"/>
    <w:rsid w:val="00E62E84"/>
    <w:rPr>
      <w:rFonts w:ascii="標楷體" w:eastAsia="標楷體" w:hAnsi="標楷體"/>
      <w:b/>
      <w:sz w:val="28"/>
      <w:szCs w:val="28"/>
    </w:rPr>
  </w:style>
  <w:style w:type="character" w:customStyle="1" w:styleId="affffffffb">
    <w:name w:val="@小標 字元"/>
    <w:link w:val="affffffffa"/>
    <w:rsid w:val="00E62E84"/>
    <w:rPr>
      <w:rFonts w:ascii="標楷體" w:eastAsia="標楷體" w:hAnsi="標楷體"/>
      <w:sz w:val="28"/>
      <w:szCs w:val="28"/>
    </w:rPr>
  </w:style>
  <w:style w:type="paragraph" w:customStyle="1" w:styleId="affffffffc">
    <w:name w:val="@註"/>
    <w:basedOn w:val="a3"/>
    <w:link w:val="affffffffd"/>
    <w:qFormat/>
    <w:rsid w:val="006B59CF"/>
    <w:pPr>
      <w:spacing w:line="360" w:lineRule="exact"/>
      <w:jc w:val="right"/>
    </w:pPr>
    <w:rPr>
      <w:rFonts w:ascii="新細明體" w:hAnsi="新細明體"/>
      <w:szCs w:val="24"/>
    </w:rPr>
  </w:style>
  <w:style w:type="character" w:customStyle="1" w:styleId="affffffffd">
    <w:name w:val="@註 字元"/>
    <w:link w:val="affffffffc"/>
    <w:rsid w:val="006B59CF"/>
    <w:rPr>
      <w:rFonts w:ascii="新細明體" w:hAnsi="新細明體"/>
      <w:szCs w:val="24"/>
    </w:rPr>
  </w:style>
  <w:style w:type="paragraph" w:customStyle="1" w:styleId="msonormalcxspmiddle">
    <w:name w:val="msonormalcxspmiddle"/>
    <w:basedOn w:val="a3"/>
    <w:rsid w:val="00A47DCA"/>
    <w:pPr>
      <w:widowControl/>
      <w:spacing w:before="100" w:beforeAutospacing="1" w:after="100" w:afterAutospacing="1"/>
    </w:pPr>
    <w:rPr>
      <w:rFonts w:ascii="新細明體" w:hAnsi="新細明體" w:cs="新細明體"/>
      <w:kern w:val="0"/>
      <w:szCs w:val="24"/>
    </w:rPr>
  </w:style>
  <w:style w:type="paragraph" w:styleId="affffffffe">
    <w:name w:val="List Paragraph"/>
    <w:aliases w:val="Recommendation,List Paragraph1,圖標號,參考文獻,2層標,RFP項目,lp1,FooterText,numbered,Paragraphe de liste1,圖號標示,picture,標題一,標題(一),清單段落3,清單段落31,12 20,一、清單段落,表名,清單段落2,1.1,彩色清單 - 輔色 11,Footnote Sam,List Paragraph (numbered (a)),Text,四標,清單段落11,表格清單"/>
    <w:basedOn w:val="a3"/>
    <w:uiPriority w:val="1"/>
    <w:qFormat/>
    <w:rsid w:val="003E033F"/>
    <w:pPr>
      <w:ind w:leftChars="200" w:left="480"/>
    </w:pPr>
  </w:style>
  <w:style w:type="character" w:customStyle="1" w:styleId="fc7aa12707-2a27-420f-b975-2a6994942739-1">
    <w:name w:val="fc7aa12707-2a27-420f-b975-2a6994942739-1"/>
    <w:basedOn w:val="a4"/>
    <w:rsid w:val="004723A6"/>
  </w:style>
  <w:style w:type="character" w:customStyle="1" w:styleId="fc335fecf4-f2fa-40b8-909b-a20832b3a71f-1">
    <w:name w:val="fc335fecf4-f2fa-40b8-909b-a20832b3a71f-1"/>
    <w:basedOn w:val="a4"/>
    <w:rsid w:val="004723A6"/>
  </w:style>
  <w:style w:type="paragraph" w:styleId="afffffffff">
    <w:name w:val="Revision"/>
    <w:hidden/>
    <w:uiPriority w:val="99"/>
    <w:semiHidden/>
    <w:rsid w:val="002C3C71"/>
    <w:rPr>
      <w:kern w:val="2"/>
      <w:sz w:val="24"/>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888141">
      <w:bodyDiv w:val="1"/>
      <w:marLeft w:val="0"/>
      <w:marRight w:val="0"/>
      <w:marTop w:val="0"/>
      <w:marBottom w:val="0"/>
      <w:divBdr>
        <w:top w:val="none" w:sz="0" w:space="0" w:color="auto"/>
        <w:left w:val="none" w:sz="0" w:space="0" w:color="auto"/>
        <w:bottom w:val="none" w:sz="0" w:space="0" w:color="auto"/>
        <w:right w:val="none" w:sz="0" w:space="0" w:color="auto"/>
      </w:divBdr>
    </w:div>
    <w:div w:id="358437621">
      <w:bodyDiv w:val="1"/>
      <w:marLeft w:val="0"/>
      <w:marRight w:val="0"/>
      <w:marTop w:val="0"/>
      <w:marBottom w:val="0"/>
      <w:divBdr>
        <w:top w:val="none" w:sz="0" w:space="0" w:color="auto"/>
        <w:left w:val="none" w:sz="0" w:space="0" w:color="auto"/>
        <w:bottom w:val="none" w:sz="0" w:space="0" w:color="auto"/>
        <w:right w:val="none" w:sz="0" w:space="0" w:color="auto"/>
      </w:divBdr>
    </w:div>
    <w:div w:id="637414208">
      <w:bodyDiv w:val="1"/>
      <w:marLeft w:val="0"/>
      <w:marRight w:val="0"/>
      <w:marTop w:val="0"/>
      <w:marBottom w:val="0"/>
      <w:divBdr>
        <w:top w:val="none" w:sz="0" w:space="0" w:color="auto"/>
        <w:left w:val="none" w:sz="0" w:space="0" w:color="auto"/>
        <w:bottom w:val="none" w:sz="0" w:space="0" w:color="auto"/>
        <w:right w:val="none" w:sz="0" w:space="0" w:color="auto"/>
      </w:divBdr>
    </w:div>
    <w:div w:id="640423519">
      <w:bodyDiv w:val="1"/>
      <w:marLeft w:val="0"/>
      <w:marRight w:val="0"/>
      <w:marTop w:val="0"/>
      <w:marBottom w:val="0"/>
      <w:divBdr>
        <w:top w:val="none" w:sz="0" w:space="0" w:color="auto"/>
        <w:left w:val="none" w:sz="0" w:space="0" w:color="auto"/>
        <w:bottom w:val="none" w:sz="0" w:space="0" w:color="auto"/>
        <w:right w:val="none" w:sz="0" w:space="0" w:color="auto"/>
      </w:divBdr>
    </w:div>
    <w:div w:id="737478171">
      <w:bodyDiv w:val="1"/>
      <w:marLeft w:val="0"/>
      <w:marRight w:val="0"/>
      <w:marTop w:val="0"/>
      <w:marBottom w:val="0"/>
      <w:divBdr>
        <w:top w:val="none" w:sz="0" w:space="0" w:color="auto"/>
        <w:left w:val="none" w:sz="0" w:space="0" w:color="auto"/>
        <w:bottom w:val="none" w:sz="0" w:space="0" w:color="auto"/>
        <w:right w:val="none" w:sz="0" w:space="0" w:color="auto"/>
      </w:divBdr>
    </w:div>
    <w:div w:id="748766576">
      <w:bodyDiv w:val="1"/>
      <w:marLeft w:val="0"/>
      <w:marRight w:val="0"/>
      <w:marTop w:val="0"/>
      <w:marBottom w:val="0"/>
      <w:divBdr>
        <w:top w:val="none" w:sz="0" w:space="0" w:color="auto"/>
        <w:left w:val="none" w:sz="0" w:space="0" w:color="auto"/>
        <w:bottom w:val="none" w:sz="0" w:space="0" w:color="auto"/>
        <w:right w:val="none" w:sz="0" w:space="0" w:color="auto"/>
      </w:divBdr>
    </w:div>
    <w:div w:id="839736413">
      <w:bodyDiv w:val="1"/>
      <w:marLeft w:val="0"/>
      <w:marRight w:val="0"/>
      <w:marTop w:val="0"/>
      <w:marBottom w:val="0"/>
      <w:divBdr>
        <w:top w:val="none" w:sz="0" w:space="0" w:color="auto"/>
        <w:left w:val="none" w:sz="0" w:space="0" w:color="auto"/>
        <w:bottom w:val="none" w:sz="0" w:space="0" w:color="auto"/>
        <w:right w:val="none" w:sz="0" w:space="0" w:color="auto"/>
      </w:divBdr>
    </w:div>
    <w:div w:id="955406791">
      <w:bodyDiv w:val="1"/>
      <w:marLeft w:val="0"/>
      <w:marRight w:val="0"/>
      <w:marTop w:val="0"/>
      <w:marBottom w:val="0"/>
      <w:divBdr>
        <w:top w:val="none" w:sz="0" w:space="0" w:color="auto"/>
        <w:left w:val="none" w:sz="0" w:space="0" w:color="auto"/>
        <w:bottom w:val="none" w:sz="0" w:space="0" w:color="auto"/>
        <w:right w:val="none" w:sz="0" w:space="0" w:color="auto"/>
      </w:divBdr>
    </w:div>
    <w:div w:id="1010645065">
      <w:bodyDiv w:val="1"/>
      <w:marLeft w:val="0"/>
      <w:marRight w:val="0"/>
      <w:marTop w:val="0"/>
      <w:marBottom w:val="0"/>
      <w:divBdr>
        <w:top w:val="none" w:sz="0" w:space="0" w:color="auto"/>
        <w:left w:val="none" w:sz="0" w:space="0" w:color="auto"/>
        <w:bottom w:val="none" w:sz="0" w:space="0" w:color="auto"/>
        <w:right w:val="none" w:sz="0" w:space="0" w:color="auto"/>
      </w:divBdr>
    </w:div>
    <w:div w:id="1133795286">
      <w:bodyDiv w:val="1"/>
      <w:marLeft w:val="0"/>
      <w:marRight w:val="0"/>
      <w:marTop w:val="0"/>
      <w:marBottom w:val="0"/>
      <w:divBdr>
        <w:top w:val="none" w:sz="0" w:space="0" w:color="auto"/>
        <w:left w:val="none" w:sz="0" w:space="0" w:color="auto"/>
        <w:bottom w:val="none" w:sz="0" w:space="0" w:color="auto"/>
        <w:right w:val="none" w:sz="0" w:space="0" w:color="auto"/>
      </w:divBdr>
    </w:div>
    <w:div w:id="1251156783">
      <w:bodyDiv w:val="1"/>
      <w:marLeft w:val="0"/>
      <w:marRight w:val="0"/>
      <w:marTop w:val="0"/>
      <w:marBottom w:val="0"/>
      <w:divBdr>
        <w:top w:val="none" w:sz="0" w:space="0" w:color="auto"/>
        <w:left w:val="none" w:sz="0" w:space="0" w:color="auto"/>
        <w:bottom w:val="none" w:sz="0" w:space="0" w:color="auto"/>
        <w:right w:val="none" w:sz="0" w:space="0" w:color="auto"/>
      </w:divBdr>
    </w:div>
    <w:div w:id="1357660487">
      <w:bodyDiv w:val="1"/>
      <w:marLeft w:val="0"/>
      <w:marRight w:val="0"/>
      <w:marTop w:val="0"/>
      <w:marBottom w:val="0"/>
      <w:divBdr>
        <w:top w:val="none" w:sz="0" w:space="0" w:color="auto"/>
        <w:left w:val="none" w:sz="0" w:space="0" w:color="auto"/>
        <w:bottom w:val="none" w:sz="0" w:space="0" w:color="auto"/>
        <w:right w:val="none" w:sz="0" w:space="0" w:color="auto"/>
      </w:divBdr>
    </w:div>
    <w:div w:id="1399354687">
      <w:bodyDiv w:val="1"/>
      <w:marLeft w:val="0"/>
      <w:marRight w:val="0"/>
      <w:marTop w:val="0"/>
      <w:marBottom w:val="0"/>
      <w:divBdr>
        <w:top w:val="none" w:sz="0" w:space="0" w:color="auto"/>
        <w:left w:val="none" w:sz="0" w:space="0" w:color="auto"/>
        <w:bottom w:val="none" w:sz="0" w:space="0" w:color="auto"/>
        <w:right w:val="none" w:sz="0" w:space="0" w:color="auto"/>
      </w:divBdr>
    </w:div>
    <w:div w:id="1427845157">
      <w:bodyDiv w:val="1"/>
      <w:marLeft w:val="0"/>
      <w:marRight w:val="0"/>
      <w:marTop w:val="0"/>
      <w:marBottom w:val="0"/>
      <w:divBdr>
        <w:top w:val="none" w:sz="0" w:space="0" w:color="auto"/>
        <w:left w:val="none" w:sz="0" w:space="0" w:color="auto"/>
        <w:bottom w:val="none" w:sz="0" w:space="0" w:color="auto"/>
        <w:right w:val="none" w:sz="0" w:space="0" w:color="auto"/>
      </w:divBdr>
    </w:div>
    <w:div w:id="1739859290">
      <w:bodyDiv w:val="1"/>
      <w:marLeft w:val="0"/>
      <w:marRight w:val="0"/>
      <w:marTop w:val="0"/>
      <w:marBottom w:val="0"/>
      <w:divBdr>
        <w:top w:val="none" w:sz="0" w:space="0" w:color="auto"/>
        <w:left w:val="none" w:sz="0" w:space="0" w:color="auto"/>
        <w:bottom w:val="none" w:sz="0" w:space="0" w:color="auto"/>
        <w:right w:val="none" w:sz="0" w:space="0" w:color="auto"/>
      </w:divBdr>
    </w:div>
    <w:div w:id="1954942209">
      <w:bodyDiv w:val="1"/>
      <w:marLeft w:val="0"/>
      <w:marRight w:val="0"/>
      <w:marTop w:val="0"/>
      <w:marBottom w:val="0"/>
      <w:divBdr>
        <w:top w:val="none" w:sz="0" w:space="0" w:color="auto"/>
        <w:left w:val="none" w:sz="0" w:space="0" w:color="auto"/>
        <w:bottom w:val="none" w:sz="0" w:space="0" w:color="auto"/>
        <w:right w:val="none" w:sz="0" w:space="0" w:color="auto"/>
      </w:divBdr>
    </w:div>
    <w:div w:id="2095933209">
      <w:bodyDiv w:val="1"/>
      <w:marLeft w:val="0"/>
      <w:marRight w:val="0"/>
      <w:marTop w:val="0"/>
      <w:marBottom w:val="0"/>
      <w:divBdr>
        <w:top w:val="none" w:sz="0" w:space="0" w:color="auto"/>
        <w:left w:val="none" w:sz="0" w:space="0" w:color="auto"/>
        <w:bottom w:val="none" w:sz="0" w:space="0" w:color="auto"/>
        <w:right w:val="none" w:sz="0" w:space="0" w:color="auto"/>
      </w:divBdr>
    </w:div>
    <w:div w:id="21075808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19</Pages>
  <Words>2781</Words>
  <Characters>15854</Characters>
  <Application>Microsoft Office Word</Application>
  <DocSecurity>0</DocSecurity>
  <Lines>132</Lines>
  <Paragraphs>37</Paragraphs>
  <ScaleCrop>false</ScaleCrop>
  <Company>Hewlett-Packard Company</Company>
  <LinksUpToDate>false</LinksUpToDate>
  <CharactersWithSpaces>18598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拾捌、文  化</dc:title>
  <dc:creator>user</dc:creator>
  <cp:lastModifiedBy>芳如 林</cp:lastModifiedBy>
  <cp:revision>3</cp:revision>
  <cp:lastPrinted>2024-07-09T02:00:00Z</cp:lastPrinted>
  <dcterms:created xsi:type="dcterms:W3CDTF">2026-07-03T03:22:00Z</dcterms:created>
  <dcterms:modified xsi:type="dcterms:W3CDTF">2026-07-09T14:23:00Z</dcterms:modified>
</cp:coreProperties>
</file>