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7F893" w14:textId="7797DBA5" w:rsidR="00D207EB" w:rsidRPr="00AB37FE" w:rsidRDefault="008106E9" w:rsidP="008346CA">
      <w:pPr>
        <w:pStyle w:val="000-"/>
        <w:spacing w:before="180" w:after="180" w:line="360" w:lineRule="exact"/>
        <w:ind w:leftChars="0" w:left="0" w:rightChars="0" w:right="0"/>
        <w:rPr>
          <w:color w:val="auto"/>
          <w:sz w:val="40"/>
          <w:szCs w:val="40"/>
        </w:rPr>
      </w:pPr>
      <w:r w:rsidRPr="00AB37FE">
        <w:rPr>
          <w:rFonts w:hint="eastAsia"/>
          <w:color w:val="auto"/>
          <w:sz w:val="40"/>
          <w:szCs w:val="40"/>
        </w:rPr>
        <w:t>高雄市政府</w:t>
      </w:r>
      <w:r w:rsidR="00EC7C5D" w:rsidRPr="00AB37FE">
        <w:rPr>
          <w:rFonts w:hint="eastAsia"/>
          <w:color w:val="auto"/>
          <w:sz w:val="40"/>
          <w:szCs w:val="40"/>
        </w:rPr>
        <w:t>新聞</w:t>
      </w:r>
      <w:r w:rsidR="00E45AE7" w:rsidRPr="00AB37FE">
        <w:rPr>
          <w:rFonts w:hint="eastAsia"/>
          <w:color w:val="auto"/>
          <w:sz w:val="40"/>
          <w:szCs w:val="40"/>
        </w:rPr>
        <w:t>局</w:t>
      </w:r>
      <w:r w:rsidR="00DB290C" w:rsidRPr="00AB37FE">
        <w:rPr>
          <w:rFonts w:hint="eastAsia"/>
          <w:color w:val="auto"/>
          <w:sz w:val="40"/>
          <w:szCs w:val="40"/>
        </w:rPr>
        <w:t>1</w:t>
      </w:r>
      <w:r w:rsidR="005A625F" w:rsidRPr="00AB37FE">
        <w:rPr>
          <w:rFonts w:hint="eastAsia"/>
          <w:color w:val="auto"/>
          <w:sz w:val="40"/>
          <w:szCs w:val="40"/>
        </w:rPr>
        <w:t>1</w:t>
      </w:r>
      <w:r w:rsidR="00D207EB" w:rsidRPr="00AB37FE">
        <w:rPr>
          <w:color w:val="auto"/>
          <w:sz w:val="40"/>
          <w:szCs w:val="40"/>
        </w:rPr>
        <w:t>4</w:t>
      </w:r>
      <w:r w:rsidRPr="00AB37FE">
        <w:rPr>
          <w:rFonts w:hint="eastAsia"/>
          <w:color w:val="auto"/>
          <w:sz w:val="40"/>
          <w:szCs w:val="40"/>
        </w:rPr>
        <w:t>年度施政績效成果報告</w:t>
      </w:r>
    </w:p>
    <w:tbl>
      <w:tblPr>
        <w:tblW w:w="992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0" w:type="dxa"/>
          <w:right w:w="0" w:type="dxa"/>
        </w:tblCellMar>
        <w:tblLook w:val="0000" w:firstRow="0" w:lastRow="0" w:firstColumn="0" w:lastColumn="0" w:noHBand="0" w:noVBand="0"/>
      </w:tblPr>
      <w:tblGrid>
        <w:gridCol w:w="2536"/>
        <w:gridCol w:w="7386"/>
      </w:tblGrid>
      <w:tr w:rsidR="00021AF8" w:rsidRPr="00AB37FE" w14:paraId="2F6C5ED3" w14:textId="77777777" w:rsidTr="00537B19">
        <w:trPr>
          <w:trHeight w:val="567"/>
          <w:tblHeader/>
          <w:jc w:val="center"/>
        </w:trPr>
        <w:tc>
          <w:tcPr>
            <w:tcW w:w="2536" w:type="dxa"/>
            <w:vAlign w:val="center"/>
          </w:tcPr>
          <w:p w14:paraId="3134EE30" w14:textId="77777777" w:rsidR="008106E9" w:rsidRPr="00AB37FE" w:rsidRDefault="00150110" w:rsidP="00855CD4">
            <w:pPr>
              <w:pStyle w:val="000-"/>
              <w:spacing w:beforeLines="0" w:before="0" w:afterLines="0" w:after="0" w:line="320" w:lineRule="exact"/>
              <w:ind w:left="72" w:right="72"/>
              <w:rPr>
                <w:color w:val="auto"/>
                <w:sz w:val="28"/>
                <w:szCs w:val="28"/>
              </w:rPr>
            </w:pPr>
            <w:r w:rsidRPr="00AB37FE">
              <w:rPr>
                <w:rFonts w:hint="eastAsia"/>
                <w:color w:val="auto"/>
                <w:sz w:val="28"/>
                <w:szCs w:val="28"/>
              </w:rPr>
              <w:t>重要施政項目</w:t>
            </w:r>
          </w:p>
        </w:tc>
        <w:tc>
          <w:tcPr>
            <w:tcW w:w="7386" w:type="dxa"/>
            <w:vAlign w:val="center"/>
          </w:tcPr>
          <w:p w14:paraId="56A26793" w14:textId="77777777" w:rsidR="008106E9" w:rsidRPr="00AB37FE" w:rsidRDefault="00150110" w:rsidP="00855CD4">
            <w:pPr>
              <w:pStyle w:val="000-"/>
              <w:overflowPunct w:val="0"/>
              <w:spacing w:beforeLines="0" w:before="0" w:afterLines="0" w:after="0" w:line="320" w:lineRule="exact"/>
              <w:ind w:leftChars="50" w:left="120" w:rightChars="50" w:right="120"/>
              <w:rPr>
                <w:color w:val="auto"/>
                <w:sz w:val="28"/>
                <w:szCs w:val="28"/>
              </w:rPr>
            </w:pPr>
            <w:r w:rsidRPr="00AB37FE">
              <w:rPr>
                <w:rFonts w:hint="eastAsia"/>
                <w:color w:val="auto"/>
                <w:sz w:val="28"/>
                <w:szCs w:val="28"/>
              </w:rPr>
              <w:t>執　　行　　成　　果</w:t>
            </w:r>
            <w:r w:rsidR="00537B19" w:rsidRPr="00AB37FE">
              <w:rPr>
                <w:rFonts w:hint="eastAsia"/>
                <w:color w:val="auto"/>
                <w:sz w:val="28"/>
                <w:szCs w:val="28"/>
              </w:rPr>
              <w:t xml:space="preserve">　　</w:t>
            </w:r>
            <w:r w:rsidRPr="00AB37FE">
              <w:rPr>
                <w:rFonts w:hint="eastAsia"/>
                <w:color w:val="auto"/>
                <w:sz w:val="28"/>
                <w:szCs w:val="28"/>
              </w:rPr>
              <w:t>與</w:t>
            </w:r>
            <w:r w:rsidR="00537B19" w:rsidRPr="00AB37FE">
              <w:rPr>
                <w:rFonts w:hint="eastAsia"/>
                <w:color w:val="auto"/>
                <w:sz w:val="28"/>
                <w:szCs w:val="28"/>
              </w:rPr>
              <w:t xml:space="preserve">　　</w:t>
            </w:r>
            <w:r w:rsidRPr="00AB37FE">
              <w:rPr>
                <w:rFonts w:hint="eastAsia"/>
                <w:color w:val="auto"/>
                <w:sz w:val="28"/>
                <w:szCs w:val="28"/>
              </w:rPr>
              <w:t>效</w:t>
            </w:r>
            <w:r w:rsidR="00537B19" w:rsidRPr="00AB37FE">
              <w:rPr>
                <w:rFonts w:hint="eastAsia"/>
                <w:color w:val="auto"/>
                <w:sz w:val="28"/>
                <w:szCs w:val="28"/>
              </w:rPr>
              <w:t xml:space="preserve">　　</w:t>
            </w:r>
            <w:r w:rsidRPr="00AB37FE">
              <w:rPr>
                <w:rFonts w:hint="eastAsia"/>
                <w:color w:val="auto"/>
                <w:sz w:val="28"/>
                <w:szCs w:val="28"/>
              </w:rPr>
              <w:t>益</w:t>
            </w:r>
          </w:p>
        </w:tc>
      </w:tr>
      <w:tr w:rsidR="00981798" w:rsidRPr="00AB37FE" w14:paraId="56DA212C" w14:textId="77777777" w:rsidTr="00537B19">
        <w:trPr>
          <w:trHeight w:val="1216"/>
          <w:jc w:val="center"/>
        </w:trPr>
        <w:tc>
          <w:tcPr>
            <w:tcW w:w="2536" w:type="dxa"/>
          </w:tcPr>
          <w:p w14:paraId="6B7E981F" w14:textId="77777777" w:rsidR="00150110" w:rsidRPr="00AB37FE" w:rsidRDefault="00207E2D" w:rsidP="00BE25DF">
            <w:pPr>
              <w:pStyle w:val="001-0"/>
              <w:spacing w:line="360" w:lineRule="exact"/>
              <w:ind w:leftChars="50" w:left="637" w:right="120" w:hangingChars="215" w:hanging="517"/>
              <w:rPr>
                <w:b/>
                <w:kern w:val="3"/>
              </w:rPr>
            </w:pPr>
            <w:r w:rsidRPr="00AB37FE">
              <w:rPr>
                <w:rFonts w:hint="eastAsia"/>
                <w:b/>
                <w:kern w:val="3"/>
              </w:rPr>
              <w:t>壹、</w:t>
            </w:r>
            <w:r w:rsidR="00EC7C5D" w:rsidRPr="00AB37FE">
              <w:rPr>
                <w:rFonts w:hint="eastAsia"/>
                <w:b/>
                <w:kern w:val="3"/>
              </w:rPr>
              <w:t>新聞行政</w:t>
            </w:r>
          </w:p>
          <w:p w14:paraId="729EC46F" w14:textId="77777777" w:rsidR="00150110" w:rsidRPr="00AB37FE" w:rsidRDefault="00150110" w:rsidP="00BE25DF">
            <w:pPr>
              <w:pStyle w:val="001-0"/>
              <w:spacing w:line="360" w:lineRule="exact"/>
              <w:ind w:leftChars="99" w:left="694" w:right="120" w:hangingChars="190" w:hanging="456"/>
            </w:pPr>
            <w:r w:rsidRPr="00AB37FE">
              <w:rPr>
                <w:rFonts w:hint="eastAsia"/>
              </w:rPr>
              <w:t>一、</w:t>
            </w:r>
            <w:r w:rsidR="00EC7C5D" w:rsidRPr="00AB37FE">
              <w:t>出版及視聽事業之管理與輔導</w:t>
            </w:r>
          </w:p>
          <w:p w14:paraId="4FE2DB2C" w14:textId="77777777" w:rsidR="00150110" w:rsidRPr="00AB37FE" w:rsidRDefault="00150110" w:rsidP="00BE25DF">
            <w:pPr>
              <w:pStyle w:val="001-0"/>
              <w:spacing w:line="360" w:lineRule="exact"/>
              <w:ind w:leftChars="150" w:left="888" w:right="120" w:hangingChars="220" w:hanging="528"/>
            </w:pPr>
            <w:r w:rsidRPr="00AB37FE">
              <w:rPr>
                <w:rFonts w:hint="eastAsia"/>
              </w:rPr>
              <w:t>(一)</w:t>
            </w:r>
            <w:r w:rsidR="00EC7C5D" w:rsidRPr="00AB37FE">
              <w:rPr>
                <w:rFonts w:hint="eastAsia"/>
              </w:rPr>
              <w:t>出版事業之管理與輔導</w:t>
            </w:r>
          </w:p>
          <w:p w14:paraId="6E1A2CF6" w14:textId="77777777" w:rsidR="00133EF8" w:rsidRPr="00AB37FE" w:rsidRDefault="00133EF8" w:rsidP="00BE25DF">
            <w:pPr>
              <w:snapToGrid w:val="0"/>
              <w:spacing w:line="360" w:lineRule="exact"/>
              <w:ind w:rightChars="30" w:right="72"/>
              <w:rPr>
                <w:rFonts w:ascii="標楷體" w:eastAsia="標楷體" w:hAnsi="標楷體"/>
                <w:szCs w:val="24"/>
              </w:rPr>
            </w:pPr>
          </w:p>
          <w:p w14:paraId="7D3BBAB2" w14:textId="77777777" w:rsidR="00EB5816" w:rsidRPr="00AB37FE" w:rsidRDefault="00EB5816" w:rsidP="00BE25DF">
            <w:pPr>
              <w:snapToGrid w:val="0"/>
              <w:spacing w:line="360" w:lineRule="exact"/>
              <w:ind w:rightChars="30" w:right="72"/>
              <w:rPr>
                <w:rFonts w:ascii="標楷體" w:eastAsia="標楷體" w:hAnsi="標楷體"/>
                <w:szCs w:val="24"/>
              </w:rPr>
            </w:pPr>
          </w:p>
          <w:p w14:paraId="77763D11" w14:textId="5554B4DF" w:rsidR="00150110" w:rsidRPr="00AB37FE" w:rsidRDefault="00150110" w:rsidP="00BE25DF">
            <w:pPr>
              <w:pStyle w:val="001-0"/>
              <w:spacing w:line="360" w:lineRule="exact"/>
              <w:ind w:leftChars="150" w:left="888" w:right="120" w:hangingChars="220" w:hanging="528"/>
            </w:pPr>
            <w:r w:rsidRPr="00AB37FE">
              <w:rPr>
                <w:rFonts w:hint="eastAsia"/>
              </w:rPr>
              <w:t>(二)</w:t>
            </w:r>
            <w:r w:rsidR="00A543A6" w:rsidRPr="00AB37FE">
              <w:rPr>
                <w:rFonts w:hint="eastAsia"/>
              </w:rPr>
              <w:t>電影事業管理與輔導</w:t>
            </w:r>
          </w:p>
          <w:p w14:paraId="0E119F81" w14:textId="77777777" w:rsidR="00150110" w:rsidRPr="00AB37FE" w:rsidRDefault="00150110" w:rsidP="00BE25DF">
            <w:pPr>
              <w:snapToGrid w:val="0"/>
              <w:spacing w:line="360" w:lineRule="exact"/>
              <w:ind w:leftChars="150" w:left="840" w:rightChars="30" w:right="72" w:hangingChars="200" w:hanging="480"/>
              <w:rPr>
                <w:rFonts w:ascii="標楷體" w:eastAsia="標楷體" w:hAnsi="標楷體"/>
                <w:szCs w:val="24"/>
              </w:rPr>
            </w:pPr>
          </w:p>
          <w:p w14:paraId="5520C1BF" w14:textId="77777777" w:rsidR="00150110" w:rsidRPr="00AB37FE" w:rsidRDefault="00150110" w:rsidP="00BE25DF">
            <w:pPr>
              <w:snapToGrid w:val="0"/>
              <w:spacing w:line="360" w:lineRule="exact"/>
              <w:ind w:rightChars="30" w:right="72"/>
              <w:rPr>
                <w:rFonts w:ascii="標楷體" w:eastAsia="標楷體" w:hAnsi="標楷體"/>
                <w:szCs w:val="24"/>
              </w:rPr>
            </w:pPr>
          </w:p>
          <w:p w14:paraId="64B5AAD4" w14:textId="77777777" w:rsidR="00A543A6" w:rsidRPr="00AB37FE" w:rsidRDefault="00661591" w:rsidP="00BE25DF">
            <w:pPr>
              <w:snapToGrid w:val="0"/>
              <w:spacing w:line="360" w:lineRule="exact"/>
              <w:ind w:rightChars="30" w:right="72"/>
              <w:rPr>
                <w:rFonts w:ascii="標楷體" w:eastAsia="標楷體" w:hAnsi="標楷體"/>
                <w:szCs w:val="24"/>
              </w:rPr>
            </w:pPr>
            <w:r w:rsidRPr="00AB37FE">
              <w:rPr>
                <w:rFonts w:ascii="標楷體" w:eastAsia="標楷體" w:hAnsi="標楷體" w:hint="eastAsia"/>
                <w:szCs w:val="24"/>
              </w:rPr>
              <w:t xml:space="preserve"> </w:t>
            </w:r>
            <w:r w:rsidRPr="00AB37FE">
              <w:rPr>
                <w:rFonts w:ascii="標楷體" w:eastAsia="標楷體" w:hAnsi="標楷體"/>
                <w:szCs w:val="24"/>
              </w:rPr>
              <w:t xml:space="preserve">  </w:t>
            </w:r>
          </w:p>
          <w:p w14:paraId="28677D2E" w14:textId="5A084227" w:rsidR="00A543A6" w:rsidRPr="00AB37FE" w:rsidRDefault="00150110" w:rsidP="00BE25DF">
            <w:pPr>
              <w:pStyle w:val="001-0"/>
              <w:spacing w:line="360" w:lineRule="exact"/>
              <w:ind w:leftChars="150" w:left="888" w:right="120" w:hangingChars="220" w:hanging="528"/>
            </w:pPr>
            <w:r w:rsidRPr="00AB37FE">
              <w:rPr>
                <w:rFonts w:hint="eastAsia"/>
              </w:rPr>
              <w:t>(三)</w:t>
            </w:r>
            <w:r w:rsidR="00A543A6" w:rsidRPr="00AB37FE">
              <w:rPr>
                <w:rFonts w:hint="eastAsia"/>
              </w:rPr>
              <w:t>錄影節目</w:t>
            </w:r>
            <w:r w:rsidR="00742278" w:rsidRPr="00AB37FE">
              <w:rPr>
                <w:rFonts w:hint="eastAsia"/>
              </w:rPr>
              <w:t>事業管理</w:t>
            </w:r>
            <w:r w:rsidR="00A543A6" w:rsidRPr="00AB37FE">
              <w:rPr>
                <w:rFonts w:hint="eastAsia"/>
              </w:rPr>
              <w:t>與</w:t>
            </w:r>
            <w:r w:rsidR="00742278" w:rsidRPr="00AB37FE">
              <w:rPr>
                <w:rFonts w:hint="eastAsia"/>
              </w:rPr>
              <w:t>輔導</w:t>
            </w:r>
          </w:p>
          <w:p w14:paraId="253A1259" w14:textId="77777777" w:rsidR="00A543A6" w:rsidRPr="00AB37FE" w:rsidRDefault="00A543A6" w:rsidP="00BE25DF">
            <w:pPr>
              <w:snapToGrid w:val="0"/>
              <w:spacing w:line="360" w:lineRule="exact"/>
              <w:ind w:leftChars="150" w:left="864" w:rightChars="30" w:right="72" w:hangingChars="210" w:hanging="504"/>
              <w:rPr>
                <w:rFonts w:ascii="標楷體" w:eastAsia="標楷體" w:hAnsi="標楷體"/>
                <w:szCs w:val="24"/>
              </w:rPr>
            </w:pPr>
          </w:p>
          <w:p w14:paraId="3FDEA27E" w14:textId="77777777" w:rsidR="00A543A6" w:rsidRPr="00AB37FE" w:rsidRDefault="00A543A6" w:rsidP="00BE25DF">
            <w:pPr>
              <w:snapToGrid w:val="0"/>
              <w:spacing w:line="360" w:lineRule="exact"/>
              <w:ind w:leftChars="150" w:left="864" w:rightChars="30" w:right="72" w:hangingChars="210" w:hanging="504"/>
              <w:rPr>
                <w:rFonts w:ascii="標楷體" w:eastAsia="標楷體" w:hAnsi="標楷體"/>
                <w:szCs w:val="24"/>
              </w:rPr>
            </w:pPr>
          </w:p>
          <w:p w14:paraId="5B0CA486" w14:textId="77777777" w:rsidR="00A543A6" w:rsidRPr="00AB37FE" w:rsidRDefault="00A543A6" w:rsidP="00BE25DF">
            <w:pPr>
              <w:snapToGrid w:val="0"/>
              <w:spacing w:line="360" w:lineRule="exact"/>
              <w:ind w:rightChars="30" w:right="72"/>
              <w:rPr>
                <w:rFonts w:ascii="標楷體" w:eastAsia="標楷體" w:hAnsi="標楷體"/>
                <w:szCs w:val="24"/>
              </w:rPr>
            </w:pPr>
          </w:p>
          <w:p w14:paraId="0F107FF9" w14:textId="77777777" w:rsidR="00150110" w:rsidRPr="00AB37FE" w:rsidRDefault="00150110" w:rsidP="00BE25DF">
            <w:pPr>
              <w:snapToGrid w:val="0"/>
              <w:spacing w:line="360" w:lineRule="exact"/>
              <w:ind w:leftChars="150" w:left="864" w:rightChars="30" w:right="72" w:hangingChars="210" w:hanging="504"/>
              <w:rPr>
                <w:rFonts w:ascii="標楷體" w:eastAsia="標楷體" w:hAnsi="標楷體"/>
                <w:szCs w:val="24"/>
              </w:rPr>
            </w:pPr>
          </w:p>
          <w:p w14:paraId="070A3E64" w14:textId="77777777" w:rsidR="003D277C" w:rsidRPr="00AB37FE" w:rsidRDefault="003D277C" w:rsidP="00BE25DF">
            <w:pPr>
              <w:snapToGrid w:val="0"/>
              <w:spacing w:line="360" w:lineRule="exact"/>
              <w:ind w:leftChars="150" w:left="864" w:rightChars="30" w:right="72" w:hangingChars="210" w:hanging="504"/>
              <w:rPr>
                <w:rFonts w:ascii="標楷體" w:eastAsia="標楷體" w:hAnsi="標楷體"/>
                <w:szCs w:val="24"/>
              </w:rPr>
            </w:pPr>
          </w:p>
          <w:p w14:paraId="2F082805" w14:textId="7625DDA2" w:rsidR="00150110" w:rsidRPr="00AB37FE" w:rsidRDefault="00150110" w:rsidP="00BE25DF">
            <w:pPr>
              <w:pStyle w:val="001-0"/>
              <w:spacing w:line="360" w:lineRule="exact"/>
              <w:ind w:leftChars="150" w:left="888" w:right="120" w:hangingChars="220" w:hanging="528"/>
            </w:pPr>
            <w:r w:rsidRPr="00AB37FE">
              <w:rPr>
                <w:rFonts w:hint="eastAsia"/>
              </w:rPr>
              <w:t>(四)</w:t>
            </w:r>
            <w:r w:rsidR="00A543A6" w:rsidRPr="00AB37FE">
              <w:rPr>
                <w:rFonts w:hint="eastAsia"/>
              </w:rPr>
              <w:t>有線電視</w:t>
            </w:r>
            <w:r w:rsidR="00742278" w:rsidRPr="00AB37FE">
              <w:rPr>
                <w:rFonts w:hint="eastAsia"/>
              </w:rPr>
              <w:t>事業管理與</w:t>
            </w:r>
            <w:r w:rsidR="00A543A6" w:rsidRPr="00AB37FE">
              <w:rPr>
                <w:rFonts w:hint="eastAsia"/>
              </w:rPr>
              <w:t>輔導</w:t>
            </w:r>
          </w:p>
          <w:p w14:paraId="66F4094D" w14:textId="77777777" w:rsidR="00150110" w:rsidRPr="00AB37FE" w:rsidRDefault="00150110" w:rsidP="00BE25DF">
            <w:pPr>
              <w:snapToGrid w:val="0"/>
              <w:spacing w:line="360" w:lineRule="exact"/>
              <w:ind w:leftChars="150" w:left="864" w:rightChars="30" w:right="72" w:hangingChars="210" w:hanging="504"/>
              <w:rPr>
                <w:rFonts w:ascii="標楷體" w:eastAsia="標楷體" w:hAnsi="標楷體"/>
                <w:szCs w:val="24"/>
              </w:rPr>
            </w:pPr>
          </w:p>
          <w:p w14:paraId="3B15C5BC" w14:textId="77777777" w:rsidR="00150110" w:rsidRPr="00AB37FE" w:rsidRDefault="00150110" w:rsidP="00BE25DF">
            <w:pPr>
              <w:snapToGrid w:val="0"/>
              <w:spacing w:line="360" w:lineRule="exact"/>
              <w:ind w:leftChars="150" w:left="864" w:rightChars="30" w:right="72" w:hangingChars="210" w:hanging="504"/>
              <w:rPr>
                <w:rFonts w:ascii="標楷體" w:eastAsia="標楷體" w:hAnsi="標楷體"/>
                <w:szCs w:val="24"/>
              </w:rPr>
            </w:pPr>
          </w:p>
          <w:p w14:paraId="4D4F9350" w14:textId="77777777" w:rsidR="00150110" w:rsidRPr="00AB37FE" w:rsidRDefault="00150110" w:rsidP="00BE25DF">
            <w:pPr>
              <w:snapToGrid w:val="0"/>
              <w:spacing w:line="360" w:lineRule="exact"/>
              <w:ind w:leftChars="150" w:left="864" w:rightChars="30" w:right="72" w:hangingChars="210" w:hanging="504"/>
              <w:rPr>
                <w:rFonts w:ascii="標楷體" w:eastAsia="標楷體" w:hAnsi="標楷體"/>
                <w:szCs w:val="24"/>
              </w:rPr>
            </w:pPr>
          </w:p>
          <w:p w14:paraId="00D351FD" w14:textId="77777777" w:rsidR="00133EF8" w:rsidRPr="00AB37FE" w:rsidRDefault="00133EF8" w:rsidP="00BE25DF">
            <w:pPr>
              <w:snapToGrid w:val="0"/>
              <w:spacing w:line="360" w:lineRule="exact"/>
              <w:ind w:leftChars="150" w:left="864" w:rightChars="30" w:right="72" w:hangingChars="210" w:hanging="504"/>
              <w:rPr>
                <w:rFonts w:ascii="標楷體" w:eastAsia="標楷體" w:hAnsi="標楷體"/>
                <w:szCs w:val="24"/>
              </w:rPr>
            </w:pPr>
          </w:p>
          <w:p w14:paraId="45FCF5EE" w14:textId="77777777" w:rsidR="00A543A6" w:rsidRPr="00AB37FE" w:rsidRDefault="00A543A6" w:rsidP="00BE25DF">
            <w:pPr>
              <w:snapToGrid w:val="0"/>
              <w:spacing w:line="360" w:lineRule="exact"/>
              <w:ind w:leftChars="150" w:left="864" w:rightChars="30" w:right="72" w:hangingChars="210" w:hanging="504"/>
              <w:rPr>
                <w:rFonts w:ascii="標楷體" w:eastAsia="標楷體" w:hAnsi="標楷體"/>
                <w:szCs w:val="24"/>
              </w:rPr>
            </w:pPr>
          </w:p>
          <w:p w14:paraId="14738CF2" w14:textId="77777777" w:rsidR="00A543A6" w:rsidRPr="00AB37FE" w:rsidRDefault="00A543A6" w:rsidP="00BE25DF">
            <w:pPr>
              <w:snapToGrid w:val="0"/>
              <w:spacing w:line="360" w:lineRule="exact"/>
              <w:ind w:leftChars="150" w:left="864" w:rightChars="30" w:right="72" w:hangingChars="210" w:hanging="504"/>
              <w:rPr>
                <w:rFonts w:ascii="標楷體" w:eastAsia="標楷體" w:hAnsi="標楷體"/>
                <w:szCs w:val="24"/>
              </w:rPr>
            </w:pPr>
          </w:p>
          <w:p w14:paraId="2FF2EAEB" w14:textId="77777777" w:rsidR="00A543A6" w:rsidRPr="00AB37FE" w:rsidRDefault="00A543A6" w:rsidP="00BE25DF">
            <w:pPr>
              <w:snapToGrid w:val="0"/>
              <w:spacing w:line="360" w:lineRule="exact"/>
              <w:ind w:leftChars="150" w:left="864" w:rightChars="30" w:right="72" w:hangingChars="210" w:hanging="504"/>
              <w:rPr>
                <w:rFonts w:ascii="標楷體" w:eastAsia="標楷體" w:hAnsi="標楷體"/>
                <w:szCs w:val="24"/>
              </w:rPr>
            </w:pPr>
          </w:p>
          <w:p w14:paraId="152B0C65" w14:textId="77777777" w:rsidR="00A543A6" w:rsidRPr="00AB37FE" w:rsidRDefault="00A543A6" w:rsidP="00BE25DF">
            <w:pPr>
              <w:snapToGrid w:val="0"/>
              <w:spacing w:line="360" w:lineRule="exact"/>
              <w:ind w:leftChars="150" w:left="864" w:rightChars="30" w:right="72" w:hangingChars="210" w:hanging="504"/>
              <w:rPr>
                <w:rFonts w:ascii="標楷體" w:eastAsia="標楷體" w:hAnsi="標楷體"/>
                <w:szCs w:val="24"/>
              </w:rPr>
            </w:pPr>
          </w:p>
          <w:p w14:paraId="2F873C0F" w14:textId="77777777" w:rsidR="00A543A6" w:rsidRPr="00AB37FE" w:rsidRDefault="00A543A6" w:rsidP="00BE25DF">
            <w:pPr>
              <w:snapToGrid w:val="0"/>
              <w:spacing w:line="360" w:lineRule="exact"/>
              <w:ind w:leftChars="150" w:left="864" w:rightChars="30" w:right="72" w:hangingChars="210" w:hanging="504"/>
              <w:rPr>
                <w:rFonts w:ascii="標楷體" w:eastAsia="標楷體" w:hAnsi="標楷體"/>
                <w:szCs w:val="24"/>
              </w:rPr>
            </w:pPr>
          </w:p>
          <w:p w14:paraId="7217DC38" w14:textId="77777777" w:rsidR="00A543A6" w:rsidRPr="00AB37FE" w:rsidRDefault="00A543A6" w:rsidP="00BE25DF">
            <w:pPr>
              <w:snapToGrid w:val="0"/>
              <w:spacing w:line="360" w:lineRule="exact"/>
              <w:ind w:leftChars="150" w:left="864" w:rightChars="30" w:right="72" w:hangingChars="210" w:hanging="504"/>
              <w:rPr>
                <w:rFonts w:ascii="標楷體" w:eastAsia="標楷體" w:hAnsi="標楷體"/>
                <w:szCs w:val="24"/>
              </w:rPr>
            </w:pPr>
          </w:p>
          <w:p w14:paraId="18684935" w14:textId="77777777" w:rsidR="00A543A6" w:rsidRPr="00AB37FE" w:rsidRDefault="00A543A6" w:rsidP="00BE25DF">
            <w:pPr>
              <w:snapToGrid w:val="0"/>
              <w:spacing w:line="360" w:lineRule="exact"/>
              <w:ind w:leftChars="150" w:left="864" w:rightChars="30" w:right="72" w:hangingChars="210" w:hanging="504"/>
              <w:rPr>
                <w:rFonts w:ascii="標楷體" w:eastAsia="標楷體" w:hAnsi="標楷體"/>
                <w:szCs w:val="24"/>
              </w:rPr>
            </w:pPr>
          </w:p>
          <w:p w14:paraId="73CD2947" w14:textId="77777777" w:rsidR="00A543A6" w:rsidRPr="00AB37FE" w:rsidRDefault="00A543A6" w:rsidP="00BE25DF">
            <w:pPr>
              <w:snapToGrid w:val="0"/>
              <w:spacing w:line="360" w:lineRule="exact"/>
              <w:ind w:leftChars="150" w:left="864" w:rightChars="30" w:right="72" w:hangingChars="210" w:hanging="504"/>
              <w:rPr>
                <w:rFonts w:ascii="標楷體" w:eastAsia="標楷體" w:hAnsi="標楷體"/>
                <w:szCs w:val="24"/>
              </w:rPr>
            </w:pPr>
          </w:p>
          <w:p w14:paraId="20B57D62" w14:textId="77777777" w:rsidR="00A543A6" w:rsidRPr="00AB37FE" w:rsidRDefault="00A543A6" w:rsidP="00BE25DF">
            <w:pPr>
              <w:snapToGrid w:val="0"/>
              <w:spacing w:line="360" w:lineRule="exact"/>
              <w:ind w:leftChars="150" w:left="864" w:rightChars="30" w:right="72" w:hangingChars="210" w:hanging="504"/>
              <w:rPr>
                <w:rFonts w:ascii="標楷體" w:eastAsia="標楷體" w:hAnsi="標楷體"/>
                <w:szCs w:val="24"/>
              </w:rPr>
            </w:pPr>
          </w:p>
          <w:p w14:paraId="6D97E45A" w14:textId="77777777" w:rsidR="00A543A6" w:rsidRPr="00AB37FE" w:rsidRDefault="00A543A6" w:rsidP="00BE25DF">
            <w:pPr>
              <w:snapToGrid w:val="0"/>
              <w:spacing w:line="360" w:lineRule="exact"/>
              <w:ind w:leftChars="150" w:left="864" w:rightChars="30" w:right="72" w:hangingChars="210" w:hanging="504"/>
              <w:rPr>
                <w:rFonts w:ascii="標楷體" w:eastAsia="標楷體" w:hAnsi="標楷體"/>
                <w:szCs w:val="24"/>
              </w:rPr>
            </w:pPr>
          </w:p>
          <w:p w14:paraId="77204308" w14:textId="77777777" w:rsidR="00A543A6" w:rsidRPr="00AB37FE" w:rsidRDefault="00A543A6" w:rsidP="00BE25DF">
            <w:pPr>
              <w:snapToGrid w:val="0"/>
              <w:spacing w:line="360" w:lineRule="exact"/>
              <w:ind w:leftChars="150" w:left="864" w:rightChars="30" w:right="72" w:hangingChars="210" w:hanging="504"/>
              <w:rPr>
                <w:rFonts w:ascii="標楷體" w:eastAsia="標楷體" w:hAnsi="標楷體"/>
                <w:szCs w:val="24"/>
              </w:rPr>
            </w:pPr>
          </w:p>
          <w:p w14:paraId="2BB8914E" w14:textId="77777777" w:rsidR="00A543A6" w:rsidRPr="00AB37FE" w:rsidRDefault="00A543A6" w:rsidP="00BE25DF">
            <w:pPr>
              <w:snapToGrid w:val="0"/>
              <w:spacing w:line="360" w:lineRule="exact"/>
              <w:ind w:leftChars="150" w:left="864" w:rightChars="30" w:right="72" w:hangingChars="210" w:hanging="504"/>
              <w:rPr>
                <w:rFonts w:ascii="標楷體" w:eastAsia="標楷體" w:hAnsi="標楷體"/>
                <w:szCs w:val="24"/>
              </w:rPr>
            </w:pPr>
          </w:p>
          <w:p w14:paraId="62AB1980" w14:textId="77777777" w:rsidR="00A543A6" w:rsidRPr="00AB37FE" w:rsidRDefault="00A543A6" w:rsidP="00BE25DF">
            <w:pPr>
              <w:snapToGrid w:val="0"/>
              <w:spacing w:line="360" w:lineRule="exact"/>
              <w:ind w:leftChars="150" w:left="864" w:rightChars="30" w:right="72" w:hangingChars="210" w:hanging="504"/>
              <w:rPr>
                <w:rFonts w:ascii="標楷體" w:eastAsia="標楷體" w:hAnsi="標楷體"/>
                <w:szCs w:val="24"/>
              </w:rPr>
            </w:pPr>
          </w:p>
          <w:p w14:paraId="58FE3E3B" w14:textId="77777777" w:rsidR="00A543A6" w:rsidRPr="00AB37FE" w:rsidRDefault="00A543A6" w:rsidP="00BE25DF">
            <w:pPr>
              <w:snapToGrid w:val="0"/>
              <w:spacing w:line="360" w:lineRule="exact"/>
              <w:ind w:leftChars="150" w:left="864" w:rightChars="30" w:right="72" w:hangingChars="210" w:hanging="504"/>
              <w:rPr>
                <w:rFonts w:ascii="標楷體" w:eastAsia="標楷體" w:hAnsi="標楷體"/>
                <w:szCs w:val="24"/>
              </w:rPr>
            </w:pPr>
          </w:p>
          <w:p w14:paraId="2CA64B81" w14:textId="77777777" w:rsidR="00A543A6" w:rsidRPr="00AB37FE" w:rsidRDefault="00A543A6" w:rsidP="00BE25DF">
            <w:pPr>
              <w:snapToGrid w:val="0"/>
              <w:spacing w:line="360" w:lineRule="exact"/>
              <w:ind w:leftChars="150" w:left="864" w:rightChars="30" w:right="72" w:hangingChars="210" w:hanging="504"/>
              <w:rPr>
                <w:rFonts w:ascii="標楷體" w:eastAsia="標楷體" w:hAnsi="標楷體"/>
                <w:szCs w:val="24"/>
              </w:rPr>
            </w:pPr>
          </w:p>
          <w:p w14:paraId="02AB6730" w14:textId="77777777" w:rsidR="00A3558D" w:rsidRPr="00AB37FE" w:rsidRDefault="00A3558D" w:rsidP="00BE25DF">
            <w:pPr>
              <w:snapToGrid w:val="0"/>
              <w:spacing w:line="360" w:lineRule="exact"/>
              <w:ind w:leftChars="150" w:left="864" w:rightChars="30" w:right="72" w:hangingChars="210" w:hanging="504"/>
              <w:rPr>
                <w:rFonts w:ascii="標楷體" w:eastAsia="標楷體" w:hAnsi="標楷體"/>
                <w:szCs w:val="24"/>
              </w:rPr>
            </w:pPr>
          </w:p>
          <w:p w14:paraId="04A24F51" w14:textId="77777777" w:rsidR="0077316F" w:rsidRPr="00AB37FE" w:rsidRDefault="0077316F" w:rsidP="00BE25DF">
            <w:pPr>
              <w:adjustRightInd w:val="0"/>
              <w:snapToGrid w:val="0"/>
              <w:spacing w:line="360" w:lineRule="exact"/>
              <w:ind w:rightChars="30" w:right="72"/>
              <w:jc w:val="both"/>
              <w:rPr>
                <w:rFonts w:ascii="標楷體" w:eastAsia="標楷體" w:hAnsi="標楷體"/>
                <w:szCs w:val="24"/>
              </w:rPr>
            </w:pPr>
          </w:p>
          <w:p w14:paraId="61C996B7" w14:textId="6F65E786" w:rsidR="00150110" w:rsidRPr="00AB37FE" w:rsidRDefault="00150110" w:rsidP="00BE25DF">
            <w:pPr>
              <w:pStyle w:val="001-0"/>
              <w:spacing w:line="360" w:lineRule="exact"/>
              <w:ind w:leftChars="99" w:left="694" w:right="120" w:hangingChars="190" w:hanging="456"/>
            </w:pPr>
            <w:r w:rsidRPr="00AB37FE">
              <w:rPr>
                <w:rFonts w:hint="eastAsia"/>
              </w:rPr>
              <w:t>二、</w:t>
            </w:r>
            <w:r w:rsidR="008E548D" w:rsidRPr="00AB37FE">
              <w:rPr>
                <w:rFonts w:hint="eastAsia"/>
              </w:rPr>
              <w:t>製播高雄地方</w:t>
            </w:r>
            <w:r w:rsidR="00742278" w:rsidRPr="00AB37FE">
              <w:rPr>
                <w:rFonts w:hint="eastAsia"/>
              </w:rPr>
              <w:t>文化</w:t>
            </w:r>
            <w:r w:rsidR="008E548D" w:rsidRPr="00AB37FE">
              <w:rPr>
                <w:rFonts w:hint="eastAsia"/>
              </w:rPr>
              <w:t>節目</w:t>
            </w:r>
          </w:p>
          <w:p w14:paraId="0DA7D579" w14:textId="77777777" w:rsidR="00150110" w:rsidRPr="00AB37FE" w:rsidRDefault="00150110" w:rsidP="00BE25DF">
            <w:pPr>
              <w:snapToGrid w:val="0"/>
              <w:spacing w:line="360" w:lineRule="exact"/>
              <w:ind w:leftChars="150" w:left="888" w:rightChars="30" w:right="72" w:hangingChars="220" w:hanging="528"/>
              <w:jc w:val="both"/>
              <w:rPr>
                <w:rFonts w:ascii="標楷體" w:eastAsia="標楷體" w:hAnsi="標楷體"/>
                <w:szCs w:val="24"/>
              </w:rPr>
            </w:pPr>
          </w:p>
          <w:p w14:paraId="7AB535D5" w14:textId="77777777" w:rsidR="00150110" w:rsidRPr="00AB37FE" w:rsidRDefault="00150110" w:rsidP="00BE25DF">
            <w:pPr>
              <w:snapToGrid w:val="0"/>
              <w:spacing w:line="360" w:lineRule="exact"/>
              <w:ind w:leftChars="150" w:left="888" w:rightChars="30" w:right="72" w:hangingChars="220" w:hanging="528"/>
              <w:jc w:val="both"/>
              <w:rPr>
                <w:rFonts w:ascii="標楷體" w:eastAsia="標楷體" w:hAnsi="標楷體"/>
                <w:szCs w:val="24"/>
              </w:rPr>
            </w:pPr>
          </w:p>
          <w:p w14:paraId="14DF1309" w14:textId="77777777" w:rsidR="001A3C21" w:rsidRPr="00AB37FE" w:rsidRDefault="001A3C21" w:rsidP="00BE25DF">
            <w:pPr>
              <w:snapToGrid w:val="0"/>
              <w:spacing w:line="360" w:lineRule="exact"/>
              <w:ind w:leftChars="150" w:left="888" w:rightChars="30" w:right="72" w:hangingChars="220" w:hanging="528"/>
              <w:jc w:val="both"/>
              <w:rPr>
                <w:rFonts w:ascii="標楷體" w:eastAsia="標楷體" w:hAnsi="標楷體"/>
                <w:szCs w:val="24"/>
              </w:rPr>
            </w:pPr>
          </w:p>
          <w:p w14:paraId="4CE9EE0D" w14:textId="77777777" w:rsidR="001A3C21" w:rsidRPr="00AB37FE" w:rsidRDefault="001A3C21" w:rsidP="00BE25DF">
            <w:pPr>
              <w:snapToGrid w:val="0"/>
              <w:spacing w:line="360" w:lineRule="exact"/>
              <w:ind w:leftChars="150" w:left="888" w:rightChars="30" w:right="72" w:hangingChars="220" w:hanging="528"/>
              <w:jc w:val="both"/>
              <w:rPr>
                <w:rFonts w:ascii="標楷體" w:eastAsia="標楷體" w:hAnsi="標楷體"/>
                <w:szCs w:val="24"/>
              </w:rPr>
            </w:pPr>
          </w:p>
          <w:p w14:paraId="455E41E3" w14:textId="77777777" w:rsidR="001A3C21" w:rsidRPr="00AB37FE" w:rsidRDefault="001A3C21" w:rsidP="00BE25DF">
            <w:pPr>
              <w:snapToGrid w:val="0"/>
              <w:spacing w:line="360" w:lineRule="exact"/>
              <w:ind w:leftChars="150" w:left="888" w:rightChars="30" w:right="72" w:hangingChars="220" w:hanging="528"/>
              <w:jc w:val="both"/>
              <w:rPr>
                <w:rFonts w:ascii="標楷體" w:eastAsia="標楷體" w:hAnsi="標楷體"/>
                <w:szCs w:val="24"/>
              </w:rPr>
            </w:pPr>
          </w:p>
          <w:p w14:paraId="4C128126" w14:textId="77777777" w:rsidR="001A3C21" w:rsidRPr="00AB37FE" w:rsidRDefault="001A3C21" w:rsidP="00BE25DF">
            <w:pPr>
              <w:snapToGrid w:val="0"/>
              <w:spacing w:line="360" w:lineRule="exact"/>
              <w:ind w:leftChars="150" w:left="888" w:rightChars="30" w:right="72" w:hangingChars="220" w:hanging="528"/>
              <w:jc w:val="both"/>
              <w:rPr>
                <w:rFonts w:ascii="標楷體" w:eastAsia="標楷體" w:hAnsi="標楷體"/>
                <w:szCs w:val="24"/>
              </w:rPr>
            </w:pPr>
          </w:p>
          <w:p w14:paraId="7CF166EB" w14:textId="77777777" w:rsidR="001A3C21" w:rsidRPr="00AB37FE" w:rsidRDefault="001A3C21" w:rsidP="00BE25DF">
            <w:pPr>
              <w:snapToGrid w:val="0"/>
              <w:spacing w:line="360" w:lineRule="exact"/>
              <w:ind w:leftChars="150" w:left="888" w:rightChars="30" w:right="72" w:hangingChars="220" w:hanging="528"/>
              <w:jc w:val="both"/>
              <w:rPr>
                <w:rFonts w:ascii="標楷體" w:eastAsia="標楷體" w:hAnsi="標楷體"/>
                <w:szCs w:val="24"/>
              </w:rPr>
            </w:pPr>
          </w:p>
          <w:p w14:paraId="54063696" w14:textId="77777777" w:rsidR="001A3C21" w:rsidRPr="00AB37FE" w:rsidRDefault="001A3C21" w:rsidP="00BE25DF">
            <w:pPr>
              <w:snapToGrid w:val="0"/>
              <w:spacing w:line="360" w:lineRule="exact"/>
              <w:ind w:leftChars="150" w:left="888" w:rightChars="30" w:right="72" w:hangingChars="220" w:hanging="528"/>
              <w:jc w:val="both"/>
              <w:rPr>
                <w:rFonts w:ascii="標楷體" w:eastAsia="標楷體" w:hAnsi="標楷體"/>
                <w:szCs w:val="24"/>
              </w:rPr>
            </w:pPr>
          </w:p>
          <w:p w14:paraId="0D690405" w14:textId="77777777" w:rsidR="001A3C21" w:rsidRPr="00AB37FE" w:rsidRDefault="001A3C21" w:rsidP="00BE25DF">
            <w:pPr>
              <w:snapToGrid w:val="0"/>
              <w:spacing w:line="360" w:lineRule="exact"/>
              <w:ind w:leftChars="150" w:left="888" w:rightChars="30" w:right="72" w:hangingChars="220" w:hanging="528"/>
              <w:jc w:val="both"/>
              <w:rPr>
                <w:rFonts w:ascii="標楷體" w:eastAsia="標楷體" w:hAnsi="標楷體"/>
                <w:szCs w:val="24"/>
              </w:rPr>
            </w:pPr>
          </w:p>
          <w:p w14:paraId="10CBDA08" w14:textId="77777777" w:rsidR="001A3C21" w:rsidRPr="00AB37FE" w:rsidRDefault="001A3C21" w:rsidP="00BE25DF">
            <w:pPr>
              <w:snapToGrid w:val="0"/>
              <w:spacing w:line="360" w:lineRule="exact"/>
              <w:ind w:leftChars="150" w:left="888" w:rightChars="30" w:right="72" w:hangingChars="220" w:hanging="528"/>
              <w:jc w:val="both"/>
              <w:rPr>
                <w:rFonts w:ascii="標楷體" w:eastAsia="標楷體" w:hAnsi="標楷體"/>
                <w:szCs w:val="24"/>
              </w:rPr>
            </w:pPr>
          </w:p>
          <w:p w14:paraId="777830CE" w14:textId="77777777" w:rsidR="001A3C21" w:rsidRPr="00AB37FE" w:rsidRDefault="001A3C21" w:rsidP="00BE25DF">
            <w:pPr>
              <w:snapToGrid w:val="0"/>
              <w:spacing w:line="360" w:lineRule="exact"/>
              <w:ind w:leftChars="150" w:left="888" w:rightChars="30" w:right="72" w:hangingChars="220" w:hanging="528"/>
              <w:jc w:val="both"/>
              <w:rPr>
                <w:rFonts w:ascii="標楷體" w:eastAsia="標楷體" w:hAnsi="標楷體"/>
                <w:szCs w:val="24"/>
              </w:rPr>
            </w:pPr>
          </w:p>
          <w:p w14:paraId="58F54F1D" w14:textId="77777777" w:rsidR="001A3C21" w:rsidRPr="00AB37FE" w:rsidRDefault="001A3C21" w:rsidP="00BE25DF">
            <w:pPr>
              <w:snapToGrid w:val="0"/>
              <w:spacing w:line="360" w:lineRule="exact"/>
              <w:ind w:leftChars="150" w:left="888" w:rightChars="30" w:right="72" w:hangingChars="220" w:hanging="528"/>
              <w:jc w:val="both"/>
              <w:rPr>
                <w:rFonts w:ascii="標楷體" w:eastAsia="標楷體" w:hAnsi="標楷體"/>
                <w:szCs w:val="24"/>
              </w:rPr>
            </w:pPr>
          </w:p>
          <w:p w14:paraId="55E8E42D" w14:textId="77777777" w:rsidR="001A3C21" w:rsidRPr="00AB37FE" w:rsidRDefault="001A3C21" w:rsidP="00BE25DF">
            <w:pPr>
              <w:snapToGrid w:val="0"/>
              <w:spacing w:line="360" w:lineRule="exact"/>
              <w:ind w:leftChars="150" w:left="888" w:rightChars="30" w:right="72" w:hangingChars="220" w:hanging="528"/>
              <w:jc w:val="both"/>
              <w:rPr>
                <w:rFonts w:ascii="標楷體" w:eastAsia="標楷體" w:hAnsi="標楷體"/>
                <w:szCs w:val="24"/>
              </w:rPr>
            </w:pPr>
          </w:p>
          <w:p w14:paraId="6286679D" w14:textId="77777777" w:rsidR="001A3C21" w:rsidRPr="00AB37FE" w:rsidRDefault="001A3C21" w:rsidP="00BE25DF">
            <w:pPr>
              <w:snapToGrid w:val="0"/>
              <w:spacing w:line="360" w:lineRule="exact"/>
              <w:ind w:leftChars="150" w:left="888" w:rightChars="30" w:right="72" w:hangingChars="220" w:hanging="528"/>
              <w:jc w:val="both"/>
              <w:rPr>
                <w:rFonts w:ascii="標楷體" w:eastAsia="標楷體" w:hAnsi="標楷體"/>
                <w:szCs w:val="24"/>
              </w:rPr>
            </w:pPr>
          </w:p>
          <w:p w14:paraId="5941E6FF" w14:textId="77777777" w:rsidR="001A3C21" w:rsidRPr="00AB37FE" w:rsidRDefault="001A3C21" w:rsidP="00BE25DF">
            <w:pPr>
              <w:snapToGrid w:val="0"/>
              <w:spacing w:line="360" w:lineRule="exact"/>
              <w:ind w:leftChars="150" w:left="888" w:rightChars="30" w:right="72" w:hangingChars="220" w:hanging="528"/>
              <w:jc w:val="both"/>
              <w:rPr>
                <w:rFonts w:ascii="標楷體" w:eastAsia="標楷體" w:hAnsi="標楷體"/>
                <w:szCs w:val="24"/>
              </w:rPr>
            </w:pPr>
          </w:p>
          <w:p w14:paraId="5047B33B"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69B3BC2B"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2F46A061"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43836C26"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23D8CF83"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4F9DA909"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6E6A8CF1"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08ADEF1E"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13BB053A"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08C445CF"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6CB6D177"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3C8EB612"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49EBA37C"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6FEBA8CE"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3EB7E218"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2F6984EB"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7E1CE8CF"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361C4B4E"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7681BDC8"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6A5AA8AD"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3305DAFA"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02AE7267"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79679B20"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16B7264C"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0B44EBFB"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6E1DC2C3"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06C5B718"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6A0DB7C2"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2B4F757B"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225AA7A8"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0ADEA5CF"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1A8BBE82"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7E183F90"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034B7C50"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01ECCC6D"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746B3063"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4F2C3F0B"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6F7B6FB8"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6D79E72B"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78A64A3D"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1E7AFC79"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6F34809A"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4C367B32"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612112B1"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4CD6EEDC"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6C96509A"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5D9F0640"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38BFAB14"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2C12F256"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6DE79F70"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69DC6F7D"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48AE0C84"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5822F254"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4FB75A34"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480C66FD"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1ED7D98B"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59C176F8"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6DFE0140"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4482E970" w14:textId="77777777" w:rsidR="00783B26" w:rsidRPr="00AB37FE" w:rsidRDefault="00783B26" w:rsidP="00BE25DF">
            <w:pPr>
              <w:snapToGrid w:val="0"/>
              <w:spacing w:line="360" w:lineRule="exact"/>
              <w:ind w:leftChars="150" w:left="888" w:rightChars="30" w:right="72" w:hangingChars="220" w:hanging="528"/>
              <w:jc w:val="both"/>
              <w:rPr>
                <w:rFonts w:ascii="標楷體" w:eastAsia="標楷體" w:hAnsi="標楷體"/>
                <w:szCs w:val="24"/>
              </w:rPr>
            </w:pPr>
          </w:p>
          <w:p w14:paraId="6D424AD2" w14:textId="77777777" w:rsidR="00E154C8" w:rsidRPr="00AB37FE" w:rsidRDefault="00E154C8" w:rsidP="00BE25DF">
            <w:pPr>
              <w:snapToGrid w:val="0"/>
              <w:spacing w:line="360" w:lineRule="exact"/>
              <w:ind w:leftChars="150" w:left="888" w:rightChars="30" w:right="72" w:hangingChars="220" w:hanging="528"/>
              <w:jc w:val="both"/>
              <w:rPr>
                <w:rFonts w:ascii="標楷體" w:eastAsia="標楷體" w:hAnsi="標楷體"/>
                <w:szCs w:val="24"/>
              </w:rPr>
            </w:pPr>
          </w:p>
          <w:p w14:paraId="233D5207" w14:textId="77777777" w:rsidR="00E154C8" w:rsidRPr="00AB37FE" w:rsidRDefault="00E154C8" w:rsidP="00BE25DF">
            <w:pPr>
              <w:snapToGrid w:val="0"/>
              <w:spacing w:line="360" w:lineRule="exact"/>
              <w:ind w:leftChars="150" w:left="888" w:rightChars="30" w:right="72" w:hangingChars="220" w:hanging="528"/>
              <w:jc w:val="both"/>
              <w:rPr>
                <w:rFonts w:ascii="標楷體" w:eastAsia="標楷體" w:hAnsi="標楷體"/>
                <w:szCs w:val="24"/>
              </w:rPr>
            </w:pPr>
          </w:p>
          <w:p w14:paraId="02809437" w14:textId="77777777" w:rsidR="00E154C8" w:rsidRPr="00AB37FE" w:rsidRDefault="00E154C8" w:rsidP="00BE25DF">
            <w:pPr>
              <w:snapToGrid w:val="0"/>
              <w:spacing w:line="360" w:lineRule="exact"/>
              <w:ind w:leftChars="150" w:left="888" w:rightChars="30" w:right="72" w:hangingChars="220" w:hanging="528"/>
              <w:jc w:val="both"/>
              <w:rPr>
                <w:rFonts w:ascii="標楷體" w:eastAsia="標楷體" w:hAnsi="標楷體"/>
                <w:szCs w:val="24"/>
              </w:rPr>
            </w:pPr>
          </w:p>
          <w:p w14:paraId="19C2A1E7" w14:textId="77777777" w:rsidR="00E154C8" w:rsidRPr="00AB37FE" w:rsidRDefault="00E154C8" w:rsidP="00BE25DF">
            <w:pPr>
              <w:snapToGrid w:val="0"/>
              <w:spacing w:line="360" w:lineRule="exact"/>
              <w:ind w:leftChars="150" w:left="888" w:rightChars="30" w:right="72" w:hangingChars="220" w:hanging="528"/>
              <w:jc w:val="both"/>
              <w:rPr>
                <w:rFonts w:ascii="標楷體" w:eastAsia="標楷體" w:hAnsi="標楷體"/>
                <w:szCs w:val="24"/>
              </w:rPr>
            </w:pPr>
          </w:p>
          <w:p w14:paraId="5AC9DCEE" w14:textId="77777777" w:rsidR="00E154C8" w:rsidRPr="00AB37FE" w:rsidRDefault="00E154C8" w:rsidP="00BE25DF">
            <w:pPr>
              <w:snapToGrid w:val="0"/>
              <w:spacing w:line="360" w:lineRule="exact"/>
              <w:ind w:leftChars="150" w:left="888" w:rightChars="30" w:right="72" w:hangingChars="220" w:hanging="528"/>
              <w:jc w:val="both"/>
              <w:rPr>
                <w:rFonts w:ascii="標楷體" w:eastAsia="標楷體" w:hAnsi="標楷體"/>
                <w:szCs w:val="24"/>
              </w:rPr>
            </w:pPr>
          </w:p>
          <w:p w14:paraId="0D2D8848" w14:textId="77777777" w:rsidR="00E154C8" w:rsidRPr="00AB37FE" w:rsidRDefault="00E154C8" w:rsidP="00BE25DF">
            <w:pPr>
              <w:snapToGrid w:val="0"/>
              <w:spacing w:line="360" w:lineRule="exact"/>
              <w:ind w:leftChars="150" w:left="888" w:rightChars="30" w:right="72" w:hangingChars="220" w:hanging="528"/>
              <w:jc w:val="both"/>
              <w:rPr>
                <w:rFonts w:ascii="標楷體" w:eastAsia="標楷體" w:hAnsi="標楷體"/>
                <w:szCs w:val="24"/>
              </w:rPr>
            </w:pPr>
          </w:p>
          <w:p w14:paraId="26D1E243" w14:textId="77777777" w:rsidR="00E154C8" w:rsidRPr="00AB37FE" w:rsidRDefault="00E154C8" w:rsidP="00BE25DF">
            <w:pPr>
              <w:snapToGrid w:val="0"/>
              <w:spacing w:line="360" w:lineRule="exact"/>
              <w:ind w:leftChars="150" w:left="888" w:rightChars="30" w:right="72" w:hangingChars="220" w:hanging="528"/>
              <w:jc w:val="both"/>
              <w:rPr>
                <w:rFonts w:ascii="標楷體" w:eastAsia="標楷體" w:hAnsi="標楷體"/>
                <w:szCs w:val="24"/>
              </w:rPr>
            </w:pPr>
          </w:p>
          <w:p w14:paraId="5CE1EF57" w14:textId="77777777" w:rsidR="00E154C8" w:rsidRPr="00AB37FE" w:rsidRDefault="00E154C8" w:rsidP="00BE25DF">
            <w:pPr>
              <w:snapToGrid w:val="0"/>
              <w:spacing w:line="360" w:lineRule="exact"/>
              <w:ind w:leftChars="150" w:left="888" w:rightChars="30" w:right="72" w:hangingChars="220" w:hanging="528"/>
              <w:jc w:val="both"/>
              <w:rPr>
                <w:rFonts w:ascii="標楷體" w:eastAsia="標楷體" w:hAnsi="標楷體"/>
                <w:szCs w:val="24"/>
              </w:rPr>
            </w:pPr>
          </w:p>
          <w:p w14:paraId="5D93A482" w14:textId="77777777" w:rsidR="00F75CAF" w:rsidRPr="00AB37FE" w:rsidRDefault="00F75CAF" w:rsidP="00BE25DF">
            <w:pPr>
              <w:pStyle w:val="001-0"/>
              <w:spacing w:line="360" w:lineRule="exact"/>
              <w:ind w:leftChars="50" w:left="637" w:right="120" w:hangingChars="215" w:hanging="517"/>
              <w:rPr>
                <w:b/>
                <w:kern w:val="3"/>
              </w:rPr>
            </w:pPr>
          </w:p>
          <w:p w14:paraId="60439C27" w14:textId="633867FF" w:rsidR="0087257F" w:rsidRPr="00AB37FE" w:rsidRDefault="002D2830" w:rsidP="00BE25DF">
            <w:pPr>
              <w:pStyle w:val="001-0"/>
              <w:spacing w:line="360" w:lineRule="exact"/>
              <w:ind w:leftChars="50" w:left="637" w:right="120" w:hangingChars="215" w:hanging="517"/>
              <w:rPr>
                <w:b/>
                <w:kern w:val="3"/>
              </w:rPr>
            </w:pPr>
            <w:r w:rsidRPr="00AB37FE">
              <w:rPr>
                <w:rFonts w:hint="eastAsia"/>
                <w:b/>
                <w:kern w:val="3"/>
              </w:rPr>
              <w:t>貳</w:t>
            </w:r>
            <w:r w:rsidR="0087257F" w:rsidRPr="00AB37FE">
              <w:rPr>
                <w:rFonts w:hint="eastAsia"/>
                <w:b/>
                <w:kern w:val="3"/>
              </w:rPr>
              <w:t>、新聞服務</w:t>
            </w:r>
          </w:p>
          <w:p w14:paraId="1CCA7A68" w14:textId="77777777" w:rsidR="0087257F" w:rsidRPr="00AB37FE" w:rsidRDefault="0087257F" w:rsidP="00BE25DF">
            <w:pPr>
              <w:pStyle w:val="001-0"/>
              <w:spacing w:line="360" w:lineRule="exact"/>
              <w:ind w:leftChars="99" w:left="694" w:right="120" w:hangingChars="190" w:hanging="456"/>
            </w:pPr>
            <w:r w:rsidRPr="00AB37FE">
              <w:rPr>
                <w:rFonts w:hint="eastAsia"/>
              </w:rPr>
              <w:t>一、</w:t>
            </w:r>
            <w:r w:rsidRPr="00AB37FE">
              <w:t>綜合宣導</w:t>
            </w:r>
          </w:p>
          <w:p w14:paraId="1EC6B363" w14:textId="77777777" w:rsidR="0087257F" w:rsidRPr="00AB37FE" w:rsidRDefault="0087257F" w:rsidP="00BE25DF">
            <w:pPr>
              <w:pStyle w:val="001-0"/>
              <w:spacing w:line="360" w:lineRule="exact"/>
              <w:ind w:leftChars="150" w:left="888" w:right="120" w:hangingChars="220" w:hanging="528"/>
            </w:pPr>
            <w:r w:rsidRPr="00AB37FE">
              <w:t>(一)綜合宣傳</w:t>
            </w:r>
          </w:p>
          <w:p w14:paraId="47DC9B01"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5335E7C"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EBCB52E"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87F828C"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EC010BA"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94E5734"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D746977"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5FED293"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BE10ACD"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23681332"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6AB52BE5"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361DC03"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C42478B"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5BF5AEA"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90F9E6D"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73D5FCA"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89097F5"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6E226818"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900559C"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CE102EF"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F3A6CAE"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F683198"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B435AA7"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1F9889F"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CFAE7F8"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20A1F562"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04F6462"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0CAA46D"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9128C23"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7971F2D"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B93D557"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16C5C32"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519D217"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A9D93BA"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A38F21A"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5ACBDBD"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EF7E3E2"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66EE4857"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E5A1961"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18C8E08"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831A30B"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348CA8B"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A8EFF68"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2AE8E225"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338631C"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653EEF74"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A751D84"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9FA2BC4"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D6DDDBC"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AE065D8"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DAFBC33"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9D3DB3A"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F8E0CBA"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78AE814"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6F61D10"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2AC5A177"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AD023F9"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E010E2E"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2989C4F7"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255611CC"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1F57F52"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222602D"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2BD09410"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BCCEB12"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F6319C1"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7E00A03"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8ECC32D"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E083DA8"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D324B99"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8EDB7DF"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2B3B37E"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6A1C7965"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6169FE57"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3A4F49F7"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0ED553F6"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2902C5EE"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6A7012D3"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688F20E9"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55EE78F0"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38A2776A"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12F99536" w14:textId="77777777" w:rsidR="003D277C" w:rsidRPr="00AB37FE" w:rsidRDefault="003D277C" w:rsidP="00BE25DF">
            <w:pPr>
              <w:snapToGrid w:val="0"/>
              <w:spacing w:line="360" w:lineRule="exact"/>
              <w:ind w:rightChars="30" w:right="72"/>
              <w:jc w:val="both"/>
              <w:rPr>
                <w:rFonts w:ascii="標楷體" w:eastAsia="標楷體" w:hAnsi="標楷體"/>
                <w:b/>
                <w:szCs w:val="24"/>
              </w:rPr>
            </w:pPr>
          </w:p>
          <w:p w14:paraId="76D87C58" w14:textId="77777777" w:rsidR="00CB0608" w:rsidRPr="00AB37FE" w:rsidRDefault="00CB0608" w:rsidP="00BE25DF">
            <w:pPr>
              <w:snapToGrid w:val="0"/>
              <w:spacing w:line="360" w:lineRule="exact"/>
              <w:ind w:rightChars="30" w:right="72"/>
              <w:jc w:val="both"/>
              <w:rPr>
                <w:rFonts w:ascii="標楷體" w:eastAsia="標楷體" w:hAnsi="標楷體"/>
                <w:b/>
                <w:szCs w:val="24"/>
              </w:rPr>
            </w:pPr>
          </w:p>
          <w:p w14:paraId="6A272730" w14:textId="77777777" w:rsidR="00CB0608" w:rsidRPr="00AB37FE" w:rsidRDefault="00CB0608" w:rsidP="00BE25DF">
            <w:pPr>
              <w:snapToGrid w:val="0"/>
              <w:spacing w:line="360" w:lineRule="exact"/>
              <w:ind w:rightChars="30" w:right="72"/>
              <w:jc w:val="both"/>
              <w:rPr>
                <w:rFonts w:ascii="標楷體" w:eastAsia="標楷體" w:hAnsi="標楷體"/>
                <w:b/>
                <w:szCs w:val="24"/>
              </w:rPr>
            </w:pPr>
          </w:p>
          <w:p w14:paraId="76BC19A0" w14:textId="77777777" w:rsidR="00E87B02" w:rsidRPr="00AB37FE" w:rsidRDefault="00E87B02" w:rsidP="00BE25DF">
            <w:pPr>
              <w:snapToGrid w:val="0"/>
              <w:spacing w:line="360" w:lineRule="exact"/>
              <w:ind w:rightChars="30" w:right="72"/>
              <w:jc w:val="both"/>
              <w:rPr>
                <w:rFonts w:ascii="標楷體" w:eastAsia="標楷體" w:hAnsi="標楷體"/>
                <w:b/>
                <w:szCs w:val="24"/>
              </w:rPr>
            </w:pPr>
          </w:p>
          <w:p w14:paraId="0BDDE115" w14:textId="77777777" w:rsidR="0087257F" w:rsidRPr="00AB37FE" w:rsidRDefault="0087257F" w:rsidP="00BE25DF">
            <w:pPr>
              <w:pStyle w:val="001-0"/>
              <w:spacing w:line="360" w:lineRule="exact"/>
              <w:ind w:leftChars="150" w:left="888" w:right="120" w:hangingChars="220" w:hanging="528"/>
            </w:pPr>
            <w:r w:rsidRPr="00AB37FE">
              <w:t>(二)交通安全宣導</w:t>
            </w:r>
          </w:p>
          <w:p w14:paraId="5A109966"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9D9D5CA"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4EB8A43"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B240B0D"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0C8BBFA"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FE03FE2"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8FFA7AE"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22D08B3D"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57A7283"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587CCC7"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5C7C92F"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C7DD036"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1A9940B"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1A1171B"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C0027A0"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CFCDD2B"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BBDB5BB"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7F18B32"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875C2D9"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8C0D5D3"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8D7D512"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6B15F013"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3A7EF41"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C926F40"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8C2AD89"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F883EF5"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8E3FCD8"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6D67BB04"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F7E6C68"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011B79B"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2BDAFBD"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20BDE5E"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C5EADF7"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6744B345"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19E5667"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2657C51"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A5F1388"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C7D15A8"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25B4B24A"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202875B6"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B387CC4"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1174724"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511050D"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8FB7672"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61FBF27E"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992A803"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2A444592"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82DBAA6"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2D5E2628"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FEA9AAF"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63CF05C"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ADDC985"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988D3D4"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61331DB1"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106F98E"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3A05F6E"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A79C432"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6C689134"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2976D15"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6407568"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1E4C1CA"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6FEB5D41"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365737C"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60C330A" w14:textId="77777777" w:rsidR="003D277C" w:rsidRPr="00AB37FE" w:rsidRDefault="003D277C" w:rsidP="00BE25DF">
            <w:pPr>
              <w:snapToGrid w:val="0"/>
              <w:spacing w:line="360" w:lineRule="exact"/>
              <w:ind w:rightChars="30" w:right="72"/>
              <w:jc w:val="both"/>
              <w:rPr>
                <w:rFonts w:ascii="標楷體" w:eastAsia="標楷體" w:hAnsi="標楷體"/>
                <w:b/>
                <w:szCs w:val="24"/>
              </w:rPr>
            </w:pPr>
          </w:p>
          <w:p w14:paraId="2D0EDC0D" w14:textId="77777777" w:rsidR="003D277C" w:rsidRPr="00AB37FE" w:rsidRDefault="003D277C" w:rsidP="00BE25DF">
            <w:pPr>
              <w:snapToGrid w:val="0"/>
              <w:spacing w:line="360" w:lineRule="exact"/>
              <w:ind w:rightChars="30" w:right="72"/>
              <w:jc w:val="both"/>
              <w:rPr>
                <w:rFonts w:ascii="標楷體" w:eastAsia="標楷體" w:hAnsi="標楷體"/>
                <w:b/>
                <w:szCs w:val="24"/>
              </w:rPr>
            </w:pPr>
          </w:p>
          <w:p w14:paraId="2E1CBB43"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F48B955"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43FAAA00"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02589DB7"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1CA7358C"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55BDFAF3"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74512ADE"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68E68ABF"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6F65A437"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53A6F24B"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46A9FCBD"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0251C22B"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1592A77E"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36304546"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74DE5742"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10C66E19"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277A76F2"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2959C23A" w14:textId="77777777" w:rsidR="00EB5816" w:rsidRPr="00AB37FE" w:rsidRDefault="00EB5816" w:rsidP="00BE25DF">
            <w:pPr>
              <w:snapToGrid w:val="0"/>
              <w:spacing w:line="360" w:lineRule="exact"/>
              <w:ind w:rightChars="30" w:right="72"/>
              <w:jc w:val="both"/>
              <w:rPr>
                <w:rFonts w:ascii="標楷體" w:eastAsia="標楷體" w:hAnsi="標楷體"/>
                <w:b/>
                <w:szCs w:val="24"/>
              </w:rPr>
            </w:pPr>
          </w:p>
          <w:p w14:paraId="737CE271" w14:textId="77777777" w:rsidR="0087257F" w:rsidRPr="00AB37FE" w:rsidRDefault="0087257F" w:rsidP="00BE25DF">
            <w:pPr>
              <w:pStyle w:val="001-0"/>
              <w:spacing w:line="360" w:lineRule="exact"/>
              <w:ind w:leftChars="150" w:left="888" w:right="120" w:hangingChars="220" w:hanging="528"/>
            </w:pPr>
            <w:r w:rsidRPr="00AB37FE">
              <w:rPr>
                <w:rFonts w:hint="eastAsia"/>
              </w:rPr>
              <w:t>(三)</w:t>
            </w:r>
            <w:r w:rsidRPr="00AB37FE">
              <w:t>城市行銷</w:t>
            </w:r>
          </w:p>
          <w:p w14:paraId="1907EBCF"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FEE2742"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E64FE9F"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388E5F8"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5EB0429"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240B3AB0"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DD748B4"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270D0845"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A03019A"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2061562D"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133BF08"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9348912"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F7B5858"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9F91BE2"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24AF86F1"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CD89D38"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D146D19"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3AA2662"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218F5053"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2094803"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91C55FD"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F1B758C"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B793CE5"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5221081"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6E013AF"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D5FECED"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4111D75"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FA3F7C8"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60658B3F"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29BD6B1"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F87FFDF"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F6FD0FF"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FB1AF50"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E9F6063"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63418503"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6398B621"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48FFB5C"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2AADD6D"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7FFD72BD"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3927BC30"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446B5D45"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65E6061E"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448595DF"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53D37835"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72B76E2E"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020ACE41"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73974AAF"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0E1908D3"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71744AC2"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1564F8F4" w14:textId="77777777" w:rsidR="00EB5816" w:rsidRPr="00AB37FE" w:rsidRDefault="00EB5816" w:rsidP="00BE25DF">
            <w:pPr>
              <w:snapToGrid w:val="0"/>
              <w:spacing w:line="360" w:lineRule="exact"/>
              <w:ind w:rightChars="30" w:right="72"/>
              <w:jc w:val="both"/>
              <w:rPr>
                <w:rFonts w:ascii="標楷體" w:eastAsia="標楷體" w:hAnsi="標楷體"/>
                <w:b/>
                <w:szCs w:val="24"/>
              </w:rPr>
            </w:pPr>
          </w:p>
          <w:p w14:paraId="5DAF6182"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2C3CB343"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2FB5CE8F"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6CC206C8"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6A8B27C1"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7781161D"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2E3A522B"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0E6F0A60"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54EDB4AE"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3E394CB4"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374078E5"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3F6ACB6C"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7F0ACD17"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5C6AE9E8"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0C9C618B"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04D5E452"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1CA4D889"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7B13C2D4"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40262EA9"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13D8D5C0"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008CDDC0"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3723CEAA"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73BC2746"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143B93BB"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4C9F249B"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104C2694"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5470AE31"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01D77103"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41172016"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2F36B4FA"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60C9A226"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325E8903"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2249BD72" w14:textId="77777777" w:rsidR="005B7255" w:rsidRPr="00AB37FE" w:rsidRDefault="005B7255" w:rsidP="00BE25DF">
            <w:pPr>
              <w:snapToGrid w:val="0"/>
              <w:spacing w:line="360" w:lineRule="exact"/>
              <w:ind w:rightChars="30" w:right="72"/>
              <w:jc w:val="both"/>
              <w:rPr>
                <w:rFonts w:ascii="標楷體" w:eastAsia="標楷體" w:hAnsi="標楷體"/>
                <w:b/>
                <w:szCs w:val="24"/>
              </w:rPr>
            </w:pPr>
          </w:p>
          <w:p w14:paraId="01F59509" w14:textId="77777777" w:rsidR="005B7255" w:rsidRPr="00AB37FE" w:rsidRDefault="005B7255" w:rsidP="00BE25DF">
            <w:pPr>
              <w:snapToGrid w:val="0"/>
              <w:spacing w:line="360" w:lineRule="exact"/>
              <w:ind w:rightChars="30" w:right="72"/>
              <w:jc w:val="both"/>
              <w:rPr>
                <w:rFonts w:ascii="標楷體" w:eastAsia="標楷體" w:hAnsi="標楷體"/>
                <w:b/>
                <w:szCs w:val="24"/>
              </w:rPr>
            </w:pPr>
          </w:p>
          <w:p w14:paraId="45632CD9" w14:textId="77777777" w:rsidR="005B7255" w:rsidRPr="00AB37FE" w:rsidRDefault="005B7255" w:rsidP="00BE25DF">
            <w:pPr>
              <w:snapToGrid w:val="0"/>
              <w:spacing w:line="360" w:lineRule="exact"/>
              <w:ind w:rightChars="30" w:right="72"/>
              <w:jc w:val="both"/>
              <w:rPr>
                <w:rFonts w:ascii="標楷體" w:eastAsia="標楷體" w:hAnsi="標楷體"/>
                <w:b/>
                <w:szCs w:val="24"/>
              </w:rPr>
            </w:pPr>
          </w:p>
          <w:p w14:paraId="08BC4B9E" w14:textId="77777777" w:rsidR="005B7255" w:rsidRPr="00AB37FE" w:rsidRDefault="005B7255" w:rsidP="00BE25DF">
            <w:pPr>
              <w:snapToGrid w:val="0"/>
              <w:spacing w:line="360" w:lineRule="exact"/>
              <w:ind w:rightChars="30" w:right="72"/>
              <w:jc w:val="both"/>
              <w:rPr>
                <w:rFonts w:ascii="標楷體" w:eastAsia="標楷體" w:hAnsi="標楷體"/>
                <w:b/>
                <w:szCs w:val="24"/>
              </w:rPr>
            </w:pPr>
          </w:p>
          <w:p w14:paraId="3AAD9B28" w14:textId="77777777" w:rsidR="005B7255" w:rsidRPr="00AB37FE" w:rsidRDefault="005B7255" w:rsidP="00BE25DF">
            <w:pPr>
              <w:snapToGrid w:val="0"/>
              <w:spacing w:line="360" w:lineRule="exact"/>
              <w:ind w:rightChars="30" w:right="72"/>
              <w:jc w:val="both"/>
              <w:rPr>
                <w:rFonts w:ascii="標楷體" w:eastAsia="標楷體" w:hAnsi="標楷體"/>
                <w:b/>
                <w:szCs w:val="24"/>
              </w:rPr>
            </w:pPr>
          </w:p>
          <w:p w14:paraId="31260E32" w14:textId="77777777" w:rsidR="005B7255" w:rsidRPr="00AB37FE" w:rsidRDefault="005B7255" w:rsidP="00BE25DF">
            <w:pPr>
              <w:snapToGrid w:val="0"/>
              <w:spacing w:line="360" w:lineRule="exact"/>
              <w:ind w:rightChars="30" w:right="72"/>
              <w:jc w:val="both"/>
              <w:rPr>
                <w:rFonts w:ascii="標楷體" w:eastAsia="標楷體" w:hAnsi="標楷體"/>
                <w:b/>
                <w:szCs w:val="24"/>
              </w:rPr>
            </w:pPr>
          </w:p>
          <w:p w14:paraId="1BFB64A4" w14:textId="77777777" w:rsidR="005B7255" w:rsidRPr="00AB37FE" w:rsidRDefault="005B7255" w:rsidP="00BE25DF">
            <w:pPr>
              <w:snapToGrid w:val="0"/>
              <w:spacing w:line="360" w:lineRule="exact"/>
              <w:ind w:rightChars="30" w:right="72"/>
              <w:jc w:val="both"/>
              <w:rPr>
                <w:rFonts w:ascii="標楷體" w:eastAsia="標楷體" w:hAnsi="標楷體"/>
                <w:b/>
                <w:szCs w:val="24"/>
              </w:rPr>
            </w:pPr>
          </w:p>
          <w:p w14:paraId="16509E34" w14:textId="77777777" w:rsidR="005B7255" w:rsidRPr="00AB37FE" w:rsidRDefault="005B7255" w:rsidP="00BE25DF">
            <w:pPr>
              <w:snapToGrid w:val="0"/>
              <w:spacing w:line="360" w:lineRule="exact"/>
              <w:ind w:rightChars="30" w:right="72"/>
              <w:jc w:val="both"/>
              <w:rPr>
                <w:rFonts w:ascii="標楷體" w:eastAsia="標楷體" w:hAnsi="標楷體"/>
                <w:b/>
                <w:szCs w:val="24"/>
              </w:rPr>
            </w:pPr>
          </w:p>
          <w:p w14:paraId="2DD1F454" w14:textId="77777777" w:rsidR="005B7255" w:rsidRPr="00AB37FE" w:rsidRDefault="005B7255" w:rsidP="00BE25DF">
            <w:pPr>
              <w:snapToGrid w:val="0"/>
              <w:spacing w:line="360" w:lineRule="exact"/>
              <w:ind w:rightChars="30" w:right="72"/>
              <w:jc w:val="both"/>
              <w:rPr>
                <w:rFonts w:ascii="標楷體" w:eastAsia="標楷體" w:hAnsi="標楷體"/>
                <w:b/>
                <w:szCs w:val="24"/>
              </w:rPr>
            </w:pPr>
          </w:p>
          <w:p w14:paraId="03632782" w14:textId="77777777" w:rsidR="0049659A" w:rsidRPr="00AB37FE" w:rsidRDefault="0049659A" w:rsidP="00BE25DF">
            <w:pPr>
              <w:snapToGrid w:val="0"/>
              <w:spacing w:line="360" w:lineRule="exact"/>
              <w:ind w:rightChars="30" w:right="72"/>
              <w:jc w:val="both"/>
              <w:rPr>
                <w:rFonts w:ascii="標楷體" w:eastAsia="標楷體" w:hAnsi="標楷體"/>
                <w:b/>
                <w:szCs w:val="24"/>
              </w:rPr>
            </w:pPr>
          </w:p>
          <w:p w14:paraId="6A970046" w14:textId="77777777" w:rsidR="005B7255" w:rsidRPr="00AB37FE" w:rsidRDefault="005B7255" w:rsidP="00BE25DF">
            <w:pPr>
              <w:snapToGrid w:val="0"/>
              <w:spacing w:line="360" w:lineRule="exact"/>
              <w:ind w:rightChars="30" w:right="72"/>
              <w:jc w:val="both"/>
              <w:rPr>
                <w:rFonts w:ascii="標楷體" w:eastAsia="標楷體" w:hAnsi="標楷體"/>
                <w:b/>
                <w:szCs w:val="24"/>
              </w:rPr>
            </w:pPr>
          </w:p>
          <w:p w14:paraId="3DF25B64" w14:textId="77777777" w:rsidR="005B7255" w:rsidRPr="00AB37FE" w:rsidRDefault="005B7255" w:rsidP="00BE25DF">
            <w:pPr>
              <w:snapToGrid w:val="0"/>
              <w:spacing w:line="360" w:lineRule="exact"/>
              <w:ind w:rightChars="30" w:right="72"/>
              <w:jc w:val="both"/>
              <w:rPr>
                <w:rFonts w:ascii="標楷體" w:eastAsia="標楷體" w:hAnsi="標楷體"/>
                <w:b/>
                <w:szCs w:val="24"/>
              </w:rPr>
            </w:pPr>
          </w:p>
          <w:p w14:paraId="2CE012D3" w14:textId="0397D3E1" w:rsidR="00FE3A13" w:rsidRPr="00AB37FE" w:rsidRDefault="00F75CAF" w:rsidP="00BE25DF">
            <w:pPr>
              <w:pStyle w:val="001-0"/>
              <w:spacing w:line="360" w:lineRule="exact"/>
              <w:ind w:leftChars="149" w:left="848" w:right="120" w:hangingChars="204" w:hanging="490"/>
            </w:pPr>
            <w:r w:rsidRPr="00AB37FE">
              <w:t xml:space="preserve"> </w:t>
            </w:r>
            <w:r w:rsidR="00FE3A13" w:rsidRPr="00AB37FE">
              <w:t>(四)辦理都市行銷活動</w:t>
            </w:r>
          </w:p>
          <w:p w14:paraId="2B3EF588"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295E23D2"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1B90F8B9"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23A284FC"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2CD47EBB"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6F0E94D6"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1D70CBD5"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0B48680C"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73CC5AA4"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01BE2DF5"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77F5C487"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2A81558D"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3EBBB8FF"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42B4E002"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3002909B"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6D726904"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5933AF12"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2ED01FAE"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015C1D66"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45E07499"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4EE5E14E"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64015CD4"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235315A5"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4572329C"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490C5214"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78B5A713"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6BD76DA0" w14:textId="77777777" w:rsidR="00607B40" w:rsidRPr="00AB37FE" w:rsidRDefault="00607B40" w:rsidP="00BE25DF">
            <w:pPr>
              <w:snapToGrid w:val="0"/>
              <w:spacing w:line="360" w:lineRule="exact"/>
              <w:ind w:rightChars="30" w:right="72"/>
              <w:jc w:val="both"/>
              <w:rPr>
                <w:rFonts w:ascii="標楷體" w:eastAsia="標楷體" w:hAnsi="標楷體"/>
                <w:b/>
                <w:szCs w:val="24"/>
              </w:rPr>
            </w:pPr>
          </w:p>
          <w:p w14:paraId="4295785A" w14:textId="77777777" w:rsidR="003D277C" w:rsidRPr="00AB37FE" w:rsidRDefault="003D277C" w:rsidP="00BE25DF">
            <w:pPr>
              <w:snapToGrid w:val="0"/>
              <w:spacing w:line="360" w:lineRule="exact"/>
              <w:ind w:rightChars="30" w:right="72"/>
              <w:jc w:val="both"/>
              <w:rPr>
                <w:rFonts w:ascii="標楷體" w:eastAsia="標楷體" w:hAnsi="標楷體"/>
                <w:b/>
                <w:szCs w:val="24"/>
              </w:rPr>
            </w:pPr>
          </w:p>
          <w:p w14:paraId="0BCE04B1" w14:textId="77777777" w:rsidR="00997659" w:rsidRPr="00AB37FE" w:rsidRDefault="00997659" w:rsidP="00BE25DF">
            <w:pPr>
              <w:snapToGrid w:val="0"/>
              <w:spacing w:line="360" w:lineRule="exact"/>
              <w:ind w:rightChars="30" w:right="72"/>
              <w:jc w:val="both"/>
              <w:rPr>
                <w:rFonts w:ascii="標楷體" w:eastAsia="標楷體" w:hAnsi="標楷體"/>
                <w:b/>
                <w:szCs w:val="24"/>
              </w:rPr>
            </w:pPr>
          </w:p>
          <w:p w14:paraId="7996A2D5" w14:textId="77777777" w:rsidR="00997659" w:rsidRPr="00AB37FE" w:rsidRDefault="00997659" w:rsidP="00BE25DF">
            <w:pPr>
              <w:snapToGrid w:val="0"/>
              <w:spacing w:line="360" w:lineRule="exact"/>
              <w:ind w:rightChars="30" w:right="72"/>
              <w:jc w:val="both"/>
              <w:rPr>
                <w:rFonts w:ascii="標楷體" w:eastAsia="標楷體" w:hAnsi="標楷體"/>
                <w:b/>
                <w:szCs w:val="24"/>
              </w:rPr>
            </w:pPr>
          </w:p>
          <w:p w14:paraId="1B06B7B8"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6BC2C9A2"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2ABE4A1B" w14:textId="77777777" w:rsidR="0087257F" w:rsidRPr="00AB37FE" w:rsidRDefault="0087257F" w:rsidP="00BE25DF">
            <w:pPr>
              <w:pStyle w:val="001-0"/>
              <w:spacing w:line="360" w:lineRule="exact"/>
              <w:ind w:leftChars="0" w:left="637" w:right="120" w:hangingChars="265" w:hanging="637"/>
              <w:rPr>
                <w:b/>
                <w:kern w:val="3"/>
              </w:rPr>
            </w:pPr>
            <w:r w:rsidRPr="00AB37FE">
              <w:rPr>
                <w:b/>
                <w:kern w:val="3"/>
              </w:rPr>
              <w:t>參、新聞發布</w:t>
            </w:r>
          </w:p>
          <w:p w14:paraId="612DCA32" w14:textId="77777777" w:rsidR="0087257F" w:rsidRPr="00AB37FE" w:rsidRDefault="0087257F" w:rsidP="00BE25DF">
            <w:pPr>
              <w:pStyle w:val="001-0"/>
              <w:spacing w:line="360" w:lineRule="exact"/>
              <w:ind w:leftChars="99" w:left="694" w:right="120" w:hangingChars="190" w:hanging="456"/>
            </w:pPr>
            <w:r w:rsidRPr="00AB37FE">
              <w:rPr>
                <w:rFonts w:hint="eastAsia"/>
              </w:rPr>
              <w:t>一、發布新聞</w:t>
            </w:r>
            <w:r w:rsidRPr="00AB37FE">
              <w:t>及媒體服務</w:t>
            </w:r>
          </w:p>
          <w:p w14:paraId="34B2B895" w14:textId="77777777" w:rsidR="0087257F" w:rsidRPr="00AB37FE" w:rsidRDefault="0087257F" w:rsidP="00BE25DF">
            <w:pPr>
              <w:pStyle w:val="001-0"/>
              <w:spacing w:line="360" w:lineRule="exact"/>
              <w:ind w:leftChars="150" w:left="888" w:right="120" w:hangingChars="220" w:hanging="528"/>
            </w:pPr>
            <w:r w:rsidRPr="00AB37FE">
              <w:t>(一)發布新聞</w:t>
            </w:r>
          </w:p>
          <w:p w14:paraId="475FEC7E"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60078BD"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B24B1C5"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69C49480"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581ECB6"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462BF68"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6B55E8F2"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9D688E5"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64E9222"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F48ED21"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BBDEF78"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0989854"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91877CD"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AB8D089"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2F24E22D"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50599FC"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2F136E2"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6AD349E0"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6C6050B"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5BC5BC7"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619A089"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03066EE"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BE9BD63"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21133B6F"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9DBDB33"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275377B"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65DE1836"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453C81B"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6D308148"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8DCA050"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2FF1253"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E6EDE55"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E54371A"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FD29A37"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D730B8B"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218EABFD"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968D03D"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509B15E"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FE62AB5"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C012723"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3474B33"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11CA311"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2A89E36"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29CA720F"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6866744"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D346FEB"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FB690DE"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9E07048"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2407FFB"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6F7A838B"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A1550A6"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2EC3D289"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2970B0A1"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6334E8AD"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FCF2D07"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9FF733B"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67F48ADA"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2B7FC708"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60033EB8"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789F740"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2DF4D5C"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BA786AE"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4E6AD42"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091AAF8"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F58DECE"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F688890"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84BBC61"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C869454"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61F5321B"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6901C9D"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1A66E9B"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8EDF34B"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B9B6CEC"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4AE6A0E"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2279080"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2DF4A2E"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B2D8BB8"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2D55F6DA"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5EBCDFA"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249E648"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81438A9"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ACEA9CD"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2554E16F"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4592F7F"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2C80029D"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5F114F4"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CBDBF43"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265F5963"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2F501F5"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C58E96B"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9FFB0C5"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612D5BFE"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242F04CE"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3AD80B08"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D2C1497"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6F1EA0CC"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50B97F1"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28D0A655"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6789E40B"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2FFE59AE"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BC34054"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C87A15F"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A467E99"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D737931"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1FD1CD2"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647A432"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572C809"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2F70F21D"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B050B25"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2B893E4B"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B279165"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4801BAD7"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462BF83E" w14:textId="77777777" w:rsidR="002A5CF8" w:rsidRPr="00AB37FE" w:rsidRDefault="002A5CF8" w:rsidP="00BE25DF">
            <w:pPr>
              <w:snapToGrid w:val="0"/>
              <w:spacing w:line="360" w:lineRule="exact"/>
              <w:ind w:rightChars="30" w:right="72"/>
              <w:jc w:val="both"/>
              <w:rPr>
                <w:rFonts w:ascii="標楷體" w:eastAsia="標楷體" w:hAnsi="標楷體"/>
                <w:b/>
                <w:szCs w:val="24"/>
              </w:rPr>
            </w:pPr>
          </w:p>
          <w:p w14:paraId="3AA96BD0" w14:textId="77777777" w:rsidR="00C737EC" w:rsidRPr="00AB37FE" w:rsidRDefault="00C737EC" w:rsidP="00BE25DF">
            <w:pPr>
              <w:snapToGrid w:val="0"/>
              <w:spacing w:line="360" w:lineRule="exact"/>
              <w:ind w:rightChars="30" w:right="72"/>
              <w:jc w:val="both"/>
              <w:rPr>
                <w:rFonts w:ascii="標楷體" w:eastAsia="標楷體" w:hAnsi="標楷體"/>
                <w:b/>
                <w:szCs w:val="24"/>
              </w:rPr>
            </w:pPr>
          </w:p>
          <w:p w14:paraId="3F4D9D66" w14:textId="77777777" w:rsidR="0087257F" w:rsidRPr="00AB37FE" w:rsidRDefault="0087257F" w:rsidP="00BE25DF">
            <w:pPr>
              <w:pStyle w:val="001-0"/>
              <w:spacing w:line="360" w:lineRule="exact"/>
              <w:ind w:leftChars="150" w:left="888" w:right="120" w:hangingChars="220" w:hanging="528"/>
            </w:pPr>
            <w:r w:rsidRPr="00AB37FE">
              <w:t>(二)</w:t>
            </w:r>
            <w:r w:rsidRPr="00AB37FE">
              <w:rPr>
                <w:rFonts w:hint="eastAsia"/>
              </w:rPr>
              <w:t>媒體服務</w:t>
            </w:r>
          </w:p>
          <w:p w14:paraId="1F9C2A19"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4507C4F8"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561C274C"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111C7A36"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C8916CD"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023C7E42"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65C45DE6"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39533C0A"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4933234C"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49DE0861"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65F44F0C"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68896915"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7A912FC7"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2EE2EDBD"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406EE06F" w14:textId="77777777" w:rsidR="00E154C8" w:rsidRPr="00AB37FE" w:rsidRDefault="00E154C8" w:rsidP="00BE25DF">
            <w:pPr>
              <w:snapToGrid w:val="0"/>
              <w:spacing w:line="360" w:lineRule="exact"/>
              <w:ind w:rightChars="30" w:right="72"/>
              <w:jc w:val="both"/>
              <w:rPr>
                <w:rFonts w:ascii="標楷體" w:eastAsia="標楷體" w:hAnsi="標楷體"/>
                <w:b/>
                <w:szCs w:val="24"/>
              </w:rPr>
            </w:pPr>
          </w:p>
          <w:p w14:paraId="78A4CF46" w14:textId="77777777" w:rsidR="00E154C8" w:rsidRPr="00AB37FE" w:rsidRDefault="00E154C8" w:rsidP="00BE25DF">
            <w:pPr>
              <w:pStyle w:val="001-0"/>
              <w:spacing w:line="360" w:lineRule="exact"/>
              <w:ind w:leftChars="150" w:left="888" w:right="120" w:hangingChars="220" w:hanging="528"/>
            </w:pPr>
            <w:r w:rsidRPr="00AB37FE">
              <w:rPr>
                <w:rFonts w:hint="eastAsia"/>
              </w:rPr>
              <w:t>(三)辦理記者會</w:t>
            </w:r>
          </w:p>
          <w:p w14:paraId="65B09F2C" w14:textId="77777777" w:rsidR="00E154C8" w:rsidRPr="00AB37FE" w:rsidRDefault="00E154C8" w:rsidP="00BE25DF">
            <w:pPr>
              <w:pStyle w:val="001-0"/>
              <w:spacing w:line="360" w:lineRule="exact"/>
              <w:ind w:leftChars="150" w:left="888" w:right="120" w:hangingChars="220" w:hanging="528"/>
            </w:pPr>
          </w:p>
          <w:p w14:paraId="43D746CE" w14:textId="77777777" w:rsidR="00E154C8" w:rsidRPr="00AB37FE" w:rsidRDefault="00E154C8" w:rsidP="00BE25DF">
            <w:pPr>
              <w:pStyle w:val="001-0"/>
              <w:spacing w:line="360" w:lineRule="exact"/>
              <w:ind w:leftChars="150" w:left="888" w:right="120" w:hangingChars="220" w:hanging="528"/>
            </w:pPr>
          </w:p>
          <w:p w14:paraId="34C43549" w14:textId="77777777" w:rsidR="00E154C8" w:rsidRPr="00AB37FE" w:rsidRDefault="00E154C8" w:rsidP="00BE25DF">
            <w:pPr>
              <w:pStyle w:val="001-0"/>
              <w:spacing w:line="360" w:lineRule="exact"/>
              <w:ind w:leftChars="150" w:left="888" w:right="120" w:hangingChars="220" w:hanging="528"/>
            </w:pPr>
          </w:p>
          <w:p w14:paraId="663D134D" w14:textId="77777777" w:rsidR="00E154C8" w:rsidRPr="00AB37FE" w:rsidRDefault="00E154C8" w:rsidP="00BE25DF">
            <w:pPr>
              <w:pStyle w:val="001-0"/>
              <w:spacing w:line="360" w:lineRule="exact"/>
              <w:ind w:leftChars="150" w:left="888" w:right="120" w:hangingChars="220" w:hanging="528"/>
            </w:pPr>
          </w:p>
          <w:p w14:paraId="501A4C62" w14:textId="77777777" w:rsidR="00E154C8" w:rsidRPr="00AB37FE" w:rsidRDefault="00E154C8" w:rsidP="00BE25DF">
            <w:pPr>
              <w:pStyle w:val="001-0"/>
              <w:spacing w:line="360" w:lineRule="exact"/>
              <w:ind w:leftChars="150" w:left="888" w:right="120" w:hangingChars="220" w:hanging="528"/>
            </w:pPr>
          </w:p>
          <w:p w14:paraId="1BF13C85" w14:textId="77777777" w:rsidR="00E154C8" w:rsidRPr="00AB37FE" w:rsidRDefault="00E154C8" w:rsidP="00BE25DF">
            <w:pPr>
              <w:pStyle w:val="001-0"/>
              <w:spacing w:line="360" w:lineRule="exact"/>
              <w:ind w:leftChars="150" w:left="888" w:right="120" w:hangingChars="220" w:hanging="528"/>
            </w:pPr>
          </w:p>
          <w:p w14:paraId="10AB89E5" w14:textId="77777777" w:rsidR="00E154C8" w:rsidRPr="00AB37FE" w:rsidRDefault="00E154C8" w:rsidP="00BE25DF">
            <w:pPr>
              <w:pStyle w:val="001-0"/>
              <w:spacing w:line="360" w:lineRule="exact"/>
              <w:ind w:leftChars="150" w:left="888" w:right="120" w:hangingChars="220" w:hanging="528"/>
            </w:pPr>
          </w:p>
          <w:p w14:paraId="1FD5C5EC" w14:textId="77777777" w:rsidR="00E154C8" w:rsidRPr="00AB37FE" w:rsidRDefault="00E154C8" w:rsidP="00BE25DF">
            <w:pPr>
              <w:pStyle w:val="001-0"/>
              <w:spacing w:line="360" w:lineRule="exact"/>
              <w:ind w:leftChars="150" w:left="888" w:right="120" w:hangingChars="220" w:hanging="528"/>
            </w:pPr>
          </w:p>
          <w:p w14:paraId="094402F5" w14:textId="77777777" w:rsidR="00C737EC" w:rsidRPr="00AB37FE" w:rsidRDefault="00C737EC" w:rsidP="00BE25DF">
            <w:pPr>
              <w:pStyle w:val="001-0"/>
              <w:spacing w:line="360" w:lineRule="exact"/>
              <w:ind w:leftChars="150" w:left="888" w:right="120" w:hangingChars="220" w:hanging="528"/>
            </w:pPr>
          </w:p>
          <w:p w14:paraId="11322B00" w14:textId="77777777" w:rsidR="00C737EC" w:rsidRPr="00AB37FE" w:rsidRDefault="00C737EC" w:rsidP="00BE25DF">
            <w:pPr>
              <w:pStyle w:val="001-0"/>
              <w:spacing w:line="360" w:lineRule="exact"/>
              <w:ind w:leftChars="150" w:left="888" w:right="120" w:hangingChars="220" w:hanging="528"/>
            </w:pPr>
          </w:p>
          <w:p w14:paraId="226A7121" w14:textId="1F6F5459" w:rsidR="00E154C8" w:rsidRPr="00AB37FE" w:rsidRDefault="00E154C8" w:rsidP="00BE25DF">
            <w:pPr>
              <w:pStyle w:val="001-0"/>
              <w:spacing w:line="360" w:lineRule="exact"/>
              <w:ind w:leftChars="150" w:left="888" w:right="120" w:hangingChars="220" w:hanging="528"/>
            </w:pPr>
            <w:r w:rsidRPr="00AB37FE">
              <w:rPr>
                <w:rFonts w:hint="eastAsia"/>
              </w:rPr>
              <w:t>(四)</w:t>
            </w:r>
            <w:r w:rsidRPr="00AB37FE">
              <w:t>成立議會新聞工作小組</w:t>
            </w:r>
          </w:p>
          <w:p w14:paraId="6882B1CA"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78EB7210" w14:textId="77777777" w:rsidR="00623650" w:rsidRPr="00AB37FE" w:rsidRDefault="00623650" w:rsidP="00BE25DF">
            <w:pPr>
              <w:snapToGrid w:val="0"/>
              <w:spacing w:line="360" w:lineRule="exact"/>
              <w:ind w:rightChars="30" w:right="72"/>
              <w:jc w:val="both"/>
              <w:rPr>
                <w:rFonts w:ascii="標楷體" w:eastAsia="標楷體" w:hAnsi="標楷體"/>
                <w:b/>
                <w:szCs w:val="24"/>
              </w:rPr>
            </w:pPr>
          </w:p>
          <w:p w14:paraId="7B83CE4A" w14:textId="77777777" w:rsidR="0087257F" w:rsidRPr="00AB37FE" w:rsidRDefault="0087257F" w:rsidP="00BE25DF">
            <w:pPr>
              <w:snapToGrid w:val="0"/>
              <w:spacing w:line="360" w:lineRule="exact"/>
              <w:ind w:rightChars="30" w:right="72"/>
              <w:jc w:val="both"/>
              <w:rPr>
                <w:rFonts w:ascii="標楷體" w:eastAsia="標楷體" w:hAnsi="標楷體"/>
                <w:b/>
                <w:szCs w:val="24"/>
              </w:rPr>
            </w:pPr>
          </w:p>
          <w:p w14:paraId="0A8DDE1A" w14:textId="77777777" w:rsidR="00FE3A13" w:rsidRPr="00AB37FE" w:rsidRDefault="00FE3A13" w:rsidP="00BE25DF">
            <w:pPr>
              <w:pStyle w:val="001-0"/>
              <w:pBdr>
                <w:top w:val="none" w:sz="0" w:space="0" w:color="000000"/>
                <w:left w:val="none" w:sz="0" w:space="0" w:color="000000"/>
                <w:bottom w:val="none" w:sz="0" w:space="0" w:color="000000"/>
                <w:right w:val="none" w:sz="0" w:space="0" w:color="000000"/>
              </w:pBdr>
              <w:spacing w:line="360" w:lineRule="exact"/>
              <w:ind w:leftChars="50" w:left="637" w:right="120" w:hangingChars="215" w:hanging="517"/>
              <w:rPr>
                <w:b/>
                <w:kern w:val="3"/>
              </w:rPr>
            </w:pPr>
            <w:r w:rsidRPr="00AB37FE">
              <w:rPr>
                <w:b/>
                <w:kern w:val="3"/>
              </w:rPr>
              <w:t>肆、行銷出版業務</w:t>
            </w:r>
          </w:p>
          <w:p w14:paraId="7F8E509A" w14:textId="49E863B0" w:rsidR="00FE3A13" w:rsidRPr="00AB37FE" w:rsidRDefault="00FE3A13" w:rsidP="00BE25DF">
            <w:pPr>
              <w:pStyle w:val="001-0"/>
              <w:spacing w:line="360" w:lineRule="exact"/>
              <w:ind w:leftChars="99" w:left="694" w:right="120" w:hangingChars="190" w:hanging="456"/>
            </w:pPr>
            <w:r w:rsidRPr="00AB37FE">
              <w:t>一、電子期刊</w:t>
            </w:r>
            <w:r w:rsidR="00DF12BE" w:rsidRPr="00AB37FE">
              <w:t>編輯</w:t>
            </w:r>
            <w:r w:rsidRPr="00AB37FE">
              <w:t>企劃發行、印製</w:t>
            </w:r>
            <w:r w:rsidR="00DF12BE" w:rsidRPr="00AB37FE">
              <w:t>紙本期刊</w:t>
            </w:r>
          </w:p>
          <w:p w14:paraId="11B716E3" w14:textId="77777777" w:rsidR="00FE3A13" w:rsidRPr="00AB37FE" w:rsidRDefault="00FE3A13" w:rsidP="00BE25DF">
            <w:pPr>
              <w:pStyle w:val="001-0"/>
              <w:spacing w:line="360" w:lineRule="exact"/>
              <w:ind w:leftChars="150" w:left="888" w:right="120" w:hangingChars="220" w:hanging="528"/>
            </w:pPr>
            <w:r w:rsidRPr="00AB37FE">
              <w:t>(一)《高雄畫刊》</w:t>
            </w:r>
          </w:p>
          <w:p w14:paraId="37F5CE85" w14:textId="77777777" w:rsidR="00FE3A13" w:rsidRPr="00AB37FE" w:rsidRDefault="00FE3A13" w:rsidP="00BE25DF">
            <w:pPr>
              <w:snapToGrid w:val="0"/>
              <w:spacing w:line="360" w:lineRule="exact"/>
              <w:ind w:rightChars="30" w:right="72"/>
              <w:jc w:val="both"/>
              <w:rPr>
                <w:rFonts w:ascii="標楷體" w:eastAsia="標楷體" w:hAnsi="標楷體"/>
                <w:szCs w:val="24"/>
              </w:rPr>
            </w:pPr>
          </w:p>
          <w:p w14:paraId="6C0085CD" w14:textId="77777777" w:rsidR="00FE3A13" w:rsidRPr="00AB37FE" w:rsidRDefault="00FE3A13" w:rsidP="00BE25DF">
            <w:pPr>
              <w:snapToGrid w:val="0"/>
              <w:spacing w:line="360" w:lineRule="exact"/>
              <w:ind w:rightChars="30" w:right="72"/>
              <w:jc w:val="both"/>
              <w:rPr>
                <w:rFonts w:ascii="標楷體" w:eastAsia="標楷體" w:hAnsi="標楷體"/>
                <w:szCs w:val="24"/>
              </w:rPr>
            </w:pPr>
          </w:p>
          <w:p w14:paraId="6B1A003B" w14:textId="77777777" w:rsidR="00FE3A13" w:rsidRPr="00AB37FE" w:rsidRDefault="00FE3A13" w:rsidP="00BE25DF">
            <w:pPr>
              <w:snapToGrid w:val="0"/>
              <w:spacing w:line="360" w:lineRule="exact"/>
              <w:ind w:rightChars="30" w:right="72"/>
              <w:jc w:val="both"/>
              <w:rPr>
                <w:rFonts w:ascii="標楷體" w:eastAsia="標楷體" w:hAnsi="標楷體"/>
                <w:szCs w:val="24"/>
              </w:rPr>
            </w:pPr>
          </w:p>
          <w:p w14:paraId="5F87D3E3" w14:textId="77777777" w:rsidR="00FE3A13" w:rsidRPr="00AB37FE" w:rsidRDefault="00FE3A13" w:rsidP="00BE25DF">
            <w:pPr>
              <w:snapToGrid w:val="0"/>
              <w:spacing w:line="360" w:lineRule="exact"/>
              <w:ind w:rightChars="30" w:right="72"/>
              <w:jc w:val="both"/>
              <w:rPr>
                <w:rFonts w:ascii="標楷體" w:eastAsia="標楷體" w:hAnsi="標楷體"/>
                <w:szCs w:val="24"/>
              </w:rPr>
            </w:pPr>
          </w:p>
          <w:p w14:paraId="78D8A06D" w14:textId="77777777" w:rsidR="00FE3A13" w:rsidRPr="00AB37FE" w:rsidRDefault="00FE3A13" w:rsidP="00BE25DF">
            <w:pPr>
              <w:snapToGrid w:val="0"/>
              <w:spacing w:line="360" w:lineRule="exact"/>
              <w:ind w:rightChars="30" w:right="72"/>
              <w:jc w:val="both"/>
              <w:rPr>
                <w:rFonts w:ascii="標楷體" w:eastAsia="標楷體" w:hAnsi="標楷體"/>
                <w:szCs w:val="24"/>
              </w:rPr>
            </w:pPr>
          </w:p>
          <w:p w14:paraId="298F6432" w14:textId="77777777" w:rsidR="00FE3A13" w:rsidRPr="00AB37FE" w:rsidRDefault="00FE3A13" w:rsidP="00BE25DF">
            <w:pPr>
              <w:snapToGrid w:val="0"/>
              <w:spacing w:line="360" w:lineRule="exact"/>
              <w:ind w:rightChars="30" w:right="72"/>
              <w:jc w:val="both"/>
              <w:rPr>
                <w:rFonts w:ascii="標楷體" w:eastAsia="標楷體" w:hAnsi="標楷體"/>
                <w:szCs w:val="24"/>
              </w:rPr>
            </w:pPr>
          </w:p>
          <w:p w14:paraId="7D038988" w14:textId="77777777" w:rsidR="00FE3A13" w:rsidRPr="00AB37FE" w:rsidRDefault="00FE3A13" w:rsidP="00BE25DF">
            <w:pPr>
              <w:snapToGrid w:val="0"/>
              <w:spacing w:line="360" w:lineRule="exact"/>
              <w:ind w:rightChars="30" w:right="72"/>
              <w:jc w:val="both"/>
              <w:rPr>
                <w:rFonts w:ascii="標楷體" w:eastAsia="標楷體" w:hAnsi="標楷體"/>
                <w:szCs w:val="24"/>
              </w:rPr>
            </w:pPr>
          </w:p>
          <w:p w14:paraId="0BC02F87" w14:textId="77777777" w:rsidR="00FE3A13" w:rsidRPr="00AB37FE" w:rsidRDefault="00FE3A13" w:rsidP="00BE25DF">
            <w:pPr>
              <w:snapToGrid w:val="0"/>
              <w:spacing w:line="360" w:lineRule="exact"/>
              <w:ind w:rightChars="30" w:right="72"/>
              <w:jc w:val="both"/>
              <w:rPr>
                <w:rFonts w:ascii="標楷體" w:eastAsia="標楷體" w:hAnsi="標楷體"/>
                <w:szCs w:val="24"/>
              </w:rPr>
            </w:pPr>
          </w:p>
          <w:p w14:paraId="66EC111A" w14:textId="77777777" w:rsidR="00FE3A13" w:rsidRPr="00AB37FE" w:rsidRDefault="00FE3A13" w:rsidP="00BE25DF">
            <w:pPr>
              <w:snapToGrid w:val="0"/>
              <w:spacing w:line="360" w:lineRule="exact"/>
              <w:ind w:rightChars="30" w:right="72"/>
              <w:jc w:val="both"/>
              <w:rPr>
                <w:rFonts w:ascii="標楷體" w:eastAsia="標楷體" w:hAnsi="標楷體"/>
                <w:szCs w:val="24"/>
              </w:rPr>
            </w:pPr>
          </w:p>
          <w:p w14:paraId="09590218" w14:textId="77777777" w:rsidR="00FE3A13" w:rsidRPr="00AB37FE" w:rsidRDefault="00FE3A13" w:rsidP="00BE25DF">
            <w:pPr>
              <w:snapToGrid w:val="0"/>
              <w:spacing w:line="360" w:lineRule="exact"/>
              <w:ind w:rightChars="30" w:right="72"/>
              <w:jc w:val="both"/>
              <w:rPr>
                <w:rFonts w:ascii="標楷體" w:eastAsia="標楷體" w:hAnsi="標楷體"/>
                <w:szCs w:val="24"/>
              </w:rPr>
            </w:pPr>
          </w:p>
          <w:p w14:paraId="36B1F88F" w14:textId="77777777" w:rsidR="00FE3A13" w:rsidRPr="00AB37FE" w:rsidRDefault="00FE3A13" w:rsidP="00BE25DF">
            <w:pPr>
              <w:snapToGrid w:val="0"/>
              <w:spacing w:line="360" w:lineRule="exact"/>
              <w:ind w:rightChars="30" w:right="72"/>
              <w:jc w:val="both"/>
              <w:rPr>
                <w:rFonts w:ascii="標楷體" w:eastAsia="標楷體" w:hAnsi="標楷體"/>
                <w:szCs w:val="24"/>
              </w:rPr>
            </w:pPr>
          </w:p>
          <w:p w14:paraId="6499555F" w14:textId="77777777" w:rsidR="00FE3A13" w:rsidRPr="00AB37FE" w:rsidRDefault="00FE3A13" w:rsidP="00BE25DF">
            <w:pPr>
              <w:snapToGrid w:val="0"/>
              <w:spacing w:line="360" w:lineRule="exact"/>
              <w:ind w:rightChars="30" w:right="72"/>
              <w:jc w:val="both"/>
              <w:rPr>
                <w:rFonts w:ascii="標楷體" w:eastAsia="標楷體" w:hAnsi="標楷體"/>
                <w:szCs w:val="24"/>
              </w:rPr>
            </w:pPr>
          </w:p>
          <w:p w14:paraId="696D0C07" w14:textId="77777777" w:rsidR="00FE3A13" w:rsidRPr="00AB37FE" w:rsidRDefault="00FE3A13" w:rsidP="00BE25DF">
            <w:pPr>
              <w:snapToGrid w:val="0"/>
              <w:spacing w:line="360" w:lineRule="exact"/>
              <w:ind w:rightChars="30" w:right="72"/>
              <w:jc w:val="both"/>
              <w:rPr>
                <w:rFonts w:ascii="標楷體" w:eastAsia="標楷體" w:hAnsi="標楷體"/>
                <w:szCs w:val="24"/>
              </w:rPr>
            </w:pPr>
          </w:p>
          <w:p w14:paraId="177365AD" w14:textId="77777777" w:rsidR="00FE3A13" w:rsidRPr="00AB37FE" w:rsidRDefault="00FE3A13" w:rsidP="00BE25DF">
            <w:pPr>
              <w:snapToGrid w:val="0"/>
              <w:spacing w:line="360" w:lineRule="exact"/>
              <w:ind w:rightChars="30" w:right="72"/>
              <w:jc w:val="both"/>
              <w:rPr>
                <w:rFonts w:ascii="標楷體" w:eastAsia="標楷體" w:hAnsi="標楷體"/>
                <w:szCs w:val="24"/>
              </w:rPr>
            </w:pPr>
          </w:p>
          <w:p w14:paraId="41105E5C"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2C00D853" w14:textId="77777777" w:rsidR="00623650" w:rsidRPr="00AB37FE" w:rsidRDefault="00623650" w:rsidP="00BE25DF">
            <w:pPr>
              <w:snapToGrid w:val="0"/>
              <w:spacing w:line="360" w:lineRule="exact"/>
              <w:ind w:rightChars="30" w:right="72"/>
              <w:jc w:val="both"/>
              <w:rPr>
                <w:rFonts w:ascii="標楷體" w:eastAsia="標楷體" w:hAnsi="標楷體"/>
                <w:szCs w:val="24"/>
              </w:rPr>
            </w:pPr>
          </w:p>
          <w:p w14:paraId="3777A705" w14:textId="77777777" w:rsidR="003D277C" w:rsidRPr="00AB37FE" w:rsidRDefault="003D277C" w:rsidP="00BE25DF">
            <w:pPr>
              <w:snapToGrid w:val="0"/>
              <w:spacing w:line="360" w:lineRule="exact"/>
              <w:ind w:rightChars="30" w:right="72"/>
              <w:jc w:val="both"/>
              <w:rPr>
                <w:rFonts w:ascii="標楷體" w:eastAsia="標楷體" w:hAnsi="標楷體"/>
                <w:szCs w:val="24"/>
              </w:rPr>
            </w:pPr>
          </w:p>
          <w:p w14:paraId="044F2D82" w14:textId="77777777" w:rsidR="00EB5816" w:rsidRPr="00AB37FE" w:rsidRDefault="00EB5816" w:rsidP="00BE25DF">
            <w:pPr>
              <w:snapToGrid w:val="0"/>
              <w:spacing w:line="360" w:lineRule="exact"/>
              <w:ind w:rightChars="30" w:right="72"/>
              <w:jc w:val="both"/>
              <w:rPr>
                <w:rFonts w:ascii="標楷體" w:eastAsia="標楷體" w:hAnsi="標楷體"/>
                <w:szCs w:val="24"/>
              </w:rPr>
            </w:pPr>
          </w:p>
          <w:p w14:paraId="6C917AAA" w14:textId="77777777" w:rsidR="00E154C8" w:rsidRPr="00AB37FE" w:rsidRDefault="00E154C8" w:rsidP="00BE25DF">
            <w:pPr>
              <w:snapToGrid w:val="0"/>
              <w:spacing w:line="360" w:lineRule="exact"/>
              <w:ind w:rightChars="30" w:right="72"/>
              <w:jc w:val="both"/>
              <w:rPr>
                <w:rFonts w:ascii="標楷體" w:eastAsia="標楷體" w:hAnsi="標楷體"/>
                <w:szCs w:val="24"/>
              </w:rPr>
            </w:pPr>
          </w:p>
          <w:p w14:paraId="241BAC91" w14:textId="77777777" w:rsidR="00FE3A13" w:rsidRPr="00AB37FE" w:rsidRDefault="00FE3A13" w:rsidP="00BE25DF">
            <w:pPr>
              <w:pStyle w:val="001-0"/>
              <w:spacing w:line="360" w:lineRule="exact"/>
              <w:ind w:leftChars="99" w:left="694" w:right="120" w:hangingChars="190" w:hanging="456"/>
            </w:pPr>
            <w:r w:rsidRPr="00AB37FE">
              <w:t>二、編印外文期刊</w:t>
            </w:r>
          </w:p>
          <w:p w14:paraId="54B8043A" w14:textId="5AA849C5" w:rsidR="00FE3A13" w:rsidRPr="00AB37FE" w:rsidRDefault="00FE3A13" w:rsidP="00BE25DF">
            <w:pPr>
              <w:pStyle w:val="001-0"/>
              <w:spacing w:line="360" w:lineRule="exact"/>
              <w:ind w:leftChars="150" w:left="888" w:rightChars="30" w:right="72" w:hangingChars="220" w:hanging="528"/>
              <w:rPr>
                <w:spacing w:val="-24"/>
              </w:rPr>
            </w:pPr>
            <w:r w:rsidRPr="00AB37FE">
              <w:rPr>
                <w:rFonts w:hint="eastAsia"/>
              </w:rPr>
              <w:t>(一)</w:t>
            </w:r>
            <w:r w:rsidRPr="00AB37FE">
              <w:rPr>
                <w:rFonts w:hint="eastAsia"/>
                <w:spacing w:val="-24"/>
              </w:rPr>
              <w:t>《Love Kaohsiung</w:t>
            </w:r>
            <w:r w:rsidR="006A4738" w:rsidRPr="00AB37FE">
              <w:rPr>
                <w:rFonts w:hint="eastAsia"/>
                <w:spacing w:val="-24"/>
              </w:rPr>
              <w:t>愛高雄》英</w:t>
            </w:r>
            <w:r w:rsidRPr="00AB37FE">
              <w:rPr>
                <w:rFonts w:hint="eastAsia"/>
                <w:spacing w:val="-24"/>
              </w:rPr>
              <w:t>日文雙月刊</w:t>
            </w:r>
          </w:p>
          <w:p w14:paraId="3286FED6" w14:textId="77777777" w:rsidR="00FE3A13" w:rsidRPr="00AB37FE" w:rsidRDefault="00FE3A13" w:rsidP="00BE25DF">
            <w:pPr>
              <w:snapToGrid w:val="0"/>
              <w:spacing w:line="360" w:lineRule="exact"/>
              <w:ind w:rightChars="30" w:right="72"/>
              <w:jc w:val="both"/>
              <w:rPr>
                <w:rFonts w:ascii="標楷體" w:eastAsia="標楷體" w:hAnsi="標楷體"/>
                <w:szCs w:val="24"/>
              </w:rPr>
            </w:pPr>
          </w:p>
          <w:p w14:paraId="7FEB2271" w14:textId="77777777" w:rsidR="00FE3A13" w:rsidRPr="00AB37FE" w:rsidRDefault="00FE3A13" w:rsidP="00BE25DF">
            <w:pPr>
              <w:snapToGrid w:val="0"/>
              <w:spacing w:line="360" w:lineRule="exact"/>
              <w:ind w:rightChars="30" w:right="72"/>
              <w:jc w:val="both"/>
              <w:rPr>
                <w:rFonts w:ascii="標楷體" w:eastAsia="標楷體" w:hAnsi="標楷體"/>
                <w:szCs w:val="24"/>
              </w:rPr>
            </w:pPr>
          </w:p>
          <w:p w14:paraId="7A954CEC" w14:textId="77777777" w:rsidR="00FE3A13" w:rsidRPr="00AB37FE" w:rsidRDefault="00FE3A13" w:rsidP="00BE25DF">
            <w:pPr>
              <w:snapToGrid w:val="0"/>
              <w:spacing w:line="360" w:lineRule="exact"/>
              <w:ind w:rightChars="30" w:right="72"/>
              <w:jc w:val="both"/>
              <w:rPr>
                <w:rFonts w:ascii="標楷體" w:eastAsia="標楷體" w:hAnsi="標楷體"/>
                <w:szCs w:val="24"/>
              </w:rPr>
            </w:pPr>
          </w:p>
          <w:p w14:paraId="4CB4EDF3" w14:textId="77777777" w:rsidR="00FE3A13" w:rsidRPr="00AB37FE" w:rsidRDefault="00FE3A13" w:rsidP="00BE25DF">
            <w:pPr>
              <w:snapToGrid w:val="0"/>
              <w:spacing w:line="360" w:lineRule="exact"/>
              <w:ind w:rightChars="30" w:right="72"/>
              <w:jc w:val="both"/>
              <w:rPr>
                <w:rFonts w:ascii="標楷體" w:eastAsia="標楷體" w:hAnsi="標楷體"/>
                <w:b/>
                <w:szCs w:val="24"/>
              </w:rPr>
            </w:pPr>
          </w:p>
          <w:p w14:paraId="686AA1C7" w14:textId="77777777" w:rsidR="0045786C" w:rsidRPr="00AB37FE" w:rsidRDefault="0045786C" w:rsidP="00BE25DF">
            <w:pPr>
              <w:snapToGrid w:val="0"/>
              <w:spacing w:line="360" w:lineRule="exact"/>
              <w:ind w:rightChars="30" w:right="72"/>
              <w:jc w:val="both"/>
              <w:rPr>
                <w:rFonts w:ascii="標楷體" w:eastAsia="標楷體" w:hAnsi="標楷體"/>
                <w:b/>
                <w:szCs w:val="24"/>
              </w:rPr>
            </w:pPr>
          </w:p>
          <w:p w14:paraId="541952A0" w14:textId="77777777" w:rsidR="00367BF0" w:rsidRPr="00AB37FE" w:rsidRDefault="00367BF0" w:rsidP="00BE25DF">
            <w:pPr>
              <w:snapToGrid w:val="0"/>
              <w:spacing w:line="360" w:lineRule="exact"/>
              <w:ind w:rightChars="30" w:right="72"/>
              <w:jc w:val="both"/>
              <w:rPr>
                <w:rFonts w:ascii="標楷體" w:eastAsia="標楷體" w:hAnsi="標楷體"/>
                <w:b/>
                <w:szCs w:val="24"/>
              </w:rPr>
            </w:pPr>
          </w:p>
          <w:p w14:paraId="585DE6BC" w14:textId="77777777" w:rsidR="00860EA9" w:rsidRPr="00AB37FE" w:rsidRDefault="00860EA9" w:rsidP="00BE25DF">
            <w:pPr>
              <w:snapToGrid w:val="0"/>
              <w:spacing w:line="360" w:lineRule="exact"/>
              <w:ind w:rightChars="30" w:right="72"/>
              <w:jc w:val="both"/>
              <w:rPr>
                <w:rFonts w:ascii="標楷體" w:eastAsia="標楷體" w:hAnsi="標楷體"/>
                <w:b/>
                <w:szCs w:val="24"/>
              </w:rPr>
            </w:pPr>
          </w:p>
          <w:p w14:paraId="2569A0CD" w14:textId="77777777" w:rsidR="00FE3A13" w:rsidRPr="00AB37FE" w:rsidRDefault="00FE3A13" w:rsidP="00BE25DF">
            <w:pPr>
              <w:pStyle w:val="001-0"/>
              <w:spacing w:line="360" w:lineRule="exact"/>
              <w:ind w:leftChars="99" w:left="694" w:right="120" w:hangingChars="190" w:hanging="456"/>
            </w:pPr>
            <w:r w:rsidRPr="00AB37FE">
              <w:t>三、編印不定期刊物</w:t>
            </w:r>
          </w:p>
          <w:p w14:paraId="7A229E7C" w14:textId="1D36FB12" w:rsidR="00C22469" w:rsidRPr="00AB37FE" w:rsidRDefault="00FE3A13" w:rsidP="00BE25DF">
            <w:pPr>
              <w:pStyle w:val="001-0"/>
              <w:spacing w:line="360" w:lineRule="exact"/>
              <w:ind w:leftChars="150" w:left="888" w:right="120" w:hangingChars="220" w:hanging="528"/>
            </w:pPr>
            <w:r w:rsidRPr="00AB37FE">
              <w:rPr>
                <w:rFonts w:hint="eastAsia"/>
              </w:rPr>
              <w:t>(一)</w:t>
            </w:r>
            <w:r w:rsidR="00A02BA0" w:rsidRPr="00AB37FE">
              <w:rPr>
                <w:rFonts w:hint="eastAsia"/>
              </w:rPr>
              <w:t>年曆印製</w:t>
            </w:r>
          </w:p>
          <w:p w14:paraId="1D26FBC7" w14:textId="5E35612E" w:rsidR="00FE3A13" w:rsidRPr="00AB37FE" w:rsidRDefault="00FE3A13" w:rsidP="00BE25DF">
            <w:pPr>
              <w:pStyle w:val="001-0"/>
              <w:spacing w:line="360" w:lineRule="exact"/>
              <w:ind w:leftChars="50" w:left="319" w:right="120" w:hangingChars="83" w:hanging="199"/>
            </w:pPr>
          </w:p>
          <w:p w14:paraId="7B95B72A" w14:textId="77777777" w:rsidR="00FE3A13" w:rsidRPr="00AB37FE" w:rsidRDefault="00FE3A13" w:rsidP="00BE25DF">
            <w:pPr>
              <w:snapToGrid w:val="0"/>
              <w:spacing w:line="360" w:lineRule="exact"/>
              <w:ind w:rightChars="30" w:right="72"/>
              <w:jc w:val="both"/>
              <w:rPr>
                <w:rFonts w:ascii="標楷體" w:eastAsia="標楷體" w:hAnsi="標楷體"/>
                <w:szCs w:val="24"/>
              </w:rPr>
            </w:pPr>
          </w:p>
          <w:p w14:paraId="39A0B71A" w14:textId="77777777" w:rsidR="00FE3A13" w:rsidRPr="00AB37FE" w:rsidRDefault="00FE3A13" w:rsidP="00BE25DF">
            <w:pPr>
              <w:snapToGrid w:val="0"/>
              <w:spacing w:line="360" w:lineRule="exact"/>
              <w:ind w:rightChars="30" w:right="72"/>
              <w:jc w:val="both"/>
              <w:rPr>
                <w:rFonts w:ascii="標楷體" w:eastAsia="標楷體" w:hAnsi="標楷體"/>
                <w:szCs w:val="24"/>
              </w:rPr>
            </w:pPr>
          </w:p>
          <w:p w14:paraId="659D2933" w14:textId="77777777" w:rsidR="00FE3A13" w:rsidRPr="00AB37FE" w:rsidRDefault="00FE3A13" w:rsidP="00BE25DF">
            <w:pPr>
              <w:snapToGrid w:val="0"/>
              <w:spacing w:line="360" w:lineRule="exact"/>
              <w:ind w:rightChars="30" w:right="72"/>
              <w:jc w:val="both"/>
              <w:rPr>
                <w:rFonts w:ascii="標楷體" w:eastAsia="標楷體" w:hAnsi="標楷體"/>
                <w:szCs w:val="24"/>
              </w:rPr>
            </w:pPr>
          </w:p>
          <w:p w14:paraId="594271AD" w14:textId="77777777" w:rsidR="00FE3A13" w:rsidRPr="00AB37FE" w:rsidRDefault="00FE3A13" w:rsidP="00BE25DF">
            <w:pPr>
              <w:snapToGrid w:val="0"/>
              <w:spacing w:line="360" w:lineRule="exact"/>
              <w:ind w:rightChars="30" w:right="72"/>
              <w:jc w:val="both"/>
              <w:rPr>
                <w:rFonts w:ascii="標楷體" w:eastAsia="標楷體" w:hAnsi="標楷體"/>
                <w:szCs w:val="24"/>
              </w:rPr>
            </w:pPr>
          </w:p>
          <w:p w14:paraId="650FE61E" w14:textId="77777777" w:rsidR="003D277C" w:rsidRPr="00AB37FE" w:rsidRDefault="003D277C" w:rsidP="00BE25DF">
            <w:pPr>
              <w:snapToGrid w:val="0"/>
              <w:spacing w:line="360" w:lineRule="exact"/>
              <w:ind w:rightChars="30" w:right="72"/>
              <w:jc w:val="both"/>
              <w:rPr>
                <w:rFonts w:ascii="標楷體" w:eastAsia="標楷體" w:hAnsi="標楷體"/>
                <w:szCs w:val="24"/>
              </w:rPr>
            </w:pPr>
          </w:p>
          <w:p w14:paraId="40DE1D0B" w14:textId="77777777" w:rsidR="00A02BA0" w:rsidRPr="00AB37FE" w:rsidRDefault="00A02BA0" w:rsidP="00BE25DF">
            <w:pPr>
              <w:snapToGrid w:val="0"/>
              <w:spacing w:line="360" w:lineRule="exact"/>
              <w:ind w:rightChars="30" w:right="72"/>
              <w:jc w:val="both"/>
              <w:rPr>
                <w:rFonts w:ascii="標楷體" w:eastAsia="標楷體" w:hAnsi="標楷體"/>
                <w:szCs w:val="24"/>
              </w:rPr>
            </w:pPr>
          </w:p>
          <w:p w14:paraId="2DFBF8CC" w14:textId="7F985A0F" w:rsidR="00FE3A13" w:rsidRPr="00AB37FE" w:rsidRDefault="00FE3A13" w:rsidP="00BE25DF">
            <w:pPr>
              <w:pStyle w:val="001-0"/>
              <w:spacing w:line="360" w:lineRule="exact"/>
              <w:ind w:leftChars="162" w:left="389" w:right="120" w:firstLineChars="14" w:firstLine="34"/>
            </w:pPr>
            <w:r w:rsidRPr="00AB37FE">
              <w:rPr>
                <w:rFonts w:hint="eastAsia"/>
              </w:rPr>
              <w:t>(</w:t>
            </w:r>
            <w:r w:rsidR="00A02BA0" w:rsidRPr="00AB37FE">
              <w:rPr>
                <w:rFonts w:hint="eastAsia"/>
              </w:rPr>
              <w:t>二</w:t>
            </w:r>
            <w:r w:rsidRPr="00AB37FE">
              <w:rPr>
                <w:rFonts w:hint="eastAsia"/>
              </w:rPr>
              <w:t>)</w:t>
            </w:r>
            <w:r w:rsidR="00A02BA0" w:rsidRPr="00AB37FE">
              <w:rPr>
                <w:rFonts w:hint="eastAsia"/>
              </w:rPr>
              <w:t>月</w:t>
            </w:r>
            <w:r w:rsidR="00A02BA0" w:rsidRPr="00AB37FE">
              <w:t>曆印製</w:t>
            </w:r>
          </w:p>
          <w:p w14:paraId="3684732A" w14:textId="77777777" w:rsidR="00FE3A13" w:rsidRPr="00AB37FE" w:rsidRDefault="00FE3A13" w:rsidP="00BE25DF">
            <w:pPr>
              <w:snapToGrid w:val="0"/>
              <w:spacing w:line="360" w:lineRule="exact"/>
              <w:ind w:rightChars="30" w:right="72"/>
              <w:jc w:val="both"/>
              <w:rPr>
                <w:rFonts w:ascii="標楷體" w:eastAsia="標楷體" w:hAnsi="標楷體"/>
                <w:szCs w:val="24"/>
              </w:rPr>
            </w:pPr>
          </w:p>
          <w:p w14:paraId="1242EFEC" w14:textId="77777777" w:rsidR="00FE3A13" w:rsidRPr="00AB37FE" w:rsidRDefault="00FE3A13" w:rsidP="00BE25DF">
            <w:pPr>
              <w:snapToGrid w:val="0"/>
              <w:spacing w:line="360" w:lineRule="exact"/>
              <w:ind w:rightChars="30" w:right="72"/>
              <w:jc w:val="both"/>
              <w:rPr>
                <w:rFonts w:ascii="標楷體" w:eastAsia="標楷體" w:hAnsi="標楷體"/>
                <w:szCs w:val="24"/>
              </w:rPr>
            </w:pPr>
          </w:p>
          <w:p w14:paraId="2CFAE629" w14:textId="77777777" w:rsidR="00623650" w:rsidRPr="00AB37FE" w:rsidRDefault="00623650" w:rsidP="00BE25DF">
            <w:pPr>
              <w:snapToGrid w:val="0"/>
              <w:spacing w:line="360" w:lineRule="exact"/>
              <w:ind w:rightChars="30" w:right="72"/>
              <w:jc w:val="both"/>
              <w:rPr>
                <w:rFonts w:ascii="標楷體" w:eastAsia="標楷體" w:hAnsi="標楷體"/>
                <w:szCs w:val="24"/>
              </w:rPr>
            </w:pPr>
          </w:p>
          <w:p w14:paraId="305C79EE" w14:textId="77777777" w:rsidR="001E36EF" w:rsidRPr="00AB37FE" w:rsidRDefault="001E36EF" w:rsidP="00BE25DF">
            <w:pPr>
              <w:snapToGrid w:val="0"/>
              <w:spacing w:line="360" w:lineRule="exact"/>
              <w:ind w:rightChars="30" w:right="72"/>
              <w:jc w:val="both"/>
              <w:rPr>
                <w:rFonts w:ascii="標楷體" w:eastAsia="標楷體" w:hAnsi="標楷體"/>
                <w:b/>
                <w:kern w:val="3"/>
                <w:szCs w:val="24"/>
              </w:rPr>
            </w:pPr>
          </w:p>
          <w:p w14:paraId="66BE5A6D" w14:textId="77777777" w:rsidR="00367BF0" w:rsidRPr="00AB37FE" w:rsidRDefault="00367BF0" w:rsidP="00BE25DF">
            <w:pPr>
              <w:pStyle w:val="001-0"/>
              <w:spacing w:line="360" w:lineRule="exact"/>
              <w:ind w:leftChars="50" w:left="637" w:right="120" w:hangingChars="215" w:hanging="517"/>
              <w:rPr>
                <w:b/>
                <w:kern w:val="3"/>
              </w:rPr>
            </w:pPr>
            <w:r w:rsidRPr="00AB37FE">
              <w:rPr>
                <w:b/>
                <w:kern w:val="3"/>
              </w:rPr>
              <w:t>伍、廣播業務</w:t>
            </w:r>
          </w:p>
          <w:p w14:paraId="2FA005EE" w14:textId="77777777" w:rsidR="00367BF0" w:rsidRPr="00AB37FE" w:rsidRDefault="00367BF0" w:rsidP="00BE25DF">
            <w:pPr>
              <w:pStyle w:val="001-0"/>
              <w:spacing w:line="360" w:lineRule="exact"/>
              <w:ind w:leftChars="99" w:left="694" w:right="120" w:hangingChars="190" w:hanging="456"/>
            </w:pPr>
            <w:r w:rsidRPr="00AB37FE">
              <w:rPr>
                <w:rFonts w:hint="eastAsia"/>
              </w:rPr>
              <w:t>一、</w:t>
            </w:r>
            <w:r w:rsidRPr="00AB37FE">
              <w:t>編訪管理</w:t>
            </w:r>
          </w:p>
          <w:p w14:paraId="29103861" w14:textId="77777777" w:rsidR="00367BF0" w:rsidRPr="00AB37FE" w:rsidRDefault="00367BF0" w:rsidP="00BE25DF">
            <w:pPr>
              <w:pStyle w:val="001-0"/>
              <w:spacing w:line="360" w:lineRule="exact"/>
              <w:ind w:leftChars="150" w:left="888" w:right="120" w:hangingChars="220" w:hanging="528"/>
            </w:pPr>
            <w:r w:rsidRPr="00AB37FE">
              <w:t>(一)節目製作</w:t>
            </w:r>
          </w:p>
          <w:p w14:paraId="6E4FAE90"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01E8B58A"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57891FE9"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429A1101"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2B8B184D"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122FF9A6"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55890735"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04E6550C"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13596A34"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684C133F"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498B473B"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7F38791F"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348BA089"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6B9A6E6D"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1E8B3074"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5CCE987F"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7CBD2F7A"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00D35861"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46F23ADC"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55C8D78C"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1502020F"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0915B805"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21413EA2"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5F0C83C6"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7E28223C"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64B659CC"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429FC6A5"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06947220"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07EAE25C"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58FAA7C1"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23028A21"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3379E6DC"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669A5BB6"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4ABD547F"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5C5F5DE2"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51A18775"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3CD683F9"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0C91B396"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4CA349F3"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2F58BB8E"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7A200CFA"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3A9EBD38"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76CDE47B"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53C34C67"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0656DFDE"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4DD6EFF6"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49C07F91"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78EAB749"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5F867503"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4443D9EB"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7A0BE070"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34AE2140"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173E51C5"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4CD3AAE9"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6F509D42"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02ADED68"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65796F25"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7EA9B967"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503AA8E4"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756E120F"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1AB7C47C"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16F9866A"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7DA66147"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72EED9A6"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5020B50F"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11CECEC1"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45DE6E79"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0140DFD1"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30D70FD2"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4586BC4A"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5CF22F6C"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52121DCC"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1C0DF39A"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5E472247"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69FAD4A2"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56BC38B2"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0DD7E972"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2F2379A8"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7EFEE131"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131219BA"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3871B10A"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7CA19682"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5E17FD2C"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59587C3D"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32A328A5"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385B1EC7" w14:textId="77777777" w:rsidR="0012608F" w:rsidRPr="00AB37FE" w:rsidRDefault="0012608F" w:rsidP="00BE25DF">
            <w:pPr>
              <w:snapToGrid w:val="0"/>
              <w:spacing w:line="360" w:lineRule="exact"/>
              <w:ind w:rightChars="30" w:right="72"/>
              <w:jc w:val="both"/>
              <w:rPr>
                <w:rFonts w:ascii="標楷體" w:eastAsia="標楷體" w:hAnsi="標楷體"/>
                <w:szCs w:val="24"/>
              </w:rPr>
            </w:pPr>
          </w:p>
          <w:p w14:paraId="1AB89428" w14:textId="77777777" w:rsidR="0012608F" w:rsidRPr="00AB37FE" w:rsidRDefault="0012608F" w:rsidP="00BE25DF">
            <w:pPr>
              <w:snapToGrid w:val="0"/>
              <w:spacing w:line="360" w:lineRule="exact"/>
              <w:ind w:rightChars="30" w:right="72"/>
              <w:jc w:val="both"/>
              <w:rPr>
                <w:rFonts w:ascii="標楷體" w:eastAsia="標楷體" w:hAnsi="標楷體"/>
                <w:szCs w:val="24"/>
              </w:rPr>
            </w:pPr>
          </w:p>
          <w:p w14:paraId="36189088"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676D8E9D"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71051BBC"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6C06016B"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3D71451B"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3D74F18E"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4A6398C5"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69E8A2A4"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4055635A" w14:textId="77777777" w:rsidR="002A399E" w:rsidRPr="00AB37FE" w:rsidRDefault="002A399E" w:rsidP="00BE25DF">
            <w:pPr>
              <w:snapToGrid w:val="0"/>
              <w:spacing w:line="360" w:lineRule="exact"/>
              <w:ind w:rightChars="30" w:right="72"/>
              <w:jc w:val="both"/>
              <w:rPr>
                <w:rFonts w:ascii="標楷體" w:eastAsia="標楷體" w:hAnsi="標楷體"/>
                <w:szCs w:val="24"/>
              </w:rPr>
            </w:pPr>
          </w:p>
          <w:p w14:paraId="26D139FB" w14:textId="77777777" w:rsidR="002A399E" w:rsidRPr="00AB37FE" w:rsidRDefault="002A399E" w:rsidP="00BE25DF">
            <w:pPr>
              <w:snapToGrid w:val="0"/>
              <w:spacing w:line="360" w:lineRule="exact"/>
              <w:ind w:rightChars="30" w:right="72"/>
              <w:jc w:val="both"/>
              <w:rPr>
                <w:rFonts w:ascii="標楷體" w:eastAsia="標楷體" w:hAnsi="標楷體"/>
                <w:szCs w:val="24"/>
              </w:rPr>
            </w:pPr>
          </w:p>
          <w:p w14:paraId="43AA1432" w14:textId="77777777" w:rsidR="002A399E" w:rsidRPr="00AB37FE" w:rsidRDefault="002A399E" w:rsidP="00BE25DF">
            <w:pPr>
              <w:snapToGrid w:val="0"/>
              <w:spacing w:line="360" w:lineRule="exact"/>
              <w:ind w:rightChars="30" w:right="72"/>
              <w:jc w:val="both"/>
              <w:rPr>
                <w:rFonts w:ascii="標楷體" w:eastAsia="標楷體" w:hAnsi="標楷體"/>
                <w:szCs w:val="24"/>
              </w:rPr>
            </w:pPr>
          </w:p>
          <w:p w14:paraId="6ED59CFA" w14:textId="77777777" w:rsidR="002A399E" w:rsidRPr="00AB37FE" w:rsidRDefault="002A399E" w:rsidP="00BE25DF">
            <w:pPr>
              <w:snapToGrid w:val="0"/>
              <w:spacing w:line="360" w:lineRule="exact"/>
              <w:ind w:rightChars="30" w:right="72"/>
              <w:jc w:val="both"/>
              <w:rPr>
                <w:rFonts w:ascii="標楷體" w:eastAsia="標楷體" w:hAnsi="標楷體"/>
                <w:szCs w:val="24"/>
              </w:rPr>
            </w:pPr>
          </w:p>
          <w:p w14:paraId="13F4025B" w14:textId="77777777" w:rsidR="002A399E" w:rsidRPr="00AB37FE" w:rsidRDefault="002A399E" w:rsidP="00BE25DF">
            <w:pPr>
              <w:snapToGrid w:val="0"/>
              <w:spacing w:line="360" w:lineRule="exact"/>
              <w:ind w:rightChars="30" w:right="72"/>
              <w:jc w:val="both"/>
              <w:rPr>
                <w:rFonts w:ascii="標楷體" w:eastAsia="標楷體" w:hAnsi="標楷體"/>
                <w:szCs w:val="24"/>
              </w:rPr>
            </w:pPr>
          </w:p>
          <w:p w14:paraId="130B2751" w14:textId="77777777" w:rsidR="002A399E" w:rsidRPr="00AB37FE" w:rsidRDefault="002A399E" w:rsidP="00BE25DF">
            <w:pPr>
              <w:snapToGrid w:val="0"/>
              <w:spacing w:line="360" w:lineRule="exact"/>
              <w:ind w:rightChars="30" w:right="72"/>
              <w:jc w:val="both"/>
              <w:rPr>
                <w:rFonts w:ascii="標楷體" w:eastAsia="標楷體" w:hAnsi="標楷體"/>
                <w:szCs w:val="24"/>
              </w:rPr>
            </w:pPr>
          </w:p>
          <w:p w14:paraId="2DF00221" w14:textId="77777777" w:rsidR="002A399E" w:rsidRPr="00AB37FE" w:rsidRDefault="002A399E" w:rsidP="00BE25DF">
            <w:pPr>
              <w:snapToGrid w:val="0"/>
              <w:spacing w:line="360" w:lineRule="exact"/>
              <w:ind w:rightChars="30" w:right="72"/>
              <w:jc w:val="both"/>
              <w:rPr>
                <w:rFonts w:ascii="標楷體" w:eastAsia="標楷體" w:hAnsi="標楷體"/>
                <w:szCs w:val="24"/>
              </w:rPr>
            </w:pPr>
          </w:p>
          <w:p w14:paraId="6B8E6C33" w14:textId="77777777" w:rsidR="002A399E" w:rsidRPr="00AB37FE" w:rsidRDefault="002A399E" w:rsidP="00BE25DF">
            <w:pPr>
              <w:snapToGrid w:val="0"/>
              <w:spacing w:line="360" w:lineRule="exact"/>
              <w:ind w:rightChars="30" w:right="72"/>
              <w:jc w:val="both"/>
              <w:rPr>
                <w:rFonts w:ascii="標楷體" w:eastAsia="標楷體" w:hAnsi="標楷體"/>
                <w:szCs w:val="24"/>
              </w:rPr>
            </w:pPr>
          </w:p>
          <w:p w14:paraId="51D9D3EB" w14:textId="77777777" w:rsidR="002A399E" w:rsidRPr="00AB37FE" w:rsidRDefault="002A399E" w:rsidP="00BE25DF">
            <w:pPr>
              <w:snapToGrid w:val="0"/>
              <w:spacing w:line="360" w:lineRule="exact"/>
              <w:ind w:rightChars="30" w:right="72"/>
              <w:jc w:val="both"/>
              <w:rPr>
                <w:rFonts w:ascii="標楷體" w:eastAsia="標楷體" w:hAnsi="標楷體"/>
                <w:szCs w:val="24"/>
              </w:rPr>
            </w:pPr>
          </w:p>
          <w:p w14:paraId="2CA3ADB9" w14:textId="77777777" w:rsidR="002A399E" w:rsidRPr="00AB37FE" w:rsidRDefault="002A399E" w:rsidP="00BE25DF">
            <w:pPr>
              <w:snapToGrid w:val="0"/>
              <w:spacing w:line="360" w:lineRule="exact"/>
              <w:ind w:rightChars="30" w:right="72"/>
              <w:jc w:val="both"/>
              <w:rPr>
                <w:rFonts w:ascii="標楷體" w:eastAsia="標楷體" w:hAnsi="標楷體"/>
                <w:szCs w:val="24"/>
              </w:rPr>
            </w:pPr>
          </w:p>
          <w:p w14:paraId="1E4C5366" w14:textId="77777777" w:rsidR="002A399E" w:rsidRPr="00AB37FE" w:rsidRDefault="002A399E" w:rsidP="00BE25DF">
            <w:pPr>
              <w:snapToGrid w:val="0"/>
              <w:spacing w:line="360" w:lineRule="exact"/>
              <w:ind w:rightChars="30" w:right="72"/>
              <w:jc w:val="both"/>
              <w:rPr>
                <w:rFonts w:ascii="標楷體" w:eastAsia="標楷體" w:hAnsi="標楷體"/>
                <w:szCs w:val="24"/>
              </w:rPr>
            </w:pPr>
          </w:p>
          <w:p w14:paraId="71282494" w14:textId="77777777" w:rsidR="002A399E" w:rsidRPr="00AB37FE" w:rsidRDefault="002A399E" w:rsidP="00BE25DF">
            <w:pPr>
              <w:snapToGrid w:val="0"/>
              <w:spacing w:line="360" w:lineRule="exact"/>
              <w:ind w:rightChars="30" w:right="72"/>
              <w:jc w:val="both"/>
              <w:rPr>
                <w:rFonts w:ascii="標楷體" w:eastAsia="標楷體" w:hAnsi="標楷體"/>
                <w:szCs w:val="24"/>
              </w:rPr>
            </w:pPr>
          </w:p>
          <w:p w14:paraId="1CB46F0F" w14:textId="77777777" w:rsidR="00367BF0" w:rsidRPr="00AB37FE" w:rsidRDefault="00367BF0" w:rsidP="00BE25DF">
            <w:pPr>
              <w:pStyle w:val="001-0"/>
              <w:spacing w:line="360" w:lineRule="exact"/>
              <w:ind w:leftChars="150" w:left="888" w:right="120" w:hangingChars="220" w:hanging="528"/>
            </w:pPr>
            <w:r w:rsidRPr="00AB37FE">
              <w:t>(二)新聞採訪</w:t>
            </w:r>
          </w:p>
          <w:p w14:paraId="51154121"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37706F0C"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6F60F3F3"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757BB440"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25BEE893"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27ED037B"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4AAB4260"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271E3BA9"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4DE3939E"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2EA2EA58"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3B04F28F"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47DA2174"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16424040"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06A79A51"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66D7B857"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7CC7D42B" w14:textId="77777777" w:rsidR="00367BF0" w:rsidRPr="00AB37FE" w:rsidRDefault="00367BF0" w:rsidP="00BE25DF">
            <w:pPr>
              <w:snapToGrid w:val="0"/>
              <w:spacing w:line="360" w:lineRule="exact"/>
              <w:ind w:rightChars="30" w:right="72"/>
              <w:jc w:val="both"/>
              <w:rPr>
                <w:rFonts w:ascii="標楷體" w:eastAsia="標楷體" w:hAnsi="標楷體"/>
                <w:szCs w:val="24"/>
              </w:rPr>
            </w:pPr>
          </w:p>
          <w:p w14:paraId="19236B69" w14:textId="77777777" w:rsidR="0012608F" w:rsidRPr="00AB37FE" w:rsidRDefault="0012608F" w:rsidP="00BE25DF">
            <w:pPr>
              <w:snapToGrid w:val="0"/>
              <w:spacing w:line="360" w:lineRule="exact"/>
              <w:ind w:rightChars="30" w:right="72"/>
              <w:jc w:val="both"/>
              <w:rPr>
                <w:rFonts w:ascii="標楷體" w:eastAsia="標楷體" w:hAnsi="標楷體"/>
                <w:szCs w:val="24"/>
              </w:rPr>
            </w:pPr>
          </w:p>
          <w:p w14:paraId="7EDC634C" w14:textId="77777777" w:rsidR="00C26DF5" w:rsidRPr="00AB37FE" w:rsidRDefault="00C26DF5" w:rsidP="00BE25DF">
            <w:pPr>
              <w:snapToGrid w:val="0"/>
              <w:spacing w:line="360" w:lineRule="exact"/>
              <w:ind w:rightChars="30" w:right="72"/>
              <w:jc w:val="both"/>
              <w:rPr>
                <w:rFonts w:ascii="標楷體" w:eastAsia="標楷體" w:hAnsi="標楷體"/>
                <w:szCs w:val="24"/>
              </w:rPr>
            </w:pPr>
          </w:p>
          <w:p w14:paraId="67DA57BD" w14:textId="77777777" w:rsidR="0012608F" w:rsidRPr="00AB37FE" w:rsidRDefault="0012608F" w:rsidP="00BE25DF">
            <w:pPr>
              <w:snapToGrid w:val="0"/>
              <w:spacing w:line="360" w:lineRule="exact"/>
              <w:ind w:rightChars="30" w:right="72"/>
              <w:jc w:val="both"/>
              <w:rPr>
                <w:rFonts w:ascii="標楷體" w:eastAsia="標楷體" w:hAnsi="標楷體"/>
                <w:szCs w:val="24"/>
              </w:rPr>
            </w:pPr>
          </w:p>
          <w:p w14:paraId="19AF14AB" w14:textId="77777777" w:rsidR="002A399E" w:rsidRPr="00AB37FE" w:rsidRDefault="002A399E" w:rsidP="00BE25DF">
            <w:pPr>
              <w:snapToGrid w:val="0"/>
              <w:spacing w:line="360" w:lineRule="exact"/>
              <w:ind w:rightChars="30" w:right="72"/>
              <w:jc w:val="both"/>
              <w:rPr>
                <w:rFonts w:ascii="標楷體" w:eastAsia="標楷體" w:hAnsi="標楷體"/>
                <w:szCs w:val="24"/>
              </w:rPr>
            </w:pPr>
          </w:p>
          <w:p w14:paraId="3E64D4B0" w14:textId="77777777" w:rsidR="00367BF0" w:rsidRPr="00AB37FE" w:rsidRDefault="00367BF0" w:rsidP="00BE25DF">
            <w:pPr>
              <w:pStyle w:val="001-0"/>
              <w:spacing w:line="360" w:lineRule="exact"/>
              <w:ind w:leftChars="150" w:left="888" w:right="120" w:hangingChars="220" w:hanging="528"/>
            </w:pPr>
            <w:r w:rsidRPr="00AB37FE">
              <w:rPr>
                <w:rFonts w:hint="eastAsia"/>
              </w:rPr>
              <w:t>(三)設備維護管理</w:t>
            </w:r>
          </w:p>
          <w:p w14:paraId="3D403469" w14:textId="77777777" w:rsidR="00367BF0" w:rsidRPr="00AB37FE" w:rsidRDefault="00367BF0" w:rsidP="00BE25DF">
            <w:pPr>
              <w:snapToGrid w:val="0"/>
              <w:spacing w:line="360" w:lineRule="exact"/>
              <w:ind w:rightChars="30" w:right="72"/>
              <w:jc w:val="both"/>
              <w:rPr>
                <w:rFonts w:ascii="標楷體" w:eastAsia="標楷體" w:hAnsi="標楷體"/>
                <w:b/>
                <w:szCs w:val="24"/>
              </w:rPr>
            </w:pPr>
          </w:p>
          <w:p w14:paraId="63277D21" w14:textId="77777777" w:rsidR="00367BF0" w:rsidRPr="00AB37FE" w:rsidRDefault="00367BF0" w:rsidP="00BE25DF">
            <w:pPr>
              <w:snapToGrid w:val="0"/>
              <w:spacing w:line="360" w:lineRule="exact"/>
              <w:ind w:rightChars="30" w:right="72"/>
              <w:jc w:val="both"/>
              <w:rPr>
                <w:rFonts w:ascii="標楷體" w:eastAsia="標楷體" w:hAnsi="標楷體"/>
                <w:b/>
                <w:szCs w:val="24"/>
              </w:rPr>
            </w:pPr>
          </w:p>
          <w:p w14:paraId="7CF844C9" w14:textId="77777777" w:rsidR="00367BF0" w:rsidRPr="00AB37FE" w:rsidRDefault="00367BF0" w:rsidP="00BE25DF">
            <w:pPr>
              <w:snapToGrid w:val="0"/>
              <w:spacing w:line="360" w:lineRule="exact"/>
              <w:ind w:rightChars="30" w:right="72"/>
              <w:jc w:val="both"/>
              <w:rPr>
                <w:rFonts w:ascii="標楷體" w:eastAsia="標楷體" w:hAnsi="標楷體"/>
                <w:b/>
                <w:szCs w:val="24"/>
              </w:rPr>
            </w:pPr>
          </w:p>
          <w:p w14:paraId="5B73BF24" w14:textId="77777777" w:rsidR="00367BF0" w:rsidRPr="00AB37FE" w:rsidRDefault="00367BF0" w:rsidP="00BE25DF">
            <w:pPr>
              <w:snapToGrid w:val="0"/>
              <w:spacing w:line="360" w:lineRule="exact"/>
              <w:ind w:rightChars="30" w:right="72"/>
              <w:jc w:val="both"/>
              <w:rPr>
                <w:rFonts w:ascii="標楷體" w:eastAsia="標楷體" w:hAnsi="標楷體"/>
                <w:b/>
                <w:szCs w:val="24"/>
              </w:rPr>
            </w:pPr>
          </w:p>
          <w:p w14:paraId="0278A61E" w14:textId="77777777" w:rsidR="00367BF0" w:rsidRPr="00AB37FE" w:rsidRDefault="00367BF0" w:rsidP="00BE25DF">
            <w:pPr>
              <w:snapToGrid w:val="0"/>
              <w:spacing w:line="360" w:lineRule="exact"/>
              <w:ind w:rightChars="30" w:right="72"/>
              <w:jc w:val="both"/>
              <w:rPr>
                <w:rFonts w:ascii="標楷體" w:eastAsia="標楷體" w:hAnsi="標楷體"/>
                <w:b/>
                <w:szCs w:val="24"/>
              </w:rPr>
            </w:pPr>
          </w:p>
          <w:p w14:paraId="69897ECC" w14:textId="77777777" w:rsidR="00367BF0" w:rsidRPr="00AB37FE" w:rsidRDefault="00367BF0" w:rsidP="00BE25DF">
            <w:pPr>
              <w:snapToGrid w:val="0"/>
              <w:spacing w:line="360" w:lineRule="exact"/>
              <w:ind w:rightChars="30" w:right="72"/>
              <w:jc w:val="both"/>
              <w:rPr>
                <w:rFonts w:ascii="標楷體" w:eastAsia="標楷體" w:hAnsi="標楷體"/>
                <w:b/>
                <w:szCs w:val="24"/>
              </w:rPr>
            </w:pPr>
          </w:p>
          <w:p w14:paraId="5AD25744" w14:textId="77777777" w:rsidR="00367BF0" w:rsidRPr="00AB37FE" w:rsidRDefault="00367BF0" w:rsidP="00BE25DF">
            <w:pPr>
              <w:snapToGrid w:val="0"/>
              <w:spacing w:line="360" w:lineRule="exact"/>
              <w:ind w:rightChars="30" w:right="72"/>
              <w:jc w:val="both"/>
              <w:rPr>
                <w:rFonts w:ascii="標楷體" w:eastAsia="標楷體" w:hAnsi="標楷體"/>
                <w:b/>
                <w:szCs w:val="24"/>
              </w:rPr>
            </w:pPr>
          </w:p>
          <w:p w14:paraId="526A9F8C" w14:textId="77777777" w:rsidR="00367BF0" w:rsidRPr="00AB37FE" w:rsidRDefault="00367BF0" w:rsidP="00BE25DF">
            <w:pPr>
              <w:snapToGrid w:val="0"/>
              <w:spacing w:line="360" w:lineRule="exact"/>
              <w:ind w:rightChars="30" w:right="72"/>
              <w:jc w:val="both"/>
              <w:rPr>
                <w:rFonts w:ascii="標楷體" w:eastAsia="標楷體" w:hAnsi="標楷體"/>
                <w:b/>
                <w:szCs w:val="24"/>
              </w:rPr>
            </w:pPr>
          </w:p>
          <w:p w14:paraId="5F77A183" w14:textId="77777777" w:rsidR="00367BF0" w:rsidRPr="00AB37FE" w:rsidRDefault="00367BF0" w:rsidP="00BE25DF">
            <w:pPr>
              <w:snapToGrid w:val="0"/>
              <w:spacing w:line="360" w:lineRule="exact"/>
              <w:ind w:rightChars="30" w:right="72"/>
              <w:jc w:val="both"/>
              <w:rPr>
                <w:rFonts w:ascii="標楷體" w:eastAsia="標楷體" w:hAnsi="標楷體"/>
                <w:b/>
                <w:szCs w:val="24"/>
              </w:rPr>
            </w:pPr>
          </w:p>
          <w:p w14:paraId="0B7C0EC3" w14:textId="77777777" w:rsidR="00367BF0" w:rsidRPr="00AB37FE" w:rsidRDefault="00367BF0" w:rsidP="00BE25DF">
            <w:pPr>
              <w:snapToGrid w:val="0"/>
              <w:spacing w:line="360" w:lineRule="exact"/>
              <w:ind w:rightChars="30" w:right="72"/>
              <w:jc w:val="both"/>
              <w:rPr>
                <w:rFonts w:ascii="標楷體" w:eastAsia="標楷體" w:hAnsi="標楷體"/>
                <w:b/>
                <w:szCs w:val="24"/>
              </w:rPr>
            </w:pPr>
          </w:p>
          <w:p w14:paraId="314EFF18" w14:textId="77777777" w:rsidR="00367BF0" w:rsidRPr="00AB37FE" w:rsidRDefault="00367BF0" w:rsidP="00BE25DF">
            <w:pPr>
              <w:snapToGrid w:val="0"/>
              <w:spacing w:line="360" w:lineRule="exact"/>
              <w:ind w:rightChars="30" w:right="72"/>
              <w:jc w:val="both"/>
              <w:rPr>
                <w:rFonts w:ascii="標楷體" w:eastAsia="標楷體" w:hAnsi="標楷體"/>
                <w:b/>
                <w:szCs w:val="24"/>
              </w:rPr>
            </w:pPr>
          </w:p>
          <w:p w14:paraId="3E9D14A9" w14:textId="77777777" w:rsidR="00367BF0" w:rsidRPr="00AB37FE" w:rsidRDefault="00367BF0" w:rsidP="00BE25DF">
            <w:pPr>
              <w:snapToGrid w:val="0"/>
              <w:spacing w:line="360" w:lineRule="exact"/>
              <w:ind w:rightChars="30" w:right="72"/>
              <w:jc w:val="both"/>
              <w:rPr>
                <w:rFonts w:ascii="標楷體" w:eastAsia="標楷體" w:hAnsi="標楷體"/>
                <w:b/>
                <w:szCs w:val="24"/>
              </w:rPr>
            </w:pPr>
          </w:p>
          <w:p w14:paraId="2B2E622D" w14:textId="77777777" w:rsidR="00367BF0" w:rsidRPr="00AB37FE" w:rsidRDefault="00367BF0" w:rsidP="00BE25DF">
            <w:pPr>
              <w:snapToGrid w:val="0"/>
              <w:spacing w:line="360" w:lineRule="exact"/>
              <w:ind w:rightChars="30" w:right="72"/>
              <w:jc w:val="both"/>
              <w:rPr>
                <w:rFonts w:ascii="標楷體" w:eastAsia="標楷體" w:hAnsi="標楷體"/>
                <w:b/>
                <w:szCs w:val="24"/>
              </w:rPr>
            </w:pPr>
          </w:p>
          <w:p w14:paraId="2D791677" w14:textId="77777777" w:rsidR="00367BF0" w:rsidRPr="00AB37FE" w:rsidRDefault="00367BF0" w:rsidP="00BE25DF">
            <w:pPr>
              <w:snapToGrid w:val="0"/>
              <w:spacing w:line="360" w:lineRule="exact"/>
              <w:ind w:rightChars="30" w:right="72"/>
              <w:jc w:val="both"/>
              <w:rPr>
                <w:rFonts w:ascii="標楷體" w:eastAsia="標楷體" w:hAnsi="標楷體"/>
                <w:b/>
                <w:szCs w:val="24"/>
              </w:rPr>
            </w:pPr>
          </w:p>
          <w:p w14:paraId="195F9CF6" w14:textId="77777777" w:rsidR="00367BF0" w:rsidRPr="00AB37FE" w:rsidRDefault="00367BF0" w:rsidP="00BE25DF">
            <w:pPr>
              <w:snapToGrid w:val="0"/>
              <w:spacing w:line="360" w:lineRule="exact"/>
              <w:ind w:rightChars="30" w:right="72"/>
              <w:jc w:val="both"/>
              <w:rPr>
                <w:rFonts w:ascii="標楷體" w:eastAsia="標楷體" w:hAnsi="標楷體"/>
                <w:b/>
                <w:szCs w:val="24"/>
              </w:rPr>
            </w:pPr>
          </w:p>
          <w:p w14:paraId="04155905" w14:textId="77777777" w:rsidR="00367BF0" w:rsidRPr="00AB37FE" w:rsidRDefault="00367BF0" w:rsidP="00BE25DF">
            <w:pPr>
              <w:snapToGrid w:val="0"/>
              <w:spacing w:line="360" w:lineRule="exact"/>
              <w:ind w:rightChars="30" w:right="72"/>
              <w:jc w:val="both"/>
              <w:rPr>
                <w:rFonts w:ascii="標楷體" w:eastAsia="標楷體" w:hAnsi="標楷體"/>
                <w:b/>
                <w:szCs w:val="24"/>
              </w:rPr>
            </w:pPr>
          </w:p>
          <w:p w14:paraId="4204CB84" w14:textId="77777777" w:rsidR="00367BF0" w:rsidRPr="00AB37FE" w:rsidRDefault="00367BF0" w:rsidP="00BE25DF">
            <w:pPr>
              <w:snapToGrid w:val="0"/>
              <w:spacing w:line="360" w:lineRule="exact"/>
              <w:ind w:rightChars="30" w:right="72"/>
              <w:jc w:val="both"/>
              <w:rPr>
                <w:rFonts w:ascii="標楷體" w:eastAsia="標楷體" w:hAnsi="標楷體"/>
                <w:b/>
                <w:szCs w:val="24"/>
              </w:rPr>
            </w:pPr>
          </w:p>
          <w:p w14:paraId="4D00515B" w14:textId="77777777" w:rsidR="00367BF0" w:rsidRPr="00AB37FE" w:rsidRDefault="00367BF0" w:rsidP="00BE25DF">
            <w:pPr>
              <w:snapToGrid w:val="0"/>
              <w:spacing w:line="360" w:lineRule="exact"/>
              <w:ind w:rightChars="30" w:right="72"/>
              <w:jc w:val="both"/>
              <w:rPr>
                <w:rFonts w:ascii="標楷體" w:eastAsia="標楷體" w:hAnsi="標楷體"/>
                <w:b/>
                <w:szCs w:val="24"/>
              </w:rPr>
            </w:pPr>
          </w:p>
          <w:p w14:paraId="203DF810" w14:textId="77777777" w:rsidR="00367BF0" w:rsidRPr="00AB37FE" w:rsidRDefault="00367BF0" w:rsidP="00BE25DF">
            <w:pPr>
              <w:snapToGrid w:val="0"/>
              <w:spacing w:line="360" w:lineRule="exact"/>
              <w:ind w:rightChars="30" w:right="72"/>
              <w:jc w:val="both"/>
              <w:rPr>
                <w:rFonts w:ascii="標楷體" w:eastAsia="標楷體" w:hAnsi="標楷體"/>
                <w:b/>
                <w:szCs w:val="24"/>
              </w:rPr>
            </w:pPr>
          </w:p>
          <w:p w14:paraId="046235CA" w14:textId="77777777" w:rsidR="00367BF0" w:rsidRPr="00AB37FE" w:rsidRDefault="00367BF0" w:rsidP="00BE25DF">
            <w:pPr>
              <w:snapToGrid w:val="0"/>
              <w:spacing w:line="360" w:lineRule="exact"/>
              <w:ind w:rightChars="30" w:right="72"/>
              <w:jc w:val="both"/>
              <w:rPr>
                <w:rFonts w:ascii="標楷體" w:eastAsia="標楷體" w:hAnsi="標楷體"/>
                <w:b/>
                <w:szCs w:val="24"/>
              </w:rPr>
            </w:pPr>
          </w:p>
          <w:p w14:paraId="46B62DCC" w14:textId="77777777" w:rsidR="00367BF0" w:rsidRPr="00AB37FE" w:rsidRDefault="00367BF0" w:rsidP="00BE25DF">
            <w:pPr>
              <w:snapToGrid w:val="0"/>
              <w:spacing w:line="360" w:lineRule="exact"/>
              <w:ind w:rightChars="30" w:right="72"/>
              <w:jc w:val="both"/>
              <w:rPr>
                <w:rFonts w:ascii="標楷體" w:eastAsia="標楷體" w:hAnsi="標楷體"/>
                <w:b/>
                <w:szCs w:val="24"/>
              </w:rPr>
            </w:pPr>
          </w:p>
          <w:p w14:paraId="5607B36A" w14:textId="77777777" w:rsidR="00623650" w:rsidRPr="00AB37FE" w:rsidRDefault="00623650" w:rsidP="00BE25DF">
            <w:pPr>
              <w:snapToGrid w:val="0"/>
              <w:spacing w:line="360" w:lineRule="exact"/>
              <w:ind w:rightChars="30" w:right="72"/>
              <w:jc w:val="both"/>
              <w:rPr>
                <w:rFonts w:ascii="標楷體" w:eastAsia="標楷體" w:hAnsi="標楷體"/>
                <w:b/>
                <w:szCs w:val="24"/>
              </w:rPr>
            </w:pPr>
          </w:p>
          <w:p w14:paraId="007ACE37" w14:textId="77777777" w:rsidR="00367BF0" w:rsidRPr="00AB37FE" w:rsidRDefault="00367BF0" w:rsidP="00BE25DF">
            <w:pPr>
              <w:snapToGrid w:val="0"/>
              <w:spacing w:line="360" w:lineRule="exact"/>
              <w:ind w:rightChars="30" w:right="72"/>
              <w:jc w:val="both"/>
              <w:rPr>
                <w:rFonts w:ascii="標楷體" w:eastAsia="標楷體" w:hAnsi="標楷體"/>
                <w:b/>
                <w:szCs w:val="24"/>
              </w:rPr>
            </w:pPr>
          </w:p>
          <w:p w14:paraId="0245CC41" w14:textId="77777777" w:rsidR="00FE3A13" w:rsidRPr="00AB37FE" w:rsidRDefault="00367BF0" w:rsidP="00BE25DF">
            <w:pPr>
              <w:pStyle w:val="001-0"/>
              <w:spacing w:line="360" w:lineRule="exact"/>
              <w:ind w:leftChars="50" w:left="600" w:right="120" w:hanging="480"/>
              <w:rPr>
                <w:b/>
              </w:rPr>
            </w:pPr>
            <w:r w:rsidRPr="00AB37FE">
              <w:rPr>
                <w:rFonts w:hint="eastAsia"/>
                <w:b/>
                <w:kern w:val="3"/>
              </w:rPr>
              <w:t>陸、整體風險管理(含內部控制)推動情形</w:t>
            </w:r>
          </w:p>
        </w:tc>
        <w:tc>
          <w:tcPr>
            <w:tcW w:w="7386" w:type="dxa"/>
          </w:tcPr>
          <w:p w14:paraId="4AB99CE6" w14:textId="77777777" w:rsidR="00E154C8" w:rsidRPr="00AB37FE" w:rsidRDefault="00E154C8" w:rsidP="00BE25DF">
            <w:pPr>
              <w:overflowPunct w:val="0"/>
              <w:adjustRightInd w:val="0"/>
              <w:snapToGrid w:val="0"/>
              <w:spacing w:line="360" w:lineRule="exact"/>
              <w:ind w:leftChars="50" w:left="367" w:rightChars="30" w:right="72" w:hangingChars="103" w:hanging="247"/>
              <w:jc w:val="both"/>
              <w:rPr>
                <w:rFonts w:ascii="標楷體" w:eastAsia="標楷體" w:hAnsi="標楷體"/>
                <w:szCs w:val="24"/>
                <w:lang w:val="x-none"/>
              </w:rPr>
            </w:pPr>
            <w:bookmarkStart w:id="0" w:name="_Toc393964469"/>
          </w:p>
          <w:p w14:paraId="4DC50D3D" w14:textId="77777777" w:rsidR="00E154C8" w:rsidRPr="00AB37FE" w:rsidRDefault="00E154C8" w:rsidP="00BE25DF">
            <w:pPr>
              <w:overflowPunct w:val="0"/>
              <w:adjustRightInd w:val="0"/>
              <w:snapToGrid w:val="0"/>
              <w:spacing w:line="360" w:lineRule="exact"/>
              <w:ind w:leftChars="50" w:left="367" w:rightChars="30" w:right="72" w:hangingChars="103" w:hanging="247"/>
              <w:jc w:val="both"/>
              <w:rPr>
                <w:rFonts w:ascii="標楷體" w:eastAsia="標楷體" w:hAnsi="標楷體"/>
                <w:szCs w:val="24"/>
                <w:lang w:val="x-none"/>
              </w:rPr>
            </w:pPr>
          </w:p>
          <w:p w14:paraId="1B99BB0C" w14:textId="05BD52BE" w:rsidR="00E154C8" w:rsidRPr="00AB37FE" w:rsidRDefault="00C21E83" w:rsidP="00BE25DF">
            <w:pPr>
              <w:overflowPunct w:val="0"/>
              <w:adjustRightInd w:val="0"/>
              <w:snapToGrid w:val="0"/>
              <w:spacing w:line="360" w:lineRule="exact"/>
              <w:ind w:leftChars="50" w:left="367" w:rightChars="30" w:right="72" w:hangingChars="103" w:hanging="247"/>
              <w:jc w:val="both"/>
              <w:rPr>
                <w:rFonts w:ascii="標楷體" w:eastAsia="標楷體" w:hAnsi="標楷體"/>
                <w:szCs w:val="24"/>
                <w:lang w:val="x-none"/>
              </w:rPr>
            </w:pPr>
            <w:r w:rsidRPr="00AB37FE">
              <w:rPr>
                <w:rFonts w:ascii="標楷體" w:eastAsia="標楷體" w:hAnsi="標楷體" w:hint="eastAsia"/>
                <w:szCs w:val="24"/>
                <w:lang w:val="x-none"/>
              </w:rPr>
              <w:t xml:space="preserve"> </w:t>
            </w:r>
          </w:p>
          <w:p w14:paraId="559084A2" w14:textId="77777777"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1.依據兒童及少年性剝削防制條例規定，辦理平面媒體刊登違法色情廣告之查處。</w:t>
            </w:r>
          </w:p>
          <w:p w14:paraId="243D19B6" w14:textId="77777777"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2.加強查察報紙等平面廣告，以維護、保障兒童及少年閱聽權益。</w:t>
            </w:r>
          </w:p>
          <w:p w14:paraId="5710334F" w14:textId="77777777" w:rsidR="00C737EC" w:rsidRPr="00AB37FE" w:rsidRDefault="00C737EC" w:rsidP="00BE25DF">
            <w:pPr>
              <w:pStyle w:val="af8"/>
              <w:adjustRightInd w:val="0"/>
              <w:snapToGrid w:val="0"/>
              <w:spacing w:line="360" w:lineRule="exact"/>
              <w:ind w:leftChars="50" w:left="360" w:rightChars="30" w:right="72" w:hangingChars="100" w:hanging="240"/>
              <w:rPr>
                <w:rFonts w:ascii="標楷體" w:hAnsi="標楷體"/>
                <w:sz w:val="24"/>
                <w:szCs w:val="24"/>
              </w:rPr>
            </w:pPr>
          </w:p>
          <w:p w14:paraId="238D2F86" w14:textId="77777777"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sz w:val="24"/>
              </w:rPr>
              <w:t>1.</w:t>
            </w:r>
            <w:r w:rsidRPr="00AB37FE">
              <w:rPr>
                <w:rFonts w:ascii="標楷體" w:eastAsia="標楷體" w:hAnsi="標楷體" w:hint="eastAsia"/>
                <w:sz w:val="24"/>
              </w:rPr>
              <w:t>依據電影法及相關法令規定，針對轄下各電影院，執行例行性不定期查察作業，輔導業者落實電影分級。</w:t>
            </w:r>
          </w:p>
          <w:p w14:paraId="7A64E8A4" w14:textId="77777777"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sz w:val="24"/>
              </w:rPr>
              <w:t>2.</w:t>
            </w:r>
            <w:r w:rsidRPr="00AB37FE">
              <w:rPr>
                <w:rFonts w:ascii="標楷體" w:eastAsia="標楷體" w:hAnsi="標楷體" w:hint="eastAsia"/>
                <w:sz w:val="24"/>
              </w:rPr>
              <w:t>本市電影片映演業共計10家，新聞局114年度實施電影片映演業臨場查驗197廳次及影展32廳次，共計查驗229廳次。</w:t>
            </w:r>
          </w:p>
          <w:p w14:paraId="0C3DC7EE" w14:textId="77777777" w:rsidR="00C737EC" w:rsidRPr="00AB37FE" w:rsidRDefault="00C737EC" w:rsidP="00BE25DF">
            <w:pPr>
              <w:pStyle w:val="af8"/>
              <w:adjustRightInd w:val="0"/>
              <w:snapToGrid w:val="0"/>
              <w:spacing w:line="360" w:lineRule="exact"/>
              <w:ind w:leftChars="50" w:left="360" w:rightChars="30" w:right="72" w:hangingChars="100" w:hanging="240"/>
              <w:rPr>
                <w:rFonts w:ascii="標楷體" w:hAnsi="標楷體"/>
                <w:bCs/>
                <w:sz w:val="24"/>
                <w:szCs w:val="24"/>
              </w:rPr>
            </w:pPr>
          </w:p>
          <w:p w14:paraId="392B9BC0" w14:textId="70279D4D"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1.依據兒童及少年福利與權益保障法、出版品及錄影節目帶分級管理辦法等法令規定，查察錄影節目帶租售業及錄影節目帶播映場所影片分級制度。</w:t>
            </w:r>
          </w:p>
          <w:p w14:paraId="5902E79F" w14:textId="77777777"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2.本市錄影節目帶業約12家，新聞局</w:t>
            </w:r>
            <w:r w:rsidRPr="00AB37FE">
              <w:rPr>
                <w:rFonts w:ascii="標楷體" w:eastAsia="標楷體" w:hAnsi="標楷體"/>
                <w:sz w:val="24"/>
              </w:rPr>
              <w:t>11</w:t>
            </w:r>
            <w:r w:rsidRPr="00AB37FE">
              <w:rPr>
                <w:rFonts w:ascii="標楷體" w:eastAsia="標楷體" w:hAnsi="標楷體" w:hint="eastAsia"/>
                <w:sz w:val="24"/>
              </w:rPr>
              <w:t>4年度共查察30家次，均符合相關規定。查察時亦輔導業者落實分級制度，避免消費者觀看不合時齡之錄影節目帶，以保護</w:t>
            </w:r>
            <w:r w:rsidRPr="00AB37FE">
              <w:rPr>
                <w:rFonts w:ascii="標楷體" w:eastAsia="標楷體" w:hAnsi="標楷體"/>
                <w:sz w:val="24"/>
              </w:rPr>
              <w:t>兒童</w:t>
            </w:r>
            <w:r w:rsidRPr="00AB37FE">
              <w:rPr>
                <w:rFonts w:ascii="標楷體" w:eastAsia="標楷體" w:hAnsi="標楷體" w:hint="eastAsia"/>
                <w:sz w:val="24"/>
              </w:rPr>
              <w:t>及</w:t>
            </w:r>
            <w:r w:rsidRPr="00AB37FE">
              <w:rPr>
                <w:rFonts w:ascii="標楷體" w:eastAsia="標楷體" w:hAnsi="標楷體"/>
                <w:sz w:val="24"/>
              </w:rPr>
              <w:t>少年身心健全發展</w:t>
            </w:r>
            <w:r w:rsidRPr="00AB37FE">
              <w:rPr>
                <w:rFonts w:ascii="標楷體" w:eastAsia="標楷體" w:hAnsi="標楷體" w:hint="eastAsia"/>
                <w:sz w:val="24"/>
              </w:rPr>
              <w:t>。</w:t>
            </w:r>
          </w:p>
          <w:p w14:paraId="5F7C948E" w14:textId="77777777" w:rsidR="00C737EC" w:rsidRPr="00AB37FE" w:rsidRDefault="00C737EC" w:rsidP="00BE25DF">
            <w:pPr>
              <w:pStyle w:val="af8"/>
              <w:adjustRightInd w:val="0"/>
              <w:snapToGrid w:val="0"/>
              <w:spacing w:line="360" w:lineRule="exact"/>
              <w:ind w:leftChars="50" w:left="352" w:rightChars="30" w:right="72" w:hangingChars="100" w:hanging="232"/>
              <w:rPr>
                <w:rFonts w:ascii="標楷體" w:hAnsi="標楷體"/>
                <w:spacing w:val="-4"/>
                <w:sz w:val="24"/>
                <w:szCs w:val="24"/>
              </w:rPr>
            </w:pPr>
          </w:p>
          <w:p w14:paraId="495BE49A" w14:textId="09DEB2A4"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sz w:val="24"/>
              </w:rPr>
              <w:t>1.</w:t>
            </w:r>
            <w:r w:rsidR="00742278" w:rsidRPr="00AB37FE">
              <w:rPr>
                <w:rFonts w:ascii="標楷體" w:eastAsia="標楷體" w:hAnsi="標楷體" w:hint="eastAsia"/>
                <w:sz w:val="24"/>
              </w:rPr>
              <w:t>管理</w:t>
            </w:r>
            <w:r w:rsidRPr="00AB37FE">
              <w:rPr>
                <w:rFonts w:ascii="標楷體" w:eastAsia="標楷體" w:hAnsi="標楷體" w:hint="eastAsia"/>
                <w:sz w:val="24"/>
              </w:rPr>
              <w:t>與</w:t>
            </w:r>
            <w:r w:rsidR="00742278" w:rsidRPr="00AB37FE">
              <w:rPr>
                <w:rFonts w:ascii="標楷體" w:eastAsia="標楷體" w:hAnsi="標楷體" w:hint="eastAsia"/>
                <w:sz w:val="24"/>
              </w:rPr>
              <w:t>輔導</w:t>
            </w:r>
            <w:r w:rsidRPr="00AB37FE">
              <w:rPr>
                <w:rFonts w:ascii="標楷體" w:eastAsia="標楷體" w:hAnsi="標楷體" w:hint="eastAsia"/>
                <w:sz w:val="24"/>
              </w:rPr>
              <w:t>有線電視業，114年每月查察系統業者插播廣告情形96頻道次，均符合相關規定。</w:t>
            </w:r>
          </w:p>
          <w:p w14:paraId="655DB9B1" w14:textId="77777777" w:rsidR="00C737EC" w:rsidRPr="00AB37FE" w:rsidRDefault="00C737EC" w:rsidP="00BE25DF">
            <w:pPr>
              <w:pStyle w:val="12"/>
              <w:snapToGrid w:val="0"/>
              <w:spacing w:line="360" w:lineRule="exact"/>
              <w:ind w:leftChars="50" w:left="360" w:rightChars="50" w:right="120" w:hanging="240"/>
              <w:rPr>
                <w:rFonts w:ascii="標楷體" w:eastAsia="標楷體" w:hAnsi="標楷體"/>
                <w:spacing w:val="-8"/>
                <w:sz w:val="24"/>
              </w:rPr>
            </w:pPr>
            <w:r w:rsidRPr="00AB37FE">
              <w:rPr>
                <w:rFonts w:ascii="標楷體" w:eastAsia="標楷體" w:hAnsi="標楷體"/>
                <w:sz w:val="24"/>
              </w:rPr>
              <w:t>2.</w:t>
            </w:r>
            <w:r w:rsidRPr="00AB37FE">
              <w:rPr>
                <w:rFonts w:ascii="標楷體" w:eastAsia="標楷體" w:hAnsi="標楷體" w:hint="eastAsia"/>
                <w:spacing w:val="-8"/>
                <w:sz w:val="24"/>
              </w:rPr>
              <w:t>管理有線電視陳情案件（纜線、訊號、費用、其他及不明纜線等），針對市民陳情有線電視系統爭議案件，立即協調業者現勘，或會同相關單位予以處理，114年共處理628件（其中不明纜線共338件），並輔導本市有線電視業者提升服務品質。</w:t>
            </w:r>
          </w:p>
          <w:p w14:paraId="57A99BA8" w14:textId="77777777"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sz w:val="24"/>
              </w:rPr>
              <w:t>3.</w:t>
            </w:r>
            <w:r w:rsidRPr="00AB37FE">
              <w:rPr>
                <w:rFonts w:ascii="標楷體" w:eastAsia="標楷體" w:hAnsi="標楷體" w:hint="eastAsia"/>
                <w:sz w:val="24"/>
              </w:rPr>
              <w:t>依據有線廣播電視法暨施行細則相關規定，成立「高雄市政府有線廣播電視系統費率審議委員會」，由傳播學者、財經學者專家、消費者團體代表、會計師、律師、通訊網路學者及市府代表共計</w:t>
            </w:r>
            <w:r w:rsidRPr="00AB37FE">
              <w:rPr>
                <w:rFonts w:ascii="標楷體" w:eastAsia="標楷體" w:hAnsi="標楷體"/>
                <w:sz w:val="24"/>
              </w:rPr>
              <w:t>11</w:t>
            </w:r>
            <w:r w:rsidRPr="00AB37FE">
              <w:rPr>
                <w:rFonts w:ascii="標楷體" w:eastAsia="標楷體" w:hAnsi="標楷體" w:hint="eastAsia"/>
                <w:sz w:val="24"/>
              </w:rPr>
              <w:t>人組成，以保障市民收視、消費權益。</w:t>
            </w:r>
          </w:p>
          <w:p w14:paraId="20C56C80" w14:textId="77777777"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4.審議115年本市有線廣播電視系統各項收費標準，考量業者營運績效與獲利狀況、收視滿意度調查與公益回饋投入程度，115年各項收視費用上限不調漲，維持與114年相同：慶聯、港都等2家每月每戶基本頻道組上限為500元、經濟型200元，鳳信基本頻道組每月每戶上限為510元、經濟組200元，南國每月每戶基本頻道組上限為550元、基本組200元，新高雄每月每戶基本普及組上限為450元、經濟組160元。對於社會局登記有案之低收入戶，免收基</w:t>
            </w:r>
            <w:r w:rsidRPr="00AB37FE">
              <w:rPr>
                <w:rFonts w:ascii="標楷體" w:eastAsia="標楷體" w:hAnsi="標楷體" w:hint="eastAsia"/>
                <w:sz w:val="24"/>
              </w:rPr>
              <w:lastRenderedPageBreak/>
              <w:t>本頻道收視費、裝機費、分機費、復機費、移機費等費用。</w:t>
            </w:r>
          </w:p>
          <w:p w14:paraId="50E036A0" w14:textId="77777777"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sz w:val="24"/>
              </w:rPr>
              <w:t>5</w:t>
            </w:r>
            <w:r w:rsidRPr="00AB37FE">
              <w:rPr>
                <w:rFonts w:ascii="標楷體" w:eastAsia="標楷體" w:hAnsi="標楷體" w:hint="eastAsia"/>
                <w:sz w:val="24"/>
              </w:rPr>
              <w:t>.協助各家有線電視業者配合中央及地方各項公共政策播送各項宣導短片。</w:t>
            </w:r>
          </w:p>
          <w:p w14:paraId="449C86F2" w14:textId="77777777"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sz w:val="24"/>
              </w:rPr>
              <w:t>6</w:t>
            </w:r>
            <w:r w:rsidRPr="00AB37FE">
              <w:rPr>
                <w:rFonts w:ascii="標楷體" w:eastAsia="標楷體" w:hAnsi="標楷體" w:hint="eastAsia"/>
                <w:sz w:val="24"/>
              </w:rPr>
              <w:t>.辦理本市有線電視收視滿意度調查，瞭解市民收視習慣等相關資訊，並提供各業者參考，提升服務品質。</w:t>
            </w:r>
          </w:p>
          <w:p w14:paraId="29E38CD8" w14:textId="77777777" w:rsidR="00A3558D" w:rsidRPr="00AB37FE" w:rsidRDefault="00A3558D" w:rsidP="00BE25DF">
            <w:pPr>
              <w:pStyle w:val="12"/>
              <w:snapToGrid w:val="0"/>
              <w:spacing w:line="360" w:lineRule="exact"/>
              <w:ind w:leftChars="50" w:left="360" w:rightChars="50" w:right="120" w:hanging="240"/>
              <w:rPr>
                <w:rFonts w:ascii="標楷體" w:eastAsia="標楷體" w:hAnsi="標楷體"/>
                <w:sz w:val="24"/>
              </w:rPr>
            </w:pPr>
          </w:p>
          <w:p w14:paraId="1C046FD0" w14:textId="77777777"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1.為提升</w:t>
            </w:r>
            <w:r w:rsidRPr="00AB37FE">
              <w:rPr>
                <w:rFonts w:ascii="標楷體" w:eastAsia="標楷體" w:hAnsi="標楷體"/>
                <w:bCs/>
                <w:sz w:val="24"/>
              </w:rPr>
              <w:t>公用頻道節目品質</w:t>
            </w:r>
            <w:r w:rsidRPr="00AB37FE">
              <w:rPr>
                <w:rFonts w:ascii="標楷體" w:eastAsia="標楷體" w:hAnsi="標楷體" w:hint="eastAsia"/>
                <w:bCs/>
                <w:sz w:val="24"/>
              </w:rPr>
              <w:t>，</w:t>
            </w:r>
            <w:r w:rsidRPr="00AB37FE">
              <w:rPr>
                <w:rFonts w:ascii="標楷體" w:eastAsia="標楷體" w:hAnsi="標楷體" w:hint="eastAsia"/>
                <w:sz w:val="24"/>
              </w:rPr>
              <w:t>吸引更多民眾近用高雄市有線電視公用頻道，製作具公益性、藝文性、社教性之多元精彩節目於高雄市公用頻道播放，持續傳遞有線電視在地精神。</w:t>
            </w:r>
          </w:p>
          <w:p w14:paraId="71424B8C" w14:textId="77777777"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2.部分節目亦安排於全國性頻道播出，並上傳至高雄市政府YouTube平台，以增加節目曝光率，將在地影像推廣至全國及國際，114年製播影片如下：</w:t>
            </w:r>
          </w:p>
          <w:p w14:paraId="17593F46" w14:textId="77777777" w:rsidR="00C737EC" w:rsidRPr="00AB37FE" w:rsidRDefault="00C737EC"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(1)市政專題節目</w:t>
            </w:r>
          </w:p>
          <w:p w14:paraId="55DD109C" w14:textId="77777777" w:rsidR="00C737EC" w:rsidRPr="00AB37FE" w:rsidRDefault="00C737EC" w:rsidP="00BE25DF">
            <w:pPr>
              <w:widowControl/>
              <w:adjustRightInd w:val="0"/>
              <w:snapToGrid w:val="0"/>
              <w:spacing w:line="360" w:lineRule="exact"/>
              <w:ind w:leftChars="303" w:left="1008" w:rightChars="50" w:right="120" w:hangingChars="117" w:hanging="281"/>
              <w:jc w:val="both"/>
              <w:rPr>
                <w:rFonts w:ascii="標楷體" w:eastAsia="標楷體" w:hAnsi="標楷體"/>
                <w:szCs w:val="24"/>
              </w:rPr>
            </w:pPr>
            <w:r w:rsidRPr="00AB37FE">
              <w:rPr>
                <w:rFonts w:ascii="新細明體" w:hAnsi="新細明體" w:cs="新細明體" w:hint="eastAsia"/>
                <w:szCs w:val="24"/>
              </w:rPr>
              <w:t>①</w:t>
            </w:r>
            <w:r w:rsidRPr="00AB37FE">
              <w:rPr>
                <w:rFonts w:ascii="標楷體" w:eastAsia="標楷體" w:hAnsi="標楷體" w:hint="eastAsia"/>
                <w:szCs w:val="24"/>
              </w:rPr>
              <w:t>針對本市在地市政活動，製作《高雄進行式》專題節目，本年共製作1</w:t>
            </w:r>
            <w:r w:rsidRPr="00AB37FE">
              <w:rPr>
                <w:rFonts w:ascii="標楷體" w:eastAsia="標楷體" w:hAnsi="標楷體"/>
                <w:szCs w:val="24"/>
              </w:rPr>
              <w:t>3</w:t>
            </w:r>
            <w:r w:rsidRPr="00AB37FE">
              <w:rPr>
                <w:rFonts w:ascii="標楷體" w:eastAsia="標楷體" w:hAnsi="標楷體" w:hint="eastAsia"/>
                <w:szCs w:val="24"/>
              </w:rPr>
              <w:t>集節目、5</w:t>
            </w:r>
            <w:r w:rsidRPr="00AB37FE">
              <w:rPr>
                <w:rFonts w:ascii="標楷體" w:eastAsia="標楷體" w:hAnsi="標楷體"/>
                <w:szCs w:val="24"/>
              </w:rPr>
              <w:t>2</w:t>
            </w:r>
            <w:r w:rsidRPr="00AB37FE">
              <w:rPr>
                <w:rFonts w:ascii="標楷體" w:eastAsia="標楷體" w:hAnsi="標楷體" w:hint="eastAsia"/>
                <w:szCs w:val="24"/>
              </w:rPr>
              <w:t>則專題。</w:t>
            </w:r>
          </w:p>
          <w:p w14:paraId="1CD302A5" w14:textId="37A81D02" w:rsidR="00C737EC" w:rsidRPr="00AB37FE" w:rsidRDefault="00C737EC" w:rsidP="00BE25DF">
            <w:pPr>
              <w:snapToGrid w:val="0"/>
              <w:spacing w:line="360" w:lineRule="exact"/>
              <w:ind w:leftChars="303" w:left="1008" w:rightChars="30" w:right="72" w:hangingChars="117" w:hanging="281"/>
              <w:jc w:val="both"/>
              <w:rPr>
                <w:rFonts w:ascii="標楷體" w:eastAsia="標楷體" w:hAnsi="標楷體"/>
                <w:szCs w:val="24"/>
              </w:rPr>
            </w:pPr>
            <w:r w:rsidRPr="00AB37FE">
              <w:rPr>
                <w:rFonts w:ascii="新細明體" w:hAnsi="新細明體" w:cs="新細明體" w:hint="eastAsia"/>
                <w:szCs w:val="24"/>
              </w:rPr>
              <w:t>②</w:t>
            </w:r>
            <w:r w:rsidRPr="00AB37FE">
              <w:rPr>
                <w:rFonts w:ascii="標楷體" w:eastAsia="標楷體" w:hAnsi="標楷體" w:hint="eastAsia"/>
                <w:szCs w:val="24"/>
              </w:rPr>
              <w:t>節目內容提供市民重要市政資訊，如：</w:t>
            </w:r>
            <w:r w:rsidR="00652434" w:rsidRPr="00AB37FE">
              <w:rPr>
                <w:rFonts w:ascii="標楷體" w:eastAsia="標楷體" w:hAnsi="標楷體" w:hint="eastAsia"/>
                <w:szCs w:val="24"/>
              </w:rPr>
              <w:t>「</w:t>
            </w:r>
            <w:r w:rsidRPr="00AB37FE">
              <w:rPr>
                <w:rFonts w:ascii="標楷體" w:eastAsia="標楷體" w:hAnsi="標楷體" w:hint="eastAsia"/>
                <w:szCs w:val="24"/>
              </w:rPr>
              <w:t>吉伊卡哇旋風無法擋 高雄冬日遊樂園倒數計時</w:t>
            </w:r>
            <w:r w:rsidR="00652434" w:rsidRPr="00AB37FE">
              <w:rPr>
                <w:rFonts w:ascii="標楷體" w:eastAsia="標楷體" w:hAnsi="標楷體" w:hint="eastAsia"/>
                <w:szCs w:val="24"/>
              </w:rPr>
              <w:t>」</w:t>
            </w:r>
            <w:r w:rsidRPr="00AB37FE">
              <w:rPr>
                <w:rFonts w:ascii="標楷體" w:eastAsia="標楷體" w:hAnsi="標楷體" w:hint="eastAsia"/>
                <w:szCs w:val="24"/>
              </w:rPr>
              <w:t>、</w:t>
            </w:r>
            <w:r w:rsidR="00652434" w:rsidRPr="00AB37FE">
              <w:rPr>
                <w:rFonts w:ascii="標楷體" w:eastAsia="標楷體" w:hAnsi="標楷體" w:hint="eastAsia"/>
                <w:szCs w:val="24"/>
              </w:rPr>
              <w:t>「</w:t>
            </w:r>
            <w:r w:rsidRPr="00AB37FE">
              <w:rPr>
                <w:rFonts w:ascii="標楷體" w:eastAsia="標楷體" w:hAnsi="標楷體" w:hint="eastAsia"/>
                <w:szCs w:val="24"/>
              </w:rPr>
              <w:t>國際巨星同步高雄開唱 演唱會經濟讓高雄不一樣了</w:t>
            </w:r>
            <w:r w:rsidR="00C7666A" w:rsidRPr="00AB37FE">
              <w:rPr>
                <w:rFonts w:ascii="標楷體" w:eastAsia="標楷體" w:hAnsi="標楷體" w:hint="eastAsia"/>
                <w:szCs w:val="24"/>
              </w:rPr>
              <w:t>」</w:t>
            </w:r>
            <w:r w:rsidRPr="00AB37FE">
              <w:rPr>
                <w:rFonts w:ascii="標楷體" w:eastAsia="標楷體" w:hAnsi="標楷體" w:hint="eastAsia"/>
                <w:szCs w:val="24"/>
              </w:rPr>
              <w:t>、</w:t>
            </w:r>
            <w:r w:rsidR="00652434" w:rsidRPr="00AB37FE">
              <w:rPr>
                <w:rFonts w:ascii="標楷體" w:eastAsia="標楷體" w:hAnsi="標楷體" w:hint="eastAsia"/>
                <w:szCs w:val="24"/>
              </w:rPr>
              <w:t>「</w:t>
            </w:r>
            <w:r w:rsidRPr="00AB37FE">
              <w:rPr>
                <w:rFonts w:ascii="標楷體" w:eastAsia="標楷體" w:hAnsi="標楷體" w:hint="eastAsia"/>
                <w:szCs w:val="24"/>
              </w:rPr>
              <w:t>高雄轉型撕去刻板標籤 八大施政面向勇奪六金</w:t>
            </w:r>
            <w:r w:rsidR="00C7666A" w:rsidRPr="00AB37FE">
              <w:rPr>
                <w:rFonts w:ascii="標楷體" w:eastAsia="標楷體" w:hAnsi="標楷體" w:hint="eastAsia"/>
                <w:szCs w:val="24"/>
              </w:rPr>
              <w:t>」</w:t>
            </w:r>
            <w:r w:rsidRPr="00AB37FE">
              <w:rPr>
                <w:rFonts w:ascii="標楷體" w:eastAsia="標楷體" w:hAnsi="標楷體" w:hint="eastAsia"/>
                <w:szCs w:val="24"/>
              </w:rPr>
              <w:t>、</w:t>
            </w:r>
            <w:r w:rsidR="00652434" w:rsidRPr="00AB37FE">
              <w:rPr>
                <w:rFonts w:ascii="標楷體" w:eastAsia="標楷體" w:hAnsi="標楷體" w:hint="eastAsia"/>
                <w:szCs w:val="24"/>
              </w:rPr>
              <w:t>「</w:t>
            </w:r>
            <w:r w:rsidRPr="00AB37FE">
              <w:rPr>
                <w:rFonts w:ascii="標楷體" w:eastAsia="標楷體" w:hAnsi="標楷體" w:hint="eastAsia"/>
                <w:szCs w:val="24"/>
              </w:rPr>
              <w:t>6件感官藝術創作全完工 高雄車站驚喜無極限</w:t>
            </w:r>
            <w:r w:rsidR="00C7666A" w:rsidRPr="00AB37FE">
              <w:rPr>
                <w:rFonts w:ascii="標楷體" w:eastAsia="標楷體" w:hAnsi="標楷體" w:hint="eastAsia"/>
                <w:szCs w:val="24"/>
              </w:rPr>
              <w:t>」</w:t>
            </w:r>
            <w:r w:rsidRPr="00AB37FE">
              <w:rPr>
                <w:rFonts w:ascii="標楷體" w:eastAsia="標楷體" w:hAnsi="標楷體" w:hint="eastAsia"/>
                <w:szCs w:val="24"/>
              </w:rPr>
              <w:t>、</w:t>
            </w:r>
            <w:r w:rsidR="00C7666A" w:rsidRPr="00AB37FE">
              <w:rPr>
                <w:rFonts w:ascii="標楷體" w:eastAsia="標楷體" w:hAnsi="標楷體" w:hint="eastAsia"/>
                <w:szCs w:val="24"/>
              </w:rPr>
              <w:t>「</w:t>
            </w:r>
            <w:r w:rsidRPr="00AB37FE">
              <w:rPr>
                <w:rFonts w:ascii="標楷體" w:eastAsia="標楷體" w:hAnsi="標楷體" w:hint="eastAsia"/>
                <w:szCs w:val="24"/>
              </w:rPr>
              <w:t>化腐朽為神奇 高市環局月修百件二手家具</w:t>
            </w:r>
            <w:r w:rsidR="00C7666A" w:rsidRPr="00AB37FE">
              <w:rPr>
                <w:rFonts w:ascii="標楷體" w:eastAsia="標楷體" w:hAnsi="標楷體" w:hint="eastAsia"/>
                <w:szCs w:val="24"/>
              </w:rPr>
              <w:t>」</w:t>
            </w:r>
            <w:r w:rsidRPr="00AB37FE">
              <w:rPr>
                <w:rFonts w:ascii="標楷體" w:eastAsia="標楷體" w:hAnsi="標楷體" w:hint="eastAsia"/>
                <w:szCs w:val="24"/>
              </w:rPr>
              <w:t>、</w:t>
            </w:r>
            <w:r w:rsidR="00652434" w:rsidRPr="00AB37FE">
              <w:rPr>
                <w:rFonts w:ascii="標楷體" w:eastAsia="標楷體" w:hAnsi="標楷體" w:hint="eastAsia"/>
                <w:szCs w:val="24"/>
              </w:rPr>
              <w:t>「</w:t>
            </w:r>
            <w:r w:rsidRPr="00AB37FE">
              <w:rPr>
                <w:rFonts w:ascii="標楷體" w:eastAsia="標楷體" w:hAnsi="標楷體" w:hint="eastAsia"/>
                <w:szCs w:val="24"/>
              </w:rPr>
              <w:t>開箱高雄果嶺公園 草原湖泊景色壯觀</w:t>
            </w:r>
            <w:r w:rsidR="00C7666A" w:rsidRPr="00AB37FE">
              <w:rPr>
                <w:rFonts w:ascii="標楷體" w:eastAsia="標楷體" w:hAnsi="標楷體" w:hint="eastAsia"/>
                <w:szCs w:val="24"/>
              </w:rPr>
              <w:t>」</w:t>
            </w:r>
            <w:r w:rsidRPr="00AB37FE">
              <w:rPr>
                <w:rFonts w:ascii="標楷體" w:eastAsia="標楷體" w:hAnsi="標楷體" w:hint="eastAsia"/>
                <w:szCs w:val="24"/>
              </w:rPr>
              <w:t>等市政議題進行專題報導，並於</w:t>
            </w:r>
            <w:r w:rsidR="00C7666A" w:rsidRPr="00AB37FE">
              <w:rPr>
                <w:rFonts w:ascii="標楷體" w:eastAsia="標楷體" w:hAnsi="標楷體" w:hint="eastAsia"/>
                <w:szCs w:val="24"/>
              </w:rPr>
              <w:t>高雄</w:t>
            </w:r>
            <w:r w:rsidRPr="00AB37FE">
              <w:rPr>
                <w:rFonts w:ascii="標楷體" w:eastAsia="標楷體" w:hAnsi="標楷體" w:hint="eastAsia"/>
                <w:szCs w:val="24"/>
              </w:rPr>
              <w:t>市公用頻道排播，以即時傳達市民最新市政資訊。</w:t>
            </w:r>
          </w:p>
          <w:p w14:paraId="661942D7" w14:textId="77777777" w:rsidR="00C737EC" w:rsidRPr="00AB37FE" w:rsidRDefault="00C737EC"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(2)地方文化節目</w:t>
            </w:r>
          </w:p>
          <w:p w14:paraId="72261635" w14:textId="2BE66993" w:rsidR="00C737EC" w:rsidRPr="00AB37FE" w:rsidRDefault="00C737EC" w:rsidP="00BE25DF">
            <w:pPr>
              <w:spacing w:line="360" w:lineRule="exact"/>
              <w:ind w:leftChars="295" w:left="850" w:rightChars="30" w:right="72" w:hangingChars="59" w:hanging="142"/>
              <w:jc w:val="both"/>
              <w:rPr>
                <w:rFonts w:ascii="標楷體" w:eastAsia="標楷體" w:hAnsi="標楷體"/>
                <w:szCs w:val="24"/>
              </w:rPr>
            </w:pPr>
            <w:r w:rsidRPr="00AB37FE">
              <w:rPr>
                <w:rFonts w:ascii="標楷體" w:eastAsia="標楷體" w:hAnsi="標楷體" w:cs="標楷體" w:hint="eastAsia"/>
                <w:szCs w:val="24"/>
              </w:rPr>
              <w:t>《玩客瘋高雄Surprise》節目共製作20集（每集30分鐘），由主持人以活潑、趣味或達人帶路、體驗方式，讓觀眾了解高雄的人文風情及地方文化，並</w:t>
            </w:r>
            <w:r w:rsidRPr="00AB37FE">
              <w:rPr>
                <w:rFonts w:ascii="標楷體" w:eastAsia="標楷體" w:hAnsi="標楷體" w:hint="eastAsia"/>
                <w:szCs w:val="24"/>
              </w:rPr>
              <w:t>於</w:t>
            </w:r>
            <w:r w:rsidR="00652434" w:rsidRPr="00AB37FE">
              <w:rPr>
                <w:rFonts w:ascii="標楷體" w:eastAsia="標楷體" w:hAnsi="標楷體" w:hint="eastAsia"/>
                <w:szCs w:val="24"/>
              </w:rPr>
              <w:t>高雄市</w:t>
            </w:r>
            <w:r w:rsidRPr="00AB37FE">
              <w:rPr>
                <w:rFonts w:ascii="標楷體" w:eastAsia="標楷體" w:hAnsi="標楷體" w:hint="eastAsia"/>
                <w:szCs w:val="24"/>
              </w:rPr>
              <w:t>公用頻道排播。</w:t>
            </w:r>
          </w:p>
          <w:p w14:paraId="3A2EE2DE" w14:textId="2C77BA1E" w:rsidR="00C737EC" w:rsidRPr="00AB37FE" w:rsidRDefault="00C737EC" w:rsidP="00BE25DF">
            <w:pPr>
              <w:spacing w:line="360" w:lineRule="exact"/>
              <w:ind w:leftChars="155" w:left="514" w:rightChars="30" w:right="72" w:hangingChars="59" w:hanging="142"/>
              <w:jc w:val="both"/>
              <w:rPr>
                <w:rFonts w:ascii="標楷體" w:eastAsia="標楷體" w:hAnsi="標楷體"/>
                <w:szCs w:val="24"/>
              </w:rPr>
            </w:pPr>
            <w:r w:rsidRPr="00AB37FE">
              <w:rPr>
                <w:rFonts w:ascii="標楷體" w:eastAsia="標楷體" w:hAnsi="標楷體" w:hint="eastAsia"/>
                <w:szCs w:val="24"/>
              </w:rPr>
              <w:t>(3)原</w:t>
            </w:r>
            <w:r w:rsidR="00F75CAF" w:rsidRPr="00AB37FE">
              <w:rPr>
                <w:rFonts w:ascii="標楷體" w:eastAsia="標楷體" w:hAnsi="標楷體" w:hint="eastAsia"/>
                <w:szCs w:val="24"/>
              </w:rPr>
              <w:t>民文化</w:t>
            </w:r>
            <w:r w:rsidRPr="00AB37FE">
              <w:rPr>
                <w:rFonts w:ascii="標楷體" w:eastAsia="標楷體" w:hAnsi="標楷體" w:hint="eastAsia"/>
                <w:szCs w:val="24"/>
              </w:rPr>
              <w:t>節目</w:t>
            </w:r>
          </w:p>
          <w:p w14:paraId="33C242FA" w14:textId="1BF3F2C5" w:rsidR="00C737EC" w:rsidRPr="00AB37FE" w:rsidRDefault="00C737EC" w:rsidP="00BE25DF">
            <w:pPr>
              <w:spacing w:line="360" w:lineRule="exact"/>
              <w:ind w:leftChars="307" w:left="739" w:rightChars="30" w:right="72" w:hanging="2"/>
              <w:jc w:val="both"/>
              <w:rPr>
                <w:rFonts w:ascii="標楷體" w:eastAsia="標楷體" w:hAnsi="標楷體" w:cs="新細明體"/>
                <w:szCs w:val="24"/>
              </w:rPr>
            </w:pPr>
            <w:r w:rsidRPr="00AB37FE">
              <w:rPr>
                <w:rFonts w:ascii="標楷體" w:eastAsia="標楷體" w:hAnsi="標楷體" w:cs="新細明體" w:hint="eastAsia"/>
                <w:szCs w:val="24"/>
              </w:rPr>
              <w:t>製作</w:t>
            </w:r>
            <w:r w:rsidR="00CB0608" w:rsidRPr="00AB37FE">
              <w:rPr>
                <w:rFonts w:ascii="標楷體" w:eastAsia="標楷體" w:hAnsi="標楷體" w:hint="eastAsia"/>
                <w:szCs w:val="24"/>
              </w:rPr>
              <w:t>「</w:t>
            </w:r>
            <w:r w:rsidRPr="00AB37FE">
              <w:rPr>
                <w:rFonts w:ascii="標楷體" w:eastAsia="標楷體" w:hAnsi="標楷體" w:cs="新細明體" w:hint="eastAsia"/>
                <w:szCs w:val="24"/>
              </w:rPr>
              <w:t>那瑪夏區</w:t>
            </w:r>
            <w:r w:rsidRPr="00AB37FE">
              <w:rPr>
                <w:rFonts w:ascii="標楷體" w:eastAsia="標楷體" w:hAnsi="標楷體" w:cs="新細明體"/>
                <w:szCs w:val="24"/>
              </w:rPr>
              <w:t>-</w:t>
            </w:r>
            <w:r w:rsidRPr="00AB37FE">
              <w:rPr>
                <w:rFonts w:ascii="標楷體" w:eastAsia="標楷體" w:hAnsi="標楷體" w:cs="新細明體" w:hint="eastAsia"/>
                <w:szCs w:val="24"/>
              </w:rPr>
              <w:t>米貢祭</w:t>
            </w:r>
            <w:r w:rsidR="00CB0608" w:rsidRPr="00AB37FE">
              <w:rPr>
                <w:rFonts w:ascii="標楷體" w:eastAsia="標楷體" w:hAnsi="標楷體" w:hint="eastAsia"/>
                <w:szCs w:val="24"/>
              </w:rPr>
              <w:t>」</w:t>
            </w:r>
            <w:r w:rsidRPr="00AB37FE">
              <w:rPr>
                <w:rFonts w:ascii="標楷體" w:eastAsia="標楷體" w:hAnsi="標楷體" w:cs="新細明體" w:hint="eastAsia"/>
                <w:szCs w:val="24"/>
              </w:rPr>
              <w:t>、</w:t>
            </w:r>
            <w:r w:rsidR="00CB0608" w:rsidRPr="00AB37FE">
              <w:rPr>
                <w:rFonts w:ascii="標楷體" w:eastAsia="標楷體" w:hAnsi="標楷體" w:hint="eastAsia"/>
                <w:szCs w:val="24"/>
              </w:rPr>
              <w:t>「</w:t>
            </w:r>
            <w:r w:rsidRPr="00AB37FE">
              <w:rPr>
                <w:rFonts w:ascii="標楷體" w:eastAsia="標楷體" w:hAnsi="標楷體" w:cs="新細明體" w:hint="eastAsia"/>
                <w:szCs w:val="24"/>
              </w:rPr>
              <w:t>茂林區</w:t>
            </w:r>
            <w:r w:rsidRPr="00AB37FE">
              <w:rPr>
                <w:rFonts w:ascii="標楷體" w:eastAsia="標楷體" w:hAnsi="標楷體" w:cs="新細明體"/>
                <w:szCs w:val="24"/>
              </w:rPr>
              <w:t>-</w:t>
            </w:r>
            <w:r w:rsidRPr="00AB37FE">
              <w:rPr>
                <w:rFonts w:ascii="標楷體" w:eastAsia="標楷體" w:hAnsi="標楷體" w:cs="新細明體" w:hint="eastAsia"/>
                <w:szCs w:val="24"/>
              </w:rPr>
              <w:t>萬山祖靈祭</w:t>
            </w:r>
            <w:r w:rsidRPr="00AB37FE">
              <w:rPr>
                <w:rFonts w:ascii="標楷體" w:eastAsia="標楷體" w:hAnsi="標楷體" w:cs="新細明體"/>
                <w:szCs w:val="24"/>
              </w:rPr>
              <w:t>(</w:t>
            </w:r>
            <w:r w:rsidRPr="00AB37FE">
              <w:rPr>
                <w:rFonts w:ascii="標楷體" w:eastAsia="標楷體" w:hAnsi="標楷體" w:cs="新細明體" w:hint="eastAsia"/>
                <w:szCs w:val="24"/>
              </w:rPr>
              <w:t>勇士祭</w:t>
            </w:r>
            <w:r w:rsidRPr="00AB37FE">
              <w:rPr>
                <w:rFonts w:ascii="標楷體" w:eastAsia="標楷體" w:hAnsi="標楷體" w:cs="新細明體"/>
                <w:szCs w:val="24"/>
              </w:rPr>
              <w:t xml:space="preserve">) </w:t>
            </w:r>
            <w:r w:rsidR="00CB0608" w:rsidRPr="00AB37FE">
              <w:rPr>
                <w:rFonts w:ascii="標楷體" w:eastAsia="標楷體" w:hAnsi="標楷體" w:hint="eastAsia"/>
                <w:szCs w:val="24"/>
              </w:rPr>
              <w:t>」</w:t>
            </w:r>
            <w:r w:rsidRPr="00AB37FE">
              <w:rPr>
                <w:rFonts w:ascii="標楷體" w:eastAsia="標楷體" w:hAnsi="標楷體" w:cs="新細明體" w:hint="eastAsia"/>
                <w:szCs w:val="24"/>
              </w:rPr>
              <w:t>、</w:t>
            </w:r>
            <w:r w:rsidR="00CB0608" w:rsidRPr="00AB37FE">
              <w:rPr>
                <w:rFonts w:ascii="標楷體" w:eastAsia="標楷體" w:hAnsi="標楷體" w:hint="eastAsia"/>
                <w:szCs w:val="24"/>
              </w:rPr>
              <w:t>「</w:t>
            </w:r>
            <w:r w:rsidRPr="00AB37FE">
              <w:rPr>
                <w:rFonts w:ascii="標楷體" w:eastAsia="標楷體" w:hAnsi="標楷體" w:cs="新細明體" w:hint="eastAsia"/>
                <w:szCs w:val="24"/>
              </w:rPr>
              <w:t>甲仙區、杉林區</w:t>
            </w:r>
            <w:r w:rsidRPr="00AB37FE">
              <w:rPr>
                <w:rFonts w:ascii="標楷體" w:eastAsia="標楷體" w:hAnsi="標楷體" w:cs="新細明體"/>
                <w:szCs w:val="24"/>
              </w:rPr>
              <w:t>-</w:t>
            </w:r>
            <w:r w:rsidRPr="00AB37FE">
              <w:rPr>
                <w:rFonts w:ascii="標楷體" w:eastAsia="標楷體" w:hAnsi="標楷體" w:cs="新細明體" w:hint="eastAsia"/>
                <w:szCs w:val="24"/>
              </w:rPr>
              <w:t>大武壠族夜祭</w:t>
            </w:r>
            <w:r w:rsidRPr="00AB37FE">
              <w:rPr>
                <w:rFonts w:ascii="標楷體" w:eastAsia="標楷體" w:hAnsi="標楷體" w:cs="新細明體"/>
                <w:szCs w:val="24"/>
              </w:rPr>
              <w:t>(</w:t>
            </w:r>
            <w:r w:rsidRPr="00AB37FE">
              <w:rPr>
                <w:rFonts w:ascii="標楷體" w:eastAsia="標楷體" w:hAnsi="標楷體" w:cs="新細明體" w:hint="eastAsia"/>
                <w:szCs w:val="24"/>
              </w:rPr>
              <w:t>小林部落</w:t>
            </w:r>
            <w:r w:rsidRPr="00AB37FE">
              <w:rPr>
                <w:rFonts w:ascii="標楷體" w:eastAsia="標楷體" w:hAnsi="標楷體" w:cs="新細明體"/>
                <w:szCs w:val="24"/>
              </w:rPr>
              <w:t xml:space="preserve">) </w:t>
            </w:r>
            <w:r w:rsidR="00CB0608" w:rsidRPr="00AB37FE">
              <w:rPr>
                <w:rFonts w:ascii="標楷體" w:eastAsia="標楷體" w:hAnsi="標楷體" w:hint="eastAsia"/>
                <w:szCs w:val="24"/>
              </w:rPr>
              <w:t>」</w:t>
            </w:r>
            <w:r w:rsidRPr="00AB37FE">
              <w:rPr>
                <w:rFonts w:ascii="標楷體" w:eastAsia="標楷體" w:hAnsi="標楷體" w:cs="新細明體" w:hint="eastAsia"/>
                <w:szCs w:val="24"/>
              </w:rPr>
              <w:t>及</w:t>
            </w:r>
            <w:r w:rsidR="00CB0608" w:rsidRPr="00AB37FE">
              <w:rPr>
                <w:rFonts w:ascii="標楷體" w:eastAsia="標楷體" w:hAnsi="標楷體" w:hint="eastAsia"/>
                <w:szCs w:val="24"/>
              </w:rPr>
              <w:t>「</w:t>
            </w:r>
            <w:r w:rsidRPr="00AB37FE">
              <w:rPr>
                <w:rFonts w:ascii="標楷體" w:eastAsia="標楷體" w:hAnsi="標楷體" w:cs="新細明體" w:hint="eastAsia"/>
                <w:szCs w:val="24"/>
              </w:rPr>
              <w:t>桃源區</w:t>
            </w:r>
            <w:r w:rsidRPr="00AB37FE">
              <w:rPr>
                <w:rFonts w:ascii="標楷體" w:eastAsia="標楷體" w:hAnsi="標楷體" w:cs="新細明體"/>
                <w:szCs w:val="24"/>
              </w:rPr>
              <w:t>-</w:t>
            </w:r>
            <w:r w:rsidRPr="00AB37FE">
              <w:rPr>
                <w:rFonts w:ascii="標楷體" w:eastAsia="標楷體" w:hAnsi="標楷體" w:cs="新細明體" w:hint="eastAsia"/>
                <w:szCs w:val="24"/>
              </w:rPr>
              <w:t>貝神祭</w:t>
            </w:r>
            <w:r w:rsidR="00CB0608" w:rsidRPr="00AB37FE">
              <w:rPr>
                <w:rFonts w:ascii="標楷體" w:eastAsia="標楷體" w:hAnsi="標楷體" w:hint="eastAsia"/>
                <w:szCs w:val="24"/>
              </w:rPr>
              <w:t>」</w:t>
            </w:r>
            <w:r w:rsidRPr="00AB37FE">
              <w:rPr>
                <w:rFonts w:ascii="標楷體" w:eastAsia="標楷體" w:hAnsi="標楷體" w:cs="新細明體" w:hint="eastAsia"/>
                <w:szCs w:val="24"/>
              </w:rPr>
              <w:t>等</w:t>
            </w:r>
            <w:r w:rsidRPr="00AB37FE">
              <w:rPr>
                <w:rFonts w:ascii="標楷體" w:eastAsia="標楷體" w:hAnsi="標楷體" w:cs="新細明體"/>
                <w:szCs w:val="24"/>
              </w:rPr>
              <w:t>4</w:t>
            </w:r>
            <w:r w:rsidRPr="00AB37FE">
              <w:rPr>
                <w:rFonts w:ascii="標楷體" w:eastAsia="標楷體" w:hAnsi="標楷體" w:cs="新細明體" w:hint="eastAsia"/>
                <w:szCs w:val="24"/>
              </w:rPr>
              <w:t>支主題短片，帶領民眾認識高雄的豐富</w:t>
            </w:r>
            <w:r w:rsidR="00F75CAF" w:rsidRPr="00AB37FE">
              <w:rPr>
                <w:rFonts w:ascii="標楷體" w:eastAsia="標楷體" w:hAnsi="標楷體" w:cs="新細明體" w:hint="eastAsia"/>
                <w:szCs w:val="24"/>
              </w:rPr>
              <w:t>原民</w:t>
            </w:r>
            <w:r w:rsidRPr="00AB37FE">
              <w:rPr>
                <w:rFonts w:ascii="標楷體" w:eastAsia="標楷體" w:hAnsi="標楷體" w:cs="新細明體" w:hint="eastAsia"/>
                <w:szCs w:val="24"/>
              </w:rPr>
              <w:t>節慶、信仰，形塑當地文化底蘊，</w:t>
            </w:r>
            <w:r w:rsidRPr="00AB37FE">
              <w:rPr>
                <w:rFonts w:ascii="標楷體" w:eastAsia="標楷體" w:hAnsi="標楷體" w:hint="eastAsia"/>
                <w:szCs w:val="24"/>
              </w:rPr>
              <w:t>於</w:t>
            </w:r>
            <w:r w:rsidR="00652434" w:rsidRPr="00AB37FE">
              <w:rPr>
                <w:rFonts w:ascii="標楷體" w:eastAsia="標楷體" w:hAnsi="標楷體" w:hint="eastAsia"/>
                <w:szCs w:val="24"/>
              </w:rPr>
              <w:t>高雄</w:t>
            </w:r>
            <w:r w:rsidRPr="00AB37FE">
              <w:rPr>
                <w:rFonts w:ascii="標楷體" w:eastAsia="標楷體" w:hAnsi="標楷體" w:hint="eastAsia"/>
                <w:szCs w:val="24"/>
              </w:rPr>
              <w:t>市公用頻道排播</w:t>
            </w:r>
            <w:r w:rsidRPr="00AB37FE">
              <w:rPr>
                <w:rFonts w:ascii="標楷體" w:eastAsia="標楷體" w:hAnsi="標楷體" w:cs="新細明體" w:hint="eastAsia"/>
                <w:szCs w:val="24"/>
              </w:rPr>
              <w:t>。</w:t>
            </w:r>
          </w:p>
          <w:p w14:paraId="3E9052FA" w14:textId="2767DE23" w:rsidR="00C737EC" w:rsidRPr="00AB37FE" w:rsidRDefault="00C737EC" w:rsidP="00BE25DF">
            <w:pPr>
              <w:spacing w:line="360" w:lineRule="exact"/>
              <w:ind w:rightChars="30" w:right="72" w:firstLineChars="145" w:firstLine="348"/>
              <w:jc w:val="both"/>
              <w:rPr>
                <w:rFonts w:ascii="標楷體" w:eastAsia="標楷體" w:hAnsi="標楷體"/>
                <w:szCs w:val="24"/>
              </w:rPr>
            </w:pPr>
            <w:r w:rsidRPr="00AB37FE">
              <w:rPr>
                <w:rFonts w:ascii="標楷體" w:eastAsia="標楷體" w:hAnsi="標楷體" w:hint="eastAsia"/>
                <w:szCs w:val="24"/>
              </w:rPr>
              <w:t>(4)</w:t>
            </w:r>
            <w:r w:rsidR="00652434" w:rsidRPr="00AB37FE">
              <w:rPr>
                <w:rFonts w:ascii="標楷體" w:eastAsia="標楷體" w:hAnsi="標楷體" w:hint="eastAsia"/>
                <w:szCs w:val="24"/>
              </w:rPr>
              <w:t>地方創生節目</w:t>
            </w:r>
            <w:r w:rsidR="00652434" w:rsidRPr="00AB37FE">
              <w:rPr>
                <w:rFonts w:ascii="標楷體" w:eastAsia="標楷體" w:hAnsi="標楷體"/>
                <w:szCs w:val="24"/>
              </w:rPr>
              <w:t xml:space="preserve"> </w:t>
            </w:r>
          </w:p>
          <w:p w14:paraId="41CC18B6" w14:textId="0036F4BA" w:rsidR="00C737EC" w:rsidRPr="00AB37FE" w:rsidRDefault="00C737EC" w:rsidP="00BE25DF">
            <w:pPr>
              <w:spacing w:line="360" w:lineRule="exact"/>
              <w:ind w:leftChars="302" w:left="725" w:rightChars="30" w:right="72"/>
              <w:jc w:val="both"/>
              <w:rPr>
                <w:rFonts w:ascii="標楷體" w:eastAsia="標楷體" w:hAnsi="標楷體"/>
                <w:szCs w:val="24"/>
              </w:rPr>
            </w:pPr>
            <w:r w:rsidRPr="00AB37FE">
              <w:rPr>
                <w:rFonts w:ascii="標楷體" w:eastAsia="標楷體" w:hAnsi="標楷體" w:hint="eastAsia"/>
                <w:szCs w:val="24"/>
              </w:rPr>
              <w:t>引領民眾關注公共議題，參與公共事務，製播《創生高雄進行式》8集節目，呈現本市地方創生案例，並於</w:t>
            </w:r>
            <w:r w:rsidR="00652434" w:rsidRPr="00AB37FE">
              <w:rPr>
                <w:rFonts w:ascii="標楷體" w:eastAsia="標楷體" w:hAnsi="標楷體" w:hint="eastAsia"/>
                <w:szCs w:val="24"/>
              </w:rPr>
              <w:t>高雄市</w:t>
            </w:r>
            <w:r w:rsidRPr="00AB37FE">
              <w:rPr>
                <w:rFonts w:ascii="標楷體" w:eastAsia="標楷體" w:hAnsi="標楷體" w:hint="eastAsia"/>
                <w:szCs w:val="24"/>
              </w:rPr>
              <w:t>公用頻道排播。</w:t>
            </w:r>
          </w:p>
          <w:p w14:paraId="4DDCDA6E" w14:textId="7AD6AA28" w:rsidR="00C737EC" w:rsidRPr="00AB37FE" w:rsidRDefault="00C737EC" w:rsidP="00BE25DF">
            <w:pPr>
              <w:spacing w:line="360" w:lineRule="exact"/>
              <w:ind w:rightChars="30" w:right="72" w:firstLineChars="156" w:firstLine="374"/>
              <w:jc w:val="both"/>
              <w:rPr>
                <w:rFonts w:ascii="標楷體" w:eastAsia="標楷體" w:hAnsi="標楷體"/>
                <w:szCs w:val="24"/>
              </w:rPr>
            </w:pPr>
            <w:r w:rsidRPr="00AB37FE">
              <w:rPr>
                <w:rFonts w:ascii="標楷體" w:eastAsia="標楷體" w:hAnsi="標楷體" w:hint="eastAsia"/>
                <w:szCs w:val="24"/>
              </w:rPr>
              <w:t>(5)高雄古蹟及老建築影音</w:t>
            </w:r>
            <w:r w:rsidR="00F75CAF" w:rsidRPr="00AB37FE">
              <w:rPr>
                <w:rFonts w:ascii="標楷體" w:eastAsia="標楷體" w:hAnsi="標楷體" w:hint="eastAsia"/>
                <w:szCs w:val="24"/>
              </w:rPr>
              <w:t>短片</w:t>
            </w:r>
            <w:r w:rsidRPr="00AB37FE">
              <w:rPr>
                <w:rFonts w:ascii="標楷體" w:eastAsia="標楷體" w:hAnsi="標楷體" w:hint="eastAsia"/>
                <w:szCs w:val="24"/>
              </w:rPr>
              <w:t>案</w:t>
            </w:r>
          </w:p>
          <w:p w14:paraId="2CB47F69" w14:textId="3949900E" w:rsidR="00C737EC" w:rsidRPr="00AB37FE" w:rsidRDefault="00C737EC" w:rsidP="00BE25DF">
            <w:pPr>
              <w:spacing w:line="360" w:lineRule="exact"/>
              <w:ind w:leftChars="308" w:left="739" w:rightChars="30" w:right="72"/>
              <w:jc w:val="both"/>
              <w:rPr>
                <w:rFonts w:ascii="標楷體" w:eastAsia="標楷體" w:hAnsi="標楷體"/>
                <w:szCs w:val="24"/>
              </w:rPr>
            </w:pPr>
            <w:r w:rsidRPr="00AB37FE">
              <w:rPr>
                <w:rFonts w:ascii="標楷體" w:eastAsia="標楷體" w:hAnsi="標楷體" w:hint="eastAsia"/>
                <w:bCs/>
                <w:szCs w:val="24"/>
              </w:rPr>
              <w:t>為推廣本市城市之美及歷史傳承，凝聚市民認同感暨促進觀光發展，製作「高雄燈塔」等10</w:t>
            </w:r>
            <w:r w:rsidR="00F75CAF" w:rsidRPr="00AB37FE">
              <w:rPr>
                <w:rFonts w:ascii="標楷體" w:eastAsia="標楷體" w:hAnsi="標楷體" w:hint="eastAsia"/>
                <w:bCs/>
                <w:szCs w:val="24"/>
              </w:rPr>
              <w:t>支</w:t>
            </w:r>
            <w:r w:rsidRPr="00AB37FE">
              <w:rPr>
                <w:rFonts w:ascii="標楷體" w:eastAsia="標楷體" w:hAnsi="標楷體" w:hint="eastAsia"/>
                <w:bCs/>
                <w:szCs w:val="24"/>
              </w:rPr>
              <w:t>30秒影片，於</w:t>
            </w:r>
            <w:r w:rsidR="00652434" w:rsidRPr="00AB37FE">
              <w:rPr>
                <w:rFonts w:ascii="標楷體" w:eastAsia="標楷體" w:hAnsi="標楷體" w:hint="eastAsia"/>
                <w:szCs w:val="24"/>
              </w:rPr>
              <w:t>高雄市公用頻</w:t>
            </w:r>
            <w:r w:rsidR="00652434" w:rsidRPr="00AB37FE">
              <w:rPr>
                <w:rFonts w:ascii="標楷體" w:eastAsia="標楷體" w:hAnsi="標楷體" w:hint="eastAsia"/>
                <w:szCs w:val="24"/>
              </w:rPr>
              <w:lastRenderedPageBreak/>
              <w:t>道</w:t>
            </w:r>
            <w:r w:rsidRPr="00AB37FE">
              <w:rPr>
                <w:rFonts w:ascii="標楷體" w:eastAsia="標楷體" w:hAnsi="標楷體" w:hint="eastAsia"/>
                <w:szCs w:val="24"/>
              </w:rPr>
              <w:t>排播。</w:t>
            </w:r>
          </w:p>
          <w:p w14:paraId="2388A3A2" w14:textId="1EA2F6A2" w:rsidR="00C737EC" w:rsidRPr="00AB37FE" w:rsidRDefault="00C737EC" w:rsidP="00BE25DF">
            <w:pPr>
              <w:spacing w:line="360" w:lineRule="exact"/>
              <w:ind w:rightChars="30" w:right="72" w:firstLineChars="156" w:firstLine="374"/>
              <w:jc w:val="both"/>
              <w:rPr>
                <w:rFonts w:ascii="標楷體" w:eastAsia="標楷體" w:hAnsi="標楷體"/>
                <w:szCs w:val="24"/>
              </w:rPr>
            </w:pPr>
            <w:r w:rsidRPr="00AB37FE">
              <w:rPr>
                <w:rFonts w:ascii="標楷體" w:eastAsia="標楷體" w:hAnsi="標楷體" w:hint="eastAsia"/>
                <w:szCs w:val="24"/>
              </w:rPr>
              <w:t>(6)</w:t>
            </w:r>
            <w:r w:rsidR="00652434" w:rsidRPr="00AB37FE">
              <w:rPr>
                <w:rFonts w:ascii="標楷體" w:eastAsia="標楷體" w:hAnsi="標楷體" w:hint="eastAsia"/>
                <w:szCs w:val="24"/>
              </w:rPr>
              <w:t>製作</w:t>
            </w:r>
            <w:r w:rsidRPr="00AB37FE">
              <w:rPr>
                <w:rFonts w:ascii="標楷體" w:eastAsia="標楷體" w:hAnsi="標楷體" w:hint="eastAsia"/>
                <w:szCs w:val="24"/>
              </w:rPr>
              <w:t>生態社區紀錄短片</w:t>
            </w:r>
          </w:p>
          <w:p w14:paraId="4BFA3214" w14:textId="4C0BCA9B" w:rsidR="00C737EC" w:rsidRPr="00AB37FE" w:rsidRDefault="00C737EC" w:rsidP="00BE25DF">
            <w:pPr>
              <w:spacing w:line="360" w:lineRule="exact"/>
              <w:ind w:leftChars="308" w:left="739" w:rightChars="30" w:right="72"/>
              <w:jc w:val="both"/>
              <w:rPr>
                <w:rFonts w:ascii="標楷體" w:eastAsia="標楷體" w:hAnsi="標楷體"/>
                <w:szCs w:val="24"/>
              </w:rPr>
            </w:pPr>
            <w:r w:rsidRPr="00AB37FE">
              <w:rPr>
                <w:rFonts w:ascii="標楷體" w:eastAsia="標楷體" w:hAnsi="標楷體" w:hint="eastAsia"/>
                <w:szCs w:val="24"/>
              </w:rPr>
              <w:t>為使市民更加瞭解在地生態，促進社區意識及環境保護觀念，透過5集</w:t>
            </w:r>
            <w:r w:rsidRPr="00AB37FE">
              <w:rPr>
                <w:rFonts w:ascii="標楷體" w:eastAsia="標楷體" w:hAnsi="標楷體" w:hint="eastAsia"/>
                <w:bCs/>
                <w:szCs w:val="24"/>
              </w:rPr>
              <w:t>紀錄</w:t>
            </w:r>
            <w:r w:rsidRPr="00AB37FE">
              <w:rPr>
                <w:rFonts w:ascii="標楷體" w:eastAsia="標楷體" w:hAnsi="標楷體" w:hint="eastAsia"/>
                <w:szCs w:val="24"/>
              </w:rPr>
              <w:t>短片，向市民介紹高雄的地方生態，強化民眾與環境、社區之間的連結，並於</w:t>
            </w:r>
            <w:r w:rsidR="00CB0608" w:rsidRPr="00AB37FE">
              <w:rPr>
                <w:rFonts w:ascii="標楷體" w:eastAsia="標楷體" w:hAnsi="標楷體" w:hint="eastAsia"/>
                <w:szCs w:val="24"/>
              </w:rPr>
              <w:t>高雄市公用頻道</w:t>
            </w:r>
            <w:r w:rsidRPr="00AB37FE">
              <w:rPr>
                <w:rFonts w:ascii="標楷體" w:eastAsia="標楷體" w:hAnsi="標楷體" w:hint="eastAsia"/>
                <w:szCs w:val="24"/>
              </w:rPr>
              <w:t>排播。</w:t>
            </w:r>
          </w:p>
          <w:p w14:paraId="585FF3E5" w14:textId="4A9874F9" w:rsidR="00C737EC" w:rsidRPr="00AB37FE" w:rsidRDefault="00C737EC" w:rsidP="00BE25DF">
            <w:pPr>
              <w:spacing w:line="360" w:lineRule="exact"/>
              <w:ind w:rightChars="30" w:right="72" w:firstLineChars="162" w:firstLine="389"/>
              <w:jc w:val="both"/>
              <w:rPr>
                <w:rFonts w:ascii="標楷體" w:eastAsia="標楷體" w:hAnsi="標楷體"/>
                <w:szCs w:val="24"/>
              </w:rPr>
            </w:pPr>
            <w:r w:rsidRPr="00AB37FE">
              <w:rPr>
                <w:rFonts w:ascii="標楷體" w:eastAsia="標楷體" w:hAnsi="標楷體" w:hint="eastAsia"/>
                <w:szCs w:val="24"/>
              </w:rPr>
              <w:t>(7)</w:t>
            </w:r>
            <w:r w:rsidR="00652434" w:rsidRPr="00AB37FE">
              <w:rPr>
                <w:rFonts w:ascii="標楷體" w:eastAsia="標楷體" w:hAnsi="標楷體" w:hint="eastAsia"/>
                <w:szCs w:val="24"/>
              </w:rPr>
              <w:t>製作偏遠地區</w:t>
            </w:r>
            <w:r w:rsidRPr="00AB37FE">
              <w:rPr>
                <w:rFonts w:ascii="標楷體" w:eastAsia="標楷體" w:hAnsi="標楷體" w:hint="eastAsia"/>
                <w:szCs w:val="24"/>
              </w:rPr>
              <w:t>節目</w:t>
            </w:r>
          </w:p>
          <w:p w14:paraId="741C6EBB" w14:textId="7B23F0A6" w:rsidR="00C737EC" w:rsidRPr="00AB37FE" w:rsidRDefault="00652434" w:rsidP="00BE25DF">
            <w:pPr>
              <w:spacing w:line="360" w:lineRule="exact"/>
              <w:ind w:leftChars="308" w:left="739" w:rightChars="30" w:right="72"/>
              <w:jc w:val="both"/>
              <w:rPr>
                <w:rFonts w:ascii="標楷體" w:eastAsia="標楷體" w:hAnsi="標楷體"/>
                <w:szCs w:val="24"/>
              </w:rPr>
            </w:pPr>
            <w:r w:rsidRPr="00AB37FE">
              <w:rPr>
                <w:rFonts w:ascii="標楷體" w:eastAsia="標楷體" w:hAnsi="標楷體" w:hint="eastAsia"/>
                <w:szCs w:val="24"/>
              </w:rPr>
              <w:t>製作</w:t>
            </w:r>
            <w:r w:rsidR="00CB0608" w:rsidRPr="00AB37FE">
              <w:rPr>
                <w:rFonts w:ascii="標楷體" w:eastAsia="標楷體" w:hAnsi="標楷體" w:hint="eastAsia"/>
                <w:szCs w:val="24"/>
              </w:rPr>
              <w:t>《</w:t>
            </w:r>
            <w:r w:rsidRPr="00AB37FE">
              <w:rPr>
                <w:rFonts w:ascii="標楷體" w:eastAsia="標楷體" w:hAnsi="標楷體" w:hint="eastAsia"/>
                <w:szCs w:val="24"/>
              </w:rPr>
              <w:t>尋味高雄</w:t>
            </w:r>
            <w:r w:rsidR="00CB0608" w:rsidRPr="00AB37FE">
              <w:rPr>
                <w:rFonts w:ascii="標楷體" w:eastAsia="標楷體" w:hAnsi="標楷體" w:hint="eastAsia"/>
                <w:szCs w:val="24"/>
              </w:rPr>
              <w:t>》</w:t>
            </w:r>
            <w:r w:rsidRPr="00AB37FE">
              <w:rPr>
                <w:rFonts w:ascii="標楷體" w:eastAsia="標楷體" w:hAnsi="標楷體" w:hint="eastAsia"/>
                <w:szCs w:val="24"/>
              </w:rPr>
              <w:t>節目</w:t>
            </w:r>
            <w:r w:rsidR="00C737EC" w:rsidRPr="00AB37FE">
              <w:rPr>
                <w:rFonts w:ascii="標楷體" w:eastAsia="標楷體" w:hAnsi="標楷體" w:hint="eastAsia"/>
                <w:szCs w:val="24"/>
              </w:rPr>
              <w:t>呈現高雄偏鄉豐富的農漁特產，分別走訪高雄茂林、甲仙、那瑪夏、六龜、田寮、杉林、桃源及旗津八區，透過農(漁)夫或廚師或技藝師傅等在地職人，帶領觀眾更深入的看見高雄豐富的生命力，影片於</w:t>
            </w:r>
            <w:r w:rsidR="00CB0608" w:rsidRPr="00AB37FE">
              <w:rPr>
                <w:rFonts w:ascii="標楷體" w:eastAsia="標楷體" w:hAnsi="標楷體" w:hint="eastAsia"/>
                <w:szCs w:val="24"/>
              </w:rPr>
              <w:t>高雄市公用頻道</w:t>
            </w:r>
            <w:r w:rsidR="00C737EC" w:rsidRPr="00AB37FE">
              <w:rPr>
                <w:rFonts w:ascii="標楷體" w:eastAsia="標楷體" w:hAnsi="標楷體" w:hint="eastAsia"/>
                <w:szCs w:val="24"/>
              </w:rPr>
              <w:t>排播。</w:t>
            </w:r>
          </w:p>
          <w:p w14:paraId="01D0F446" w14:textId="00A2B283" w:rsidR="00C737EC" w:rsidRPr="00AB37FE" w:rsidRDefault="00C737EC" w:rsidP="00BE25DF">
            <w:pPr>
              <w:spacing w:line="360" w:lineRule="exact"/>
              <w:ind w:rightChars="30" w:right="72" w:firstLineChars="162" w:firstLine="389"/>
              <w:jc w:val="both"/>
              <w:rPr>
                <w:rFonts w:ascii="標楷體" w:eastAsia="標楷體" w:hAnsi="標楷體"/>
                <w:szCs w:val="24"/>
              </w:rPr>
            </w:pPr>
            <w:r w:rsidRPr="00AB37FE">
              <w:rPr>
                <w:rFonts w:ascii="標楷體" w:eastAsia="標楷體" w:hAnsi="標楷體" w:hint="eastAsia"/>
                <w:szCs w:val="24"/>
              </w:rPr>
              <w:t>(8)</w:t>
            </w:r>
            <w:r w:rsidR="00652434" w:rsidRPr="00AB37FE">
              <w:rPr>
                <w:rFonts w:ascii="標楷體" w:eastAsia="標楷體" w:hAnsi="標楷體" w:hint="eastAsia"/>
                <w:szCs w:val="24"/>
              </w:rPr>
              <w:t>製作</w:t>
            </w:r>
            <w:r w:rsidRPr="00AB37FE">
              <w:rPr>
                <w:rFonts w:ascii="標楷體" w:eastAsia="標楷體" w:hAnsi="標楷體" w:hint="eastAsia"/>
                <w:szCs w:val="24"/>
              </w:rPr>
              <w:t>多元族群文化節目</w:t>
            </w:r>
          </w:p>
          <w:p w14:paraId="4837CA1E" w14:textId="5F369536" w:rsidR="00C737EC" w:rsidRPr="00AB37FE" w:rsidRDefault="00C737EC" w:rsidP="00BE25DF">
            <w:pPr>
              <w:spacing w:line="360" w:lineRule="exact"/>
              <w:ind w:leftChars="308" w:left="739" w:rightChars="30" w:right="72"/>
              <w:jc w:val="both"/>
              <w:rPr>
                <w:rFonts w:ascii="標楷體" w:eastAsia="標楷體" w:hAnsi="標楷體" w:cs="新細明體"/>
                <w:szCs w:val="24"/>
              </w:rPr>
            </w:pPr>
            <w:r w:rsidRPr="00AB37FE">
              <w:rPr>
                <w:rFonts w:ascii="標楷體" w:eastAsia="標楷體" w:hAnsi="標楷體" w:hint="eastAsia"/>
                <w:szCs w:val="24"/>
              </w:rPr>
              <w:t>拍攝</w:t>
            </w:r>
            <w:r w:rsidRPr="00AB37FE">
              <w:rPr>
                <w:rFonts w:ascii="標楷體" w:eastAsia="標楷體" w:hAnsi="標楷體" w:cs="新細明體" w:hint="eastAsia"/>
                <w:szCs w:val="24"/>
              </w:rPr>
              <w:t>5集</w:t>
            </w:r>
            <w:r w:rsidRPr="00AB37FE">
              <w:rPr>
                <w:rFonts w:ascii="標楷體" w:eastAsia="標楷體" w:hAnsi="標楷體" w:hint="eastAsia"/>
                <w:szCs w:val="24"/>
              </w:rPr>
              <w:t>節目</w:t>
            </w:r>
            <w:r w:rsidRPr="00AB37FE">
              <w:rPr>
                <w:rFonts w:ascii="標楷體" w:eastAsia="標楷體" w:hAnsi="標楷體" w:cs="新細明體" w:hint="eastAsia"/>
                <w:szCs w:val="24"/>
              </w:rPr>
              <w:t>，從不同面向呈現高雄涵蓋閩南、客家、眷村、原民及新住民等文化多</w:t>
            </w:r>
            <w:r w:rsidR="00652434" w:rsidRPr="00AB37FE">
              <w:rPr>
                <w:rFonts w:ascii="標楷體" w:eastAsia="標楷體" w:hAnsi="標楷體" w:cs="新細明體" w:hint="eastAsia"/>
                <w:szCs w:val="24"/>
              </w:rPr>
              <w:t>元</w:t>
            </w:r>
            <w:r w:rsidRPr="00AB37FE">
              <w:rPr>
                <w:rFonts w:ascii="標楷體" w:eastAsia="標楷體" w:hAnsi="標楷體" w:cs="新細明體" w:hint="eastAsia"/>
                <w:szCs w:val="24"/>
              </w:rPr>
              <w:t>性，以豐沛的文化底蘊彰顯城市脈動的重要生命力，影片完成後將於</w:t>
            </w:r>
            <w:r w:rsidR="00CB0608" w:rsidRPr="00AB37FE">
              <w:rPr>
                <w:rFonts w:ascii="標楷體" w:eastAsia="標楷體" w:hAnsi="標楷體" w:hint="eastAsia"/>
                <w:szCs w:val="24"/>
              </w:rPr>
              <w:t>高雄市公用頻道</w:t>
            </w:r>
            <w:r w:rsidRPr="00AB37FE">
              <w:rPr>
                <w:rFonts w:ascii="標楷體" w:eastAsia="標楷體" w:hAnsi="標楷體" w:hint="eastAsia"/>
                <w:szCs w:val="24"/>
              </w:rPr>
              <w:t>排播。</w:t>
            </w:r>
          </w:p>
          <w:p w14:paraId="1F51AC95" w14:textId="0B297E47" w:rsidR="00C737EC" w:rsidRPr="00AB37FE" w:rsidRDefault="00C737EC" w:rsidP="00BE25DF">
            <w:pPr>
              <w:spacing w:line="360" w:lineRule="exact"/>
              <w:ind w:rightChars="30" w:right="72" w:firstLineChars="162" w:firstLine="389"/>
              <w:jc w:val="both"/>
              <w:rPr>
                <w:rFonts w:ascii="標楷體" w:eastAsia="標楷體" w:hAnsi="標楷體" w:cs="新細明體"/>
                <w:szCs w:val="24"/>
              </w:rPr>
            </w:pPr>
            <w:r w:rsidRPr="00AB37FE">
              <w:rPr>
                <w:rFonts w:ascii="標楷體" w:eastAsia="標楷體" w:hAnsi="標楷體" w:hint="eastAsia"/>
                <w:szCs w:val="24"/>
              </w:rPr>
              <w:t>(9)</w:t>
            </w:r>
            <w:r w:rsidR="00652434" w:rsidRPr="00AB37FE">
              <w:rPr>
                <w:rFonts w:ascii="標楷體" w:eastAsia="標楷體" w:hAnsi="標楷體" w:hint="eastAsia"/>
                <w:szCs w:val="24"/>
              </w:rPr>
              <w:t>製播</w:t>
            </w:r>
            <w:r w:rsidRPr="00AB37FE">
              <w:rPr>
                <w:rFonts w:ascii="標楷體" w:eastAsia="標楷體" w:hAnsi="標楷體" w:hint="eastAsia"/>
                <w:szCs w:val="24"/>
              </w:rPr>
              <w:t>媒體識讀</w:t>
            </w:r>
            <w:r w:rsidR="00652434" w:rsidRPr="00AB37FE">
              <w:rPr>
                <w:rFonts w:ascii="標楷體" w:eastAsia="標楷體" w:hAnsi="標楷體" w:hint="eastAsia"/>
                <w:szCs w:val="24"/>
              </w:rPr>
              <w:t>影音專題</w:t>
            </w:r>
          </w:p>
          <w:p w14:paraId="1B5685C8" w14:textId="082CF77D" w:rsidR="00C737EC" w:rsidRPr="00AB37FE" w:rsidRDefault="00C737EC" w:rsidP="00BE25DF">
            <w:pPr>
              <w:spacing w:line="360" w:lineRule="exact"/>
              <w:ind w:leftChars="308" w:left="739" w:rightChars="30" w:right="72"/>
              <w:jc w:val="both"/>
              <w:rPr>
                <w:rFonts w:ascii="標楷體" w:eastAsia="標楷體" w:hAnsi="標楷體"/>
                <w:szCs w:val="24"/>
              </w:rPr>
            </w:pPr>
            <w:r w:rsidRPr="00AB37FE">
              <w:rPr>
                <w:rFonts w:ascii="標楷體" w:eastAsia="標楷體" w:hAnsi="標楷體" w:hint="eastAsia"/>
                <w:szCs w:val="24"/>
              </w:rPr>
              <w:t>為提升市民媒體素養，採取適當預防措施，就職場霸凌、職場性騷擾、自殺防治、反詐騙、性別平等、兒少保護、青少年毒品防制、媒體錯假訊息等重要議題，</w:t>
            </w:r>
            <w:r w:rsidRPr="00AB37FE">
              <w:rPr>
                <w:rFonts w:ascii="標楷體" w:eastAsia="標楷體" w:hAnsi="標楷體" w:hint="eastAsia"/>
                <w:bCs/>
                <w:kern w:val="0"/>
                <w:szCs w:val="24"/>
              </w:rPr>
              <w:t>製播8集</w:t>
            </w:r>
            <w:r w:rsidR="00652434" w:rsidRPr="00AB37FE">
              <w:rPr>
                <w:rFonts w:ascii="標楷體" w:eastAsia="標楷體" w:hAnsi="標楷體" w:hint="eastAsia"/>
                <w:bCs/>
                <w:kern w:val="0"/>
                <w:szCs w:val="24"/>
              </w:rPr>
              <w:t>專題節目</w:t>
            </w:r>
            <w:r w:rsidR="00652434" w:rsidRPr="00AB37FE">
              <w:rPr>
                <w:rFonts w:ascii="標楷體" w:eastAsia="標楷體" w:hAnsi="標楷體" w:cs="新細明體" w:hint="eastAsia"/>
                <w:szCs w:val="24"/>
              </w:rPr>
              <w:t>《限時媒體熱搜</w:t>
            </w:r>
            <w:r w:rsidR="00652434" w:rsidRPr="00AB37FE">
              <w:rPr>
                <w:rFonts w:ascii="標楷體" w:eastAsia="標楷體" w:hAnsi="標楷體" w:hint="eastAsia"/>
                <w:szCs w:val="24"/>
              </w:rPr>
              <w:t>》</w:t>
            </w:r>
            <w:r w:rsidRPr="00AB37FE">
              <w:rPr>
                <w:rFonts w:ascii="標楷體" w:eastAsia="標楷體" w:hAnsi="標楷體" w:hint="eastAsia"/>
                <w:bCs/>
                <w:kern w:val="0"/>
                <w:szCs w:val="24"/>
              </w:rPr>
              <w:t>、每集6分鐘之專題節目</w:t>
            </w:r>
            <w:r w:rsidRPr="00AB37FE">
              <w:rPr>
                <w:rFonts w:ascii="標楷體" w:eastAsia="標楷體" w:hAnsi="標楷體"/>
                <w:bCs/>
                <w:kern w:val="0"/>
                <w:szCs w:val="24"/>
              </w:rPr>
              <w:t>，</w:t>
            </w:r>
            <w:r w:rsidRPr="00AB37FE">
              <w:rPr>
                <w:rFonts w:ascii="標楷體" w:eastAsia="標楷體" w:hAnsi="標楷體" w:hint="eastAsia"/>
                <w:szCs w:val="24"/>
              </w:rPr>
              <w:t>於</w:t>
            </w:r>
            <w:r w:rsidR="00652434" w:rsidRPr="00AB37FE">
              <w:rPr>
                <w:rFonts w:ascii="標楷體" w:eastAsia="標楷體" w:hAnsi="標楷體" w:hint="eastAsia"/>
                <w:szCs w:val="24"/>
              </w:rPr>
              <w:t>高雄</w:t>
            </w:r>
            <w:r w:rsidRPr="00AB37FE">
              <w:rPr>
                <w:rFonts w:ascii="標楷體" w:eastAsia="標楷體" w:hAnsi="標楷體" w:hint="eastAsia"/>
                <w:szCs w:val="24"/>
              </w:rPr>
              <w:t>市公用頻道排播。</w:t>
            </w:r>
          </w:p>
          <w:p w14:paraId="6156FF3A" w14:textId="77777777" w:rsidR="00C737EC" w:rsidRPr="00AB37FE" w:rsidRDefault="00C737EC" w:rsidP="00BE25DF">
            <w:pPr>
              <w:spacing w:line="360" w:lineRule="exact"/>
              <w:ind w:rightChars="30" w:right="72" w:firstLineChars="118" w:firstLine="283"/>
              <w:jc w:val="both"/>
              <w:rPr>
                <w:rFonts w:ascii="標楷體" w:eastAsia="標楷體" w:hAnsi="標楷體" w:cs="新細明體"/>
                <w:szCs w:val="24"/>
              </w:rPr>
            </w:pPr>
            <w:r w:rsidRPr="00AB37FE">
              <w:rPr>
                <w:rFonts w:ascii="標楷體" w:eastAsia="標楷體" w:hAnsi="標楷體" w:hint="eastAsia"/>
                <w:szCs w:val="24"/>
              </w:rPr>
              <w:t>(10)2025高雄原創影像特輯</w:t>
            </w:r>
          </w:p>
          <w:p w14:paraId="618A4F67" w14:textId="1E973AAB" w:rsidR="00C737EC" w:rsidRPr="00AB37FE" w:rsidRDefault="00C737EC" w:rsidP="00BE25DF">
            <w:pPr>
              <w:spacing w:line="360" w:lineRule="exact"/>
              <w:ind w:leftChars="308" w:left="739" w:rightChars="30" w:right="72"/>
              <w:jc w:val="both"/>
              <w:rPr>
                <w:rFonts w:ascii="標楷體" w:eastAsia="標楷體" w:hAnsi="標楷體"/>
                <w:szCs w:val="24"/>
              </w:rPr>
            </w:pPr>
            <w:r w:rsidRPr="00AB37FE">
              <w:rPr>
                <w:rFonts w:ascii="標楷體" w:eastAsia="標楷體" w:hAnsi="標楷體" w:cs="新細明體" w:hint="eastAsia"/>
                <w:szCs w:val="24"/>
              </w:rPr>
              <w:t>攝製</w:t>
            </w:r>
            <w:r w:rsidRPr="00AB37FE">
              <w:rPr>
                <w:rFonts w:ascii="標楷體" w:eastAsia="標楷體" w:hAnsi="標楷體" w:hint="eastAsia"/>
                <w:szCs w:val="24"/>
              </w:rPr>
              <w:t>《</w:t>
            </w:r>
            <w:r w:rsidRPr="00AB37FE">
              <w:rPr>
                <w:rFonts w:ascii="標楷體" w:eastAsia="標楷體" w:hAnsi="標楷體" w:cs="新細明體" w:hint="eastAsia"/>
                <w:szCs w:val="24"/>
              </w:rPr>
              <w:t>2025高雄原創影像特輯</w:t>
            </w:r>
            <w:r w:rsidRPr="00AB37FE">
              <w:rPr>
                <w:rFonts w:ascii="標楷體" w:eastAsia="標楷體" w:hAnsi="標楷體" w:hint="eastAsia"/>
                <w:szCs w:val="24"/>
              </w:rPr>
              <w:t>》</w:t>
            </w:r>
            <w:r w:rsidRPr="00AB37FE">
              <w:rPr>
                <w:rFonts w:ascii="標楷體" w:eastAsia="標楷體" w:hAnsi="標楷體" w:cs="新細明體" w:hint="eastAsia"/>
                <w:szCs w:val="24"/>
              </w:rPr>
              <w:t>影片，介紹高雄電影節首映之原創影片與VR作品，並邀集導演現身訪談，向觀眾呈現高雄影視創作的厚度與深度，也讓更多人看見高雄影像品牌的發展成果，影片於</w:t>
            </w:r>
            <w:r w:rsidR="00652434" w:rsidRPr="00AB37FE">
              <w:rPr>
                <w:rFonts w:ascii="標楷體" w:eastAsia="標楷體" w:hAnsi="標楷體" w:hint="eastAsia"/>
                <w:szCs w:val="24"/>
              </w:rPr>
              <w:t>高雄市公用頻道</w:t>
            </w:r>
            <w:r w:rsidRPr="00AB37FE">
              <w:rPr>
                <w:rFonts w:ascii="標楷體" w:eastAsia="標楷體" w:hAnsi="標楷體" w:cs="新細明體" w:hint="eastAsia"/>
                <w:szCs w:val="24"/>
              </w:rPr>
              <w:t>排播，培植市民具備多元媒體視讀能力及觀影內涵。</w:t>
            </w:r>
          </w:p>
          <w:p w14:paraId="1214FB83" w14:textId="6FF0AD29"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3.高雄市公用頻道</w:t>
            </w:r>
            <w:r w:rsidRPr="00AB37FE">
              <w:rPr>
                <w:rFonts w:ascii="標楷體" w:eastAsia="標楷體" w:hAnsi="標楷體"/>
                <w:sz w:val="24"/>
              </w:rPr>
              <w:t xml:space="preserve"> </w:t>
            </w:r>
            <w:r w:rsidR="00652434" w:rsidRPr="00AB37FE">
              <w:rPr>
                <w:rFonts w:ascii="標楷體" w:eastAsia="標楷體" w:hAnsi="標楷體"/>
                <w:sz w:val="24"/>
              </w:rPr>
              <w:t>近用</w:t>
            </w:r>
            <w:r w:rsidR="00652434" w:rsidRPr="00AB37FE">
              <w:rPr>
                <w:rFonts w:ascii="標楷體" w:eastAsia="標楷體" w:hAnsi="標楷體" w:hint="eastAsia"/>
                <w:sz w:val="24"/>
              </w:rPr>
              <w:t>宣導</w:t>
            </w:r>
          </w:p>
          <w:p w14:paraId="4A0182F1" w14:textId="7F499F3F" w:rsidR="00C737EC" w:rsidRPr="00AB37FE" w:rsidRDefault="00C737EC" w:rsidP="00BE25DF">
            <w:pPr>
              <w:widowControl/>
              <w:adjustRightInd w:val="0"/>
              <w:snapToGrid w:val="0"/>
              <w:spacing w:line="360" w:lineRule="exact"/>
              <w:ind w:leftChars="183" w:left="717" w:rightChars="50" w:right="120" w:hangingChars="116" w:hanging="278"/>
              <w:jc w:val="both"/>
              <w:rPr>
                <w:rFonts w:ascii="標楷體" w:eastAsia="標楷體" w:hAnsi="標楷體"/>
                <w:szCs w:val="24"/>
              </w:rPr>
            </w:pPr>
            <w:r w:rsidRPr="00AB37FE">
              <w:rPr>
                <w:rFonts w:ascii="標楷體" w:eastAsia="標楷體" w:hAnsi="標楷體" w:hint="eastAsia"/>
                <w:szCs w:val="24"/>
              </w:rPr>
              <w:t>(1)於活動DM刊登「公用頻道宣傳」共5</w:t>
            </w:r>
            <w:r w:rsidR="002D2830" w:rsidRPr="00AB37FE">
              <w:rPr>
                <w:rFonts w:ascii="標楷體" w:eastAsia="標楷體" w:hAnsi="標楷體" w:hint="eastAsia"/>
                <w:szCs w:val="24"/>
              </w:rPr>
              <w:t>則</w:t>
            </w:r>
          </w:p>
          <w:p w14:paraId="4A865432" w14:textId="77777777" w:rsidR="00CB0608" w:rsidRPr="00AB37FE" w:rsidRDefault="00C737EC" w:rsidP="00BE25DF">
            <w:pPr>
              <w:widowControl/>
              <w:adjustRightInd w:val="0"/>
              <w:snapToGrid w:val="0"/>
              <w:spacing w:line="360" w:lineRule="exact"/>
              <w:ind w:leftChars="359" w:left="864" w:rightChars="50" w:right="120" w:hanging="2"/>
              <w:jc w:val="both"/>
              <w:rPr>
                <w:rFonts w:ascii="標楷體" w:eastAsia="標楷體" w:hAnsi="標楷體" w:cs="新細明體"/>
                <w:szCs w:val="24"/>
              </w:rPr>
            </w:pPr>
            <w:r w:rsidRPr="00AB37FE">
              <w:rPr>
                <w:rFonts w:ascii="標楷體" w:eastAsia="標楷體" w:hAnsi="標楷體" w:cs="新細明體" w:hint="eastAsia"/>
                <w:szCs w:val="24"/>
              </w:rPr>
              <w:t>於</w:t>
            </w:r>
            <w:r w:rsidRPr="00AB37FE">
              <w:rPr>
                <w:rFonts w:ascii="標楷體" w:eastAsia="標楷體" w:hAnsi="標楷體" w:hint="eastAsia"/>
                <w:szCs w:val="24"/>
              </w:rPr>
              <w:t>「</w:t>
            </w:r>
            <w:r w:rsidRPr="00AB37FE">
              <w:rPr>
                <w:rFonts w:ascii="標楷體" w:eastAsia="標楷體" w:hAnsi="標楷體" w:cs="新細明體"/>
                <w:szCs w:val="24"/>
              </w:rPr>
              <w:t>11</w:t>
            </w:r>
            <w:r w:rsidRPr="00AB37FE">
              <w:rPr>
                <w:rFonts w:ascii="標楷體" w:eastAsia="標楷體" w:hAnsi="標楷體" w:cs="新細明體" w:hint="eastAsia"/>
                <w:szCs w:val="24"/>
              </w:rPr>
              <w:t>4</w:t>
            </w:r>
            <w:r w:rsidRPr="00AB37FE">
              <w:rPr>
                <w:rFonts w:ascii="標楷體" w:eastAsia="標楷體" w:hAnsi="標楷體" w:cs="新細明體"/>
                <w:szCs w:val="24"/>
              </w:rPr>
              <w:t>年</w:t>
            </w:r>
            <w:r w:rsidRPr="00AB37FE">
              <w:rPr>
                <w:rFonts w:ascii="標楷體" w:eastAsia="標楷體" w:hAnsi="標楷體" w:cs="新細明體" w:hint="eastAsia"/>
                <w:szCs w:val="24"/>
              </w:rPr>
              <w:t>迎春揮毫贈春聯</w:t>
            </w:r>
            <w:r w:rsidRPr="00AB37FE">
              <w:rPr>
                <w:rFonts w:ascii="標楷體" w:eastAsia="標楷體" w:hAnsi="標楷體" w:hint="eastAsia"/>
                <w:szCs w:val="24"/>
              </w:rPr>
              <w:t>」、「</w:t>
            </w:r>
            <w:r w:rsidRPr="00AB37FE">
              <w:rPr>
                <w:rFonts w:ascii="標楷體" w:eastAsia="標楷體" w:hAnsi="標楷體" w:cs="新細明體"/>
                <w:szCs w:val="24"/>
              </w:rPr>
              <w:t>11</w:t>
            </w:r>
            <w:r w:rsidRPr="00AB37FE">
              <w:rPr>
                <w:rFonts w:ascii="標楷體" w:eastAsia="標楷體" w:hAnsi="標楷體" w:cs="新細明體" w:hint="eastAsia"/>
                <w:szCs w:val="24"/>
              </w:rPr>
              <w:t>4</w:t>
            </w:r>
            <w:r w:rsidRPr="00AB37FE">
              <w:rPr>
                <w:rFonts w:ascii="標楷體" w:eastAsia="標楷體" w:hAnsi="標楷體" w:cs="新細明體"/>
                <w:szCs w:val="24"/>
              </w:rPr>
              <w:t>年</w:t>
            </w:r>
            <w:r w:rsidRPr="00AB37FE">
              <w:rPr>
                <w:rFonts w:ascii="標楷體" w:eastAsia="標楷體" w:hAnsi="標楷體" w:cs="新細明體" w:hint="eastAsia"/>
                <w:szCs w:val="24"/>
              </w:rPr>
              <w:t>名家揮毫迎新歲</w:t>
            </w:r>
            <w:r w:rsidRPr="00AB37FE">
              <w:rPr>
                <w:rFonts w:ascii="標楷體" w:eastAsia="標楷體" w:hAnsi="標楷體" w:hint="eastAsia"/>
                <w:szCs w:val="24"/>
              </w:rPr>
              <w:t>」、「114年樂活久久健行」、「大手牽小手-彩繪機場看世界」及「</w:t>
            </w:r>
            <w:r w:rsidRPr="00AB37FE">
              <w:rPr>
                <w:rFonts w:ascii="標楷體" w:eastAsia="標楷體" w:hAnsi="標楷體" w:cs="新細明體"/>
                <w:szCs w:val="24"/>
              </w:rPr>
              <w:t>11</w:t>
            </w:r>
            <w:r w:rsidRPr="00AB37FE">
              <w:rPr>
                <w:rFonts w:ascii="標楷體" w:eastAsia="標楷體" w:hAnsi="標楷體" w:cs="新細明體" w:hint="eastAsia"/>
                <w:szCs w:val="24"/>
              </w:rPr>
              <w:t>4</w:t>
            </w:r>
            <w:r w:rsidRPr="00AB37FE">
              <w:rPr>
                <w:rFonts w:ascii="標楷體" w:eastAsia="標楷體" w:hAnsi="標楷體" w:cs="新細明體"/>
                <w:szCs w:val="24"/>
              </w:rPr>
              <w:t>年</w:t>
            </w:r>
            <w:r w:rsidRPr="00AB37FE">
              <w:rPr>
                <w:rFonts w:ascii="標楷體" w:eastAsia="標楷體" w:hAnsi="標楷體" w:cs="新細明體" w:hint="eastAsia"/>
                <w:szCs w:val="24"/>
              </w:rPr>
              <w:t>重陽節</w:t>
            </w:r>
            <w:r w:rsidRPr="00AB37FE">
              <w:rPr>
                <w:rFonts w:ascii="標楷體" w:eastAsia="標楷體" w:hAnsi="標楷體" w:hint="eastAsia"/>
                <w:szCs w:val="24"/>
              </w:rPr>
              <w:t>」等活動DM各刊登1則「公用頻道宣傳」。</w:t>
            </w:r>
          </w:p>
          <w:p w14:paraId="771496DC" w14:textId="122AD6B2" w:rsidR="00C737EC" w:rsidRPr="00AB37FE" w:rsidRDefault="00C737EC" w:rsidP="00BE25DF">
            <w:pPr>
              <w:widowControl/>
              <w:adjustRightInd w:val="0"/>
              <w:snapToGrid w:val="0"/>
              <w:spacing w:line="360" w:lineRule="exact"/>
              <w:ind w:rightChars="50" w:right="120" w:firstLineChars="183" w:firstLine="439"/>
              <w:jc w:val="both"/>
              <w:rPr>
                <w:rFonts w:ascii="標楷體" w:eastAsia="標楷體" w:hAnsi="標楷體" w:cs="新細明體"/>
                <w:szCs w:val="24"/>
              </w:rPr>
            </w:pPr>
            <w:r w:rsidRPr="00AB37FE">
              <w:rPr>
                <w:rFonts w:ascii="標楷體" w:eastAsia="標楷體" w:hAnsi="標楷體" w:hint="eastAsia"/>
                <w:szCs w:val="24"/>
              </w:rPr>
              <w:t>(2)配合重大活動宣導高雄市公用頻道CH3近用</w:t>
            </w:r>
            <w:r w:rsidR="00F75CAF" w:rsidRPr="00AB37FE">
              <w:rPr>
                <w:rFonts w:ascii="標楷體" w:eastAsia="標楷體" w:hAnsi="標楷體" w:hint="eastAsia"/>
                <w:szCs w:val="24"/>
              </w:rPr>
              <w:t>計21場次</w:t>
            </w:r>
          </w:p>
          <w:p w14:paraId="6BEC64E3" w14:textId="77777777" w:rsidR="00C737EC" w:rsidRPr="00AB37FE" w:rsidRDefault="00C737EC" w:rsidP="00BE25DF">
            <w:pPr>
              <w:spacing w:line="360" w:lineRule="exact"/>
              <w:ind w:leftChars="359" w:left="864" w:rightChars="30" w:right="72" w:hanging="2"/>
              <w:jc w:val="both"/>
              <w:rPr>
                <w:rFonts w:ascii="標楷體" w:eastAsia="標楷體" w:hAnsi="標楷體"/>
                <w:szCs w:val="24"/>
              </w:rPr>
            </w:pPr>
            <w:r w:rsidRPr="00AB37FE">
              <w:rPr>
                <w:rFonts w:ascii="標楷體" w:eastAsia="標楷體" w:hAnsi="標楷體" w:hint="eastAsia"/>
                <w:szCs w:val="24"/>
              </w:rPr>
              <w:t>114年度計宣導21場次，讓大家認識公用頻道的優質節目內容與免費託播服務，鼓勵民眾近用公用頻道。</w:t>
            </w:r>
          </w:p>
          <w:p w14:paraId="66E7591D" w14:textId="77777777" w:rsidR="00C737EC" w:rsidRPr="00AB37FE" w:rsidRDefault="00C737EC" w:rsidP="00BE25DF">
            <w:pPr>
              <w:widowControl/>
              <w:adjustRightInd w:val="0"/>
              <w:snapToGrid w:val="0"/>
              <w:spacing w:line="360" w:lineRule="exact"/>
              <w:ind w:leftChars="184" w:left="864" w:rightChars="50" w:right="120" w:hangingChars="176" w:hanging="422"/>
              <w:jc w:val="both"/>
              <w:rPr>
                <w:rFonts w:ascii="標楷體" w:eastAsia="標楷體" w:hAnsi="標楷體"/>
                <w:szCs w:val="24"/>
              </w:rPr>
            </w:pPr>
            <w:r w:rsidRPr="00AB37FE">
              <w:rPr>
                <w:rFonts w:ascii="標楷體" w:eastAsia="標楷體" w:hAnsi="標楷體" w:hint="eastAsia"/>
                <w:szCs w:val="24"/>
              </w:rPr>
              <w:t>(</w:t>
            </w:r>
            <w:r w:rsidRPr="00AB37FE">
              <w:rPr>
                <w:rFonts w:ascii="標楷體" w:eastAsia="標楷體" w:hAnsi="標楷體"/>
                <w:szCs w:val="24"/>
              </w:rPr>
              <w:t>3)</w:t>
            </w:r>
            <w:r w:rsidRPr="00AB37FE">
              <w:rPr>
                <w:rFonts w:ascii="標楷體" w:eastAsia="標楷體" w:hAnsi="標楷體" w:hint="eastAsia"/>
                <w:szCs w:val="24"/>
              </w:rPr>
              <w:t>加強宣導本市公用頻道媒體近用權，辦理「高雄市有線電視公用頻道近用宣導」廣告影片託播。</w:t>
            </w:r>
          </w:p>
          <w:p w14:paraId="52C33B1C" w14:textId="77777777" w:rsidR="00CB0608"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4.整合有線電視公用頻道24小時各行政區同步聯播</w:t>
            </w:r>
          </w:p>
          <w:p w14:paraId="5452A917" w14:textId="26BF911E" w:rsidR="00C737EC" w:rsidRPr="00AB37FE" w:rsidRDefault="00C737EC" w:rsidP="00BE25DF">
            <w:pPr>
              <w:pStyle w:val="12"/>
              <w:snapToGrid w:val="0"/>
              <w:spacing w:line="360" w:lineRule="exact"/>
              <w:ind w:leftChars="150" w:left="360" w:rightChars="50" w:right="120" w:firstLineChars="0" w:firstLine="0"/>
              <w:rPr>
                <w:rFonts w:ascii="標楷體" w:eastAsia="標楷體" w:hAnsi="標楷體"/>
                <w:sz w:val="24"/>
              </w:rPr>
            </w:pPr>
            <w:r w:rsidRPr="00AB37FE">
              <w:rPr>
                <w:rFonts w:ascii="標楷體" w:eastAsia="標楷體" w:hAnsi="標楷體" w:hint="eastAsia"/>
                <w:sz w:val="24"/>
              </w:rPr>
              <w:t>協調5家有線電視業者（慶聯、港都、鳳信、南國、新高雄）公用頻道訊號連結，讓高雄市38個行政區均可同步收看公用頻道節目</w:t>
            </w:r>
            <w:r w:rsidRPr="00AB37FE">
              <w:rPr>
                <w:rFonts w:ascii="標楷體" w:eastAsia="標楷體" w:hAnsi="標楷體" w:hint="eastAsia"/>
                <w:sz w:val="24"/>
              </w:rPr>
              <w:lastRenderedPageBreak/>
              <w:t>，促進各行政區公共訊息之傳遞。</w:t>
            </w:r>
          </w:p>
          <w:p w14:paraId="022DC55B" w14:textId="77777777"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5.輪播有線電視自製地方新聞</w:t>
            </w:r>
          </w:p>
          <w:p w14:paraId="30F8DA0C" w14:textId="5F42ADF0" w:rsidR="00C737EC" w:rsidRPr="00AB37FE" w:rsidRDefault="00C737EC" w:rsidP="00BE25DF">
            <w:pPr>
              <w:widowControl/>
              <w:adjustRightInd w:val="0"/>
              <w:snapToGrid w:val="0"/>
              <w:spacing w:line="360" w:lineRule="exact"/>
              <w:ind w:leftChars="150" w:left="360"/>
              <w:jc w:val="both"/>
              <w:rPr>
                <w:rFonts w:ascii="標楷體" w:eastAsia="標楷體" w:hAnsi="標楷體"/>
                <w:szCs w:val="24"/>
              </w:rPr>
            </w:pPr>
            <w:r w:rsidRPr="00AB37FE">
              <w:rPr>
                <w:rFonts w:ascii="標楷體" w:eastAsia="標楷體" w:hAnsi="標楷體" w:hint="eastAsia"/>
                <w:szCs w:val="24"/>
              </w:rPr>
              <w:t>與5家有線電視業者合作，週一至週五於</w:t>
            </w:r>
            <w:r w:rsidR="00CB0608" w:rsidRPr="00AB37FE">
              <w:rPr>
                <w:rFonts w:ascii="標楷體" w:eastAsia="標楷體" w:hAnsi="標楷體" w:hint="eastAsia"/>
                <w:szCs w:val="24"/>
              </w:rPr>
              <w:t>高雄市</w:t>
            </w:r>
            <w:r w:rsidRPr="00AB37FE">
              <w:rPr>
                <w:rFonts w:ascii="標楷體" w:eastAsia="標楷體" w:hAnsi="標楷體" w:hint="eastAsia"/>
                <w:szCs w:val="24"/>
              </w:rPr>
              <w:t>公用頻道輪播各家自製地方新聞。</w:t>
            </w:r>
          </w:p>
          <w:p w14:paraId="55D1DBB9" w14:textId="1F0EBDE2" w:rsidR="00C737EC" w:rsidRPr="00AB37FE" w:rsidRDefault="00E1282F" w:rsidP="00BE25DF">
            <w:pPr>
              <w:widowControl/>
              <w:adjustRightInd w:val="0"/>
              <w:snapToGrid w:val="0"/>
              <w:spacing w:line="360" w:lineRule="exact"/>
              <w:ind w:leftChars="149" w:left="372" w:hangingChars="6" w:hanging="14"/>
              <w:jc w:val="both"/>
              <w:rPr>
                <w:rFonts w:ascii="標楷體" w:eastAsia="標楷體" w:hAnsi="標楷體"/>
                <w:szCs w:val="24"/>
              </w:rPr>
            </w:pPr>
            <w:r w:rsidRPr="00AB37FE">
              <w:rPr>
                <w:rFonts w:ascii="標楷體" w:eastAsia="標楷體" w:hAnsi="標楷體" w:hint="eastAsia"/>
                <w:szCs w:val="24"/>
              </w:rPr>
              <w:t>(1)</w:t>
            </w:r>
            <w:r w:rsidR="00C737EC" w:rsidRPr="00AB37FE">
              <w:rPr>
                <w:rFonts w:ascii="標楷體" w:eastAsia="標楷體" w:hAnsi="標楷體" w:hint="eastAsia"/>
                <w:szCs w:val="24"/>
              </w:rPr>
              <w:t>首播時間：《港都新聞》18：15-19：00、《南國新聞》19：00-19：</w:t>
            </w:r>
          </w:p>
          <w:p w14:paraId="6EE71F1F" w14:textId="77777777" w:rsidR="00C737EC" w:rsidRPr="00AB37FE" w:rsidRDefault="00C737EC" w:rsidP="00BE25DF">
            <w:pPr>
              <w:widowControl/>
              <w:adjustRightInd w:val="0"/>
              <w:snapToGrid w:val="0"/>
              <w:spacing w:line="360" w:lineRule="exact"/>
              <w:ind w:leftChars="267" w:left="655" w:hangingChars="6" w:hanging="14"/>
              <w:jc w:val="both"/>
              <w:rPr>
                <w:rFonts w:ascii="標楷體" w:eastAsia="標楷體" w:hAnsi="標楷體"/>
                <w:szCs w:val="24"/>
              </w:rPr>
            </w:pPr>
            <w:r w:rsidRPr="00AB37FE">
              <w:rPr>
                <w:rFonts w:ascii="標楷體" w:eastAsia="標楷體" w:hAnsi="標楷體" w:hint="eastAsia"/>
                <w:szCs w:val="24"/>
              </w:rPr>
              <w:t>30、《新高雄新聞》19：45-20：15、《鳳信新聞》20：15-21：00；</w:t>
            </w:r>
          </w:p>
          <w:p w14:paraId="33A1DD13" w14:textId="20DB2841" w:rsidR="00C737EC" w:rsidRPr="00AB37FE" w:rsidRDefault="00E1282F" w:rsidP="00BE25DF">
            <w:pPr>
              <w:widowControl/>
              <w:adjustRightInd w:val="0"/>
              <w:snapToGrid w:val="0"/>
              <w:spacing w:line="360" w:lineRule="exact"/>
              <w:ind w:leftChars="145" w:left="362" w:hangingChars="6" w:hanging="14"/>
              <w:jc w:val="both"/>
              <w:rPr>
                <w:rFonts w:ascii="標楷體" w:eastAsia="標楷體" w:hAnsi="標楷體"/>
                <w:szCs w:val="24"/>
              </w:rPr>
            </w:pPr>
            <w:r w:rsidRPr="00AB37FE">
              <w:rPr>
                <w:rFonts w:ascii="標楷體" w:eastAsia="標楷體" w:hAnsi="標楷體" w:hint="eastAsia"/>
                <w:szCs w:val="24"/>
              </w:rPr>
              <w:t>(2)</w:t>
            </w:r>
            <w:r w:rsidR="00C737EC" w:rsidRPr="00AB37FE">
              <w:rPr>
                <w:rFonts w:ascii="標楷體" w:eastAsia="標楷體" w:hAnsi="標楷體" w:hint="eastAsia"/>
                <w:szCs w:val="24"/>
              </w:rPr>
              <w:t>重播時間：《鳳信新聞》08：30-09：00、11：15-12：00、《南國</w:t>
            </w:r>
          </w:p>
          <w:p w14:paraId="63AB02A2" w14:textId="77777777" w:rsidR="00C737EC" w:rsidRPr="00AB37FE" w:rsidRDefault="00C737EC" w:rsidP="00BE25DF">
            <w:pPr>
              <w:widowControl/>
              <w:adjustRightInd w:val="0"/>
              <w:snapToGrid w:val="0"/>
              <w:spacing w:line="360" w:lineRule="exact"/>
              <w:ind w:leftChars="255" w:left="626" w:hangingChars="6" w:hanging="14"/>
              <w:jc w:val="both"/>
              <w:rPr>
                <w:rFonts w:ascii="標楷體" w:eastAsia="標楷體" w:hAnsi="標楷體"/>
                <w:szCs w:val="24"/>
              </w:rPr>
            </w:pPr>
            <w:r w:rsidRPr="00AB37FE">
              <w:rPr>
                <w:rFonts w:ascii="標楷體" w:eastAsia="標楷體" w:hAnsi="標楷體" w:hint="eastAsia"/>
                <w:szCs w:val="24"/>
              </w:rPr>
              <w:t>新聞》09：15-10：00、13：15-14：00、《新高雄新聞》10：00-10：30、12：00-12：30、《港都新聞》10：30-11：15、12：30-13：15。</w:t>
            </w:r>
          </w:p>
          <w:p w14:paraId="3290EDCC" w14:textId="77777777"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sz w:val="24"/>
              </w:rPr>
              <w:t>6.</w:t>
            </w:r>
            <w:r w:rsidRPr="00AB37FE">
              <w:rPr>
                <w:rFonts w:ascii="標楷體" w:eastAsia="標楷體" w:hAnsi="標楷體" w:hint="eastAsia"/>
                <w:sz w:val="24"/>
              </w:rPr>
              <w:t>轉播議會議程實況</w:t>
            </w:r>
          </w:p>
          <w:p w14:paraId="06014AA7" w14:textId="2A69D74E" w:rsidR="007143F9" w:rsidRPr="00AB37FE" w:rsidRDefault="00C737EC" w:rsidP="00BE25DF">
            <w:pPr>
              <w:widowControl/>
              <w:adjustRightInd w:val="0"/>
              <w:snapToGrid w:val="0"/>
              <w:spacing w:line="360" w:lineRule="exact"/>
              <w:ind w:leftChars="150" w:left="360"/>
              <w:jc w:val="both"/>
              <w:rPr>
                <w:rFonts w:ascii="標楷體" w:eastAsia="標楷體" w:hAnsi="標楷體"/>
                <w:szCs w:val="24"/>
              </w:rPr>
            </w:pPr>
            <w:r w:rsidRPr="00AB37FE">
              <w:rPr>
                <w:rFonts w:ascii="標楷體" w:eastAsia="標楷體" w:hAnsi="標楷體" w:hint="eastAsia"/>
                <w:szCs w:val="24"/>
              </w:rPr>
              <w:t>配合高雄市議會申請，協調5</w:t>
            </w:r>
            <w:r w:rsidRPr="00AB37FE">
              <w:rPr>
                <w:rFonts w:ascii="標楷體" w:eastAsia="標楷體" w:hAnsi="標楷體"/>
                <w:szCs w:val="24"/>
              </w:rPr>
              <w:t>家有線電視業者，</w:t>
            </w:r>
            <w:r w:rsidRPr="00AB37FE">
              <w:rPr>
                <w:rFonts w:ascii="標楷體" w:eastAsia="標楷體" w:hAnsi="標楷體" w:hint="eastAsia"/>
                <w:szCs w:val="24"/>
              </w:rPr>
              <w:t>於</w:t>
            </w:r>
            <w:r w:rsidR="00CB0608" w:rsidRPr="00AB37FE">
              <w:rPr>
                <w:rFonts w:ascii="標楷體" w:eastAsia="標楷體" w:hAnsi="標楷體" w:hint="eastAsia"/>
                <w:szCs w:val="24"/>
              </w:rPr>
              <w:t>高雄市</w:t>
            </w:r>
            <w:r w:rsidRPr="00AB37FE">
              <w:rPr>
                <w:rFonts w:ascii="標楷體" w:eastAsia="標楷體" w:hAnsi="標楷體" w:hint="eastAsia"/>
                <w:szCs w:val="24"/>
              </w:rPr>
              <w:t>公用頻道同步轉播議會議程實況，轉播市長施政報告、部門質詢及總質詢實況，以提供市民關注地方發展訊息。</w:t>
            </w:r>
          </w:p>
          <w:bookmarkEnd w:id="0"/>
          <w:p w14:paraId="7A99A2A9" w14:textId="77777777" w:rsidR="00E154C8" w:rsidRPr="00AB37FE" w:rsidRDefault="00E154C8" w:rsidP="00BE25DF">
            <w:pPr>
              <w:widowControl/>
              <w:adjustRightInd w:val="0"/>
              <w:snapToGrid w:val="0"/>
              <w:spacing w:line="360" w:lineRule="exact"/>
              <w:ind w:leftChars="150" w:left="725" w:hangingChars="152" w:hanging="365"/>
              <w:jc w:val="both"/>
              <w:rPr>
                <w:rFonts w:ascii="標楷體" w:eastAsia="標楷體" w:hAnsi="標楷體"/>
                <w:szCs w:val="24"/>
              </w:rPr>
            </w:pPr>
          </w:p>
          <w:p w14:paraId="39759152" w14:textId="77777777" w:rsidR="00CB0608" w:rsidRPr="00AB37FE" w:rsidRDefault="00CB0608" w:rsidP="00BE25DF">
            <w:pPr>
              <w:widowControl/>
              <w:adjustRightInd w:val="0"/>
              <w:snapToGrid w:val="0"/>
              <w:spacing w:line="360" w:lineRule="exact"/>
              <w:ind w:leftChars="150" w:left="725" w:hangingChars="152" w:hanging="365"/>
              <w:jc w:val="both"/>
              <w:rPr>
                <w:rFonts w:ascii="標楷體" w:eastAsia="標楷體" w:hAnsi="標楷體"/>
                <w:szCs w:val="24"/>
              </w:rPr>
            </w:pPr>
          </w:p>
          <w:p w14:paraId="6E54C34A" w14:textId="77777777" w:rsidR="00CB0608" w:rsidRPr="00AB37FE" w:rsidRDefault="00CB0608" w:rsidP="00BE25DF">
            <w:pPr>
              <w:widowControl/>
              <w:adjustRightInd w:val="0"/>
              <w:snapToGrid w:val="0"/>
              <w:spacing w:line="360" w:lineRule="exact"/>
              <w:ind w:leftChars="150" w:left="725" w:hangingChars="152" w:hanging="365"/>
              <w:jc w:val="both"/>
              <w:rPr>
                <w:rFonts w:ascii="標楷體" w:eastAsia="標楷體" w:hAnsi="標楷體"/>
                <w:szCs w:val="24"/>
              </w:rPr>
            </w:pPr>
          </w:p>
          <w:p w14:paraId="347583FE" w14:textId="77777777"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1.新聞輯要</w:t>
            </w:r>
          </w:p>
          <w:p w14:paraId="1B5580BE" w14:textId="5DFBCF90" w:rsidR="00C737EC" w:rsidRPr="00AB37FE" w:rsidRDefault="00C737EC" w:rsidP="00BE25DF">
            <w:pPr>
              <w:widowControl/>
              <w:adjustRightInd w:val="0"/>
              <w:snapToGrid w:val="0"/>
              <w:spacing w:line="360" w:lineRule="exact"/>
              <w:ind w:leftChars="150" w:left="360"/>
              <w:jc w:val="both"/>
              <w:rPr>
                <w:rFonts w:ascii="標楷體" w:eastAsia="標楷體" w:hAnsi="標楷體"/>
                <w:szCs w:val="24"/>
              </w:rPr>
            </w:pPr>
            <w:r w:rsidRPr="00AB37FE">
              <w:rPr>
                <w:rFonts w:ascii="標楷體" w:eastAsia="標楷體" w:hAnsi="標楷體" w:hint="eastAsia"/>
                <w:szCs w:val="24"/>
              </w:rPr>
              <w:t>每日</w:t>
            </w:r>
            <w:r w:rsidR="00F75CAF" w:rsidRPr="00AB37FE">
              <w:rPr>
                <w:rFonts w:ascii="標楷體" w:eastAsia="標楷體" w:hAnsi="標楷體" w:hint="eastAsia"/>
                <w:szCs w:val="24"/>
              </w:rPr>
              <w:t>蒐報</w:t>
            </w:r>
            <w:r w:rsidRPr="00AB37FE">
              <w:rPr>
                <w:rFonts w:ascii="標楷體" w:eastAsia="標楷體" w:hAnsi="標楷體" w:hint="eastAsia"/>
                <w:szCs w:val="24"/>
              </w:rPr>
              <w:t>本市重要網路媒體及電視新聞提供</w:t>
            </w:r>
            <w:r w:rsidR="00F75CAF" w:rsidRPr="00AB37FE">
              <w:rPr>
                <w:rFonts w:ascii="標楷體" w:eastAsia="標楷體" w:hAnsi="標楷體" w:hint="eastAsia"/>
                <w:szCs w:val="24"/>
              </w:rPr>
              <w:t>本府各層級首長及局處</w:t>
            </w:r>
            <w:r w:rsidRPr="00AB37FE">
              <w:rPr>
                <w:rFonts w:ascii="標楷體" w:eastAsia="標楷體" w:hAnsi="標楷體" w:hint="eastAsia"/>
                <w:szCs w:val="24"/>
              </w:rPr>
              <w:t>參閱，114年計蒐集網路即時新聞資料395</w:t>
            </w:r>
            <w:r w:rsidRPr="00AB37FE">
              <w:rPr>
                <w:rFonts w:ascii="標楷體" w:eastAsia="標楷體" w:hAnsi="標楷體"/>
                <w:szCs w:val="24"/>
              </w:rPr>
              <w:t>,</w:t>
            </w:r>
            <w:r w:rsidRPr="00AB37FE">
              <w:rPr>
                <w:rFonts w:ascii="標楷體" w:eastAsia="標楷體" w:hAnsi="標楷體" w:hint="eastAsia"/>
                <w:szCs w:val="24"/>
              </w:rPr>
              <w:t>529則、電視新聞摘要53</w:t>
            </w:r>
            <w:r w:rsidRPr="00AB37FE">
              <w:rPr>
                <w:rFonts w:ascii="標楷體" w:eastAsia="標楷體" w:hAnsi="標楷體"/>
                <w:szCs w:val="24"/>
              </w:rPr>
              <w:t>,</w:t>
            </w:r>
            <w:r w:rsidRPr="00AB37FE">
              <w:rPr>
                <w:rFonts w:ascii="標楷體" w:eastAsia="標楷體" w:hAnsi="標楷體" w:hint="eastAsia"/>
                <w:szCs w:val="24"/>
              </w:rPr>
              <w:t>236則，加強民意輿情蒐集、分析與反映工作，作為施政參考。</w:t>
            </w:r>
          </w:p>
          <w:p w14:paraId="3A38A7DB" w14:textId="77777777"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2.市政影像展示</w:t>
            </w:r>
          </w:p>
          <w:p w14:paraId="2A8C4431" w14:textId="77777777" w:rsidR="00C737EC" w:rsidRPr="00AB37FE" w:rsidRDefault="00C737EC" w:rsidP="00BE25DF">
            <w:pPr>
              <w:widowControl/>
              <w:adjustRightInd w:val="0"/>
              <w:snapToGrid w:val="0"/>
              <w:spacing w:line="360" w:lineRule="exact"/>
              <w:ind w:leftChars="150" w:left="360"/>
              <w:jc w:val="both"/>
              <w:rPr>
                <w:rFonts w:ascii="標楷體" w:eastAsia="標楷體" w:hAnsi="標楷體"/>
                <w:szCs w:val="24"/>
              </w:rPr>
            </w:pPr>
            <w:r w:rsidRPr="00AB37FE">
              <w:rPr>
                <w:rFonts w:ascii="標楷體" w:eastAsia="標楷體" w:hAnsi="標楷體" w:hint="eastAsia"/>
                <w:szCs w:val="24"/>
              </w:rPr>
              <w:t>於市府四維行政中心設置市政櫥窗，定期更新市政建設照片，呈現市政活動及城市發展概況，提升市民認同感及參與感。</w:t>
            </w:r>
          </w:p>
          <w:p w14:paraId="6220D827" w14:textId="77777777"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3.媒體行銷宣傳</w:t>
            </w:r>
          </w:p>
          <w:p w14:paraId="21112D88" w14:textId="77777777" w:rsidR="00C737EC" w:rsidRPr="00AB37FE" w:rsidRDefault="00C737EC" w:rsidP="00BE25DF">
            <w:pPr>
              <w:widowControl/>
              <w:adjustRightInd w:val="0"/>
              <w:snapToGrid w:val="0"/>
              <w:spacing w:line="360" w:lineRule="exact"/>
              <w:ind w:leftChars="150" w:left="360"/>
              <w:jc w:val="both"/>
              <w:rPr>
                <w:rFonts w:ascii="標楷體" w:eastAsia="標楷體" w:hAnsi="標楷體"/>
                <w:szCs w:val="24"/>
              </w:rPr>
            </w:pPr>
            <w:r w:rsidRPr="00AB37FE">
              <w:rPr>
                <w:rFonts w:ascii="標楷體" w:eastAsia="標楷體" w:hAnsi="標楷體" w:hint="eastAsia"/>
                <w:szCs w:val="24"/>
              </w:rPr>
              <w:t>運用雜誌、報紙、網路、廣播等通路，加強宣導本市各項施政建設成果與觀光旅遊景點，主題如下：</w:t>
            </w:r>
          </w:p>
          <w:p w14:paraId="5E8826A8" w14:textId="373499E3" w:rsidR="00E87B02" w:rsidRPr="00AB37FE" w:rsidRDefault="00C737EC" w:rsidP="00BE25DF">
            <w:pPr>
              <w:widowControl/>
              <w:numPr>
                <w:ilvl w:val="0"/>
                <w:numId w:val="27"/>
              </w:numPr>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bCs/>
                <w:szCs w:val="24"/>
              </w:rPr>
              <w:t>與雜誌合作廣告專輯宣傳</w:t>
            </w:r>
          </w:p>
          <w:p w14:paraId="2B0C7A52" w14:textId="283FEB5A" w:rsidR="00C737EC" w:rsidRPr="00AB37FE" w:rsidRDefault="00C737EC" w:rsidP="00BE25DF">
            <w:pPr>
              <w:widowControl/>
              <w:adjustRightInd w:val="0"/>
              <w:snapToGrid w:val="0"/>
              <w:spacing w:line="360" w:lineRule="exact"/>
              <w:ind w:left="720" w:rightChars="50" w:right="120"/>
              <w:jc w:val="both"/>
              <w:rPr>
                <w:rFonts w:ascii="標楷體" w:eastAsia="標楷體" w:hAnsi="標楷體"/>
                <w:szCs w:val="24"/>
              </w:rPr>
            </w:pPr>
            <w:r w:rsidRPr="00AB37FE">
              <w:rPr>
                <w:rFonts w:ascii="標楷體" w:eastAsia="標楷體" w:hAnsi="標楷體"/>
                <w:bCs/>
                <w:kern w:val="0"/>
                <w:szCs w:val="24"/>
              </w:rPr>
              <w:t>運用雜誌</w:t>
            </w:r>
            <w:r w:rsidRPr="00AB37FE">
              <w:rPr>
                <w:rFonts w:ascii="標楷體" w:eastAsia="標楷體" w:hAnsi="標楷體" w:hint="eastAsia"/>
                <w:bCs/>
                <w:kern w:val="0"/>
                <w:szCs w:val="24"/>
              </w:rPr>
              <w:t>、</w:t>
            </w:r>
            <w:r w:rsidRPr="00AB37FE">
              <w:rPr>
                <w:rFonts w:ascii="標楷體" w:eastAsia="標楷體" w:hAnsi="標楷體"/>
                <w:bCs/>
                <w:kern w:val="0"/>
                <w:szCs w:val="24"/>
              </w:rPr>
              <w:t>數位通路</w:t>
            </w:r>
            <w:r w:rsidRPr="00AB37FE">
              <w:rPr>
                <w:rFonts w:ascii="標楷體" w:eastAsia="標楷體" w:hAnsi="標楷體" w:hint="eastAsia"/>
                <w:bCs/>
                <w:kern w:val="0"/>
                <w:szCs w:val="24"/>
              </w:rPr>
              <w:t>及社群媒體</w:t>
            </w:r>
            <w:r w:rsidRPr="00AB37FE">
              <w:rPr>
                <w:rFonts w:ascii="標楷體" w:eastAsia="標楷體" w:hAnsi="標楷體"/>
                <w:bCs/>
                <w:kern w:val="0"/>
                <w:szCs w:val="24"/>
              </w:rPr>
              <w:t>宣傳市政成果及政策。上刊</w:t>
            </w:r>
            <w:r w:rsidRPr="00AB37FE">
              <w:rPr>
                <w:rFonts w:ascii="標楷體" w:eastAsia="標楷體" w:hAnsi="標楷體"/>
                <w:bCs/>
                <w:szCs w:val="24"/>
              </w:rPr>
              <w:t>「</w:t>
            </w:r>
            <w:r w:rsidRPr="00AB37FE">
              <w:rPr>
                <w:rFonts w:ascii="標楷體" w:eastAsia="標楷體" w:hAnsi="標楷體" w:hint="eastAsia"/>
                <w:bCs/>
                <w:szCs w:val="24"/>
              </w:rPr>
              <w:t>智慧</w:t>
            </w:r>
            <w:r w:rsidRPr="00AB37FE">
              <w:rPr>
                <w:rFonts w:ascii="標楷體" w:eastAsia="標楷體" w:hAnsi="標楷體" w:hint="eastAsia"/>
                <w:szCs w:val="24"/>
              </w:rPr>
              <w:t>高雄燈塔計畫</w:t>
            </w:r>
            <w:r w:rsidRPr="00AB37FE">
              <w:rPr>
                <w:rFonts w:ascii="標楷體" w:eastAsia="標楷體" w:hAnsi="標楷體"/>
                <w:bCs/>
                <w:szCs w:val="24"/>
              </w:rPr>
              <w:t>」、「</w:t>
            </w:r>
            <w:r w:rsidRPr="00AB37FE">
              <w:rPr>
                <w:rFonts w:ascii="標楷體" w:eastAsia="標楷體" w:hAnsi="標楷體" w:hint="eastAsia"/>
                <w:szCs w:val="24"/>
              </w:rPr>
              <w:t>特貿三公辦都更北基地動土</w:t>
            </w:r>
            <w:r w:rsidRPr="00AB37FE">
              <w:rPr>
                <w:rFonts w:ascii="標楷體" w:eastAsia="標楷體" w:hAnsi="標楷體"/>
                <w:bCs/>
                <w:szCs w:val="24"/>
              </w:rPr>
              <w:t>」</w:t>
            </w:r>
            <w:r w:rsidRPr="00AB37FE">
              <w:rPr>
                <w:rFonts w:ascii="標楷體" w:eastAsia="標楷體" w:hAnsi="標楷體" w:hint="eastAsia"/>
                <w:bCs/>
                <w:szCs w:val="24"/>
              </w:rPr>
              <w:t>、</w:t>
            </w:r>
            <w:r w:rsidRPr="00AB37FE">
              <w:rPr>
                <w:rFonts w:ascii="標楷體" w:eastAsia="標楷體" w:hAnsi="標楷體"/>
                <w:bCs/>
                <w:szCs w:val="24"/>
              </w:rPr>
              <w:t>「</w:t>
            </w:r>
            <w:r w:rsidRPr="00AB37FE">
              <w:rPr>
                <w:rFonts w:ascii="標楷體" w:eastAsia="標楷體" w:hAnsi="標楷體" w:hint="eastAsia"/>
                <w:bCs/>
                <w:szCs w:val="24"/>
              </w:rPr>
              <w:t>高雄打造育兒友善城市</w:t>
            </w:r>
            <w:r w:rsidRPr="00AB37FE">
              <w:rPr>
                <w:rFonts w:ascii="標楷體" w:eastAsia="標楷體" w:hAnsi="標楷體"/>
                <w:bCs/>
                <w:szCs w:val="24"/>
              </w:rPr>
              <w:t xml:space="preserve"> 好孕連發減輕育兒家庭負擔」</w:t>
            </w:r>
            <w:r w:rsidRPr="00AB37FE">
              <w:rPr>
                <w:rFonts w:ascii="標楷體" w:eastAsia="標楷體" w:hAnsi="標楷體" w:hint="eastAsia"/>
                <w:bCs/>
                <w:szCs w:val="24"/>
              </w:rPr>
              <w:t>、</w:t>
            </w:r>
            <w:r w:rsidRPr="00AB37FE">
              <w:rPr>
                <w:rFonts w:ascii="標楷體" w:eastAsia="標楷體" w:hAnsi="標楷體"/>
                <w:bCs/>
                <w:szCs w:val="24"/>
              </w:rPr>
              <w:t>「2025上半年促參招商高雄獲得</w:t>
            </w:r>
            <w:r w:rsidRPr="00AB37FE">
              <w:rPr>
                <w:rFonts w:ascii="標楷體" w:eastAsia="標楷體" w:hAnsi="標楷體" w:hint="eastAsia"/>
                <w:bCs/>
                <w:szCs w:val="24"/>
              </w:rPr>
              <w:t>『</w:t>
            </w:r>
            <w:r w:rsidRPr="00AB37FE">
              <w:rPr>
                <w:rFonts w:ascii="標楷體" w:eastAsia="標楷體" w:hAnsi="標楷體"/>
                <w:bCs/>
                <w:szCs w:val="24"/>
              </w:rPr>
              <w:t>全國雙料冠軍</w:t>
            </w:r>
            <w:r w:rsidRPr="00AB37FE">
              <w:rPr>
                <w:rFonts w:ascii="標楷體" w:eastAsia="標楷體" w:hAnsi="標楷體" w:hint="eastAsia"/>
                <w:bCs/>
                <w:szCs w:val="24"/>
              </w:rPr>
              <w:t>』</w:t>
            </w:r>
            <w:r w:rsidRPr="00AB37FE">
              <w:rPr>
                <w:rFonts w:ascii="標楷體" w:eastAsia="標楷體" w:hAnsi="標楷體"/>
                <w:bCs/>
                <w:szCs w:val="24"/>
              </w:rPr>
              <w:t>」</w:t>
            </w:r>
            <w:r w:rsidRPr="00AB37FE">
              <w:rPr>
                <w:rFonts w:ascii="標楷體" w:eastAsia="標楷體" w:hAnsi="標楷體" w:hint="eastAsia"/>
                <w:bCs/>
                <w:szCs w:val="24"/>
              </w:rPr>
              <w:t>、</w:t>
            </w:r>
            <w:r w:rsidRPr="00AB37FE">
              <w:rPr>
                <w:rFonts w:ascii="標楷體" w:eastAsia="標楷體" w:hAnsi="標楷體"/>
                <w:bCs/>
                <w:szCs w:val="24"/>
              </w:rPr>
              <w:t>「</w:t>
            </w:r>
            <w:r w:rsidRPr="00AB37FE">
              <w:rPr>
                <w:rFonts w:ascii="標楷體" w:eastAsia="標楷體" w:hAnsi="標楷體" w:hint="eastAsia"/>
                <w:szCs w:val="24"/>
              </w:rPr>
              <w:t>幸福養育</w:t>
            </w:r>
            <w:r w:rsidRPr="00AB37FE">
              <w:rPr>
                <w:rFonts w:ascii="標楷體" w:eastAsia="標楷體" w:hAnsi="標楷體"/>
                <w:bCs/>
                <w:szCs w:val="24"/>
              </w:rPr>
              <w:t>」</w:t>
            </w:r>
            <w:r w:rsidRPr="00AB37FE">
              <w:rPr>
                <w:rFonts w:ascii="標楷體" w:eastAsia="標楷體" w:hAnsi="標楷體" w:hint="eastAsia"/>
                <w:bCs/>
                <w:szCs w:val="24"/>
              </w:rPr>
              <w:t>、</w:t>
            </w:r>
            <w:r w:rsidRPr="00AB37FE">
              <w:rPr>
                <w:rFonts w:ascii="標楷體" w:eastAsia="標楷體" w:hAnsi="標楷體"/>
                <w:bCs/>
                <w:szCs w:val="24"/>
              </w:rPr>
              <w:t>「</w:t>
            </w:r>
            <w:r w:rsidRPr="00AB37FE">
              <w:rPr>
                <w:rFonts w:ascii="標楷體" w:eastAsia="標楷體" w:hAnsi="標楷體" w:hint="eastAsia"/>
                <w:bCs/>
                <w:szCs w:val="24"/>
              </w:rPr>
              <w:t>特色公園</w:t>
            </w:r>
            <w:r w:rsidRPr="00AB37FE">
              <w:rPr>
                <w:rFonts w:ascii="標楷體" w:eastAsia="標楷體" w:hAnsi="標楷體"/>
                <w:bCs/>
                <w:szCs w:val="24"/>
              </w:rPr>
              <w:t>」</w:t>
            </w:r>
            <w:r w:rsidRPr="00AB37FE">
              <w:rPr>
                <w:rFonts w:ascii="標楷體" w:eastAsia="標楷體" w:hAnsi="標楷體" w:hint="eastAsia"/>
                <w:bCs/>
                <w:szCs w:val="24"/>
              </w:rPr>
              <w:t>、</w:t>
            </w:r>
            <w:r w:rsidRPr="00AB37FE">
              <w:rPr>
                <w:rFonts w:ascii="標楷體" w:eastAsia="標楷體" w:hAnsi="標楷體"/>
                <w:bCs/>
                <w:szCs w:val="24"/>
              </w:rPr>
              <w:t>「</w:t>
            </w:r>
            <w:r w:rsidRPr="00AB37FE">
              <w:rPr>
                <w:rFonts w:ascii="標楷體" w:eastAsia="標楷體" w:hAnsi="標楷體" w:hint="eastAsia"/>
                <w:bCs/>
                <w:szCs w:val="24"/>
              </w:rPr>
              <w:t>強強聯手協助市立民生醫院升格</w:t>
            </w:r>
            <w:r w:rsidRPr="00AB37FE">
              <w:rPr>
                <w:rFonts w:ascii="標楷體" w:eastAsia="標楷體" w:hAnsi="標楷體"/>
                <w:bCs/>
                <w:szCs w:val="24"/>
              </w:rPr>
              <w:t xml:space="preserve"> 完善在地醫療照護」</w:t>
            </w:r>
            <w:r w:rsidRPr="00AB37FE">
              <w:rPr>
                <w:rFonts w:ascii="標楷體" w:eastAsia="標楷體" w:hAnsi="標楷體" w:hint="eastAsia"/>
                <w:bCs/>
                <w:szCs w:val="24"/>
              </w:rPr>
              <w:t>、</w:t>
            </w:r>
            <w:r w:rsidRPr="00AB37FE">
              <w:rPr>
                <w:rFonts w:ascii="標楷體" w:eastAsia="標楷體" w:hAnsi="標楷體"/>
                <w:bCs/>
                <w:szCs w:val="24"/>
              </w:rPr>
              <w:t>「</w:t>
            </w:r>
            <w:r w:rsidRPr="00AB37FE">
              <w:rPr>
                <w:rFonts w:ascii="標楷體" w:eastAsia="標楷體" w:hAnsi="標楷體" w:hint="eastAsia"/>
                <w:bCs/>
                <w:szCs w:val="24"/>
              </w:rPr>
              <w:t>高雄演唱會經濟持續發燒</w:t>
            </w:r>
            <w:r w:rsidRPr="00AB37FE">
              <w:rPr>
                <w:rFonts w:ascii="標楷體" w:eastAsia="標楷體" w:hAnsi="標楷體"/>
                <w:bCs/>
                <w:szCs w:val="24"/>
              </w:rPr>
              <w:t xml:space="preserve"> 跨局處合力打造享譽國際的城市品牌」</w:t>
            </w:r>
            <w:r w:rsidRPr="00AB37FE">
              <w:rPr>
                <w:rFonts w:ascii="標楷體" w:eastAsia="標楷體" w:hAnsi="標楷體" w:hint="eastAsia"/>
                <w:bCs/>
                <w:szCs w:val="24"/>
              </w:rPr>
              <w:t>、</w:t>
            </w:r>
            <w:r w:rsidRPr="00AB37FE">
              <w:rPr>
                <w:rFonts w:ascii="標楷體" w:eastAsia="標楷體" w:hAnsi="標楷體"/>
                <w:bCs/>
                <w:szCs w:val="24"/>
              </w:rPr>
              <w:t>「</w:t>
            </w:r>
            <w:r w:rsidRPr="00AB37FE">
              <w:rPr>
                <w:rFonts w:ascii="標楷體" w:eastAsia="標楷體" w:hAnsi="標楷體" w:hint="eastAsia"/>
                <w:bCs/>
                <w:szCs w:val="24"/>
              </w:rPr>
              <w:t>高雄亞灣</w:t>
            </w:r>
            <w:r w:rsidRPr="00AB37FE">
              <w:rPr>
                <w:rFonts w:ascii="標楷體" w:eastAsia="標楷體" w:hAnsi="標楷體"/>
                <w:bCs/>
                <w:szCs w:val="24"/>
              </w:rPr>
              <w:t>2.0啟動城市大躍升」</w:t>
            </w:r>
            <w:r w:rsidRPr="00AB37FE">
              <w:rPr>
                <w:rFonts w:ascii="標楷體" w:eastAsia="標楷體" w:hAnsi="標楷體" w:hint="eastAsia"/>
                <w:bCs/>
                <w:szCs w:val="24"/>
              </w:rPr>
              <w:t>、</w:t>
            </w:r>
            <w:r w:rsidRPr="00AB37FE">
              <w:rPr>
                <w:rFonts w:ascii="標楷體" w:eastAsia="標楷體" w:hAnsi="標楷體"/>
                <w:bCs/>
                <w:szCs w:val="24"/>
              </w:rPr>
              <w:t>「</w:t>
            </w:r>
            <w:r w:rsidRPr="00AB37FE">
              <w:rPr>
                <w:rFonts w:ascii="標楷體" w:eastAsia="標楷體" w:hAnsi="標楷體" w:hint="eastAsia"/>
                <w:bCs/>
                <w:szCs w:val="24"/>
              </w:rPr>
              <w:t>從熱島效應到綠意盎然</w:t>
            </w:r>
            <w:r w:rsidRPr="00AB37FE">
              <w:rPr>
                <w:rFonts w:ascii="標楷體" w:eastAsia="標楷體" w:hAnsi="標楷體"/>
                <w:bCs/>
                <w:szCs w:val="24"/>
              </w:rPr>
              <w:t xml:space="preserve"> 高雄空間綠美化打造城市小森林」</w:t>
            </w:r>
            <w:r w:rsidRPr="00AB37FE">
              <w:rPr>
                <w:rFonts w:ascii="標楷體" w:eastAsia="標楷體" w:hAnsi="標楷體" w:hint="eastAsia"/>
                <w:bCs/>
                <w:szCs w:val="24"/>
              </w:rPr>
              <w:t>、</w:t>
            </w:r>
            <w:r w:rsidRPr="00AB37FE">
              <w:rPr>
                <w:rFonts w:ascii="標楷體" w:eastAsia="標楷體" w:hAnsi="標楷體"/>
                <w:bCs/>
                <w:szCs w:val="24"/>
              </w:rPr>
              <w:t>「</w:t>
            </w:r>
            <w:r w:rsidRPr="00AB37FE">
              <w:rPr>
                <w:rFonts w:ascii="標楷體" w:eastAsia="標楷體" w:hAnsi="標楷體" w:hint="eastAsia"/>
                <w:bCs/>
                <w:szCs w:val="24"/>
              </w:rPr>
              <w:t>整合社福資源打造高齡友善新典範</w:t>
            </w:r>
            <w:r w:rsidRPr="00AB37FE">
              <w:rPr>
                <w:rFonts w:ascii="標楷體" w:eastAsia="標楷體" w:hAnsi="標楷體"/>
                <w:bCs/>
                <w:szCs w:val="24"/>
              </w:rPr>
              <w:t xml:space="preserve"> 高雄關照銀髮長輩好安養」等主題</w:t>
            </w:r>
            <w:r w:rsidRPr="00AB37FE">
              <w:rPr>
                <w:rFonts w:ascii="標楷體" w:eastAsia="標楷體" w:hAnsi="標楷體" w:hint="eastAsia"/>
                <w:szCs w:val="24"/>
              </w:rPr>
              <w:t>，宣傳高雄宜居城市、市政建設及觀光發展。</w:t>
            </w:r>
          </w:p>
          <w:p w14:paraId="18BD734F" w14:textId="78006A29" w:rsidR="00C737EC" w:rsidRPr="00AB37FE" w:rsidRDefault="00C737EC" w:rsidP="00BE25DF">
            <w:pPr>
              <w:widowControl/>
              <w:numPr>
                <w:ilvl w:val="0"/>
                <w:numId w:val="27"/>
              </w:numPr>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bCs/>
                <w:szCs w:val="24"/>
              </w:rPr>
              <w:lastRenderedPageBreak/>
              <w:t>觀光行銷</w:t>
            </w:r>
          </w:p>
          <w:p w14:paraId="36FD572C" w14:textId="77777777" w:rsidR="00C737EC" w:rsidRPr="00AB37FE" w:rsidRDefault="00C737EC" w:rsidP="00BE25DF">
            <w:pPr>
              <w:pStyle w:val="af0"/>
              <w:widowControl/>
              <w:numPr>
                <w:ilvl w:val="0"/>
                <w:numId w:val="37"/>
              </w:numPr>
              <w:adjustRightInd w:val="0"/>
              <w:snapToGrid w:val="0"/>
              <w:spacing w:line="360" w:lineRule="exact"/>
              <w:ind w:leftChars="0" w:rightChars="50" w:right="120"/>
              <w:jc w:val="both"/>
              <w:rPr>
                <w:rFonts w:ascii="標楷體" w:eastAsia="標楷體" w:hAnsi="標楷體"/>
                <w:kern w:val="0"/>
                <w:szCs w:val="24"/>
              </w:rPr>
            </w:pPr>
            <w:r w:rsidRPr="00AB37FE">
              <w:rPr>
                <w:rFonts w:ascii="標楷體" w:eastAsia="標楷體" w:hAnsi="標楷體"/>
                <w:bCs/>
                <w:szCs w:val="24"/>
              </w:rPr>
              <w:t>透過新春期間發行之平面刊物，</w:t>
            </w:r>
            <w:r w:rsidRPr="00AB37FE">
              <w:rPr>
                <w:rFonts w:ascii="標楷體" w:eastAsia="標楷體" w:hAnsi="標楷體" w:hint="eastAsia"/>
                <w:bCs/>
                <w:szCs w:val="24"/>
              </w:rPr>
              <w:t>刊登主題「</w:t>
            </w:r>
            <w:r w:rsidRPr="00AB37FE">
              <w:rPr>
                <w:rFonts w:ascii="標楷體" w:eastAsia="標楷體" w:hAnsi="標楷體" w:hint="eastAsia"/>
                <w:szCs w:val="24"/>
              </w:rPr>
              <w:t>岡山田寮一日遊 沉浸大自然 秀麗美景 走春絕佳選擇</w:t>
            </w:r>
            <w:r w:rsidRPr="00AB37FE">
              <w:rPr>
                <w:rFonts w:ascii="標楷體" w:eastAsia="標楷體" w:hAnsi="標楷體" w:hint="eastAsia"/>
                <w:bCs/>
                <w:szCs w:val="24"/>
              </w:rPr>
              <w:t>」、「</w:t>
            </w:r>
            <w:r w:rsidRPr="00AB37FE">
              <w:rPr>
                <w:rFonts w:ascii="標楷體" w:eastAsia="標楷體" w:hAnsi="標楷體" w:hint="eastAsia"/>
                <w:szCs w:val="24"/>
              </w:rPr>
              <w:t>東高雄九區 世外桃源愜意遊</w:t>
            </w:r>
            <w:r w:rsidRPr="00AB37FE">
              <w:rPr>
                <w:rFonts w:ascii="標楷體" w:eastAsia="標楷體" w:hAnsi="標楷體" w:hint="eastAsia"/>
                <w:bCs/>
                <w:szCs w:val="24"/>
              </w:rPr>
              <w:t>」，增進春節期間高雄觀光經濟效益。</w:t>
            </w:r>
          </w:p>
          <w:p w14:paraId="3005F2AD" w14:textId="344DA976" w:rsidR="00C737EC" w:rsidRPr="00AB37FE" w:rsidRDefault="00C737EC" w:rsidP="00BE25DF">
            <w:pPr>
              <w:pStyle w:val="af0"/>
              <w:widowControl/>
              <w:numPr>
                <w:ilvl w:val="0"/>
                <w:numId w:val="37"/>
              </w:numPr>
              <w:adjustRightInd w:val="0"/>
              <w:snapToGrid w:val="0"/>
              <w:spacing w:line="360" w:lineRule="exact"/>
              <w:ind w:leftChars="0" w:rightChars="50" w:right="120"/>
              <w:jc w:val="both"/>
              <w:rPr>
                <w:rFonts w:ascii="標楷體" w:eastAsia="標楷體" w:hAnsi="標楷體"/>
                <w:kern w:val="0"/>
                <w:szCs w:val="24"/>
              </w:rPr>
            </w:pPr>
            <w:r w:rsidRPr="00AB37FE">
              <w:rPr>
                <w:rFonts w:ascii="標楷體" w:eastAsia="標楷體" w:hAnsi="標楷體"/>
                <w:kern w:val="0"/>
                <w:szCs w:val="24"/>
              </w:rPr>
              <w:t>運用網路</w:t>
            </w:r>
            <w:r w:rsidRPr="00AB37FE">
              <w:rPr>
                <w:rFonts w:ascii="標楷體" w:eastAsia="標楷體" w:hAnsi="標楷體" w:hint="eastAsia"/>
                <w:kern w:val="0"/>
                <w:szCs w:val="24"/>
              </w:rPr>
              <w:t>、廣播多元形式</w:t>
            </w:r>
            <w:r w:rsidRPr="00AB37FE">
              <w:rPr>
                <w:rFonts w:ascii="標楷體" w:eastAsia="標楷體" w:hAnsi="標楷體"/>
                <w:kern w:val="0"/>
                <w:szCs w:val="24"/>
              </w:rPr>
              <w:t>宣傳本府各項特色活動，</w:t>
            </w:r>
            <w:r w:rsidRPr="00AB37FE">
              <w:rPr>
                <w:rFonts w:ascii="標楷體" w:eastAsia="標楷體" w:hAnsi="標楷體" w:hint="eastAsia"/>
                <w:kern w:val="0"/>
                <w:szCs w:val="24"/>
              </w:rPr>
              <w:t>宣傳</w:t>
            </w:r>
            <w:r w:rsidRPr="00AB37FE">
              <w:rPr>
                <w:rFonts w:ascii="標楷體" w:eastAsia="標楷體" w:hAnsi="標楷體"/>
                <w:kern w:val="0"/>
                <w:szCs w:val="24"/>
              </w:rPr>
              <w:t>主題</w:t>
            </w:r>
            <w:r w:rsidRPr="00AB37FE">
              <w:rPr>
                <w:rFonts w:ascii="標楷體" w:eastAsia="標楷體" w:hAnsi="標楷體" w:hint="eastAsia"/>
                <w:kern w:val="0"/>
                <w:szCs w:val="24"/>
              </w:rPr>
              <w:t>包括</w:t>
            </w:r>
            <w:r w:rsidRPr="00AB37FE">
              <w:rPr>
                <w:rFonts w:ascii="標楷體" w:eastAsia="標楷體" w:hAnsi="標楷體"/>
                <w:kern w:val="0"/>
                <w:szCs w:val="24"/>
              </w:rPr>
              <w:t>「2025</w:t>
            </w:r>
            <w:r w:rsidRPr="00AB37FE">
              <w:rPr>
                <w:rFonts w:ascii="標楷體" w:eastAsia="標楷體" w:hAnsi="標楷體" w:hint="eastAsia"/>
                <w:kern w:val="0"/>
                <w:szCs w:val="24"/>
              </w:rPr>
              <w:t>冬日遊樂園</w:t>
            </w:r>
            <w:r w:rsidRPr="00AB37FE">
              <w:rPr>
                <w:rFonts w:ascii="標楷體" w:eastAsia="標楷體" w:hAnsi="標楷體"/>
                <w:kern w:val="0"/>
                <w:szCs w:val="24"/>
              </w:rPr>
              <w:t>」、「2025高雄兒童藝術節—樂高雄」、「</w:t>
            </w:r>
            <w:r w:rsidRPr="00AB37FE">
              <w:rPr>
                <w:rFonts w:ascii="標楷體" w:eastAsia="標楷體" w:hAnsi="標楷體" w:hint="eastAsia"/>
                <w:kern w:val="0"/>
                <w:szCs w:val="24"/>
              </w:rPr>
              <w:t>高雄市學生看球優惠方案</w:t>
            </w:r>
            <w:r w:rsidRPr="00AB37FE">
              <w:rPr>
                <w:rFonts w:ascii="標楷體" w:eastAsia="標楷體" w:hAnsi="標楷體"/>
                <w:kern w:val="0"/>
                <w:szCs w:val="24"/>
              </w:rPr>
              <w:t>」、「</w:t>
            </w:r>
            <w:r w:rsidRPr="00AB37FE">
              <w:rPr>
                <w:rFonts w:ascii="標楷體" w:eastAsia="標楷體" w:hAnsi="標楷體" w:hint="eastAsia"/>
                <w:kern w:val="0"/>
                <w:szCs w:val="24"/>
              </w:rPr>
              <w:t>法國生活節</w:t>
            </w:r>
            <w:r w:rsidRPr="00AB37FE">
              <w:rPr>
                <w:rFonts w:ascii="標楷體" w:eastAsia="標楷體" w:hAnsi="標楷體"/>
                <w:kern w:val="0"/>
                <w:szCs w:val="24"/>
              </w:rPr>
              <w:t>」、「2025高雄端午嘉年華暨龍舟錦標賽」</w:t>
            </w:r>
            <w:r w:rsidRPr="00AB37FE">
              <w:rPr>
                <w:rFonts w:ascii="標楷體" w:eastAsia="標楷體" w:hAnsi="標楷體" w:hint="eastAsia"/>
                <w:kern w:val="0"/>
                <w:szCs w:val="24"/>
              </w:rPr>
              <w:t>、</w:t>
            </w:r>
            <w:r w:rsidRPr="00AB37FE">
              <w:rPr>
                <w:rFonts w:ascii="標楷體" w:eastAsia="標楷體" w:hAnsi="標楷體"/>
                <w:kern w:val="0"/>
                <w:szCs w:val="24"/>
              </w:rPr>
              <w:t>「</w:t>
            </w:r>
            <w:r w:rsidRPr="00AB37FE">
              <w:rPr>
                <w:rFonts w:ascii="標楷體" w:eastAsia="標楷體" w:hAnsi="標楷體" w:hint="eastAsia"/>
                <w:kern w:val="0"/>
                <w:szCs w:val="24"/>
              </w:rPr>
              <w:t>2025高雄市國際帕拉桌球挑戰賽</w:t>
            </w:r>
            <w:r w:rsidRPr="00AB37FE">
              <w:rPr>
                <w:rFonts w:ascii="標楷體" w:eastAsia="標楷體" w:hAnsi="標楷體"/>
                <w:kern w:val="0"/>
                <w:szCs w:val="24"/>
              </w:rPr>
              <w:t>」、「</w:t>
            </w:r>
            <w:r w:rsidRPr="00AB37FE">
              <w:rPr>
                <w:rFonts w:ascii="標楷體" w:eastAsia="標楷體" w:hAnsi="標楷體" w:hint="eastAsia"/>
                <w:kern w:val="0"/>
                <w:szCs w:val="24"/>
              </w:rPr>
              <w:t>風箏節暨氣墊水樂園</w:t>
            </w:r>
            <w:r w:rsidRPr="00AB37FE">
              <w:rPr>
                <w:rFonts w:ascii="標楷體" w:eastAsia="標楷體" w:hAnsi="標楷體"/>
                <w:kern w:val="0"/>
                <w:szCs w:val="24"/>
              </w:rPr>
              <w:t>」、「</w:t>
            </w:r>
            <w:r w:rsidR="00CB0608" w:rsidRPr="00AB37FE">
              <w:rPr>
                <w:rFonts w:ascii="標楷體" w:eastAsia="標楷體" w:hAnsi="標楷體"/>
                <w:kern w:val="0"/>
                <w:szCs w:val="24"/>
              </w:rPr>
              <w:t>2025</w:t>
            </w:r>
            <w:r w:rsidRPr="00AB37FE">
              <w:rPr>
                <w:rFonts w:ascii="標楷體" w:eastAsia="標楷體" w:hAnsi="標楷體" w:hint="eastAsia"/>
                <w:kern w:val="0"/>
                <w:szCs w:val="24"/>
              </w:rPr>
              <w:t>甲仙芋筍節</w:t>
            </w:r>
            <w:r w:rsidRPr="00AB37FE">
              <w:rPr>
                <w:rFonts w:ascii="標楷體" w:eastAsia="標楷體" w:hAnsi="標楷體"/>
                <w:kern w:val="0"/>
                <w:szCs w:val="24"/>
              </w:rPr>
              <w:t>」、「</w:t>
            </w:r>
            <w:r w:rsidRPr="00AB37FE">
              <w:rPr>
                <w:rFonts w:ascii="標楷體" w:eastAsia="標楷體" w:hAnsi="標楷體" w:hint="eastAsia"/>
                <w:kern w:val="0"/>
                <w:szCs w:val="24"/>
              </w:rPr>
              <w:t>2025高雄海洋派對</w:t>
            </w:r>
            <w:r w:rsidRPr="00AB37FE">
              <w:rPr>
                <w:rFonts w:ascii="標楷體" w:eastAsia="標楷體" w:hAnsi="標楷體"/>
                <w:kern w:val="0"/>
                <w:szCs w:val="24"/>
              </w:rPr>
              <w:t>」、「2025</w:t>
            </w:r>
            <w:r w:rsidRPr="00AB37FE">
              <w:rPr>
                <w:rFonts w:ascii="標楷體" w:eastAsia="標楷體" w:hAnsi="標楷體" w:hint="eastAsia"/>
                <w:kern w:val="0"/>
                <w:szCs w:val="24"/>
              </w:rPr>
              <w:t>高雄萬聖節</w:t>
            </w:r>
            <w:r w:rsidRPr="00AB37FE">
              <w:rPr>
                <w:rFonts w:ascii="標楷體" w:eastAsia="標楷體" w:hAnsi="標楷體"/>
                <w:kern w:val="0"/>
                <w:szCs w:val="24"/>
              </w:rPr>
              <w:t>」</w:t>
            </w:r>
            <w:r w:rsidRPr="00AB37FE">
              <w:rPr>
                <w:rFonts w:ascii="標楷體" w:eastAsia="標楷體" w:hAnsi="標楷體" w:hint="eastAsia"/>
                <w:kern w:val="0"/>
                <w:szCs w:val="24"/>
              </w:rPr>
              <w:t>、「2026雄嗨趴 高雄跨年晚會」、「愛à</w:t>
            </w:r>
            <w:proofErr w:type="spellStart"/>
            <w:r w:rsidRPr="00AB37FE">
              <w:rPr>
                <w:rFonts w:ascii="標楷體" w:eastAsia="標楷體" w:hAnsi="標楷體" w:hint="eastAsia"/>
                <w:kern w:val="0"/>
                <w:szCs w:val="24"/>
              </w:rPr>
              <w:t>i</w:t>
            </w:r>
            <w:proofErr w:type="spellEnd"/>
            <w:r w:rsidRPr="00AB37FE">
              <w:rPr>
                <w:rFonts w:ascii="標楷體" w:eastAsia="標楷體" w:hAnsi="標楷體" w:hint="eastAsia"/>
                <w:kern w:val="0"/>
                <w:szCs w:val="24"/>
              </w:rPr>
              <w:t xml:space="preserve"> 高雄」城市形象短片等，邀請各地民眾前來高雄遊玩。</w:t>
            </w:r>
          </w:p>
          <w:p w14:paraId="6F3B9975" w14:textId="77777777" w:rsidR="00C737EC" w:rsidRPr="00AB37FE" w:rsidRDefault="00C737EC" w:rsidP="00BE25DF">
            <w:pPr>
              <w:pStyle w:val="af0"/>
              <w:widowControl/>
              <w:numPr>
                <w:ilvl w:val="0"/>
                <w:numId w:val="37"/>
              </w:numPr>
              <w:adjustRightInd w:val="0"/>
              <w:snapToGrid w:val="0"/>
              <w:spacing w:line="360" w:lineRule="exact"/>
              <w:ind w:leftChars="0" w:rightChars="50" w:right="120"/>
              <w:jc w:val="both"/>
              <w:rPr>
                <w:rFonts w:ascii="標楷體" w:eastAsia="標楷體" w:hAnsi="標楷體"/>
                <w:kern w:val="0"/>
                <w:szCs w:val="24"/>
              </w:rPr>
            </w:pPr>
            <w:r w:rsidRPr="00AB37FE">
              <w:rPr>
                <w:rFonts w:ascii="標楷體" w:eastAsia="標楷體" w:hAnsi="標楷體" w:cs="Arial" w:hint="eastAsia"/>
                <w:szCs w:val="24"/>
              </w:rPr>
              <w:t>運用無線廣播電視台、便利商店多媒體電視及社群媒體排播「原聚T</w:t>
            </w:r>
            <w:r w:rsidRPr="00AB37FE">
              <w:rPr>
                <w:rFonts w:ascii="標楷體" w:eastAsia="標楷體" w:hAnsi="標楷體" w:cs="Arial"/>
                <w:szCs w:val="24"/>
              </w:rPr>
              <w:t>a</w:t>
            </w:r>
            <w:r w:rsidRPr="00AB37FE">
              <w:rPr>
                <w:rFonts w:ascii="標楷體" w:eastAsia="標楷體" w:hAnsi="標楷體" w:cs="Arial" w:hint="eastAsia"/>
                <w:szCs w:val="24"/>
              </w:rPr>
              <w:t>kao湧動未來」影片，宣傳114年全原運活動。</w:t>
            </w:r>
          </w:p>
          <w:p w14:paraId="5C7B09B3" w14:textId="62F33474" w:rsidR="00C737EC" w:rsidRPr="00AB37FE" w:rsidRDefault="00E87B02" w:rsidP="00BE25DF">
            <w:pPr>
              <w:pStyle w:val="af0"/>
              <w:widowControl/>
              <w:numPr>
                <w:ilvl w:val="0"/>
                <w:numId w:val="27"/>
              </w:numPr>
              <w:adjustRightInd w:val="0"/>
              <w:snapToGrid w:val="0"/>
              <w:spacing w:line="360" w:lineRule="exact"/>
              <w:ind w:leftChars="120" w:left="713" w:rightChars="50" w:right="120" w:hangingChars="177" w:hanging="425"/>
              <w:jc w:val="both"/>
              <w:rPr>
                <w:rFonts w:ascii="標楷體" w:eastAsia="標楷體" w:hAnsi="標楷體" w:cs="新細明體"/>
                <w:bCs/>
                <w:szCs w:val="24"/>
              </w:rPr>
            </w:pPr>
            <w:r w:rsidRPr="00AB37FE">
              <w:rPr>
                <w:rFonts w:ascii="標楷體" w:eastAsia="標楷體" w:hAnsi="標楷體" w:cs="新細明體" w:hint="eastAsia"/>
                <w:bCs/>
                <w:szCs w:val="24"/>
              </w:rPr>
              <w:t>市政成果</w:t>
            </w:r>
          </w:p>
          <w:p w14:paraId="772FFCF4" w14:textId="77777777" w:rsidR="00C737EC" w:rsidRPr="00AB37FE" w:rsidRDefault="00C737EC" w:rsidP="00BE25DF">
            <w:pPr>
              <w:pStyle w:val="af0"/>
              <w:widowControl/>
              <w:numPr>
                <w:ilvl w:val="0"/>
                <w:numId w:val="38"/>
              </w:numPr>
              <w:adjustRightInd w:val="0"/>
              <w:snapToGrid w:val="0"/>
              <w:spacing w:line="360" w:lineRule="exact"/>
              <w:ind w:leftChars="0" w:rightChars="50" w:right="120"/>
              <w:jc w:val="both"/>
              <w:rPr>
                <w:rFonts w:ascii="標楷體" w:eastAsia="標楷體" w:hAnsi="標楷體" w:cs="Arial"/>
                <w:szCs w:val="24"/>
              </w:rPr>
            </w:pPr>
            <w:r w:rsidRPr="00AB37FE">
              <w:rPr>
                <w:rFonts w:ascii="標楷體" w:eastAsia="標楷體" w:hAnsi="標楷體" w:hint="eastAsia"/>
                <w:szCs w:val="24"/>
              </w:rPr>
              <w:t>透過平面、網路及社群媒體宣導，加強行銷本府衛生政策推動成果，主題「</w:t>
            </w:r>
            <w:r w:rsidRPr="00AB37FE">
              <w:rPr>
                <w:rFonts w:ascii="標楷體" w:eastAsia="標楷體" w:hAnsi="標楷體" w:cs="新細明體"/>
                <w:kern w:val="0"/>
                <w:szCs w:val="24"/>
              </w:rPr>
              <w:t>高雄市推廣「三不原則」 引導新世代遠離電子煙傷害</w:t>
            </w:r>
            <w:r w:rsidRPr="00AB37FE">
              <w:rPr>
                <w:rFonts w:ascii="標楷體" w:eastAsia="標楷體" w:hAnsi="標楷體" w:hint="eastAsia"/>
                <w:szCs w:val="24"/>
              </w:rPr>
              <w:t>」、「</w:t>
            </w:r>
            <w:r w:rsidRPr="00AB37FE">
              <w:rPr>
                <w:rFonts w:ascii="標楷體" w:eastAsia="標楷體" w:hAnsi="標楷體" w:cs="新細明體"/>
                <w:kern w:val="0"/>
                <w:szCs w:val="24"/>
              </w:rPr>
              <w:t>高市跨域打造飛象家園 全國首創兒虐重症照護新典範</w:t>
            </w:r>
            <w:r w:rsidRPr="00AB37FE">
              <w:rPr>
                <w:rFonts w:ascii="標楷體" w:eastAsia="標楷體" w:hAnsi="標楷體" w:hint="eastAsia"/>
                <w:szCs w:val="24"/>
              </w:rPr>
              <w:t>」、「</w:t>
            </w:r>
            <w:r w:rsidRPr="00AB37FE">
              <w:rPr>
                <w:rFonts w:ascii="標楷體" w:eastAsia="標楷體" w:hAnsi="標楷體" w:cs="新細明體"/>
                <w:kern w:val="0"/>
                <w:szCs w:val="24"/>
              </w:rPr>
              <w:t>高雄市衛生局攜手親師與醫界 守護兒童口腔保健</w:t>
            </w:r>
            <w:r w:rsidRPr="00AB37FE">
              <w:rPr>
                <w:rFonts w:ascii="標楷體" w:eastAsia="標楷體" w:hAnsi="標楷體" w:hint="eastAsia"/>
                <w:szCs w:val="24"/>
              </w:rPr>
              <w:t>」、「</w:t>
            </w:r>
            <w:r w:rsidRPr="00AB37FE">
              <w:rPr>
                <w:rFonts w:ascii="標楷體" w:eastAsia="標楷體" w:hAnsi="標楷體" w:cs="新細明體"/>
                <w:kern w:val="0"/>
                <w:szCs w:val="24"/>
              </w:rPr>
              <w:t>積極推動自殺防治工作 高市府守護市民心理健康</w:t>
            </w:r>
            <w:r w:rsidRPr="00AB37FE">
              <w:rPr>
                <w:rFonts w:ascii="標楷體" w:eastAsia="標楷體" w:hAnsi="標楷體" w:hint="eastAsia"/>
                <w:szCs w:val="24"/>
              </w:rPr>
              <w:t>」。</w:t>
            </w:r>
          </w:p>
          <w:p w14:paraId="0708102F" w14:textId="77777777" w:rsidR="00C737EC" w:rsidRPr="00AB37FE" w:rsidRDefault="00C737EC" w:rsidP="00BE25DF">
            <w:pPr>
              <w:pStyle w:val="af0"/>
              <w:widowControl/>
              <w:numPr>
                <w:ilvl w:val="0"/>
                <w:numId w:val="38"/>
              </w:numPr>
              <w:adjustRightInd w:val="0"/>
              <w:snapToGrid w:val="0"/>
              <w:spacing w:line="360" w:lineRule="exact"/>
              <w:ind w:leftChars="0" w:rightChars="50" w:right="120"/>
              <w:jc w:val="both"/>
              <w:rPr>
                <w:rFonts w:ascii="標楷體" w:eastAsia="標楷體" w:hAnsi="標楷體" w:cs="Arial"/>
                <w:szCs w:val="24"/>
              </w:rPr>
            </w:pPr>
            <w:r w:rsidRPr="00AB37FE">
              <w:rPr>
                <w:rFonts w:ascii="標楷體" w:eastAsia="標楷體" w:hAnsi="標楷體" w:hint="eastAsia"/>
                <w:szCs w:val="24"/>
              </w:rPr>
              <w:t>透過平面、網路及社群媒體宣導，加強行銷本府水利政策推動成果，主題「</w:t>
            </w:r>
            <w:r w:rsidRPr="00AB37FE">
              <w:rPr>
                <w:rFonts w:ascii="標楷體" w:eastAsia="標楷體" w:hAnsi="標楷體" w:cs="新細明體"/>
                <w:kern w:val="0"/>
                <w:szCs w:val="24"/>
              </w:rPr>
              <w:t>水資源循環利用 高雄再生水供應產業用水 實現綠色永續</w:t>
            </w:r>
            <w:r w:rsidRPr="00AB37FE">
              <w:rPr>
                <w:rFonts w:ascii="標楷體" w:eastAsia="標楷體" w:hAnsi="標楷體" w:hint="eastAsia"/>
                <w:szCs w:val="24"/>
              </w:rPr>
              <w:t>」、「</w:t>
            </w:r>
            <w:r w:rsidRPr="00AB37FE">
              <w:rPr>
                <w:rFonts w:ascii="標楷體" w:eastAsia="標楷體" w:hAnsi="標楷體" w:cs="新細明體"/>
                <w:kern w:val="0"/>
                <w:szCs w:val="24"/>
              </w:rPr>
              <w:t>因應極端氣候挑戰 高雄力推防災社區、打造韌性城市</w:t>
            </w:r>
            <w:r w:rsidRPr="00AB37FE">
              <w:rPr>
                <w:rFonts w:ascii="標楷體" w:eastAsia="標楷體" w:hAnsi="標楷體" w:hint="eastAsia"/>
                <w:szCs w:val="24"/>
              </w:rPr>
              <w:t>」。</w:t>
            </w:r>
          </w:p>
          <w:p w14:paraId="5B619225" w14:textId="7F30305B" w:rsidR="00C737EC" w:rsidRPr="00AB37FE" w:rsidRDefault="00E87B02" w:rsidP="00BE25DF">
            <w:pPr>
              <w:widowControl/>
              <w:numPr>
                <w:ilvl w:val="0"/>
                <w:numId w:val="27"/>
              </w:numPr>
              <w:adjustRightInd w:val="0"/>
              <w:snapToGrid w:val="0"/>
              <w:spacing w:line="360" w:lineRule="exact"/>
              <w:ind w:leftChars="120" w:left="713" w:rightChars="50" w:right="120" w:hangingChars="177" w:hanging="425"/>
              <w:jc w:val="both"/>
              <w:rPr>
                <w:rFonts w:ascii="標楷體" w:eastAsia="標楷體" w:hAnsi="標楷體" w:cs="新細明體"/>
                <w:szCs w:val="24"/>
              </w:rPr>
            </w:pPr>
            <w:r w:rsidRPr="00AB37FE">
              <w:rPr>
                <w:rFonts w:ascii="標楷體" w:eastAsia="標楷體" w:hAnsi="標楷體" w:hint="eastAsia"/>
                <w:szCs w:val="24"/>
              </w:rPr>
              <w:t>城市產業</w:t>
            </w:r>
          </w:p>
          <w:p w14:paraId="493082B0" w14:textId="77777777" w:rsidR="00C737EC" w:rsidRPr="00AB37FE" w:rsidRDefault="00C737EC" w:rsidP="00BE25DF">
            <w:pPr>
              <w:pStyle w:val="af0"/>
              <w:widowControl/>
              <w:numPr>
                <w:ilvl w:val="0"/>
                <w:numId w:val="36"/>
              </w:numPr>
              <w:adjustRightInd w:val="0"/>
              <w:snapToGrid w:val="0"/>
              <w:spacing w:line="360" w:lineRule="exact"/>
              <w:ind w:leftChars="0" w:rightChars="50" w:right="120"/>
              <w:jc w:val="both"/>
              <w:rPr>
                <w:rFonts w:ascii="標楷體" w:eastAsia="標楷體" w:hAnsi="標楷體" w:cs="Arial"/>
                <w:szCs w:val="24"/>
              </w:rPr>
            </w:pPr>
            <w:r w:rsidRPr="00AB37FE">
              <w:rPr>
                <w:rFonts w:ascii="標楷體" w:eastAsia="標楷體" w:hAnsi="標楷體" w:hint="eastAsia"/>
                <w:kern w:val="0"/>
                <w:szCs w:val="24"/>
              </w:rPr>
              <w:t>運用平面及網路媒體宣傳效益，加強行銷</w:t>
            </w:r>
            <w:r w:rsidRPr="00AB37FE">
              <w:rPr>
                <w:rFonts w:ascii="標楷體" w:eastAsia="標楷體" w:hAnsi="標楷體"/>
                <w:bCs/>
                <w:szCs w:val="24"/>
              </w:rPr>
              <w:t>「</w:t>
            </w:r>
            <w:r w:rsidRPr="00AB37FE">
              <w:rPr>
                <w:rFonts w:ascii="標楷體" w:eastAsia="標楷體" w:hAnsi="標楷體" w:hint="eastAsia"/>
                <w:kern w:val="0"/>
                <w:szCs w:val="24"/>
              </w:rPr>
              <w:t>智慧高雄燈塔計畫</w:t>
            </w:r>
            <w:r w:rsidRPr="00AB37FE">
              <w:rPr>
                <w:rFonts w:ascii="標楷體" w:eastAsia="標楷體" w:hAnsi="標楷體"/>
                <w:bCs/>
                <w:szCs w:val="24"/>
              </w:rPr>
              <w:t>」</w:t>
            </w:r>
            <w:r w:rsidRPr="00AB37FE">
              <w:rPr>
                <w:rFonts w:ascii="標楷體" w:eastAsia="標楷體" w:hAnsi="標楷體" w:hint="eastAsia"/>
                <w:bCs/>
                <w:szCs w:val="24"/>
              </w:rPr>
              <w:t>。</w:t>
            </w:r>
          </w:p>
          <w:p w14:paraId="65126D55" w14:textId="77777777" w:rsidR="00C737EC" w:rsidRPr="00AB37FE" w:rsidRDefault="00C737EC" w:rsidP="00BE25DF">
            <w:pPr>
              <w:pStyle w:val="af0"/>
              <w:widowControl/>
              <w:numPr>
                <w:ilvl w:val="0"/>
                <w:numId w:val="36"/>
              </w:numPr>
              <w:adjustRightInd w:val="0"/>
              <w:snapToGrid w:val="0"/>
              <w:spacing w:line="360" w:lineRule="exact"/>
              <w:ind w:leftChars="0" w:rightChars="50" w:right="120"/>
              <w:jc w:val="both"/>
              <w:rPr>
                <w:rFonts w:ascii="標楷體" w:eastAsia="標楷體" w:hAnsi="標楷體" w:cs="Arial"/>
                <w:szCs w:val="24"/>
              </w:rPr>
            </w:pPr>
            <w:r w:rsidRPr="00AB37FE">
              <w:rPr>
                <w:rFonts w:ascii="標楷體" w:eastAsia="標楷體" w:hAnsi="標楷體" w:cs="Arial" w:hint="eastAsia"/>
                <w:szCs w:val="24"/>
              </w:rPr>
              <w:t>運用平面、網路、社群媒體宣傳本市捷運聯合開發成果，主題「R17站A5基地公辦都更」、「O9 BC基地公告招商」、「R20後勁站聯開案動工」、「高雄捷運黃線串聯城市核心交通Y3澄清湖運動園區打造運動休閒新據點」、「高雄捷運聯合開發推動城市升級 R17世運站與O9苓雅運動園區打造產業與生活新聚落」、</w:t>
            </w:r>
            <w:r w:rsidRPr="00AB37FE">
              <w:rPr>
                <w:rFonts w:ascii="標楷體" w:eastAsia="標楷體" w:hAnsi="標楷體" w:hint="eastAsia"/>
                <w:szCs w:val="24"/>
              </w:rPr>
              <w:t>「O10、Y18衛武營聯開」</w:t>
            </w:r>
            <w:r w:rsidRPr="00AB37FE">
              <w:rPr>
                <w:rFonts w:ascii="標楷體" w:eastAsia="標楷體" w:hAnsi="標楷體" w:cs="Arial" w:hint="eastAsia"/>
                <w:szCs w:val="24"/>
              </w:rPr>
              <w:t>。</w:t>
            </w:r>
          </w:p>
          <w:p w14:paraId="0EF93617" w14:textId="77777777" w:rsidR="00C737EC" w:rsidRPr="00AB37FE" w:rsidRDefault="00C737EC" w:rsidP="00BE25DF">
            <w:pPr>
              <w:pStyle w:val="af0"/>
              <w:widowControl/>
              <w:numPr>
                <w:ilvl w:val="0"/>
                <w:numId w:val="36"/>
              </w:numPr>
              <w:adjustRightInd w:val="0"/>
              <w:snapToGrid w:val="0"/>
              <w:spacing w:line="360" w:lineRule="exact"/>
              <w:ind w:leftChars="0" w:rightChars="50" w:right="120"/>
              <w:jc w:val="both"/>
              <w:rPr>
                <w:rFonts w:ascii="標楷體" w:eastAsia="標楷體" w:hAnsi="標楷體" w:cs="Arial"/>
                <w:szCs w:val="24"/>
              </w:rPr>
            </w:pPr>
            <w:r w:rsidRPr="00AB37FE">
              <w:rPr>
                <w:rFonts w:ascii="標楷體" w:eastAsia="標楷體" w:hAnsi="標楷體" w:cs="Arial" w:hint="eastAsia"/>
                <w:szCs w:val="24"/>
              </w:rPr>
              <w:t>透過平面、網路及社群媒體，宣傳本市市地重劃土地開發成果，主題「市地重劃打造亞洲新灣區 改造市容創造新活力」、「87期市地重劃打造優良環境 岡山運動中心6/21全新落成啟用」、「高雄邁向國際智慧城市 因應產業轉型 新開</w:t>
            </w:r>
            <w:r w:rsidRPr="00AB37FE">
              <w:rPr>
                <w:rFonts w:ascii="標楷體" w:eastAsia="標楷體" w:hAnsi="標楷體" w:cs="Arial" w:hint="eastAsia"/>
                <w:szCs w:val="24"/>
              </w:rPr>
              <w:lastRenderedPageBreak/>
              <w:t>發區持續建設引領都市發展」、「開發區土地標售」、「地籍清理」、「高雄邁向國際智慧城市 因應產業轉型 透過市地重劃引領都市發展」、「配合鐵路地下化與高雄火車站新建完工 71期重劃打造新生活圈型態」、</w:t>
            </w:r>
            <w:r w:rsidRPr="00AB37FE">
              <w:rPr>
                <w:rFonts w:ascii="標楷體" w:eastAsia="標楷體" w:hAnsi="標楷體" w:cs="標楷體" w:hint="eastAsia"/>
                <w:kern w:val="0"/>
                <w:szCs w:val="24"/>
              </w:rPr>
              <w:t>「</w:t>
            </w:r>
            <w:r w:rsidRPr="00AB37FE">
              <w:rPr>
                <w:rFonts w:ascii="標楷體" w:eastAsia="標楷體" w:hAnsi="標楷體" w:hint="eastAsia"/>
                <w:szCs w:val="24"/>
              </w:rPr>
              <w:t>從土地出發：</w:t>
            </w:r>
            <w:r w:rsidRPr="00AB37FE">
              <w:rPr>
                <w:rFonts w:ascii="標楷體" w:eastAsia="標楷體" w:hAnsi="標楷體"/>
                <w:szCs w:val="24"/>
              </w:rPr>
              <w:t>高雄科技廊帶引領產業與城市新未來</w:t>
            </w:r>
            <w:r w:rsidRPr="00AB37FE">
              <w:rPr>
                <w:rFonts w:ascii="標楷體" w:eastAsia="標楷體" w:hAnsi="標楷體" w:cs="標楷體" w:hint="eastAsia"/>
                <w:kern w:val="0"/>
                <w:szCs w:val="24"/>
              </w:rPr>
              <w:t>」、「</w:t>
            </w:r>
            <w:r w:rsidRPr="00AB37FE">
              <w:rPr>
                <w:rFonts w:ascii="標楷體" w:eastAsia="標楷體" w:hAnsi="標楷體"/>
                <w:szCs w:val="24"/>
              </w:rPr>
              <w:t>從源頭到出海 愛河</w:t>
            </w:r>
            <w:r w:rsidRPr="00AB37FE">
              <w:rPr>
                <w:rFonts w:ascii="標楷體" w:eastAsia="標楷體" w:hAnsi="標楷體" w:hint="eastAsia"/>
                <w:szCs w:val="24"/>
              </w:rPr>
              <w:t>30年</w:t>
            </w:r>
            <w:r w:rsidRPr="00AB37FE">
              <w:rPr>
                <w:rFonts w:ascii="標楷體" w:eastAsia="標楷體" w:hAnsi="標楷體"/>
                <w:szCs w:val="24"/>
              </w:rPr>
              <w:t>整治完工開啟北高雄水岸新篇</w:t>
            </w:r>
            <w:r w:rsidRPr="00AB37FE">
              <w:rPr>
                <w:rFonts w:ascii="標楷體" w:eastAsia="標楷體" w:hAnsi="標楷體" w:cs="標楷體" w:hint="eastAsia"/>
                <w:kern w:val="0"/>
                <w:szCs w:val="24"/>
              </w:rPr>
              <w:t>」、「</w:t>
            </w:r>
            <w:r w:rsidRPr="00AB37FE">
              <w:rPr>
                <w:rFonts w:ascii="標楷體" w:eastAsia="標楷體" w:hAnsi="標楷體"/>
                <w:szCs w:val="24"/>
              </w:rPr>
              <w:t>從軍營到綠地 小港89期重劃區蛻變打造南高雄運動休閒新核心</w:t>
            </w:r>
            <w:r w:rsidRPr="00AB37FE">
              <w:rPr>
                <w:rFonts w:ascii="標楷體" w:eastAsia="標楷體" w:hAnsi="標楷體" w:cs="標楷體" w:hint="eastAsia"/>
                <w:kern w:val="0"/>
                <w:szCs w:val="24"/>
              </w:rPr>
              <w:t>」、</w:t>
            </w:r>
            <w:r w:rsidRPr="00AB37FE">
              <w:rPr>
                <w:rFonts w:ascii="標楷體" w:eastAsia="標楷體" w:hAnsi="標楷體" w:hint="eastAsia"/>
                <w:szCs w:val="24"/>
              </w:rPr>
              <w:t>「亞灣土地開發奠定發展基礎  2.0計畫助攻智慧科技」、</w:t>
            </w:r>
            <w:r w:rsidRPr="00AB37FE">
              <w:rPr>
                <w:rFonts w:ascii="標楷體" w:eastAsia="標楷體" w:hAnsi="標楷體" w:cs="Arial" w:hint="eastAsia"/>
                <w:szCs w:val="24"/>
              </w:rPr>
              <w:t>「高雄邁向國際智慧城市 因應產業轉型 透過市地重劃引領都市發展」、「</w:t>
            </w:r>
            <w:r w:rsidRPr="00AB37FE">
              <w:rPr>
                <w:rFonts w:ascii="標楷體" w:eastAsia="標楷體" w:hAnsi="標楷體" w:hint="eastAsia"/>
                <w:szCs w:val="24"/>
              </w:rPr>
              <w:t>『市地重劃與捷運聯開』雙引擎！高雄亞洲新灣區加速成形</w:t>
            </w:r>
            <w:r w:rsidRPr="00AB37FE">
              <w:rPr>
                <w:rFonts w:ascii="標楷體" w:eastAsia="標楷體" w:hAnsi="標楷體" w:cs="Arial" w:hint="eastAsia"/>
                <w:szCs w:val="24"/>
              </w:rPr>
              <w:t>」。</w:t>
            </w:r>
          </w:p>
          <w:p w14:paraId="099CCC87" w14:textId="77777777" w:rsidR="00C737EC" w:rsidRPr="00AB37FE" w:rsidRDefault="00C737EC" w:rsidP="00BE25DF">
            <w:pPr>
              <w:pStyle w:val="af0"/>
              <w:widowControl/>
              <w:numPr>
                <w:ilvl w:val="0"/>
                <w:numId w:val="36"/>
              </w:numPr>
              <w:adjustRightInd w:val="0"/>
              <w:snapToGrid w:val="0"/>
              <w:spacing w:line="360" w:lineRule="exact"/>
              <w:ind w:leftChars="0" w:rightChars="50" w:right="120"/>
              <w:jc w:val="both"/>
              <w:rPr>
                <w:rFonts w:ascii="標楷體" w:eastAsia="標楷體" w:hAnsi="標楷體" w:cs="Arial"/>
                <w:szCs w:val="24"/>
              </w:rPr>
            </w:pPr>
            <w:r w:rsidRPr="00AB37FE">
              <w:rPr>
                <w:rFonts w:ascii="標楷體" w:eastAsia="標楷體" w:hAnsi="標楷體" w:cs="Arial" w:hint="eastAsia"/>
                <w:szCs w:val="24"/>
              </w:rPr>
              <w:t>製作Podcast專題，透過網路及社群媒體通路，宣傳本市產業招商引資、促進民間參與公共建設成果，主題「亞洲資產管理中心及金融科技創新園區」、「智慧服務應用創新城市治理思維」、「高雄轉型進行式！揭高雄『半導體 × AI × 演唱會經濟』三重蛻變」、「全國首推城市級主權AI『智慧高雄燈塔計畫』加速建設智慧城」。</w:t>
            </w:r>
          </w:p>
          <w:p w14:paraId="5F5F050C" w14:textId="77777777"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4.多元媒宣行銷宣傳</w:t>
            </w:r>
          </w:p>
          <w:p w14:paraId="5B518B6D" w14:textId="77777777" w:rsidR="00C737EC" w:rsidRPr="00AB37FE" w:rsidRDefault="00C737EC" w:rsidP="00BE25DF">
            <w:pPr>
              <w:widowControl/>
              <w:numPr>
                <w:ilvl w:val="0"/>
                <w:numId w:val="28"/>
              </w:numPr>
              <w:adjustRightInd w:val="0"/>
              <w:snapToGrid w:val="0"/>
              <w:spacing w:line="360" w:lineRule="exact"/>
              <w:ind w:leftChars="150" w:left="720" w:rightChars="50" w:right="120" w:hangingChars="150" w:hanging="360"/>
              <w:jc w:val="both"/>
              <w:rPr>
                <w:rFonts w:ascii="標楷體" w:eastAsia="標楷體" w:hAnsi="標楷體"/>
                <w:szCs w:val="24"/>
              </w:rPr>
            </w:pPr>
            <w:bookmarkStart w:id="1" w:name="_Hlk189559855"/>
            <w:bookmarkStart w:id="2" w:name="_Hlk92467971"/>
            <w:r w:rsidRPr="00AB37FE">
              <w:rPr>
                <w:rFonts w:ascii="標楷體" w:eastAsia="標楷體" w:hAnsi="標楷體"/>
                <w:bCs/>
                <w:kern w:val="0"/>
                <w:szCs w:val="24"/>
              </w:rPr>
              <w:t>透過</w:t>
            </w:r>
            <w:r w:rsidRPr="00AB37FE">
              <w:rPr>
                <w:rFonts w:ascii="標楷體" w:eastAsia="標楷體" w:hAnsi="標楷體" w:hint="eastAsia"/>
                <w:bCs/>
                <w:kern w:val="0"/>
                <w:szCs w:val="24"/>
              </w:rPr>
              <w:t>本市</w:t>
            </w:r>
            <w:r w:rsidRPr="00AB37FE">
              <w:rPr>
                <w:rFonts w:ascii="標楷體" w:eastAsia="標楷體" w:hAnsi="標楷體"/>
                <w:bCs/>
                <w:kern w:val="0"/>
                <w:szCs w:val="24"/>
              </w:rPr>
              <w:t>公車候車亭</w:t>
            </w:r>
            <w:r w:rsidRPr="00AB37FE">
              <w:rPr>
                <w:rFonts w:ascii="標楷體" w:eastAsia="標楷體" w:hAnsi="標楷體" w:hint="eastAsia"/>
                <w:bCs/>
                <w:kern w:val="0"/>
                <w:szCs w:val="24"/>
              </w:rPr>
              <w:t>版面</w:t>
            </w:r>
            <w:r w:rsidRPr="00AB37FE">
              <w:rPr>
                <w:rFonts w:ascii="標楷體" w:eastAsia="標楷體" w:hAnsi="標楷體"/>
                <w:bCs/>
                <w:kern w:val="0"/>
                <w:szCs w:val="24"/>
              </w:rPr>
              <w:t>（3</w:t>
            </w:r>
            <w:r w:rsidRPr="00AB37FE">
              <w:rPr>
                <w:rFonts w:ascii="標楷體" w:eastAsia="標楷體" w:hAnsi="標楷體" w:hint="eastAsia"/>
                <w:bCs/>
                <w:kern w:val="0"/>
                <w:szCs w:val="24"/>
              </w:rPr>
              <w:t>6</w:t>
            </w:r>
            <w:r w:rsidRPr="00AB37FE">
              <w:rPr>
                <w:rFonts w:ascii="標楷體" w:eastAsia="標楷體" w:hAnsi="標楷體"/>
                <w:bCs/>
                <w:kern w:val="0"/>
                <w:szCs w:val="24"/>
              </w:rPr>
              <w:t>面）刊登市政行銷廣告，主題「</w:t>
            </w:r>
            <w:r w:rsidRPr="00AB37FE">
              <w:rPr>
                <w:rFonts w:ascii="標楷體" w:eastAsia="標楷體" w:hAnsi="標楷體" w:cs="Arial" w:hint="eastAsia"/>
                <w:szCs w:val="24"/>
              </w:rPr>
              <w:t>全國原住民族運動會</w:t>
            </w:r>
            <w:r w:rsidRPr="00AB37FE">
              <w:rPr>
                <w:rFonts w:ascii="標楷體" w:eastAsia="標楷體" w:hAnsi="標楷體"/>
                <w:bCs/>
                <w:kern w:val="0"/>
                <w:szCs w:val="24"/>
              </w:rPr>
              <w:t>」、「</w:t>
            </w:r>
            <w:r w:rsidRPr="00AB37FE">
              <w:rPr>
                <w:rFonts w:ascii="標楷體" w:eastAsia="標楷體" w:hAnsi="標楷體" w:hint="eastAsia"/>
                <w:szCs w:val="24"/>
              </w:rPr>
              <w:t>2025冬日遊樂園</w:t>
            </w:r>
            <w:r w:rsidRPr="00AB37FE">
              <w:rPr>
                <w:rFonts w:ascii="標楷體" w:eastAsia="標楷體" w:hAnsi="標楷體"/>
                <w:bCs/>
                <w:kern w:val="0"/>
                <w:szCs w:val="24"/>
              </w:rPr>
              <w:t>」、「</w:t>
            </w:r>
            <w:r w:rsidRPr="00AB37FE">
              <w:rPr>
                <w:rFonts w:ascii="標楷體" w:eastAsia="標楷體" w:hAnsi="標楷體" w:cs="Arial" w:hint="eastAsia"/>
                <w:szCs w:val="24"/>
              </w:rPr>
              <w:t>高雄智慧城市展</w:t>
            </w:r>
            <w:r w:rsidRPr="00AB37FE">
              <w:rPr>
                <w:rFonts w:ascii="標楷體" w:eastAsia="標楷體" w:hAnsi="標楷體"/>
                <w:bCs/>
                <w:kern w:val="0"/>
                <w:szCs w:val="24"/>
              </w:rPr>
              <w:t>」</w:t>
            </w:r>
            <w:r w:rsidRPr="00AB37FE">
              <w:rPr>
                <w:rFonts w:ascii="標楷體" w:eastAsia="標楷體" w:hAnsi="標楷體" w:hint="eastAsia"/>
                <w:bCs/>
                <w:kern w:val="0"/>
                <w:szCs w:val="24"/>
              </w:rPr>
              <w:t>、</w:t>
            </w:r>
            <w:r w:rsidRPr="00AB37FE">
              <w:rPr>
                <w:rFonts w:ascii="標楷體" w:eastAsia="標楷體" w:hAnsi="標楷體"/>
                <w:bCs/>
                <w:kern w:val="0"/>
                <w:szCs w:val="24"/>
              </w:rPr>
              <w:t>「</w:t>
            </w:r>
            <w:r w:rsidRPr="00AB37FE">
              <w:rPr>
                <w:rFonts w:ascii="標楷體" w:eastAsia="標楷體" w:hAnsi="標楷體" w:hint="eastAsia"/>
                <w:szCs w:val="24"/>
              </w:rPr>
              <w:t>聖誕生活節</w:t>
            </w:r>
            <w:r w:rsidRPr="00AB37FE">
              <w:rPr>
                <w:rFonts w:ascii="標楷體" w:eastAsia="標楷體" w:hAnsi="標楷體"/>
                <w:bCs/>
                <w:kern w:val="0"/>
                <w:szCs w:val="24"/>
              </w:rPr>
              <w:t>」、「</w:t>
            </w:r>
            <w:r w:rsidRPr="00AB37FE">
              <w:rPr>
                <w:rFonts w:ascii="標楷體" w:eastAsia="標楷體" w:hAnsi="標楷體" w:hint="eastAsia"/>
                <w:szCs w:val="24"/>
              </w:rPr>
              <w:t>2026雄嗨趴 高雄跨年晚會</w:t>
            </w:r>
            <w:r w:rsidRPr="00AB37FE">
              <w:rPr>
                <w:rFonts w:ascii="標楷體" w:eastAsia="標楷體" w:hAnsi="標楷體"/>
                <w:bCs/>
                <w:kern w:val="0"/>
                <w:szCs w:val="24"/>
              </w:rPr>
              <w:t>」，以觸及通勤族、學生、汽機車用路人等對象，提高宣傳效益</w:t>
            </w:r>
            <w:bookmarkEnd w:id="1"/>
            <w:r w:rsidRPr="00AB37FE">
              <w:rPr>
                <w:rFonts w:ascii="標楷體" w:eastAsia="標楷體" w:hAnsi="標楷體" w:hint="eastAsia"/>
                <w:szCs w:val="24"/>
              </w:rPr>
              <w:t>。</w:t>
            </w:r>
            <w:bookmarkEnd w:id="2"/>
          </w:p>
          <w:p w14:paraId="625ECE48" w14:textId="226AD0C9" w:rsidR="00C737EC" w:rsidRPr="00AB37FE" w:rsidRDefault="00C737EC" w:rsidP="00BE25DF">
            <w:pPr>
              <w:widowControl/>
              <w:numPr>
                <w:ilvl w:val="0"/>
                <w:numId w:val="28"/>
              </w:numPr>
              <w:adjustRightInd w:val="0"/>
              <w:snapToGrid w:val="0"/>
              <w:spacing w:line="360" w:lineRule="exact"/>
              <w:ind w:leftChars="150" w:left="720" w:rightChars="50" w:right="120" w:hangingChars="150" w:hanging="360"/>
              <w:jc w:val="both"/>
              <w:rPr>
                <w:rFonts w:ascii="標楷體" w:eastAsia="標楷體" w:hAnsi="標楷體"/>
                <w:szCs w:val="24"/>
              </w:rPr>
            </w:pPr>
            <w:bookmarkStart w:id="3" w:name="_Hlk189559872"/>
            <w:r w:rsidRPr="00AB37FE">
              <w:rPr>
                <w:rFonts w:ascii="標楷體" w:eastAsia="標楷體" w:hAnsi="標楷體"/>
                <w:bCs/>
                <w:kern w:val="0"/>
                <w:szCs w:val="24"/>
              </w:rPr>
              <w:t>運用本市33處（計35面）行政大樓與學校外牆刊掛戶外帆布廣告，主題為</w:t>
            </w:r>
            <w:bookmarkStart w:id="4" w:name="_Hlk155194237"/>
            <w:r w:rsidRPr="00AB37FE">
              <w:rPr>
                <w:rFonts w:ascii="標楷體" w:eastAsia="標楷體" w:hAnsi="標楷體" w:cs="CIDFont+F1" w:hint="eastAsia"/>
                <w:kern w:val="0"/>
                <w:szCs w:val="24"/>
              </w:rPr>
              <w:t>「高雄果嶺自然公園」、「完善托育教保」</w:t>
            </w:r>
            <w:r w:rsidRPr="00AB37FE">
              <w:rPr>
                <w:rFonts w:ascii="標楷體" w:eastAsia="標楷體" w:hAnsi="標楷體"/>
                <w:bCs/>
                <w:kern w:val="0"/>
                <w:szCs w:val="24"/>
              </w:rPr>
              <w:t>，行銷施政成果</w:t>
            </w:r>
            <w:bookmarkEnd w:id="3"/>
            <w:bookmarkEnd w:id="4"/>
            <w:r w:rsidRPr="00AB37FE">
              <w:rPr>
                <w:rFonts w:ascii="標楷體" w:eastAsia="標楷體" w:hAnsi="標楷體" w:hint="eastAsia"/>
                <w:szCs w:val="24"/>
              </w:rPr>
              <w:t>。</w:t>
            </w:r>
          </w:p>
          <w:p w14:paraId="548DBC00" w14:textId="77777777" w:rsidR="00E154C8" w:rsidRPr="00AB37FE" w:rsidRDefault="00E154C8" w:rsidP="00BE25DF">
            <w:pPr>
              <w:overflowPunct w:val="0"/>
              <w:adjustRightInd w:val="0"/>
              <w:snapToGrid w:val="0"/>
              <w:spacing w:line="360" w:lineRule="exact"/>
              <w:ind w:rightChars="30" w:right="72"/>
              <w:jc w:val="both"/>
              <w:rPr>
                <w:rFonts w:ascii="標楷體" w:eastAsia="標楷體" w:hAnsi="標楷體"/>
                <w:szCs w:val="24"/>
              </w:rPr>
            </w:pPr>
          </w:p>
          <w:p w14:paraId="317C9E1F" w14:textId="77777777"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1.媒體宣傳</w:t>
            </w:r>
          </w:p>
          <w:p w14:paraId="14CACF73" w14:textId="77777777" w:rsidR="00C737EC" w:rsidRPr="00AB37FE" w:rsidRDefault="00C737EC" w:rsidP="00BE25DF">
            <w:pPr>
              <w:widowControl/>
              <w:numPr>
                <w:ilvl w:val="0"/>
                <w:numId w:val="40"/>
              </w:numPr>
              <w:adjustRightInd w:val="0"/>
              <w:snapToGrid w:val="0"/>
              <w:spacing w:line="360" w:lineRule="exact"/>
              <w:ind w:leftChars="150" w:left="720" w:rightChars="50" w:right="120" w:hangingChars="150" w:hanging="360"/>
              <w:jc w:val="both"/>
              <w:rPr>
                <w:rFonts w:ascii="標楷體" w:eastAsia="標楷體" w:hAnsi="標楷體"/>
                <w:szCs w:val="24"/>
              </w:rPr>
            </w:pPr>
            <w:bookmarkStart w:id="5" w:name="_Hlk155194480"/>
            <w:r w:rsidRPr="00AB37FE">
              <w:rPr>
                <w:rFonts w:ascii="標楷體" w:eastAsia="標楷體" w:hAnsi="標楷體" w:hint="eastAsia"/>
                <w:szCs w:val="24"/>
              </w:rPr>
              <w:t>運用</w:t>
            </w:r>
            <w:r w:rsidRPr="00AB37FE">
              <w:rPr>
                <w:rFonts w:ascii="標楷體" w:eastAsia="標楷體" w:hAnsi="標楷體" w:hint="eastAsia"/>
                <w:bCs/>
                <w:szCs w:val="24"/>
              </w:rPr>
              <w:t>新聞記者</w:t>
            </w:r>
            <w:r w:rsidRPr="00AB37FE">
              <w:rPr>
                <w:rFonts w:ascii="標楷體" w:eastAsia="標楷體" w:hAnsi="標楷體" w:hint="eastAsia"/>
                <w:szCs w:val="24"/>
              </w:rPr>
              <w:t>公會、平面媒體發行之農民曆刊登「車輛慢看停、行人安全行」道路交通安全跨頁廣告，隨農民曆贈送弱勢家庭民眾，或深入各階層及家庭等，廣告效益1年</w:t>
            </w:r>
            <w:bookmarkEnd w:id="5"/>
            <w:r w:rsidRPr="00AB37FE">
              <w:rPr>
                <w:rFonts w:ascii="標楷體" w:eastAsia="標楷體" w:hAnsi="標楷體" w:hint="eastAsia"/>
                <w:szCs w:val="24"/>
              </w:rPr>
              <w:t>。</w:t>
            </w:r>
          </w:p>
          <w:p w14:paraId="43852D7E" w14:textId="5BA27521" w:rsidR="00C737EC" w:rsidRPr="00AB37FE" w:rsidRDefault="00C737EC" w:rsidP="00BE25DF">
            <w:pPr>
              <w:widowControl/>
              <w:numPr>
                <w:ilvl w:val="0"/>
                <w:numId w:val="40"/>
              </w:numPr>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bCs/>
                <w:szCs w:val="24"/>
              </w:rPr>
              <w:t>製播</w:t>
            </w:r>
            <w:r w:rsidRPr="00AB37FE">
              <w:rPr>
                <w:rFonts w:ascii="標楷體" w:eastAsia="標楷體" w:hAnsi="標楷體"/>
                <w:bCs/>
                <w:szCs w:val="24"/>
              </w:rPr>
              <w:t>114年度交通安全廣播宣導節目，加強宣導道路交通安全政策與維持良好交通秩序，以廣告、專訪、口播等方式，宣導主題包括</w:t>
            </w:r>
            <w:r w:rsidR="00CB0608" w:rsidRPr="00AB37FE">
              <w:rPr>
                <w:rFonts w:ascii="標楷體" w:eastAsia="標楷體" w:hAnsi="標楷體"/>
                <w:bCs/>
                <w:szCs w:val="24"/>
              </w:rPr>
              <w:t>：</w:t>
            </w:r>
            <w:r w:rsidRPr="00AB37FE">
              <w:rPr>
                <w:rFonts w:ascii="標楷體" w:eastAsia="標楷體" w:hAnsi="標楷體"/>
                <w:bCs/>
                <w:szCs w:val="24"/>
              </w:rPr>
              <w:t>酒駕防制及酒後如何安全回家、行人依規定穿越馬路、汽機車行經路口停讓行人、高齡長者請依規定定期換照、行經輕軌路口應注意交通事項、不闖紅燈、安全帽使用年限合格標章、保持行車距離、專心駕駛、暑假期間年輕人不無照駕駛不超速、轉彎車應禮讓直行車先行及新交通法規等，向民眾宣導正確的道安觀念</w:t>
            </w:r>
            <w:r w:rsidRPr="00AB37FE">
              <w:rPr>
                <w:rFonts w:ascii="標楷體" w:eastAsia="標楷體" w:hAnsi="標楷體" w:hint="eastAsia"/>
                <w:szCs w:val="24"/>
              </w:rPr>
              <w:t>。</w:t>
            </w:r>
          </w:p>
          <w:p w14:paraId="672F15E2" w14:textId="0274682E" w:rsidR="00C737EC" w:rsidRPr="00AB37FE" w:rsidRDefault="00C737EC" w:rsidP="00BE25DF">
            <w:pPr>
              <w:widowControl/>
              <w:numPr>
                <w:ilvl w:val="0"/>
                <w:numId w:val="40"/>
              </w:numPr>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lastRenderedPageBreak/>
              <w:t>運用本市33處（計35面）行政大樓及學校外牆刊掛戶外帆布廣告，主題</w:t>
            </w:r>
            <w:r w:rsidRPr="00AB37FE">
              <w:rPr>
                <w:rFonts w:ascii="標楷體" w:eastAsia="標楷體" w:hAnsi="標楷體"/>
                <w:bCs/>
                <w:szCs w:val="24"/>
              </w:rPr>
              <w:t>「</w:t>
            </w:r>
            <w:r w:rsidRPr="00AB37FE">
              <w:rPr>
                <w:rFonts w:ascii="標楷體" w:eastAsia="標楷體" w:hAnsi="標楷體" w:hint="eastAsia"/>
                <w:szCs w:val="24"/>
              </w:rPr>
              <w:t>汽機車行經路口 請停讓行人</w:t>
            </w:r>
            <w:r w:rsidRPr="00AB37FE">
              <w:rPr>
                <w:rFonts w:ascii="標楷體" w:eastAsia="標楷體" w:hAnsi="標楷體"/>
                <w:bCs/>
                <w:szCs w:val="24"/>
              </w:rPr>
              <w:t>」</w:t>
            </w:r>
            <w:r w:rsidRPr="00AB37FE">
              <w:rPr>
                <w:rFonts w:ascii="標楷體" w:eastAsia="標楷體" w:hAnsi="標楷體" w:hint="eastAsia"/>
                <w:bCs/>
                <w:szCs w:val="24"/>
              </w:rPr>
              <w:t>、</w:t>
            </w:r>
            <w:r w:rsidRPr="00AB37FE">
              <w:rPr>
                <w:rFonts w:ascii="標楷體" w:eastAsia="標楷體" w:hAnsi="標楷體" w:hint="eastAsia"/>
                <w:szCs w:val="24"/>
              </w:rPr>
              <w:t>「行人請走斑馬線 車輛請停讓行人」、</w:t>
            </w:r>
            <w:r w:rsidRPr="00AB37FE">
              <w:rPr>
                <w:rFonts w:ascii="標楷體" w:eastAsia="標楷體" w:hAnsi="標楷體"/>
                <w:bCs/>
                <w:szCs w:val="24"/>
              </w:rPr>
              <w:t>「</w:t>
            </w:r>
            <w:bookmarkStart w:id="6" w:name="_Hlk213763884"/>
            <w:r w:rsidRPr="00AB37FE">
              <w:rPr>
                <w:rFonts w:ascii="標楷體" w:eastAsia="標楷體" w:hAnsi="標楷體" w:hint="eastAsia"/>
                <w:szCs w:val="24"/>
              </w:rPr>
              <w:t>車輛慢看停 行人安全行</w:t>
            </w:r>
            <w:bookmarkEnd w:id="6"/>
            <w:r w:rsidRPr="00AB37FE">
              <w:rPr>
                <w:rFonts w:ascii="標楷體" w:eastAsia="標楷體" w:hAnsi="標楷體"/>
                <w:bCs/>
                <w:szCs w:val="24"/>
              </w:rPr>
              <w:t>」</w:t>
            </w:r>
            <w:r w:rsidRPr="00AB37FE">
              <w:rPr>
                <w:rFonts w:ascii="標楷體" w:eastAsia="標楷體" w:hAnsi="標楷體"/>
                <w:bCs/>
                <w:kern w:val="0"/>
                <w:szCs w:val="24"/>
              </w:rPr>
              <w:t>，強化民眾道安觀念</w:t>
            </w:r>
            <w:r w:rsidRPr="00AB37FE">
              <w:rPr>
                <w:rFonts w:ascii="標楷體" w:eastAsia="標楷體" w:hAnsi="標楷體" w:hint="eastAsia"/>
                <w:szCs w:val="24"/>
              </w:rPr>
              <w:t>。</w:t>
            </w:r>
          </w:p>
          <w:p w14:paraId="14677A83" w14:textId="131C1B93" w:rsidR="00C737EC" w:rsidRPr="00AB37FE" w:rsidRDefault="00CB0608" w:rsidP="00BE25DF">
            <w:pPr>
              <w:widowControl/>
              <w:numPr>
                <w:ilvl w:val="0"/>
                <w:numId w:val="40"/>
              </w:numPr>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運用</w:t>
            </w:r>
            <w:r w:rsidR="00C737EC" w:rsidRPr="00AB37FE">
              <w:rPr>
                <w:rFonts w:ascii="標楷體" w:eastAsia="標楷體" w:hAnsi="標楷體" w:hint="eastAsia"/>
                <w:szCs w:val="24"/>
              </w:rPr>
              <w:t>本市公車候車亭版面（36面）刊登道安宣導廣告，主題</w:t>
            </w:r>
            <w:r w:rsidR="00C737EC" w:rsidRPr="00AB37FE">
              <w:rPr>
                <w:rFonts w:ascii="標楷體" w:eastAsia="標楷體" w:hAnsi="標楷體"/>
                <w:bCs/>
                <w:szCs w:val="24"/>
              </w:rPr>
              <w:t>「</w:t>
            </w:r>
            <w:r w:rsidR="00C737EC" w:rsidRPr="00AB37FE">
              <w:rPr>
                <w:rFonts w:ascii="標楷體" w:eastAsia="標楷體" w:hAnsi="標楷體" w:cs="Arial" w:hint="eastAsia"/>
                <w:szCs w:val="24"/>
              </w:rPr>
              <w:t>汽機車行經路口 請停讓行人</w:t>
            </w:r>
            <w:r w:rsidR="00C737EC" w:rsidRPr="00AB37FE">
              <w:rPr>
                <w:rFonts w:ascii="標楷體" w:eastAsia="標楷體" w:hAnsi="標楷體"/>
                <w:bCs/>
                <w:szCs w:val="24"/>
              </w:rPr>
              <w:t>」、「</w:t>
            </w:r>
            <w:r w:rsidR="00C737EC" w:rsidRPr="00AB37FE">
              <w:rPr>
                <w:rFonts w:ascii="標楷體" w:eastAsia="標楷體" w:hAnsi="標楷體" w:hint="eastAsia"/>
                <w:szCs w:val="24"/>
              </w:rPr>
              <w:t>車輛慢看停 行人安全行</w:t>
            </w:r>
            <w:r w:rsidR="00C737EC" w:rsidRPr="00AB37FE">
              <w:rPr>
                <w:rFonts w:ascii="標楷體" w:eastAsia="標楷體" w:hAnsi="標楷體"/>
                <w:bCs/>
                <w:szCs w:val="24"/>
              </w:rPr>
              <w:t>」，以觸及通勤族、學生、汽機車用路人等對象，提高宣傳效益</w:t>
            </w:r>
            <w:r w:rsidR="00C737EC" w:rsidRPr="00AB37FE">
              <w:rPr>
                <w:rFonts w:ascii="標楷體" w:eastAsia="標楷體" w:hAnsi="標楷體" w:hint="eastAsia"/>
                <w:szCs w:val="24"/>
              </w:rPr>
              <w:t>。</w:t>
            </w:r>
          </w:p>
          <w:p w14:paraId="60D3AD48" w14:textId="77777777" w:rsidR="00C737EC" w:rsidRPr="00AB37FE" w:rsidRDefault="00C737EC" w:rsidP="00BE25DF">
            <w:pPr>
              <w:widowControl/>
              <w:numPr>
                <w:ilvl w:val="0"/>
                <w:numId w:val="40"/>
              </w:numPr>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szCs w:val="24"/>
              </w:rPr>
              <w:t>運用本市公共腳踏車（</w:t>
            </w:r>
            <w:proofErr w:type="spellStart"/>
            <w:r w:rsidRPr="00AB37FE">
              <w:rPr>
                <w:rFonts w:ascii="標楷體" w:eastAsia="標楷體" w:hAnsi="標楷體"/>
                <w:szCs w:val="24"/>
              </w:rPr>
              <w:t>YouBike</w:t>
            </w:r>
            <w:proofErr w:type="spellEnd"/>
            <w:r w:rsidRPr="00AB37FE">
              <w:rPr>
                <w:rFonts w:ascii="標楷體" w:eastAsia="標楷體" w:hAnsi="標楷體"/>
                <w:szCs w:val="24"/>
              </w:rPr>
              <w:t>）後泥除刊登</w:t>
            </w:r>
            <w:r w:rsidRPr="00AB37FE">
              <w:rPr>
                <w:rFonts w:ascii="標楷體" w:eastAsia="標楷體" w:hAnsi="標楷體" w:hint="eastAsia"/>
                <w:szCs w:val="24"/>
              </w:rPr>
              <w:t>「騎自行車禮讓行人」、「微型電動二輪，年滿</w:t>
            </w:r>
            <w:r w:rsidRPr="00AB37FE">
              <w:rPr>
                <w:rFonts w:ascii="標楷體" w:eastAsia="標楷體" w:hAnsi="標楷體"/>
                <w:szCs w:val="24"/>
              </w:rPr>
              <w:t>1</w:t>
            </w:r>
            <w:r w:rsidRPr="00AB37FE">
              <w:rPr>
                <w:rFonts w:ascii="標楷體" w:eastAsia="標楷體" w:hAnsi="標楷體" w:hint="eastAsia"/>
                <w:szCs w:val="24"/>
              </w:rPr>
              <w:t>4歲、戴安全帽、不雙載」</w:t>
            </w:r>
            <w:r w:rsidRPr="00AB37FE">
              <w:rPr>
                <w:rFonts w:ascii="標楷體" w:eastAsia="標楷體" w:hAnsi="標楷體"/>
                <w:szCs w:val="24"/>
              </w:rPr>
              <w:t>廣告，共400台。</w:t>
            </w:r>
          </w:p>
          <w:p w14:paraId="33AB9E1D" w14:textId="77777777" w:rsidR="00C737EC" w:rsidRPr="00AB37FE" w:rsidRDefault="00C737EC" w:rsidP="00BE25DF">
            <w:pPr>
              <w:widowControl/>
              <w:numPr>
                <w:ilvl w:val="0"/>
                <w:numId w:val="40"/>
              </w:numPr>
              <w:suppressAutoHyphens/>
              <w:overflowPunct w:val="0"/>
              <w:autoSpaceDN w:val="0"/>
              <w:adjustRightInd w:val="0"/>
              <w:snapToGrid w:val="0"/>
              <w:spacing w:line="360" w:lineRule="exact"/>
              <w:ind w:leftChars="150" w:left="720" w:rightChars="50" w:right="120" w:hangingChars="150" w:hanging="360"/>
              <w:jc w:val="both"/>
              <w:textAlignment w:val="baseline"/>
              <w:rPr>
                <w:rFonts w:ascii="標楷體" w:eastAsia="標楷體" w:hAnsi="標楷體"/>
                <w:bCs/>
                <w:kern w:val="0"/>
                <w:szCs w:val="24"/>
              </w:rPr>
            </w:pPr>
            <w:bookmarkStart w:id="7" w:name="_Hlk189559447"/>
            <w:r w:rsidRPr="00AB37FE">
              <w:rPr>
                <w:rFonts w:ascii="標楷體" w:eastAsia="標楷體" w:hAnsi="標楷體" w:hint="eastAsia"/>
                <w:bCs/>
                <w:kern w:val="0"/>
                <w:szCs w:val="24"/>
              </w:rPr>
              <w:t>運</w:t>
            </w:r>
            <w:r w:rsidRPr="00AB37FE">
              <w:rPr>
                <w:rFonts w:ascii="標楷體" w:eastAsia="標楷體" w:hAnsi="標楷體"/>
                <w:bCs/>
                <w:kern w:val="0"/>
                <w:szCs w:val="24"/>
              </w:rPr>
              <w:t>用市區公車走遍全市之特性，於本市市區公車車體刊登「</w:t>
            </w:r>
            <w:bookmarkStart w:id="8" w:name="_Hlk213752775"/>
            <w:r w:rsidRPr="00AB37FE">
              <w:rPr>
                <w:rFonts w:ascii="標楷體" w:eastAsia="標楷體" w:hAnsi="標楷體" w:hint="eastAsia"/>
                <w:bCs/>
                <w:kern w:val="0"/>
                <w:szCs w:val="24"/>
              </w:rPr>
              <w:t>遵守號誌不闖紅燈</w:t>
            </w:r>
            <w:bookmarkEnd w:id="8"/>
            <w:r w:rsidRPr="00AB37FE">
              <w:rPr>
                <w:rFonts w:ascii="標楷體" w:eastAsia="標楷體" w:hAnsi="標楷體"/>
                <w:bCs/>
                <w:kern w:val="0"/>
                <w:szCs w:val="24"/>
              </w:rPr>
              <w:t>」宣導廣告</w:t>
            </w:r>
            <w:bookmarkEnd w:id="7"/>
            <w:r w:rsidRPr="00AB37FE">
              <w:rPr>
                <w:rFonts w:ascii="標楷體" w:eastAsia="標楷體" w:hAnsi="標楷體"/>
                <w:bCs/>
                <w:kern w:val="0"/>
                <w:szCs w:val="24"/>
              </w:rPr>
              <w:t>。</w:t>
            </w:r>
          </w:p>
          <w:p w14:paraId="59DD9B25" w14:textId="77777777" w:rsidR="00C737EC" w:rsidRPr="00AB37FE" w:rsidRDefault="00C737EC" w:rsidP="00BE25DF">
            <w:pPr>
              <w:widowControl/>
              <w:numPr>
                <w:ilvl w:val="0"/>
                <w:numId w:val="40"/>
              </w:numPr>
              <w:suppressAutoHyphens/>
              <w:overflowPunct w:val="0"/>
              <w:autoSpaceDN w:val="0"/>
              <w:adjustRightInd w:val="0"/>
              <w:snapToGrid w:val="0"/>
              <w:spacing w:line="360" w:lineRule="exact"/>
              <w:ind w:leftChars="150" w:left="720" w:rightChars="50" w:right="120" w:hangingChars="150" w:hanging="360"/>
              <w:jc w:val="both"/>
              <w:textAlignment w:val="baseline"/>
              <w:rPr>
                <w:rFonts w:ascii="標楷體" w:eastAsia="標楷體" w:hAnsi="標楷體"/>
                <w:bCs/>
                <w:kern w:val="0"/>
                <w:szCs w:val="24"/>
              </w:rPr>
            </w:pPr>
            <w:bookmarkStart w:id="9" w:name="_Hlk189559406"/>
            <w:r w:rsidRPr="00AB37FE">
              <w:rPr>
                <w:rFonts w:ascii="標楷體" w:eastAsia="標楷體" w:hAnsi="標楷體"/>
                <w:bCs/>
                <w:kern w:val="0"/>
                <w:szCs w:val="24"/>
              </w:rPr>
              <w:t>運用全國性電視</w:t>
            </w:r>
            <w:r w:rsidRPr="00AB37FE">
              <w:rPr>
                <w:rFonts w:ascii="標楷體" w:eastAsia="標楷體" w:hAnsi="標楷體" w:hint="eastAsia"/>
                <w:bCs/>
                <w:kern w:val="0"/>
                <w:szCs w:val="24"/>
              </w:rPr>
              <w:t>、有線電視</w:t>
            </w:r>
            <w:r w:rsidRPr="00AB37FE">
              <w:rPr>
                <w:rFonts w:ascii="標楷體" w:eastAsia="標楷體" w:hAnsi="標楷體"/>
                <w:bCs/>
                <w:kern w:val="0"/>
                <w:szCs w:val="24"/>
              </w:rPr>
              <w:t>頻道及高雄捷運、7-11(統一超商)、全家超商、臺鐵高雄市火車站(9站)</w:t>
            </w:r>
            <w:r w:rsidRPr="00AB37FE">
              <w:rPr>
                <w:rFonts w:ascii="標楷體" w:eastAsia="標楷體" w:hAnsi="標楷體" w:hint="eastAsia"/>
                <w:bCs/>
                <w:kern w:val="0"/>
                <w:szCs w:val="24"/>
              </w:rPr>
              <w:t>之</w:t>
            </w:r>
            <w:r w:rsidRPr="00AB37FE">
              <w:rPr>
                <w:rFonts w:ascii="標楷體" w:eastAsia="標楷體" w:hAnsi="標楷體"/>
                <w:bCs/>
                <w:kern w:val="0"/>
                <w:szCs w:val="24"/>
              </w:rPr>
              <w:t>多媒體電視</w:t>
            </w:r>
            <w:r w:rsidRPr="00AB37FE">
              <w:rPr>
                <w:rFonts w:ascii="標楷體" w:eastAsia="標楷體" w:hAnsi="標楷體" w:hint="eastAsia"/>
                <w:bCs/>
                <w:kern w:val="0"/>
                <w:szCs w:val="24"/>
              </w:rPr>
              <w:t>、鼓山渡輪站行人候船室電視牆等</w:t>
            </w:r>
            <w:r w:rsidRPr="00AB37FE">
              <w:rPr>
                <w:rFonts w:ascii="標楷體" w:eastAsia="標楷體" w:hAnsi="標楷體"/>
                <w:bCs/>
                <w:kern w:val="0"/>
                <w:szCs w:val="24"/>
              </w:rPr>
              <w:t>通路刊播，宣導「</w:t>
            </w:r>
            <w:r w:rsidRPr="00AB37FE">
              <w:rPr>
                <w:rFonts w:ascii="標楷體" w:eastAsia="標楷體" w:hAnsi="標楷體" w:hint="eastAsia"/>
                <w:bCs/>
                <w:kern w:val="0"/>
                <w:szCs w:val="24"/>
              </w:rPr>
              <w:t>高齡者交通安全</w:t>
            </w:r>
            <w:r w:rsidRPr="00AB37FE">
              <w:rPr>
                <w:rFonts w:ascii="標楷體" w:eastAsia="標楷體" w:hAnsi="標楷體"/>
                <w:bCs/>
                <w:kern w:val="0"/>
                <w:szCs w:val="24"/>
              </w:rPr>
              <w:t>」、</w:t>
            </w:r>
            <w:r w:rsidRPr="00AB37FE">
              <w:rPr>
                <w:rFonts w:ascii="標楷體" w:eastAsia="標楷體" w:hAnsi="標楷體" w:hint="eastAsia"/>
                <w:bCs/>
                <w:kern w:val="0"/>
                <w:szCs w:val="24"/>
              </w:rPr>
              <w:t>「交安任務 最佳保護」、「為愛減速」宣導</w:t>
            </w:r>
            <w:r w:rsidRPr="00AB37FE">
              <w:rPr>
                <w:rFonts w:ascii="標楷體" w:eastAsia="標楷體" w:hAnsi="標楷體"/>
                <w:bCs/>
                <w:kern w:val="0"/>
                <w:szCs w:val="24"/>
              </w:rPr>
              <w:t>短片，迅速有效觸及市民，推動高雄道路交通安全觀念，減少事故發生死傷人數</w:t>
            </w:r>
            <w:bookmarkEnd w:id="9"/>
            <w:r w:rsidRPr="00AB37FE">
              <w:rPr>
                <w:rFonts w:ascii="標楷體" w:eastAsia="標楷體" w:hAnsi="標楷體"/>
                <w:bCs/>
                <w:kern w:val="0"/>
                <w:szCs w:val="24"/>
              </w:rPr>
              <w:t>。</w:t>
            </w:r>
          </w:p>
          <w:p w14:paraId="2595C7C4" w14:textId="148CAD4B" w:rsidR="00C737EC" w:rsidRPr="00AB37FE" w:rsidRDefault="00CB0608" w:rsidP="00BE25DF">
            <w:pPr>
              <w:widowControl/>
              <w:numPr>
                <w:ilvl w:val="0"/>
                <w:numId w:val="40"/>
              </w:numPr>
              <w:suppressAutoHyphens/>
              <w:overflowPunct w:val="0"/>
              <w:autoSpaceDN w:val="0"/>
              <w:adjustRightInd w:val="0"/>
              <w:snapToGrid w:val="0"/>
              <w:spacing w:line="360" w:lineRule="exact"/>
              <w:ind w:leftChars="150" w:left="720" w:rightChars="50" w:right="120" w:hangingChars="150" w:hanging="360"/>
              <w:jc w:val="both"/>
              <w:textAlignment w:val="baseline"/>
              <w:rPr>
                <w:rFonts w:ascii="標楷體" w:eastAsia="標楷體" w:hAnsi="標楷體"/>
                <w:szCs w:val="24"/>
              </w:rPr>
            </w:pPr>
            <w:r w:rsidRPr="00AB37FE">
              <w:rPr>
                <w:rFonts w:ascii="標楷體" w:eastAsia="標楷體" w:hAnsi="標楷體" w:hint="eastAsia"/>
                <w:bCs/>
                <w:kern w:val="0"/>
                <w:szCs w:val="24"/>
              </w:rPr>
              <w:t>運用</w:t>
            </w:r>
            <w:r w:rsidR="00C737EC" w:rsidRPr="00AB37FE">
              <w:rPr>
                <w:rFonts w:ascii="標楷體" w:eastAsia="標楷體" w:hAnsi="標楷體"/>
                <w:bCs/>
                <w:kern w:val="0"/>
                <w:szCs w:val="24"/>
              </w:rPr>
              <w:t>本市捷運站版面</w:t>
            </w:r>
            <w:r w:rsidR="00C737EC" w:rsidRPr="00AB37FE">
              <w:rPr>
                <w:rFonts w:ascii="標楷體" w:eastAsia="標楷體" w:hAnsi="標楷體" w:hint="eastAsia"/>
                <w:bCs/>
                <w:kern w:val="0"/>
                <w:szCs w:val="24"/>
              </w:rPr>
              <w:t>及</w:t>
            </w:r>
            <w:r w:rsidR="00C737EC" w:rsidRPr="00AB37FE">
              <w:rPr>
                <w:rFonts w:ascii="標楷體" w:eastAsia="標楷體" w:hAnsi="標楷體"/>
                <w:bCs/>
                <w:kern w:val="0"/>
                <w:szCs w:val="24"/>
              </w:rPr>
              <w:t>車廂內海報</w:t>
            </w:r>
            <w:r w:rsidR="00C737EC" w:rsidRPr="00AB37FE">
              <w:rPr>
                <w:rFonts w:ascii="標楷體" w:eastAsia="標楷體" w:hAnsi="標楷體" w:hint="eastAsia"/>
                <w:bCs/>
                <w:kern w:val="0"/>
                <w:szCs w:val="24"/>
              </w:rPr>
              <w:t>、臺鐵高雄市火車站版位及燈箱、高雄輕軌彩繪列車玻璃、車廂內海報及輕軌候車亭玻璃貼刊登</w:t>
            </w:r>
            <w:r w:rsidR="00C737EC" w:rsidRPr="00AB37FE">
              <w:rPr>
                <w:rFonts w:ascii="標楷體" w:eastAsia="標楷體" w:hAnsi="標楷體"/>
                <w:bCs/>
                <w:kern w:val="0"/>
                <w:szCs w:val="24"/>
              </w:rPr>
              <w:t>「</w:t>
            </w:r>
            <w:r w:rsidR="00C737EC" w:rsidRPr="00AB37FE">
              <w:rPr>
                <w:rFonts w:ascii="標楷體" w:eastAsia="標楷體" w:hAnsi="標楷體" w:cs="Arial" w:hint="eastAsia"/>
                <w:szCs w:val="24"/>
              </w:rPr>
              <w:t>行車停讓不超速，行人請走斑馬線</w:t>
            </w:r>
            <w:r w:rsidR="00C737EC" w:rsidRPr="00AB37FE">
              <w:rPr>
                <w:rFonts w:ascii="標楷體" w:eastAsia="標楷體" w:hAnsi="標楷體"/>
                <w:bCs/>
                <w:kern w:val="0"/>
                <w:szCs w:val="24"/>
              </w:rPr>
              <w:t>」</w:t>
            </w:r>
            <w:r w:rsidR="00C737EC" w:rsidRPr="00AB37FE">
              <w:rPr>
                <w:rFonts w:ascii="標楷體" w:eastAsia="標楷體" w:hAnsi="標楷體" w:hint="eastAsia"/>
                <w:bCs/>
                <w:kern w:val="0"/>
                <w:szCs w:val="24"/>
              </w:rPr>
              <w:t>、「無論大小車輛都要停讓」、</w:t>
            </w:r>
            <w:bookmarkStart w:id="10" w:name="_Hlk213752980"/>
            <w:r w:rsidR="00C737EC" w:rsidRPr="00AB37FE">
              <w:rPr>
                <w:rFonts w:ascii="標楷體" w:eastAsia="標楷體" w:hAnsi="標楷體" w:hint="eastAsia"/>
                <w:bCs/>
                <w:kern w:val="0"/>
                <w:szCs w:val="24"/>
              </w:rPr>
              <w:t>「熊平安：我們都會是行人，路口停讓從不嫌晚，一起努力」</w:t>
            </w:r>
            <w:bookmarkEnd w:id="10"/>
            <w:r w:rsidR="00C737EC" w:rsidRPr="00AB37FE">
              <w:rPr>
                <w:rFonts w:ascii="標楷體" w:eastAsia="標楷體" w:hAnsi="標楷體" w:hint="eastAsia"/>
                <w:bCs/>
                <w:kern w:val="0"/>
                <w:szCs w:val="24"/>
              </w:rPr>
              <w:t>廣告。</w:t>
            </w:r>
          </w:p>
          <w:p w14:paraId="7E1D5E33" w14:textId="77777777" w:rsidR="00C737EC" w:rsidRPr="00AB37FE" w:rsidRDefault="00C737EC" w:rsidP="00BE25DF">
            <w:pPr>
              <w:widowControl/>
              <w:numPr>
                <w:ilvl w:val="0"/>
                <w:numId w:val="40"/>
              </w:numPr>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與平面、網路媒體合作，宣導道路交通安全意識，主題包含「微型電動二輪車 年滿14歲、戴安全帽、不雙載」、「汽機車停讓路口請停讓行人」、</w:t>
            </w:r>
            <w:r w:rsidRPr="00AB37FE">
              <w:rPr>
                <w:rFonts w:ascii="標楷體" w:eastAsia="標楷體" w:hAnsi="標楷體"/>
                <w:szCs w:val="24"/>
              </w:rPr>
              <w:t>「</w:t>
            </w:r>
            <w:r w:rsidRPr="00AB37FE">
              <w:rPr>
                <w:rFonts w:ascii="標楷體" w:eastAsia="標楷體" w:hAnsi="標楷體" w:hint="eastAsia"/>
                <w:szCs w:val="24"/>
              </w:rPr>
              <w:t>騎士注意安全帽使用年限</w:t>
            </w:r>
            <w:r w:rsidRPr="00AB37FE">
              <w:rPr>
                <w:rFonts w:ascii="標楷體" w:eastAsia="標楷體" w:hAnsi="標楷體"/>
                <w:szCs w:val="24"/>
              </w:rPr>
              <w:t>」</w:t>
            </w:r>
            <w:r w:rsidRPr="00AB37FE">
              <w:rPr>
                <w:rFonts w:ascii="標楷體" w:eastAsia="標楷體" w:hAnsi="標楷體" w:hint="eastAsia"/>
                <w:szCs w:val="24"/>
              </w:rPr>
              <w:t>。</w:t>
            </w:r>
          </w:p>
          <w:p w14:paraId="47B3CCFA" w14:textId="77777777" w:rsidR="00C737EC" w:rsidRPr="00AB37FE" w:rsidRDefault="00C737EC" w:rsidP="00BE25DF">
            <w:pPr>
              <w:widowControl/>
              <w:numPr>
                <w:ilvl w:val="0"/>
                <w:numId w:val="40"/>
              </w:numPr>
              <w:adjustRightInd w:val="0"/>
              <w:snapToGrid w:val="0"/>
              <w:spacing w:line="360" w:lineRule="exact"/>
              <w:ind w:leftChars="61" w:left="710" w:rightChars="50" w:right="120" w:hangingChars="235" w:hanging="564"/>
              <w:jc w:val="both"/>
              <w:rPr>
                <w:rFonts w:ascii="標楷體" w:eastAsia="標楷體" w:hAnsi="標楷體"/>
                <w:kern w:val="0"/>
                <w:szCs w:val="24"/>
              </w:rPr>
            </w:pPr>
            <w:r w:rsidRPr="00AB37FE">
              <w:rPr>
                <w:rFonts w:ascii="標楷體" w:eastAsia="標楷體" w:hAnsi="標楷體" w:hint="eastAsia"/>
                <w:kern w:val="0"/>
                <w:szCs w:val="24"/>
              </w:rPr>
              <w:t>運用廣播、網路、平面媒體，加強宣導「酒駕防制」道安觀念，減少交通事故發生率，市府並加強酒駕稽查，以打造友善、安全的通行環境。</w:t>
            </w:r>
          </w:p>
          <w:p w14:paraId="57CB75CD" w14:textId="0009AFE5" w:rsidR="00C737EC" w:rsidRPr="00AB37FE" w:rsidRDefault="00C737EC" w:rsidP="00BE25DF">
            <w:pPr>
              <w:widowControl/>
              <w:numPr>
                <w:ilvl w:val="0"/>
                <w:numId w:val="40"/>
              </w:numPr>
              <w:adjustRightInd w:val="0"/>
              <w:snapToGrid w:val="0"/>
              <w:spacing w:line="360" w:lineRule="exact"/>
              <w:ind w:leftChars="61" w:left="710" w:rightChars="50" w:right="120" w:hangingChars="235" w:hanging="564"/>
              <w:jc w:val="both"/>
              <w:rPr>
                <w:rFonts w:ascii="標楷體" w:eastAsia="標楷體" w:hAnsi="標楷體"/>
                <w:kern w:val="0"/>
                <w:szCs w:val="24"/>
              </w:rPr>
            </w:pPr>
            <w:r w:rsidRPr="00AB37FE">
              <w:rPr>
                <w:rFonts w:ascii="標楷體" w:eastAsia="標楷體" w:hAnsi="標楷體"/>
                <w:kern w:val="0"/>
                <w:szCs w:val="24"/>
              </w:rPr>
              <w:t>9月交通安全月</w:t>
            </w:r>
            <w:r w:rsidR="00DF12BE" w:rsidRPr="00AB37FE">
              <w:rPr>
                <w:rFonts w:ascii="標楷體" w:eastAsia="標楷體" w:hAnsi="標楷體"/>
                <w:kern w:val="0"/>
                <w:szCs w:val="24"/>
              </w:rPr>
              <w:t>專案</w:t>
            </w:r>
            <w:r w:rsidRPr="00AB37FE">
              <w:rPr>
                <w:rFonts w:ascii="標楷體" w:eastAsia="標楷體" w:hAnsi="標楷體" w:hint="eastAsia"/>
                <w:kern w:val="0"/>
                <w:szCs w:val="24"/>
              </w:rPr>
              <w:t>透過廣播、平面媒體</w:t>
            </w:r>
            <w:r w:rsidRPr="00AB37FE">
              <w:rPr>
                <w:rFonts w:ascii="標楷體" w:eastAsia="標楷體" w:hAnsi="標楷體"/>
                <w:kern w:val="0"/>
                <w:szCs w:val="24"/>
              </w:rPr>
              <w:t>宣導「車輛慢看停 行人安全行」，及運用</w:t>
            </w:r>
            <w:r w:rsidRPr="00AB37FE">
              <w:rPr>
                <w:rFonts w:ascii="標楷體" w:eastAsia="標楷體" w:hAnsi="標楷體" w:hint="eastAsia"/>
                <w:kern w:val="0"/>
                <w:szCs w:val="24"/>
              </w:rPr>
              <w:t>網路媒體宣導「路口慢看停</w:t>
            </w:r>
            <w:r w:rsidRPr="00AB37FE">
              <w:rPr>
                <w:rFonts w:ascii="標楷體" w:eastAsia="標楷體" w:hAnsi="標楷體"/>
                <w:kern w:val="0"/>
                <w:szCs w:val="24"/>
              </w:rPr>
              <w:t xml:space="preserve"> 行人安全行</w:t>
            </w:r>
            <w:r w:rsidRPr="00AB37FE">
              <w:rPr>
                <w:rFonts w:ascii="標楷體" w:eastAsia="標楷體" w:hAnsi="標楷體" w:hint="eastAsia"/>
                <w:kern w:val="0"/>
                <w:szCs w:val="24"/>
              </w:rPr>
              <w:t>」等道安觀念，喚起民眾對於交通安全的重視，並落實路口安全與禮讓，共同維護自身及他人生命財產安全。</w:t>
            </w:r>
          </w:p>
          <w:p w14:paraId="3373114A" w14:textId="77777777" w:rsidR="00C737EC" w:rsidRPr="00AB37FE" w:rsidRDefault="00C737EC" w:rsidP="00BE25DF">
            <w:pPr>
              <w:widowControl/>
              <w:numPr>
                <w:ilvl w:val="0"/>
                <w:numId w:val="40"/>
              </w:numPr>
              <w:adjustRightInd w:val="0"/>
              <w:snapToGrid w:val="0"/>
              <w:spacing w:line="360" w:lineRule="exact"/>
              <w:ind w:leftChars="61" w:left="710" w:rightChars="50" w:right="120" w:hangingChars="235" w:hanging="564"/>
              <w:jc w:val="both"/>
              <w:rPr>
                <w:rFonts w:ascii="標楷體" w:eastAsia="標楷體" w:hAnsi="標楷體"/>
                <w:kern w:val="0"/>
                <w:szCs w:val="24"/>
              </w:rPr>
            </w:pPr>
            <w:r w:rsidRPr="00AB37FE">
              <w:rPr>
                <w:rFonts w:ascii="標楷體" w:eastAsia="標楷體" w:hAnsi="標楷體" w:hint="eastAsia"/>
                <w:kern w:val="0"/>
                <w:szCs w:val="24"/>
              </w:rPr>
              <w:t>運用平面媒體刊登「無論大小車都要停讓」、「美好一天就從停讓開始」、「行人號誌正確判斷」、「熊平安：我們都會是行人」、「車輛慢看停 行人安全行」等廣告，提升道路交通安全意識，提醒用路人注意道路交通安全及汽機車行駛安全等正確用路觀念。</w:t>
            </w:r>
          </w:p>
          <w:p w14:paraId="606B1939" w14:textId="61F0D530" w:rsidR="00C737EC" w:rsidRPr="00AB37FE" w:rsidRDefault="00DF12BE" w:rsidP="00BE25DF">
            <w:pPr>
              <w:widowControl/>
              <w:numPr>
                <w:ilvl w:val="0"/>
                <w:numId w:val="40"/>
              </w:numPr>
              <w:adjustRightInd w:val="0"/>
              <w:snapToGrid w:val="0"/>
              <w:spacing w:line="360" w:lineRule="exact"/>
              <w:ind w:leftChars="61" w:left="710" w:rightChars="50" w:right="120" w:hangingChars="235" w:hanging="564"/>
              <w:jc w:val="both"/>
              <w:rPr>
                <w:rFonts w:ascii="標楷體" w:eastAsia="標楷體" w:hAnsi="標楷體"/>
                <w:kern w:val="0"/>
                <w:szCs w:val="24"/>
              </w:rPr>
            </w:pPr>
            <w:r w:rsidRPr="00AB37FE">
              <w:rPr>
                <w:rFonts w:ascii="標楷體" w:eastAsia="標楷體" w:hAnsi="標楷體" w:hint="eastAsia"/>
                <w:kern w:val="0"/>
                <w:szCs w:val="24"/>
              </w:rPr>
              <w:t>運用</w:t>
            </w:r>
            <w:r w:rsidR="00C737EC" w:rsidRPr="00AB37FE">
              <w:rPr>
                <w:rFonts w:ascii="標楷體" w:eastAsia="標楷體" w:hAnsi="標楷體" w:hint="eastAsia"/>
                <w:kern w:val="0"/>
                <w:szCs w:val="24"/>
              </w:rPr>
              <w:t>廣播媒體宣導「無號誌化路口宣導」、「行人行走宣導」，</w:t>
            </w:r>
            <w:r w:rsidR="00C737EC" w:rsidRPr="00AB37FE">
              <w:rPr>
                <w:rFonts w:ascii="標楷體" w:eastAsia="標楷體" w:hAnsi="標楷體" w:hint="eastAsia"/>
                <w:kern w:val="0"/>
                <w:szCs w:val="24"/>
              </w:rPr>
              <w:lastRenderedPageBreak/>
              <w:t>喚起民眾對於車輛停讓行人的重視，並加強行人用路觀念，共同維護自身及他人生命財產安全。</w:t>
            </w:r>
          </w:p>
          <w:p w14:paraId="07B39BA4" w14:textId="77777777" w:rsidR="00C737EC" w:rsidRPr="00AB37FE" w:rsidRDefault="00C737EC" w:rsidP="00BE25DF">
            <w:pPr>
              <w:widowControl/>
              <w:numPr>
                <w:ilvl w:val="0"/>
                <w:numId w:val="40"/>
              </w:numPr>
              <w:adjustRightInd w:val="0"/>
              <w:snapToGrid w:val="0"/>
              <w:spacing w:line="360" w:lineRule="exact"/>
              <w:ind w:leftChars="61" w:left="710" w:rightChars="50" w:right="120" w:hangingChars="235" w:hanging="564"/>
              <w:jc w:val="both"/>
              <w:rPr>
                <w:rFonts w:ascii="標楷體" w:eastAsia="標楷體" w:hAnsi="標楷體"/>
                <w:kern w:val="0"/>
                <w:szCs w:val="24"/>
              </w:rPr>
            </w:pPr>
            <w:r w:rsidRPr="00AB37FE">
              <w:rPr>
                <w:rFonts w:ascii="標楷體" w:eastAsia="標楷體" w:hAnsi="標楷體" w:hint="eastAsia"/>
                <w:kern w:val="0"/>
                <w:szCs w:val="24"/>
              </w:rPr>
              <w:t>運用網路媒體宣導</w:t>
            </w:r>
            <w:r w:rsidRPr="00AB37FE">
              <w:rPr>
                <w:rFonts w:ascii="標楷體" w:eastAsia="標楷體" w:hAnsi="標楷體"/>
                <w:kern w:val="0"/>
                <w:szCs w:val="24"/>
              </w:rPr>
              <w:t>「</w:t>
            </w:r>
            <w:r w:rsidRPr="00AB37FE">
              <w:rPr>
                <w:rFonts w:ascii="標楷體" w:eastAsia="標楷體" w:hAnsi="標楷體" w:hint="eastAsia"/>
                <w:kern w:val="0"/>
                <w:szCs w:val="24"/>
              </w:rPr>
              <w:t>汽機車行經路口請停讓行人</w:t>
            </w:r>
            <w:r w:rsidRPr="00AB37FE">
              <w:rPr>
                <w:rFonts w:ascii="標楷體" w:eastAsia="標楷體" w:hAnsi="標楷體"/>
                <w:kern w:val="0"/>
                <w:szCs w:val="24"/>
              </w:rPr>
              <w:t>」、</w:t>
            </w:r>
            <w:r w:rsidRPr="00AB37FE">
              <w:rPr>
                <w:rFonts w:ascii="標楷體" w:eastAsia="標楷體" w:hAnsi="標楷體" w:hint="eastAsia"/>
                <w:kern w:val="0"/>
                <w:szCs w:val="24"/>
              </w:rPr>
              <w:t>「路口慢看停</w:t>
            </w:r>
            <w:r w:rsidRPr="00AB37FE">
              <w:rPr>
                <w:rFonts w:ascii="標楷體" w:eastAsia="標楷體" w:hAnsi="標楷體"/>
                <w:kern w:val="0"/>
                <w:szCs w:val="24"/>
              </w:rPr>
              <w:t xml:space="preserve"> 行人安全行」</w:t>
            </w:r>
            <w:r w:rsidRPr="00AB37FE">
              <w:rPr>
                <w:rFonts w:ascii="標楷體" w:eastAsia="標楷體" w:hAnsi="標楷體" w:hint="eastAsia"/>
                <w:kern w:val="0"/>
                <w:szCs w:val="24"/>
              </w:rPr>
              <w:t>、「無論大小車都要停讓」、「穿越路口不違規」，減少交通事故發生率。</w:t>
            </w:r>
          </w:p>
          <w:p w14:paraId="1066A6B1" w14:textId="0A7667E6" w:rsidR="00C737EC" w:rsidRPr="00AB37FE" w:rsidRDefault="00DF12BE" w:rsidP="00BE25DF">
            <w:pPr>
              <w:widowControl/>
              <w:numPr>
                <w:ilvl w:val="0"/>
                <w:numId w:val="40"/>
              </w:numPr>
              <w:adjustRightInd w:val="0"/>
              <w:snapToGrid w:val="0"/>
              <w:spacing w:line="360" w:lineRule="exact"/>
              <w:ind w:leftChars="61" w:left="710" w:rightChars="50" w:right="120" w:hangingChars="235" w:hanging="564"/>
              <w:jc w:val="both"/>
              <w:rPr>
                <w:rFonts w:ascii="標楷體" w:eastAsia="標楷體" w:hAnsi="標楷體"/>
                <w:kern w:val="0"/>
                <w:szCs w:val="24"/>
              </w:rPr>
            </w:pPr>
            <w:r w:rsidRPr="00AB37FE">
              <w:rPr>
                <w:rFonts w:ascii="標楷體" w:eastAsia="標楷體" w:hAnsi="標楷體" w:hint="eastAsia"/>
                <w:kern w:val="0"/>
                <w:szCs w:val="24"/>
              </w:rPr>
              <w:t>運用</w:t>
            </w:r>
            <w:r w:rsidR="00C737EC" w:rsidRPr="00AB37FE">
              <w:rPr>
                <w:rFonts w:ascii="標楷體" w:eastAsia="標楷體" w:hAnsi="標楷體" w:hint="eastAsia"/>
                <w:kern w:val="0"/>
                <w:szCs w:val="24"/>
              </w:rPr>
              <w:t>平面及網路媒體刊登「</w:t>
            </w:r>
            <w:r w:rsidR="00C737EC" w:rsidRPr="00AB37FE">
              <w:rPr>
                <w:rFonts w:ascii="標楷體" w:eastAsia="標楷體" w:hAnsi="標楷體"/>
                <w:kern w:val="0"/>
                <w:szCs w:val="24"/>
              </w:rPr>
              <w:t>2026雄嗨趴 高雄跨年晚會 跨年不開車 搭捷運最方便</w:t>
            </w:r>
            <w:r w:rsidR="00C737EC" w:rsidRPr="00AB37FE">
              <w:rPr>
                <w:rFonts w:ascii="標楷體" w:eastAsia="標楷體" w:hAnsi="標楷體" w:hint="eastAsia"/>
                <w:kern w:val="0"/>
                <w:szCs w:val="24"/>
              </w:rPr>
              <w:t>」，鼓勵市民搭乘大眾運輸參與。</w:t>
            </w:r>
          </w:p>
          <w:p w14:paraId="4D158C0C" w14:textId="77777777" w:rsidR="00C737EC" w:rsidRPr="00AB37FE" w:rsidRDefault="00C737EC" w:rsidP="00BE25DF">
            <w:pPr>
              <w:widowControl/>
              <w:numPr>
                <w:ilvl w:val="0"/>
                <w:numId w:val="40"/>
              </w:numPr>
              <w:adjustRightInd w:val="0"/>
              <w:snapToGrid w:val="0"/>
              <w:spacing w:line="360" w:lineRule="exact"/>
              <w:ind w:leftChars="61" w:left="710" w:rightChars="50" w:right="120" w:hangingChars="235" w:hanging="564"/>
              <w:jc w:val="both"/>
              <w:rPr>
                <w:rFonts w:ascii="標楷體" w:eastAsia="標楷體" w:hAnsi="標楷體"/>
                <w:szCs w:val="24"/>
              </w:rPr>
            </w:pPr>
            <w:r w:rsidRPr="00AB37FE">
              <w:rPr>
                <w:rFonts w:ascii="標楷體" w:eastAsia="標楷體" w:hAnsi="標楷體" w:hint="eastAsia"/>
                <w:szCs w:val="24"/>
              </w:rPr>
              <w:t>印製行李收納袋、旅行折疊袋、修容組、摺疊衣架等道安宣導品，宣導「停讓行人 行車有禮」、「愛高雄紅燈停綠燈行」、「不超速最安心」、「行車專心 你我安心」等主題，適時於宣導活動現場贈送參與民眾，強化道安觀念。</w:t>
            </w:r>
          </w:p>
          <w:p w14:paraId="4EAA8798" w14:textId="77777777"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2.依據本市交通特性製播宣導短片</w:t>
            </w:r>
          </w:p>
          <w:p w14:paraId="7F20A6E2" w14:textId="77777777" w:rsidR="00C737EC" w:rsidRPr="00AB37FE" w:rsidRDefault="00C737EC" w:rsidP="00BE25DF">
            <w:pPr>
              <w:widowControl/>
              <w:numPr>
                <w:ilvl w:val="0"/>
                <w:numId w:val="35"/>
              </w:numPr>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製播</w:t>
            </w:r>
            <w:r w:rsidRPr="00AB37FE">
              <w:rPr>
                <w:rFonts w:ascii="標楷體" w:eastAsia="標楷體" w:hAnsi="標楷體"/>
                <w:szCs w:val="24"/>
              </w:rPr>
              <w:t>「</w:t>
            </w:r>
            <w:r w:rsidRPr="00AB37FE">
              <w:rPr>
                <w:rFonts w:ascii="標楷體" w:eastAsia="標楷體" w:hAnsi="標楷體" w:hint="eastAsia"/>
                <w:szCs w:val="24"/>
              </w:rPr>
              <w:t>高齡者交通安全</w:t>
            </w:r>
            <w:r w:rsidRPr="00AB37FE">
              <w:rPr>
                <w:rFonts w:ascii="標楷體" w:eastAsia="標楷體" w:hAnsi="標楷體"/>
                <w:szCs w:val="24"/>
              </w:rPr>
              <w:t>」</w:t>
            </w:r>
            <w:r w:rsidRPr="00AB37FE">
              <w:rPr>
                <w:rFonts w:ascii="標楷體" w:eastAsia="標楷體" w:hAnsi="標楷體" w:hint="eastAsia"/>
                <w:szCs w:val="24"/>
              </w:rPr>
              <w:t>宣導短片，</w:t>
            </w:r>
            <w:r w:rsidRPr="00AB37FE">
              <w:rPr>
                <w:rFonts w:ascii="標楷體" w:eastAsia="標楷體" w:hAnsi="標楷體"/>
                <w:szCs w:val="24"/>
              </w:rPr>
              <w:t>並運用多元通路宣導，使民眾瞭解行車、用路等交通規則，促進本市交通安全友善環境</w:t>
            </w:r>
            <w:r w:rsidRPr="00AB37FE">
              <w:rPr>
                <w:rFonts w:ascii="標楷體" w:eastAsia="標楷體" w:hAnsi="標楷體" w:hint="eastAsia"/>
                <w:szCs w:val="24"/>
              </w:rPr>
              <w:t>。</w:t>
            </w:r>
          </w:p>
          <w:p w14:paraId="22AF360C" w14:textId="77777777" w:rsidR="00C737EC" w:rsidRPr="00AB37FE" w:rsidRDefault="00C737EC" w:rsidP="00BE25DF">
            <w:pPr>
              <w:widowControl/>
              <w:numPr>
                <w:ilvl w:val="0"/>
                <w:numId w:val="35"/>
              </w:numPr>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szCs w:val="24"/>
              </w:rPr>
              <w:t>配合時下社群使用習慣，</w:t>
            </w:r>
            <w:r w:rsidRPr="00AB37FE">
              <w:rPr>
                <w:rFonts w:ascii="標楷體" w:eastAsia="標楷體" w:hAnsi="標楷體" w:hint="eastAsia"/>
                <w:szCs w:val="24"/>
              </w:rPr>
              <w:t>拍攝</w:t>
            </w:r>
            <w:r w:rsidRPr="00AB37FE">
              <w:rPr>
                <w:rFonts w:ascii="標楷體" w:eastAsia="標楷體" w:hAnsi="標楷體"/>
                <w:szCs w:val="24"/>
              </w:rPr>
              <w:t>「</w:t>
            </w:r>
            <w:r w:rsidRPr="00AB37FE">
              <w:rPr>
                <w:rFonts w:ascii="標楷體" w:eastAsia="標楷體" w:hAnsi="標楷體" w:hint="eastAsia"/>
                <w:szCs w:val="24"/>
              </w:rPr>
              <w:t>號誌教學</w:t>
            </w:r>
            <w:r w:rsidRPr="00AB37FE">
              <w:rPr>
                <w:rFonts w:ascii="標楷體" w:eastAsia="標楷體" w:hAnsi="標楷體"/>
                <w:szCs w:val="24"/>
              </w:rPr>
              <w:t>-圓頭燈VS箭頭燈」、「</w:t>
            </w:r>
            <w:r w:rsidRPr="00AB37FE">
              <w:rPr>
                <w:rFonts w:ascii="標楷體" w:eastAsia="標楷體" w:hAnsi="標楷體" w:cs="Arial" w:hint="eastAsia"/>
                <w:szCs w:val="24"/>
              </w:rPr>
              <w:t>非號誌化路口停慢</w:t>
            </w:r>
            <w:r w:rsidRPr="00AB37FE">
              <w:rPr>
                <w:rFonts w:ascii="標楷體" w:eastAsia="標楷體" w:hAnsi="標楷體"/>
                <w:szCs w:val="24"/>
              </w:rPr>
              <w:t>」、「</w:t>
            </w:r>
            <w:r w:rsidRPr="00AB37FE">
              <w:rPr>
                <w:rFonts w:ascii="標楷體" w:eastAsia="標楷體" w:hAnsi="標楷體" w:hint="eastAsia"/>
                <w:szCs w:val="24"/>
              </w:rPr>
              <w:t>防制酒駕</w:t>
            </w:r>
            <w:r w:rsidRPr="00AB37FE">
              <w:rPr>
                <w:rFonts w:ascii="標楷體" w:eastAsia="標楷體" w:hAnsi="標楷體"/>
                <w:szCs w:val="24"/>
              </w:rPr>
              <w:t>」、「</w:t>
            </w:r>
            <w:r w:rsidRPr="00AB37FE">
              <w:rPr>
                <w:rFonts w:ascii="標楷體" w:eastAsia="標楷體" w:hAnsi="標楷體" w:cs="Arial" w:hint="eastAsia"/>
                <w:szCs w:val="24"/>
              </w:rPr>
              <w:t>不搶黃燈、不闖紅燈</w:t>
            </w:r>
            <w:r w:rsidRPr="00AB37FE">
              <w:rPr>
                <w:rFonts w:ascii="標楷體" w:eastAsia="標楷體" w:hAnsi="標楷體"/>
                <w:szCs w:val="24"/>
              </w:rPr>
              <w:t>」、「</w:t>
            </w:r>
            <w:r w:rsidRPr="00AB37FE">
              <w:rPr>
                <w:rFonts w:ascii="標楷體" w:eastAsia="標楷體" w:hAnsi="標楷體" w:cs="Arial" w:hint="eastAsia"/>
                <w:szCs w:val="24"/>
              </w:rPr>
              <w:t>微型電動二輪車五要知</w:t>
            </w:r>
            <w:r w:rsidRPr="00AB37FE">
              <w:rPr>
                <w:rFonts w:ascii="標楷體" w:eastAsia="標楷體" w:hAnsi="標楷體"/>
                <w:szCs w:val="24"/>
              </w:rPr>
              <w:t>」、「</w:t>
            </w:r>
            <w:r w:rsidRPr="00AB37FE">
              <w:rPr>
                <w:rFonts w:ascii="標楷體" w:eastAsia="標楷體" w:hAnsi="標楷體" w:cs="Arial" w:hint="eastAsia"/>
                <w:szCs w:val="24"/>
              </w:rPr>
              <w:t>開心不老 平安是寶</w:t>
            </w:r>
            <w:r w:rsidRPr="00AB37FE">
              <w:rPr>
                <w:rFonts w:ascii="標楷體" w:eastAsia="標楷體" w:hAnsi="標楷體"/>
                <w:szCs w:val="24"/>
              </w:rPr>
              <w:t>」等6支</w:t>
            </w:r>
            <w:r w:rsidRPr="00AB37FE">
              <w:rPr>
                <w:rFonts w:ascii="標楷體" w:eastAsia="標楷體" w:hAnsi="標楷體" w:hint="eastAsia"/>
                <w:szCs w:val="24"/>
              </w:rPr>
              <w:t>短影音</w:t>
            </w:r>
            <w:r w:rsidRPr="00AB37FE">
              <w:rPr>
                <w:rFonts w:ascii="標楷體" w:eastAsia="標楷體" w:hAnsi="標楷體"/>
                <w:szCs w:val="24"/>
              </w:rPr>
              <w:t>，</w:t>
            </w:r>
            <w:r w:rsidRPr="00AB37FE">
              <w:rPr>
                <w:rFonts w:ascii="標楷體" w:eastAsia="標楷體" w:hAnsi="標楷體" w:hint="eastAsia"/>
                <w:szCs w:val="24"/>
              </w:rPr>
              <w:t>透過高雄市政府臉書、</w:t>
            </w:r>
            <w:r w:rsidRPr="00AB37FE">
              <w:rPr>
                <w:rFonts w:ascii="標楷體" w:eastAsia="標楷體" w:hAnsi="標楷體"/>
                <w:szCs w:val="24"/>
              </w:rPr>
              <w:t>Instagram、YouTube等社群媒體分享及刊播，並搭配新聞稿發布</w:t>
            </w:r>
            <w:r w:rsidRPr="00AB37FE">
              <w:rPr>
                <w:rFonts w:ascii="標楷體" w:eastAsia="標楷體" w:hAnsi="標楷體" w:hint="eastAsia"/>
                <w:szCs w:val="24"/>
              </w:rPr>
              <w:t>。</w:t>
            </w:r>
          </w:p>
          <w:p w14:paraId="36B92D45" w14:textId="196EA613"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3.</w:t>
            </w:r>
            <w:bookmarkStart w:id="11" w:name="_Hlk92448206"/>
            <w:r w:rsidRPr="00AB37FE">
              <w:rPr>
                <w:rFonts w:ascii="標楷體" w:eastAsia="標楷體" w:hAnsi="標楷體" w:hint="eastAsia"/>
                <w:sz w:val="24"/>
              </w:rPr>
              <w:t>配合活動</w:t>
            </w:r>
            <w:bookmarkEnd w:id="11"/>
            <w:r w:rsidR="00DF12BE" w:rsidRPr="00AB37FE">
              <w:rPr>
                <w:rFonts w:ascii="標楷體" w:eastAsia="標楷體" w:hAnsi="標楷體" w:hint="eastAsia"/>
                <w:sz w:val="24"/>
              </w:rPr>
              <w:t>設攤</w:t>
            </w:r>
            <w:r w:rsidRPr="00AB37FE">
              <w:rPr>
                <w:rFonts w:ascii="標楷體" w:eastAsia="標楷體" w:hAnsi="標楷體" w:hint="eastAsia"/>
                <w:sz w:val="24"/>
              </w:rPr>
              <w:t>宣導交通安全</w:t>
            </w:r>
          </w:p>
          <w:p w14:paraId="790A91C5" w14:textId="77777777" w:rsidR="00C737EC" w:rsidRPr="00AB37FE" w:rsidRDefault="00C737EC" w:rsidP="00BE25DF">
            <w:pPr>
              <w:widowControl/>
              <w:adjustRightInd w:val="0"/>
              <w:snapToGrid w:val="0"/>
              <w:spacing w:line="360" w:lineRule="exact"/>
              <w:ind w:leftChars="150" w:left="360"/>
              <w:jc w:val="both"/>
              <w:rPr>
                <w:rFonts w:ascii="標楷體" w:eastAsia="標楷體" w:hAnsi="標楷體"/>
                <w:szCs w:val="24"/>
              </w:rPr>
            </w:pPr>
            <w:bookmarkStart w:id="12" w:name="_Hlk92448353"/>
            <w:bookmarkStart w:id="13" w:name="_Hlk92448237"/>
            <w:r w:rsidRPr="00AB37FE">
              <w:rPr>
                <w:rFonts w:ascii="標楷體" w:eastAsia="標楷體" w:hAnsi="標楷體" w:hint="eastAsia"/>
                <w:szCs w:val="24"/>
              </w:rPr>
              <w:t>配合各局處都市行銷或民間自辦等活動，透過有獎徵答等方式，致贈民眾交通安全宣導品，於日常生活中落實道安觀念</w:t>
            </w:r>
            <w:bookmarkEnd w:id="12"/>
            <w:r w:rsidRPr="00AB37FE">
              <w:rPr>
                <w:rFonts w:ascii="標楷體" w:eastAsia="標楷體" w:hAnsi="標楷體" w:hint="eastAsia"/>
                <w:szCs w:val="24"/>
              </w:rPr>
              <w:t>。</w:t>
            </w:r>
          </w:p>
          <w:p w14:paraId="25872D60" w14:textId="77777777" w:rsidR="00C737EC" w:rsidRPr="00AB37FE" w:rsidRDefault="00C737EC"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bookmarkStart w:id="14" w:name="_Hlk92448376"/>
            <w:bookmarkStart w:id="15" w:name="_Hlk92448369"/>
            <w:r w:rsidRPr="00AB37FE">
              <w:rPr>
                <w:rFonts w:ascii="標楷體" w:eastAsia="標楷體" w:hAnsi="標楷體" w:hint="eastAsia"/>
                <w:szCs w:val="24"/>
              </w:rPr>
              <w:t>(1)配合民間社團舉辦道安宣導活動共計9場次。</w:t>
            </w:r>
          </w:p>
          <w:p w14:paraId="4DE48AA0" w14:textId="77777777" w:rsidR="00C737EC" w:rsidRPr="00AB37FE" w:rsidRDefault="00C737EC"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(2)配合大型活動進行道安宣導計21場次：</w:t>
            </w:r>
            <w:r w:rsidRPr="00AB37FE">
              <w:rPr>
                <w:rFonts w:ascii="標楷體" w:eastAsia="標楷體" w:hAnsi="標楷體" w:cs="Arial"/>
                <w:szCs w:val="24"/>
              </w:rPr>
              <w:t>2025</w:t>
            </w:r>
            <w:r w:rsidRPr="00AB37FE">
              <w:rPr>
                <w:rFonts w:ascii="標楷體" w:eastAsia="標楷體" w:hAnsi="標楷體" w:cs="Arial" w:hint="eastAsia"/>
                <w:szCs w:val="24"/>
              </w:rPr>
              <w:t>高雄富邦馬拉松、2025林園洋蔥節、草地野餐音樂會、2025地球日-Our Power Our Planet、2025籃籗會、</w:t>
            </w:r>
            <w:r w:rsidRPr="00AB37FE">
              <w:rPr>
                <w:rFonts w:ascii="標楷體" w:eastAsia="標楷體" w:hAnsi="標楷體" w:hint="eastAsia"/>
                <w:szCs w:val="24"/>
              </w:rPr>
              <w:t>2025鳳荔節、2025客家很有市-人偶公仔歡樂派對、大高雄區域人文物產特色暨產業活動(林園、旗山、路竹) 2025甲仙芋筍節、重陽節活動、2025高雄市眷村文化節、2025海洋派對、健康滿點GO-健走闖關活動、</w:t>
            </w:r>
            <w:r w:rsidRPr="00AB37FE">
              <w:rPr>
                <w:rFonts w:ascii="標楷體" w:eastAsia="標楷體" w:hAnsi="標楷體" w:cs="Arial" w:hint="eastAsia"/>
                <w:szCs w:val="24"/>
              </w:rPr>
              <w:t>愛上大樹舊鐵橋</w:t>
            </w:r>
            <w:r w:rsidRPr="00AB37FE">
              <w:rPr>
                <w:rFonts w:ascii="標楷體" w:eastAsia="標楷體" w:hAnsi="標楷體" w:hint="eastAsia"/>
                <w:szCs w:val="24"/>
              </w:rPr>
              <w:t>、</w:t>
            </w:r>
            <w:r w:rsidRPr="00AB37FE">
              <w:rPr>
                <w:rFonts w:ascii="標楷體" w:eastAsia="標楷體" w:hAnsi="標楷體" w:hint="eastAsia"/>
                <w:kern w:val="0"/>
                <w:szCs w:val="24"/>
              </w:rPr>
              <w:t>永安石斑魚文化節</w:t>
            </w:r>
            <w:r w:rsidRPr="00AB37FE">
              <w:rPr>
                <w:rFonts w:ascii="標楷體" w:eastAsia="標楷體" w:hAnsi="標楷體" w:hint="eastAsia"/>
                <w:szCs w:val="24"/>
              </w:rPr>
              <w:t>、</w:t>
            </w:r>
            <w:r w:rsidRPr="00AB37FE">
              <w:rPr>
                <w:rFonts w:ascii="標楷體" w:eastAsia="標楷體" w:hAnsi="標楷體" w:hint="eastAsia"/>
                <w:kern w:val="0"/>
                <w:szCs w:val="24"/>
              </w:rPr>
              <w:t>橋頭糖藝文化節、淨零綠校園環教成果博覽會、2025路竹番茄節、2025大寮紅豆節等</w:t>
            </w:r>
            <w:r w:rsidRPr="00AB37FE">
              <w:rPr>
                <w:rFonts w:ascii="標楷體" w:eastAsia="標楷體" w:hAnsi="標楷體"/>
                <w:szCs w:val="24"/>
              </w:rPr>
              <w:t>，設立攤位進行道路交通安全宣導有獎徵答，透過與民眾互動，倡導正確用路觀念，提升本市交通安全</w:t>
            </w:r>
            <w:r w:rsidRPr="00AB37FE">
              <w:rPr>
                <w:rFonts w:ascii="標楷體" w:eastAsia="標楷體" w:hAnsi="標楷體" w:hint="eastAsia"/>
                <w:szCs w:val="24"/>
              </w:rPr>
              <w:t>。</w:t>
            </w:r>
            <w:bookmarkEnd w:id="13"/>
            <w:bookmarkEnd w:id="14"/>
            <w:bookmarkEnd w:id="15"/>
          </w:p>
          <w:p w14:paraId="62B010A2" w14:textId="77777777" w:rsidR="00E154C8" w:rsidRPr="00AB37FE" w:rsidRDefault="00E154C8" w:rsidP="00BE25DF">
            <w:pPr>
              <w:suppressLineNumbers/>
              <w:overflowPunct w:val="0"/>
              <w:autoSpaceDE w:val="0"/>
              <w:autoSpaceDN w:val="0"/>
              <w:spacing w:line="360" w:lineRule="exact"/>
              <w:ind w:leftChars="170" w:left="816" w:rightChars="30" w:right="72" w:hangingChars="170" w:hanging="408"/>
              <w:jc w:val="both"/>
              <w:rPr>
                <w:rFonts w:ascii="標楷體" w:eastAsia="標楷體" w:hAnsi="標楷體"/>
                <w:szCs w:val="24"/>
              </w:rPr>
            </w:pPr>
          </w:p>
          <w:p w14:paraId="4FD7F1E0" w14:textId="4A8A0934"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bookmarkStart w:id="16" w:name="_Hlk92466547"/>
            <w:r w:rsidRPr="00AB37FE">
              <w:rPr>
                <w:rFonts w:ascii="標楷體" w:eastAsia="標楷體" w:hAnsi="標楷體" w:hint="eastAsia"/>
                <w:sz w:val="24"/>
              </w:rPr>
              <w:t>1.</w:t>
            </w:r>
            <w:r w:rsidR="00DF12BE" w:rsidRPr="00AB37FE">
              <w:rPr>
                <w:rFonts w:ascii="標楷體" w:eastAsia="標楷體" w:hAnsi="標楷體"/>
                <w:bCs/>
                <w:kern w:val="0"/>
                <w:sz w:val="24"/>
              </w:rPr>
              <w:t>製作</w:t>
            </w:r>
            <w:r w:rsidRPr="00AB37FE">
              <w:rPr>
                <w:rFonts w:ascii="標楷體" w:eastAsia="標楷體" w:hAnsi="標楷體"/>
                <w:bCs/>
                <w:kern w:val="0"/>
                <w:sz w:val="24"/>
              </w:rPr>
              <w:t>短片及</w:t>
            </w:r>
            <w:r w:rsidR="00DF12BE" w:rsidRPr="00AB37FE">
              <w:rPr>
                <w:rFonts w:ascii="標楷體" w:eastAsia="標楷體" w:hAnsi="標楷體" w:hint="eastAsia"/>
                <w:bCs/>
                <w:kern w:val="0"/>
                <w:sz w:val="24"/>
              </w:rPr>
              <w:t>排播多元</w:t>
            </w:r>
            <w:r w:rsidRPr="00AB37FE">
              <w:rPr>
                <w:rFonts w:ascii="標楷體" w:eastAsia="標楷體" w:hAnsi="標楷體" w:hint="eastAsia"/>
                <w:bCs/>
                <w:kern w:val="0"/>
                <w:sz w:val="24"/>
              </w:rPr>
              <w:t>影音平臺</w:t>
            </w:r>
            <w:r w:rsidRPr="00AB37FE">
              <w:rPr>
                <w:rFonts w:ascii="標楷體" w:eastAsia="標楷體" w:hAnsi="標楷體"/>
                <w:bCs/>
                <w:kern w:val="0"/>
                <w:sz w:val="24"/>
              </w:rPr>
              <w:t>行銷宣</w:t>
            </w:r>
            <w:r w:rsidRPr="00AB37FE">
              <w:rPr>
                <w:rFonts w:ascii="標楷體" w:eastAsia="標楷體" w:hAnsi="標楷體" w:hint="eastAsia"/>
                <w:sz w:val="24"/>
              </w:rPr>
              <w:t>傳</w:t>
            </w:r>
            <w:bookmarkEnd w:id="16"/>
          </w:p>
          <w:p w14:paraId="2A66FF7C" w14:textId="77777777" w:rsidR="00C737EC" w:rsidRPr="00AB37FE" w:rsidRDefault="00C737EC" w:rsidP="00BE25DF">
            <w:pPr>
              <w:widowControl/>
              <w:numPr>
                <w:ilvl w:val="0"/>
                <w:numId w:val="29"/>
              </w:numPr>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為強化行銷高雄重大軟硬體建設、宣傳年度大型活動，運用全國性電視頻道通路，排播《</w:t>
            </w:r>
            <w:r w:rsidRPr="00AB37FE">
              <w:rPr>
                <w:rFonts w:ascii="標楷體" w:eastAsia="標楷體" w:hAnsi="標楷體"/>
                <w:bCs/>
                <w:szCs w:val="24"/>
              </w:rPr>
              <w:t>2025</w:t>
            </w:r>
            <w:r w:rsidRPr="00AB37FE">
              <w:rPr>
                <w:rFonts w:ascii="標楷體" w:eastAsia="標楷體" w:hAnsi="標楷體" w:cs="Arial" w:hint="eastAsia"/>
                <w:szCs w:val="24"/>
              </w:rPr>
              <w:t>冬日遊樂園</w:t>
            </w:r>
            <w:r w:rsidRPr="00AB37FE">
              <w:rPr>
                <w:rFonts w:ascii="標楷體" w:eastAsia="標楷體" w:hAnsi="標楷體" w:hint="eastAsia"/>
                <w:szCs w:val="24"/>
              </w:rPr>
              <w:t>》，下半年另增</w:t>
            </w:r>
            <w:r w:rsidRPr="00AB37FE">
              <w:rPr>
                <w:rFonts w:ascii="標楷體" w:eastAsia="標楷體" w:hAnsi="標楷體" w:cs="Arial" w:hint="eastAsia"/>
                <w:szCs w:val="24"/>
              </w:rPr>
              <w:t>高雄捷運多媒體電視通路，排播</w:t>
            </w:r>
            <w:r w:rsidRPr="00AB37FE">
              <w:rPr>
                <w:rFonts w:ascii="標楷體" w:eastAsia="標楷體" w:hAnsi="標楷體" w:hint="eastAsia"/>
                <w:szCs w:val="24"/>
              </w:rPr>
              <w:t>《</w:t>
            </w:r>
            <w:r w:rsidRPr="00AB37FE">
              <w:rPr>
                <w:rFonts w:ascii="標楷體" w:eastAsia="標楷體" w:hAnsi="標楷體" w:hint="eastAsia"/>
                <w:kern w:val="0"/>
                <w:szCs w:val="24"/>
              </w:rPr>
              <w:t>愛à</w:t>
            </w:r>
            <w:proofErr w:type="spellStart"/>
            <w:r w:rsidRPr="00AB37FE">
              <w:rPr>
                <w:rFonts w:ascii="標楷體" w:eastAsia="標楷體" w:hAnsi="標楷體" w:hint="eastAsia"/>
                <w:kern w:val="0"/>
                <w:szCs w:val="24"/>
              </w:rPr>
              <w:t>i</w:t>
            </w:r>
            <w:proofErr w:type="spellEnd"/>
            <w:r w:rsidRPr="00AB37FE">
              <w:rPr>
                <w:rFonts w:ascii="標楷體" w:eastAsia="標楷體" w:hAnsi="標楷體" w:hint="eastAsia"/>
                <w:kern w:val="0"/>
                <w:szCs w:val="24"/>
              </w:rPr>
              <w:t xml:space="preserve"> 高雄</w:t>
            </w:r>
            <w:r w:rsidRPr="00AB37FE">
              <w:rPr>
                <w:rFonts w:ascii="標楷體" w:eastAsia="標楷體" w:hAnsi="標楷體" w:hint="eastAsia"/>
                <w:szCs w:val="24"/>
              </w:rPr>
              <w:t>》</w:t>
            </w:r>
            <w:r w:rsidRPr="00AB37FE">
              <w:rPr>
                <w:rFonts w:ascii="標楷體" w:eastAsia="標楷體" w:hAnsi="標楷體" w:cs="Arial" w:hint="eastAsia"/>
                <w:szCs w:val="24"/>
              </w:rPr>
              <w:t>城市形象短片</w:t>
            </w:r>
            <w:r w:rsidRPr="00AB37FE">
              <w:rPr>
                <w:rFonts w:ascii="標楷體" w:eastAsia="標楷體" w:hAnsi="標楷體" w:hint="eastAsia"/>
                <w:szCs w:val="24"/>
              </w:rPr>
              <w:t>、《</w:t>
            </w:r>
            <w:r w:rsidRPr="00AB37FE">
              <w:rPr>
                <w:rFonts w:ascii="標楷體" w:eastAsia="標楷體" w:hAnsi="標楷體" w:cs="Arial" w:hint="eastAsia"/>
                <w:szCs w:val="24"/>
              </w:rPr>
              <w:t>2026</w:t>
            </w:r>
            <w:r w:rsidRPr="00AB37FE">
              <w:rPr>
                <w:rFonts w:ascii="標楷體" w:eastAsia="標楷體" w:hAnsi="標楷體" w:cs="Arial" w:hint="eastAsia"/>
                <w:szCs w:val="24"/>
              </w:rPr>
              <w:lastRenderedPageBreak/>
              <w:t>雄嗨趴 高雄跨年晚會</w:t>
            </w:r>
            <w:r w:rsidRPr="00AB37FE">
              <w:rPr>
                <w:rFonts w:ascii="標楷體" w:eastAsia="標楷體" w:hAnsi="標楷體" w:hint="eastAsia"/>
                <w:szCs w:val="24"/>
              </w:rPr>
              <w:t>》等主題影片，廣泛觸及國內大眾，讓高雄活動訊息及城市意象有效傳遞，邀請全國民眾至高雄旅遊消費，活絡在地商圈及觀光產業。</w:t>
            </w:r>
          </w:p>
          <w:p w14:paraId="4C63FB1B" w14:textId="77777777" w:rsidR="00C737EC" w:rsidRPr="00AB37FE" w:rsidRDefault="00C737EC" w:rsidP="00BE25DF">
            <w:pPr>
              <w:widowControl/>
              <w:numPr>
                <w:ilvl w:val="0"/>
                <w:numId w:val="29"/>
              </w:numPr>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攝製114年度市政暨大型活動行銷短片，包括《漫遊高雄 連載再開》、《今夏，我們高雄見》、《</w:t>
            </w:r>
            <w:r w:rsidRPr="00AB37FE">
              <w:rPr>
                <w:rFonts w:ascii="標楷體" w:eastAsia="標楷體" w:hAnsi="標楷體" w:cs="Arial" w:hint="eastAsia"/>
                <w:szCs w:val="24"/>
              </w:rPr>
              <w:t>秋之慶典</w:t>
            </w:r>
            <w:r w:rsidRPr="00AB37FE">
              <w:rPr>
                <w:rFonts w:ascii="標楷體" w:eastAsia="標楷體" w:hAnsi="標楷體" w:hint="eastAsia"/>
                <w:szCs w:val="24"/>
              </w:rPr>
              <w:t>》等主題，於社群、影音平臺、高雄市公用頻道CH3及市府中庭LED電視牆等</w:t>
            </w:r>
            <w:r w:rsidRPr="00AB37FE">
              <w:rPr>
                <w:rFonts w:ascii="標楷體" w:eastAsia="標楷體" w:hAnsi="標楷體" w:hint="eastAsia"/>
                <w:bCs/>
                <w:szCs w:val="24"/>
              </w:rPr>
              <w:t>通路露出</w:t>
            </w:r>
            <w:r w:rsidRPr="00AB37FE">
              <w:rPr>
                <w:rFonts w:ascii="標楷體" w:eastAsia="標楷體" w:hAnsi="標楷體"/>
                <w:bCs/>
                <w:szCs w:val="24"/>
              </w:rPr>
              <w:t>，行銷高雄系列活動，廣邀民眾一同參與</w:t>
            </w:r>
            <w:r w:rsidRPr="00AB37FE">
              <w:rPr>
                <w:rFonts w:ascii="標楷體" w:eastAsia="標楷體" w:hAnsi="標楷體" w:hint="eastAsia"/>
                <w:szCs w:val="24"/>
              </w:rPr>
              <w:t>。</w:t>
            </w:r>
          </w:p>
          <w:p w14:paraId="32A52A74" w14:textId="18D3AE5A" w:rsidR="00C737EC" w:rsidRPr="00AB37FE" w:rsidRDefault="00C737EC" w:rsidP="00BE25DF">
            <w:pPr>
              <w:widowControl/>
              <w:numPr>
                <w:ilvl w:val="0"/>
                <w:numId w:val="29"/>
              </w:numPr>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bCs/>
                <w:szCs w:val="24"/>
              </w:rPr>
              <w:t>因應社群媒體趨勢，攝製直式影片</w:t>
            </w:r>
            <w:r w:rsidRPr="00AB37FE">
              <w:rPr>
                <w:rFonts w:ascii="標楷體" w:eastAsia="標楷體" w:hAnsi="標楷體" w:hint="eastAsia"/>
                <w:szCs w:val="24"/>
              </w:rPr>
              <w:t>，主題為《</w:t>
            </w:r>
            <w:r w:rsidRPr="00AB37FE">
              <w:rPr>
                <w:rFonts w:ascii="標楷體" w:eastAsia="標楷體" w:hAnsi="標楷體"/>
                <w:szCs w:val="24"/>
              </w:rPr>
              <w:t>2025冬日遊樂園</w:t>
            </w:r>
            <w:r w:rsidRPr="00AB37FE">
              <w:rPr>
                <w:rFonts w:ascii="標楷體" w:eastAsia="標楷體" w:hAnsi="標楷體" w:hint="eastAsia"/>
                <w:szCs w:val="24"/>
              </w:rPr>
              <w:t>」、《龍虎塔夜晚點燈》、《仁武灣內公托開幕》、《中華職棒36年開季》、《高雄內門宋江陣》、《高雄特色公園》、《國際搜救犬日》、《高雄綠園道》、《苓雅運動園區》、《高雄阿勃勒花季》、《全中運高雄市獲獎選手及教練表揚大會》、《高雄端午嘉年華暨龍舟錦標賽》、《旗後登山步道換新》、《援中港溼地公園》、《兒童美術館》、《高雄林園文化歷史之旅》、《高雄果嶺自然公園</w:t>
            </w:r>
            <w:r w:rsidRPr="00AB37FE">
              <w:rPr>
                <w:rFonts w:ascii="標楷體" w:eastAsia="標楷體" w:hAnsi="標楷體" w:cs="Arial" w:hint="eastAsia"/>
                <w:szCs w:val="24"/>
              </w:rPr>
              <w:t>開箱</w:t>
            </w:r>
            <w:r w:rsidRPr="00AB37FE">
              <w:rPr>
                <w:rFonts w:ascii="標楷體" w:eastAsia="標楷體" w:hAnsi="標楷體" w:hint="eastAsia"/>
                <w:szCs w:val="24"/>
              </w:rPr>
              <w:t>》、《高雄果嶺自然公園</w:t>
            </w:r>
            <w:r w:rsidRPr="00AB37FE">
              <w:rPr>
                <w:rFonts w:ascii="標楷體" w:eastAsia="標楷體" w:hAnsi="標楷體" w:cs="Arial" w:hint="eastAsia"/>
                <w:szCs w:val="24"/>
              </w:rPr>
              <w:t>開幕</w:t>
            </w:r>
            <w:r w:rsidRPr="00AB37FE">
              <w:rPr>
                <w:rFonts w:ascii="標楷體" w:eastAsia="標楷體" w:hAnsi="標楷體" w:hint="eastAsia"/>
                <w:szCs w:val="24"/>
              </w:rPr>
              <w:t>》等18支影片，透過社群、影音平臺及市府中庭LED電視牆等管道露出。</w:t>
            </w:r>
            <w:bookmarkStart w:id="17" w:name="_Hlk92448813"/>
            <w:bookmarkStart w:id="18" w:name="_Hlk92448804"/>
          </w:p>
          <w:p w14:paraId="055A7059" w14:textId="77777777" w:rsidR="00C737EC" w:rsidRPr="00AB37FE" w:rsidRDefault="00C737EC" w:rsidP="00BE25DF">
            <w:pPr>
              <w:widowControl/>
              <w:numPr>
                <w:ilvl w:val="0"/>
                <w:numId w:val="29"/>
              </w:numPr>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依據性別影響評估計畫，攝製</w:t>
            </w:r>
            <w:r w:rsidRPr="00AB37FE">
              <w:rPr>
                <w:rFonts w:ascii="標楷體" w:eastAsia="標楷體" w:hAnsi="標楷體" w:cs="Arial" w:hint="eastAsia"/>
                <w:szCs w:val="24"/>
              </w:rPr>
              <w:t>數位/網路性別暴力防治觀念短影音，並透過官方Instagram宣導。</w:t>
            </w:r>
          </w:p>
          <w:p w14:paraId="7994AF64" w14:textId="77777777" w:rsidR="00C737EC" w:rsidRPr="00AB37FE" w:rsidRDefault="00C737EC" w:rsidP="00BE25DF">
            <w:pPr>
              <w:widowControl/>
              <w:numPr>
                <w:ilvl w:val="0"/>
                <w:numId w:val="29"/>
              </w:numPr>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bCs/>
                <w:szCs w:val="24"/>
              </w:rPr>
              <w:t>拍攝市政活動之靜態影像紀錄</w:t>
            </w:r>
            <w:r w:rsidRPr="00AB37FE">
              <w:rPr>
                <w:rFonts w:ascii="標楷體" w:eastAsia="標楷體" w:hAnsi="標楷體"/>
                <w:bCs/>
                <w:szCs w:val="24"/>
              </w:rPr>
              <w:t>，做為城市行銷素材以及城市發展檔案資料，並視需要提供媒體報導及使用，增進市民瞭解市府施政與建設成果</w:t>
            </w:r>
            <w:r w:rsidRPr="00AB37FE">
              <w:rPr>
                <w:rFonts w:ascii="標楷體" w:eastAsia="標楷體" w:hAnsi="標楷體" w:hint="eastAsia"/>
                <w:szCs w:val="24"/>
              </w:rPr>
              <w:t>。</w:t>
            </w:r>
          </w:p>
          <w:p w14:paraId="58197DD9" w14:textId="77777777" w:rsidR="00C737EC" w:rsidRPr="00AB37FE" w:rsidRDefault="00C737EC" w:rsidP="00BE25DF">
            <w:pPr>
              <w:widowControl/>
              <w:numPr>
                <w:ilvl w:val="0"/>
                <w:numId w:val="29"/>
              </w:numPr>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攝製10支海洋行銷推廣短影音，包括《</w:t>
            </w:r>
            <w:r w:rsidRPr="00AB37FE">
              <w:rPr>
                <w:rFonts w:ascii="標楷體" w:eastAsia="標楷體" w:hAnsi="標楷體" w:cs="Arial" w:hint="eastAsia"/>
                <w:szCs w:val="24"/>
              </w:rPr>
              <w:t>鼓山魚市場-新濱町海洋廚房</w:t>
            </w:r>
            <w:r w:rsidRPr="00AB37FE">
              <w:rPr>
                <w:rFonts w:ascii="標楷體" w:eastAsia="標楷體" w:hAnsi="標楷體" w:hint="eastAsia"/>
                <w:szCs w:val="24"/>
              </w:rPr>
              <w:t>》、《</w:t>
            </w:r>
            <w:r w:rsidRPr="00AB37FE">
              <w:rPr>
                <w:rFonts w:ascii="標楷體" w:eastAsia="標楷體" w:hAnsi="標楷體" w:cs="Arial" w:hint="eastAsia"/>
                <w:szCs w:val="24"/>
              </w:rPr>
              <w:t>養殖漁業天然災害保險推廣</w:t>
            </w:r>
            <w:r w:rsidRPr="00AB37FE">
              <w:rPr>
                <w:rFonts w:ascii="標楷體" w:eastAsia="標楷體" w:hAnsi="標楷體" w:hint="eastAsia"/>
                <w:szCs w:val="24"/>
              </w:rPr>
              <w:t>》、《</w:t>
            </w:r>
            <w:r w:rsidRPr="00AB37FE">
              <w:rPr>
                <w:rFonts w:ascii="標楷體" w:eastAsia="標楷體" w:hAnsi="標楷體" w:cs="Arial" w:hint="eastAsia"/>
                <w:szCs w:val="24"/>
              </w:rPr>
              <w:t>保育類野生動物救援行動(鯨豚與海龜)</w:t>
            </w:r>
            <w:r w:rsidRPr="00AB37FE">
              <w:rPr>
                <w:rFonts w:ascii="標楷體" w:eastAsia="標楷體" w:hAnsi="標楷體" w:hint="eastAsia"/>
                <w:szCs w:val="24"/>
              </w:rPr>
              <w:t>》、《</w:t>
            </w:r>
            <w:r w:rsidRPr="00AB37FE">
              <w:rPr>
                <w:rFonts w:ascii="標楷體" w:eastAsia="標楷體" w:hAnsi="標楷體" w:cs="Arial" w:hint="eastAsia"/>
                <w:szCs w:val="24"/>
              </w:rPr>
              <w:t>彌陀漁港海岸光廊</w:t>
            </w:r>
            <w:r w:rsidRPr="00AB37FE">
              <w:rPr>
                <w:rFonts w:ascii="標楷體" w:eastAsia="標楷體" w:hAnsi="標楷體" w:hint="eastAsia"/>
                <w:szCs w:val="24"/>
              </w:rPr>
              <w:t>》、《</w:t>
            </w:r>
            <w:r w:rsidRPr="00AB37FE">
              <w:rPr>
                <w:rFonts w:ascii="標楷體" w:eastAsia="標楷體" w:hAnsi="標楷體" w:cs="Arial" w:hint="eastAsia"/>
                <w:szCs w:val="24"/>
              </w:rPr>
              <w:t>三號船渠遊艇碼頭</w:t>
            </w:r>
            <w:r w:rsidRPr="00AB37FE">
              <w:rPr>
                <w:rFonts w:ascii="標楷體" w:eastAsia="標楷體" w:hAnsi="標楷體" w:hint="eastAsia"/>
                <w:szCs w:val="24"/>
              </w:rPr>
              <w:t>》、《</w:t>
            </w:r>
            <w:r w:rsidRPr="00AB37FE">
              <w:rPr>
                <w:rFonts w:ascii="標楷體" w:eastAsia="標楷體" w:hAnsi="標楷體" w:cs="Arial" w:hint="eastAsia"/>
                <w:szCs w:val="24"/>
              </w:rPr>
              <w:t>減船計畫</w:t>
            </w:r>
            <w:r w:rsidRPr="00AB37FE">
              <w:rPr>
                <w:rFonts w:ascii="標楷體" w:eastAsia="標楷體" w:hAnsi="標楷體" w:hint="eastAsia"/>
                <w:szCs w:val="24"/>
              </w:rPr>
              <w:t>》、《</w:t>
            </w:r>
            <w:r w:rsidRPr="00AB37FE">
              <w:rPr>
                <w:rFonts w:ascii="標楷體" w:eastAsia="標楷體" w:hAnsi="標楷體" w:cs="Arial" w:hint="eastAsia"/>
                <w:szCs w:val="24"/>
              </w:rPr>
              <w:t>船員會館</w:t>
            </w:r>
            <w:r w:rsidRPr="00AB37FE">
              <w:rPr>
                <w:rFonts w:ascii="標楷體" w:eastAsia="標楷體" w:hAnsi="標楷體" w:hint="eastAsia"/>
                <w:szCs w:val="24"/>
              </w:rPr>
              <w:t>》、《</w:t>
            </w:r>
            <w:r w:rsidRPr="00AB37FE">
              <w:rPr>
                <w:rFonts w:ascii="標楷體" w:eastAsia="標楷體" w:hAnsi="標楷體" w:cs="Arial" w:hint="eastAsia"/>
                <w:szCs w:val="24"/>
              </w:rPr>
              <w:t>高雄食品展</w:t>
            </w:r>
            <w:r w:rsidRPr="00AB37FE">
              <w:rPr>
                <w:rFonts w:ascii="標楷體" w:eastAsia="標楷體" w:hAnsi="標楷體" w:hint="eastAsia"/>
                <w:szCs w:val="24"/>
              </w:rPr>
              <w:t>》、《</w:t>
            </w:r>
            <w:r w:rsidRPr="00AB37FE">
              <w:rPr>
                <w:rFonts w:ascii="標楷體" w:eastAsia="標楷體" w:hAnsi="標楷體" w:cs="Arial" w:hint="eastAsia"/>
                <w:szCs w:val="24"/>
              </w:rPr>
              <w:t>2025高雄海洋派對</w:t>
            </w:r>
            <w:r w:rsidRPr="00AB37FE">
              <w:rPr>
                <w:rFonts w:ascii="標楷體" w:eastAsia="標楷體" w:hAnsi="標楷體" w:hint="eastAsia"/>
                <w:szCs w:val="24"/>
              </w:rPr>
              <w:t>》、《</w:t>
            </w:r>
            <w:r w:rsidRPr="00AB37FE">
              <w:rPr>
                <w:rFonts w:ascii="標楷體" w:eastAsia="標楷體" w:hAnsi="標楷體" w:cs="Arial" w:hint="eastAsia"/>
                <w:szCs w:val="24"/>
              </w:rPr>
              <w:t>郵輪</w:t>
            </w:r>
            <w:r w:rsidRPr="00AB37FE">
              <w:rPr>
                <w:rFonts w:ascii="標楷體" w:eastAsia="標楷體" w:hAnsi="標楷體" w:hint="eastAsia"/>
                <w:szCs w:val="24"/>
              </w:rPr>
              <w:t>》等主題，透過社群平臺傳播，使更多人瞭解高雄海洋相關政策推展。</w:t>
            </w:r>
          </w:p>
          <w:p w14:paraId="64FDC4AC" w14:textId="77777777" w:rsidR="00C737EC" w:rsidRPr="00AB37FE" w:rsidRDefault="00C737EC" w:rsidP="00BE25DF">
            <w:pPr>
              <w:widowControl/>
              <w:numPr>
                <w:ilvl w:val="0"/>
                <w:numId w:val="29"/>
              </w:numPr>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攝製4支短片，透過影音平臺、社群媒體、讓民眾了解本府致力推廣淨零減碳成效，主題</w:t>
            </w:r>
            <w:r w:rsidRPr="00AB37FE">
              <w:rPr>
                <w:rFonts w:ascii="標楷體" w:eastAsia="標楷體" w:hAnsi="標楷體" w:cs="標楷體" w:hint="eastAsia"/>
                <w:kern w:val="0"/>
                <w:szCs w:val="24"/>
              </w:rPr>
              <w:t>「焚燒垃圾24年 高雄南區焚化爐的現在與未來」、「高雄南區焚化爐亟待翻新 BOT模式迎接綠色新未來」、「高雄焚化爐BOT革新 效能升級展現環保真實力」、「高雄BOT打造智慧焚化爐 變廢為寶環境共生新時代」。</w:t>
            </w:r>
          </w:p>
          <w:p w14:paraId="766EE854" w14:textId="77777777" w:rsidR="00C737EC" w:rsidRPr="00AB37FE" w:rsidRDefault="00C737EC" w:rsidP="00BE25DF">
            <w:pPr>
              <w:widowControl/>
              <w:numPr>
                <w:ilvl w:val="0"/>
                <w:numId w:val="29"/>
              </w:numPr>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cs="標楷體" w:hint="eastAsia"/>
                <w:kern w:val="0"/>
                <w:szCs w:val="24"/>
              </w:rPr>
              <w:t>攝製6支影片，運用電視、網路、社群媒體宣傳捷運場站聯合開發結合地方建設發展，主題</w:t>
            </w:r>
            <w:r w:rsidRPr="00AB37FE">
              <w:rPr>
                <w:rFonts w:ascii="標楷體" w:eastAsia="標楷體" w:hAnsi="標楷體" w:cs="Arial" w:hint="eastAsia"/>
                <w:szCs w:val="24"/>
              </w:rPr>
              <w:t>「捷運聯開齊發」、「</w:t>
            </w:r>
            <w:r w:rsidRPr="00AB37FE">
              <w:rPr>
                <w:rFonts w:ascii="標楷體" w:eastAsia="標楷體" w:hAnsi="標楷體" w:cs="Arial"/>
                <w:szCs w:val="24"/>
              </w:rPr>
              <w:t>R20</w:t>
            </w:r>
            <w:r w:rsidRPr="00AB37FE">
              <w:rPr>
                <w:rFonts w:ascii="標楷體" w:eastAsia="標楷體" w:hAnsi="標楷體" w:cs="Arial" w:hint="eastAsia"/>
                <w:szCs w:val="24"/>
              </w:rPr>
              <w:t>聯開案 打造楠梓新地標」、「</w:t>
            </w:r>
            <w:r w:rsidRPr="00AB37FE">
              <w:rPr>
                <w:rFonts w:ascii="標楷體" w:eastAsia="標楷體" w:hAnsi="標楷體" w:cs="Arial"/>
                <w:szCs w:val="24"/>
              </w:rPr>
              <w:t>RK1</w:t>
            </w:r>
            <w:r w:rsidRPr="00AB37FE">
              <w:rPr>
                <w:rFonts w:ascii="標楷體" w:eastAsia="標楷體" w:hAnsi="標楷體" w:cs="Arial" w:hint="eastAsia"/>
                <w:szCs w:val="24"/>
              </w:rPr>
              <w:t>西基地 打造北高岡山新門戶」、「黃線</w:t>
            </w:r>
            <w:r w:rsidRPr="00AB37FE">
              <w:rPr>
                <w:rFonts w:ascii="標楷體" w:eastAsia="標楷體" w:hAnsi="標楷體" w:cs="Arial"/>
                <w:szCs w:val="24"/>
              </w:rPr>
              <w:t>Y15</w:t>
            </w:r>
            <w:r w:rsidRPr="00AB37FE">
              <w:rPr>
                <w:rFonts w:ascii="標楷體" w:eastAsia="標楷體" w:hAnsi="標楷體" w:cs="Arial" w:hint="eastAsia"/>
                <w:szCs w:val="24"/>
              </w:rPr>
              <w:t>站 高雄亞灣旗艦總部」、「從鳳山到亞灣 高雄「雙軌共榮」以捷運TOD串聯城市新風貌」、「雙核心聯開帶動高雄轉型 從軌道出發的城市新未來」。</w:t>
            </w:r>
          </w:p>
          <w:p w14:paraId="17D3C34C" w14:textId="77777777" w:rsidR="00C737EC" w:rsidRPr="00AB37FE" w:rsidRDefault="00C737EC" w:rsidP="00BE25DF">
            <w:pPr>
              <w:widowControl/>
              <w:numPr>
                <w:ilvl w:val="0"/>
                <w:numId w:val="29"/>
              </w:numPr>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cs="Arial" w:hint="eastAsia"/>
                <w:szCs w:val="24"/>
              </w:rPr>
              <w:lastRenderedPageBreak/>
              <w:t>攝製影音，透過網路及社群媒體宣傳本市土地重劃成果，主題「</w:t>
            </w:r>
            <w:r w:rsidRPr="00AB37FE">
              <w:rPr>
                <w:rFonts w:ascii="標楷體" w:eastAsia="標楷體" w:hAnsi="標楷體" w:hint="eastAsia"/>
                <w:szCs w:val="24"/>
              </w:rPr>
              <w:t>仁武100期重劃 加強草潭埤滯洪功能強化社區安全 補齊愛河上游最後一哩路」、「仁武100期市地重劃 從防洪起步 打造宜居新仁武」。</w:t>
            </w:r>
          </w:p>
          <w:p w14:paraId="31F7F9ED" w14:textId="2056A905" w:rsidR="00C737EC" w:rsidRPr="00AB37FE" w:rsidRDefault="00C737EC" w:rsidP="00BE25DF">
            <w:pPr>
              <w:widowControl/>
              <w:numPr>
                <w:ilvl w:val="0"/>
                <w:numId w:val="29"/>
              </w:numPr>
              <w:adjustRightInd w:val="0"/>
              <w:snapToGrid w:val="0"/>
              <w:spacing w:line="360" w:lineRule="exact"/>
              <w:ind w:leftChars="61" w:left="710" w:rightChars="50" w:right="120" w:hangingChars="235" w:hanging="564"/>
              <w:jc w:val="both"/>
              <w:rPr>
                <w:rFonts w:ascii="標楷體" w:eastAsia="標楷體" w:hAnsi="標楷體"/>
                <w:szCs w:val="24"/>
              </w:rPr>
            </w:pPr>
            <w:r w:rsidRPr="00AB37FE">
              <w:rPr>
                <w:rFonts w:ascii="標楷體" w:eastAsia="標楷體" w:hAnsi="標楷體" w:hint="eastAsia"/>
                <w:kern w:val="0"/>
                <w:szCs w:val="24"/>
              </w:rPr>
              <w:t>攝製4支影音專題，透過影音平臺及社群媒體行銷本市推動演唱會經濟相關成果，主題「城市吸引力：高雄如何成為展演之都」「展演經濟力：一場演唱會如何帶動城市」、「城市旅宿力：演唱會如何點亮旅宿燈火」、「城市轉型力：高雄如何打造城市慶典」。</w:t>
            </w:r>
          </w:p>
          <w:p w14:paraId="113BBF3C" w14:textId="77777777" w:rsidR="00C737EC" w:rsidRPr="00AB37FE" w:rsidRDefault="00C737EC" w:rsidP="00BE25DF">
            <w:pPr>
              <w:widowControl/>
              <w:numPr>
                <w:ilvl w:val="0"/>
                <w:numId w:val="29"/>
              </w:numPr>
              <w:adjustRightInd w:val="0"/>
              <w:snapToGrid w:val="0"/>
              <w:spacing w:line="360" w:lineRule="exact"/>
              <w:ind w:leftChars="61" w:left="710" w:rightChars="50" w:right="120" w:hangingChars="235" w:hanging="564"/>
              <w:jc w:val="both"/>
              <w:rPr>
                <w:rFonts w:ascii="標楷體" w:eastAsia="標楷體" w:hAnsi="標楷體"/>
                <w:szCs w:val="24"/>
              </w:rPr>
            </w:pPr>
            <w:r w:rsidRPr="00AB37FE">
              <w:rPr>
                <w:rFonts w:ascii="標楷體" w:eastAsia="標楷體" w:hAnsi="標楷體" w:cs="Arial" w:hint="eastAsia"/>
                <w:szCs w:val="24"/>
              </w:rPr>
              <w:t>透過名人帶路影片及數位通路，宣傳在青年創業與產業推動面向的努力與成果，主題「青年攤車品牌輔導計畫」及「演唱會經濟」。</w:t>
            </w:r>
          </w:p>
          <w:p w14:paraId="3C2414DF" w14:textId="77777777" w:rsidR="00C737EC" w:rsidRPr="00AB37FE" w:rsidRDefault="00C737EC" w:rsidP="00BE25DF">
            <w:pPr>
              <w:widowControl/>
              <w:numPr>
                <w:ilvl w:val="0"/>
                <w:numId w:val="29"/>
              </w:numPr>
              <w:adjustRightInd w:val="0"/>
              <w:snapToGrid w:val="0"/>
              <w:spacing w:line="360" w:lineRule="exact"/>
              <w:ind w:leftChars="61" w:left="710" w:rightChars="50" w:right="120" w:hangingChars="235" w:hanging="564"/>
              <w:jc w:val="both"/>
              <w:rPr>
                <w:rFonts w:ascii="標楷體" w:eastAsia="標楷體" w:hAnsi="標楷體"/>
                <w:szCs w:val="24"/>
              </w:rPr>
            </w:pPr>
            <w:r w:rsidRPr="00AB37FE">
              <w:rPr>
                <w:rFonts w:ascii="標楷體" w:eastAsia="標楷體" w:hAnsi="標楷體" w:cs="標楷體" w:hint="eastAsia"/>
                <w:kern w:val="0"/>
                <w:szCs w:val="24"/>
              </w:rPr>
              <w:t>攝製「高雄果嶺自然公園」宣傳短片，透過影音平臺刊播。</w:t>
            </w:r>
          </w:p>
          <w:bookmarkEnd w:id="17"/>
          <w:bookmarkEnd w:id="18"/>
          <w:p w14:paraId="4F419211" w14:textId="77777777"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2.國際行銷</w:t>
            </w:r>
          </w:p>
          <w:p w14:paraId="218D74F6" w14:textId="028183A6" w:rsidR="00C737EC" w:rsidRPr="00AB37FE" w:rsidRDefault="00C737EC" w:rsidP="00BE25DF">
            <w:pPr>
              <w:widowControl/>
              <w:numPr>
                <w:ilvl w:val="0"/>
                <w:numId w:val="30"/>
              </w:numPr>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bCs/>
                <w:szCs w:val="24"/>
              </w:rPr>
              <w:t>運用</w:t>
            </w:r>
            <w:r w:rsidRPr="00AB37FE">
              <w:rPr>
                <w:rFonts w:ascii="標楷體" w:eastAsia="標楷體" w:hAnsi="標楷體" w:hint="eastAsia"/>
                <w:szCs w:val="24"/>
              </w:rPr>
              <w:t>高雄市政府官方推特</w:t>
            </w:r>
            <w:r w:rsidRPr="00AB37FE">
              <w:rPr>
                <w:rFonts w:ascii="標楷體" w:eastAsia="標楷體" w:hAnsi="標楷體"/>
                <w:szCs w:val="24"/>
              </w:rPr>
              <w:t>X(Twitter)及Instagram帳號，提供以英、日、</w:t>
            </w:r>
            <w:r w:rsidRPr="00AB37FE">
              <w:rPr>
                <w:rFonts w:ascii="標楷體" w:eastAsia="標楷體" w:hAnsi="標楷體" w:hint="eastAsia"/>
                <w:szCs w:val="24"/>
              </w:rPr>
              <w:t>韓、</w:t>
            </w:r>
            <w:r w:rsidRPr="00AB37FE">
              <w:rPr>
                <w:rFonts w:ascii="標楷體" w:eastAsia="標楷體" w:hAnsi="標楷體"/>
                <w:szCs w:val="24"/>
              </w:rPr>
              <w:t>東南亞國家語言為主的城市訊息供國際人士瀏覽，議題包含高雄歷史人文、隱藏景點、節慶活動、美食特產、時事議題、親子情侶旅遊等，並發布貼文與國際接軌，如2025冬日遊樂園開幕、日光海島生活節、吉伊卡哇小提燈、</w:t>
            </w:r>
            <w:r w:rsidRPr="00AB37FE">
              <w:rPr>
                <w:rFonts w:ascii="標楷體" w:eastAsia="標楷體" w:hAnsi="標楷體" w:hint="eastAsia"/>
                <w:szCs w:val="24"/>
              </w:rPr>
              <w:t>2025高雄兒童藝術節－樂高雄</w:t>
            </w:r>
            <w:r w:rsidRPr="00AB37FE">
              <w:rPr>
                <w:rFonts w:ascii="標楷體" w:eastAsia="標楷體" w:hAnsi="標楷體"/>
                <w:szCs w:val="24"/>
              </w:rPr>
              <w:t>、法國生活節、高雄端午嘉年華、世界野餐日、南橫秘境、</w:t>
            </w:r>
            <w:r w:rsidRPr="00AB37FE">
              <w:rPr>
                <w:rFonts w:ascii="標楷體" w:eastAsia="標楷體" w:hAnsi="標楷體"/>
                <w:bCs/>
                <w:szCs w:val="24"/>
              </w:rPr>
              <w:t>台日大港水果祭、百年歷史濱線小火車、寶劍樹、泰國生活節、台浮緣日、高雄果嶺自然公園、萬聖節、城市應援演唱會、高雄聖誕生活節、2026雄嗨趴</w:t>
            </w:r>
            <w:r w:rsidR="00DF12BE" w:rsidRPr="00AB37FE">
              <w:rPr>
                <w:rFonts w:ascii="標楷體" w:eastAsia="標楷體" w:hAnsi="標楷體"/>
                <w:bCs/>
                <w:szCs w:val="24"/>
              </w:rPr>
              <w:t>高雄跨年晚會</w:t>
            </w:r>
            <w:r w:rsidRPr="00AB37FE">
              <w:rPr>
                <w:rFonts w:ascii="標楷體" w:eastAsia="標楷體" w:hAnsi="標楷體" w:hint="eastAsia"/>
                <w:szCs w:val="24"/>
              </w:rPr>
              <w:t>。</w:t>
            </w:r>
          </w:p>
          <w:p w14:paraId="4ACCD297" w14:textId="77777777" w:rsidR="00C737EC" w:rsidRPr="00AB37FE" w:rsidRDefault="00C737EC" w:rsidP="00BE25DF">
            <w:pPr>
              <w:widowControl/>
              <w:numPr>
                <w:ilvl w:val="0"/>
                <w:numId w:val="30"/>
              </w:numPr>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bCs/>
                <w:szCs w:val="24"/>
              </w:rPr>
              <w:t>製作「愛à</w:t>
            </w:r>
            <w:proofErr w:type="spellStart"/>
            <w:r w:rsidRPr="00AB37FE">
              <w:rPr>
                <w:rFonts w:ascii="標楷體" w:eastAsia="標楷體" w:hAnsi="標楷體"/>
                <w:bCs/>
                <w:szCs w:val="24"/>
              </w:rPr>
              <w:t>i</w:t>
            </w:r>
            <w:proofErr w:type="spellEnd"/>
            <w:r w:rsidRPr="00AB37FE">
              <w:rPr>
                <w:rFonts w:ascii="標楷體" w:eastAsia="標楷體" w:hAnsi="標楷體"/>
                <w:bCs/>
                <w:szCs w:val="24"/>
              </w:rPr>
              <w:t>高雄」國際城市形象短片多國語版，內容涵括英、日、韓、泰、越語，透過獨特且富有故事性的敘事方式，從一位「神秘外來者」入住高雄、展開城市探索旅程的視角出發。</w:t>
            </w:r>
            <w:r w:rsidRPr="00AB37FE">
              <w:rPr>
                <w:rFonts w:ascii="標楷體" w:eastAsia="標楷體" w:hAnsi="標楷體" w:hint="eastAsia"/>
                <w:bCs/>
                <w:szCs w:val="24"/>
              </w:rPr>
              <w:t>取景範圍包括</w:t>
            </w:r>
            <w:r w:rsidRPr="00AB37FE">
              <w:rPr>
                <w:rFonts w:ascii="標楷體" w:eastAsia="標楷體" w:hAnsi="標楷體"/>
                <w:bCs/>
                <w:szCs w:val="24"/>
              </w:rPr>
              <w:t>六合夜市、淨零學院、武廟市場、蚵仔寮漁港、駁二藝術特區及美濃等城市景點，</w:t>
            </w:r>
            <w:r w:rsidRPr="00AB37FE">
              <w:rPr>
                <w:rFonts w:ascii="標楷體" w:eastAsia="標楷體" w:hAnsi="標楷體" w:hint="eastAsia"/>
                <w:bCs/>
                <w:szCs w:val="24"/>
              </w:rPr>
              <w:t>及</w:t>
            </w:r>
            <w:r w:rsidRPr="00AB37FE">
              <w:rPr>
                <w:rFonts w:ascii="標楷體" w:eastAsia="標楷體" w:hAnsi="標楷體"/>
                <w:bCs/>
                <w:szCs w:val="24"/>
              </w:rPr>
              <w:t>高雄輕軌、公車等大眾運輸，從陌生到熟悉，透過不同視角，隨著故事進展逐步認識這座充滿無限驚喜與變化的城市，感受港都的生命力，也看見高雄真摯的笑容與熱情</w:t>
            </w:r>
            <w:r w:rsidRPr="00AB37FE">
              <w:rPr>
                <w:rFonts w:ascii="標楷體" w:eastAsia="標楷體" w:hAnsi="標楷體" w:hint="eastAsia"/>
                <w:szCs w:val="24"/>
              </w:rPr>
              <w:t>。</w:t>
            </w:r>
          </w:p>
          <w:p w14:paraId="2EB7C0CD" w14:textId="77777777" w:rsidR="00C737EC" w:rsidRPr="00AB37FE" w:rsidRDefault="00C737EC" w:rsidP="00BE25DF">
            <w:pPr>
              <w:widowControl/>
              <w:numPr>
                <w:ilvl w:val="0"/>
                <w:numId w:val="30"/>
              </w:numPr>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bCs/>
                <w:szCs w:val="24"/>
              </w:rPr>
              <w:t>於日本、韓國、越南、馬來西亞、泰國及新加坡等國家，透過網路社群平臺、華航機上影音投放「我們的高雄」國際城市形象短片，傳達高雄「智慧、宜居及魅力」的城市樣貌</w:t>
            </w:r>
            <w:r w:rsidRPr="00AB37FE">
              <w:rPr>
                <w:rFonts w:ascii="標楷體" w:eastAsia="標楷體" w:hAnsi="標楷體" w:hint="eastAsia"/>
                <w:szCs w:val="24"/>
              </w:rPr>
              <w:t>。</w:t>
            </w:r>
          </w:p>
          <w:p w14:paraId="5CC5A312" w14:textId="5A6C390F" w:rsidR="00E154C8" w:rsidRPr="00AB37FE" w:rsidRDefault="00C737EC" w:rsidP="00BE25DF">
            <w:pPr>
              <w:snapToGrid w:val="0"/>
              <w:spacing w:line="360" w:lineRule="exact"/>
              <w:ind w:leftChars="292" w:left="701" w:rightChars="30" w:right="72"/>
              <w:jc w:val="both"/>
              <w:rPr>
                <w:rFonts w:ascii="標楷體" w:eastAsia="標楷體" w:hAnsi="標楷體"/>
                <w:szCs w:val="24"/>
              </w:rPr>
            </w:pPr>
            <w:r w:rsidRPr="00AB37FE">
              <w:rPr>
                <w:rFonts w:ascii="標楷體" w:eastAsia="標楷體" w:hAnsi="標楷體" w:hint="eastAsia"/>
                <w:bCs/>
                <w:szCs w:val="24"/>
              </w:rPr>
              <w:t>與日本雜誌《pen》合作，於日本官網Pen Online刊登</w:t>
            </w:r>
            <w:r w:rsidRPr="00AB37FE">
              <w:rPr>
                <w:rFonts w:ascii="標楷體" w:eastAsia="標楷體" w:hAnsi="標楷體" w:hint="eastAsia"/>
                <w:szCs w:val="24"/>
              </w:rPr>
              <w:t>廣編稿，主題包括「透明的城市介面 高雄市圖書館的建築意涵」、「全球最大單一屋頂綜合劇院 衛武營國家藝術文化中心」、「從高雄捷運 看見城市的美學旅程」、「風格人文：從三餘書店探尋高雄新</w:t>
            </w:r>
            <w:r w:rsidRPr="00AB37FE">
              <w:rPr>
                <w:rFonts w:ascii="標楷體" w:eastAsia="標楷體" w:hAnsi="標楷體" w:hint="eastAsia"/>
                <w:szCs w:val="24"/>
              </w:rPr>
              <w:lastRenderedPageBreak/>
              <w:t>韻」、「TSUTAYA BOOKSTORE的高雄生活提案與文化場域經營」等，行銷高雄多元面向，展現城市文化美學。</w:t>
            </w:r>
          </w:p>
          <w:p w14:paraId="4CCBCBB1" w14:textId="76FA1942" w:rsidR="005B7255" w:rsidRPr="00AB37FE" w:rsidRDefault="005B7255"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3.運用</w:t>
            </w:r>
            <w:r w:rsidR="00DF12BE" w:rsidRPr="00AB37FE">
              <w:rPr>
                <w:rFonts w:ascii="標楷體" w:eastAsia="標楷體" w:hAnsi="標楷體" w:hint="eastAsia"/>
                <w:sz w:val="24"/>
              </w:rPr>
              <w:t>數位平臺</w:t>
            </w:r>
            <w:r w:rsidRPr="00AB37FE">
              <w:rPr>
                <w:rFonts w:ascii="標楷體" w:eastAsia="標楷體" w:hAnsi="標楷體" w:hint="eastAsia"/>
                <w:sz w:val="24"/>
              </w:rPr>
              <w:t>行銷高雄</w:t>
            </w:r>
          </w:p>
          <w:p w14:paraId="4152133A" w14:textId="77777777" w:rsidR="005B7255" w:rsidRPr="00AB37FE" w:rsidRDefault="005B7255" w:rsidP="00BE25DF">
            <w:pPr>
              <w:pStyle w:val="12"/>
              <w:snapToGrid w:val="0"/>
              <w:spacing w:line="360" w:lineRule="exact"/>
              <w:ind w:leftChars="125" w:left="360" w:rightChars="50" w:right="120" w:hangingChars="25" w:hanging="60"/>
              <w:rPr>
                <w:rFonts w:ascii="標楷體" w:eastAsia="標楷體" w:hAnsi="標楷體"/>
                <w:sz w:val="24"/>
              </w:rPr>
            </w:pPr>
            <w:r w:rsidRPr="00AB37FE">
              <w:rPr>
                <w:rFonts w:ascii="標楷體" w:eastAsia="標楷體" w:hAnsi="標楷體" w:hint="eastAsia"/>
                <w:sz w:val="24"/>
              </w:rPr>
              <w:t>(1)高雄市政府官方臉書</w:t>
            </w:r>
          </w:p>
          <w:p w14:paraId="04B86E51" w14:textId="39576B17" w:rsidR="005B7255" w:rsidRPr="00AB37FE" w:rsidRDefault="005B7255" w:rsidP="00BE25DF">
            <w:pPr>
              <w:pStyle w:val="12"/>
              <w:snapToGrid w:val="0"/>
              <w:spacing w:line="360" w:lineRule="exact"/>
              <w:ind w:leftChars="302" w:left="725" w:rightChars="50" w:right="120" w:firstLineChars="0" w:firstLine="0"/>
              <w:rPr>
                <w:rFonts w:ascii="標楷體" w:eastAsia="標楷體" w:hAnsi="標楷體"/>
                <w:sz w:val="24"/>
              </w:rPr>
            </w:pPr>
            <w:r w:rsidRPr="00AB37FE">
              <w:rPr>
                <w:rFonts w:ascii="標楷體" w:eastAsia="標楷體" w:hAnsi="標楷體" w:hint="eastAsia"/>
                <w:sz w:val="24"/>
              </w:rPr>
              <w:t>截至114年12月止，粉絲數已逾57萬，運用精彩照片、直播、影片及圖卡等多元素材，搭配文字重點，宣導各類市政、活動資訊及多場演唱會活動、災害應變及停班停課等訊息。此外，亦適時回應網友留言與提問，與市民雙向溝通。114年度發布超過</w:t>
            </w:r>
            <w:r w:rsidR="006A4738" w:rsidRPr="00AB37FE">
              <w:rPr>
                <w:rFonts w:ascii="標楷體" w:eastAsia="標楷體" w:hAnsi="標楷體" w:hint="eastAsia"/>
                <w:sz w:val="24"/>
              </w:rPr>
              <w:t>1,083</w:t>
            </w:r>
            <w:r w:rsidRPr="00AB37FE">
              <w:rPr>
                <w:rFonts w:ascii="標楷體" w:eastAsia="標楷體" w:hAnsi="標楷體" w:hint="eastAsia"/>
                <w:sz w:val="24"/>
              </w:rPr>
              <w:t>篇，觸及累計超過623萬人次。</w:t>
            </w:r>
          </w:p>
          <w:p w14:paraId="326CCF86" w14:textId="77777777" w:rsidR="005B7255" w:rsidRPr="00AB37FE" w:rsidRDefault="005B7255" w:rsidP="00BE25DF">
            <w:pPr>
              <w:pStyle w:val="12"/>
              <w:snapToGrid w:val="0"/>
              <w:spacing w:line="360" w:lineRule="exact"/>
              <w:ind w:leftChars="125" w:left="360" w:rightChars="50" w:right="120" w:hangingChars="25" w:hanging="60"/>
              <w:rPr>
                <w:rFonts w:ascii="標楷體" w:eastAsia="標楷體" w:hAnsi="標楷體"/>
                <w:sz w:val="24"/>
              </w:rPr>
            </w:pPr>
            <w:r w:rsidRPr="00AB37FE">
              <w:rPr>
                <w:rFonts w:ascii="標楷體" w:eastAsia="標楷體" w:hAnsi="標楷體" w:hint="eastAsia"/>
                <w:sz w:val="24"/>
              </w:rPr>
              <w:t>(2)高雄市政府LINE官方帳號</w:t>
            </w:r>
          </w:p>
          <w:p w14:paraId="4BCFB6D3" w14:textId="12DCA48E" w:rsidR="00C737EC" w:rsidRPr="00AB37FE" w:rsidRDefault="005B7255" w:rsidP="00BE25DF">
            <w:pPr>
              <w:pStyle w:val="12"/>
              <w:snapToGrid w:val="0"/>
              <w:spacing w:line="360" w:lineRule="exact"/>
              <w:ind w:leftChars="302" w:left="725" w:rightChars="50" w:right="120" w:firstLineChars="0" w:firstLine="0"/>
              <w:rPr>
                <w:rFonts w:ascii="標楷體" w:eastAsia="標楷體" w:hAnsi="標楷體"/>
                <w:sz w:val="24"/>
              </w:rPr>
            </w:pPr>
            <w:r w:rsidRPr="00AB37FE">
              <w:rPr>
                <w:rFonts w:ascii="標楷體" w:eastAsia="標楷體" w:hAnsi="標楷體" w:hint="eastAsia"/>
                <w:sz w:val="24"/>
              </w:rPr>
              <w:t>截至114年12月止，好友數逾</w:t>
            </w:r>
            <w:r w:rsidR="006A4738" w:rsidRPr="00AB37FE">
              <w:rPr>
                <w:rFonts w:ascii="標楷體" w:eastAsia="標楷體" w:hAnsi="標楷體" w:hint="eastAsia"/>
                <w:sz w:val="24"/>
              </w:rPr>
              <w:t>180</w:t>
            </w:r>
            <w:r w:rsidRPr="00AB37FE">
              <w:rPr>
                <w:rFonts w:ascii="標楷體" w:eastAsia="標楷體" w:hAnsi="標楷體" w:hint="eastAsia"/>
                <w:sz w:val="24"/>
              </w:rPr>
              <w:t>萬，適時發送本市市政措施、重大建設、大型活動、觀光旅遊、災害應變及停班停課等訊息，向民眾周知宣導。114年度訊息發布超過242則，觸及累計超過2億人次以上。</w:t>
            </w:r>
          </w:p>
          <w:p w14:paraId="0A24C30A" w14:textId="77777777" w:rsidR="005B7255" w:rsidRPr="00AB37FE" w:rsidRDefault="005B7255" w:rsidP="00BE25DF">
            <w:pPr>
              <w:pStyle w:val="12"/>
              <w:snapToGrid w:val="0"/>
              <w:spacing w:line="360" w:lineRule="exact"/>
              <w:ind w:leftChars="50" w:left="360" w:rightChars="50" w:right="120" w:hanging="240"/>
              <w:rPr>
                <w:rFonts w:ascii="標楷體" w:eastAsia="標楷體" w:hAnsi="標楷體"/>
                <w:sz w:val="24"/>
              </w:rPr>
            </w:pPr>
          </w:p>
          <w:p w14:paraId="060B10D7" w14:textId="77777777" w:rsidR="00C71EBD" w:rsidRPr="00AB37FE" w:rsidRDefault="00C71EBD"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1</w:t>
            </w:r>
            <w:r w:rsidRPr="00AB37FE">
              <w:rPr>
                <w:rFonts w:ascii="標楷體" w:eastAsia="標楷體" w:hAnsi="標楷體"/>
                <w:sz w:val="24"/>
              </w:rPr>
              <w:t>.</w:t>
            </w:r>
            <w:r w:rsidRPr="00AB37FE">
              <w:rPr>
                <w:rFonts w:ascii="標楷體" w:eastAsia="標楷體" w:hAnsi="標楷體" w:hint="eastAsia"/>
                <w:sz w:val="24"/>
              </w:rPr>
              <w:t>辦理「2025大高雄區域人文物產特色暨產業活動」</w:t>
            </w:r>
          </w:p>
          <w:p w14:paraId="7191C1B9" w14:textId="77777777" w:rsidR="00C71EBD" w:rsidRPr="00AB37FE" w:rsidRDefault="00C71EBD" w:rsidP="00BE25DF">
            <w:pPr>
              <w:widowControl/>
              <w:adjustRightInd w:val="0"/>
              <w:snapToGrid w:val="0"/>
              <w:spacing w:line="360" w:lineRule="exact"/>
              <w:ind w:leftChars="150" w:left="360"/>
              <w:jc w:val="both"/>
              <w:rPr>
                <w:rFonts w:ascii="標楷體" w:eastAsia="標楷體" w:hAnsi="標楷體"/>
                <w:szCs w:val="24"/>
              </w:rPr>
            </w:pPr>
            <w:r w:rsidRPr="00AB37FE">
              <w:rPr>
                <w:rFonts w:ascii="標楷體" w:eastAsia="標楷體" w:hAnsi="標楷體" w:hint="eastAsia"/>
                <w:szCs w:val="24"/>
              </w:rPr>
              <w:t>運用全齡化場域辦理闔家觀賞活動，並與市民朋友近距離互動，透過金鐘主持人許效舜、澎恰恰、苗可麗，結合多位藝人演出，於本市林園、旗山、路竹等3區各辦理1場活動，吸引在地鄉親參與，並將地方特色、農漁物產、人文故事、觀光旅遊、市政發展及交通安全等，巧妙融入節目內容，並透過現場參與及後續影像放送，行銷地方產業及特色。</w:t>
            </w:r>
          </w:p>
          <w:p w14:paraId="7FC1CA31" w14:textId="77777777" w:rsidR="00C71EBD" w:rsidRPr="00AB37FE" w:rsidRDefault="00C71EBD"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2.結合民間資源合作辦理「2026紫耀義大 義享奔騰」跨年煙火活動</w:t>
            </w:r>
          </w:p>
          <w:p w14:paraId="4876C0E5" w14:textId="77777777" w:rsidR="00C71EBD" w:rsidRPr="00AB37FE" w:rsidRDefault="00C71EBD" w:rsidP="00BE25DF">
            <w:pPr>
              <w:widowControl/>
              <w:adjustRightInd w:val="0"/>
              <w:snapToGrid w:val="0"/>
              <w:spacing w:line="360" w:lineRule="exact"/>
              <w:ind w:leftChars="150" w:left="360"/>
              <w:jc w:val="both"/>
              <w:rPr>
                <w:rFonts w:ascii="標楷體" w:eastAsia="標楷體" w:hAnsi="標楷體"/>
                <w:szCs w:val="24"/>
              </w:rPr>
            </w:pPr>
            <w:r w:rsidRPr="00AB37FE">
              <w:rPr>
                <w:rFonts w:ascii="標楷體" w:eastAsia="標楷體" w:hAnsi="標楷體" w:hint="eastAsia"/>
                <w:szCs w:val="24"/>
              </w:rPr>
              <w:t>主辦單位為義联集團</w:t>
            </w:r>
            <w:r w:rsidRPr="00AB37FE">
              <w:rPr>
                <w:rFonts w:ascii="標楷體" w:eastAsia="標楷體" w:hAnsi="標楷體"/>
                <w:szCs w:val="24"/>
              </w:rPr>
              <w:t>(</w:t>
            </w:r>
            <w:r w:rsidRPr="00AB37FE">
              <w:rPr>
                <w:rFonts w:ascii="標楷體" w:eastAsia="標楷體" w:hAnsi="標楷體" w:hint="eastAsia"/>
                <w:szCs w:val="24"/>
              </w:rPr>
              <w:t>經營管理委員會</w:t>
            </w:r>
            <w:r w:rsidRPr="00AB37FE">
              <w:rPr>
                <w:rFonts w:ascii="標楷體" w:eastAsia="標楷體" w:hAnsi="標楷體"/>
                <w:szCs w:val="24"/>
              </w:rPr>
              <w:t>)</w:t>
            </w:r>
            <w:r w:rsidRPr="00AB37FE">
              <w:rPr>
                <w:rFonts w:ascii="標楷體" w:eastAsia="標楷體" w:hAnsi="標楷體" w:hint="eastAsia"/>
                <w:szCs w:val="24"/>
              </w:rPr>
              <w:t>，新聞局受邀擔任指導單位，114年12月31日至115年1月1日在義大世界大草坪區施放，倒數後於00：00施放999秒煙火，最佳觀賞點在義守大學校園，</w:t>
            </w:r>
            <w:r w:rsidRPr="00AB37FE">
              <w:rPr>
                <w:rFonts w:ascii="標楷體" w:eastAsia="標楷體" w:hAnsi="標楷體"/>
                <w:szCs w:val="24"/>
              </w:rPr>
              <w:t>主辦單位</w:t>
            </w:r>
            <w:r w:rsidRPr="00AB37FE">
              <w:rPr>
                <w:rFonts w:ascii="標楷體" w:eastAsia="標楷體" w:hAnsi="標楷體" w:hint="eastAsia"/>
                <w:szCs w:val="24"/>
              </w:rPr>
              <w:t>依據中華電信信令及停車資料統計56,000人次參與，共同迎接2026年到來。</w:t>
            </w:r>
          </w:p>
          <w:p w14:paraId="0ED2FE37" w14:textId="77777777" w:rsidR="00C71EBD" w:rsidRPr="00AB37FE" w:rsidRDefault="00C71EBD" w:rsidP="00BE25DF">
            <w:pPr>
              <w:widowControl/>
              <w:overflowPunct w:val="0"/>
              <w:snapToGrid w:val="0"/>
              <w:spacing w:line="360" w:lineRule="exact"/>
              <w:jc w:val="both"/>
              <w:rPr>
                <w:rFonts w:ascii="標楷體" w:eastAsia="標楷體" w:hAnsi="標楷體"/>
                <w:szCs w:val="24"/>
              </w:rPr>
            </w:pPr>
            <w:r w:rsidRPr="00AB37FE">
              <w:rPr>
                <w:rFonts w:ascii="標楷體" w:eastAsia="標楷體" w:hAnsi="標楷體" w:hint="eastAsia"/>
                <w:szCs w:val="24"/>
              </w:rPr>
              <w:t xml:space="preserve"> 3</w:t>
            </w:r>
            <w:r w:rsidRPr="00AB37FE">
              <w:rPr>
                <w:rFonts w:ascii="標楷體" w:eastAsia="標楷體" w:hAnsi="標楷體"/>
                <w:szCs w:val="24"/>
              </w:rPr>
              <w:t>.</w:t>
            </w:r>
            <w:r w:rsidRPr="00AB37FE">
              <w:rPr>
                <w:rFonts w:ascii="標楷體" w:eastAsia="標楷體" w:hAnsi="標楷體" w:hint="eastAsia"/>
                <w:szCs w:val="24"/>
              </w:rPr>
              <w:t>辦理「2026高雄跨年活動」</w:t>
            </w:r>
          </w:p>
          <w:p w14:paraId="4F6F4278" w14:textId="76F47E4C" w:rsidR="00C71EBD" w:rsidRPr="00AB37FE" w:rsidRDefault="00C71EBD"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(1)</w:t>
            </w:r>
            <w:r w:rsidRPr="00AB37FE">
              <w:rPr>
                <w:rFonts w:ascii="標楷體" w:eastAsia="標楷體" w:hAnsi="標楷體"/>
                <w:szCs w:val="24"/>
              </w:rPr>
              <w:t>集結17組臺韓超狂卡司，橫跨多世代與多元風格，主持陣容由陳漢典、金鐘紅毯主持木木 林葦妮及阿本共同擔綱，演出卡司包括Lulu黃路梓茵、告五人、八三夭、滅火器、芒果醬、韓國「水彈女王」權恩妃 KWON EUNBI、鳳小岳&amp;壓克力柿子、洪暐哲、熊仔、陳忻玥、邱淑蟬、</w:t>
            </w:r>
            <w:proofErr w:type="spellStart"/>
            <w:r w:rsidRPr="00AB37FE">
              <w:rPr>
                <w:rFonts w:ascii="標楷體" w:eastAsia="標楷體" w:hAnsi="標楷體"/>
                <w:szCs w:val="24"/>
              </w:rPr>
              <w:t>Ponay</w:t>
            </w:r>
            <w:proofErr w:type="spellEnd"/>
            <w:r w:rsidRPr="00AB37FE">
              <w:rPr>
                <w:rFonts w:ascii="標楷體" w:eastAsia="標楷體" w:hAnsi="標楷體"/>
                <w:szCs w:val="24"/>
              </w:rPr>
              <w:t>、Angie 安吉、台鋼雄鷹 WING STARS 啦啦隊，以及高雄限定獨家組合</w:t>
            </w:r>
            <w:proofErr w:type="spellStart"/>
            <w:r w:rsidRPr="00AB37FE">
              <w:rPr>
                <w:rFonts w:ascii="標楷體" w:eastAsia="標楷體" w:hAnsi="標楷體"/>
                <w:szCs w:val="24"/>
              </w:rPr>
              <w:t>AcQUA</w:t>
            </w:r>
            <w:proofErr w:type="spellEnd"/>
            <w:r w:rsidRPr="00AB37FE">
              <w:rPr>
                <w:rFonts w:ascii="標楷體" w:eastAsia="標楷體" w:hAnsi="標楷體"/>
                <w:szCs w:val="24"/>
              </w:rPr>
              <w:t xml:space="preserve"> 源少年、鼓鼓 呂思緯帶來驚喜演出。</w:t>
            </w:r>
          </w:p>
          <w:p w14:paraId="7A55E229" w14:textId="71A9D50D" w:rsidR="00C71EBD" w:rsidRPr="00AB37FE" w:rsidRDefault="00C71EBD"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(2)</w:t>
            </w:r>
            <w:r w:rsidRPr="00AB37FE">
              <w:rPr>
                <w:rFonts w:ascii="標楷體" w:eastAsia="標楷體" w:hAnsi="標楷體"/>
                <w:szCs w:val="24"/>
              </w:rPr>
              <w:t>跨年倒數後</w:t>
            </w:r>
            <w:r w:rsidRPr="00AB37FE">
              <w:rPr>
                <w:rFonts w:ascii="標楷體" w:eastAsia="標楷體" w:hAnsi="標楷體" w:hint="eastAsia"/>
                <w:szCs w:val="24"/>
              </w:rPr>
              <w:t>施放</w:t>
            </w:r>
            <w:r w:rsidRPr="00AB37FE">
              <w:rPr>
                <w:rFonts w:ascii="標楷體" w:eastAsia="標楷體" w:hAnsi="標楷體"/>
                <w:szCs w:val="24"/>
              </w:rPr>
              <w:t>240秒亞灣跨年煙火</w:t>
            </w:r>
            <w:r w:rsidRPr="00AB37FE">
              <w:rPr>
                <w:rFonts w:ascii="標楷體" w:eastAsia="標楷體" w:hAnsi="標楷體" w:hint="eastAsia"/>
                <w:szCs w:val="24"/>
              </w:rPr>
              <w:t>，</w:t>
            </w:r>
            <w:r w:rsidRPr="00AB37FE">
              <w:rPr>
                <w:rFonts w:ascii="標楷體" w:eastAsia="標楷體" w:hAnsi="標楷體"/>
                <w:szCs w:val="24"/>
              </w:rPr>
              <w:t>首度施放最大 10 吋的高空花火，搭配2025年曾到高雄開唱的BLACKPINK歌曲〈JUMP〉</w:t>
            </w:r>
            <w:r w:rsidRPr="00AB37FE">
              <w:rPr>
                <w:rFonts w:ascii="標楷體" w:eastAsia="標楷體" w:hAnsi="標楷體"/>
                <w:szCs w:val="24"/>
              </w:rPr>
              <w:lastRenderedPageBreak/>
              <w:t>與TWICE的〈ONE SPARK〉，重現演唱會上經典與感動的瞬間，陪伴大家一起迎新年！</w:t>
            </w:r>
          </w:p>
          <w:p w14:paraId="4BD246AA" w14:textId="20A95233" w:rsidR="00C71EBD" w:rsidRPr="00AB37FE" w:rsidRDefault="00C71EBD"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(3)跨年現場超過</w:t>
            </w:r>
            <w:r w:rsidRPr="00AB37FE">
              <w:rPr>
                <w:rFonts w:ascii="標楷體" w:eastAsia="標楷體" w:hAnsi="標楷體"/>
                <w:szCs w:val="24"/>
              </w:rPr>
              <w:t>3</w:t>
            </w:r>
            <w:r w:rsidRPr="00AB37FE">
              <w:rPr>
                <w:rFonts w:ascii="標楷體" w:eastAsia="標楷體" w:hAnsi="標楷體" w:hint="eastAsia"/>
                <w:szCs w:val="24"/>
              </w:rPr>
              <w:t>0</w:t>
            </w:r>
            <w:r w:rsidRPr="00AB37FE">
              <w:rPr>
                <w:rFonts w:ascii="標楷體" w:eastAsia="標楷體" w:hAnsi="標楷體"/>
                <w:szCs w:val="24"/>
              </w:rPr>
              <w:t>萬人次共襄盛舉，電視頻道同步於無線台、有線台全程轉播，平均收視</w:t>
            </w:r>
            <w:r w:rsidRPr="00AB37FE">
              <w:rPr>
                <w:rFonts w:ascii="標楷體" w:eastAsia="標楷體" w:hAnsi="標楷體" w:hint="eastAsia"/>
                <w:szCs w:val="24"/>
              </w:rPr>
              <w:t>1.05</w:t>
            </w:r>
            <w:r w:rsidRPr="00AB37FE">
              <w:rPr>
                <w:rFonts w:ascii="標楷體" w:eastAsia="標楷體" w:hAnsi="標楷體"/>
                <w:szCs w:val="24"/>
              </w:rPr>
              <w:t xml:space="preserve"> (華視0.79、年代MUCH台0.26)</w:t>
            </w:r>
            <w:r w:rsidRPr="00AB37FE">
              <w:rPr>
                <w:rFonts w:ascii="標楷體" w:eastAsia="標楷體" w:hAnsi="標楷體" w:hint="eastAsia"/>
                <w:szCs w:val="24"/>
              </w:rPr>
              <w:t>，</w:t>
            </w:r>
            <w:r w:rsidRPr="00AB37FE">
              <w:rPr>
                <w:rFonts w:ascii="標楷體" w:eastAsia="標楷體" w:hAnsi="標楷體"/>
                <w:szCs w:val="24"/>
              </w:rPr>
              <w:t>總收視人</w:t>
            </w:r>
            <w:r w:rsidRPr="00AB37FE">
              <w:rPr>
                <w:rFonts w:ascii="標楷體" w:eastAsia="標楷體" w:hAnsi="標楷體" w:hint="eastAsia"/>
                <w:szCs w:val="24"/>
              </w:rPr>
              <w:t>次389</w:t>
            </w:r>
            <w:r w:rsidRPr="00AB37FE">
              <w:rPr>
                <w:rFonts w:ascii="標楷體" w:eastAsia="標楷體" w:hAnsi="標楷體"/>
                <w:szCs w:val="24"/>
              </w:rPr>
              <w:t>萬</w:t>
            </w:r>
            <w:r w:rsidRPr="00AB37FE">
              <w:rPr>
                <w:rFonts w:ascii="標楷體" w:eastAsia="標楷體" w:hAnsi="標楷體" w:hint="eastAsia"/>
                <w:szCs w:val="24"/>
              </w:rPr>
              <w:t>2</w:t>
            </w:r>
            <w:r w:rsidRPr="00AB37FE">
              <w:rPr>
                <w:rFonts w:ascii="標楷體" w:eastAsia="標楷體" w:hAnsi="標楷體"/>
                <w:szCs w:val="24"/>
              </w:rPr>
              <w:t>,000人次。另MOD壹電視綜合台平均收視為0.</w:t>
            </w:r>
            <w:r w:rsidRPr="00AB37FE">
              <w:rPr>
                <w:rFonts w:ascii="標楷體" w:eastAsia="標楷體" w:hAnsi="標楷體" w:hint="eastAsia"/>
                <w:szCs w:val="24"/>
              </w:rPr>
              <w:t>1</w:t>
            </w:r>
            <w:r w:rsidRPr="00AB37FE">
              <w:rPr>
                <w:rFonts w:ascii="標楷體" w:eastAsia="標楷體" w:hAnsi="標楷體"/>
                <w:szCs w:val="24"/>
              </w:rPr>
              <w:t>，</w:t>
            </w:r>
            <w:r w:rsidRPr="00AB37FE">
              <w:rPr>
                <w:rFonts w:ascii="標楷體" w:eastAsia="標楷體" w:hAnsi="標楷體" w:hint="eastAsia"/>
                <w:szCs w:val="24"/>
              </w:rPr>
              <w:t>總</w:t>
            </w:r>
            <w:r w:rsidRPr="00AB37FE">
              <w:rPr>
                <w:rFonts w:ascii="標楷體" w:eastAsia="標楷體" w:hAnsi="標楷體"/>
                <w:szCs w:val="24"/>
              </w:rPr>
              <w:t>收視人</w:t>
            </w:r>
            <w:r w:rsidRPr="00AB37FE">
              <w:rPr>
                <w:rFonts w:ascii="標楷體" w:eastAsia="標楷體" w:hAnsi="標楷體" w:hint="eastAsia"/>
                <w:szCs w:val="24"/>
              </w:rPr>
              <w:t>次</w:t>
            </w:r>
            <w:r w:rsidRPr="00AB37FE">
              <w:rPr>
                <w:rFonts w:ascii="標楷體" w:eastAsia="標楷體" w:hAnsi="標楷體"/>
                <w:szCs w:val="24"/>
              </w:rPr>
              <w:t>為2</w:t>
            </w:r>
            <w:r w:rsidRPr="00AB37FE">
              <w:rPr>
                <w:rFonts w:ascii="標楷體" w:eastAsia="標楷體" w:hAnsi="標楷體" w:hint="eastAsia"/>
                <w:szCs w:val="24"/>
              </w:rPr>
              <w:t>4</w:t>
            </w:r>
            <w:r w:rsidRPr="00AB37FE">
              <w:rPr>
                <w:rFonts w:ascii="標楷體" w:eastAsia="標楷體" w:hAnsi="標楷體"/>
                <w:szCs w:val="24"/>
              </w:rPr>
              <w:t>萬</w:t>
            </w:r>
            <w:r w:rsidRPr="00AB37FE">
              <w:rPr>
                <w:rFonts w:ascii="標楷體" w:eastAsia="標楷體" w:hAnsi="標楷體" w:hint="eastAsia"/>
                <w:szCs w:val="24"/>
              </w:rPr>
              <w:t>7</w:t>
            </w:r>
            <w:r w:rsidRPr="00AB37FE">
              <w:rPr>
                <w:rFonts w:ascii="標楷體" w:eastAsia="標楷體" w:hAnsi="標楷體"/>
                <w:szCs w:val="24"/>
              </w:rPr>
              <w:t>,000人次。</w:t>
            </w:r>
            <w:r w:rsidRPr="00AB37FE">
              <w:rPr>
                <w:rFonts w:ascii="標楷體" w:eastAsia="標楷體" w:hAnsi="標楷體" w:hint="eastAsia"/>
                <w:szCs w:val="24"/>
              </w:rPr>
              <w:t xml:space="preserve"> </w:t>
            </w:r>
          </w:p>
          <w:p w14:paraId="1CB31BBE" w14:textId="2436BFA9" w:rsidR="00E154C8" w:rsidRPr="00AB37FE" w:rsidRDefault="00C71EBD"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(4)</w:t>
            </w:r>
            <w:r w:rsidRPr="00AB37FE">
              <w:rPr>
                <w:rFonts w:ascii="標楷體" w:eastAsia="標楷體" w:hAnsi="標楷體"/>
                <w:szCs w:val="24"/>
              </w:rPr>
              <w:t>「202</w:t>
            </w:r>
            <w:r w:rsidRPr="00AB37FE">
              <w:rPr>
                <w:rFonts w:ascii="標楷體" w:eastAsia="標楷體" w:hAnsi="標楷體" w:hint="eastAsia"/>
                <w:szCs w:val="24"/>
              </w:rPr>
              <w:t>6</w:t>
            </w:r>
            <w:r w:rsidRPr="00AB37FE">
              <w:rPr>
                <w:rFonts w:ascii="標楷體" w:eastAsia="標楷體" w:hAnsi="標楷體"/>
                <w:szCs w:val="24"/>
              </w:rPr>
              <w:t>高雄跨年」線上直播成績亮眼，累計超過</w:t>
            </w:r>
            <w:r w:rsidRPr="00AB37FE">
              <w:rPr>
                <w:rFonts w:ascii="標楷體" w:eastAsia="標楷體" w:hAnsi="標楷體" w:hint="eastAsia"/>
                <w:szCs w:val="24"/>
              </w:rPr>
              <w:t>502</w:t>
            </w:r>
            <w:r w:rsidRPr="00AB37FE">
              <w:rPr>
                <w:rFonts w:ascii="標楷體" w:eastAsia="標楷體" w:hAnsi="標楷體"/>
                <w:szCs w:val="24"/>
              </w:rPr>
              <w:t>萬觀看次數，</w:t>
            </w:r>
            <w:r w:rsidRPr="00AB37FE">
              <w:rPr>
                <w:rFonts w:ascii="標楷體" w:eastAsia="標楷體" w:hAnsi="標楷體" w:hint="eastAsia"/>
                <w:szCs w:val="24"/>
              </w:rPr>
              <w:t>網路直播平台有F</w:t>
            </w:r>
            <w:r w:rsidRPr="00AB37FE">
              <w:rPr>
                <w:rFonts w:ascii="標楷體" w:eastAsia="標楷體" w:hAnsi="標楷體"/>
                <w:szCs w:val="24"/>
              </w:rPr>
              <w:t>acebook</w:t>
            </w:r>
            <w:r w:rsidRPr="00AB37FE">
              <w:rPr>
                <w:rFonts w:ascii="標楷體" w:eastAsia="標楷體" w:hAnsi="標楷體" w:hint="eastAsia"/>
                <w:szCs w:val="24"/>
              </w:rPr>
              <w:t xml:space="preserve"> </w:t>
            </w:r>
            <w:r w:rsidRPr="00AB37FE">
              <w:rPr>
                <w:rFonts w:ascii="標楷體" w:eastAsia="標楷體" w:hAnsi="標楷體"/>
                <w:szCs w:val="24"/>
              </w:rPr>
              <w:t>(陳其邁市長、高雄市政府、高雄旅遊網</w:t>
            </w:r>
            <w:r w:rsidRPr="00AB37FE">
              <w:rPr>
                <w:rFonts w:ascii="標楷體" w:eastAsia="標楷體" w:hAnsi="標楷體" w:hint="eastAsia"/>
                <w:szCs w:val="24"/>
              </w:rPr>
              <w:t>、</w:t>
            </w:r>
            <w:r w:rsidRPr="00AB37FE">
              <w:rPr>
                <w:rFonts w:ascii="標楷體" w:eastAsia="標楷體" w:hAnsi="標楷體"/>
                <w:szCs w:val="24"/>
              </w:rPr>
              <w:t>壹電視Next TV)、YouTube壹電視Next TV頻道、LINE TODAY、LINE VOOM、中華電信MOD、Hami Video等。</w:t>
            </w:r>
          </w:p>
          <w:p w14:paraId="31B06BBB" w14:textId="77777777" w:rsidR="00623650" w:rsidRPr="00AB37FE" w:rsidRDefault="00623650" w:rsidP="00BE25DF">
            <w:pPr>
              <w:snapToGrid w:val="0"/>
              <w:spacing w:line="360" w:lineRule="exact"/>
              <w:ind w:leftChars="32" w:left="663" w:rightChars="30" w:right="72" w:hangingChars="244" w:hanging="586"/>
              <w:jc w:val="both"/>
              <w:rPr>
                <w:rFonts w:ascii="標楷體" w:eastAsia="標楷體" w:hAnsi="標楷體"/>
                <w:szCs w:val="24"/>
              </w:rPr>
            </w:pPr>
          </w:p>
          <w:p w14:paraId="1E7AA73B" w14:textId="77777777" w:rsidR="00B50C4E" w:rsidRPr="00AB37FE" w:rsidRDefault="00B50C4E" w:rsidP="00BE25DF">
            <w:pPr>
              <w:snapToGrid w:val="0"/>
              <w:spacing w:line="360" w:lineRule="exact"/>
              <w:ind w:leftChars="32" w:left="663" w:rightChars="30" w:right="72" w:hangingChars="244" w:hanging="586"/>
              <w:jc w:val="both"/>
              <w:rPr>
                <w:rFonts w:ascii="標楷體" w:eastAsia="標楷體" w:hAnsi="標楷體"/>
                <w:szCs w:val="24"/>
              </w:rPr>
            </w:pPr>
          </w:p>
          <w:p w14:paraId="22F1CFD9" w14:textId="77777777" w:rsidR="00997659" w:rsidRPr="00AB37FE" w:rsidRDefault="00997659" w:rsidP="00BE25DF">
            <w:pPr>
              <w:snapToGrid w:val="0"/>
              <w:spacing w:line="360" w:lineRule="exact"/>
              <w:ind w:leftChars="32" w:left="663" w:rightChars="30" w:right="72" w:hangingChars="244" w:hanging="586"/>
              <w:jc w:val="both"/>
              <w:rPr>
                <w:rFonts w:ascii="標楷體" w:eastAsia="標楷體" w:hAnsi="標楷體"/>
                <w:szCs w:val="24"/>
              </w:rPr>
            </w:pPr>
          </w:p>
          <w:p w14:paraId="5821AA3E" w14:textId="77777777" w:rsidR="003D277C" w:rsidRPr="00AB37FE" w:rsidRDefault="003D277C" w:rsidP="00BE25DF">
            <w:pPr>
              <w:snapToGrid w:val="0"/>
              <w:spacing w:line="360" w:lineRule="exact"/>
              <w:ind w:rightChars="30" w:right="72"/>
              <w:jc w:val="both"/>
              <w:rPr>
                <w:rFonts w:ascii="標楷體" w:eastAsia="標楷體" w:hAnsi="標楷體"/>
                <w:szCs w:val="24"/>
              </w:rPr>
            </w:pPr>
          </w:p>
          <w:p w14:paraId="3FE2120D" w14:textId="77777777"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 xml:space="preserve">1.發布新聞 </w:t>
            </w:r>
          </w:p>
          <w:p w14:paraId="5EDB4074" w14:textId="77777777" w:rsidR="00C737EC" w:rsidRPr="00AB37FE" w:rsidRDefault="00C737EC" w:rsidP="00BE25DF">
            <w:pPr>
              <w:widowControl/>
              <w:adjustRightInd w:val="0"/>
              <w:snapToGrid w:val="0"/>
              <w:spacing w:line="360" w:lineRule="exact"/>
              <w:ind w:leftChars="150" w:left="360"/>
              <w:jc w:val="both"/>
              <w:rPr>
                <w:rFonts w:ascii="標楷體" w:eastAsia="標楷體" w:hAnsi="標楷體"/>
                <w:szCs w:val="24"/>
              </w:rPr>
            </w:pPr>
            <w:r w:rsidRPr="00AB37FE">
              <w:rPr>
                <w:rFonts w:ascii="標楷體" w:eastAsia="標楷體" w:hAnsi="標楷體" w:hint="eastAsia"/>
                <w:szCs w:val="24"/>
              </w:rPr>
              <w:t>適時發布重大市政活動及市政建設成果新聞，114年度共發布872則，供大眾傳播單位參考運用，並傳達市政訊息，樹立良好市府形象。</w:t>
            </w:r>
          </w:p>
          <w:p w14:paraId="1C447C22" w14:textId="77777777"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2.配合市政行程，辦理新聞聯繫與媒體服務及新聞發布等事宜，場次摘述如下：</w:t>
            </w:r>
          </w:p>
          <w:p w14:paraId="0A5ADD9A" w14:textId="77777777"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 xml:space="preserve">　(1)1月3日市長出席高雄智慧城市推動委員會年會</w:t>
            </w:r>
          </w:p>
          <w:p w14:paraId="5AF407BA" w14:textId="77777777" w:rsidR="00C737EC" w:rsidRPr="00AB37FE" w:rsidRDefault="00C737EC"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(2)1月10日辦理蛇年新春小物開箱記者會，預告發放時間及地點，並向民眾拜早年</w:t>
            </w:r>
          </w:p>
          <w:p w14:paraId="5ED95FE8" w14:textId="77777777" w:rsidR="00C737EC" w:rsidRPr="00AB37FE" w:rsidRDefault="00C737EC"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(3)1月15日市長出席高雄亞灣金融科技創新園區啟用典禮</w:t>
            </w:r>
          </w:p>
          <w:p w14:paraId="5441325A" w14:textId="77777777" w:rsidR="00C737EC" w:rsidRPr="00AB37FE" w:rsidRDefault="00C737EC"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(4)1月23日市長出席高雄市議會第4屆第7次臨時會閉幕</w:t>
            </w:r>
          </w:p>
          <w:p w14:paraId="64359630" w14:textId="77777777" w:rsidR="00C737EC" w:rsidRPr="00AB37FE" w:rsidRDefault="00C737EC"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(5)1月25日市長出席「2025 Kaohsiung Wonderland 冬日遊樂園」開幕典禮</w:t>
            </w:r>
          </w:p>
          <w:p w14:paraId="76CF9410" w14:textId="77777777" w:rsidR="00C737EC" w:rsidRPr="00AB37FE" w:rsidRDefault="00C737EC"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(6)1月30日市長陪同總統前往三民區新大港保安宮拜廟參香</w:t>
            </w:r>
          </w:p>
          <w:p w14:paraId="147027D8" w14:textId="77777777" w:rsidR="00C737EC" w:rsidRPr="00AB37FE" w:rsidRDefault="00C737EC"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(7)2月10日市長出席ICDI十週年新春茶會</w:t>
            </w:r>
          </w:p>
          <w:p w14:paraId="2DB55107" w14:textId="77777777" w:rsidR="00C737EC" w:rsidRPr="00AB37FE" w:rsidRDefault="00C737EC"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(8)2月14日開設</w:t>
            </w:r>
            <w:r w:rsidRPr="00AB37FE">
              <w:rPr>
                <w:rFonts w:ascii="標楷體" w:eastAsia="標楷體" w:hAnsi="標楷體"/>
                <w:szCs w:val="24"/>
              </w:rPr>
              <w:t>Maroon 5</w:t>
            </w:r>
            <w:r w:rsidRPr="00AB37FE">
              <w:rPr>
                <w:rFonts w:ascii="標楷體" w:eastAsia="標楷體" w:hAnsi="標楷體" w:hint="eastAsia"/>
                <w:szCs w:val="24"/>
              </w:rPr>
              <w:t>演唱會媒體中心</w:t>
            </w:r>
          </w:p>
          <w:p w14:paraId="1FF23EEE" w14:textId="77777777" w:rsidR="00C737EC" w:rsidRPr="00AB37FE" w:rsidRDefault="00C737EC"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(9)2月16日市長出席「2025 Kaohsiung Wonderland 冬日遊樂園」閉幕典禮</w:t>
            </w:r>
          </w:p>
          <w:p w14:paraId="2B64EB95" w14:textId="77777777" w:rsidR="00C737EC" w:rsidRPr="00AB37FE" w:rsidRDefault="00C737EC" w:rsidP="00BE25DF">
            <w:pPr>
              <w:widowControl/>
              <w:adjustRightInd w:val="0"/>
              <w:snapToGrid w:val="0"/>
              <w:spacing w:line="360" w:lineRule="exact"/>
              <w:ind w:leftChars="100" w:left="600" w:rightChars="50" w:right="120" w:hangingChars="150" w:hanging="360"/>
              <w:jc w:val="both"/>
              <w:rPr>
                <w:rFonts w:ascii="標楷體" w:eastAsia="標楷體" w:hAnsi="標楷體"/>
                <w:szCs w:val="24"/>
              </w:rPr>
            </w:pPr>
            <w:r w:rsidRPr="00AB37FE">
              <w:rPr>
                <w:rFonts w:ascii="標楷體" w:eastAsia="標楷體" w:hAnsi="標楷體" w:hint="eastAsia"/>
                <w:szCs w:val="24"/>
              </w:rPr>
              <w:t>(10)2月20日市長出席南方淨零倡議論壇暨展覽</w:t>
            </w:r>
          </w:p>
          <w:p w14:paraId="59AE72AB"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(11)2月22日市長出席「日光海島生活節」開幕活動</w:t>
            </w:r>
          </w:p>
          <w:p w14:paraId="1471E529"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(12)2月28日市長出席「期待光明，向望和平─高雄市二二八事件78周年追思紀念儀式」</w:t>
            </w:r>
          </w:p>
          <w:p w14:paraId="707123F8"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(13)3月6日市長出席「仁武灣內公共托嬰中心」揭牌典禮</w:t>
            </w:r>
          </w:p>
          <w:p w14:paraId="3F7DC546"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(14)3月15日</w:t>
            </w:r>
            <w:r w:rsidRPr="00AB37FE">
              <w:rPr>
                <w:rFonts w:ascii="標楷體" w:eastAsia="標楷體" w:hAnsi="標楷體" w:hint="eastAsia"/>
                <w:szCs w:val="24"/>
                <w:shd w:val="clear" w:color="auto" w:fill="FFFFFF"/>
              </w:rPr>
              <w:t>市長陪同副總統出席國際同濟會2025年亞太年會開</w:t>
            </w:r>
            <w:r w:rsidRPr="00AB37FE">
              <w:rPr>
                <w:rFonts w:ascii="標楷體" w:eastAsia="標楷體" w:hAnsi="標楷體" w:hint="eastAsia"/>
                <w:szCs w:val="24"/>
                <w:shd w:val="clear" w:color="auto" w:fill="FFFFFF"/>
              </w:rPr>
              <w:lastRenderedPageBreak/>
              <w:t>幕典禮</w:t>
            </w:r>
          </w:p>
          <w:p w14:paraId="5705E2B9"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(15)3月16日至20日市長率團赴美參加NVIDIA GTC 2025大會</w:t>
            </w:r>
          </w:p>
          <w:p w14:paraId="17D7BA50"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(16)3月26日高雄市議會第4屆第5次定期大會開幕</w:t>
            </w:r>
          </w:p>
          <w:p w14:paraId="4A134024"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(17)3月27日市長赴議會進行施政報告</w:t>
            </w:r>
          </w:p>
          <w:p w14:paraId="5F907DF1" w14:textId="77777777" w:rsidR="00C737EC" w:rsidRPr="00AB37FE" w:rsidRDefault="00C737EC" w:rsidP="00BE25DF">
            <w:pPr>
              <w:widowControl/>
              <w:adjustRightInd w:val="0"/>
              <w:snapToGrid w:val="0"/>
              <w:spacing w:line="360" w:lineRule="exact"/>
              <w:ind w:leftChars="100" w:left="600" w:rightChars="50" w:right="120" w:hangingChars="150" w:hanging="360"/>
              <w:jc w:val="both"/>
              <w:rPr>
                <w:rFonts w:ascii="標楷體" w:eastAsia="標楷體" w:hAnsi="標楷體"/>
                <w:szCs w:val="24"/>
              </w:rPr>
            </w:pPr>
            <w:r w:rsidRPr="00AB37FE">
              <w:rPr>
                <w:rFonts w:ascii="標楷體" w:eastAsia="標楷體" w:hAnsi="標楷體" w:hint="eastAsia"/>
                <w:szCs w:val="24"/>
              </w:rPr>
              <w:t>(18)3月31日市長陪同行政院長出席台積電2奈米擴產典</w:t>
            </w:r>
          </w:p>
          <w:p w14:paraId="453C70B9" w14:textId="77777777" w:rsidR="00C737EC" w:rsidRPr="00AB37FE" w:rsidRDefault="00C737EC" w:rsidP="00BE25DF">
            <w:pPr>
              <w:widowControl/>
              <w:adjustRightInd w:val="0"/>
              <w:snapToGrid w:val="0"/>
              <w:spacing w:line="360" w:lineRule="exact"/>
              <w:ind w:leftChars="100" w:left="600" w:rightChars="50" w:right="120" w:hangingChars="150" w:hanging="360"/>
              <w:jc w:val="both"/>
              <w:rPr>
                <w:rFonts w:ascii="標楷體" w:eastAsia="標楷體" w:hAnsi="標楷體"/>
                <w:szCs w:val="24"/>
              </w:rPr>
            </w:pPr>
            <w:r w:rsidRPr="00AB37FE">
              <w:rPr>
                <w:rFonts w:ascii="標楷體" w:eastAsia="標楷體" w:hAnsi="標楷體" w:hint="eastAsia"/>
                <w:szCs w:val="24"/>
              </w:rPr>
              <w:t>(19)4月3日市長出席2025高雄兒童藝術節《樂高雄》開幕典禮</w:t>
            </w:r>
          </w:p>
          <w:p w14:paraId="3ABD51CF"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(20)4月9日高市府因應對等關稅召開產業座談</w:t>
            </w:r>
          </w:p>
          <w:p w14:paraId="0BF83B8F"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(21)4月12日開設告五人演唱會媒體中心</w:t>
            </w:r>
          </w:p>
          <w:p w14:paraId="4D1189C2"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(22)4月13日市長陪同行政院長出席高雄地區產業座談</w:t>
            </w:r>
          </w:p>
          <w:p w14:paraId="34DEA2C8" w14:textId="77777777" w:rsidR="00C737EC" w:rsidRPr="00AB37FE" w:rsidRDefault="00C737EC" w:rsidP="00BE25DF">
            <w:pPr>
              <w:widowControl/>
              <w:adjustRightInd w:val="0"/>
              <w:snapToGrid w:val="0"/>
              <w:spacing w:line="360" w:lineRule="exact"/>
              <w:ind w:leftChars="100" w:left="600" w:rightChars="50" w:right="120" w:hangingChars="150" w:hanging="360"/>
              <w:jc w:val="both"/>
              <w:rPr>
                <w:rFonts w:ascii="標楷體" w:eastAsia="標楷體" w:hAnsi="標楷體"/>
                <w:szCs w:val="24"/>
              </w:rPr>
            </w:pPr>
            <w:r w:rsidRPr="00AB37FE">
              <w:rPr>
                <w:rFonts w:ascii="標楷體" w:eastAsia="標楷體" w:hAnsi="標楷體" w:hint="eastAsia"/>
                <w:szCs w:val="24"/>
              </w:rPr>
              <w:t>(23)4月16日市長出席IPCC學者國際論壇</w:t>
            </w:r>
          </w:p>
          <w:p w14:paraId="5C179B2F"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(24)4月23日至25日林副市長率團訪日、韓</w:t>
            </w:r>
          </w:p>
          <w:p w14:paraId="10A953B0" w14:textId="77777777" w:rsidR="00C737EC" w:rsidRPr="00AB37FE" w:rsidRDefault="00C737EC" w:rsidP="00BE25DF">
            <w:pPr>
              <w:widowControl/>
              <w:adjustRightInd w:val="0"/>
              <w:snapToGrid w:val="0"/>
              <w:spacing w:line="360" w:lineRule="exact"/>
              <w:ind w:leftChars="100" w:left="600" w:rightChars="50" w:right="120" w:hangingChars="150" w:hanging="360"/>
              <w:jc w:val="both"/>
              <w:rPr>
                <w:rFonts w:ascii="標楷體" w:eastAsia="標楷體" w:hAnsi="標楷體"/>
                <w:szCs w:val="24"/>
              </w:rPr>
            </w:pPr>
            <w:r w:rsidRPr="00AB37FE">
              <w:rPr>
                <w:rFonts w:ascii="標楷體" w:eastAsia="標楷體" w:hAnsi="標楷體" w:hint="eastAsia"/>
                <w:szCs w:val="24"/>
              </w:rPr>
              <w:t>(25)5月6日至20日市政總質詢期間成立議會採訪小組</w:t>
            </w:r>
          </w:p>
          <w:p w14:paraId="4AFC32D8" w14:textId="77777777" w:rsidR="00C737EC" w:rsidRPr="00AB37FE" w:rsidRDefault="00C737EC" w:rsidP="00BE25DF">
            <w:pPr>
              <w:widowControl/>
              <w:adjustRightInd w:val="0"/>
              <w:snapToGrid w:val="0"/>
              <w:spacing w:line="360" w:lineRule="exact"/>
              <w:ind w:leftChars="100" w:left="600" w:rightChars="50" w:right="120" w:hangingChars="150" w:hanging="360"/>
              <w:jc w:val="both"/>
              <w:rPr>
                <w:rFonts w:ascii="標楷體" w:eastAsia="標楷體" w:hAnsi="標楷體"/>
                <w:szCs w:val="24"/>
              </w:rPr>
            </w:pPr>
            <w:r w:rsidRPr="00AB37FE">
              <w:rPr>
                <w:rFonts w:ascii="標楷體" w:eastAsia="標楷體" w:hAnsi="標楷體" w:hint="eastAsia"/>
                <w:szCs w:val="24"/>
              </w:rPr>
              <w:t>(26)5月22日市長出席首艘淨零碳排船舶「保利馬1號」下水典禮</w:t>
            </w:r>
          </w:p>
          <w:p w14:paraId="4837733E"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(27)5月23日市長出席2025法國生活節開幕典禮</w:t>
            </w:r>
          </w:p>
          <w:p w14:paraId="124CE526"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(28)5月28日市長出席中國時報「全國縣市施政滿意度調查」贈獎典禮</w:t>
            </w:r>
          </w:p>
          <w:p w14:paraId="2AFF8B31"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(29)5月29日市長出席Taiwan COP5活動揭幕典禮</w:t>
            </w:r>
          </w:p>
          <w:p w14:paraId="288BACF8"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(30)5月30日市長出席「2025高雄愛河端午龍舟嘉年華暨龍舟錦標賽」開幕式</w:t>
            </w:r>
          </w:p>
          <w:p w14:paraId="11777B97"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(31)5月31日開設</w:t>
            </w:r>
            <w:r w:rsidRPr="00AB37FE">
              <w:rPr>
                <w:rFonts w:ascii="標楷體" w:eastAsia="標楷體" w:hAnsi="標楷體"/>
                <w:szCs w:val="24"/>
              </w:rPr>
              <w:t>ALL LOUD KT POP</w:t>
            </w:r>
            <w:r w:rsidRPr="00AB37FE">
              <w:rPr>
                <w:rFonts w:ascii="標楷體" w:eastAsia="標楷體" w:hAnsi="標楷體" w:hint="eastAsia"/>
                <w:szCs w:val="24"/>
              </w:rPr>
              <w:t>演唱會媒體中心</w:t>
            </w:r>
          </w:p>
          <w:p w14:paraId="2FCD0D00"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(32)6月2日高雄市議會第4屆第5次定期大會閉幕</w:t>
            </w:r>
          </w:p>
          <w:p w14:paraId="687874DE"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(33)6月5日市長出席遠見雜誌五星市長頒獎典禮</w:t>
            </w:r>
          </w:p>
          <w:p w14:paraId="70284781"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(34)6月9日高市府召開「新冠疫情防疫整備記者會」</w:t>
            </w:r>
          </w:p>
          <w:p w14:paraId="544C1E6B" w14:textId="77777777" w:rsidR="00C737EC" w:rsidRPr="00AB37FE" w:rsidRDefault="00C737EC" w:rsidP="00BE25DF">
            <w:pPr>
              <w:widowControl/>
              <w:adjustRightInd w:val="0"/>
              <w:snapToGrid w:val="0"/>
              <w:spacing w:line="360" w:lineRule="exact"/>
              <w:ind w:leftChars="100" w:left="600" w:rightChars="50" w:right="120" w:hangingChars="150" w:hanging="360"/>
              <w:jc w:val="both"/>
              <w:rPr>
                <w:rFonts w:ascii="標楷體" w:eastAsia="標楷體" w:hAnsi="標楷體"/>
                <w:szCs w:val="24"/>
              </w:rPr>
            </w:pPr>
            <w:r w:rsidRPr="00AB37FE">
              <w:rPr>
                <w:rFonts w:ascii="標楷體" w:eastAsia="標楷體" w:hAnsi="標楷體" w:hint="eastAsia"/>
                <w:szCs w:val="24"/>
              </w:rPr>
              <w:t>(35)6月10日市長出席「流域共好・南方行動倡議論壇」</w:t>
            </w:r>
          </w:p>
          <w:p w14:paraId="0737C0C6"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(36)6月18日市長出席臺灣首座國家級原住民族博物館籌備處揭牌典禮</w:t>
            </w:r>
          </w:p>
          <w:p w14:paraId="00EB0D80"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(37)6月20日市長視導楠梓科技產業園區跨局處搶救演習</w:t>
            </w:r>
          </w:p>
          <w:p w14:paraId="5471A95C"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(38)6月21日市長出席岡山運動中心啟用典禮</w:t>
            </w:r>
          </w:p>
          <w:p w14:paraId="277B21AA"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(39)6月30日市長出席麗星夢郵輪旗下「領航星號」首航來台訪船儀式</w:t>
            </w:r>
          </w:p>
          <w:p w14:paraId="39C743A3" w14:textId="77777777" w:rsidR="00C737EC" w:rsidRPr="00AB37FE" w:rsidRDefault="00C737EC" w:rsidP="00BE25DF">
            <w:pPr>
              <w:widowControl/>
              <w:adjustRightInd w:val="0"/>
              <w:snapToGrid w:val="0"/>
              <w:spacing w:line="360" w:lineRule="exact"/>
              <w:ind w:leftChars="100" w:left="600" w:rightChars="50" w:right="120" w:hangingChars="150" w:hanging="360"/>
              <w:jc w:val="both"/>
              <w:rPr>
                <w:rFonts w:ascii="標楷體" w:eastAsia="標楷體" w:hAnsi="標楷體"/>
                <w:szCs w:val="24"/>
              </w:rPr>
            </w:pPr>
            <w:r w:rsidRPr="00AB37FE">
              <w:rPr>
                <w:rFonts w:ascii="標楷體" w:eastAsia="標楷體" w:hAnsi="標楷體" w:hint="eastAsia"/>
                <w:szCs w:val="24"/>
              </w:rPr>
              <w:t>(40)7月4日市長陪同行政院長訪視國訓中心</w:t>
            </w:r>
          </w:p>
          <w:p w14:paraId="2C7A85A1"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(41)7月6日至7日因應丹娜絲颱風成立災害應變中心召開應變準備會議</w:t>
            </w:r>
          </w:p>
          <w:p w14:paraId="73653AEA" w14:textId="77777777" w:rsidR="00C737EC" w:rsidRPr="00AB37FE" w:rsidRDefault="00C737EC" w:rsidP="00BE25DF">
            <w:pPr>
              <w:widowControl/>
              <w:adjustRightInd w:val="0"/>
              <w:snapToGrid w:val="0"/>
              <w:spacing w:line="360" w:lineRule="exact"/>
              <w:ind w:leftChars="100" w:left="600" w:rightChars="50" w:right="120" w:hangingChars="150" w:hanging="360"/>
              <w:jc w:val="both"/>
              <w:rPr>
                <w:rFonts w:ascii="標楷體" w:eastAsia="標楷體" w:hAnsi="標楷體"/>
                <w:szCs w:val="24"/>
              </w:rPr>
            </w:pPr>
            <w:r w:rsidRPr="00AB37FE">
              <w:rPr>
                <w:rFonts w:ascii="標楷體" w:eastAsia="標楷體" w:hAnsi="標楷體" w:hint="eastAsia"/>
                <w:szCs w:val="24"/>
              </w:rPr>
              <w:t>(42)7月6日市長視察美濃湖、桃源山區防颱整備</w:t>
            </w:r>
          </w:p>
          <w:p w14:paraId="0D922383"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(43)7月11日市長陪同總統出席德國萊茵魯爾世大運代表團授旗典禮</w:t>
            </w:r>
          </w:p>
          <w:p w14:paraId="3A691FD9"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(44)7月11日市長出席思科</w:t>
            </w:r>
            <w:proofErr w:type="spellStart"/>
            <w:r w:rsidRPr="00AB37FE">
              <w:rPr>
                <w:rFonts w:ascii="標楷體" w:eastAsia="標楷體" w:hAnsi="標楷體" w:hint="eastAsia"/>
                <w:szCs w:val="24"/>
              </w:rPr>
              <w:t>AIoT</w:t>
            </w:r>
            <w:proofErr w:type="spellEnd"/>
            <w:r w:rsidRPr="00AB37FE">
              <w:rPr>
                <w:rFonts w:ascii="標楷體" w:eastAsia="標楷體" w:hAnsi="標楷體" w:hint="eastAsia"/>
                <w:szCs w:val="24"/>
              </w:rPr>
              <w:t>生態系發展基地暨研發中心啟用典禮</w:t>
            </w:r>
          </w:p>
          <w:p w14:paraId="6DF797B4"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lastRenderedPageBreak/>
              <w:t>(45)7月15日市長陪同行政院長視察仁武糧倉、興達港海巡基地碼頭整建及浚深工程</w:t>
            </w:r>
          </w:p>
          <w:p w14:paraId="4E83C65B"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(46)7月25日市長視察仁武十九灣滯洪池與後勁溪拓寬工程</w:t>
            </w:r>
          </w:p>
          <w:p w14:paraId="305D758A"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(47)7月26日市長出席2025台日大港水果祭</w:t>
            </w:r>
          </w:p>
          <w:p w14:paraId="0C72F8DE"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(48)7月28日至31日因應0728豪雨成立災害應變中心召開應變準備會議</w:t>
            </w:r>
          </w:p>
          <w:p w14:paraId="31C205EF" w14:textId="77777777" w:rsidR="00C737EC" w:rsidRPr="00AB37FE" w:rsidRDefault="00C737EC" w:rsidP="00BE25DF">
            <w:pPr>
              <w:widowControl/>
              <w:adjustRightInd w:val="0"/>
              <w:snapToGrid w:val="0"/>
              <w:spacing w:line="360" w:lineRule="exact"/>
              <w:ind w:leftChars="100" w:left="600" w:rightChars="50" w:right="120" w:hangingChars="150" w:hanging="360"/>
              <w:jc w:val="both"/>
              <w:rPr>
                <w:rFonts w:ascii="標楷體" w:eastAsia="標楷體" w:hAnsi="標楷體"/>
                <w:szCs w:val="24"/>
              </w:rPr>
            </w:pPr>
            <w:r w:rsidRPr="00AB37FE">
              <w:rPr>
                <w:rFonts w:ascii="標楷體" w:eastAsia="標楷體" w:hAnsi="標楷體" w:hint="eastAsia"/>
                <w:szCs w:val="24"/>
              </w:rPr>
              <w:t>(49)7月30日市長赴六龜視察</w:t>
            </w:r>
          </w:p>
          <w:p w14:paraId="7B6A7EE2" w14:textId="77777777" w:rsidR="00C737EC" w:rsidRPr="00AB37FE" w:rsidRDefault="00C737EC" w:rsidP="00BE25DF">
            <w:pPr>
              <w:widowControl/>
              <w:adjustRightInd w:val="0"/>
              <w:snapToGrid w:val="0"/>
              <w:spacing w:line="360" w:lineRule="exact"/>
              <w:ind w:leftChars="100" w:left="600" w:rightChars="50" w:right="120" w:hangingChars="150" w:hanging="360"/>
              <w:jc w:val="both"/>
              <w:rPr>
                <w:rFonts w:ascii="標楷體" w:eastAsia="標楷體" w:hAnsi="標楷體"/>
                <w:szCs w:val="24"/>
              </w:rPr>
            </w:pPr>
            <w:r w:rsidRPr="00AB37FE">
              <w:rPr>
                <w:rFonts w:ascii="標楷體" w:eastAsia="標楷體" w:hAnsi="標楷體" w:hint="eastAsia"/>
                <w:szCs w:val="24"/>
              </w:rPr>
              <w:t>(50)7月31日因應0728豪雨，高市府設六龜寶來前進指揮所</w:t>
            </w:r>
          </w:p>
          <w:p w14:paraId="3F9294DE"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(51)7月31日市長陪同交通部長前往台20線勘災</w:t>
            </w:r>
          </w:p>
          <w:p w14:paraId="7565F0B9"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(52)8月1日至2日市長赴六龜、桃源、杉林、甲仙、茂林視察</w:t>
            </w:r>
          </w:p>
          <w:p w14:paraId="62D0CE82"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(53)8月4日市長陪同行政院長視察六龜山區</w:t>
            </w:r>
          </w:p>
          <w:p w14:paraId="7F8F413E"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(54)8月9日市長出席「2025旗津風箏節暨氣墊水樂園</w:t>
            </w:r>
          </w:p>
          <w:p w14:paraId="35C6D691"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(55)8月12日至13日因應楊柳颱風成立災害應變中心召開應變準備會議</w:t>
            </w:r>
          </w:p>
          <w:p w14:paraId="28225A02" w14:textId="77777777" w:rsidR="00C737EC" w:rsidRPr="00AB37FE" w:rsidRDefault="00C737EC" w:rsidP="00BE25DF">
            <w:pPr>
              <w:widowControl/>
              <w:adjustRightInd w:val="0"/>
              <w:snapToGrid w:val="0"/>
              <w:spacing w:line="360" w:lineRule="exact"/>
              <w:ind w:leftChars="100" w:left="600" w:rightChars="50" w:right="120" w:hangingChars="150" w:hanging="360"/>
              <w:jc w:val="both"/>
              <w:rPr>
                <w:rFonts w:ascii="標楷體" w:eastAsia="標楷體" w:hAnsi="標楷體"/>
                <w:szCs w:val="24"/>
              </w:rPr>
            </w:pPr>
            <w:r w:rsidRPr="00AB37FE">
              <w:rPr>
                <w:rFonts w:ascii="標楷體" w:eastAsia="標楷體" w:hAnsi="標楷體" w:hint="eastAsia"/>
                <w:szCs w:val="24"/>
              </w:rPr>
              <w:t>(56)8月16日市長出席「2025大港閱冰冰品嘉年華」</w:t>
            </w:r>
          </w:p>
          <w:p w14:paraId="48E3D6B1" w14:textId="77777777" w:rsidR="00C737EC" w:rsidRPr="00AB37FE" w:rsidRDefault="00C737EC" w:rsidP="00BE25DF">
            <w:pPr>
              <w:widowControl/>
              <w:adjustRightInd w:val="0"/>
              <w:snapToGrid w:val="0"/>
              <w:spacing w:line="360" w:lineRule="exact"/>
              <w:ind w:leftChars="100" w:left="725" w:rightChars="50" w:right="120" w:hangingChars="202" w:hanging="485"/>
              <w:jc w:val="both"/>
              <w:rPr>
                <w:rFonts w:ascii="標楷體" w:eastAsia="標楷體" w:hAnsi="標楷體"/>
                <w:szCs w:val="24"/>
              </w:rPr>
            </w:pPr>
            <w:r w:rsidRPr="00AB37FE">
              <w:rPr>
                <w:rFonts w:ascii="標楷體" w:eastAsia="標楷體" w:hAnsi="標楷體" w:hint="eastAsia"/>
                <w:szCs w:val="24"/>
              </w:rPr>
              <w:t>(57)8月19日市長出席第三屆大南方高峰論壇</w:t>
            </w:r>
          </w:p>
          <w:p w14:paraId="67B02794"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(58)8月22日市長出席出席亞灣新創大南方活動開幕典禮</w:t>
            </w:r>
          </w:p>
          <w:p w14:paraId="6BEB4C74" w14:textId="77777777" w:rsidR="00C737EC" w:rsidRPr="00AB37FE" w:rsidRDefault="00C737EC" w:rsidP="00BE25DF">
            <w:pPr>
              <w:widowControl/>
              <w:adjustRightInd w:val="0"/>
              <w:snapToGrid w:val="0"/>
              <w:spacing w:line="360" w:lineRule="exact"/>
              <w:ind w:leftChars="100" w:left="725" w:rightChars="50" w:right="120" w:hangingChars="202" w:hanging="485"/>
              <w:jc w:val="both"/>
              <w:rPr>
                <w:rFonts w:ascii="標楷體" w:eastAsia="標楷體" w:hAnsi="標楷體"/>
                <w:szCs w:val="24"/>
              </w:rPr>
            </w:pPr>
            <w:r w:rsidRPr="00AB37FE">
              <w:rPr>
                <w:rFonts w:ascii="標楷體" w:eastAsia="標楷體" w:hAnsi="標楷體" w:hint="eastAsia"/>
                <w:szCs w:val="24"/>
              </w:rPr>
              <w:t>(59)8月25日市長出席「八涳橋改建及曹公新圳匯流口護岸拓寬治理工程」動土典禮</w:t>
            </w:r>
          </w:p>
          <w:p w14:paraId="3CE0E95D"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(60)9月1日市長視察開學日視察校園防疫整備</w:t>
            </w:r>
          </w:p>
          <w:p w14:paraId="1B656BEE"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(61)9月4日市長列席行政院會</w:t>
            </w:r>
          </w:p>
          <w:p w14:paraId="1CEA4674" w14:textId="77777777" w:rsidR="00C737EC" w:rsidRPr="00AB37FE" w:rsidRDefault="00C737EC" w:rsidP="00BE25DF">
            <w:pPr>
              <w:widowControl/>
              <w:adjustRightInd w:val="0"/>
              <w:snapToGrid w:val="0"/>
              <w:spacing w:line="360" w:lineRule="exact"/>
              <w:ind w:leftChars="100" w:left="725" w:rightChars="50" w:right="120" w:hangingChars="202" w:hanging="485"/>
              <w:jc w:val="both"/>
              <w:rPr>
                <w:rFonts w:ascii="標楷體" w:eastAsia="標楷體" w:hAnsi="標楷體"/>
                <w:szCs w:val="24"/>
              </w:rPr>
            </w:pPr>
            <w:r w:rsidRPr="00AB37FE">
              <w:rPr>
                <w:rFonts w:ascii="標楷體" w:eastAsia="標楷體" w:hAnsi="標楷體" w:hint="eastAsia"/>
                <w:szCs w:val="24"/>
              </w:rPr>
              <w:t>(62)9月22日至23日因應樺加沙颱風成立災害應變中心召開應變準備會議</w:t>
            </w:r>
          </w:p>
          <w:p w14:paraId="629DA46F" w14:textId="77777777" w:rsidR="00C737EC" w:rsidRPr="00AB37FE" w:rsidRDefault="00C737EC" w:rsidP="00BE25DF">
            <w:pPr>
              <w:widowControl/>
              <w:adjustRightInd w:val="0"/>
              <w:snapToGrid w:val="0"/>
              <w:spacing w:line="360" w:lineRule="exact"/>
              <w:ind w:leftChars="100" w:left="600" w:rightChars="50" w:right="120" w:hangingChars="150" w:hanging="360"/>
              <w:jc w:val="both"/>
              <w:rPr>
                <w:rFonts w:ascii="標楷體" w:eastAsia="標楷體" w:hAnsi="標楷體"/>
                <w:szCs w:val="24"/>
              </w:rPr>
            </w:pPr>
            <w:r w:rsidRPr="00AB37FE">
              <w:rPr>
                <w:rFonts w:ascii="標楷體" w:eastAsia="標楷體" w:hAnsi="標楷體" w:hint="eastAsia"/>
                <w:szCs w:val="24"/>
              </w:rPr>
              <w:t>(63)9月23日市長視察仁武、旗山防汛整備</w:t>
            </w:r>
          </w:p>
          <w:p w14:paraId="54BA1D6D"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(64)9月30日協助辦理高市府馳援花蓮救災記者會</w:t>
            </w:r>
          </w:p>
          <w:p w14:paraId="0307B60B" w14:textId="77777777" w:rsidR="00C737EC" w:rsidRPr="00AB37FE" w:rsidRDefault="00C737EC" w:rsidP="00BE25DF">
            <w:pPr>
              <w:widowControl/>
              <w:adjustRightInd w:val="0"/>
              <w:snapToGrid w:val="0"/>
              <w:spacing w:line="360" w:lineRule="exact"/>
              <w:ind w:leftChars="100" w:left="600" w:rightChars="50" w:right="120" w:hangingChars="150" w:hanging="360"/>
              <w:jc w:val="both"/>
              <w:rPr>
                <w:rFonts w:ascii="標楷體" w:eastAsia="標楷體" w:hAnsi="標楷體"/>
                <w:szCs w:val="24"/>
              </w:rPr>
            </w:pPr>
            <w:r w:rsidRPr="00AB37FE">
              <w:rPr>
                <w:rFonts w:ascii="標楷體" w:eastAsia="標楷體" w:hAnsi="標楷體" w:hint="eastAsia"/>
                <w:szCs w:val="24"/>
              </w:rPr>
              <w:t>(65)10月3日高雄市議會第4屆第6次定期大會開幕</w:t>
            </w:r>
          </w:p>
          <w:p w14:paraId="59DF767F"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(66)10月7日市長赴議會進行施政報告</w:t>
            </w:r>
          </w:p>
          <w:p w14:paraId="4831664D" w14:textId="07EBFEBA" w:rsidR="00C737EC" w:rsidRPr="00AB37FE" w:rsidRDefault="00C737EC" w:rsidP="00BE25DF">
            <w:pPr>
              <w:widowControl/>
              <w:adjustRightInd w:val="0"/>
              <w:snapToGrid w:val="0"/>
              <w:spacing w:line="360" w:lineRule="exact"/>
              <w:ind w:leftChars="100" w:left="600" w:rightChars="50" w:right="120" w:hangingChars="150" w:hanging="360"/>
              <w:jc w:val="both"/>
              <w:rPr>
                <w:rFonts w:ascii="標楷體" w:eastAsia="標楷體" w:hAnsi="標楷體"/>
                <w:szCs w:val="24"/>
              </w:rPr>
            </w:pPr>
            <w:r w:rsidRPr="00AB37FE">
              <w:rPr>
                <w:rFonts w:ascii="標楷體" w:eastAsia="標楷體" w:hAnsi="標楷體" w:hint="eastAsia"/>
                <w:szCs w:val="24"/>
              </w:rPr>
              <w:t xml:space="preserve">(67)10月18日至19日開設BLACKPINK演唱會媒體中心 </w:t>
            </w:r>
          </w:p>
          <w:p w14:paraId="2A2E7EB3" w14:textId="77777777" w:rsidR="00C737EC" w:rsidRPr="00AB37FE" w:rsidRDefault="00C737EC" w:rsidP="00BE25DF">
            <w:pPr>
              <w:widowControl/>
              <w:adjustRightInd w:val="0"/>
              <w:snapToGrid w:val="0"/>
              <w:spacing w:line="360" w:lineRule="exact"/>
              <w:ind w:leftChars="100" w:left="725" w:rightChars="50" w:right="120" w:hangingChars="202" w:hanging="485"/>
              <w:jc w:val="both"/>
              <w:rPr>
                <w:rFonts w:ascii="標楷體" w:eastAsia="標楷體" w:hAnsi="標楷體"/>
                <w:szCs w:val="24"/>
              </w:rPr>
            </w:pPr>
            <w:r w:rsidRPr="00AB37FE">
              <w:rPr>
                <w:rFonts w:ascii="標楷體" w:eastAsia="標楷體" w:hAnsi="標楷體" w:hint="eastAsia"/>
                <w:szCs w:val="24"/>
              </w:rPr>
              <w:t>(68)10月18日市長陪同總統出席「誌過去，致未來—平復國家不法暨頒發名譽回復證書聯合典禮</w:t>
            </w:r>
          </w:p>
          <w:p w14:paraId="54BF73FD"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(69)10月23日市長出席「淨零永續關鍵行動論壇」</w:t>
            </w:r>
          </w:p>
          <w:p w14:paraId="4FD19E61" w14:textId="77777777" w:rsidR="00C737EC" w:rsidRPr="00AB37FE" w:rsidRDefault="00C737EC" w:rsidP="00BE25DF">
            <w:pPr>
              <w:widowControl/>
              <w:adjustRightInd w:val="0"/>
              <w:snapToGrid w:val="0"/>
              <w:spacing w:line="360" w:lineRule="exact"/>
              <w:ind w:leftChars="100" w:left="600" w:rightChars="50" w:right="120" w:hangingChars="150" w:hanging="360"/>
              <w:jc w:val="both"/>
              <w:rPr>
                <w:rFonts w:ascii="標楷體" w:eastAsia="標楷體" w:hAnsi="標楷體"/>
                <w:szCs w:val="24"/>
              </w:rPr>
            </w:pPr>
            <w:r w:rsidRPr="00AB37FE">
              <w:rPr>
                <w:rFonts w:ascii="標楷體" w:eastAsia="標楷體" w:hAnsi="標楷體" w:hint="eastAsia"/>
                <w:szCs w:val="24"/>
              </w:rPr>
              <w:t>(70)10月24日市長出席2025高雄海洋派對</w:t>
            </w:r>
          </w:p>
          <w:p w14:paraId="37B5D78A" w14:textId="77777777" w:rsidR="00C737EC" w:rsidRPr="00AB37FE" w:rsidRDefault="00C737EC" w:rsidP="00BE25DF">
            <w:pPr>
              <w:widowControl/>
              <w:adjustRightInd w:val="0"/>
              <w:snapToGrid w:val="0"/>
              <w:spacing w:line="360" w:lineRule="exact"/>
              <w:ind w:leftChars="100" w:left="600" w:rightChars="50" w:right="120" w:hangingChars="150" w:hanging="360"/>
              <w:jc w:val="both"/>
              <w:rPr>
                <w:rFonts w:ascii="標楷體" w:eastAsia="標楷體" w:hAnsi="標楷體"/>
                <w:szCs w:val="24"/>
              </w:rPr>
            </w:pPr>
            <w:r w:rsidRPr="00AB37FE">
              <w:rPr>
                <w:rFonts w:ascii="標楷體" w:eastAsia="標楷體" w:hAnsi="標楷體" w:hint="eastAsia"/>
                <w:szCs w:val="24"/>
              </w:rPr>
              <w:t>(71)10月29日市長出席天下雜誌年度卓越城市頒獎典禮</w:t>
            </w:r>
          </w:p>
          <w:p w14:paraId="561A9CFA" w14:textId="77777777" w:rsidR="00C737EC" w:rsidRPr="00AB37FE" w:rsidRDefault="00C737EC" w:rsidP="00BE25DF">
            <w:pPr>
              <w:widowControl/>
              <w:adjustRightInd w:val="0"/>
              <w:snapToGrid w:val="0"/>
              <w:spacing w:line="360" w:lineRule="exact"/>
              <w:ind w:leftChars="100" w:left="600" w:rightChars="50" w:right="120" w:hangingChars="150" w:hanging="360"/>
              <w:jc w:val="both"/>
              <w:rPr>
                <w:rFonts w:ascii="標楷體" w:eastAsia="標楷體" w:hAnsi="標楷體"/>
                <w:szCs w:val="24"/>
              </w:rPr>
            </w:pPr>
            <w:r w:rsidRPr="00AB37FE">
              <w:rPr>
                <w:rFonts w:ascii="標楷體" w:eastAsia="標楷體" w:hAnsi="標楷體" w:hint="eastAsia"/>
                <w:szCs w:val="24"/>
              </w:rPr>
              <w:t>(72)11月1日市長出席「2025高雄萬聖節」</w:t>
            </w:r>
          </w:p>
          <w:p w14:paraId="56050679"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(73)11月6日市長出席2025遠見高峰會座談</w:t>
            </w:r>
          </w:p>
          <w:p w14:paraId="19D64021" w14:textId="77777777" w:rsidR="00C737EC" w:rsidRPr="00AB37FE" w:rsidRDefault="00C737EC" w:rsidP="00BE25DF">
            <w:pPr>
              <w:widowControl/>
              <w:adjustRightInd w:val="0"/>
              <w:snapToGrid w:val="0"/>
              <w:spacing w:line="360" w:lineRule="exact"/>
              <w:ind w:leftChars="100" w:left="600" w:rightChars="50" w:right="120" w:hangingChars="150" w:hanging="360"/>
              <w:jc w:val="both"/>
              <w:rPr>
                <w:rFonts w:ascii="標楷體" w:eastAsia="標楷體" w:hAnsi="標楷體"/>
                <w:szCs w:val="24"/>
              </w:rPr>
            </w:pPr>
            <w:r w:rsidRPr="00AB37FE">
              <w:rPr>
                <w:rFonts w:ascii="標楷體" w:eastAsia="標楷體" w:hAnsi="標楷體" w:hint="eastAsia"/>
                <w:szCs w:val="24"/>
              </w:rPr>
              <w:t>(74)11月8日市長出席「2025 TAKAO豐潮」</w:t>
            </w:r>
          </w:p>
          <w:p w14:paraId="4B66E23E" w14:textId="77777777" w:rsidR="00C737EC" w:rsidRPr="00AB37FE" w:rsidRDefault="00C737EC" w:rsidP="00BE25DF">
            <w:pPr>
              <w:widowControl/>
              <w:adjustRightInd w:val="0"/>
              <w:snapToGrid w:val="0"/>
              <w:spacing w:line="360" w:lineRule="exact"/>
              <w:ind w:leftChars="100" w:left="600" w:rightChars="50" w:right="120" w:hangingChars="150" w:hanging="360"/>
              <w:jc w:val="both"/>
              <w:rPr>
                <w:rFonts w:ascii="標楷體" w:eastAsia="標楷體" w:hAnsi="標楷體"/>
                <w:szCs w:val="24"/>
              </w:rPr>
            </w:pPr>
            <w:r w:rsidRPr="00AB37FE">
              <w:rPr>
                <w:rFonts w:ascii="標楷體" w:eastAsia="標楷體" w:hAnsi="標楷體" w:hint="eastAsia"/>
                <w:szCs w:val="24"/>
              </w:rPr>
              <w:t>(75)11月11日市長赴議會報告115年度高雄市總預算</w:t>
            </w:r>
          </w:p>
          <w:p w14:paraId="45023D77"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(76)11月11日至12日因應鳳凰颱風成立災害應變中心召開應變準</w:t>
            </w:r>
            <w:r w:rsidRPr="00AB37FE">
              <w:rPr>
                <w:rFonts w:ascii="標楷體" w:eastAsia="標楷體" w:hAnsi="標楷體" w:hint="eastAsia"/>
                <w:szCs w:val="24"/>
              </w:rPr>
              <w:lastRenderedPageBreak/>
              <w:t>備會議</w:t>
            </w:r>
          </w:p>
          <w:p w14:paraId="01FCC903" w14:textId="77777777" w:rsidR="00C737EC" w:rsidRPr="00AB37FE" w:rsidRDefault="00C737EC" w:rsidP="00BE25DF">
            <w:pPr>
              <w:widowControl/>
              <w:adjustRightInd w:val="0"/>
              <w:snapToGrid w:val="0"/>
              <w:spacing w:line="360" w:lineRule="exact"/>
              <w:ind w:leftChars="100" w:left="600" w:rightChars="50" w:right="120" w:hangingChars="150" w:hanging="360"/>
              <w:jc w:val="both"/>
              <w:rPr>
                <w:rFonts w:ascii="標楷體" w:eastAsia="標楷體" w:hAnsi="標楷體"/>
                <w:szCs w:val="24"/>
              </w:rPr>
            </w:pPr>
            <w:r w:rsidRPr="00AB37FE">
              <w:rPr>
                <w:rFonts w:ascii="標楷體" w:eastAsia="標楷體" w:hAnsi="標楷體" w:hint="eastAsia"/>
                <w:szCs w:val="24"/>
              </w:rPr>
              <w:t>(77)11月12日市長視察永安防汛措施</w:t>
            </w:r>
          </w:p>
          <w:p w14:paraId="59B83634" w14:textId="77777777" w:rsidR="00C737EC" w:rsidRPr="00AB37FE" w:rsidRDefault="00C737EC" w:rsidP="00BE25DF">
            <w:pPr>
              <w:widowControl/>
              <w:adjustRightInd w:val="0"/>
              <w:snapToGrid w:val="0"/>
              <w:spacing w:line="360" w:lineRule="exact"/>
              <w:ind w:leftChars="100" w:left="600" w:rightChars="50" w:right="120" w:hangingChars="150" w:hanging="360"/>
              <w:jc w:val="both"/>
              <w:rPr>
                <w:rFonts w:ascii="標楷體" w:eastAsia="標楷體" w:hAnsi="標楷體"/>
                <w:szCs w:val="24"/>
              </w:rPr>
            </w:pPr>
            <w:r w:rsidRPr="00AB37FE">
              <w:rPr>
                <w:rFonts w:ascii="標楷體" w:eastAsia="標楷體" w:hAnsi="標楷體" w:hint="eastAsia"/>
                <w:szCs w:val="24"/>
              </w:rPr>
              <w:t>(78)11月19日至12月3日市政總質詢期間，成立議會採訪小組</w:t>
            </w:r>
          </w:p>
          <w:p w14:paraId="0B0458FD"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(79)11月22日至23日開設TWICE演唱會媒體中心</w:t>
            </w:r>
          </w:p>
          <w:p w14:paraId="40D6A233" w14:textId="77777777" w:rsidR="00C737EC" w:rsidRPr="00AB37FE" w:rsidRDefault="00C737EC" w:rsidP="00BE25DF">
            <w:pPr>
              <w:widowControl/>
              <w:adjustRightInd w:val="0"/>
              <w:snapToGrid w:val="0"/>
              <w:spacing w:line="360" w:lineRule="exact"/>
              <w:ind w:leftChars="100" w:left="600" w:rightChars="50" w:right="120" w:hangingChars="150" w:hanging="360"/>
              <w:jc w:val="both"/>
              <w:rPr>
                <w:rFonts w:ascii="標楷體" w:eastAsia="標楷體" w:hAnsi="標楷體"/>
                <w:szCs w:val="24"/>
              </w:rPr>
            </w:pPr>
            <w:r w:rsidRPr="00AB37FE">
              <w:rPr>
                <w:rFonts w:ascii="標楷體" w:eastAsia="標楷體" w:hAnsi="標楷體" w:hint="eastAsia"/>
                <w:szCs w:val="24"/>
              </w:rPr>
              <w:t>(80)11月30日市長出席2025高雄聖誕生活節</w:t>
            </w:r>
          </w:p>
          <w:p w14:paraId="05195287" w14:textId="77777777" w:rsidR="00C737EC" w:rsidRPr="00AB37FE" w:rsidRDefault="00C737EC" w:rsidP="00BE25DF">
            <w:pPr>
              <w:widowControl/>
              <w:adjustRightInd w:val="0"/>
              <w:snapToGrid w:val="0"/>
              <w:spacing w:line="360" w:lineRule="exact"/>
              <w:ind w:leftChars="100" w:left="600" w:rightChars="50" w:right="120" w:hangingChars="150" w:hanging="360"/>
              <w:jc w:val="both"/>
              <w:rPr>
                <w:rFonts w:ascii="標楷體" w:eastAsia="標楷體" w:hAnsi="標楷體"/>
                <w:szCs w:val="24"/>
              </w:rPr>
            </w:pPr>
            <w:r w:rsidRPr="00AB37FE">
              <w:rPr>
                <w:rFonts w:ascii="標楷體" w:eastAsia="標楷體" w:hAnsi="標楷體" w:hint="eastAsia"/>
                <w:szCs w:val="24"/>
              </w:rPr>
              <w:t>(81)12月6日至7日開設Asia Artist Awards演唱會媒體中心</w:t>
            </w:r>
          </w:p>
          <w:p w14:paraId="377FA9E9"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(82)12月12日市長出席「捷運黃線Y15站聯合開發案」 簽約典禮</w:t>
            </w:r>
          </w:p>
          <w:p w14:paraId="37A61135" w14:textId="77777777" w:rsidR="00C737EC" w:rsidRPr="00AB37FE" w:rsidRDefault="00C737EC" w:rsidP="00BE25DF">
            <w:pPr>
              <w:widowControl/>
              <w:adjustRightInd w:val="0"/>
              <w:snapToGrid w:val="0"/>
              <w:spacing w:line="360" w:lineRule="exact"/>
              <w:ind w:leftChars="100" w:left="725" w:rightChars="50" w:right="120" w:hangingChars="202" w:hanging="485"/>
              <w:jc w:val="both"/>
              <w:rPr>
                <w:rFonts w:ascii="標楷體" w:eastAsia="標楷體" w:hAnsi="標楷體"/>
                <w:szCs w:val="24"/>
              </w:rPr>
            </w:pPr>
            <w:r w:rsidRPr="00AB37FE">
              <w:rPr>
                <w:rFonts w:ascii="標楷體" w:eastAsia="標楷體" w:hAnsi="標楷體" w:hint="eastAsia"/>
                <w:szCs w:val="24"/>
              </w:rPr>
              <w:t>(83)12月18日市長出席捷星日本航空高雄－東京成田首航慶祝典禮</w:t>
            </w:r>
          </w:p>
          <w:p w14:paraId="78EEF59E" w14:textId="77777777" w:rsidR="00C737EC" w:rsidRPr="00AB37FE" w:rsidRDefault="00C737EC" w:rsidP="00BE25DF">
            <w:pPr>
              <w:widowControl/>
              <w:adjustRightInd w:val="0"/>
              <w:snapToGrid w:val="0"/>
              <w:spacing w:line="360" w:lineRule="exact"/>
              <w:ind w:leftChars="100" w:left="708" w:rightChars="50" w:right="120" w:hangingChars="195" w:hanging="468"/>
              <w:jc w:val="both"/>
              <w:rPr>
                <w:rFonts w:ascii="標楷體" w:eastAsia="標楷體" w:hAnsi="標楷體"/>
                <w:szCs w:val="24"/>
              </w:rPr>
            </w:pPr>
            <w:r w:rsidRPr="00AB37FE">
              <w:rPr>
                <w:rFonts w:ascii="標楷體" w:eastAsia="標楷體" w:hAnsi="標楷體" w:hint="eastAsia"/>
                <w:szCs w:val="24"/>
              </w:rPr>
              <w:t>(84)12月19日高雄市議會第4屆第6次定期大會閉幕</w:t>
            </w:r>
          </w:p>
          <w:p w14:paraId="0251A6AA" w14:textId="77777777" w:rsidR="00C737EC" w:rsidRPr="00AB37FE" w:rsidRDefault="00C737EC" w:rsidP="00BE25DF">
            <w:pPr>
              <w:widowControl/>
              <w:adjustRightInd w:val="0"/>
              <w:snapToGrid w:val="0"/>
              <w:spacing w:line="360" w:lineRule="exact"/>
              <w:ind w:leftChars="100" w:left="600" w:rightChars="50" w:right="120" w:hangingChars="150" w:hanging="360"/>
              <w:jc w:val="both"/>
              <w:rPr>
                <w:rFonts w:ascii="標楷體" w:eastAsia="標楷體" w:hAnsi="標楷體"/>
                <w:szCs w:val="24"/>
              </w:rPr>
            </w:pPr>
            <w:r w:rsidRPr="00AB37FE">
              <w:rPr>
                <w:rFonts w:ascii="標楷體" w:eastAsia="標楷體" w:hAnsi="標楷體" w:hint="eastAsia"/>
                <w:szCs w:val="24"/>
              </w:rPr>
              <w:t>(85)12月31日市長出席2025高雄跨年演唱會</w:t>
            </w:r>
          </w:p>
          <w:p w14:paraId="11736967" w14:textId="77777777"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3.派員進駐應變中心</w:t>
            </w:r>
          </w:p>
          <w:p w14:paraId="139F5D41" w14:textId="77777777" w:rsidR="00C737EC" w:rsidRPr="00AB37FE" w:rsidRDefault="00C737EC" w:rsidP="00BE25DF">
            <w:pPr>
              <w:widowControl/>
              <w:adjustRightInd w:val="0"/>
              <w:snapToGrid w:val="0"/>
              <w:spacing w:line="360" w:lineRule="exact"/>
              <w:ind w:leftChars="150" w:left="360"/>
              <w:jc w:val="both"/>
              <w:rPr>
                <w:rFonts w:ascii="標楷體" w:eastAsia="標楷體" w:hAnsi="標楷體"/>
                <w:szCs w:val="24"/>
              </w:rPr>
            </w:pPr>
            <w:r w:rsidRPr="00AB37FE">
              <w:rPr>
                <w:rFonts w:ascii="標楷體" w:eastAsia="標楷體" w:hAnsi="標楷體" w:hint="eastAsia"/>
                <w:szCs w:val="24"/>
              </w:rPr>
              <w:t>配合災害應變中心或指揮中心成立，派員進駐並配合市政行程或市長視察災情發布新聞稿。</w:t>
            </w:r>
          </w:p>
          <w:p w14:paraId="2EB001BE" w14:textId="77777777" w:rsidR="00E154C8" w:rsidRPr="00AB37FE" w:rsidRDefault="00E154C8" w:rsidP="00BE25DF">
            <w:pPr>
              <w:widowControl/>
              <w:adjustRightInd w:val="0"/>
              <w:snapToGrid w:val="0"/>
              <w:spacing w:line="360" w:lineRule="exact"/>
              <w:ind w:leftChars="150" w:left="360"/>
              <w:jc w:val="both"/>
              <w:rPr>
                <w:rFonts w:ascii="標楷體" w:eastAsia="標楷體" w:hAnsi="標楷體"/>
                <w:szCs w:val="24"/>
              </w:rPr>
            </w:pPr>
          </w:p>
          <w:p w14:paraId="73C8B5EA" w14:textId="77777777"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1.建立數位化新聞發布與聯絡管道</w:t>
            </w:r>
          </w:p>
          <w:p w14:paraId="75F7D940" w14:textId="77777777" w:rsidR="00C737EC" w:rsidRPr="00AB37FE" w:rsidRDefault="00C737EC"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(1)每日即時發布新聞，並上傳市府全球資訊網市政新聞，供使用網際網路之民眾閱覽。</w:t>
            </w:r>
          </w:p>
          <w:p w14:paraId="40566735" w14:textId="77777777" w:rsidR="00C737EC" w:rsidRPr="00AB37FE" w:rsidRDefault="00C737EC"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(2)將每日發布之新聞暨市長重要活動行程，以電子郵件及LINE群組方式傳送給媒體記者參考運用，強化市政活動報導率。</w:t>
            </w:r>
          </w:p>
          <w:p w14:paraId="4DC238F1" w14:textId="77777777" w:rsidR="00C737EC" w:rsidRPr="00AB37FE" w:rsidRDefault="00C737EC"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(3)建立記者即時通訊群組，即時傳送市府活動最新消息或重大事件採訪事宜。</w:t>
            </w:r>
          </w:p>
          <w:p w14:paraId="2F0F437A" w14:textId="77777777"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2.加強媒體聯繫</w:t>
            </w:r>
          </w:p>
          <w:p w14:paraId="779C758F" w14:textId="77777777" w:rsidR="00C737EC" w:rsidRPr="00AB37FE" w:rsidRDefault="00C737EC"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(1)印製2025媒體記者通訊名冊供府會記者索取，另配合本府舉辦各項大型活動，協助發送採訪證，並提供媒體本府局處主管通訊錄。</w:t>
            </w:r>
          </w:p>
          <w:p w14:paraId="4856F1C6" w14:textId="77777777" w:rsidR="00C737EC" w:rsidRPr="00AB37FE" w:rsidRDefault="00C737EC"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(2)</w:t>
            </w:r>
            <w:r w:rsidRPr="00AB37FE">
              <w:rPr>
                <w:rFonts w:ascii="標楷體" w:eastAsia="標楷體" w:hAnsi="標楷體"/>
                <w:bCs/>
                <w:kern w:val="0"/>
                <w:szCs w:val="24"/>
              </w:rPr>
              <w:t>不定期辦理媒體交流，以利市府與媒體建立雙向聯繫溝通</w:t>
            </w:r>
            <w:r w:rsidRPr="00AB37FE">
              <w:rPr>
                <w:rFonts w:ascii="標楷體" w:eastAsia="標楷體" w:hAnsi="標楷體" w:hint="eastAsia"/>
                <w:szCs w:val="24"/>
              </w:rPr>
              <w:t>。</w:t>
            </w:r>
          </w:p>
          <w:p w14:paraId="4A861877" w14:textId="77777777"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3.強化媒體服務</w:t>
            </w:r>
          </w:p>
          <w:p w14:paraId="1565576A" w14:textId="77777777" w:rsidR="00C737EC" w:rsidRPr="00AB37FE" w:rsidRDefault="00C737EC" w:rsidP="00BE25DF">
            <w:pPr>
              <w:widowControl/>
              <w:adjustRightInd w:val="0"/>
              <w:snapToGrid w:val="0"/>
              <w:spacing w:line="360" w:lineRule="exact"/>
              <w:ind w:leftChars="150" w:left="360"/>
              <w:jc w:val="both"/>
              <w:rPr>
                <w:rFonts w:ascii="標楷體" w:eastAsia="標楷體" w:hAnsi="標楷體"/>
                <w:szCs w:val="24"/>
              </w:rPr>
            </w:pPr>
            <w:r w:rsidRPr="00AB37FE">
              <w:rPr>
                <w:rFonts w:ascii="標楷體" w:eastAsia="標楷體" w:hAnsi="標楷體" w:hint="eastAsia"/>
                <w:szCs w:val="24"/>
              </w:rPr>
              <w:t>2026高雄夢時代跨年晚會期間，即時發布活動照片及新聞稿供媒體參採報導，並於現場設置媒體中心及媒體高台，供媒體取景拍攝。</w:t>
            </w:r>
          </w:p>
          <w:p w14:paraId="0306F679" w14:textId="77777777" w:rsidR="00E154C8" w:rsidRPr="00AB37FE" w:rsidRDefault="00E154C8" w:rsidP="00BE25DF">
            <w:pPr>
              <w:snapToGrid w:val="0"/>
              <w:spacing w:line="360" w:lineRule="exact"/>
              <w:ind w:leftChars="30" w:left="312" w:rightChars="30" w:right="72" w:hangingChars="100" w:hanging="240"/>
              <w:rPr>
                <w:rFonts w:ascii="標楷體" w:eastAsia="標楷體" w:hAnsi="標楷體"/>
                <w:szCs w:val="24"/>
              </w:rPr>
            </w:pPr>
          </w:p>
          <w:p w14:paraId="6931F3CA" w14:textId="77777777" w:rsidR="00DF12BE" w:rsidRPr="00AB37FE" w:rsidRDefault="00C737EC" w:rsidP="00BE25DF">
            <w:pPr>
              <w:pStyle w:val="af0"/>
              <w:numPr>
                <w:ilvl w:val="0"/>
                <w:numId w:val="39"/>
              </w:numPr>
              <w:snapToGrid w:val="0"/>
              <w:spacing w:line="360" w:lineRule="exact"/>
              <w:ind w:leftChars="0" w:rightChars="30" w:right="72" w:hanging="274"/>
              <w:rPr>
                <w:rFonts w:ascii="標楷體" w:eastAsia="標楷體" w:hAnsi="標楷體"/>
                <w:szCs w:val="24"/>
              </w:rPr>
            </w:pPr>
            <w:r w:rsidRPr="00AB37FE">
              <w:rPr>
                <w:rFonts w:ascii="標楷體" w:eastAsia="標楷體" w:hAnsi="標楷體"/>
                <w:bCs/>
                <w:kern w:val="0"/>
                <w:szCs w:val="24"/>
              </w:rPr>
              <w:t>114年1月辦理「開箱高雄限定版蛇年春聯及開運小紅包記者會」，市長偕同書法名家及設計師一同介紹《運開時泰》春聯、《好運蛇進來》斗方春聯及《蛇來運轉》開運小紅包、《好蛇年》賀卡等，並攜手觀光大使「高雄熊」向市民拜年祝賀</w:t>
            </w:r>
            <w:r w:rsidRPr="00AB37FE">
              <w:rPr>
                <w:rFonts w:ascii="標楷體" w:eastAsia="標楷體" w:hAnsi="標楷體" w:hint="eastAsia"/>
                <w:szCs w:val="24"/>
              </w:rPr>
              <w:t>。</w:t>
            </w:r>
          </w:p>
          <w:p w14:paraId="1D3DFE5F" w14:textId="77777777" w:rsidR="00DF12BE" w:rsidRPr="00AB37FE" w:rsidRDefault="00C737EC" w:rsidP="00BE25DF">
            <w:pPr>
              <w:pStyle w:val="af0"/>
              <w:numPr>
                <w:ilvl w:val="0"/>
                <w:numId w:val="39"/>
              </w:numPr>
              <w:snapToGrid w:val="0"/>
              <w:spacing w:line="360" w:lineRule="exact"/>
              <w:ind w:leftChars="0" w:rightChars="30" w:right="72" w:hanging="274"/>
              <w:rPr>
                <w:rFonts w:ascii="標楷體" w:eastAsia="標楷體" w:hAnsi="標楷體"/>
                <w:szCs w:val="24"/>
              </w:rPr>
            </w:pPr>
            <w:r w:rsidRPr="00AB37FE">
              <w:rPr>
                <w:rFonts w:ascii="標楷體" w:eastAsia="標楷體" w:hAnsi="標楷體" w:hint="eastAsia"/>
                <w:bCs/>
                <w:kern w:val="0"/>
                <w:szCs w:val="24"/>
              </w:rPr>
              <w:t>114年3月市長受邀參加2025 NVIDIA GTC年會，新聞局配合辦理行前記者會，向各界說明訪美目的及行程規劃，展現高雄推動智慧城市之努力與願景。</w:t>
            </w:r>
          </w:p>
          <w:p w14:paraId="0EE1D8BA" w14:textId="61CFAE65" w:rsidR="00C737EC" w:rsidRPr="00AB37FE" w:rsidRDefault="00C737EC" w:rsidP="00BE25DF">
            <w:pPr>
              <w:pStyle w:val="af0"/>
              <w:numPr>
                <w:ilvl w:val="0"/>
                <w:numId w:val="39"/>
              </w:numPr>
              <w:snapToGrid w:val="0"/>
              <w:spacing w:line="360" w:lineRule="exact"/>
              <w:ind w:leftChars="0" w:rightChars="30" w:right="72" w:hanging="274"/>
              <w:rPr>
                <w:rFonts w:ascii="標楷體" w:eastAsia="標楷體" w:hAnsi="標楷體"/>
                <w:szCs w:val="24"/>
              </w:rPr>
            </w:pPr>
            <w:r w:rsidRPr="00AB37FE">
              <w:rPr>
                <w:rFonts w:ascii="標楷體" w:eastAsia="標楷體" w:hAnsi="標楷體"/>
                <w:bCs/>
                <w:kern w:val="0"/>
                <w:szCs w:val="24"/>
              </w:rPr>
              <w:lastRenderedPageBreak/>
              <w:t>114年</w:t>
            </w:r>
            <w:r w:rsidRPr="00AB37FE">
              <w:rPr>
                <w:rFonts w:ascii="標楷體" w:eastAsia="標楷體" w:hAnsi="標楷體" w:hint="eastAsia"/>
                <w:bCs/>
                <w:kern w:val="0"/>
                <w:szCs w:val="24"/>
              </w:rPr>
              <w:t>9</w:t>
            </w:r>
            <w:r w:rsidRPr="00AB37FE">
              <w:rPr>
                <w:rFonts w:ascii="標楷體" w:eastAsia="標楷體" w:hAnsi="標楷體"/>
                <w:bCs/>
                <w:kern w:val="0"/>
                <w:szCs w:val="24"/>
              </w:rPr>
              <w:t>月</w:t>
            </w:r>
            <w:r w:rsidRPr="00AB37FE">
              <w:rPr>
                <w:rFonts w:ascii="標楷體" w:eastAsia="標楷體" w:hAnsi="標楷體" w:hint="eastAsia"/>
                <w:bCs/>
                <w:kern w:val="0"/>
                <w:szCs w:val="24"/>
              </w:rPr>
              <w:t>辦理</w:t>
            </w:r>
            <w:r w:rsidR="006A4738" w:rsidRPr="00AB37FE">
              <w:rPr>
                <w:rFonts w:ascii="標楷體" w:eastAsia="標楷體" w:hAnsi="標楷體" w:hint="eastAsia"/>
                <w:bCs/>
                <w:kern w:val="0"/>
                <w:szCs w:val="24"/>
              </w:rPr>
              <w:t>「馳援花蓮災區重建記者會」</w:t>
            </w:r>
            <w:r w:rsidRPr="00AB37FE">
              <w:rPr>
                <w:rFonts w:ascii="標楷體" w:eastAsia="標楷體" w:hAnsi="標楷體" w:hint="eastAsia"/>
                <w:bCs/>
                <w:kern w:val="0"/>
                <w:szCs w:val="24"/>
              </w:rPr>
              <w:t>，為協助花蓮地區災後重建，高雄市政府集結跨局處支援團隊，前往花蓮協助清除災區淤泥與環境復原工作；特搜隊返抵高雄時，市長前往迎接並致贈加菜金慰勉辛勞。</w:t>
            </w:r>
          </w:p>
          <w:p w14:paraId="3274F4C0" w14:textId="77777777" w:rsidR="00C737EC" w:rsidRPr="00AB37FE" w:rsidRDefault="00C737EC" w:rsidP="00BE25DF">
            <w:pPr>
              <w:snapToGrid w:val="0"/>
              <w:spacing w:line="360" w:lineRule="exact"/>
              <w:ind w:leftChars="30" w:left="312" w:rightChars="30" w:right="72" w:hangingChars="100" w:hanging="240"/>
              <w:rPr>
                <w:rFonts w:ascii="標楷體" w:eastAsia="標楷體" w:hAnsi="標楷體"/>
                <w:szCs w:val="24"/>
              </w:rPr>
            </w:pPr>
            <w:r w:rsidRPr="00AB37FE">
              <w:rPr>
                <w:rFonts w:ascii="標楷體" w:eastAsia="標楷體" w:hAnsi="標楷體" w:hint="eastAsia"/>
                <w:szCs w:val="24"/>
              </w:rPr>
              <w:t>加強記者聯繫成立議會工作小組</w:t>
            </w:r>
          </w:p>
          <w:p w14:paraId="4BDE4157" w14:textId="77777777"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1.高雄市議會開議期間成立議會工作小組，發布市長答詢新聞稿共54則，使民眾瞭解議會重大決議與質詢焦點。</w:t>
            </w:r>
          </w:p>
          <w:p w14:paraId="287D8D69" w14:textId="77777777" w:rsidR="00C737EC" w:rsidRPr="00AB37FE" w:rsidRDefault="00C737EC"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2.於市政總質詢期間，安排市長接受媒體專訪。</w:t>
            </w:r>
          </w:p>
          <w:p w14:paraId="5907B190" w14:textId="51973FBC" w:rsidR="001D0B63" w:rsidRPr="00AB37FE" w:rsidRDefault="001D0B63" w:rsidP="00BE25DF">
            <w:pPr>
              <w:pStyle w:val="12"/>
              <w:snapToGrid w:val="0"/>
              <w:spacing w:line="360" w:lineRule="exact"/>
              <w:ind w:leftChars="50" w:left="360" w:rightChars="50" w:right="120" w:hanging="240"/>
              <w:rPr>
                <w:rFonts w:ascii="標楷體" w:eastAsia="標楷體" w:hAnsi="標楷體"/>
                <w:sz w:val="24"/>
              </w:rPr>
            </w:pPr>
          </w:p>
          <w:p w14:paraId="1733BD7A" w14:textId="77777777" w:rsidR="00EB5816" w:rsidRPr="00AB37FE" w:rsidRDefault="00EB5816" w:rsidP="00BE25DF">
            <w:pPr>
              <w:spacing w:line="360" w:lineRule="exact"/>
              <w:ind w:rightChars="30" w:right="72"/>
              <w:jc w:val="both"/>
              <w:rPr>
                <w:rFonts w:ascii="標楷體" w:eastAsia="標楷體" w:hAnsi="標楷體"/>
                <w:szCs w:val="24"/>
              </w:rPr>
            </w:pPr>
          </w:p>
          <w:p w14:paraId="36F8B4D5" w14:textId="77777777" w:rsidR="00E154C8" w:rsidRPr="00AB37FE" w:rsidRDefault="00E154C8" w:rsidP="00BE25DF">
            <w:pPr>
              <w:spacing w:line="360" w:lineRule="exact"/>
              <w:ind w:rightChars="30" w:right="72"/>
              <w:jc w:val="both"/>
              <w:rPr>
                <w:rFonts w:ascii="標楷體" w:eastAsia="標楷體" w:hAnsi="標楷體"/>
                <w:szCs w:val="24"/>
              </w:rPr>
            </w:pPr>
          </w:p>
          <w:p w14:paraId="7E3E1C1A" w14:textId="77777777" w:rsidR="00E154C8" w:rsidRPr="00AB37FE" w:rsidRDefault="00E154C8" w:rsidP="00BE25DF">
            <w:pPr>
              <w:spacing w:line="360" w:lineRule="exact"/>
              <w:ind w:rightChars="30" w:right="72"/>
              <w:jc w:val="both"/>
              <w:rPr>
                <w:rFonts w:ascii="標楷體" w:eastAsia="標楷體" w:hAnsi="標楷體"/>
                <w:szCs w:val="24"/>
              </w:rPr>
            </w:pPr>
          </w:p>
          <w:p w14:paraId="2FC911A6" w14:textId="77777777" w:rsidR="00623650" w:rsidRPr="00AB37FE" w:rsidRDefault="00623650" w:rsidP="00BE25DF">
            <w:pPr>
              <w:spacing w:line="360" w:lineRule="exact"/>
              <w:ind w:rightChars="30" w:right="72"/>
              <w:jc w:val="both"/>
              <w:rPr>
                <w:rFonts w:ascii="標楷體" w:eastAsia="標楷體" w:hAnsi="標楷體"/>
                <w:szCs w:val="24"/>
              </w:rPr>
            </w:pPr>
          </w:p>
          <w:p w14:paraId="5B9C55D7" w14:textId="77777777" w:rsidR="00A02BA0" w:rsidRPr="00AB37FE" w:rsidRDefault="00A02BA0"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sz w:val="24"/>
              </w:rPr>
              <w:t>1.電子期刊</w:t>
            </w:r>
          </w:p>
          <w:p w14:paraId="1795F56B" w14:textId="77777777" w:rsidR="00A02BA0" w:rsidRPr="00AB37FE" w:rsidRDefault="00A02BA0" w:rsidP="00BE25DF">
            <w:pPr>
              <w:spacing w:line="360" w:lineRule="exact"/>
              <w:ind w:leftChars="140" w:left="336" w:rightChars="30" w:right="72"/>
              <w:jc w:val="both"/>
              <w:rPr>
                <w:rFonts w:ascii="標楷體" w:eastAsia="標楷體" w:hAnsi="標楷體"/>
                <w:szCs w:val="24"/>
              </w:rPr>
            </w:pPr>
            <w:r w:rsidRPr="00AB37FE">
              <w:rPr>
                <w:rFonts w:ascii="標楷體" w:eastAsia="標楷體" w:hAnsi="標楷體"/>
                <w:szCs w:val="24"/>
              </w:rPr>
              <w:t>《高雄畫刊》每月發行1期，全年發行12期，</w:t>
            </w:r>
            <w:r w:rsidRPr="00AB37FE">
              <w:rPr>
                <w:rFonts w:ascii="標楷體" w:eastAsia="標楷體" w:hAnsi="標楷體" w:hint="eastAsia"/>
                <w:szCs w:val="24"/>
              </w:rPr>
              <w:t>114</w:t>
            </w:r>
            <w:r w:rsidRPr="00AB37FE">
              <w:rPr>
                <w:rFonts w:ascii="標楷體" w:eastAsia="標楷體" w:hAnsi="標楷體"/>
                <w:szCs w:val="24"/>
              </w:rPr>
              <w:t>年共發行12期。以介紹高雄都市風貌、人文風情、觀光旅遊、在地美食、藝文及地方特色等資訊為主，提供</w:t>
            </w:r>
            <w:r w:rsidRPr="00AB37FE">
              <w:rPr>
                <w:rFonts w:ascii="標楷體" w:eastAsia="標楷體" w:hAnsi="標楷體" w:hint="eastAsia"/>
                <w:szCs w:val="24"/>
              </w:rPr>
              <w:t>讀者</w:t>
            </w:r>
            <w:r w:rsidRPr="00AB37FE">
              <w:rPr>
                <w:rFonts w:ascii="標楷體" w:eastAsia="標楷體" w:hAnsi="標楷體"/>
                <w:szCs w:val="24"/>
              </w:rPr>
              <w:t>多面向認識高雄，加強都市行銷。</w:t>
            </w:r>
          </w:p>
          <w:p w14:paraId="6EF4DB51" w14:textId="77777777" w:rsidR="00A02BA0" w:rsidRPr="00AB37FE" w:rsidRDefault="00A02BA0"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sz w:val="24"/>
              </w:rPr>
              <w:t>2.紙本期刊編印</w:t>
            </w:r>
            <w:r w:rsidRPr="00AB37FE">
              <w:rPr>
                <w:rFonts w:ascii="標楷體" w:eastAsia="標楷體" w:hAnsi="標楷體" w:hint="eastAsia"/>
                <w:sz w:val="24"/>
              </w:rPr>
              <w:t>及發行電子書</w:t>
            </w:r>
          </w:p>
          <w:p w14:paraId="428E9D46" w14:textId="19614964" w:rsidR="00A02BA0" w:rsidRPr="00AB37FE" w:rsidRDefault="00A02BA0"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(1)</w:t>
            </w:r>
            <w:r w:rsidRPr="00AB37FE">
              <w:rPr>
                <w:rFonts w:ascii="標楷體" w:eastAsia="標楷體" w:hAnsi="標楷體"/>
                <w:szCs w:val="24"/>
              </w:rPr>
              <w:t>每雙月發行1期</w:t>
            </w:r>
            <w:r w:rsidRPr="00AB37FE">
              <w:rPr>
                <w:rFonts w:ascii="標楷體" w:eastAsia="標楷體" w:hAnsi="標楷體" w:hint="eastAsia"/>
                <w:szCs w:val="24"/>
              </w:rPr>
              <w:t>，</w:t>
            </w:r>
            <w:r w:rsidRPr="00AB37FE">
              <w:rPr>
                <w:rFonts w:ascii="標楷體" w:eastAsia="標楷體" w:hAnsi="標楷體"/>
                <w:szCs w:val="24"/>
              </w:rPr>
              <w:t>11</w:t>
            </w:r>
            <w:r w:rsidRPr="00AB37FE">
              <w:rPr>
                <w:rFonts w:ascii="標楷體" w:eastAsia="標楷體" w:hAnsi="標楷體" w:hint="eastAsia"/>
                <w:szCs w:val="24"/>
              </w:rPr>
              <w:t>4</w:t>
            </w:r>
            <w:r w:rsidRPr="00AB37FE">
              <w:rPr>
                <w:rFonts w:ascii="標楷體" w:eastAsia="標楷體" w:hAnsi="標楷體"/>
                <w:szCs w:val="24"/>
              </w:rPr>
              <w:t>年共發行6期，每期印製18,000本</w:t>
            </w:r>
            <w:r w:rsidRPr="00AB37FE">
              <w:rPr>
                <w:rFonts w:ascii="標楷體" w:eastAsia="標楷體" w:hAnsi="標楷體" w:hint="eastAsia"/>
                <w:szCs w:val="24"/>
              </w:rPr>
              <w:t>，亦發行電子書上架《高雄畫刊》網站。其內容從每兩</w:t>
            </w:r>
            <w:r w:rsidRPr="00AB37FE">
              <w:rPr>
                <w:rFonts w:ascii="標楷體" w:eastAsia="標楷體" w:hAnsi="標楷體"/>
                <w:szCs w:val="24"/>
              </w:rPr>
              <w:t>期《高雄畫刊》電子期刊擇其精華</w:t>
            </w:r>
            <w:r w:rsidRPr="00AB37FE">
              <w:rPr>
                <w:rFonts w:ascii="標楷體" w:eastAsia="標楷體" w:hAnsi="標楷體" w:hint="eastAsia"/>
                <w:szCs w:val="24"/>
              </w:rPr>
              <w:t>，</w:t>
            </w:r>
            <w:r w:rsidRPr="00AB37FE">
              <w:rPr>
                <w:rFonts w:ascii="標楷體" w:eastAsia="標楷體" w:hAnsi="標楷體"/>
                <w:szCs w:val="24"/>
              </w:rPr>
              <w:t>再編輯成紙本刊物</w:t>
            </w:r>
            <w:r w:rsidRPr="00AB37FE">
              <w:rPr>
                <w:rFonts w:ascii="標楷體" w:eastAsia="標楷體" w:hAnsi="標楷體" w:hint="eastAsia"/>
                <w:szCs w:val="24"/>
              </w:rPr>
              <w:t>。</w:t>
            </w:r>
          </w:p>
          <w:p w14:paraId="7434612A" w14:textId="77777777" w:rsidR="00A02BA0" w:rsidRPr="00AB37FE" w:rsidRDefault="00A02BA0"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(2)</w:t>
            </w:r>
            <w:r w:rsidRPr="00AB37FE">
              <w:rPr>
                <w:rFonts w:ascii="標楷體" w:eastAsia="標楷體" w:hAnsi="標楷體"/>
                <w:szCs w:val="24"/>
              </w:rPr>
              <w:t>每期寄贈機關學校、駐外單位、全國圖書館等單位提供閱覽，並派送至全台約210個地點(包含景點、旅遊服務中心、機場、車站、藝文場所、書店等)供民眾索閱。</w:t>
            </w:r>
          </w:p>
          <w:p w14:paraId="18808730" w14:textId="77777777" w:rsidR="00A02BA0" w:rsidRPr="00AB37FE" w:rsidRDefault="00A02BA0"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sz w:val="24"/>
              </w:rPr>
              <w:t>3.行銷推廣</w:t>
            </w:r>
          </w:p>
          <w:p w14:paraId="15CF0AE4" w14:textId="77777777" w:rsidR="00A02BA0" w:rsidRPr="00AB37FE" w:rsidRDefault="00A02BA0"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(1)</w:t>
            </w:r>
            <w:r w:rsidRPr="00AB37FE">
              <w:rPr>
                <w:rFonts w:ascii="標楷體" w:eastAsia="標楷體" w:hAnsi="標楷體"/>
                <w:szCs w:val="24"/>
              </w:rPr>
              <w:t>《高雄畫刊》網站整合中、英、日語版期刊內容及電子書，11</w:t>
            </w:r>
            <w:r w:rsidRPr="00AB37FE">
              <w:rPr>
                <w:rFonts w:ascii="標楷體" w:eastAsia="標楷體" w:hAnsi="標楷體" w:hint="eastAsia"/>
                <w:szCs w:val="24"/>
              </w:rPr>
              <w:t>4</w:t>
            </w:r>
            <w:r w:rsidRPr="00AB37FE">
              <w:rPr>
                <w:rFonts w:ascii="標楷體" w:eastAsia="標楷體" w:hAnsi="標楷體"/>
                <w:szCs w:val="24"/>
              </w:rPr>
              <w:t>年1</w:t>
            </w:r>
            <w:r w:rsidRPr="00AB37FE">
              <w:rPr>
                <w:rFonts w:ascii="標楷體" w:eastAsia="標楷體" w:hAnsi="標楷體" w:hint="eastAsia"/>
                <w:szCs w:val="24"/>
              </w:rPr>
              <w:t>至</w:t>
            </w:r>
            <w:r w:rsidRPr="00AB37FE">
              <w:rPr>
                <w:rFonts w:ascii="標楷體" w:eastAsia="標楷體" w:hAnsi="標楷體"/>
                <w:szCs w:val="24"/>
              </w:rPr>
              <w:t>12月網頁瀏覽量累計</w:t>
            </w:r>
            <w:r w:rsidRPr="00AB37FE">
              <w:rPr>
                <w:rFonts w:ascii="標楷體" w:eastAsia="標楷體" w:hAnsi="標楷體" w:hint="eastAsia"/>
                <w:szCs w:val="24"/>
              </w:rPr>
              <w:t>逾285</w:t>
            </w:r>
            <w:r w:rsidRPr="00AB37FE">
              <w:rPr>
                <w:rFonts w:ascii="標楷體" w:eastAsia="標楷體" w:hAnsi="標楷體"/>
                <w:szCs w:val="24"/>
              </w:rPr>
              <w:t>萬</w:t>
            </w:r>
            <w:r w:rsidRPr="00AB37FE">
              <w:rPr>
                <w:rFonts w:ascii="標楷體" w:eastAsia="標楷體" w:hAnsi="標楷體" w:hint="eastAsia"/>
                <w:szCs w:val="24"/>
              </w:rPr>
              <w:t>8</w:t>
            </w:r>
            <w:r w:rsidRPr="00AB37FE">
              <w:rPr>
                <w:rFonts w:ascii="標楷體" w:eastAsia="標楷體" w:hAnsi="標楷體"/>
                <w:szCs w:val="24"/>
              </w:rPr>
              <w:t>千</w:t>
            </w:r>
            <w:r w:rsidRPr="00AB37FE">
              <w:rPr>
                <w:rFonts w:ascii="標楷體" w:eastAsia="標楷體" w:hAnsi="標楷體" w:hint="eastAsia"/>
                <w:szCs w:val="24"/>
              </w:rPr>
              <w:t>次</w:t>
            </w:r>
            <w:r w:rsidRPr="00AB37FE">
              <w:rPr>
                <w:rFonts w:ascii="標楷體" w:eastAsia="標楷體" w:hAnsi="標楷體"/>
                <w:szCs w:val="24"/>
              </w:rPr>
              <w:t>。</w:t>
            </w:r>
          </w:p>
          <w:p w14:paraId="42E1871F" w14:textId="77777777" w:rsidR="00A02BA0" w:rsidRPr="00AB37FE" w:rsidRDefault="00A02BA0"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(2)</w:t>
            </w:r>
            <w:r w:rsidRPr="00AB37FE">
              <w:rPr>
                <w:rFonts w:ascii="標楷體" w:eastAsia="標楷體" w:hAnsi="標楷體"/>
                <w:szCs w:val="24"/>
              </w:rPr>
              <w:t>透過</w:t>
            </w:r>
            <w:r w:rsidRPr="00AB37FE">
              <w:rPr>
                <w:rFonts w:ascii="標楷體" w:eastAsia="標楷體" w:hAnsi="標楷體" w:hint="eastAsia"/>
                <w:szCs w:val="24"/>
              </w:rPr>
              <w:t>「高雄市政府」官方臉書</w:t>
            </w:r>
            <w:r w:rsidRPr="00AB37FE">
              <w:rPr>
                <w:rFonts w:ascii="標楷體" w:eastAsia="標楷體" w:hAnsi="標楷體"/>
                <w:szCs w:val="24"/>
              </w:rPr>
              <w:t>、高雄市政府LINE官方帳號等社群媒體，不定期分享期刊內容及連結。</w:t>
            </w:r>
          </w:p>
          <w:p w14:paraId="63ECAA4A" w14:textId="6BDD4958" w:rsidR="00E154C8" w:rsidRPr="00AB37FE" w:rsidRDefault="00A02BA0"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(3)</w:t>
            </w:r>
            <w:r w:rsidRPr="00AB37FE">
              <w:rPr>
                <w:rFonts w:ascii="標楷體" w:eastAsia="標楷體" w:hAnsi="標楷體"/>
                <w:szCs w:val="24"/>
              </w:rPr>
              <w:t>《高雄畫刊》</w:t>
            </w:r>
            <w:r w:rsidRPr="00AB37FE">
              <w:rPr>
                <w:rFonts w:ascii="標楷體" w:eastAsia="標楷體" w:hAnsi="標楷體" w:hint="eastAsia"/>
                <w:szCs w:val="24"/>
              </w:rPr>
              <w:t>電子期刊</w:t>
            </w:r>
            <w:r w:rsidRPr="00AB37FE">
              <w:rPr>
                <w:rFonts w:ascii="標楷體" w:eastAsia="標楷體" w:hAnsi="標楷體"/>
                <w:szCs w:val="24"/>
              </w:rPr>
              <w:t>每期發送高市府員工、既有訂閱戶，並與</w:t>
            </w:r>
            <w:r w:rsidR="006A4738" w:rsidRPr="00AB37FE">
              <w:rPr>
                <w:rFonts w:ascii="標楷體" w:eastAsia="標楷體" w:hAnsi="標楷體"/>
                <w:szCs w:val="24"/>
              </w:rPr>
              <w:t>聯合新聞網、聯合電子報、信傳媒、LINE</w:t>
            </w:r>
            <w:r w:rsidRPr="00AB37FE">
              <w:rPr>
                <w:rFonts w:ascii="標楷體" w:eastAsia="標楷體" w:hAnsi="標楷體"/>
                <w:szCs w:val="24"/>
              </w:rPr>
              <w:t>等媒體平台合作授權內容轉載，擴大觸及效益。</w:t>
            </w:r>
          </w:p>
          <w:p w14:paraId="094DB99E" w14:textId="77777777" w:rsidR="00623650" w:rsidRPr="00AB37FE" w:rsidRDefault="00623650" w:rsidP="00BE25DF">
            <w:pPr>
              <w:spacing w:line="360" w:lineRule="exact"/>
              <w:ind w:left="648" w:rightChars="30" w:right="72"/>
              <w:jc w:val="both"/>
              <w:rPr>
                <w:rFonts w:ascii="標楷體" w:eastAsia="標楷體" w:hAnsi="標楷體"/>
                <w:szCs w:val="24"/>
              </w:rPr>
            </w:pPr>
          </w:p>
          <w:p w14:paraId="02C8B23E" w14:textId="77777777" w:rsidR="0045786C" w:rsidRPr="00AB37FE" w:rsidRDefault="0045786C" w:rsidP="00BE25DF">
            <w:pPr>
              <w:spacing w:line="360" w:lineRule="exact"/>
              <w:ind w:left="648" w:rightChars="30" w:right="72"/>
              <w:jc w:val="both"/>
              <w:rPr>
                <w:rFonts w:ascii="標楷體" w:eastAsia="標楷體" w:hAnsi="標楷體"/>
                <w:szCs w:val="24"/>
              </w:rPr>
            </w:pPr>
          </w:p>
          <w:p w14:paraId="7CFE3DEA" w14:textId="77777777" w:rsidR="00A02BA0" w:rsidRPr="00AB37FE" w:rsidRDefault="00A02BA0"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1.以英、日文報導本市活動、重大建設、觀光旅遊資訊、藝術文化活動等報導，期使居住本市的外籍友人、新住民、來台觀光旅遊的國際友人等，藉由本刊介紹傳達高雄多元而豐富的面貌。</w:t>
            </w:r>
          </w:p>
          <w:p w14:paraId="409A3DCF" w14:textId="77777777" w:rsidR="00A02BA0" w:rsidRPr="00AB37FE" w:rsidRDefault="00A02BA0"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2.每雙月發行1期，114年度總計6期，每期發行</w:t>
            </w:r>
            <w:r w:rsidRPr="00AB37FE">
              <w:rPr>
                <w:rFonts w:ascii="標楷體" w:eastAsia="標楷體" w:hAnsi="標楷體"/>
                <w:sz w:val="24"/>
              </w:rPr>
              <w:t>9</w:t>
            </w:r>
            <w:r w:rsidRPr="00AB37FE">
              <w:rPr>
                <w:rFonts w:ascii="標楷體" w:eastAsia="標楷體" w:hAnsi="標楷體" w:hint="eastAsia"/>
                <w:sz w:val="24"/>
              </w:rPr>
              <w:t>,000份紙本，放</w:t>
            </w:r>
            <w:r w:rsidRPr="00AB37FE">
              <w:rPr>
                <w:rFonts w:ascii="標楷體" w:eastAsia="標楷體" w:hAnsi="標楷體" w:hint="eastAsia"/>
                <w:sz w:val="24"/>
              </w:rPr>
              <w:lastRenderedPageBreak/>
              <w:t>置於機場、高雄捷運、本市觀光飯店與藝文場所，駐高雄外國機構、駐外館處及代表處、新移民家庭服務中心、本市設有華語學習的大專院校等121處地點，提供讀者免費索閱。</w:t>
            </w:r>
          </w:p>
          <w:p w14:paraId="69190CAE" w14:textId="7841F527" w:rsidR="00E154C8" w:rsidRPr="00AB37FE" w:rsidRDefault="00A02BA0"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3.紙本出刊後將圖文上傳《高雄畫刊》網站，並與聯合新聞網、聯合電子報等網路平台合作，亦上傳電子書，提供讀者線上閱讀。</w:t>
            </w:r>
          </w:p>
          <w:p w14:paraId="010851AC" w14:textId="77777777" w:rsidR="00623650" w:rsidRPr="00AB37FE" w:rsidRDefault="00623650" w:rsidP="00BE25DF">
            <w:pPr>
              <w:snapToGrid w:val="0"/>
              <w:spacing w:line="360" w:lineRule="exact"/>
              <w:rPr>
                <w:rFonts w:ascii="標楷體" w:eastAsia="標楷體" w:hAnsi="標楷體"/>
                <w:szCs w:val="24"/>
              </w:rPr>
            </w:pPr>
          </w:p>
          <w:p w14:paraId="2167E3A3" w14:textId="77777777" w:rsidR="00E154C8" w:rsidRPr="00AB37FE" w:rsidRDefault="00E154C8" w:rsidP="00BE25DF">
            <w:pPr>
              <w:snapToGrid w:val="0"/>
              <w:spacing w:line="360" w:lineRule="exact"/>
              <w:ind w:leftChars="30" w:left="350" w:rightChars="30" w:right="72" w:hangingChars="116" w:hanging="278"/>
              <w:jc w:val="both"/>
              <w:rPr>
                <w:rFonts w:ascii="標楷體" w:eastAsia="標楷體" w:hAnsi="標楷體"/>
                <w:szCs w:val="24"/>
              </w:rPr>
            </w:pPr>
          </w:p>
          <w:p w14:paraId="6434397D" w14:textId="77777777" w:rsidR="00A02BA0" w:rsidRPr="00AB37FE" w:rsidRDefault="00A02BA0"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1.「</w:t>
            </w:r>
            <w:r w:rsidRPr="00AB37FE">
              <w:rPr>
                <w:rFonts w:ascii="標楷體" w:eastAsia="標楷體" w:hAnsi="標楷體" w:hint="eastAsia"/>
                <w:sz w:val="24"/>
                <w:shd w:val="clear" w:color="auto" w:fill="FFFFFF"/>
              </w:rPr>
              <w:t>2026高雄市年曆</w:t>
            </w:r>
            <w:r w:rsidRPr="00AB37FE">
              <w:rPr>
                <w:rFonts w:ascii="標楷體" w:eastAsia="標楷體" w:hAnsi="標楷體" w:hint="eastAsia"/>
                <w:sz w:val="24"/>
              </w:rPr>
              <w:t>」</w:t>
            </w:r>
            <w:r w:rsidRPr="00AB37FE">
              <w:rPr>
                <w:rFonts w:ascii="標楷體" w:eastAsia="標楷體" w:hAnsi="標楷體" w:hint="eastAsia"/>
                <w:sz w:val="24"/>
                <w:shd w:val="clear" w:color="auto" w:fill="FFFFFF"/>
              </w:rPr>
              <w:t>以2款不同手繪風格，呈現出果嶺自然公園豐富的樣貌。插畫家歐佩玲創作的「撞色款」，匯集多樣色彩與自然景觀，展現活力與生機；另一「疊色款」年曆由插畫家黃湘以麥克筆疊色創作，運用層次與細節，呈現果嶺公園的原始美；共</w:t>
            </w:r>
            <w:r w:rsidRPr="00AB37FE">
              <w:rPr>
                <w:rFonts w:ascii="標楷體" w:eastAsia="標楷體" w:hAnsi="標楷體" w:hint="eastAsia"/>
                <w:sz w:val="24"/>
              </w:rPr>
              <w:t>印製</w:t>
            </w:r>
            <w:r w:rsidRPr="00AB37FE">
              <w:rPr>
                <w:rFonts w:ascii="標楷體" w:eastAsia="標楷體" w:hAnsi="標楷體" w:hint="eastAsia"/>
                <w:sz w:val="24"/>
                <w:shd w:val="clear" w:color="auto" w:fill="FFFFFF"/>
              </w:rPr>
              <w:t>27</w:t>
            </w:r>
            <w:r w:rsidRPr="00AB37FE">
              <w:rPr>
                <w:rFonts w:ascii="標楷體" w:eastAsia="標楷體" w:hAnsi="標楷體" w:hint="eastAsia"/>
                <w:sz w:val="24"/>
              </w:rPr>
              <w:t>,000張</w:t>
            </w:r>
            <w:r w:rsidRPr="00AB37FE">
              <w:rPr>
                <w:rFonts w:ascii="標楷體" w:eastAsia="標楷體" w:hAnsi="標楷體" w:hint="eastAsia"/>
                <w:sz w:val="24"/>
                <w:shd w:val="clear" w:color="auto" w:fill="FFFFFF"/>
              </w:rPr>
              <w:t>。</w:t>
            </w:r>
          </w:p>
          <w:p w14:paraId="428E6DD7" w14:textId="77777777" w:rsidR="00A02BA0" w:rsidRPr="00AB37FE" w:rsidRDefault="00A02BA0"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2.年曆於114年12月9日上午10時於本府四維、鳳山行政中心及本市38個區公所同步發送予民眾免費索取。</w:t>
            </w:r>
          </w:p>
          <w:p w14:paraId="6D18AD7D" w14:textId="77777777" w:rsidR="00A02BA0" w:rsidRPr="00AB37FE" w:rsidRDefault="00A02BA0" w:rsidP="00BE25DF">
            <w:pPr>
              <w:adjustRightInd w:val="0"/>
              <w:snapToGrid w:val="0"/>
              <w:spacing w:line="360" w:lineRule="exact"/>
              <w:ind w:rightChars="30" w:right="72"/>
              <w:jc w:val="both"/>
              <w:rPr>
                <w:rFonts w:ascii="標楷體" w:eastAsia="標楷體" w:hAnsi="標楷體"/>
                <w:szCs w:val="24"/>
              </w:rPr>
            </w:pPr>
          </w:p>
          <w:p w14:paraId="66C49330" w14:textId="77777777" w:rsidR="00A02BA0" w:rsidRPr="00AB37FE" w:rsidRDefault="00A02BA0" w:rsidP="00BE25DF">
            <w:pPr>
              <w:pStyle w:val="12"/>
              <w:snapToGrid w:val="0"/>
              <w:spacing w:line="360" w:lineRule="exact"/>
              <w:ind w:leftChars="50" w:left="360" w:rightChars="50" w:right="120" w:hanging="240"/>
              <w:rPr>
                <w:rFonts w:ascii="標楷體" w:eastAsia="標楷體" w:hAnsi="標楷體"/>
                <w:sz w:val="24"/>
                <w:shd w:val="clear" w:color="auto" w:fill="FFFFFF"/>
              </w:rPr>
            </w:pPr>
            <w:r w:rsidRPr="00AB37FE">
              <w:rPr>
                <w:rFonts w:ascii="標楷體" w:eastAsia="標楷體" w:hAnsi="標楷體" w:hint="eastAsia"/>
                <w:sz w:val="24"/>
              </w:rPr>
              <w:t>1.「2026高雄市月曆」</w:t>
            </w:r>
            <w:r w:rsidRPr="00AB37FE">
              <w:rPr>
                <w:rFonts w:ascii="標楷體" w:eastAsia="標楷體" w:hAnsi="標楷體" w:hint="eastAsia"/>
                <w:sz w:val="24"/>
                <w:shd w:val="clear" w:color="auto" w:fill="FFFFFF"/>
              </w:rPr>
              <w:t>以時令水果為主角，</w:t>
            </w:r>
            <w:r w:rsidRPr="00AB37FE">
              <w:rPr>
                <w:rFonts w:ascii="標楷體" w:eastAsia="標楷體" w:hAnsi="標楷體"/>
                <w:sz w:val="24"/>
                <w:shd w:val="clear" w:color="auto" w:fill="FFFFFF"/>
              </w:rPr>
              <w:t>呈現高雄土地的豐饒與水果的美味</w:t>
            </w:r>
            <w:r w:rsidRPr="00AB37FE">
              <w:rPr>
                <w:rFonts w:ascii="標楷體" w:eastAsia="標楷體" w:hAnsi="標楷體" w:hint="eastAsia"/>
                <w:sz w:val="24"/>
                <w:shd w:val="clear" w:color="auto" w:fill="FFFFFF"/>
              </w:rPr>
              <w:t>，</w:t>
            </w:r>
            <w:r w:rsidRPr="00AB37FE">
              <w:rPr>
                <w:rFonts w:ascii="標楷體" w:eastAsia="標楷體" w:hAnsi="標楷體" w:hint="eastAsia"/>
                <w:sz w:val="24"/>
              </w:rPr>
              <w:t>藉以行銷本市優質農產品，共印製27,000份。</w:t>
            </w:r>
          </w:p>
          <w:p w14:paraId="1E4F7F2B" w14:textId="77777777" w:rsidR="00A02BA0" w:rsidRPr="00AB37FE" w:rsidRDefault="00A02BA0"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2.月曆於114年12月9日上午10時於本府四維、鳳山行政中心及本市38個區公所同步發送予民眾免費索取。</w:t>
            </w:r>
          </w:p>
          <w:p w14:paraId="17FC6A55" w14:textId="77777777" w:rsidR="00367BF0" w:rsidRPr="00AB37FE" w:rsidRDefault="00367BF0" w:rsidP="00BE25DF">
            <w:pPr>
              <w:snapToGrid w:val="0"/>
              <w:spacing w:line="360" w:lineRule="exact"/>
              <w:ind w:leftChars="30" w:left="312" w:rightChars="30" w:right="72" w:hangingChars="100" w:hanging="240"/>
              <w:jc w:val="both"/>
              <w:rPr>
                <w:rFonts w:ascii="標楷體" w:eastAsia="標楷體" w:hAnsi="標楷體"/>
                <w:szCs w:val="24"/>
              </w:rPr>
            </w:pPr>
          </w:p>
          <w:p w14:paraId="4987ED1C" w14:textId="77777777" w:rsidR="00623650" w:rsidRPr="00AB37FE" w:rsidRDefault="00623650" w:rsidP="00BE25DF">
            <w:pPr>
              <w:snapToGrid w:val="0"/>
              <w:spacing w:line="360" w:lineRule="exact"/>
              <w:ind w:leftChars="30" w:left="312" w:rightChars="30" w:right="72" w:hangingChars="100" w:hanging="240"/>
              <w:jc w:val="both"/>
              <w:rPr>
                <w:rFonts w:ascii="標楷體" w:eastAsia="標楷體" w:hAnsi="標楷體"/>
                <w:szCs w:val="24"/>
              </w:rPr>
            </w:pPr>
          </w:p>
          <w:p w14:paraId="7EA027C8" w14:textId="77777777" w:rsidR="00E67C98" w:rsidRPr="00AB37FE" w:rsidRDefault="00E67C98" w:rsidP="00BE25DF">
            <w:pPr>
              <w:snapToGrid w:val="0"/>
              <w:spacing w:line="360" w:lineRule="exact"/>
              <w:ind w:leftChars="30" w:left="312" w:rightChars="30" w:right="72" w:hangingChars="100" w:hanging="240"/>
              <w:jc w:val="both"/>
              <w:rPr>
                <w:rFonts w:ascii="標楷體" w:eastAsia="標楷體" w:hAnsi="標楷體"/>
                <w:szCs w:val="24"/>
              </w:rPr>
            </w:pPr>
          </w:p>
          <w:p w14:paraId="3A6A331B" w14:textId="77777777" w:rsidR="002A399E" w:rsidRPr="00AB37FE" w:rsidRDefault="002A399E"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1.高雄廣播電臺製播優質節目參加各項競賽及評選屢獲佳績：製播優質節目《週末FUN音樂》，榮獲114年度第60屆廣播金鐘獎「音效獎」，並入圍「企劃編撰獎」及「流行音樂節目獎」。製播優質兒少節目《Chill是青春》，榮獲114年第25屆臺灣兒童及少年優質節目獎「聲音類兒少評審團獎」，並入圍「年度主題—族群共融」；《故事任意門》入圍「年度最佳聲音節目獎」，前揭兩節目均獲財團法人台灣媒體觀察教育基金會推薦為優質兒少節目。《高雄人第二階段》節目以〈疫苗三部曲：守護免疫力〉專題，榮獲114年第2屆臺灣藥事報導獎「聲音組佳作」。</w:t>
            </w:r>
          </w:p>
          <w:p w14:paraId="17375460" w14:textId="77777777" w:rsidR="002A399E" w:rsidRPr="00AB37FE" w:rsidRDefault="002A399E"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2.結合廣播與新興社群媒體，擴大傳播效益</w:t>
            </w:r>
          </w:p>
          <w:p w14:paraId="40AC97E1" w14:textId="77777777" w:rsidR="002A399E" w:rsidRPr="00AB37FE" w:rsidRDefault="002A399E"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szCs w:val="24"/>
              </w:rPr>
              <w:t>(1)</w:t>
            </w:r>
            <w:r w:rsidRPr="00AB37FE">
              <w:rPr>
                <w:rFonts w:ascii="標楷體" w:eastAsia="標楷體" w:hAnsi="標楷體" w:hint="eastAsia"/>
                <w:szCs w:val="24"/>
              </w:rPr>
              <w:t>高雄廣播電臺掌握新興媒體趨勢與脈動，精選電臺多檔節目進行臉書直播，並提供YouTube平臺收看，包括：《TAKAO知原讚》、《公事好好說》、《南方科技城》等，全年累計直播74集，總觀看人次達107萬8,000餘次。</w:t>
            </w:r>
          </w:p>
          <w:p w14:paraId="384B64A3" w14:textId="77777777" w:rsidR="002A399E" w:rsidRPr="00AB37FE" w:rsidRDefault="002A399E"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(2)因應新興廣播收聽形式——播客（Podcast）之流行趨勢，電臺持續規劃並推動特定節目以Podcast方式提供民眾收聽，內容</w:t>
            </w:r>
            <w:r w:rsidRPr="00AB37FE">
              <w:rPr>
                <w:rFonts w:ascii="標楷體" w:eastAsia="標楷體" w:hAnsi="標楷體" w:hint="eastAsia"/>
                <w:szCs w:val="24"/>
              </w:rPr>
              <w:lastRenderedPageBreak/>
              <w:t>包含《理財生活課》、《幸福CAFE'》、《奇幻故事屋》、《律師來了》、《CHILL是青春》等節目及單元。</w:t>
            </w:r>
          </w:p>
          <w:p w14:paraId="3F608925" w14:textId="0D409970" w:rsidR="002A399E" w:rsidRPr="00AB37FE" w:rsidRDefault="00AD24A6"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3.</w:t>
            </w:r>
            <w:r w:rsidR="002A399E" w:rsidRPr="00AB37FE">
              <w:rPr>
                <w:rFonts w:ascii="標楷體" w:eastAsia="標楷體" w:hAnsi="標楷體" w:hint="eastAsia"/>
                <w:sz w:val="24"/>
              </w:rPr>
              <w:t>提供豐富多元節目內容，滿足不同族群需求</w:t>
            </w:r>
          </w:p>
          <w:p w14:paraId="757A38AA" w14:textId="614A9F81" w:rsidR="002A399E" w:rsidRPr="00AB37FE" w:rsidRDefault="002A399E"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szCs w:val="24"/>
              </w:rPr>
              <w:t>(1)</w:t>
            </w:r>
            <w:r w:rsidRPr="00AB37FE">
              <w:rPr>
                <w:rFonts w:ascii="標楷體" w:eastAsia="標楷體" w:hAnsi="標楷體" w:hint="eastAsia"/>
                <w:szCs w:val="24"/>
              </w:rPr>
              <w:t>高雄廣播電臺與本市多所大專院校、產業及專業人士合作，共同製播多元雙語節目與單元。合作單位包括：英國國家廣播公司（BBC）、高雄師範大學英語學系、國立高雄科技大學應用英語系、文藻外語大學傳播藝術系、常春藤英語雜誌社、空中英語教室雜誌社、</w:t>
            </w:r>
            <w:proofErr w:type="spellStart"/>
            <w:r w:rsidRPr="00AB37FE">
              <w:rPr>
                <w:rFonts w:ascii="標楷體" w:eastAsia="標楷體" w:hAnsi="標楷體" w:hint="eastAsia"/>
                <w:szCs w:val="24"/>
              </w:rPr>
              <w:t>LiveABC</w:t>
            </w:r>
            <w:proofErr w:type="spellEnd"/>
            <w:r w:rsidRPr="00AB37FE">
              <w:rPr>
                <w:rFonts w:ascii="標楷體" w:eastAsia="標楷體" w:hAnsi="標楷體" w:hint="eastAsia"/>
                <w:szCs w:val="24"/>
              </w:rPr>
              <w:t>等。主要節目及單元包含：週一至週五《BBC Newsroom》新聞節目（同步聯播BBC），提供英語母語人士新聞服務；週一至週五雙語單元《交通安全Follow me》、《打狗英語通》；週一至週五《空中英語教室》、《</w:t>
            </w:r>
            <w:proofErr w:type="spellStart"/>
            <w:r w:rsidRPr="00AB37FE">
              <w:rPr>
                <w:rFonts w:ascii="標楷體" w:eastAsia="標楷體" w:hAnsi="標楷體" w:hint="eastAsia"/>
                <w:szCs w:val="24"/>
              </w:rPr>
              <w:t>LiveABC</w:t>
            </w:r>
            <w:proofErr w:type="spellEnd"/>
            <w:r w:rsidRPr="00AB37FE">
              <w:rPr>
                <w:rFonts w:ascii="標楷體" w:eastAsia="標楷體" w:hAnsi="標楷體" w:hint="eastAsia"/>
                <w:szCs w:val="24"/>
              </w:rPr>
              <w:t>（初級、中級、中高級）》、《大家說英語》、《Advanced彭蒙惠英語》、《這句英語怎麼說》；週六雙語節目《英語醬玩》、《雪人的早午餐》；週六英語節目《The History Hour》、《Discovery》、《Top of the Pops》。</w:t>
            </w:r>
          </w:p>
          <w:p w14:paraId="6CDCC4FF" w14:textId="77777777" w:rsidR="002A399E" w:rsidRPr="00AB37FE" w:rsidRDefault="002A399E"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(2)針對與民眾生活息息相關之公共事務，製作《我愛高雄》系列節目，與本府客委會、社會局及原民會合作，透過節目平台促進本府各局處與市民直接溝通，擴大市政訊息行銷效益，全年共播出156集。</w:t>
            </w:r>
          </w:p>
          <w:p w14:paraId="6C7E528F" w14:textId="77777777" w:rsidR="002A399E" w:rsidRPr="00AB37FE" w:rsidRDefault="002A399E"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(3)與本市立歷史博物館、本府交通局、警察局、捷運局、衛生局、農業局及消防局等單位合作製作專訪，宣導本市文化政策、交通建設、反詐騙、公共醫療、農業發展等市政措施與生活資訊。</w:t>
            </w:r>
          </w:p>
          <w:p w14:paraId="453235C1" w14:textId="77777777" w:rsidR="002A399E" w:rsidRPr="00AB37FE" w:rsidRDefault="002A399E"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(4)為重視新住民多元文化價值，由東南亞新住民主持人製播《愛家好姐妹》節目，協助新住民掌握生活相關資訊與社會連結；另製播多元移工專屬節目《泰勞在高雄》與《開心假期雅加達》，每週固定製播新住民及移工相關節目共3集。</w:t>
            </w:r>
          </w:p>
          <w:p w14:paraId="3245060E" w14:textId="77777777" w:rsidR="002A399E" w:rsidRPr="00AB37FE" w:rsidRDefault="002A399E"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(5)服務南台灣客家鄉親，規劃系列客語節目，推出《最佳時客》、《天下一家親》、《客家風情》、《客語歌曲大賞》、《如果回到那一天》、《喜感故事》、《動物探險隊》與《毛起來生活》等客語節目。每週播出客語節目25小時，內容涵蓋客家說唱及客家風俗文化等。</w:t>
            </w:r>
          </w:p>
          <w:p w14:paraId="1D0611DE" w14:textId="77777777" w:rsidR="002A399E" w:rsidRPr="00AB37FE" w:rsidRDefault="002A399E"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(6)提供南臺灣播出時數最多之古典音樂節目，每日平均製播約200分鐘，提供民眾深度音樂欣賞體驗。</w:t>
            </w:r>
          </w:p>
          <w:p w14:paraId="0CE82FC4" w14:textId="77777777" w:rsidR="002A399E" w:rsidRPr="00AB37FE" w:rsidRDefault="002A399E"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(7)為帶動本市觀光產業發展，於《午后陽光第一階段》節目中介紹各行政區觀光資源、社區小旅行及特色產業，並訪問在地青年農漁民行銷本市農漁產品；《午后陽光第二階段》節目製播〈要去高雄〉單元，介紹本市觀光資源及旅遊活動，促進地方觀光發展。《943好夜晚》節目於通勤尖峰時段播報本市最新食衣住</w:t>
            </w:r>
            <w:r w:rsidRPr="00AB37FE">
              <w:rPr>
                <w:rFonts w:ascii="標楷體" w:eastAsia="標楷體" w:hAnsi="標楷體" w:hint="eastAsia"/>
                <w:szCs w:val="24"/>
              </w:rPr>
              <w:lastRenderedPageBreak/>
              <w:t>行資訊，強化活動與市政訊息報導。</w:t>
            </w:r>
          </w:p>
          <w:p w14:paraId="427D3BEF" w14:textId="77777777" w:rsidR="002A399E" w:rsidRPr="00AB37FE" w:rsidRDefault="002A399E"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(8)善盡媒體社會責任，提供弱勢族群發聲管道，於《午后陽光第二階段》節目安排固定時段，專訪台灣無障礙協會、創世基金會、心路基金會、星星兒社會福利基金會等公益團體。</w:t>
            </w:r>
          </w:p>
          <w:p w14:paraId="59710F79" w14:textId="77777777" w:rsidR="002A399E" w:rsidRPr="00AB37FE" w:rsidRDefault="002A399E"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(9)為加強民眾反詐騙觀念：</w:t>
            </w:r>
          </w:p>
          <w:p w14:paraId="616B7204" w14:textId="77777777" w:rsidR="002A399E" w:rsidRPr="00AB37FE" w:rsidRDefault="002A399E" w:rsidP="00BE25DF">
            <w:pPr>
              <w:tabs>
                <w:tab w:val="left" w:pos="4170"/>
              </w:tabs>
              <w:snapToGrid w:val="0"/>
              <w:spacing w:line="360" w:lineRule="exact"/>
              <w:ind w:leftChars="300" w:left="960" w:rightChars="50" w:right="120" w:hangingChars="100" w:hanging="240"/>
              <w:jc w:val="both"/>
              <w:rPr>
                <w:rFonts w:ascii="標楷體" w:eastAsia="標楷體" w:hAnsi="標楷體" w:cs="新細明體"/>
                <w:szCs w:val="24"/>
              </w:rPr>
            </w:pPr>
            <w:r w:rsidRPr="00AB37FE">
              <w:rPr>
                <w:rFonts w:ascii="新細明體" w:hAnsi="新細明體" w:cs="新細明體" w:hint="eastAsia"/>
                <w:szCs w:val="24"/>
              </w:rPr>
              <w:t>①</w:t>
            </w:r>
            <w:r w:rsidRPr="00AB37FE">
              <w:rPr>
                <w:rFonts w:ascii="標楷體" w:eastAsia="標楷體" w:hAnsi="標楷體" w:cs="新細明體" w:hint="eastAsia"/>
                <w:szCs w:val="24"/>
              </w:rPr>
              <w:t>於《高雄人第三階段》節目，加強防詐知識宣導，提升民眾對各類詐騙手法辨識能力。</w:t>
            </w:r>
          </w:p>
          <w:p w14:paraId="7201F438" w14:textId="51469DD5" w:rsidR="002A399E" w:rsidRPr="00AB37FE" w:rsidRDefault="002A399E" w:rsidP="00BE25DF">
            <w:pPr>
              <w:tabs>
                <w:tab w:val="left" w:pos="4170"/>
              </w:tabs>
              <w:snapToGrid w:val="0"/>
              <w:spacing w:line="360" w:lineRule="exact"/>
              <w:ind w:leftChars="300" w:left="960" w:rightChars="50" w:right="120" w:hangingChars="100" w:hanging="240"/>
              <w:jc w:val="both"/>
              <w:rPr>
                <w:rFonts w:ascii="標楷體" w:eastAsia="標楷體" w:hAnsi="標楷體" w:cs="新細明體"/>
                <w:szCs w:val="24"/>
              </w:rPr>
            </w:pPr>
            <w:r w:rsidRPr="00AB37FE">
              <w:rPr>
                <w:rFonts w:ascii="新細明體" w:hAnsi="新細明體" w:cs="新細明體" w:hint="eastAsia"/>
                <w:szCs w:val="24"/>
              </w:rPr>
              <w:t>②</w:t>
            </w:r>
            <w:r w:rsidRPr="00AB37FE">
              <w:rPr>
                <w:rFonts w:ascii="標楷體" w:eastAsia="標楷體" w:hAnsi="標楷體" w:cs="新細明體" w:hint="eastAsia"/>
                <w:szCs w:val="24"/>
              </w:rPr>
              <w:t>於《我愛高雄─城市情報讚》節目，結合本府警察局各分局資源，定期製播〈城市守護者〉專訪單元，說明本市常見詐騙態樣，並宣導「反詐三步驟」及「打詐五不原則」，強化民眾防詐應變能力。</w:t>
            </w:r>
          </w:p>
          <w:p w14:paraId="5002F058" w14:textId="77777777" w:rsidR="002A399E" w:rsidRPr="00AB37FE" w:rsidRDefault="002A399E" w:rsidP="00BE25DF">
            <w:pPr>
              <w:tabs>
                <w:tab w:val="left" w:pos="4170"/>
              </w:tabs>
              <w:snapToGrid w:val="0"/>
              <w:spacing w:line="360" w:lineRule="exact"/>
              <w:ind w:leftChars="300" w:left="960" w:rightChars="50" w:right="120" w:hangingChars="100" w:hanging="240"/>
              <w:jc w:val="both"/>
              <w:rPr>
                <w:rFonts w:ascii="標楷體" w:eastAsia="標楷體" w:hAnsi="標楷體" w:cs="新細明體"/>
                <w:szCs w:val="24"/>
              </w:rPr>
            </w:pPr>
            <w:r w:rsidRPr="00AB37FE">
              <w:rPr>
                <w:rFonts w:ascii="新細明體" w:hAnsi="新細明體" w:cs="新細明體" w:hint="eastAsia"/>
                <w:szCs w:val="24"/>
              </w:rPr>
              <w:t>③</w:t>
            </w:r>
            <w:r w:rsidRPr="00AB37FE">
              <w:rPr>
                <w:rFonts w:ascii="標楷體" w:eastAsia="標楷體" w:hAnsi="標楷體" w:cs="新細明體" w:hint="eastAsia"/>
                <w:szCs w:val="24"/>
              </w:rPr>
              <w:t>於《幸福圓舞曲》節目，與本府警察局少年警察隊定期合作製播主題專訪，宣導少年犯罪預防觀念，促進青少年健全成長。</w:t>
            </w:r>
          </w:p>
          <w:p w14:paraId="1BCB3E4E" w14:textId="77777777" w:rsidR="002A399E" w:rsidRPr="00AB37FE" w:rsidRDefault="002A399E" w:rsidP="00BE25DF">
            <w:pPr>
              <w:widowControl/>
              <w:adjustRightInd w:val="0"/>
              <w:snapToGrid w:val="0"/>
              <w:spacing w:line="360" w:lineRule="exact"/>
              <w:ind w:leftChars="150" w:left="828" w:rightChars="50" w:right="120" w:hangingChars="195" w:hanging="468"/>
              <w:jc w:val="both"/>
              <w:rPr>
                <w:rFonts w:ascii="標楷體" w:eastAsia="標楷體" w:hAnsi="標楷體"/>
                <w:szCs w:val="24"/>
              </w:rPr>
            </w:pPr>
            <w:r w:rsidRPr="00AB37FE">
              <w:rPr>
                <w:rFonts w:ascii="標楷體" w:eastAsia="標楷體" w:hAnsi="標楷體" w:hint="eastAsia"/>
                <w:szCs w:val="24"/>
              </w:rPr>
              <w:t>(10)為提升民眾對本市經濟現況、外貿資訊及商務活動之瞭解，製播《經貿會客室》節目，針對重大經濟與商務議題，每週邀請相關領域專家進行解析與評析，全年共製播52集。</w:t>
            </w:r>
          </w:p>
          <w:p w14:paraId="5F22041C" w14:textId="77777777" w:rsidR="002A399E" w:rsidRPr="00AB37FE" w:rsidRDefault="002A399E" w:rsidP="00BE25DF">
            <w:pPr>
              <w:widowControl/>
              <w:adjustRightInd w:val="0"/>
              <w:snapToGrid w:val="0"/>
              <w:spacing w:line="360" w:lineRule="exact"/>
              <w:ind w:leftChars="150" w:left="828" w:rightChars="50" w:right="120" w:hangingChars="195" w:hanging="468"/>
              <w:jc w:val="both"/>
              <w:rPr>
                <w:rFonts w:ascii="標楷體" w:eastAsia="標楷體" w:hAnsi="標楷體"/>
                <w:szCs w:val="24"/>
              </w:rPr>
            </w:pPr>
            <w:r w:rsidRPr="00AB37FE">
              <w:rPr>
                <w:rFonts w:ascii="標楷體" w:eastAsia="標楷體" w:hAnsi="標楷體" w:hint="eastAsia"/>
                <w:szCs w:val="24"/>
              </w:rPr>
              <w:t>(11)持續規劃製播《公事好好說》節目，每週一17:30至18:30播出，邀請民意代表、政府機關、社區、企業或公民團體代表對話交流，促進公共議題理性討論，並於每月辦理1次臉書直播。</w:t>
            </w:r>
          </w:p>
          <w:p w14:paraId="370494D8" w14:textId="77777777" w:rsidR="002A399E" w:rsidRPr="00AB37FE" w:rsidRDefault="002A399E" w:rsidP="00BE25DF">
            <w:pPr>
              <w:widowControl/>
              <w:adjustRightInd w:val="0"/>
              <w:snapToGrid w:val="0"/>
              <w:spacing w:line="360" w:lineRule="exact"/>
              <w:ind w:leftChars="150" w:left="828" w:rightChars="50" w:right="120" w:hangingChars="195" w:hanging="468"/>
              <w:jc w:val="both"/>
              <w:rPr>
                <w:rFonts w:ascii="標楷體" w:eastAsia="標楷體" w:hAnsi="標楷體"/>
                <w:szCs w:val="24"/>
              </w:rPr>
            </w:pPr>
            <w:r w:rsidRPr="00AB37FE">
              <w:rPr>
                <w:rFonts w:ascii="標楷體" w:eastAsia="標楷體" w:hAnsi="標楷體" w:hint="eastAsia"/>
                <w:szCs w:val="24"/>
              </w:rPr>
              <w:t>(12)與國立高雄科技大學共同製播《南方科技城》節目，每週二17:30至18:30播出，每集同步進行直播，邀請產業界與學界代表探討本市產業發展與科技趨勢，增進市民對城市發展之認同感。</w:t>
            </w:r>
          </w:p>
          <w:p w14:paraId="45CEE0CF" w14:textId="77777777" w:rsidR="002A399E" w:rsidRPr="00AB37FE" w:rsidRDefault="002A399E" w:rsidP="00BE25DF">
            <w:pPr>
              <w:widowControl/>
              <w:adjustRightInd w:val="0"/>
              <w:snapToGrid w:val="0"/>
              <w:spacing w:line="360" w:lineRule="exact"/>
              <w:ind w:leftChars="150" w:left="828" w:rightChars="50" w:right="120" w:hangingChars="195" w:hanging="468"/>
              <w:jc w:val="both"/>
              <w:rPr>
                <w:rFonts w:ascii="標楷體" w:eastAsia="標楷體" w:hAnsi="標楷體"/>
                <w:szCs w:val="24"/>
              </w:rPr>
            </w:pPr>
            <w:r w:rsidRPr="00AB37FE">
              <w:rPr>
                <w:rFonts w:ascii="標楷體" w:eastAsia="標楷體" w:hAnsi="標楷體" w:hint="eastAsia"/>
                <w:szCs w:val="24"/>
              </w:rPr>
              <w:t>(13)高雄廣播電臺實況轉播議會質詢及大型活動：</w:t>
            </w:r>
          </w:p>
          <w:p w14:paraId="2C9343D6" w14:textId="77777777" w:rsidR="002A399E" w:rsidRPr="00AB37FE" w:rsidRDefault="002A399E" w:rsidP="00BE25DF">
            <w:pPr>
              <w:widowControl/>
              <w:adjustRightInd w:val="0"/>
              <w:snapToGrid w:val="0"/>
              <w:spacing w:line="360" w:lineRule="exact"/>
              <w:ind w:leftChars="350" w:left="840" w:rightChars="50" w:right="120"/>
              <w:jc w:val="both"/>
              <w:rPr>
                <w:rFonts w:ascii="標楷體" w:eastAsia="標楷體" w:hAnsi="標楷體"/>
                <w:szCs w:val="24"/>
              </w:rPr>
            </w:pPr>
            <w:r w:rsidRPr="00AB37FE">
              <w:rPr>
                <w:rFonts w:ascii="標楷體" w:eastAsia="標楷體" w:hAnsi="標楷體" w:hint="eastAsia"/>
                <w:szCs w:val="24"/>
              </w:rPr>
              <w:t>114年3月27日轉播第4屆第5次議會定期大會市長施政報告，5月6日至5月20日轉播市政總質詢；114年10月7日轉播第4屆第6次議會定期大會市長施政報告，11月19日至12月3日轉播市政總質詢；12月31日至115年1月1日轉播高雄跨年晚會。</w:t>
            </w:r>
          </w:p>
          <w:p w14:paraId="289E2C08" w14:textId="77777777" w:rsidR="002A399E" w:rsidRPr="00AB37FE" w:rsidRDefault="002A399E" w:rsidP="00BE25DF">
            <w:pPr>
              <w:widowControl/>
              <w:adjustRightInd w:val="0"/>
              <w:snapToGrid w:val="0"/>
              <w:spacing w:line="360" w:lineRule="exact"/>
              <w:ind w:leftChars="150" w:left="828" w:rightChars="50" w:right="120" w:hangingChars="195" w:hanging="468"/>
              <w:jc w:val="both"/>
              <w:rPr>
                <w:rFonts w:ascii="標楷體" w:eastAsia="標楷體" w:hAnsi="標楷體"/>
                <w:szCs w:val="24"/>
              </w:rPr>
            </w:pPr>
            <w:r w:rsidRPr="00AB37FE">
              <w:rPr>
                <w:rFonts w:ascii="標楷體" w:eastAsia="標楷體" w:hAnsi="標楷體" w:hint="eastAsia"/>
                <w:szCs w:val="24"/>
              </w:rPr>
              <w:t>(14)配合本府各局處重要施政加強宣導，包括路況與施工交通疏導、防震三步驟、防治兒少受虐、登革熱防治、公益募款、農業保險、防災教育、節約能源、防颱防汛、反毒、防堵非洲豬瘟、著作權、性別平等、勞動權益、校園反霸凌及反詐騙等政策宣導。</w:t>
            </w:r>
          </w:p>
          <w:p w14:paraId="570BE6BA" w14:textId="77777777" w:rsidR="002A399E" w:rsidRPr="00AB37FE" w:rsidRDefault="002A399E" w:rsidP="00BE25DF">
            <w:pPr>
              <w:widowControl/>
              <w:adjustRightInd w:val="0"/>
              <w:snapToGrid w:val="0"/>
              <w:spacing w:line="360" w:lineRule="exact"/>
              <w:ind w:leftChars="150" w:left="828" w:rightChars="50" w:right="120" w:hangingChars="195" w:hanging="468"/>
              <w:jc w:val="both"/>
              <w:rPr>
                <w:rFonts w:ascii="標楷體" w:eastAsia="標楷體" w:hAnsi="標楷體"/>
                <w:szCs w:val="24"/>
              </w:rPr>
            </w:pPr>
            <w:r w:rsidRPr="00AB37FE">
              <w:rPr>
                <w:rFonts w:ascii="標楷體" w:eastAsia="標楷體" w:hAnsi="標楷體" w:hint="eastAsia"/>
                <w:szCs w:val="24"/>
              </w:rPr>
              <w:t>(15)配合三鳳中街年貨大街、岡山燈藝節、鹹酥雞嘉年華、永安石斑魚節、春天藝術節、高雄內門宋江陣、端午愛河龍舟嘉年華、</w:t>
            </w:r>
            <w:r w:rsidRPr="00AB37FE">
              <w:rPr>
                <w:rFonts w:ascii="標楷體" w:eastAsia="標楷體" w:hAnsi="標楷體" w:hint="eastAsia"/>
                <w:szCs w:val="24"/>
              </w:rPr>
              <w:lastRenderedPageBreak/>
              <w:t>高雄啤酒音樂節、大港閱冰、路竹番茄節、高雄左營萬年季、高雄庄頭藝穗節、夏祭新鮮市旗山蕉饗樂、台日大港水果祭、商圈夜市優惠券、高雄聖誕生活節及高雄跨年晚會等114年度本市重要活動，製播專訪節目並配合口播宣傳，提升本市大型活動行銷成效。</w:t>
            </w:r>
          </w:p>
          <w:p w14:paraId="7E9F53C5" w14:textId="77777777" w:rsidR="002A399E" w:rsidRPr="00AB37FE" w:rsidRDefault="002A399E"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4.強化道路交通安全宣導，於114年6月25日辦理全時段現場節目之高廣43周年臺慶暨交通安全call-in有獎徵答活動；114年4月2日、10月2日及12月24日辦理全時段現場節目之交通安全有獎徵答活動；並於平日節目中持續宣導「不酒駕」及「不超速」等觀念，提升聽眾道路安全意識。</w:t>
            </w:r>
          </w:p>
          <w:p w14:paraId="415DA37A" w14:textId="77777777" w:rsidR="002A399E" w:rsidRPr="00AB37FE" w:rsidRDefault="002A399E"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5.提供即時防災、防颱及民生公共服務資訊，因應地震及颱風等天然災害，於各節目中口播並密集插播即時災情及注意事項；114年間於丹娜絲颱風、7月29日與8月3日豪雨、楊柳颱風及鳳凰颱風期間，均即時加強相關宣導與資訊傳遞，協助市民即時掌握災害動態。</w:t>
            </w:r>
          </w:p>
          <w:p w14:paraId="5917C5BF" w14:textId="77777777" w:rsidR="00C26DF5" w:rsidRPr="00AB37FE" w:rsidRDefault="00C26DF5" w:rsidP="00BE25DF">
            <w:pPr>
              <w:adjustRightInd w:val="0"/>
              <w:snapToGrid w:val="0"/>
              <w:spacing w:line="360" w:lineRule="exact"/>
              <w:ind w:leftChars="30" w:left="312" w:rightChars="30" w:right="72" w:hangingChars="100" w:hanging="240"/>
              <w:jc w:val="both"/>
              <w:rPr>
                <w:rFonts w:ascii="標楷體" w:eastAsia="標楷體" w:hAnsi="標楷體"/>
                <w:szCs w:val="24"/>
              </w:rPr>
            </w:pPr>
          </w:p>
          <w:p w14:paraId="2EA5E75A" w14:textId="77777777" w:rsidR="002A399E" w:rsidRPr="00AB37FE" w:rsidRDefault="002A399E"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1.高雄廣播電臺製播《邊界練習曲》新聞專題，入圍114年卓越新聞獎「廣播及網路（音頻）類－廣播新聞獎」。</w:t>
            </w:r>
          </w:p>
          <w:p w14:paraId="2DA93E47" w14:textId="77777777" w:rsidR="002A399E" w:rsidRPr="00AB37FE" w:rsidRDefault="002A399E"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2.針對民眾關切之新聞事件及重大議題製播深度報導，詳實反映民意，並針對大高雄人事地物等特色，強化在地新聞報導。</w:t>
            </w:r>
          </w:p>
          <w:p w14:paraId="50C6EC11" w14:textId="77777777" w:rsidR="002A399E" w:rsidRPr="00AB37FE" w:rsidRDefault="002A399E"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3.全程實況轉播高雄市議會第4屆第5次及第6次定期大會市長施政報告及市政總質詢，加強報導市議會新聞逾170則。</w:t>
            </w:r>
          </w:p>
          <w:p w14:paraId="7A5B2831" w14:textId="77777777" w:rsidR="002A399E" w:rsidRPr="00AB37FE" w:rsidRDefault="002A399E"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4.加強報導登革熱、嚴重特殊傳染性肺炎、流感、腸病毒、颱風過後之</w:t>
            </w:r>
            <w:r w:rsidRPr="00AB37FE">
              <w:rPr>
                <w:rFonts w:ascii="標楷體" w:eastAsia="標楷體" w:hAnsi="標楷體"/>
                <w:sz w:val="24"/>
              </w:rPr>
              <w:t>類鼻疽</w:t>
            </w:r>
            <w:r w:rsidRPr="00AB37FE">
              <w:rPr>
                <w:rFonts w:ascii="標楷體" w:eastAsia="標楷體" w:hAnsi="標楷體" w:hint="eastAsia"/>
                <w:sz w:val="24"/>
              </w:rPr>
              <w:t>、</w:t>
            </w:r>
            <w:r w:rsidRPr="00AB37FE">
              <w:rPr>
                <w:rFonts w:ascii="標楷體" w:eastAsia="標楷體" w:hAnsi="標楷體"/>
                <w:sz w:val="24"/>
              </w:rPr>
              <w:t>鉤端螺旋體病</w:t>
            </w:r>
            <w:r w:rsidRPr="00AB37FE">
              <w:rPr>
                <w:rFonts w:ascii="標楷體" w:eastAsia="標楷體" w:hAnsi="標楷體" w:hint="eastAsia"/>
                <w:sz w:val="24"/>
              </w:rPr>
              <w:t>等防治作為。</w:t>
            </w:r>
          </w:p>
          <w:p w14:paraId="1621EA6C" w14:textId="77777777" w:rsidR="002A399E" w:rsidRPr="00AB37FE" w:rsidRDefault="002A399E"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5.報導抗旱、防洪治水、食品安全、消費安全、環保、治安、公共安全、勞工安全、詐騙防制等保護市民生命財產相關新聞。</w:t>
            </w:r>
          </w:p>
          <w:p w14:paraId="2E2AE636" w14:textId="77777777" w:rsidR="002A399E" w:rsidRPr="00AB37FE" w:rsidRDefault="002A399E"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6.丹娜絲颱風、楊柳颱風、樺加沙颱風、鳳凰颱風期間，加強報導即時災情、防災、救災及災後重建、補助等相關新聞逾140則。</w:t>
            </w:r>
          </w:p>
          <w:p w14:paraId="3ECE6934" w14:textId="77777777" w:rsidR="002A399E" w:rsidRPr="00AB37FE" w:rsidRDefault="002A399E"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7.加強報導市政建設成果新聞，包括：推動智慧永續城市、招商引資、交通建設、公共托育、長照服務、空品改善、大林蒲遷村等。</w:t>
            </w:r>
          </w:p>
          <w:p w14:paraId="0FA6C397" w14:textId="77777777" w:rsidR="002A399E" w:rsidRPr="00AB37FE" w:rsidRDefault="002A399E"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8.配合以新聞或專題報導重要城市行銷及藝文活動，包括：海線潮旅行、夏祭新鮮市、高雄冬日遊樂園、高雄港郵輪季、林園鳳芸宮媽祖海巡、全國原住民族運動會、旗津風箏節、高雄聖誕生活節、跨年活動、農特產品行銷，以及高美館、駁二、衛武營、高雄流行音樂中心等各場館之藝文活動。</w:t>
            </w:r>
          </w:p>
          <w:p w14:paraId="0BAA2737" w14:textId="77777777" w:rsidR="002A399E" w:rsidRPr="00AB37FE" w:rsidRDefault="002A399E"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9.製播《Live943新聞晚報》、《高雄傳真》等深入報導新聞性節目。</w:t>
            </w:r>
          </w:p>
          <w:p w14:paraId="57AECE8E" w14:textId="77777777" w:rsidR="00C26DF5" w:rsidRPr="00AB37FE" w:rsidRDefault="00C26DF5" w:rsidP="00BE25DF">
            <w:pPr>
              <w:pStyle w:val="af0"/>
              <w:adjustRightInd w:val="0"/>
              <w:snapToGrid w:val="0"/>
              <w:spacing w:line="360" w:lineRule="exact"/>
              <w:ind w:leftChars="0" w:left="0" w:rightChars="30" w:right="72"/>
              <w:jc w:val="both"/>
              <w:rPr>
                <w:rFonts w:ascii="標楷體" w:eastAsia="標楷體" w:hAnsi="標楷體"/>
                <w:szCs w:val="24"/>
              </w:rPr>
            </w:pPr>
          </w:p>
          <w:p w14:paraId="08A0B97D" w14:textId="77777777" w:rsidR="002A399E" w:rsidRPr="00AB37FE" w:rsidRDefault="002A399E"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1.擴大服務範圍，提升播音品質</w:t>
            </w:r>
          </w:p>
          <w:p w14:paraId="18F8A430" w14:textId="77777777" w:rsidR="002A399E" w:rsidRPr="00AB37FE" w:rsidRDefault="002A399E"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lastRenderedPageBreak/>
              <w:t>(1)購置調頻及調幅發射機模組專用零配件、成音設備相關模組，確保設備正常運作及維持最佳播音音質，並提升節目製播品質。</w:t>
            </w:r>
          </w:p>
          <w:p w14:paraId="15BF8C9F" w14:textId="77777777" w:rsidR="002A399E" w:rsidRPr="00AB37FE" w:rsidRDefault="002A399E"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(2)高雄市議會開議期間實況轉播市長施政報告及連線轉播市政總質詢，設備架設及音控等工作。</w:t>
            </w:r>
          </w:p>
          <w:p w14:paraId="708278AA" w14:textId="77777777" w:rsidR="002A399E" w:rsidRPr="00AB37FE" w:rsidRDefault="002A399E"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(3)豪雨、風災、震災或無預警電力中斷，中寮發射站以緊急柴油發電機供電，維持機器正常運轉及調頻臺正常播音，並配合延長24小時播音服務南台灣聽眾。</w:t>
            </w:r>
          </w:p>
          <w:p w14:paraId="585C07D8" w14:textId="77777777" w:rsidR="002A399E" w:rsidRPr="00AB37FE" w:rsidRDefault="002A399E"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(4)不定期到廣播收聽範圍內縣市測量電場，了解收聽品質及收聽死角，以適時調整發射功率，維持播音品質。</w:t>
            </w:r>
          </w:p>
          <w:p w14:paraId="5DA5CD7F" w14:textId="77777777" w:rsidR="002A399E" w:rsidRPr="00AB37FE" w:rsidRDefault="002A399E"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(5)24小時調頻、調幅臺廣播發射及播音系統運作班務輪值，確保機器設備正常運轉及電臺、中寮發射站安全。</w:t>
            </w:r>
          </w:p>
          <w:p w14:paraId="3CC96DC9" w14:textId="77777777" w:rsidR="002A399E" w:rsidRPr="00AB37FE" w:rsidRDefault="002A399E"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(6)維護及管理電臺中、英文版全球資訊網響應式網頁，符合多元行動上網的需求，使網站在個人電腦、手機、平板等不同裝置上瀏覽及線上收聽或重溫節目時有最佳化的呈現。</w:t>
            </w:r>
          </w:p>
          <w:p w14:paraId="16857A09" w14:textId="77777777" w:rsidR="002A399E" w:rsidRPr="00AB37FE" w:rsidRDefault="002A399E" w:rsidP="00BE25DF">
            <w:pPr>
              <w:pStyle w:val="12"/>
              <w:snapToGrid w:val="0"/>
              <w:spacing w:line="360" w:lineRule="exact"/>
              <w:ind w:leftChars="50" w:left="360" w:rightChars="50" w:right="120" w:hanging="240"/>
              <w:rPr>
                <w:rFonts w:ascii="標楷體" w:eastAsia="標楷體" w:hAnsi="標楷體"/>
                <w:sz w:val="24"/>
              </w:rPr>
            </w:pPr>
            <w:r w:rsidRPr="00AB37FE">
              <w:rPr>
                <w:rFonts w:ascii="標楷體" w:eastAsia="標楷體" w:hAnsi="標楷體" w:hint="eastAsia"/>
                <w:sz w:val="24"/>
              </w:rPr>
              <w:t>2.嚴密維護保養機器，提高設備使用效能</w:t>
            </w:r>
          </w:p>
          <w:p w14:paraId="19A75FB9" w14:textId="77777777" w:rsidR="002A399E" w:rsidRPr="00AB37FE" w:rsidRDefault="002A399E"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(1)電臺及中寮發射站緊急柴油發電機年度保養、高低壓設備電氣及接地電阻檢驗。</w:t>
            </w:r>
          </w:p>
          <w:p w14:paraId="450FF561" w14:textId="77777777" w:rsidR="002A399E" w:rsidRPr="00AB37FE" w:rsidRDefault="002A399E"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(2)各錄播音室清潔及系統測試保養。</w:t>
            </w:r>
          </w:p>
          <w:p w14:paraId="1045546C" w14:textId="77777777" w:rsidR="002A399E" w:rsidRPr="00AB37FE" w:rsidRDefault="002A399E"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(3)調頻、調幅發射系統年度保養、天線鐵塔油漆、校正及拉線保養。</w:t>
            </w:r>
          </w:p>
          <w:p w14:paraId="4EC45FF7" w14:textId="77777777" w:rsidR="002A399E" w:rsidRPr="00AB37FE" w:rsidRDefault="002A399E" w:rsidP="00BE25DF">
            <w:pPr>
              <w:widowControl/>
              <w:adjustRightInd w:val="0"/>
              <w:snapToGrid w:val="0"/>
              <w:spacing w:line="360" w:lineRule="exact"/>
              <w:ind w:leftChars="150" w:left="720" w:rightChars="50" w:right="120" w:hangingChars="150" w:hanging="360"/>
              <w:jc w:val="both"/>
              <w:rPr>
                <w:rFonts w:ascii="標楷體" w:eastAsia="標楷體" w:hAnsi="標楷體"/>
                <w:szCs w:val="24"/>
              </w:rPr>
            </w:pPr>
            <w:r w:rsidRPr="00AB37FE">
              <w:rPr>
                <w:rFonts w:ascii="標楷體" w:eastAsia="標楷體" w:hAnsi="標楷體" w:hint="eastAsia"/>
                <w:szCs w:val="24"/>
              </w:rPr>
              <w:t>(4)調頻、調幅發射系統故障機動維修，確保上線及備用系統均處最佳運轉狀態。</w:t>
            </w:r>
          </w:p>
          <w:p w14:paraId="016FD33A" w14:textId="77777777" w:rsidR="00367BF0" w:rsidRPr="00AB37FE" w:rsidRDefault="00367BF0" w:rsidP="00BE25DF">
            <w:pPr>
              <w:pStyle w:val="af0"/>
              <w:adjustRightInd w:val="0"/>
              <w:snapToGrid w:val="0"/>
              <w:spacing w:line="360" w:lineRule="exact"/>
              <w:ind w:leftChars="0" w:left="0" w:rightChars="30" w:right="72"/>
              <w:jc w:val="both"/>
              <w:rPr>
                <w:rFonts w:ascii="標楷體" w:eastAsia="標楷體" w:hAnsi="標楷體"/>
                <w:szCs w:val="24"/>
              </w:rPr>
            </w:pPr>
          </w:p>
          <w:p w14:paraId="3A071AC2" w14:textId="77777777" w:rsidR="00913CEC" w:rsidRPr="00AB37FE" w:rsidRDefault="00A3558D" w:rsidP="00BE25DF">
            <w:pPr>
              <w:pStyle w:val="af0"/>
              <w:spacing w:line="360" w:lineRule="exact"/>
              <w:ind w:leftChars="30" w:left="298" w:rightChars="30" w:right="72" w:hangingChars="94" w:hanging="226"/>
              <w:jc w:val="both"/>
              <w:rPr>
                <w:rFonts w:ascii="標楷體" w:eastAsia="標楷體" w:hAnsi="標楷體"/>
                <w:szCs w:val="24"/>
              </w:rPr>
            </w:pPr>
            <w:r w:rsidRPr="00AB37FE">
              <w:rPr>
                <w:rFonts w:ascii="標楷體" w:eastAsia="標楷體" w:hAnsi="標楷體"/>
                <w:szCs w:val="24"/>
              </w:rPr>
              <w:t>1.</w:t>
            </w:r>
            <w:r w:rsidR="00367BF0" w:rsidRPr="00AB37FE">
              <w:rPr>
                <w:rFonts w:ascii="標楷體" w:eastAsia="標楷體" w:hAnsi="標楷體"/>
                <w:szCs w:val="24"/>
              </w:rPr>
              <w:t>新聞局已依「行政院及所屬各機關風險管理及危機管理及危機處理作業原則」，將風險管理(含內部控制)融入日常作業與決策運作，考量可能影響目標達成之風險，據以</w:t>
            </w:r>
            <w:r w:rsidR="00D65D7D" w:rsidRPr="00AB37FE">
              <w:rPr>
                <w:rFonts w:ascii="標楷體" w:eastAsia="標楷體" w:hAnsi="標楷體"/>
                <w:szCs w:val="24"/>
              </w:rPr>
              <w:t>擇</w:t>
            </w:r>
            <w:r w:rsidR="00367BF0" w:rsidRPr="00AB37FE">
              <w:rPr>
                <w:rFonts w:ascii="標楷體" w:eastAsia="標楷體" w:hAnsi="標楷體"/>
                <w:szCs w:val="24"/>
              </w:rPr>
              <w:t>選合宜</w:t>
            </w:r>
            <w:r w:rsidR="00D65D7D" w:rsidRPr="00AB37FE">
              <w:rPr>
                <w:rFonts w:ascii="標楷體" w:eastAsia="標楷體" w:hAnsi="標楷體" w:hint="eastAsia"/>
                <w:szCs w:val="24"/>
              </w:rPr>
              <w:t>可行</w:t>
            </w:r>
            <w:r w:rsidR="00367BF0" w:rsidRPr="00AB37FE">
              <w:rPr>
                <w:rFonts w:ascii="標楷體" w:eastAsia="標楷體" w:hAnsi="標楷體"/>
                <w:szCs w:val="24"/>
              </w:rPr>
              <w:t>之策略及設定機關之目標(含關鍵策略目標)，並透過辨識及評估風險，採取內部控制或其他處理機制</w:t>
            </w:r>
            <w:r w:rsidR="00D65D7D" w:rsidRPr="00AB37FE">
              <w:rPr>
                <w:rFonts w:ascii="標楷體" w:eastAsia="標楷體" w:hAnsi="標楷體" w:hint="eastAsia"/>
                <w:szCs w:val="24"/>
              </w:rPr>
              <w:t>，以合理確保達成施政目標</w:t>
            </w:r>
            <w:r w:rsidR="00367BF0" w:rsidRPr="00AB37FE">
              <w:rPr>
                <w:rFonts w:ascii="標楷體" w:eastAsia="標楷體" w:hAnsi="標楷體"/>
                <w:szCs w:val="24"/>
              </w:rPr>
              <w:t>。</w:t>
            </w:r>
          </w:p>
          <w:p w14:paraId="3D9A5148" w14:textId="25C86622" w:rsidR="00913CEC" w:rsidRPr="00AB37FE" w:rsidRDefault="00A3558D" w:rsidP="00BE25DF">
            <w:pPr>
              <w:pStyle w:val="af0"/>
              <w:spacing w:line="360" w:lineRule="exact"/>
              <w:ind w:leftChars="30" w:left="298" w:rightChars="30" w:right="72" w:hangingChars="94" w:hanging="226"/>
              <w:jc w:val="both"/>
              <w:rPr>
                <w:rFonts w:ascii="標楷體" w:eastAsia="標楷體" w:hAnsi="標楷體"/>
                <w:szCs w:val="24"/>
              </w:rPr>
            </w:pPr>
            <w:r w:rsidRPr="00AB37FE">
              <w:rPr>
                <w:rFonts w:ascii="標楷體" w:eastAsia="標楷體" w:hAnsi="標楷體" w:hint="eastAsia"/>
                <w:szCs w:val="24"/>
              </w:rPr>
              <w:t>2.</w:t>
            </w:r>
            <w:r w:rsidR="00C26DF5" w:rsidRPr="00AB37FE">
              <w:rPr>
                <w:rFonts w:ascii="標楷體" w:eastAsia="標楷體" w:hAnsi="標楷體" w:hint="eastAsia"/>
                <w:szCs w:val="24"/>
              </w:rPr>
              <w:t>11</w:t>
            </w:r>
            <w:r w:rsidR="008959AE" w:rsidRPr="00AB37FE">
              <w:rPr>
                <w:rFonts w:ascii="標楷體" w:eastAsia="標楷體" w:hAnsi="標楷體" w:hint="eastAsia"/>
                <w:szCs w:val="24"/>
              </w:rPr>
              <w:t>4</w:t>
            </w:r>
            <w:r w:rsidR="00C26DF5" w:rsidRPr="00AB37FE">
              <w:rPr>
                <w:rFonts w:ascii="標楷體" w:eastAsia="標楷體" w:hAnsi="標楷體" w:hint="eastAsia"/>
                <w:szCs w:val="24"/>
              </w:rPr>
              <w:t>年風險管理重要工作項目如下：</w:t>
            </w:r>
          </w:p>
          <w:p w14:paraId="30A78650" w14:textId="51B29FB5" w:rsidR="008959AE" w:rsidRPr="00AB37FE" w:rsidRDefault="008959AE" w:rsidP="00BE25DF">
            <w:pPr>
              <w:pStyle w:val="af0"/>
              <w:spacing w:line="360" w:lineRule="exact"/>
              <w:ind w:leftChars="138" w:left="725" w:rightChars="30" w:right="72" w:hangingChars="164" w:hanging="394"/>
              <w:jc w:val="both"/>
              <w:rPr>
                <w:rFonts w:ascii="標楷體" w:eastAsia="標楷體" w:hAnsi="標楷體"/>
                <w:szCs w:val="24"/>
              </w:rPr>
            </w:pPr>
            <w:r w:rsidRPr="00AB37FE">
              <w:rPr>
                <w:rFonts w:ascii="標楷體" w:eastAsia="標楷體" w:hAnsi="標楷體" w:hint="eastAsia"/>
                <w:szCs w:val="24"/>
              </w:rPr>
              <w:t>(1)</w:t>
            </w:r>
            <w:r w:rsidR="00516EB7" w:rsidRPr="00AB37FE">
              <w:rPr>
                <w:rFonts w:ascii="標楷體" w:eastAsia="標楷體" w:hAnsi="標楷體" w:hint="eastAsia"/>
                <w:szCs w:val="24"/>
              </w:rPr>
              <w:t>1月20日完成新聞局113年度風險管理自行評估，</w:t>
            </w:r>
            <w:r w:rsidRPr="00AB37FE">
              <w:rPr>
                <w:rFonts w:ascii="標楷體" w:eastAsia="標楷體" w:hAnsi="標楷體" w:hint="eastAsia"/>
                <w:szCs w:val="24"/>
              </w:rPr>
              <w:t>7</w:t>
            </w:r>
            <w:r w:rsidR="001F7D4D" w:rsidRPr="00AB37FE">
              <w:rPr>
                <w:rFonts w:ascii="標楷體" w:eastAsia="標楷體" w:hAnsi="標楷體" w:hint="eastAsia"/>
                <w:szCs w:val="24"/>
              </w:rPr>
              <w:t>月份進行</w:t>
            </w:r>
            <w:r w:rsidRPr="00AB37FE">
              <w:rPr>
                <w:rFonts w:ascii="標楷體" w:eastAsia="標楷體" w:hAnsi="標楷體" w:hint="eastAsia"/>
                <w:szCs w:val="24"/>
              </w:rPr>
              <w:t>內部稽核</w:t>
            </w:r>
            <w:r w:rsidR="001F7D4D" w:rsidRPr="00AB37FE">
              <w:rPr>
                <w:rFonts w:ascii="標楷體" w:eastAsia="標楷體" w:hAnsi="標楷體" w:hint="eastAsia"/>
                <w:szCs w:val="24"/>
              </w:rPr>
              <w:t>，</w:t>
            </w:r>
            <w:r w:rsidR="00977092" w:rsidRPr="00AB37FE">
              <w:rPr>
                <w:rFonts w:ascii="標楷體" w:eastAsia="標楷體" w:hAnsi="標楷體" w:hint="eastAsia"/>
                <w:szCs w:val="24"/>
              </w:rPr>
              <w:t>相關</w:t>
            </w:r>
            <w:r w:rsidR="001F7D4D" w:rsidRPr="00AB37FE">
              <w:rPr>
                <w:rFonts w:ascii="標楷體" w:eastAsia="標楷體" w:hAnsi="標楷體" w:hint="eastAsia"/>
                <w:szCs w:val="24"/>
              </w:rPr>
              <w:t>成果提供</w:t>
            </w:r>
            <w:r w:rsidR="00C26DF5" w:rsidRPr="00AB37FE">
              <w:rPr>
                <w:rFonts w:ascii="標楷體" w:eastAsia="標楷體" w:hAnsi="標楷體" w:hint="eastAsia"/>
                <w:szCs w:val="24"/>
              </w:rPr>
              <w:t>各科室</w:t>
            </w:r>
            <w:r w:rsidR="001F7D4D" w:rsidRPr="00AB37FE">
              <w:rPr>
                <w:rFonts w:ascii="標楷體" w:eastAsia="標楷體" w:hAnsi="標楷體" w:hint="eastAsia"/>
                <w:szCs w:val="24"/>
              </w:rPr>
              <w:t>滾動式</w:t>
            </w:r>
            <w:r w:rsidR="00C26DF5" w:rsidRPr="00AB37FE">
              <w:rPr>
                <w:rFonts w:ascii="標楷體" w:eastAsia="標楷體" w:hAnsi="標楷體" w:hint="eastAsia"/>
                <w:szCs w:val="24"/>
              </w:rPr>
              <w:t>修正風險項目與</w:t>
            </w:r>
            <w:r w:rsidR="001F7D4D" w:rsidRPr="00AB37FE">
              <w:rPr>
                <w:rFonts w:ascii="標楷體" w:eastAsia="標楷體" w:hAnsi="標楷體" w:hint="eastAsia"/>
                <w:szCs w:val="24"/>
              </w:rPr>
              <w:t>風險值</w:t>
            </w:r>
            <w:r w:rsidR="00C26DF5" w:rsidRPr="00AB37FE">
              <w:rPr>
                <w:rFonts w:ascii="標楷體" w:eastAsia="標楷體" w:hAnsi="標楷體" w:hint="eastAsia"/>
                <w:szCs w:val="24"/>
              </w:rPr>
              <w:t>。</w:t>
            </w:r>
          </w:p>
          <w:p w14:paraId="558D11BE" w14:textId="64F97962" w:rsidR="008959AE" w:rsidRPr="00AB37FE" w:rsidRDefault="008959AE" w:rsidP="00BE25DF">
            <w:pPr>
              <w:pStyle w:val="af0"/>
              <w:spacing w:line="360" w:lineRule="exact"/>
              <w:ind w:leftChars="138" w:left="725" w:rightChars="30" w:right="72" w:hangingChars="164" w:hanging="394"/>
              <w:jc w:val="both"/>
              <w:rPr>
                <w:rFonts w:ascii="標楷體" w:eastAsia="標楷體" w:hAnsi="標楷體"/>
                <w:szCs w:val="24"/>
              </w:rPr>
            </w:pPr>
            <w:r w:rsidRPr="00AB37FE">
              <w:rPr>
                <w:rFonts w:ascii="標楷體" w:eastAsia="標楷體" w:hAnsi="標楷體" w:hint="eastAsia"/>
                <w:szCs w:val="24"/>
              </w:rPr>
              <w:t>(2)新聞局114度風險管理作業計畫書於1月3日奉局長核定後實施。</w:t>
            </w:r>
          </w:p>
          <w:p w14:paraId="2CF53AB6" w14:textId="13929B8B" w:rsidR="00913CEC" w:rsidRPr="00AB37FE" w:rsidRDefault="00A3558D" w:rsidP="00BE25DF">
            <w:pPr>
              <w:pStyle w:val="af0"/>
              <w:spacing w:line="360" w:lineRule="exact"/>
              <w:ind w:leftChars="30" w:left="298" w:rightChars="30" w:right="72" w:hangingChars="94" w:hanging="226"/>
              <w:jc w:val="both"/>
              <w:rPr>
                <w:rFonts w:ascii="標楷體" w:eastAsia="標楷體" w:hAnsi="標楷體"/>
                <w:szCs w:val="24"/>
              </w:rPr>
            </w:pPr>
            <w:r w:rsidRPr="00AB37FE">
              <w:rPr>
                <w:rFonts w:ascii="標楷體" w:eastAsia="標楷體" w:hAnsi="標楷體" w:hint="eastAsia"/>
                <w:szCs w:val="24"/>
              </w:rPr>
              <w:t>3.</w:t>
            </w:r>
            <w:r w:rsidR="0046211D" w:rsidRPr="00AB37FE">
              <w:rPr>
                <w:rFonts w:ascii="標楷體" w:eastAsia="標楷體" w:hAnsi="標楷體" w:hint="eastAsia"/>
                <w:szCs w:val="24"/>
              </w:rPr>
              <w:t>在現有風險對策下，新聞局</w:t>
            </w:r>
            <w:r w:rsidR="009E7DFD" w:rsidRPr="00AB37FE">
              <w:rPr>
                <w:rFonts w:ascii="標楷體" w:eastAsia="標楷體" w:hAnsi="標楷體" w:hint="eastAsia"/>
                <w:szCs w:val="24"/>
              </w:rPr>
              <w:t>11</w:t>
            </w:r>
            <w:r w:rsidR="006121EF" w:rsidRPr="00AB37FE">
              <w:rPr>
                <w:rFonts w:ascii="標楷體" w:eastAsia="標楷體" w:hAnsi="標楷體" w:hint="eastAsia"/>
                <w:szCs w:val="24"/>
              </w:rPr>
              <w:t>4</w:t>
            </w:r>
            <w:r w:rsidR="009E7DFD" w:rsidRPr="00AB37FE">
              <w:rPr>
                <w:rFonts w:ascii="標楷體" w:eastAsia="標楷體" w:hAnsi="標楷體" w:hint="eastAsia"/>
                <w:szCs w:val="24"/>
              </w:rPr>
              <w:t>年度</w:t>
            </w:r>
            <w:r w:rsidR="0046211D" w:rsidRPr="00AB37FE">
              <w:rPr>
                <w:rFonts w:ascii="標楷體" w:eastAsia="標楷體" w:hAnsi="標楷體" w:hint="eastAsia"/>
                <w:szCs w:val="24"/>
              </w:rPr>
              <w:t>計有1</w:t>
            </w:r>
            <w:r w:rsidR="00516EB7" w:rsidRPr="00AB37FE">
              <w:rPr>
                <w:rFonts w:ascii="標楷體" w:eastAsia="標楷體" w:hAnsi="標楷體" w:hint="eastAsia"/>
                <w:szCs w:val="24"/>
              </w:rPr>
              <w:t>4</w:t>
            </w:r>
            <w:r w:rsidR="0046211D" w:rsidRPr="00AB37FE">
              <w:rPr>
                <w:rFonts w:ascii="標楷體" w:eastAsia="標楷體" w:hAnsi="標楷體" w:hint="eastAsia"/>
                <w:szCs w:val="24"/>
              </w:rPr>
              <w:t>項重要工作計畫均係低度風險，</w:t>
            </w:r>
            <w:r w:rsidR="00367BF0" w:rsidRPr="00AB37FE">
              <w:rPr>
                <w:rFonts w:ascii="標楷體" w:eastAsia="標楷體" w:hAnsi="標楷體" w:hint="eastAsia"/>
                <w:szCs w:val="24"/>
              </w:rPr>
              <w:t>皆依照風險管理計畫</w:t>
            </w:r>
            <w:r w:rsidR="00382908" w:rsidRPr="00AB37FE">
              <w:rPr>
                <w:rFonts w:ascii="標楷體" w:eastAsia="標楷體" w:hAnsi="標楷體" w:hint="eastAsia"/>
                <w:szCs w:val="24"/>
              </w:rPr>
              <w:t>控管、</w:t>
            </w:r>
            <w:r w:rsidR="00367BF0" w:rsidRPr="00AB37FE">
              <w:rPr>
                <w:rFonts w:ascii="標楷體" w:eastAsia="標楷體" w:hAnsi="標楷體" w:hint="eastAsia"/>
                <w:szCs w:val="24"/>
              </w:rPr>
              <w:t>達成目標。</w:t>
            </w:r>
          </w:p>
        </w:tc>
      </w:tr>
    </w:tbl>
    <w:p w14:paraId="093772A6" w14:textId="77777777" w:rsidR="0046211D" w:rsidRPr="00AB37FE" w:rsidRDefault="0046211D" w:rsidP="00BE25DF">
      <w:pPr>
        <w:snapToGrid w:val="0"/>
        <w:spacing w:line="360" w:lineRule="exact"/>
        <w:rPr>
          <w:rFonts w:ascii="標楷體" w:eastAsia="標楷體" w:hAnsi="標楷體"/>
          <w:szCs w:val="24"/>
        </w:rPr>
      </w:pPr>
    </w:p>
    <w:sectPr w:rsidR="0046211D" w:rsidRPr="00AB37FE" w:rsidSect="00BD3F9A">
      <w:footerReference w:type="default" r:id="rId8"/>
      <w:pgSz w:w="11906" w:h="16838" w:code="9"/>
      <w:pgMar w:top="964" w:right="964" w:bottom="1134" w:left="992" w:header="510" w:footer="510" w:gutter="0"/>
      <w:pgNumType w:start="569"/>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9818E" w14:textId="77777777" w:rsidR="00305A11" w:rsidRDefault="00305A11" w:rsidP="008106E9">
      <w:r>
        <w:separator/>
      </w:r>
    </w:p>
  </w:endnote>
  <w:endnote w:type="continuationSeparator" w:id="0">
    <w:p w14:paraId="4861A63B" w14:textId="77777777" w:rsidR="00305A11" w:rsidRDefault="00305A11" w:rsidP="00810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embedRegular r:id="rId1" w:subsetted="1" w:fontKey="{967B5AFA-357B-4B6B-9ADD-AA8F26564118}"/>
    <w:embedBold r:id="rId2" w:subsetted="1" w:fontKey="{89418D67-1254-4DAB-BCE6-C96C1FE722A9}"/>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dia New">
    <w:panose1 w:val="020B0304020202020204"/>
    <w:charset w:val="00"/>
    <w:family w:val="swiss"/>
    <w:pitch w:val="variable"/>
    <w:sig w:usb0="00000000" w:usb1="00000000" w:usb2="00000000" w:usb3="00000000" w:csb0="00010001" w:csb1="00000000"/>
  </w:font>
  <w:font w:name="全真楷書">
    <w:charset w:val="88"/>
    <w:family w:val="modern"/>
    <w:pitch w:val="fixed"/>
    <w:sig w:usb0="00000001" w:usb1="08080000" w:usb2="00000010" w:usb3="00000000" w:csb0="00100000" w:csb1="00000000"/>
  </w:font>
  <w:font w:name="CIDFont+F1">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4C3C5" w14:textId="6F9A3087" w:rsidR="00CB0608" w:rsidRPr="00537B19" w:rsidRDefault="00CB0608">
    <w:pPr>
      <w:pStyle w:val="a6"/>
      <w:jc w:val="center"/>
      <w:rPr>
        <w:rFonts w:ascii="Times New Roman" w:hAnsi="Times New Roman"/>
      </w:rPr>
    </w:pPr>
    <w:r w:rsidRPr="00537B19">
      <w:rPr>
        <w:rFonts w:ascii="Times New Roman" w:hAnsi="Times New Roman"/>
      </w:rPr>
      <w:fldChar w:fldCharType="begin"/>
    </w:r>
    <w:r w:rsidRPr="00537B19">
      <w:rPr>
        <w:rFonts w:ascii="Times New Roman" w:hAnsi="Times New Roman"/>
      </w:rPr>
      <w:instrText>PAGE   \* MERGEFORMAT</w:instrText>
    </w:r>
    <w:r w:rsidRPr="00537B19">
      <w:rPr>
        <w:rFonts w:ascii="Times New Roman" w:hAnsi="Times New Roman"/>
      </w:rPr>
      <w:fldChar w:fldCharType="separate"/>
    </w:r>
    <w:r w:rsidR="00021AF8" w:rsidRPr="00021AF8">
      <w:rPr>
        <w:rFonts w:ascii="Times New Roman" w:hAnsi="Times New Roman"/>
        <w:noProof/>
        <w:lang w:val="zh-TW"/>
      </w:rPr>
      <w:t>550</w:t>
    </w:r>
    <w:r w:rsidRPr="00537B19">
      <w:rPr>
        <w:rFonts w:ascii="Times New Roman" w:hAnsi="Times New Roman"/>
      </w:rPr>
      <w:fldChar w:fldCharType="end"/>
    </w:r>
  </w:p>
  <w:p w14:paraId="1BA723E7" w14:textId="77777777" w:rsidR="00CB0608" w:rsidRDefault="00CB060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2D602" w14:textId="77777777" w:rsidR="00305A11" w:rsidRDefault="00305A11" w:rsidP="008106E9">
      <w:r>
        <w:separator/>
      </w:r>
    </w:p>
  </w:footnote>
  <w:footnote w:type="continuationSeparator" w:id="0">
    <w:p w14:paraId="78992CD2" w14:textId="77777777" w:rsidR="00305A11" w:rsidRDefault="00305A11" w:rsidP="008106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40FE2"/>
    <w:multiLevelType w:val="hybridMultilevel"/>
    <w:tmpl w:val="E8CA3EFA"/>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103D159A"/>
    <w:multiLevelType w:val="hybridMultilevel"/>
    <w:tmpl w:val="25BC0536"/>
    <w:lvl w:ilvl="0" w:tplc="327E8C6E">
      <w:start w:val="1"/>
      <w:numFmt w:val="decimal"/>
      <w:suff w:val="nothing"/>
      <w:lvlText w:val="(%1)"/>
      <w:lvlJc w:val="left"/>
      <w:pPr>
        <w:ind w:left="720" w:hanging="720"/>
      </w:pPr>
      <w:rPr>
        <w:rFonts w:ascii="標楷體" w:eastAsia="標楷體" w:hAnsi="標楷體"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115513F9"/>
    <w:multiLevelType w:val="hybridMultilevel"/>
    <w:tmpl w:val="D5603A92"/>
    <w:lvl w:ilvl="0" w:tplc="4D505EF6">
      <w:start w:val="1"/>
      <w:numFmt w:val="decimal"/>
      <w:suff w:val="nothing"/>
      <w:lvlText w:val="(%1)"/>
      <w:lvlJc w:val="left"/>
      <w:pPr>
        <w:ind w:left="1220" w:hanging="480"/>
      </w:pPr>
      <w:rPr>
        <w:rFonts w:hint="eastAsia"/>
      </w:rPr>
    </w:lvl>
    <w:lvl w:ilvl="1" w:tplc="04090019" w:tentative="1">
      <w:start w:val="1"/>
      <w:numFmt w:val="ideographTraditional"/>
      <w:lvlText w:val="%2、"/>
      <w:lvlJc w:val="left"/>
      <w:pPr>
        <w:ind w:left="1220" w:hanging="480"/>
      </w:pPr>
    </w:lvl>
    <w:lvl w:ilvl="2" w:tplc="0409001B" w:tentative="1">
      <w:start w:val="1"/>
      <w:numFmt w:val="lowerRoman"/>
      <w:lvlText w:val="%3."/>
      <w:lvlJc w:val="right"/>
      <w:pPr>
        <w:ind w:left="1700" w:hanging="480"/>
      </w:pPr>
    </w:lvl>
    <w:lvl w:ilvl="3" w:tplc="0409000F" w:tentative="1">
      <w:start w:val="1"/>
      <w:numFmt w:val="decimal"/>
      <w:lvlText w:val="%4."/>
      <w:lvlJc w:val="left"/>
      <w:pPr>
        <w:ind w:left="2180" w:hanging="480"/>
      </w:pPr>
    </w:lvl>
    <w:lvl w:ilvl="4" w:tplc="04090019" w:tentative="1">
      <w:start w:val="1"/>
      <w:numFmt w:val="ideographTraditional"/>
      <w:lvlText w:val="%5、"/>
      <w:lvlJc w:val="left"/>
      <w:pPr>
        <w:ind w:left="2660" w:hanging="480"/>
      </w:pPr>
    </w:lvl>
    <w:lvl w:ilvl="5" w:tplc="0409001B" w:tentative="1">
      <w:start w:val="1"/>
      <w:numFmt w:val="lowerRoman"/>
      <w:lvlText w:val="%6."/>
      <w:lvlJc w:val="right"/>
      <w:pPr>
        <w:ind w:left="3140" w:hanging="480"/>
      </w:pPr>
    </w:lvl>
    <w:lvl w:ilvl="6" w:tplc="0409000F" w:tentative="1">
      <w:start w:val="1"/>
      <w:numFmt w:val="decimal"/>
      <w:lvlText w:val="%7."/>
      <w:lvlJc w:val="left"/>
      <w:pPr>
        <w:ind w:left="3620" w:hanging="480"/>
      </w:pPr>
    </w:lvl>
    <w:lvl w:ilvl="7" w:tplc="04090019" w:tentative="1">
      <w:start w:val="1"/>
      <w:numFmt w:val="ideographTraditional"/>
      <w:lvlText w:val="%8、"/>
      <w:lvlJc w:val="left"/>
      <w:pPr>
        <w:ind w:left="4100" w:hanging="480"/>
      </w:pPr>
    </w:lvl>
    <w:lvl w:ilvl="8" w:tplc="0409001B" w:tentative="1">
      <w:start w:val="1"/>
      <w:numFmt w:val="lowerRoman"/>
      <w:lvlText w:val="%9."/>
      <w:lvlJc w:val="right"/>
      <w:pPr>
        <w:ind w:left="4580" w:hanging="480"/>
      </w:pPr>
    </w:lvl>
  </w:abstractNum>
  <w:abstractNum w:abstractNumId="3" w15:restartNumberingAfterBreak="0">
    <w:nsid w:val="14E65FBA"/>
    <w:multiLevelType w:val="hybridMultilevel"/>
    <w:tmpl w:val="501CB368"/>
    <w:lvl w:ilvl="0" w:tplc="F51CD000">
      <w:start w:val="1"/>
      <w:numFmt w:val="ideographLegalTraditional"/>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5063854"/>
    <w:multiLevelType w:val="hybridMultilevel"/>
    <w:tmpl w:val="82E89994"/>
    <w:lvl w:ilvl="0" w:tplc="FFFFFFFF">
      <w:start w:val="1"/>
      <w:numFmt w:val="decimal"/>
      <w:lvlText w:val="(%1)"/>
      <w:lvlJc w:val="left"/>
      <w:pPr>
        <w:ind w:left="1704" w:hanging="720"/>
      </w:pPr>
      <w:rPr>
        <w:rFonts w:hint="default"/>
        <w:color w:val="auto"/>
      </w:rPr>
    </w:lvl>
    <w:lvl w:ilvl="1" w:tplc="FFFFFFFF" w:tentative="1">
      <w:start w:val="1"/>
      <w:numFmt w:val="ideographTraditional"/>
      <w:lvlText w:val="%2、"/>
      <w:lvlJc w:val="left"/>
      <w:pPr>
        <w:ind w:left="1944" w:hanging="480"/>
      </w:pPr>
    </w:lvl>
    <w:lvl w:ilvl="2" w:tplc="FFFFFFFF" w:tentative="1">
      <w:start w:val="1"/>
      <w:numFmt w:val="lowerRoman"/>
      <w:lvlText w:val="%3."/>
      <w:lvlJc w:val="right"/>
      <w:pPr>
        <w:ind w:left="2424" w:hanging="480"/>
      </w:pPr>
    </w:lvl>
    <w:lvl w:ilvl="3" w:tplc="FFFFFFFF" w:tentative="1">
      <w:start w:val="1"/>
      <w:numFmt w:val="decimal"/>
      <w:lvlText w:val="%4."/>
      <w:lvlJc w:val="left"/>
      <w:pPr>
        <w:ind w:left="2904" w:hanging="480"/>
      </w:pPr>
    </w:lvl>
    <w:lvl w:ilvl="4" w:tplc="FFFFFFFF" w:tentative="1">
      <w:start w:val="1"/>
      <w:numFmt w:val="ideographTraditional"/>
      <w:lvlText w:val="%5、"/>
      <w:lvlJc w:val="left"/>
      <w:pPr>
        <w:ind w:left="3384" w:hanging="480"/>
      </w:pPr>
    </w:lvl>
    <w:lvl w:ilvl="5" w:tplc="FFFFFFFF" w:tentative="1">
      <w:start w:val="1"/>
      <w:numFmt w:val="lowerRoman"/>
      <w:lvlText w:val="%6."/>
      <w:lvlJc w:val="right"/>
      <w:pPr>
        <w:ind w:left="3864" w:hanging="480"/>
      </w:pPr>
    </w:lvl>
    <w:lvl w:ilvl="6" w:tplc="FFFFFFFF" w:tentative="1">
      <w:start w:val="1"/>
      <w:numFmt w:val="decimal"/>
      <w:lvlText w:val="%7."/>
      <w:lvlJc w:val="left"/>
      <w:pPr>
        <w:ind w:left="4344" w:hanging="480"/>
      </w:pPr>
    </w:lvl>
    <w:lvl w:ilvl="7" w:tplc="FFFFFFFF" w:tentative="1">
      <w:start w:val="1"/>
      <w:numFmt w:val="ideographTraditional"/>
      <w:lvlText w:val="%8、"/>
      <w:lvlJc w:val="left"/>
      <w:pPr>
        <w:ind w:left="4824" w:hanging="480"/>
      </w:pPr>
    </w:lvl>
    <w:lvl w:ilvl="8" w:tplc="FFFFFFFF" w:tentative="1">
      <w:start w:val="1"/>
      <w:numFmt w:val="lowerRoman"/>
      <w:lvlText w:val="%9."/>
      <w:lvlJc w:val="right"/>
      <w:pPr>
        <w:ind w:left="5304" w:hanging="480"/>
      </w:pPr>
    </w:lvl>
  </w:abstractNum>
  <w:abstractNum w:abstractNumId="5" w15:restartNumberingAfterBreak="0">
    <w:nsid w:val="16ED3731"/>
    <w:multiLevelType w:val="hybridMultilevel"/>
    <w:tmpl w:val="82E89994"/>
    <w:lvl w:ilvl="0" w:tplc="FFFFFFFF">
      <w:start w:val="1"/>
      <w:numFmt w:val="decimal"/>
      <w:lvlText w:val="(%1)"/>
      <w:lvlJc w:val="left"/>
      <w:pPr>
        <w:ind w:left="1704" w:hanging="720"/>
      </w:pPr>
      <w:rPr>
        <w:rFonts w:hint="default"/>
        <w:color w:val="auto"/>
      </w:rPr>
    </w:lvl>
    <w:lvl w:ilvl="1" w:tplc="FFFFFFFF" w:tentative="1">
      <w:start w:val="1"/>
      <w:numFmt w:val="ideographTraditional"/>
      <w:lvlText w:val="%2、"/>
      <w:lvlJc w:val="left"/>
      <w:pPr>
        <w:ind w:left="1944" w:hanging="480"/>
      </w:pPr>
    </w:lvl>
    <w:lvl w:ilvl="2" w:tplc="FFFFFFFF" w:tentative="1">
      <w:start w:val="1"/>
      <w:numFmt w:val="lowerRoman"/>
      <w:lvlText w:val="%3."/>
      <w:lvlJc w:val="right"/>
      <w:pPr>
        <w:ind w:left="2424" w:hanging="480"/>
      </w:pPr>
    </w:lvl>
    <w:lvl w:ilvl="3" w:tplc="FFFFFFFF" w:tentative="1">
      <w:start w:val="1"/>
      <w:numFmt w:val="decimal"/>
      <w:lvlText w:val="%4."/>
      <w:lvlJc w:val="left"/>
      <w:pPr>
        <w:ind w:left="2904" w:hanging="480"/>
      </w:pPr>
    </w:lvl>
    <w:lvl w:ilvl="4" w:tplc="FFFFFFFF" w:tentative="1">
      <w:start w:val="1"/>
      <w:numFmt w:val="ideographTraditional"/>
      <w:lvlText w:val="%5、"/>
      <w:lvlJc w:val="left"/>
      <w:pPr>
        <w:ind w:left="3384" w:hanging="480"/>
      </w:pPr>
    </w:lvl>
    <w:lvl w:ilvl="5" w:tplc="FFFFFFFF" w:tentative="1">
      <w:start w:val="1"/>
      <w:numFmt w:val="lowerRoman"/>
      <w:lvlText w:val="%6."/>
      <w:lvlJc w:val="right"/>
      <w:pPr>
        <w:ind w:left="3864" w:hanging="480"/>
      </w:pPr>
    </w:lvl>
    <w:lvl w:ilvl="6" w:tplc="FFFFFFFF" w:tentative="1">
      <w:start w:val="1"/>
      <w:numFmt w:val="decimal"/>
      <w:lvlText w:val="%7."/>
      <w:lvlJc w:val="left"/>
      <w:pPr>
        <w:ind w:left="4344" w:hanging="480"/>
      </w:pPr>
    </w:lvl>
    <w:lvl w:ilvl="7" w:tplc="FFFFFFFF" w:tentative="1">
      <w:start w:val="1"/>
      <w:numFmt w:val="ideographTraditional"/>
      <w:lvlText w:val="%8、"/>
      <w:lvlJc w:val="left"/>
      <w:pPr>
        <w:ind w:left="4824" w:hanging="480"/>
      </w:pPr>
    </w:lvl>
    <w:lvl w:ilvl="8" w:tplc="FFFFFFFF" w:tentative="1">
      <w:start w:val="1"/>
      <w:numFmt w:val="lowerRoman"/>
      <w:lvlText w:val="%9."/>
      <w:lvlJc w:val="right"/>
      <w:pPr>
        <w:ind w:left="5304" w:hanging="480"/>
      </w:pPr>
    </w:lvl>
  </w:abstractNum>
  <w:abstractNum w:abstractNumId="6" w15:restartNumberingAfterBreak="0">
    <w:nsid w:val="175F5433"/>
    <w:multiLevelType w:val="hybridMultilevel"/>
    <w:tmpl w:val="42EE2548"/>
    <w:lvl w:ilvl="0" w:tplc="A9767E14">
      <w:start w:val="1"/>
      <w:numFmt w:val="decimal"/>
      <w:lvlText w:val="(%1)"/>
      <w:lvlJc w:val="left"/>
      <w:pPr>
        <w:ind w:left="-654" w:hanging="360"/>
      </w:pPr>
      <w:rPr>
        <w:rFonts w:ascii="標楷體" w:eastAsia="標楷體" w:hAnsi="標楷體" w:hint="default"/>
      </w:rPr>
    </w:lvl>
    <w:lvl w:ilvl="1" w:tplc="04090019" w:tentative="1">
      <w:start w:val="1"/>
      <w:numFmt w:val="ideographTraditional"/>
      <w:lvlText w:val="%2、"/>
      <w:lvlJc w:val="left"/>
      <w:pPr>
        <w:ind w:left="-54" w:hanging="480"/>
      </w:pPr>
    </w:lvl>
    <w:lvl w:ilvl="2" w:tplc="0409001B" w:tentative="1">
      <w:start w:val="1"/>
      <w:numFmt w:val="lowerRoman"/>
      <w:lvlText w:val="%3."/>
      <w:lvlJc w:val="right"/>
      <w:pPr>
        <w:ind w:left="426" w:hanging="480"/>
      </w:pPr>
    </w:lvl>
    <w:lvl w:ilvl="3" w:tplc="0409000F" w:tentative="1">
      <w:start w:val="1"/>
      <w:numFmt w:val="decimal"/>
      <w:lvlText w:val="%4."/>
      <w:lvlJc w:val="left"/>
      <w:pPr>
        <w:ind w:left="906" w:hanging="480"/>
      </w:pPr>
    </w:lvl>
    <w:lvl w:ilvl="4" w:tplc="04090019" w:tentative="1">
      <w:start w:val="1"/>
      <w:numFmt w:val="ideographTraditional"/>
      <w:lvlText w:val="%5、"/>
      <w:lvlJc w:val="left"/>
      <w:pPr>
        <w:ind w:left="1386" w:hanging="480"/>
      </w:pPr>
    </w:lvl>
    <w:lvl w:ilvl="5" w:tplc="0409001B" w:tentative="1">
      <w:start w:val="1"/>
      <w:numFmt w:val="lowerRoman"/>
      <w:lvlText w:val="%6."/>
      <w:lvlJc w:val="right"/>
      <w:pPr>
        <w:ind w:left="1866" w:hanging="480"/>
      </w:pPr>
    </w:lvl>
    <w:lvl w:ilvl="6" w:tplc="0409000F" w:tentative="1">
      <w:start w:val="1"/>
      <w:numFmt w:val="decimal"/>
      <w:lvlText w:val="%7."/>
      <w:lvlJc w:val="left"/>
      <w:pPr>
        <w:ind w:left="2346" w:hanging="480"/>
      </w:pPr>
    </w:lvl>
    <w:lvl w:ilvl="7" w:tplc="04090019" w:tentative="1">
      <w:start w:val="1"/>
      <w:numFmt w:val="ideographTraditional"/>
      <w:lvlText w:val="%8、"/>
      <w:lvlJc w:val="left"/>
      <w:pPr>
        <w:ind w:left="2826" w:hanging="480"/>
      </w:pPr>
    </w:lvl>
    <w:lvl w:ilvl="8" w:tplc="0409001B" w:tentative="1">
      <w:start w:val="1"/>
      <w:numFmt w:val="lowerRoman"/>
      <w:lvlText w:val="%9."/>
      <w:lvlJc w:val="right"/>
      <w:pPr>
        <w:ind w:left="3306" w:hanging="480"/>
      </w:pPr>
    </w:lvl>
  </w:abstractNum>
  <w:abstractNum w:abstractNumId="7" w15:restartNumberingAfterBreak="0">
    <w:nsid w:val="17EE2E5B"/>
    <w:multiLevelType w:val="hybridMultilevel"/>
    <w:tmpl w:val="8620DE04"/>
    <w:lvl w:ilvl="0" w:tplc="04BE33CC">
      <w:start w:val="1"/>
      <w:numFmt w:val="decimal"/>
      <w:suff w:val="nothing"/>
      <w:lvlText w:val="(%1)"/>
      <w:lvlJc w:val="left"/>
      <w:pPr>
        <w:ind w:left="915" w:hanging="720"/>
      </w:pPr>
      <w:rPr>
        <w:rFonts w:hint="default"/>
      </w:rPr>
    </w:lvl>
    <w:lvl w:ilvl="1" w:tplc="04090019" w:tentative="1">
      <w:start w:val="1"/>
      <w:numFmt w:val="ideographTraditional"/>
      <w:lvlText w:val="%2、"/>
      <w:lvlJc w:val="left"/>
      <w:pPr>
        <w:ind w:left="1259" w:hanging="480"/>
      </w:pPr>
    </w:lvl>
    <w:lvl w:ilvl="2" w:tplc="0409001B" w:tentative="1">
      <w:start w:val="1"/>
      <w:numFmt w:val="lowerRoman"/>
      <w:lvlText w:val="%3."/>
      <w:lvlJc w:val="right"/>
      <w:pPr>
        <w:ind w:left="1739" w:hanging="480"/>
      </w:pPr>
    </w:lvl>
    <w:lvl w:ilvl="3" w:tplc="0409000F" w:tentative="1">
      <w:start w:val="1"/>
      <w:numFmt w:val="decimal"/>
      <w:lvlText w:val="%4."/>
      <w:lvlJc w:val="left"/>
      <w:pPr>
        <w:ind w:left="2219" w:hanging="480"/>
      </w:pPr>
    </w:lvl>
    <w:lvl w:ilvl="4" w:tplc="04090019" w:tentative="1">
      <w:start w:val="1"/>
      <w:numFmt w:val="ideographTraditional"/>
      <w:lvlText w:val="%5、"/>
      <w:lvlJc w:val="left"/>
      <w:pPr>
        <w:ind w:left="2699" w:hanging="480"/>
      </w:pPr>
    </w:lvl>
    <w:lvl w:ilvl="5" w:tplc="0409001B" w:tentative="1">
      <w:start w:val="1"/>
      <w:numFmt w:val="lowerRoman"/>
      <w:lvlText w:val="%6."/>
      <w:lvlJc w:val="right"/>
      <w:pPr>
        <w:ind w:left="3179" w:hanging="480"/>
      </w:pPr>
    </w:lvl>
    <w:lvl w:ilvl="6" w:tplc="0409000F" w:tentative="1">
      <w:start w:val="1"/>
      <w:numFmt w:val="decimal"/>
      <w:lvlText w:val="%7."/>
      <w:lvlJc w:val="left"/>
      <w:pPr>
        <w:ind w:left="3659" w:hanging="480"/>
      </w:pPr>
    </w:lvl>
    <w:lvl w:ilvl="7" w:tplc="04090019" w:tentative="1">
      <w:start w:val="1"/>
      <w:numFmt w:val="ideographTraditional"/>
      <w:lvlText w:val="%8、"/>
      <w:lvlJc w:val="left"/>
      <w:pPr>
        <w:ind w:left="4139" w:hanging="480"/>
      </w:pPr>
    </w:lvl>
    <w:lvl w:ilvl="8" w:tplc="0409001B" w:tentative="1">
      <w:start w:val="1"/>
      <w:numFmt w:val="lowerRoman"/>
      <w:lvlText w:val="%9."/>
      <w:lvlJc w:val="right"/>
      <w:pPr>
        <w:ind w:left="4619" w:hanging="480"/>
      </w:pPr>
    </w:lvl>
  </w:abstractNum>
  <w:abstractNum w:abstractNumId="8" w15:restartNumberingAfterBreak="0">
    <w:nsid w:val="18F51206"/>
    <w:multiLevelType w:val="hybridMultilevel"/>
    <w:tmpl w:val="4EF474CC"/>
    <w:lvl w:ilvl="0" w:tplc="197284B6">
      <w:start w:val="1"/>
      <w:numFmt w:val="decimal"/>
      <w:pStyle w:val="a"/>
      <w:lvlText w:val="(%1)"/>
      <w:lvlJc w:val="left"/>
      <w:pPr>
        <w:tabs>
          <w:tab w:val="num" w:pos="360"/>
        </w:tabs>
        <w:ind w:left="757" w:hanging="397"/>
      </w:pPr>
      <w:rPr>
        <w:rFonts w:hint="eastAsia"/>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15:restartNumberingAfterBreak="0">
    <w:nsid w:val="1A892581"/>
    <w:multiLevelType w:val="hybridMultilevel"/>
    <w:tmpl w:val="5882CDDE"/>
    <w:lvl w:ilvl="0" w:tplc="FFFFFFFF">
      <w:start w:val="1"/>
      <w:numFmt w:val="decimalEnclosedCircle"/>
      <w:lvlText w:val="%1"/>
      <w:lvlJc w:val="left"/>
      <w:pPr>
        <w:ind w:left="1075" w:hanging="360"/>
      </w:pPr>
      <w:rPr>
        <w:rFonts w:ascii="新細明體" w:eastAsia="新細明體" w:hAnsi="新細明體" w:cs="新細明體" w:hint="default"/>
      </w:rPr>
    </w:lvl>
    <w:lvl w:ilvl="1" w:tplc="FFFFFFFF" w:tentative="1">
      <w:start w:val="1"/>
      <w:numFmt w:val="ideographTraditional"/>
      <w:lvlText w:val="%2、"/>
      <w:lvlJc w:val="left"/>
      <w:pPr>
        <w:ind w:left="1675" w:hanging="480"/>
      </w:pPr>
    </w:lvl>
    <w:lvl w:ilvl="2" w:tplc="FFFFFFFF" w:tentative="1">
      <w:start w:val="1"/>
      <w:numFmt w:val="lowerRoman"/>
      <w:lvlText w:val="%3."/>
      <w:lvlJc w:val="right"/>
      <w:pPr>
        <w:ind w:left="2155" w:hanging="480"/>
      </w:pPr>
    </w:lvl>
    <w:lvl w:ilvl="3" w:tplc="FFFFFFFF" w:tentative="1">
      <w:start w:val="1"/>
      <w:numFmt w:val="decimal"/>
      <w:lvlText w:val="%4."/>
      <w:lvlJc w:val="left"/>
      <w:pPr>
        <w:ind w:left="2635" w:hanging="480"/>
      </w:pPr>
    </w:lvl>
    <w:lvl w:ilvl="4" w:tplc="FFFFFFFF" w:tentative="1">
      <w:start w:val="1"/>
      <w:numFmt w:val="ideographTraditional"/>
      <w:lvlText w:val="%5、"/>
      <w:lvlJc w:val="left"/>
      <w:pPr>
        <w:ind w:left="3115" w:hanging="480"/>
      </w:pPr>
    </w:lvl>
    <w:lvl w:ilvl="5" w:tplc="FFFFFFFF" w:tentative="1">
      <w:start w:val="1"/>
      <w:numFmt w:val="lowerRoman"/>
      <w:lvlText w:val="%6."/>
      <w:lvlJc w:val="right"/>
      <w:pPr>
        <w:ind w:left="3595" w:hanging="480"/>
      </w:pPr>
    </w:lvl>
    <w:lvl w:ilvl="6" w:tplc="FFFFFFFF" w:tentative="1">
      <w:start w:val="1"/>
      <w:numFmt w:val="decimal"/>
      <w:lvlText w:val="%7."/>
      <w:lvlJc w:val="left"/>
      <w:pPr>
        <w:ind w:left="4075" w:hanging="480"/>
      </w:pPr>
    </w:lvl>
    <w:lvl w:ilvl="7" w:tplc="FFFFFFFF" w:tentative="1">
      <w:start w:val="1"/>
      <w:numFmt w:val="ideographTraditional"/>
      <w:lvlText w:val="%8、"/>
      <w:lvlJc w:val="left"/>
      <w:pPr>
        <w:ind w:left="4555" w:hanging="480"/>
      </w:pPr>
    </w:lvl>
    <w:lvl w:ilvl="8" w:tplc="FFFFFFFF" w:tentative="1">
      <w:start w:val="1"/>
      <w:numFmt w:val="lowerRoman"/>
      <w:lvlText w:val="%9."/>
      <w:lvlJc w:val="right"/>
      <w:pPr>
        <w:ind w:left="5035" w:hanging="480"/>
      </w:pPr>
    </w:lvl>
  </w:abstractNum>
  <w:abstractNum w:abstractNumId="10" w15:restartNumberingAfterBreak="0">
    <w:nsid w:val="1F7342DA"/>
    <w:multiLevelType w:val="hybridMultilevel"/>
    <w:tmpl w:val="82E89994"/>
    <w:lvl w:ilvl="0" w:tplc="63BCA6F2">
      <w:start w:val="1"/>
      <w:numFmt w:val="decimal"/>
      <w:lvlText w:val="(%1)"/>
      <w:lvlJc w:val="left"/>
      <w:pPr>
        <w:ind w:left="1704" w:hanging="720"/>
      </w:pPr>
      <w:rPr>
        <w:rFonts w:hint="default"/>
        <w:color w:val="auto"/>
      </w:rPr>
    </w:lvl>
    <w:lvl w:ilvl="1" w:tplc="04090019" w:tentative="1">
      <w:start w:val="1"/>
      <w:numFmt w:val="ideographTraditional"/>
      <w:lvlText w:val="%2、"/>
      <w:lvlJc w:val="left"/>
      <w:pPr>
        <w:ind w:left="1944" w:hanging="480"/>
      </w:pPr>
    </w:lvl>
    <w:lvl w:ilvl="2" w:tplc="0409001B" w:tentative="1">
      <w:start w:val="1"/>
      <w:numFmt w:val="lowerRoman"/>
      <w:lvlText w:val="%3."/>
      <w:lvlJc w:val="right"/>
      <w:pPr>
        <w:ind w:left="2424" w:hanging="480"/>
      </w:pPr>
    </w:lvl>
    <w:lvl w:ilvl="3" w:tplc="0409000F" w:tentative="1">
      <w:start w:val="1"/>
      <w:numFmt w:val="decimal"/>
      <w:lvlText w:val="%4."/>
      <w:lvlJc w:val="left"/>
      <w:pPr>
        <w:ind w:left="2904" w:hanging="480"/>
      </w:pPr>
    </w:lvl>
    <w:lvl w:ilvl="4" w:tplc="04090019" w:tentative="1">
      <w:start w:val="1"/>
      <w:numFmt w:val="ideographTraditional"/>
      <w:lvlText w:val="%5、"/>
      <w:lvlJc w:val="left"/>
      <w:pPr>
        <w:ind w:left="3384" w:hanging="480"/>
      </w:pPr>
    </w:lvl>
    <w:lvl w:ilvl="5" w:tplc="0409001B" w:tentative="1">
      <w:start w:val="1"/>
      <w:numFmt w:val="lowerRoman"/>
      <w:lvlText w:val="%6."/>
      <w:lvlJc w:val="right"/>
      <w:pPr>
        <w:ind w:left="3864" w:hanging="480"/>
      </w:pPr>
    </w:lvl>
    <w:lvl w:ilvl="6" w:tplc="0409000F" w:tentative="1">
      <w:start w:val="1"/>
      <w:numFmt w:val="decimal"/>
      <w:lvlText w:val="%7."/>
      <w:lvlJc w:val="left"/>
      <w:pPr>
        <w:ind w:left="4344" w:hanging="480"/>
      </w:pPr>
    </w:lvl>
    <w:lvl w:ilvl="7" w:tplc="04090019" w:tentative="1">
      <w:start w:val="1"/>
      <w:numFmt w:val="ideographTraditional"/>
      <w:lvlText w:val="%8、"/>
      <w:lvlJc w:val="left"/>
      <w:pPr>
        <w:ind w:left="4824" w:hanging="480"/>
      </w:pPr>
    </w:lvl>
    <w:lvl w:ilvl="8" w:tplc="0409001B" w:tentative="1">
      <w:start w:val="1"/>
      <w:numFmt w:val="lowerRoman"/>
      <w:lvlText w:val="%9."/>
      <w:lvlJc w:val="right"/>
      <w:pPr>
        <w:ind w:left="5304" w:hanging="480"/>
      </w:pPr>
    </w:lvl>
  </w:abstractNum>
  <w:abstractNum w:abstractNumId="11" w15:restartNumberingAfterBreak="0">
    <w:nsid w:val="2148798B"/>
    <w:multiLevelType w:val="hybridMultilevel"/>
    <w:tmpl w:val="82E89994"/>
    <w:lvl w:ilvl="0" w:tplc="FFFFFFFF">
      <w:start w:val="1"/>
      <w:numFmt w:val="decimal"/>
      <w:lvlText w:val="(%1)"/>
      <w:lvlJc w:val="left"/>
      <w:pPr>
        <w:ind w:left="1704" w:hanging="720"/>
      </w:pPr>
      <w:rPr>
        <w:rFonts w:hint="default"/>
        <w:color w:val="auto"/>
      </w:rPr>
    </w:lvl>
    <w:lvl w:ilvl="1" w:tplc="FFFFFFFF" w:tentative="1">
      <w:start w:val="1"/>
      <w:numFmt w:val="ideographTraditional"/>
      <w:lvlText w:val="%2、"/>
      <w:lvlJc w:val="left"/>
      <w:pPr>
        <w:ind w:left="1944" w:hanging="480"/>
      </w:pPr>
    </w:lvl>
    <w:lvl w:ilvl="2" w:tplc="FFFFFFFF" w:tentative="1">
      <w:start w:val="1"/>
      <w:numFmt w:val="lowerRoman"/>
      <w:lvlText w:val="%3."/>
      <w:lvlJc w:val="right"/>
      <w:pPr>
        <w:ind w:left="2424" w:hanging="480"/>
      </w:pPr>
    </w:lvl>
    <w:lvl w:ilvl="3" w:tplc="FFFFFFFF" w:tentative="1">
      <w:start w:val="1"/>
      <w:numFmt w:val="decimal"/>
      <w:lvlText w:val="%4."/>
      <w:lvlJc w:val="left"/>
      <w:pPr>
        <w:ind w:left="2904" w:hanging="480"/>
      </w:pPr>
    </w:lvl>
    <w:lvl w:ilvl="4" w:tplc="FFFFFFFF" w:tentative="1">
      <w:start w:val="1"/>
      <w:numFmt w:val="ideographTraditional"/>
      <w:lvlText w:val="%5、"/>
      <w:lvlJc w:val="left"/>
      <w:pPr>
        <w:ind w:left="3384" w:hanging="480"/>
      </w:pPr>
    </w:lvl>
    <w:lvl w:ilvl="5" w:tplc="FFFFFFFF" w:tentative="1">
      <w:start w:val="1"/>
      <w:numFmt w:val="lowerRoman"/>
      <w:lvlText w:val="%6."/>
      <w:lvlJc w:val="right"/>
      <w:pPr>
        <w:ind w:left="3864" w:hanging="480"/>
      </w:pPr>
    </w:lvl>
    <w:lvl w:ilvl="6" w:tplc="FFFFFFFF" w:tentative="1">
      <w:start w:val="1"/>
      <w:numFmt w:val="decimal"/>
      <w:lvlText w:val="%7."/>
      <w:lvlJc w:val="left"/>
      <w:pPr>
        <w:ind w:left="4344" w:hanging="480"/>
      </w:pPr>
    </w:lvl>
    <w:lvl w:ilvl="7" w:tplc="FFFFFFFF" w:tentative="1">
      <w:start w:val="1"/>
      <w:numFmt w:val="ideographTraditional"/>
      <w:lvlText w:val="%8、"/>
      <w:lvlJc w:val="left"/>
      <w:pPr>
        <w:ind w:left="4824" w:hanging="480"/>
      </w:pPr>
    </w:lvl>
    <w:lvl w:ilvl="8" w:tplc="FFFFFFFF" w:tentative="1">
      <w:start w:val="1"/>
      <w:numFmt w:val="lowerRoman"/>
      <w:lvlText w:val="%9."/>
      <w:lvlJc w:val="right"/>
      <w:pPr>
        <w:ind w:left="5304" w:hanging="480"/>
      </w:pPr>
    </w:lvl>
  </w:abstractNum>
  <w:abstractNum w:abstractNumId="12" w15:restartNumberingAfterBreak="0">
    <w:nsid w:val="224F5B4F"/>
    <w:multiLevelType w:val="hybridMultilevel"/>
    <w:tmpl w:val="1E32A558"/>
    <w:lvl w:ilvl="0" w:tplc="5250172A">
      <w:start w:val="1"/>
      <w:numFmt w:val="decimal"/>
      <w:suff w:val="nothing"/>
      <w:lvlText w:val="(%1)"/>
      <w:lvlJc w:val="left"/>
      <w:pPr>
        <w:ind w:left="720" w:hanging="720"/>
      </w:pPr>
      <w:rPr>
        <w:rFonts w:ascii="標楷體" w:eastAsia="標楷體" w:hAnsi="標楷體"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242C702B"/>
    <w:multiLevelType w:val="hybridMultilevel"/>
    <w:tmpl w:val="9B36FCC2"/>
    <w:lvl w:ilvl="0" w:tplc="663C9856">
      <w:start w:val="1"/>
      <w:numFmt w:val="decimal"/>
      <w:suff w:val="nothing"/>
      <w:lvlText w:val="%1."/>
      <w:lvlJc w:val="left"/>
      <w:pPr>
        <w:ind w:left="480" w:hanging="480"/>
      </w:pPr>
      <w:rPr>
        <w:rFonts w:hint="eastAsia"/>
      </w:rPr>
    </w:lvl>
    <w:lvl w:ilvl="1" w:tplc="8A1848AE">
      <w:start w:val="1"/>
      <w:numFmt w:val="decimal"/>
      <w:suff w:val="nothing"/>
      <w:lvlText w:val="(%2)"/>
      <w:lvlJc w:val="left"/>
      <w:pPr>
        <w:ind w:left="48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4056E72"/>
    <w:multiLevelType w:val="hybridMultilevel"/>
    <w:tmpl w:val="AAE6A322"/>
    <w:lvl w:ilvl="0" w:tplc="FFFFFFFF">
      <w:start w:val="1"/>
      <w:numFmt w:val="decimalEnclosedCircle"/>
      <w:lvlText w:val="%1"/>
      <w:lvlJc w:val="left"/>
      <w:pPr>
        <w:ind w:left="1075" w:hanging="360"/>
      </w:pPr>
      <w:rPr>
        <w:rFonts w:ascii="新細明體" w:eastAsia="新細明體" w:hAnsi="新細明體" w:cs="新細明體" w:hint="default"/>
      </w:rPr>
    </w:lvl>
    <w:lvl w:ilvl="1" w:tplc="FFFFFFFF" w:tentative="1">
      <w:start w:val="1"/>
      <w:numFmt w:val="ideographTraditional"/>
      <w:lvlText w:val="%2、"/>
      <w:lvlJc w:val="left"/>
      <w:pPr>
        <w:ind w:left="1675" w:hanging="480"/>
      </w:pPr>
    </w:lvl>
    <w:lvl w:ilvl="2" w:tplc="FFFFFFFF" w:tentative="1">
      <w:start w:val="1"/>
      <w:numFmt w:val="lowerRoman"/>
      <w:lvlText w:val="%3."/>
      <w:lvlJc w:val="right"/>
      <w:pPr>
        <w:ind w:left="2155" w:hanging="480"/>
      </w:pPr>
    </w:lvl>
    <w:lvl w:ilvl="3" w:tplc="FFFFFFFF" w:tentative="1">
      <w:start w:val="1"/>
      <w:numFmt w:val="decimal"/>
      <w:lvlText w:val="%4."/>
      <w:lvlJc w:val="left"/>
      <w:pPr>
        <w:ind w:left="2635" w:hanging="480"/>
      </w:pPr>
    </w:lvl>
    <w:lvl w:ilvl="4" w:tplc="FFFFFFFF" w:tentative="1">
      <w:start w:val="1"/>
      <w:numFmt w:val="ideographTraditional"/>
      <w:lvlText w:val="%5、"/>
      <w:lvlJc w:val="left"/>
      <w:pPr>
        <w:ind w:left="3115" w:hanging="480"/>
      </w:pPr>
    </w:lvl>
    <w:lvl w:ilvl="5" w:tplc="FFFFFFFF" w:tentative="1">
      <w:start w:val="1"/>
      <w:numFmt w:val="lowerRoman"/>
      <w:lvlText w:val="%6."/>
      <w:lvlJc w:val="right"/>
      <w:pPr>
        <w:ind w:left="3595" w:hanging="480"/>
      </w:pPr>
    </w:lvl>
    <w:lvl w:ilvl="6" w:tplc="FFFFFFFF" w:tentative="1">
      <w:start w:val="1"/>
      <w:numFmt w:val="decimal"/>
      <w:lvlText w:val="%7."/>
      <w:lvlJc w:val="left"/>
      <w:pPr>
        <w:ind w:left="4075" w:hanging="480"/>
      </w:pPr>
    </w:lvl>
    <w:lvl w:ilvl="7" w:tplc="FFFFFFFF" w:tentative="1">
      <w:start w:val="1"/>
      <w:numFmt w:val="ideographTraditional"/>
      <w:lvlText w:val="%8、"/>
      <w:lvlJc w:val="left"/>
      <w:pPr>
        <w:ind w:left="4555" w:hanging="480"/>
      </w:pPr>
    </w:lvl>
    <w:lvl w:ilvl="8" w:tplc="FFFFFFFF" w:tentative="1">
      <w:start w:val="1"/>
      <w:numFmt w:val="lowerRoman"/>
      <w:lvlText w:val="%9."/>
      <w:lvlJc w:val="right"/>
      <w:pPr>
        <w:ind w:left="5035" w:hanging="480"/>
      </w:pPr>
    </w:lvl>
  </w:abstractNum>
  <w:abstractNum w:abstractNumId="15" w15:restartNumberingAfterBreak="0">
    <w:nsid w:val="3C2A54BD"/>
    <w:multiLevelType w:val="hybridMultilevel"/>
    <w:tmpl w:val="86142FE0"/>
    <w:lvl w:ilvl="0" w:tplc="E9201BA4">
      <w:start w:val="1"/>
      <w:numFmt w:val="decimal"/>
      <w:suff w:val="nothing"/>
      <w:lvlText w:val="%1."/>
      <w:lvlJc w:val="left"/>
      <w:pPr>
        <w:ind w:left="622" w:hanging="480"/>
      </w:pPr>
      <w:rPr>
        <w:rFonts w:hint="eastAsia"/>
      </w:rPr>
    </w:lvl>
    <w:lvl w:ilvl="1" w:tplc="9D4CE2B2">
      <w:start w:val="1"/>
      <w:numFmt w:val="decimal"/>
      <w:suff w:val="nothing"/>
      <w:lvlText w:val="(%2)"/>
      <w:lvlJc w:val="left"/>
      <w:pPr>
        <w:ind w:left="480" w:hanging="480"/>
      </w:pPr>
      <w:rPr>
        <w:rFonts w:hint="eastAsia"/>
      </w:r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6" w15:restartNumberingAfterBreak="0">
    <w:nsid w:val="3D8427F0"/>
    <w:multiLevelType w:val="hybridMultilevel"/>
    <w:tmpl w:val="5882CDDE"/>
    <w:lvl w:ilvl="0" w:tplc="FFFFFFFF">
      <w:start w:val="1"/>
      <w:numFmt w:val="decimalEnclosedCircle"/>
      <w:lvlText w:val="%1"/>
      <w:lvlJc w:val="left"/>
      <w:pPr>
        <w:ind w:left="1075" w:hanging="360"/>
      </w:pPr>
      <w:rPr>
        <w:rFonts w:ascii="新細明體" w:eastAsia="新細明體" w:hAnsi="新細明體" w:cs="新細明體" w:hint="default"/>
      </w:rPr>
    </w:lvl>
    <w:lvl w:ilvl="1" w:tplc="FFFFFFFF" w:tentative="1">
      <w:start w:val="1"/>
      <w:numFmt w:val="ideographTraditional"/>
      <w:lvlText w:val="%2、"/>
      <w:lvlJc w:val="left"/>
      <w:pPr>
        <w:ind w:left="1675" w:hanging="480"/>
      </w:pPr>
    </w:lvl>
    <w:lvl w:ilvl="2" w:tplc="FFFFFFFF" w:tentative="1">
      <w:start w:val="1"/>
      <w:numFmt w:val="lowerRoman"/>
      <w:lvlText w:val="%3."/>
      <w:lvlJc w:val="right"/>
      <w:pPr>
        <w:ind w:left="2155" w:hanging="480"/>
      </w:pPr>
    </w:lvl>
    <w:lvl w:ilvl="3" w:tplc="FFFFFFFF" w:tentative="1">
      <w:start w:val="1"/>
      <w:numFmt w:val="decimal"/>
      <w:lvlText w:val="%4."/>
      <w:lvlJc w:val="left"/>
      <w:pPr>
        <w:ind w:left="2635" w:hanging="480"/>
      </w:pPr>
    </w:lvl>
    <w:lvl w:ilvl="4" w:tplc="FFFFFFFF" w:tentative="1">
      <w:start w:val="1"/>
      <w:numFmt w:val="ideographTraditional"/>
      <w:lvlText w:val="%5、"/>
      <w:lvlJc w:val="left"/>
      <w:pPr>
        <w:ind w:left="3115" w:hanging="480"/>
      </w:pPr>
    </w:lvl>
    <w:lvl w:ilvl="5" w:tplc="FFFFFFFF" w:tentative="1">
      <w:start w:val="1"/>
      <w:numFmt w:val="lowerRoman"/>
      <w:lvlText w:val="%6."/>
      <w:lvlJc w:val="right"/>
      <w:pPr>
        <w:ind w:left="3595" w:hanging="480"/>
      </w:pPr>
    </w:lvl>
    <w:lvl w:ilvl="6" w:tplc="FFFFFFFF" w:tentative="1">
      <w:start w:val="1"/>
      <w:numFmt w:val="decimal"/>
      <w:lvlText w:val="%7."/>
      <w:lvlJc w:val="left"/>
      <w:pPr>
        <w:ind w:left="4075" w:hanging="480"/>
      </w:pPr>
    </w:lvl>
    <w:lvl w:ilvl="7" w:tplc="FFFFFFFF" w:tentative="1">
      <w:start w:val="1"/>
      <w:numFmt w:val="ideographTraditional"/>
      <w:lvlText w:val="%8、"/>
      <w:lvlJc w:val="left"/>
      <w:pPr>
        <w:ind w:left="4555" w:hanging="480"/>
      </w:pPr>
    </w:lvl>
    <w:lvl w:ilvl="8" w:tplc="FFFFFFFF" w:tentative="1">
      <w:start w:val="1"/>
      <w:numFmt w:val="lowerRoman"/>
      <w:lvlText w:val="%9."/>
      <w:lvlJc w:val="right"/>
      <w:pPr>
        <w:ind w:left="5035" w:hanging="480"/>
      </w:pPr>
    </w:lvl>
  </w:abstractNum>
  <w:abstractNum w:abstractNumId="17" w15:restartNumberingAfterBreak="0">
    <w:nsid w:val="40E42C7D"/>
    <w:multiLevelType w:val="hybridMultilevel"/>
    <w:tmpl w:val="82E89994"/>
    <w:lvl w:ilvl="0" w:tplc="63BCA6F2">
      <w:start w:val="1"/>
      <w:numFmt w:val="decimal"/>
      <w:lvlText w:val="(%1)"/>
      <w:lvlJc w:val="left"/>
      <w:pPr>
        <w:ind w:left="1704" w:hanging="720"/>
      </w:pPr>
      <w:rPr>
        <w:rFonts w:hint="default"/>
        <w:color w:val="auto"/>
      </w:rPr>
    </w:lvl>
    <w:lvl w:ilvl="1" w:tplc="04090019" w:tentative="1">
      <w:start w:val="1"/>
      <w:numFmt w:val="ideographTraditional"/>
      <w:lvlText w:val="%2、"/>
      <w:lvlJc w:val="left"/>
      <w:pPr>
        <w:ind w:left="1944" w:hanging="480"/>
      </w:pPr>
    </w:lvl>
    <w:lvl w:ilvl="2" w:tplc="0409001B" w:tentative="1">
      <w:start w:val="1"/>
      <w:numFmt w:val="lowerRoman"/>
      <w:lvlText w:val="%3."/>
      <w:lvlJc w:val="right"/>
      <w:pPr>
        <w:ind w:left="2424" w:hanging="480"/>
      </w:pPr>
    </w:lvl>
    <w:lvl w:ilvl="3" w:tplc="0409000F" w:tentative="1">
      <w:start w:val="1"/>
      <w:numFmt w:val="decimal"/>
      <w:lvlText w:val="%4."/>
      <w:lvlJc w:val="left"/>
      <w:pPr>
        <w:ind w:left="2904" w:hanging="480"/>
      </w:pPr>
    </w:lvl>
    <w:lvl w:ilvl="4" w:tplc="04090019" w:tentative="1">
      <w:start w:val="1"/>
      <w:numFmt w:val="ideographTraditional"/>
      <w:lvlText w:val="%5、"/>
      <w:lvlJc w:val="left"/>
      <w:pPr>
        <w:ind w:left="3384" w:hanging="480"/>
      </w:pPr>
    </w:lvl>
    <w:lvl w:ilvl="5" w:tplc="0409001B" w:tentative="1">
      <w:start w:val="1"/>
      <w:numFmt w:val="lowerRoman"/>
      <w:lvlText w:val="%6."/>
      <w:lvlJc w:val="right"/>
      <w:pPr>
        <w:ind w:left="3864" w:hanging="480"/>
      </w:pPr>
    </w:lvl>
    <w:lvl w:ilvl="6" w:tplc="0409000F" w:tentative="1">
      <w:start w:val="1"/>
      <w:numFmt w:val="decimal"/>
      <w:lvlText w:val="%7."/>
      <w:lvlJc w:val="left"/>
      <w:pPr>
        <w:ind w:left="4344" w:hanging="480"/>
      </w:pPr>
    </w:lvl>
    <w:lvl w:ilvl="7" w:tplc="04090019" w:tentative="1">
      <w:start w:val="1"/>
      <w:numFmt w:val="ideographTraditional"/>
      <w:lvlText w:val="%8、"/>
      <w:lvlJc w:val="left"/>
      <w:pPr>
        <w:ind w:left="4824" w:hanging="480"/>
      </w:pPr>
    </w:lvl>
    <w:lvl w:ilvl="8" w:tplc="0409001B" w:tentative="1">
      <w:start w:val="1"/>
      <w:numFmt w:val="lowerRoman"/>
      <w:lvlText w:val="%9."/>
      <w:lvlJc w:val="right"/>
      <w:pPr>
        <w:ind w:left="5304" w:hanging="480"/>
      </w:pPr>
    </w:lvl>
  </w:abstractNum>
  <w:abstractNum w:abstractNumId="18" w15:restartNumberingAfterBreak="0">
    <w:nsid w:val="42033DBF"/>
    <w:multiLevelType w:val="hybridMultilevel"/>
    <w:tmpl w:val="F668A376"/>
    <w:lvl w:ilvl="0" w:tplc="91A043C8">
      <w:start w:val="1"/>
      <w:numFmt w:val="decimal"/>
      <w:lvlText w:val="(%1)"/>
      <w:lvlJc w:val="left"/>
      <w:pPr>
        <w:ind w:left="3904"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3207155"/>
    <w:multiLevelType w:val="hybridMultilevel"/>
    <w:tmpl w:val="33523920"/>
    <w:lvl w:ilvl="0" w:tplc="C99C1B5C">
      <w:start w:val="1"/>
      <w:numFmt w:val="decimal"/>
      <w:suff w:val="nothing"/>
      <w:lvlText w:val="(%1)"/>
      <w:lvlJc w:val="left"/>
      <w:pPr>
        <w:ind w:left="764" w:hanging="480"/>
      </w:pPr>
      <w:rPr>
        <w:rFonts w:hint="eastAsia"/>
        <w:color w:val="auto"/>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0" w15:restartNumberingAfterBreak="0">
    <w:nsid w:val="4514565C"/>
    <w:multiLevelType w:val="hybridMultilevel"/>
    <w:tmpl w:val="384E5BB8"/>
    <w:lvl w:ilvl="0" w:tplc="28DE2070">
      <w:start w:val="1"/>
      <w:numFmt w:val="decimal"/>
      <w:lvlText w:val="(%1)"/>
      <w:lvlJc w:val="left"/>
      <w:pPr>
        <w:ind w:left="1704" w:hanging="720"/>
      </w:pPr>
      <w:rPr>
        <w:rFonts w:hint="default"/>
        <w:b w:val="0"/>
        <w:color w:val="auto"/>
      </w:rPr>
    </w:lvl>
    <w:lvl w:ilvl="1" w:tplc="04090019" w:tentative="1">
      <w:start w:val="1"/>
      <w:numFmt w:val="ideographTraditional"/>
      <w:lvlText w:val="%2、"/>
      <w:lvlJc w:val="left"/>
      <w:pPr>
        <w:ind w:left="1944" w:hanging="480"/>
      </w:pPr>
    </w:lvl>
    <w:lvl w:ilvl="2" w:tplc="0409001B" w:tentative="1">
      <w:start w:val="1"/>
      <w:numFmt w:val="lowerRoman"/>
      <w:lvlText w:val="%3."/>
      <w:lvlJc w:val="right"/>
      <w:pPr>
        <w:ind w:left="2424" w:hanging="480"/>
      </w:pPr>
    </w:lvl>
    <w:lvl w:ilvl="3" w:tplc="0409000F" w:tentative="1">
      <w:start w:val="1"/>
      <w:numFmt w:val="decimal"/>
      <w:lvlText w:val="%4."/>
      <w:lvlJc w:val="left"/>
      <w:pPr>
        <w:ind w:left="2904" w:hanging="480"/>
      </w:pPr>
    </w:lvl>
    <w:lvl w:ilvl="4" w:tplc="04090019" w:tentative="1">
      <w:start w:val="1"/>
      <w:numFmt w:val="ideographTraditional"/>
      <w:lvlText w:val="%5、"/>
      <w:lvlJc w:val="left"/>
      <w:pPr>
        <w:ind w:left="3384" w:hanging="480"/>
      </w:pPr>
    </w:lvl>
    <w:lvl w:ilvl="5" w:tplc="0409001B" w:tentative="1">
      <w:start w:val="1"/>
      <w:numFmt w:val="lowerRoman"/>
      <w:lvlText w:val="%6."/>
      <w:lvlJc w:val="right"/>
      <w:pPr>
        <w:ind w:left="3864" w:hanging="480"/>
      </w:pPr>
    </w:lvl>
    <w:lvl w:ilvl="6" w:tplc="0409000F" w:tentative="1">
      <w:start w:val="1"/>
      <w:numFmt w:val="decimal"/>
      <w:lvlText w:val="%7."/>
      <w:lvlJc w:val="left"/>
      <w:pPr>
        <w:ind w:left="4344" w:hanging="480"/>
      </w:pPr>
    </w:lvl>
    <w:lvl w:ilvl="7" w:tplc="04090019" w:tentative="1">
      <w:start w:val="1"/>
      <w:numFmt w:val="ideographTraditional"/>
      <w:lvlText w:val="%8、"/>
      <w:lvlJc w:val="left"/>
      <w:pPr>
        <w:ind w:left="4824" w:hanging="480"/>
      </w:pPr>
    </w:lvl>
    <w:lvl w:ilvl="8" w:tplc="0409001B" w:tentative="1">
      <w:start w:val="1"/>
      <w:numFmt w:val="lowerRoman"/>
      <w:lvlText w:val="%9."/>
      <w:lvlJc w:val="right"/>
      <w:pPr>
        <w:ind w:left="5304" w:hanging="480"/>
      </w:pPr>
    </w:lvl>
  </w:abstractNum>
  <w:abstractNum w:abstractNumId="21" w15:restartNumberingAfterBreak="0">
    <w:nsid w:val="481E5A78"/>
    <w:multiLevelType w:val="hybridMultilevel"/>
    <w:tmpl w:val="9076911E"/>
    <w:lvl w:ilvl="0" w:tplc="5A282586">
      <w:start w:val="1"/>
      <w:numFmt w:val="decimal"/>
      <w:lvlText w:val="%1."/>
      <w:lvlJc w:val="left"/>
      <w:pPr>
        <w:ind w:left="1080" w:hanging="720"/>
      </w:pPr>
      <w:rPr>
        <w:rFonts w:hint="default"/>
        <w:sz w:val="24"/>
        <w:szCs w:val="24"/>
      </w:rPr>
    </w:lvl>
    <w:lvl w:ilvl="1" w:tplc="FFFFFFFF" w:tentative="1">
      <w:start w:val="1"/>
      <w:numFmt w:val="ideographTraditional"/>
      <w:lvlText w:val="%2、"/>
      <w:lvlJc w:val="left"/>
      <w:pPr>
        <w:ind w:left="1320" w:hanging="480"/>
      </w:pPr>
    </w:lvl>
    <w:lvl w:ilvl="2" w:tplc="FFFFFFFF" w:tentative="1">
      <w:start w:val="1"/>
      <w:numFmt w:val="lowerRoman"/>
      <w:lvlText w:val="%3."/>
      <w:lvlJc w:val="right"/>
      <w:pPr>
        <w:ind w:left="1800" w:hanging="480"/>
      </w:pPr>
    </w:lvl>
    <w:lvl w:ilvl="3" w:tplc="FFFFFFFF" w:tentative="1">
      <w:start w:val="1"/>
      <w:numFmt w:val="decimal"/>
      <w:lvlText w:val="%4."/>
      <w:lvlJc w:val="left"/>
      <w:pPr>
        <w:ind w:left="2280" w:hanging="480"/>
      </w:pPr>
    </w:lvl>
    <w:lvl w:ilvl="4" w:tplc="FFFFFFFF" w:tentative="1">
      <w:start w:val="1"/>
      <w:numFmt w:val="ideographTraditional"/>
      <w:lvlText w:val="%5、"/>
      <w:lvlJc w:val="left"/>
      <w:pPr>
        <w:ind w:left="2760" w:hanging="480"/>
      </w:pPr>
    </w:lvl>
    <w:lvl w:ilvl="5" w:tplc="FFFFFFFF" w:tentative="1">
      <w:start w:val="1"/>
      <w:numFmt w:val="lowerRoman"/>
      <w:lvlText w:val="%6."/>
      <w:lvlJc w:val="right"/>
      <w:pPr>
        <w:ind w:left="3240" w:hanging="480"/>
      </w:pPr>
    </w:lvl>
    <w:lvl w:ilvl="6" w:tplc="FFFFFFFF" w:tentative="1">
      <w:start w:val="1"/>
      <w:numFmt w:val="decimal"/>
      <w:lvlText w:val="%7."/>
      <w:lvlJc w:val="left"/>
      <w:pPr>
        <w:ind w:left="3720" w:hanging="480"/>
      </w:pPr>
    </w:lvl>
    <w:lvl w:ilvl="7" w:tplc="FFFFFFFF" w:tentative="1">
      <w:start w:val="1"/>
      <w:numFmt w:val="ideographTraditional"/>
      <w:lvlText w:val="%8、"/>
      <w:lvlJc w:val="left"/>
      <w:pPr>
        <w:ind w:left="4200" w:hanging="480"/>
      </w:pPr>
    </w:lvl>
    <w:lvl w:ilvl="8" w:tplc="FFFFFFFF" w:tentative="1">
      <w:start w:val="1"/>
      <w:numFmt w:val="lowerRoman"/>
      <w:lvlText w:val="%9."/>
      <w:lvlJc w:val="right"/>
      <w:pPr>
        <w:ind w:left="4680" w:hanging="480"/>
      </w:pPr>
    </w:lvl>
  </w:abstractNum>
  <w:abstractNum w:abstractNumId="22" w15:restartNumberingAfterBreak="0">
    <w:nsid w:val="4A7B1325"/>
    <w:multiLevelType w:val="hybridMultilevel"/>
    <w:tmpl w:val="3E2A47E8"/>
    <w:lvl w:ilvl="0" w:tplc="273EC356">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C261E7E"/>
    <w:multiLevelType w:val="hybridMultilevel"/>
    <w:tmpl w:val="82E89994"/>
    <w:lvl w:ilvl="0" w:tplc="63BCA6F2">
      <w:start w:val="1"/>
      <w:numFmt w:val="decimal"/>
      <w:lvlText w:val="(%1)"/>
      <w:lvlJc w:val="left"/>
      <w:pPr>
        <w:ind w:left="1704" w:hanging="720"/>
      </w:pPr>
      <w:rPr>
        <w:rFonts w:hint="default"/>
        <w:color w:val="auto"/>
      </w:rPr>
    </w:lvl>
    <w:lvl w:ilvl="1" w:tplc="04090019" w:tentative="1">
      <w:start w:val="1"/>
      <w:numFmt w:val="ideographTraditional"/>
      <w:lvlText w:val="%2、"/>
      <w:lvlJc w:val="left"/>
      <w:pPr>
        <w:ind w:left="1944" w:hanging="480"/>
      </w:pPr>
    </w:lvl>
    <w:lvl w:ilvl="2" w:tplc="0409001B" w:tentative="1">
      <w:start w:val="1"/>
      <w:numFmt w:val="lowerRoman"/>
      <w:lvlText w:val="%3."/>
      <w:lvlJc w:val="right"/>
      <w:pPr>
        <w:ind w:left="2424" w:hanging="480"/>
      </w:pPr>
    </w:lvl>
    <w:lvl w:ilvl="3" w:tplc="0409000F" w:tentative="1">
      <w:start w:val="1"/>
      <w:numFmt w:val="decimal"/>
      <w:lvlText w:val="%4."/>
      <w:lvlJc w:val="left"/>
      <w:pPr>
        <w:ind w:left="2904" w:hanging="480"/>
      </w:pPr>
    </w:lvl>
    <w:lvl w:ilvl="4" w:tplc="04090019" w:tentative="1">
      <w:start w:val="1"/>
      <w:numFmt w:val="ideographTraditional"/>
      <w:lvlText w:val="%5、"/>
      <w:lvlJc w:val="left"/>
      <w:pPr>
        <w:ind w:left="3384" w:hanging="480"/>
      </w:pPr>
    </w:lvl>
    <w:lvl w:ilvl="5" w:tplc="0409001B" w:tentative="1">
      <w:start w:val="1"/>
      <w:numFmt w:val="lowerRoman"/>
      <w:lvlText w:val="%6."/>
      <w:lvlJc w:val="right"/>
      <w:pPr>
        <w:ind w:left="3864" w:hanging="480"/>
      </w:pPr>
    </w:lvl>
    <w:lvl w:ilvl="6" w:tplc="0409000F" w:tentative="1">
      <w:start w:val="1"/>
      <w:numFmt w:val="decimal"/>
      <w:lvlText w:val="%7."/>
      <w:lvlJc w:val="left"/>
      <w:pPr>
        <w:ind w:left="4344" w:hanging="480"/>
      </w:pPr>
    </w:lvl>
    <w:lvl w:ilvl="7" w:tplc="04090019" w:tentative="1">
      <w:start w:val="1"/>
      <w:numFmt w:val="ideographTraditional"/>
      <w:lvlText w:val="%8、"/>
      <w:lvlJc w:val="left"/>
      <w:pPr>
        <w:ind w:left="4824" w:hanging="480"/>
      </w:pPr>
    </w:lvl>
    <w:lvl w:ilvl="8" w:tplc="0409001B" w:tentative="1">
      <w:start w:val="1"/>
      <w:numFmt w:val="lowerRoman"/>
      <w:lvlText w:val="%9."/>
      <w:lvlJc w:val="right"/>
      <w:pPr>
        <w:ind w:left="5304" w:hanging="480"/>
      </w:pPr>
    </w:lvl>
  </w:abstractNum>
  <w:abstractNum w:abstractNumId="24" w15:restartNumberingAfterBreak="0">
    <w:nsid w:val="4CBE6C9B"/>
    <w:multiLevelType w:val="hybridMultilevel"/>
    <w:tmpl w:val="056A19FE"/>
    <w:lvl w:ilvl="0" w:tplc="5D329EF0">
      <w:start w:val="1"/>
      <w:numFmt w:val="decimal"/>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DD24387"/>
    <w:multiLevelType w:val="hybridMultilevel"/>
    <w:tmpl w:val="1E32A558"/>
    <w:lvl w:ilvl="0" w:tplc="FFFFFFFF">
      <w:start w:val="1"/>
      <w:numFmt w:val="decimal"/>
      <w:suff w:val="nothing"/>
      <w:lvlText w:val="(%1)"/>
      <w:lvlJc w:val="left"/>
      <w:pPr>
        <w:ind w:left="720" w:hanging="720"/>
      </w:pPr>
      <w:rPr>
        <w:rFonts w:ascii="標楷體" w:eastAsia="標楷體" w:hAnsi="標楷體"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4E2237BC"/>
    <w:multiLevelType w:val="hybridMultilevel"/>
    <w:tmpl w:val="3FA61F1E"/>
    <w:lvl w:ilvl="0" w:tplc="34DEB438">
      <w:start w:val="1"/>
      <w:numFmt w:val="decimal"/>
      <w:suff w:val="nothing"/>
      <w:lvlText w:val="(%1)"/>
      <w:lvlJc w:val="left"/>
      <w:pPr>
        <w:ind w:left="720" w:hanging="720"/>
      </w:pPr>
      <w:rPr>
        <w:rFonts w:ascii="標楷體" w:eastAsia="標楷體" w:hAnsi="標楷體" w:cs="Times New Roman" w:hint="default"/>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4EF554E3"/>
    <w:multiLevelType w:val="hybridMultilevel"/>
    <w:tmpl w:val="941A13C4"/>
    <w:lvl w:ilvl="0" w:tplc="2CEEFC2A">
      <w:start w:val="1"/>
      <w:numFmt w:val="upperLetter"/>
      <w:lvlText w:val="%1."/>
      <w:lvlJc w:val="left"/>
      <w:pPr>
        <w:ind w:left="1086" w:hanging="360"/>
      </w:pPr>
      <w:rPr>
        <w:rFonts w:ascii="標楷體" w:eastAsia="標楷體" w:hAnsi="標楷體" w:hint="default"/>
        <w:sz w:val="24"/>
      </w:rPr>
    </w:lvl>
    <w:lvl w:ilvl="1" w:tplc="04090019" w:tentative="1">
      <w:start w:val="1"/>
      <w:numFmt w:val="ideographTraditional"/>
      <w:lvlText w:val="%2、"/>
      <w:lvlJc w:val="left"/>
      <w:pPr>
        <w:ind w:left="1686" w:hanging="480"/>
      </w:pPr>
    </w:lvl>
    <w:lvl w:ilvl="2" w:tplc="0409001B" w:tentative="1">
      <w:start w:val="1"/>
      <w:numFmt w:val="lowerRoman"/>
      <w:lvlText w:val="%3."/>
      <w:lvlJc w:val="right"/>
      <w:pPr>
        <w:ind w:left="2166" w:hanging="480"/>
      </w:pPr>
    </w:lvl>
    <w:lvl w:ilvl="3" w:tplc="0409000F" w:tentative="1">
      <w:start w:val="1"/>
      <w:numFmt w:val="decimal"/>
      <w:lvlText w:val="%4."/>
      <w:lvlJc w:val="left"/>
      <w:pPr>
        <w:ind w:left="2646" w:hanging="480"/>
      </w:pPr>
    </w:lvl>
    <w:lvl w:ilvl="4" w:tplc="04090019" w:tentative="1">
      <w:start w:val="1"/>
      <w:numFmt w:val="ideographTraditional"/>
      <w:lvlText w:val="%5、"/>
      <w:lvlJc w:val="left"/>
      <w:pPr>
        <w:ind w:left="3126" w:hanging="480"/>
      </w:pPr>
    </w:lvl>
    <w:lvl w:ilvl="5" w:tplc="0409001B" w:tentative="1">
      <w:start w:val="1"/>
      <w:numFmt w:val="lowerRoman"/>
      <w:lvlText w:val="%6."/>
      <w:lvlJc w:val="right"/>
      <w:pPr>
        <w:ind w:left="3606" w:hanging="480"/>
      </w:pPr>
    </w:lvl>
    <w:lvl w:ilvl="6" w:tplc="0409000F" w:tentative="1">
      <w:start w:val="1"/>
      <w:numFmt w:val="decimal"/>
      <w:lvlText w:val="%7."/>
      <w:lvlJc w:val="left"/>
      <w:pPr>
        <w:ind w:left="4086" w:hanging="480"/>
      </w:pPr>
    </w:lvl>
    <w:lvl w:ilvl="7" w:tplc="04090019" w:tentative="1">
      <w:start w:val="1"/>
      <w:numFmt w:val="ideographTraditional"/>
      <w:lvlText w:val="%8、"/>
      <w:lvlJc w:val="left"/>
      <w:pPr>
        <w:ind w:left="4566" w:hanging="480"/>
      </w:pPr>
    </w:lvl>
    <w:lvl w:ilvl="8" w:tplc="0409001B" w:tentative="1">
      <w:start w:val="1"/>
      <w:numFmt w:val="lowerRoman"/>
      <w:lvlText w:val="%9."/>
      <w:lvlJc w:val="right"/>
      <w:pPr>
        <w:ind w:left="5046" w:hanging="480"/>
      </w:pPr>
    </w:lvl>
  </w:abstractNum>
  <w:abstractNum w:abstractNumId="28" w15:restartNumberingAfterBreak="0">
    <w:nsid w:val="55513D50"/>
    <w:multiLevelType w:val="hybridMultilevel"/>
    <w:tmpl w:val="941A13C4"/>
    <w:lvl w:ilvl="0" w:tplc="2CEEFC2A">
      <w:start w:val="1"/>
      <w:numFmt w:val="upperLetter"/>
      <w:lvlText w:val="%1."/>
      <w:lvlJc w:val="left"/>
      <w:pPr>
        <w:ind w:left="1086" w:hanging="360"/>
      </w:pPr>
      <w:rPr>
        <w:rFonts w:ascii="標楷體" w:eastAsia="標楷體" w:hAnsi="標楷體" w:hint="default"/>
        <w:sz w:val="24"/>
      </w:rPr>
    </w:lvl>
    <w:lvl w:ilvl="1" w:tplc="04090019" w:tentative="1">
      <w:start w:val="1"/>
      <w:numFmt w:val="ideographTraditional"/>
      <w:lvlText w:val="%2、"/>
      <w:lvlJc w:val="left"/>
      <w:pPr>
        <w:ind w:left="1686" w:hanging="480"/>
      </w:pPr>
    </w:lvl>
    <w:lvl w:ilvl="2" w:tplc="0409001B" w:tentative="1">
      <w:start w:val="1"/>
      <w:numFmt w:val="lowerRoman"/>
      <w:lvlText w:val="%3."/>
      <w:lvlJc w:val="right"/>
      <w:pPr>
        <w:ind w:left="2166" w:hanging="480"/>
      </w:pPr>
    </w:lvl>
    <w:lvl w:ilvl="3" w:tplc="0409000F" w:tentative="1">
      <w:start w:val="1"/>
      <w:numFmt w:val="decimal"/>
      <w:lvlText w:val="%4."/>
      <w:lvlJc w:val="left"/>
      <w:pPr>
        <w:ind w:left="2646" w:hanging="480"/>
      </w:pPr>
    </w:lvl>
    <w:lvl w:ilvl="4" w:tplc="04090019" w:tentative="1">
      <w:start w:val="1"/>
      <w:numFmt w:val="ideographTraditional"/>
      <w:lvlText w:val="%5、"/>
      <w:lvlJc w:val="left"/>
      <w:pPr>
        <w:ind w:left="3126" w:hanging="480"/>
      </w:pPr>
    </w:lvl>
    <w:lvl w:ilvl="5" w:tplc="0409001B" w:tentative="1">
      <w:start w:val="1"/>
      <w:numFmt w:val="lowerRoman"/>
      <w:lvlText w:val="%6."/>
      <w:lvlJc w:val="right"/>
      <w:pPr>
        <w:ind w:left="3606" w:hanging="480"/>
      </w:pPr>
    </w:lvl>
    <w:lvl w:ilvl="6" w:tplc="0409000F" w:tentative="1">
      <w:start w:val="1"/>
      <w:numFmt w:val="decimal"/>
      <w:lvlText w:val="%7."/>
      <w:lvlJc w:val="left"/>
      <w:pPr>
        <w:ind w:left="4086" w:hanging="480"/>
      </w:pPr>
    </w:lvl>
    <w:lvl w:ilvl="7" w:tplc="04090019" w:tentative="1">
      <w:start w:val="1"/>
      <w:numFmt w:val="ideographTraditional"/>
      <w:lvlText w:val="%8、"/>
      <w:lvlJc w:val="left"/>
      <w:pPr>
        <w:ind w:left="4566" w:hanging="480"/>
      </w:pPr>
    </w:lvl>
    <w:lvl w:ilvl="8" w:tplc="0409001B" w:tentative="1">
      <w:start w:val="1"/>
      <w:numFmt w:val="lowerRoman"/>
      <w:lvlText w:val="%9."/>
      <w:lvlJc w:val="right"/>
      <w:pPr>
        <w:ind w:left="5046" w:hanging="480"/>
      </w:pPr>
    </w:lvl>
  </w:abstractNum>
  <w:abstractNum w:abstractNumId="29" w15:restartNumberingAfterBreak="0">
    <w:nsid w:val="5AC1782E"/>
    <w:multiLevelType w:val="hybridMultilevel"/>
    <w:tmpl w:val="2676F36E"/>
    <w:lvl w:ilvl="0" w:tplc="70A25256">
      <w:start w:val="1"/>
      <w:numFmt w:val="decimal"/>
      <w:suff w:val="nothing"/>
      <w:lvlText w:val="(%1)"/>
      <w:lvlJc w:val="left"/>
      <w:pPr>
        <w:ind w:left="1004" w:hanging="720"/>
      </w:pPr>
      <w:rPr>
        <w:rFonts w:hint="default"/>
      </w:rPr>
    </w:lvl>
    <w:lvl w:ilvl="1" w:tplc="04090019" w:tentative="1">
      <w:start w:val="1"/>
      <w:numFmt w:val="ideographTraditional"/>
      <w:lvlText w:val="%2、"/>
      <w:lvlJc w:val="left"/>
      <w:pPr>
        <w:ind w:left="1155" w:hanging="480"/>
      </w:pPr>
    </w:lvl>
    <w:lvl w:ilvl="2" w:tplc="0409001B" w:tentative="1">
      <w:start w:val="1"/>
      <w:numFmt w:val="lowerRoman"/>
      <w:lvlText w:val="%3."/>
      <w:lvlJc w:val="right"/>
      <w:pPr>
        <w:ind w:left="1635" w:hanging="480"/>
      </w:pPr>
    </w:lvl>
    <w:lvl w:ilvl="3" w:tplc="0409000F" w:tentative="1">
      <w:start w:val="1"/>
      <w:numFmt w:val="decimal"/>
      <w:lvlText w:val="%4."/>
      <w:lvlJc w:val="left"/>
      <w:pPr>
        <w:ind w:left="2115" w:hanging="480"/>
      </w:pPr>
    </w:lvl>
    <w:lvl w:ilvl="4" w:tplc="04090019" w:tentative="1">
      <w:start w:val="1"/>
      <w:numFmt w:val="ideographTraditional"/>
      <w:lvlText w:val="%5、"/>
      <w:lvlJc w:val="left"/>
      <w:pPr>
        <w:ind w:left="2595" w:hanging="480"/>
      </w:pPr>
    </w:lvl>
    <w:lvl w:ilvl="5" w:tplc="0409001B" w:tentative="1">
      <w:start w:val="1"/>
      <w:numFmt w:val="lowerRoman"/>
      <w:lvlText w:val="%6."/>
      <w:lvlJc w:val="right"/>
      <w:pPr>
        <w:ind w:left="3075" w:hanging="480"/>
      </w:pPr>
    </w:lvl>
    <w:lvl w:ilvl="6" w:tplc="0409000F" w:tentative="1">
      <w:start w:val="1"/>
      <w:numFmt w:val="decimal"/>
      <w:lvlText w:val="%7."/>
      <w:lvlJc w:val="left"/>
      <w:pPr>
        <w:ind w:left="3555" w:hanging="480"/>
      </w:pPr>
    </w:lvl>
    <w:lvl w:ilvl="7" w:tplc="04090019" w:tentative="1">
      <w:start w:val="1"/>
      <w:numFmt w:val="ideographTraditional"/>
      <w:lvlText w:val="%8、"/>
      <w:lvlJc w:val="left"/>
      <w:pPr>
        <w:ind w:left="4035" w:hanging="480"/>
      </w:pPr>
    </w:lvl>
    <w:lvl w:ilvl="8" w:tplc="0409001B" w:tentative="1">
      <w:start w:val="1"/>
      <w:numFmt w:val="lowerRoman"/>
      <w:lvlText w:val="%9."/>
      <w:lvlJc w:val="right"/>
      <w:pPr>
        <w:ind w:left="4515" w:hanging="480"/>
      </w:pPr>
    </w:lvl>
  </w:abstractNum>
  <w:abstractNum w:abstractNumId="30" w15:restartNumberingAfterBreak="0">
    <w:nsid w:val="5D2B7A6E"/>
    <w:multiLevelType w:val="hybridMultilevel"/>
    <w:tmpl w:val="5882CDDE"/>
    <w:lvl w:ilvl="0" w:tplc="BAB2B52E">
      <w:start w:val="1"/>
      <w:numFmt w:val="decimalEnclosedCircle"/>
      <w:lvlText w:val="%1"/>
      <w:lvlJc w:val="left"/>
      <w:pPr>
        <w:ind w:left="1075" w:hanging="360"/>
      </w:pPr>
      <w:rPr>
        <w:rFonts w:ascii="新細明體" w:eastAsia="新細明體" w:hAnsi="新細明體" w:cs="新細明體" w:hint="default"/>
      </w:rPr>
    </w:lvl>
    <w:lvl w:ilvl="1" w:tplc="04090019" w:tentative="1">
      <w:start w:val="1"/>
      <w:numFmt w:val="ideographTraditional"/>
      <w:lvlText w:val="%2、"/>
      <w:lvlJc w:val="left"/>
      <w:pPr>
        <w:ind w:left="1675" w:hanging="480"/>
      </w:pPr>
    </w:lvl>
    <w:lvl w:ilvl="2" w:tplc="0409001B" w:tentative="1">
      <w:start w:val="1"/>
      <w:numFmt w:val="lowerRoman"/>
      <w:lvlText w:val="%3."/>
      <w:lvlJc w:val="right"/>
      <w:pPr>
        <w:ind w:left="2155" w:hanging="480"/>
      </w:pPr>
    </w:lvl>
    <w:lvl w:ilvl="3" w:tplc="0409000F" w:tentative="1">
      <w:start w:val="1"/>
      <w:numFmt w:val="decimal"/>
      <w:lvlText w:val="%4."/>
      <w:lvlJc w:val="left"/>
      <w:pPr>
        <w:ind w:left="2635" w:hanging="480"/>
      </w:pPr>
    </w:lvl>
    <w:lvl w:ilvl="4" w:tplc="04090019" w:tentative="1">
      <w:start w:val="1"/>
      <w:numFmt w:val="ideographTraditional"/>
      <w:lvlText w:val="%5、"/>
      <w:lvlJc w:val="left"/>
      <w:pPr>
        <w:ind w:left="3115" w:hanging="480"/>
      </w:pPr>
    </w:lvl>
    <w:lvl w:ilvl="5" w:tplc="0409001B" w:tentative="1">
      <w:start w:val="1"/>
      <w:numFmt w:val="lowerRoman"/>
      <w:lvlText w:val="%6."/>
      <w:lvlJc w:val="right"/>
      <w:pPr>
        <w:ind w:left="3595" w:hanging="480"/>
      </w:pPr>
    </w:lvl>
    <w:lvl w:ilvl="6" w:tplc="0409000F" w:tentative="1">
      <w:start w:val="1"/>
      <w:numFmt w:val="decimal"/>
      <w:lvlText w:val="%7."/>
      <w:lvlJc w:val="left"/>
      <w:pPr>
        <w:ind w:left="4075" w:hanging="480"/>
      </w:pPr>
    </w:lvl>
    <w:lvl w:ilvl="7" w:tplc="04090019" w:tentative="1">
      <w:start w:val="1"/>
      <w:numFmt w:val="ideographTraditional"/>
      <w:lvlText w:val="%8、"/>
      <w:lvlJc w:val="left"/>
      <w:pPr>
        <w:ind w:left="4555" w:hanging="480"/>
      </w:pPr>
    </w:lvl>
    <w:lvl w:ilvl="8" w:tplc="0409001B" w:tentative="1">
      <w:start w:val="1"/>
      <w:numFmt w:val="lowerRoman"/>
      <w:lvlText w:val="%9."/>
      <w:lvlJc w:val="right"/>
      <w:pPr>
        <w:ind w:left="5035" w:hanging="480"/>
      </w:pPr>
    </w:lvl>
  </w:abstractNum>
  <w:abstractNum w:abstractNumId="31" w15:restartNumberingAfterBreak="0">
    <w:nsid w:val="61345545"/>
    <w:multiLevelType w:val="hybridMultilevel"/>
    <w:tmpl w:val="AAE6A322"/>
    <w:lvl w:ilvl="0" w:tplc="FFFFFFFF">
      <w:start w:val="1"/>
      <w:numFmt w:val="decimalEnclosedCircle"/>
      <w:lvlText w:val="%1"/>
      <w:lvlJc w:val="left"/>
      <w:pPr>
        <w:ind w:left="1075" w:hanging="360"/>
      </w:pPr>
      <w:rPr>
        <w:rFonts w:ascii="新細明體" w:eastAsia="新細明體" w:hAnsi="新細明體" w:cs="新細明體" w:hint="default"/>
      </w:rPr>
    </w:lvl>
    <w:lvl w:ilvl="1" w:tplc="FFFFFFFF" w:tentative="1">
      <w:start w:val="1"/>
      <w:numFmt w:val="ideographTraditional"/>
      <w:lvlText w:val="%2、"/>
      <w:lvlJc w:val="left"/>
      <w:pPr>
        <w:ind w:left="1675" w:hanging="480"/>
      </w:pPr>
    </w:lvl>
    <w:lvl w:ilvl="2" w:tplc="FFFFFFFF" w:tentative="1">
      <w:start w:val="1"/>
      <w:numFmt w:val="lowerRoman"/>
      <w:lvlText w:val="%3."/>
      <w:lvlJc w:val="right"/>
      <w:pPr>
        <w:ind w:left="2155" w:hanging="480"/>
      </w:pPr>
    </w:lvl>
    <w:lvl w:ilvl="3" w:tplc="FFFFFFFF" w:tentative="1">
      <w:start w:val="1"/>
      <w:numFmt w:val="decimal"/>
      <w:lvlText w:val="%4."/>
      <w:lvlJc w:val="left"/>
      <w:pPr>
        <w:ind w:left="2635" w:hanging="480"/>
      </w:pPr>
    </w:lvl>
    <w:lvl w:ilvl="4" w:tplc="FFFFFFFF" w:tentative="1">
      <w:start w:val="1"/>
      <w:numFmt w:val="ideographTraditional"/>
      <w:lvlText w:val="%5、"/>
      <w:lvlJc w:val="left"/>
      <w:pPr>
        <w:ind w:left="3115" w:hanging="480"/>
      </w:pPr>
    </w:lvl>
    <w:lvl w:ilvl="5" w:tplc="FFFFFFFF" w:tentative="1">
      <w:start w:val="1"/>
      <w:numFmt w:val="lowerRoman"/>
      <w:lvlText w:val="%6."/>
      <w:lvlJc w:val="right"/>
      <w:pPr>
        <w:ind w:left="3595" w:hanging="480"/>
      </w:pPr>
    </w:lvl>
    <w:lvl w:ilvl="6" w:tplc="FFFFFFFF" w:tentative="1">
      <w:start w:val="1"/>
      <w:numFmt w:val="decimal"/>
      <w:lvlText w:val="%7."/>
      <w:lvlJc w:val="left"/>
      <w:pPr>
        <w:ind w:left="4075" w:hanging="480"/>
      </w:pPr>
    </w:lvl>
    <w:lvl w:ilvl="7" w:tplc="FFFFFFFF" w:tentative="1">
      <w:start w:val="1"/>
      <w:numFmt w:val="ideographTraditional"/>
      <w:lvlText w:val="%8、"/>
      <w:lvlJc w:val="left"/>
      <w:pPr>
        <w:ind w:left="4555" w:hanging="480"/>
      </w:pPr>
    </w:lvl>
    <w:lvl w:ilvl="8" w:tplc="FFFFFFFF" w:tentative="1">
      <w:start w:val="1"/>
      <w:numFmt w:val="lowerRoman"/>
      <w:lvlText w:val="%9."/>
      <w:lvlJc w:val="right"/>
      <w:pPr>
        <w:ind w:left="5035" w:hanging="480"/>
      </w:pPr>
    </w:lvl>
  </w:abstractNum>
  <w:abstractNum w:abstractNumId="32" w15:restartNumberingAfterBreak="0">
    <w:nsid w:val="61AD626F"/>
    <w:multiLevelType w:val="hybridMultilevel"/>
    <w:tmpl w:val="FE0C9B30"/>
    <w:lvl w:ilvl="0" w:tplc="9D4CE2B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1F370FD"/>
    <w:multiLevelType w:val="hybridMultilevel"/>
    <w:tmpl w:val="19E48F84"/>
    <w:lvl w:ilvl="0" w:tplc="2FC2AD7A">
      <w:start w:val="1"/>
      <w:numFmt w:val="decimal"/>
      <w:lvlText w:val="(%1)"/>
      <w:lvlJc w:val="left"/>
      <w:pPr>
        <w:ind w:left="1080" w:hanging="720"/>
      </w:pPr>
      <w:rPr>
        <w:rFonts w:hint="default"/>
        <w:sz w:val="24"/>
        <w:szCs w:val="24"/>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4" w15:restartNumberingAfterBreak="0">
    <w:nsid w:val="646427EB"/>
    <w:multiLevelType w:val="hybridMultilevel"/>
    <w:tmpl w:val="AAE6A322"/>
    <w:lvl w:ilvl="0" w:tplc="FFFFFFFF">
      <w:start w:val="1"/>
      <w:numFmt w:val="decimalEnclosedCircle"/>
      <w:lvlText w:val="%1"/>
      <w:lvlJc w:val="left"/>
      <w:pPr>
        <w:ind w:left="1075" w:hanging="360"/>
      </w:pPr>
      <w:rPr>
        <w:rFonts w:ascii="新細明體" w:eastAsia="新細明體" w:hAnsi="新細明體" w:cs="新細明體" w:hint="default"/>
      </w:rPr>
    </w:lvl>
    <w:lvl w:ilvl="1" w:tplc="FFFFFFFF" w:tentative="1">
      <w:start w:val="1"/>
      <w:numFmt w:val="ideographTraditional"/>
      <w:lvlText w:val="%2、"/>
      <w:lvlJc w:val="left"/>
      <w:pPr>
        <w:ind w:left="1675" w:hanging="480"/>
      </w:pPr>
    </w:lvl>
    <w:lvl w:ilvl="2" w:tplc="FFFFFFFF" w:tentative="1">
      <w:start w:val="1"/>
      <w:numFmt w:val="lowerRoman"/>
      <w:lvlText w:val="%3."/>
      <w:lvlJc w:val="right"/>
      <w:pPr>
        <w:ind w:left="2155" w:hanging="480"/>
      </w:pPr>
    </w:lvl>
    <w:lvl w:ilvl="3" w:tplc="FFFFFFFF" w:tentative="1">
      <w:start w:val="1"/>
      <w:numFmt w:val="decimal"/>
      <w:lvlText w:val="%4."/>
      <w:lvlJc w:val="left"/>
      <w:pPr>
        <w:ind w:left="2635" w:hanging="480"/>
      </w:pPr>
    </w:lvl>
    <w:lvl w:ilvl="4" w:tplc="FFFFFFFF" w:tentative="1">
      <w:start w:val="1"/>
      <w:numFmt w:val="ideographTraditional"/>
      <w:lvlText w:val="%5、"/>
      <w:lvlJc w:val="left"/>
      <w:pPr>
        <w:ind w:left="3115" w:hanging="480"/>
      </w:pPr>
    </w:lvl>
    <w:lvl w:ilvl="5" w:tplc="FFFFFFFF" w:tentative="1">
      <w:start w:val="1"/>
      <w:numFmt w:val="lowerRoman"/>
      <w:lvlText w:val="%6."/>
      <w:lvlJc w:val="right"/>
      <w:pPr>
        <w:ind w:left="3595" w:hanging="480"/>
      </w:pPr>
    </w:lvl>
    <w:lvl w:ilvl="6" w:tplc="FFFFFFFF" w:tentative="1">
      <w:start w:val="1"/>
      <w:numFmt w:val="decimal"/>
      <w:lvlText w:val="%7."/>
      <w:lvlJc w:val="left"/>
      <w:pPr>
        <w:ind w:left="4075" w:hanging="480"/>
      </w:pPr>
    </w:lvl>
    <w:lvl w:ilvl="7" w:tplc="FFFFFFFF" w:tentative="1">
      <w:start w:val="1"/>
      <w:numFmt w:val="ideographTraditional"/>
      <w:lvlText w:val="%8、"/>
      <w:lvlJc w:val="left"/>
      <w:pPr>
        <w:ind w:left="4555" w:hanging="480"/>
      </w:pPr>
    </w:lvl>
    <w:lvl w:ilvl="8" w:tplc="FFFFFFFF" w:tentative="1">
      <w:start w:val="1"/>
      <w:numFmt w:val="lowerRoman"/>
      <w:lvlText w:val="%9."/>
      <w:lvlJc w:val="right"/>
      <w:pPr>
        <w:ind w:left="5035" w:hanging="480"/>
      </w:pPr>
    </w:lvl>
  </w:abstractNum>
  <w:abstractNum w:abstractNumId="35" w15:restartNumberingAfterBreak="0">
    <w:nsid w:val="654B46A7"/>
    <w:multiLevelType w:val="hybridMultilevel"/>
    <w:tmpl w:val="42B2F2FA"/>
    <w:lvl w:ilvl="0" w:tplc="22A45A8A">
      <w:start w:val="1"/>
      <w:numFmt w:val="decimal"/>
      <w:suff w:val="nothing"/>
      <w:lvlText w:val="(%1)"/>
      <w:lvlJc w:val="left"/>
      <w:pPr>
        <w:ind w:left="720" w:hanging="7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5E429C1"/>
    <w:multiLevelType w:val="hybridMultilevel"/>
    <w:tmpl w:val="F9082EEE"/>
    <w:lvl w:ilvl="0" w:tplc="0409000F">
      <w:start w:val="1"/>
      <w:numFmt w:val="decimal"/>
      <w:lvlText w:val="%1."/>
      <w:lvlJc w:val="left"/>
      <w:pPr>
        <w:ind w:left="480" w:hanging="480"/>
      </w:pPr>
    </w:lvl>
    <w:lvl w:ilvl="1" w:tplc="DFAA047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965123F"/>
    <w:multiLevelType w:val="hybridMultilevel"/>
    <w:tmpl w:val="AB72B840"/>
    <w:lvl w:ilvl="0" w:tplc="4DB80972">
      <w:start w:val="1"/>
      <w:numFmt w:val="decimal"/>
      <w:suff w:val="nothing"/>
      <w:lvlText w:val="(%1)"/>
      <w:lvlJc w:val="left"/>
      <w:pPr>
        <w:ind w:left="480" w:hanging="480"/>
      </w:pPr>
      <w:rPr>
        <w:rFonts w:hint="eastAsia"/>
        <w:sz w:val="24"/>
      </w:rPr>
    </w:lvl>
    <w:lvl w:ilvl="1" w:tplc="8EC46320">
      <w:start w:val="1"/>
      <w:numFmt w:val="decimal"/>
      <w:suff w:val="nothing"/>
      <w:lvlText w:val="(%2)"/>
      <w:lvlJc w:val="left"/>
      <w:pPr>
        <w:ind w:left="480" w:hanging="480"/>
      </w:pPr>
      <w:rPr>
        <w:rFonts w:hint="eastAsia"/>
        <w:sz w:val="24"/>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71720296"/>
    <w:multiLevelType w:val="hybridMultilevel"/>
    <w:tmpl w:val="7E1C5486"/>
    <w:lvl w:ilvl="0" w:tplc="11DA20B0">
      <w:start w:val="1"/>
      <w:numFmt w:val="decimal"/>
      <w:lvlText w:val="%1."/>
      <w:lvlJc w:val="left"/>
      <w:pPr>
        <w:ind w:left="432" w:hanging="360"/>
      </w:pPr>
      <w:rPr>
        <w:rFonts w:hint="default"/>
      </w:rPr>
    </w:lvl>
    <w:lvl w:ilvl="1" w:tplc="04090019" w:tentative="1">
      <w:start w:val="1"/>
      <w:numFmt w:val="ideographTraditional"/>
      <w:lvlText w:val="%2、"/>
      <w:lvlJc w:val="left"/>
      <w:pPr>
        <w:ind w:left="1032" w:hanging="480"/>
      </w:pPr>
    </w:lvl>
    <w:lvl w:ilvl="2" w:tplc="0409001B" w:tentative="1">
      <w:start w:val="1"/>
      <w:numFmt w:val="lowerRoman"/>
      <w:lvlText w:val="%3."/>
      <w:lvlJc w:val="right"/>
      <w:pPr>
        <w:ind w:left="1512" w:hanging="480"/>
      </w:pPr>
    </w:lvl>
    <w:lvl w:ilvl="3" w:tplc="0409000F" w:tentative="1">
      <w:start w:val="1"/>
      <w:numFmt w:val="decimal"/>
      <w:lvlText w:val="%4."/>
      <w:lvlJc w:val="left"/>
      <w:pPr>
        <w:ind w:left="1992" w:hanging="480"/>
      </w:pPr>
    </w:lvl>
    <w:lvl w:ilvl="4" w:tplc="04090019" w:tentative="1">
      <w:start w:val="1"/>
      <w:numFmt w:val="ideographTraditional"/>
      <w:lvlText w:val="%5、"/>
      <w:lvlJc w:val="left"/>
      <w:pPr>
        <w:ind w:left="2472" w:hanging="480"/>
      </w:pPr>
    </w:lvl>
    <w:lvl w:ilvl="5" w:tplc="0409001B" w:tentative="1">
      <w:start w:val="1"/>
      <w:numFmt w:val="lowerRoman"/>
      <w:lvlText w:val="%6."/>
      <w:lvlJc w:val="right"/>
      <w:pPr>
        <w:ind w:left="2952" w:hanging="480"/>
      </w:pPr>
    </w:lvl>
    <w:lvl w:ilvl="6" w:tplc="0409000F" w:tentative="1">
      <w:start w:val="1"/>
      <w:numFmt w:val="decimal"/>
      <w:lvlText w:val="%7."/>
      <w:lvlJc w:val="left"/>
      <w:pPr>
        <w:ind w:left="3432" w:hanging="480"/>
      </w:pPr>
    </w:lvl>
    <w:lvl w:ilvl="7" w:tplc="04090019" w:tentative="1">
      <w:start w:val="1"/>
      <w:numFmt w:val="ideographTraditional"/>
      <w:lvlText w:val="%8、"/>
      <w:lvlJc w:val="left"/>
      <w:pPr>
        <w:ind w:left="3912" w:hanging="480"/>
      </w:pPr>
    </w:lvl>
    <w:lvl w:ilvl="8" w:tplc="0409001B" w:tentative="1">
      <w:start w:val="1"/>
      <w:numFmt w:val="lowerRoman"/>
      <w:lvlText w:val="%9."/>
      <w:lvlJc w:val="right"/>
      <w:pPr>
        <w:ind w:left="4392" w:hanging="480"/>
      </w:pPr>
    </w:lvl>
  </w:abstractNum>
  <w:abstractNum w:abstractNumId="39" w15:restartNumberingAfterBreak="0">
    <w:nsid w:val="77FC538B"/>
    <w:multiLevelType w:val="hybridMultilevel"/>
    <w:tmpl w:val="4A1A3794"/>
    <w:lvl w:ilvl="0" w:tplc="8E48F33E">
      <w:start w:val="1"/>
      <w:numFmt w:val="upperLetter"/>
      <w:suff w:val="nothing"/>
      <w:lvlText w:val="%1."/>
      <w:lvlJc w:val="left"/>
      <w:pPr>
        <w:ind w:left="480" w:hanging="480"/>
      </w:pPr>
      <w:rPr>
        <w:rFonts w:hint="eastAsia"/>
        <w:strike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6415982">
    <w:abstractNumId w:val="8"/>
  </w:num>
  <w:num w:numId="2" w16cid:durableId="548108136">
    <w:abstractNumId w:val="39"/>
  </w:num>
  <w:num w:numId="3" w16cid:durableId="1185288474">
    <w:abstractNumId w:val="3"/>
  </w:num>
  <w:num w:numId="4" w16cid:durableId="1367101679">
    <w:abstractNumId w:val="7"/>
  </w:num>
  <w:num w:numId="5" w16cid:durableId="2098285566">
    <w:abstractNumId w:val="35"/>
  </w:num>
  <w:num w:numId="6" w16cid:durableId="1000156025">
    <w:abstractNumId w:val="1"/>
  </w:num>
  <w:num w:numId="7" w16cid:durableId="1404453497">
    <w:abstractNumId w:val="12"/>
  </w:num>
  <w:num w:numId="8" w16cid:durableId="1620575584">
    <w:abstractNumId w:val="24"/>
  </w:num>
  <w:num w:numId="9" w16cid:durableId="725496963">
    <w:abstractNumId w:val="22"/>
  </w:num>
  <w:num w:numId="10" w16cid:durableId="493842495">
    <w:abstractNumId w:val="26"/>
  </w:num>
  <w:num w:numId="11" w16cid:durableId="1225215779">
    <w:abstractNumId w:val="37"/>
  </w:num>
  <w:num w:numId="12" w16cid:durableId="1317684001">
    <w:abstractNumId w:val="36"/>
  </w:num>
  <w:num w:numId="13" w16cid:durableId="2100444144">
    <w:abstractNumId w:val="13"/>
  </w:num>
  <w:num w:numId="14" w16cid:durableId="1799907102">
    <w:abstractNumId w:val="2"/>
  </w:num>
  <w:num w:numId="15" w16cid:durableId="1976832829">
    <w:abstractNumId w:val="29"/>
  </w:num>
  <w:num w:numId="16" w16cid:durableId="1481727090">
    <w:abstractNumId w:val="19"/>
  </w:num>
  <w:num w:numId="17" w16cid:durableId="303393111">
    <w:abstractNumId w:val="6"/>
  </w:num>
  <w:num w:numId="18" w16cid:durableId="1646162944">
    <w:abstractNumId w:val="18"/>
  </w:num>
  <w:num w:numId="19" w16cid:durableId="351886371">
    <w:abstractNumId w:val="0"/>
  </w:num>
  <w:num w:numId="20" w16cid:durableId="98835614">
    <w:abstractNumId w:val="33"/>
  </w:num>
  <w:num w:numId="21" w16cid:durableId="2088965033">
    <w:abstractNumId w:val="15"/>
  </w:num>
  <w:num w:numId="22" w16cid:durableId="1534807746">
    <w:abstractNumId w:val="32"/>
  </w:num>
  <w:num w:numId="23" w16cid:durableId="707874778">
    <w:abstractNumId w:val="27"/>
  </w:num>
  <w:num w:numId="24" w16cid:durableId="1975209916">
    <w:abstractNumId w:val="25"/>
  </w:num>
  <w:num w:numId="25" w16cid:durableId="2122451315">
    <w:abstractNumId w:val="28"/>
  </w:num>
  <w:num w:numId="26" w16cid:durableId="772893885">
    <w:abstractNumId w:val="21"/>
  </w:num>
  <w:num w:numId="27" w16cid:durableId="340591744">
    <w:abstractNumId w:val="23"/>
  </w:num>
  <w:num w:numId="28" w16cid:durableId="172034276">
    <w:abstractNumId w:val="10"/>
  </w:num>
  <w:num w:numId="29" w16cid:durableId="2091385006">
    <w:abstractNumId w:val="20"/>
  </w:num>
  <w:num w:numId="30" w16cid:durableId="1908762528">
    <w:abstractNumId w:val="5"/>
  </w:num>
  <w:num w:numId="31" w16cid:durableId="1116485112">
    <w:abstractNumId w:val="11"/>
  </w:num>
  <w:num w:numId="32" w16cid:durableId="496000225">
    <w:abstractNumId w:val="30"/>
  </w:num>
  <w:num w:numId="33" w16cid:durableId="2111074343">
    <w:abstractNumId w:val="16"/>
  </w:num>
  <w:num w:numId="34" w16cid:durableId="1622960336">
    <w:abstractNumId w:val="9"/>
  </w:num>
  <w:num w:numId="35" w16cid:durableId="717433949">
    <w:abstractNumId w:val="17"/>
  </w:num>
  <w:num w:numId="36" w16cid:durableId="277571890">
    <w:abstractNumId w:val="31"/>
  </w:num>
  <w:num w:numId="37" w16cid:durableId="1007251949">
    <w:abstractNumId w:val="34"/>
  </w:num>
  <w:num w:numId="38" w16cid:durableId="1182663833">
    <w:abstractNumId w:val="14"/>
  </w:num>
  <w:num w:numId="39" w16cid:durableId="1226836981">
    <w:abstractNumId w:val="38"/>
  </w:num>
  <w:num w:numId="40" w16cid:durableId="407920535">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hideSpellingErrors/>
  <w:proofState w:spelling="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2A5E"/>
    <w:rsid w:val="0000319D"/>
    <w:rsid w:val="000118FD"/>
    <w:rsid w:val="000138D0"/>
    <w:rsid w:val="00015318"/>
    <w:rsid w:val="00021AF8"/>
    <w:rsid w:val="00022786"/>
    <w:rsid w:val="000237D0"/>
    <w:rsid w:val="000257D9"/>
    <w:rsid w:val="00036FC9"/>
    <w:rsid w:val="000374CE"/>
    <w:rsid w:val="000375E9"/>
    <w:rsid w:val="00043A22"/>
    <w:rsid w:val="00050961"/>
    <w:rsid w:val="0005389D"/>
    <w:rsid w:val="00054787"/>
    <w:rsid w:val="00060CCE"/>
    <w:rsid w:val="00067DBB"/>
    <w:rsid w:val="000727A0"/>
    <w:rsid w:val="0007637E"/>
    <w:rsid w:val="0008352B"/>
    <w:rsid w:val="00083C74"/>
    <w:rsid w:val="00083D6E"/>
    <w:rsid w:val="000870F0"/>
    <w:rsid w:val="00090698"/>
    <w:rsid w:val="00092789"/>
    <w:rsid w:val="00092DA1"/>
    <w:rsid w:val="00094BE6"/>
    <w:rsid w:val="000B31E4"/>
    <w:rsid w:val="000B6354"/>
    <w:rsid w:val="000D04BC"/>
    <w:rsid w:val="000D7D1A"/>
    <w:rsid w:val="000E2C82"/>
    <w:rsid w:val="000E3C33"/>
    <w:rsid w:val="000E40EA"/>
    <w:rsid w:val="000F06EC"/>
    <w:rsid w:val="000F447C"/>
    <w:rsid w:val="00102857"/>
    <w:rsid w:val="0010418A"/>
    <w:rsid w:val="00104991"/>
    <w:rsid w:val="001061B3"/>
    <w:rsid w:val="00106FAB"/>
    <w:rsid w:val="00107E5A"/>
    <w:rsid w:val="00110114"/>
    <w:rsid w:val="0011250C"/>
    <w:rsid w:val="00113457"/>
    <w:rsid w:val="0011413D"/>
    <w:rsid w:val="0011630F"/>
    <w:rsid w:val="00117952"/>
    <w:rsid w:val="00120BDD"/>
    <w:rsid w:val="00121092"/>
    <w:rsid w:val="00123E2B"/>
    <w:rsid w:val="0012608F"/>
    <w:rsid w:val="001260ED"/>
    <w:rsid w:val="00127247"/>
    <w:rsid w:val="001272D5"/>
    <w:rsid w:val="00132D16"/>
    <w:rsid w:val="00133EF8"/>
    <w:rsid w:val="0014119F"/>
    <w:rsid w:val="00143D13"/>
    <w:rsid w:val="00144B67"/>
    <w:rsid w:val="00145B90"/>
    <w:rsid w:val="001463BA"/>
    <w:rsid w:val="00150110"/>
    <w:rsid w:val="00152B86"/>
    <w:rsid w:val="00161E4D"/>
    <w:rsid w:val="00167F65"/>
    <w:rsid w:val="00170CCA"/>
    <w:rsid w:val="00171D34"/>
    <w:rsid w:val="00175FE9"/>
    <w:rsid w:val="00183777"/>
    <w:rsid w:val="0018614C"/>
    <w:rsid w:val="00186761"/>
    <w:rsid w:val="00197B56"/>
    <w:rsid w:val="001A1BE7"/>
    <w:rsid w:val="001A2C29"/>
    <w:rsid w:val="001A3C21"/>
    <w:rsid w:val="001A3F25"/>
    <w:rsid w:val="001A7076"/>
    <w:rsid w:val="001B2882"/>
    <w:rsid w:val="001B4381"/>
    <w:rsid w:val="001C0D0D"/>
    <w:rsid w:val="001C5917"/>
    <w:rsid w:val="001C60F9"/>
    <w:rsid w:val="001C6B9D"/>
    <w:rsid w:val="001D0B63"/>
    <w:rsid w:val="001D53BF"/>
    <w:rsid w:val="001E3067"/>
    <w:rsid w:val="001E348D"/>
    <w:rsid w:val="001E36EF"/>
    <w:rsid w:val="001F3F8D"/>
    <w:rsid w:val="001F7D4D"/>
    <w:rsid w:val="00205761"/>
    <w:rsid w:val="00207E2D"/>
    <w:rsid w:val="00212885"/>
    <w:rsid w:val="002315BA"/>
    <w:rsid w:val="00234347"/>
    <w:rsid w:val="00234FF2"/>
    <w:rsid w:val="00235821"/>
    <w:rsid w:val="00237DC5"/>
    <w:rsid w:val="00244A53"/>
    <w:rsid w:val="00244E67"/>
    <w:rsid w:val="00247821"/>
    <w:rsid w:val="002509FA"/>
    <w:rsid w:val="002512CD"/>
    <w:rsid w:val="002527D6"/>
    <w:rsid w:val="002541BD"/>
    <w:rsid w:val="00254CDB"/>
    <w:rsid w:val="00256B6A"/>
    <w:rsid w:val="002602B3"/>
    <w:rsid w:val="00264633"/>
    <w:rsid w:val="002648FF"/>
    <w:rsid w:val="0026763A"/>
    <w:rsid w:val="0027072C"/>
    <w:rsid w:val="00270BC4"/>
    <w:rsid w:val="002813B5"/>
    <w:rsid w:val="002834A7"/>
    <w:rsid w:val="00283B4E"/>
    <w:rsid w:val="00284F55"/>
    <w:rsid w:val="00284F9A"/>
    <w:rsid w:val="0028782E"/>
    <w:rsid w:val="00290F94"/>
    <w:rsid w:val="0029766C"/>
    <w:rsid w:val="002A35B4"/>
    <w:rsid w:val="002A399E"/>
    <w:rsid w:val="002A5CF8"/>
    <w:rsid w:val="002A71E2"/>
    <w:rsid w:val="002A7811"/>
    <w:rsid w:val="002B0821"/>
    <w:rsid w:val="002B5261"/>
    <w:rsid w:val="002B574E"/>
    <w:rsid w:val="002B7278"/>
    <w:rsid w:val="002B7F24"/>
    <w:rsid w:val="002C29A3"/>
    <w:rsid w:val="002C59CD"/>
    <w:rsid w:val="002C6545"/>
    <w:rsid w:val="002C66A6"/>
    <w:rsid w:val="002C6EB6"/>
    <w:rsid w:val="002C7D3A"/>
    <w:rsid w:val="002D2830"/>
    <w:rsid w:val="002D3BFF"/>
    <w:rsid w:val="002D4264"/>
    <w:rsid w:val="002D6F17"/>
    <w:rsid w:val="002D76C7"/>
    <w:rsid w:val="002E4F6A"/>
    <w:rsid w:val="002F63FB"/>
    <w:rsid w:val="002F759D"/>
    <w:rsid w:val="003009D8"/>
    <w:rsid w:val="00300CB5"/>
    <w:rsid w:val="00301F41"/>
    <w:rsid w:val="00304B98"/>
    <w:rsid w:val="00305A11"/>
    <w:rsid w:val="0030644C"/>
    <w:rsid w:val="0030688D"/>
    <w:rsid w:val="00312962"/>
    <w:rsid w:val="00322B21"/>
    <w:rsid w:val="00326814"/>
    <w:rsid w:val="00335BFD"/>
    <w:rsid w:val="00340470"/>
    <w:rsid w:val="00346299"/>
    <w:rsid w:val="00352E33"/>
    <w:rsid w:val="00353270"/>
    <w:rsid w:val="003535C6"/>
    <w:rsid w:val="003554F7"/>
    <w:rsid w:val="00364BD6"/>
    <w:rsid w:val="00367BF0"/>
    <w:rsid w:val="00367F51"/>
    <w:rsid w:val="00382908"/>
    <w:rsid w:val="0038313D"/>
    <w:rsid w:val="003858FF"/>
    <w:rsid w:val="003922F1"/>
    <w:rsid w:val="00393A7F"/>
    <w:rsid w:val="003944F0"/>
    <w:rsid w:val="003A3A36"/>
    <w:rsid w:val="003A61D5"/>
    <w:rsid w:val="003A7697"/>
    <w:rsid w:val="003B357B"/>
    <w:rsid w:val="003D277C"/>
    <w:rsid w:val="003D4EAC"/>
    <w:rsid w:val="003D7136"/>
    <w:rsid w:val="003E6673"/>
    <w:rsid w:val="003E6BA5"/>
    <w:rsid w:val="003E6FD3"/>
    <w:rsid w:val="003F3D61"/>
    <w:rsid w:val="003F4DDB"/>
    <w:rsid w:val="003F6589"/>
    <w:rsid w:val="003F7F55"/>
    <w:rsid w:val="0040205F"/>
    <w:rsid w:val="0040343C"/>
    <w:rsid w:val="00411220"/>
    <w:rsid w:val="004126B1"/>
    <w:rsid w:val="00412944"/>
    <w:rsid w:val="00414B12"/>
    <w:rsid w:val="00416C2D"/>
    <w:rsid w:val="004177C0"/>
    <w:rsid w:val="00451D7C"/>
    <w:rsid w:val="00452EBB"/>
    <w:rsid w:val="00456705"/>
    <w:rsid w:val="0045786C"/>
    <w:rsid w:val="0046211D"/>
    <w:rsid w:val="00463D01"/>
    <w:rsid w:val="00470EB3"/>
    <w:rsid w:val="00473E94"/>
    <w:rsid w:val="00477D38"/>
    <w:rsid w:val="00482346"/>
    <w:rsid w:val="00482527"/>
    <w:rsid w:val="004833AD"/>
    <w:rsid w:val="00485D5B"/>
    <w:rsid w:val="00490009"/>
    <w:rsid w:val="00492F06"/>
    <w:rsid w:val="00495ED3"/>
    <w:rsid w:val="0049659A"/>
    <w:rsid w:val="004A0D90"/>
    <w:rsid w:val="004A2B27"/>
    <w:rsid w:val="004C3915"/>
    <w:rsid w:val="004C3EE7"/>
    <w:rsid w:val="004D0391"/>
    <w:rsid w:val="004D2E85"/>
    <w:rsid w:val="004E27F8"/>
    <w:rsid w:val="004E6C0D"/>
    <w:rsid w:val="004F30CD"/>
    <w:rsid w:val="004F623B"/>
    <w:rsid w:val="00514EED"/>
    <w:rsid w:val="00516EB7"/>
    <w:rsid w:val="0051705D"/>
    <w:rsid w:val="005217BB"/>
    <w:rsid w:val="00522B61"/>
    <w:rsid w:val="00523055"/>
    <w:rsid w:val="0052498B"/>
    <w:rsid w:val="00527ADE"/>
    <w:rsid w:val="005306F0"/>
    <w:rsid w:val="005309F7"/>
    <w:rsid w:val="00537B05"/>
    <w:rsid w:val="00537B19"/>
    <w:rsid w:val="00542534"/>
    <w:rsid w:val="0054477C"/>
    <w:rsid w:val="00544846"/>
    <w:rsid w:val="00551381"/>
    <w:rsid w:val="00557342"/>
    <w:rsid w:val="005573B0"/>
    <w:rsid w:val="00560212"/>
    <w:rsid w:val="00562D57"/>
    <w:rsid w:val="00564752"/>
    <w:rsid w:val="00564B5A"/>
    <w:rsid w:val="00567148"/>
    <w:rsid w:val="00567A4A"/>
    <w:rsid w:val="005842A5"/>
    <w:rsid w:val="00591CAE"/>
    <w:rsid w:val="00593AB3"/>
    <w:rsid w:val="005A1AA5"/>
    <w:rsid w:val="005A1CB0"/>
    <w:rsid w:val="005A2507"/>
    <w:rsid w:val="005A625F"/>
    <w:rsid w:val="005B6E06"/>
    <w:rsid w:val="005B7255"/>
    <w:rsid w:val="005C4E2F"/>
    <w:rsid w:val="005D3846"/>
    <w:rsid w:val="005D627C"/>
    <w:rsid w:val="005E0201"/>
    <w:rsid w:val="005E242C"/>
    <w:rsid w:val="005E6AEA"/>
    <w:rsid w:val="00602334"/>
    <w:rsid w:val="006035A8"/>
    <w:rsid w:val="00605319"/>
    <w:rsid w:val="00605C06"/>
    <w:rsid w:val="00607B40"/>
    <w:rsid w:val="006121EF"/>
    <w:rsid w:val="006164B9"/>
    <w:rsid w:val="006168FF"/>
    <w:rsid w:val="00620A1F"/>
    <w:rsid w:val="00621C3F"/>
    <w:rsid w:val="0062210C"/>
    <w:rsid w:val="00623650"/>
    <w:rsid w:val="0062366B"/>
    <w:rsid w:val="00624AC3"/>
    <w:rsid w:val="00624F66"/>
    <w:rsid w:val="00625621"/>
    <w:rsid w:val="00627EE9"/>
    <w:rsid w:val="0063285C"/>
    <w:rsid w:val="00636A0C"/>
    <w:rsid w:val="00644A3D"/>
    <w:rsid w:val="00652434"/>
    <w:rsid w:val="00654FE9"/>
    <w:rsid w:val="00661591"/>
    <w:rsid w:val="00664209"/>
    <w:rsid w:val="00671BE5"/>
    <w:rsid w:val="0067314E"/>
    <w:rsid w:val="00680F31"/>
    <w:rsid w:val="0068381C"/>
    <w:rsid w:val="00684972"/>
    <w:rsid w:val="00695524"/>
    <w:rsid w:val="00696915"/>
    <w:rsid w:val="006A2043"/>
    <w:rsid w:val="006A4738"/>
    <w:rsid w:val="006A5242"/>
    <w:rsid w:val="006A7857"/>
    <w:rsid w:val="006B22B7"/>
    <w:rsid w:val="006C0A42"/>
    <w:rsid w:val="006C279B"/>
    <w:rsid w:val="006C42E7"/>
    <w:rsid w:val="006C4427"/>
    <w:rsid w:val="006C4726"/>
    <w:rsid w:val="006D0099"/>
    <w:rsid w:val="006D0130"/>
    <w:rsid w:val="006D7BE8"/>
    <w:rsid w:val="006E05E9"/>
    <w:rsid w:val="006E50AA"/>
    <w:rsid w:val="006E7F20"/>
    <w:rsid w:val="006F1B04"/>
    <w:rsid w:val="00703C8E"/>
    <w:rsid w:val="0070421F"/>
    <w:rsid w:val="007143F9"/>
    <w:rsid w:val="0071470C"/>
    <w:rsid w:val="00721328"/>
    <w:rsid w:val="007241CB"/>
    <w:rsid w:val="00724FE1"/>
    <w:rsid w:val="00726AF6"/>
    <w:rsid w:val="007279BE"/>
    <w:rsid w:val="00733800"/>
    <w:rsid w:val="0073670D"/>
    <w:rsid w:val="00740B62"/>
    <w:rsid w:val="00742278"/>
    <w:rsid w:val="00746C9B"/>
    <w:rsid w:val="00747D1A"/>
    <w:rsid w:val="00756969"/>
    <w:rsid w:val="00757AD5"/>
    <w:rsid w:val="0076085C"/>
    <w:rsid w:val="007630D2"/>
    <w:rsid w:val="00765079"/>
    <w:rsid w:val="00766D2E"/>
    <w:rsid w:val="00767DB4"/>
    <w:rsid w:val="00770C06"/>
    <w:rsid w:val="0077316F"/>
    <w:rsid w:val="00777D3F"/>
    <w:rsid w:val="007801F7"/>
    <w:rsid w:val="00783B26"/>
    <w:rsid w:val="00785553"/>
    <w:rsid w:val="00793085"/>
    <w:rsid w:val="00795ED8"/>
    <w:rsid w:val="007A4B12"/>
    <w:rsid w:val="007B42E1"/>
    <w:rsid w:val="007B4502"/>
    <w:rsid w:val="007C18AB"/>
    <w:rsid w:val="007C4941"/>
    <w:rsid w:val="007C6DE0"/>
    <w:rsid w:val="007E0822"/>
    <w:rsid w:val="007E17C1"/>
    <w:rsid w:val="007F15A2"/>
    <w:rsid w:val="007F36A2"/>
    <w:rsid w:val="007F3C62"/>
    <w:rsid w:val="007F421D"/>
    <w:rsid w:val="007F4337"/>
    <w:rsid w:val="007F5613"/>
    <w:rsid w:val="007F6798"/>
    <w:rsid w:val="0080274C"/>
    <w:rsid w:val="0080411D"/>
    <w:rsid w:val="008106E9"/>
    <w:rsid w:val="008115D4"/>
    <w:rsid w:val="008133EA"/>
    <w:rsid w:val="00813420"/>
    <w:rsid w:val="008168E8"/>
    <w:rsid w:val="00817AF7"/>
    <w:rsid w:val="00823A68"/>
    <w:rsid w:val="008241AB"/>
    <w:rsid w:val="00827F60"/>
    <w:rsid w:val="0083401B"/>
    <w:rsid w:val="008346CA"/>
    <w:rsid w:val="00841D96"/>
    <w:rsid w:val="00852534"/>
    <w:rsid w:val="00855CD4"/>
    <w:rsid w:val="008560EF"/>
    <w:rsid w:val="008561D0"/>
    <w:rsid w:val="00860EA9"/>
    <w:rsid w:val="00865D16"/>
    <w:rsid w:val="00871D44"/>
    <w:rsid w:val="00872535"/>
    <w:rsid w:val="0087257F"/>
    <w:rsid w:val="00873BEC"/>
    <w:rsid w:val="008746C8"/>
    <w:rsid w:val="00874F45"/>
    <w:rsid w:val="00875D17"/>
    <w:rsid w:val="00885021"/>
    <w:rsid w:val="00885873"/>
    <w:rsid w:val="00890839"/>
    <w:rsid w:val="008912C0"/>
    <w:rsid w:val="0089549E"/>
    <w:rsid w:val="008959AE"/>
    <w:rsid w:val="00897FC2"/>
    <w:rsid w:val="008A02C7"/>
    <w:rsid w:val="008B6625"/>
    <w:rsid w:val="008C7D01"/>
    <w:rsid w:val="008D63B8"/>
    <w:rsid w:val="008E0CD3"/>
    <w:rsid w:val="008E2B81"/>
    <w:rsid w:val="008E416C"/>
    <w:rsid w:val="008E548D"/>
    <w:rsid w:val="008E6EA4"/>
    <w:rsid w:val="008F0432"/>
    <w:rsid w:val="008F1F35"/>
    <w:rsid w:val="008F2130"/>
    <w:rsid w:val="008F575C"/>
    <w:rsid w:val="00902598"/>
    <w:rsid w:val="00902CB3"/>
    <w:rsid w:val="009039E7"/>
    <w:rsid w:val="0091060B"/>
    <w:rsid w:val="00913CEC"/>
    <w:rsid w:val="0091403C"/>
    <w:rsid w:val="0091528E"/>
    <w:rsid w:val="00924183"/>
    <w:rsid w:val="009265E7"/>
    <w:rsid w:val="00931257"/>
    <w:rsid w:val="00933805"/>
    <w:rsid w:val="009438C0"/>
    <w:rsid w:val="009453CF"/>
    <w:rsid w:val="00947087"/>
    <w:rsid w:val="009546D1"/>
    <w:rsid w:val="009651DF"/>
    <w:rsid w:val="00970375"/>
    <w:rsid w:val="00971371"/>
    <w:rsid w:val="00972101"/>
    <w:rsid w:val="00977092"/>
    <w:rsid w:val="00981798"/>
    <w:rsid w:val="009855B4"/>
    <w:rsid w:val="00992238"/>
    <w:rsid w:val="00994400"/>
    <w:rsid w:val="009956AD"/>
    <w:rsid w:val="00996271"/>
    <w:rsid w:val="009972E6"/>
    <w:rsid w:val="00997659"/>
    <w:rsid w:val="00997F1D"/>
    <w:rsid w:val="009A2A5E"/>
    <w:rsid w:val="009A5FE2"/>
    <w:rsid w:val="009B2CBC"/>
    <w:rsid w:val="009B52CF"/>
    <w:rsid w:val="009C20D1"/>
    <w:rsid w:val="009C28AB"/>
    <w:rsid w:val="009D27F5"/>
    <w:rsid w:val="009D647F"/>
    <w:rsid w:val="009E15FD"/>
    <w:rsid w:val="009E1910"/>
    <w:rsid w:val="009E2EB2"/>
    <w:rsid w:val="009E7DFD"/>
    <w:rsid w:val="009F0978"/>
    <w:rsid w:val="009F5031"/>
    <w:rsid w:val="009F67C6"/>
    <w:rsid w:val="00A01C3F"/>
    <w:rsid w:val="00A025E4"/>
    <w:rsid w:val="00A02BA0"/>
    <w:rsid w:val="00A07DE1"/>
    <w:rsid w:val="00A139BA"/>
    <w:rsid w:val="00A24876"/>
    <w:rsid w:val="00A2645A"/>
    <w:rsid w:val="00A30687"/>
    <w:rsid w:val="00A33ACA"/>
    <w:rsid w:val="00A3460E"/>
    <w:rsid w:val="00A3558D"/>
    <w:rsid w:val="00A363C9"/>
    <w:rsid w:val="00A40F23"/>
    <w:rsid w:val="00A503E3"/>
    <w:rsid w:val="00A50705"/>
    <w:rsid w:val="00A5102B"/>
    <w:rsid w:val="00A53D40"/>
    <w:rsid w:val="00A543A6"/>
    <w:rsid w:val="00A558CE"/>
    <w:rsid w:val="00A60171"/>
    <w:rsid w:val="00A6388C"/>
    <w:rsid w:val="00A67433"/>
    <w:rsid w:val="00A72368"/>
    <w:rsid w:val="00A72740"/>
    <w:rsid w:val="00A72BA3"/>
    <w:rsid w:val="00A77857"/>
    <w:rsid w:val="00A77D63"/>
    <w:rsid w:val="00A844EE"/>
    <w:rsid w:val="00A85A88"/>
    <w:rsid w:val="00AA22C1"/>
    <w:rsid w:val="00AB19C1"/>
    <w:rsid w:val="00AB37FE"/>
    <w:rsid w:val="00AB592B"/>
    <w:rsid w:val="00AC3493"/>
    <w:rsid w:val="00AC4490"/>
    <w:rsid w:val="00AC7BB3"/>
    <w:rsid w:val="00AD17F9"/>
    <w:rsid w:val="00AD24A6"/>
    <w:rsid w:val="00AD2D8F"/>
    <w:rsid w:val="00AE096C"/>
    <w:rsid w:val="00AE2CC3"/>
    <w:rsid w:val="00AE555E"/>
    <w:rsid w:val="00AE56D5"/>
    <w:rsid w:val="00AE742E"/>
    <w:rsid w:val="00AF4E9D"/>
    <w:rsid w:val="00B12ADD"/>
    <w:rsid w:val="00B130EA"/>
    <w:rsid w:val="00B155B8"/>
    <w:rsid w:val="00B15647"/>
    <w:rsid w:val="00B21BA9"/>
    <w:rsid w:val="00B357C3"/>
    <w:rsid w:val="00B416FC"/>
    <w:rsid w:val="00B42B6F"/>
    <w:rsid w:val="00B457A1"/>
    <w:rsid w:val="00B50C4E"/>
    <w:rsid w:val="00B54AC9"/>
    <w:rsid w:val="00B56933"/>
    <w:rsid w:val="00B57CC3"/>
    <w:rsid w:val="00B612C2"/>
    <w:rsid w:val="00B65E96"/>
    <w:rsid w:val="00B7371F"/>
    <w:rsid w:val="00B74F96"/>
    <w:rsid w:val="00B904CC"/>
    <w:rsid w:val="00B90933"/>
    <w:rsid w:val="00B91B58"/>
    <w:rsid w:val="00BA0DB0"/>
    <w:rsid w:val="00BA1646"/>
    <w:rsid w:val="00BA2DB9"/>
    <w:rsid w:val="00BA4591"/>
    <w:rsid w:val="00BB0FD8"/>
    <w:rsid w:val="00BB11BE"/>
    <w:rsid w:val="00BB6DDD"/>
    <w:rsid w:val="00BB7265"/>
    <w:rsid w:val="00BC1D0D"/>
    <w:rsid w:val="00BC4F05"/>
    <w:rsid w:val="00BC50F4"/>
    <w:rsid w:val="00BC65DD"/>
    <w:rsid w:val="00BC660D"/>
    <w:rsid w:val="00BD1C41"/>
    <w:rsid w:val="00BD3F9A"/>
    <w:rsid w:val="00BD439A"/>
    <w:rsid w:val="00BD43F2"/>
    <w:rsid w:val="00BD4F10"/>
    <w:rsid w:val="00BE25DF"/>
    <w:rsid w:val="00BE4FD2"/>
    <w:rsid w:val="00BE534E"/>
    <w:rsid w:val="00BF3AA8"/>
    <w:rsid w:val="00C04408"/>
    <w:rsid w:val="00C05ACB"/>
    <w:rsid w:val="00C06DDE"/>
    <w:rsid w:val="00C21E83"/>
    <w:rsid w:val="00C22469"/>
    <w:rsid w:val="00C26041"/>
    <w:rsid w:val="00C26DF5"/>
    <w:rsid w:val="00C2774A"/>
    <w:rsid w:val="00C3342A"/>
    <w:rsid w:val="00C40C38"/>
    <w:rsid w:val="00C42CAB"/>
    <w:rsid w:val="00C431D6"/>
    <w:rsid w:val="00C45031"/>
    <w:rsid w:val="00C540D8"/>
    <w:rsid w:val="00C5621A"/>
    <w:rsid w:val="00C571D3"/>
    <w:rsid w:val="00C57435"/>
    <w:rsid w:val="00C61375"/>
    <w:rsid w:val="00C704D0"/>
    <w:rsid w:val="00C71EBD"/>
    <w:rsid w:val="00C737EC"/>
    <w:rsid w:val="00C75C41"/>
    <w:rsid w:val="00C7666A"/>
    <w:rsid w:val="00C83143"/>
    <w:rsid w:val="00C84228"/>
    <w:rsid w:val="00C85DA5"/>
    <w:rsid w:val="00C94751"/>
    <w:rsid w:val="00CA1DD4"/>
    <w:rsid w:val="00CA47E6"/>
    <w:rsid w:val="00CB0608"/>
    <w:rsid w:val="00CB0AF9"/>
    <w:rsid w:val="00CB197F"/>
    <w:rsid w:val="00CB23A0"/>
    <w:rsid w:val="00CC4E6F"/>
    <w:rsid w:val="00CC5E9A"/>
    <w:rsid w:val="00CD2F9A"/>
    <w:rsid w:val="00CD4747"/>
    <w:rsid w:val="00CE3480"/>
    <w:rsid w:val="00CE5EBC"/>
    <w:rsid w:val="00CE6178"/>
    <w:rsid w:val="00CE61A2"/>
    <w:rsid w:val="00CF2EFD"/>
    <w:rsid w:val="00D00402"/>
    <w:rsid w:val="00D004FB"/>
    <w:rsid w:val="00D05F04"/>
    <w:rsid w:val="00D204DD"/>
    <w:rsid w:val="00D205BB"/>
    <w:rsid w:val="00D207EB"/>
    <w:rsid w:val="00D2517E"/>
    <w:rsid w:val="00D26D54"/>
    <w:rsid w:val="00D32BE7"/>
    <w:rsid w:val="00D34703"/>
    <w:rsid w:val="00D35B30"/>
    <w:rsid w:val="00D41FDF"/>
    <w:rsid w:val="00D427FD"/>
    <w:rsid w:val="00D6227D"/>
    <w:rsid w:val="00D65D7D"/>
    <w:rsid w:val="00D665B2"/>
    <w:rsid w:val="00D70F93"/>
    <w:rsid w:val="00D728E8"/>
    <w:rsid w:val="00D73A0F"/>
    <w:rsid w:val="00D8275F"/>
    <w:rsid w:val="00D857BB"/>
    <w:rsid w:val="00D90775"/>
    <w:rsid w:val="00D907B5"/>
    <w:rsid w:val="00D970C0"/>
    <w:rsid w:val="00DA165D"/>
    <w:rsid w:val="00DA1AFD"/>
    <w:rsid w:val="00DB290C"/>
    <w:rsid w:val="00DB332F"/>
    <w:rsid w:val="00DB4DDE"/>
    <w:rsid w:val="00DC3F68"/>
    <w:rsid w:val="00DC49CD"/>
    <w:rsid w:val="00DC7D1D"/>
    <w:rsid w:val="00DD6672"/>
    <w:rsid w:val="00DE0744"/>
    <w:rsid w:val="00DE13E5"/>
    <w:rsid w:val="00DF097A"/>
    <w:rsid w:val="00DF12BE"/>
    <w:rsid w:val="00E030A1"/>
    <w:rsid w:val="00E03A52"/>
    <w:rsid w:val="00E0566C"/>
    <w:rsid w:val="00E07274"/>
    <w:rsid w:val="00E1282F"/>
    <w:rsid w:val="00E1284D"/>
    <w:rsid w:val="00E13A6E"/>
    <w:rsid w:val="00E14FF5"/>
    <w:rsid w:val="00E154C8"/>
    <w:rsid w:val="00E3536C"/>
    <w:rsid w:val="00E42BB2"/>
    <w:rsid w:val="00E44601"/>
    <w:rsid w:val="00E44871"/>
    <w:rsid w:val="00E45AE7"/>
    <w:rsid w:val="00E53788"/>
    <w:rsid w:val="00E53856"/>
    <w:rsid w:val="00E55709"/>
    <w:rsid w:val="00E5603C"/>
    <w:rsid w:val="00E6069E"/>
    <w:rsid w:val="00E60EF4"/>
    <w:rsid w:val="00E64DCB"/>
    <w:rsid w:val="00E66583"/>
    <w:rsid w:val="00E679A2"/>
    <w:rsid w:val="00E67C98"/>
    <w:rsid w:val="00E71179"/>
    <w:rsid w:val="00E71465"/>
    <w:rsid w:val="00E71F5A"/>
    <w:rsid w:val="00E86CEE"/>
    <w:rsid w:val="00E8767C"/>
    <w:rsid w:val="00E87B02"/>
    <w:rsid w:val="00E90D22"/>
    <w:rsid w:val="00E91986"/>
    <w:rsid w:val="00E93B26"/>
    <w:rsid w:val="00E94897"/>
    <w:rsid w:val="00EA7AE9"/>
    <w:rsid w:val="00EB3698"/>
    <w:rsid w:val="00EB5816"/>
    <w:rsid w:val="00EC156E"/>
    <w:rsid w:val="00EC7C5D"/>
    <w:rsid w:val="00ED374F"/>
    <w:rsid w:val="00ED655B"/>
    <w:rsid w:val="00EE21FA"/>
    <w:rsid w:val="00EE39DE"/>
    <w:rsid w:val="00EE3BA1"/>
    <w:rsid w:val="00EE4101"/>
    <w:rsid w:val="00EE4141"/>
    <w:rsid w:val="00EE5B6A"/>
    <w:rsid w:val="00EF0863"/>
    <w:rsid w:val="00EF2A57"/>
    <w:rsid w:val="00EF6B79"/>
    <w:rsid w:val="00EF78A4"/>
    <w:rsid w:val="00F04FAD"/>
    <w:rsid w:val="00F12A4F"/>
    <w:rsid w:val="00F13FDC"/>
    <w:rsid w:val="00F219C6"/>
    <w:rsid w:val="00F24FC0"/>
    <w:rsid w:val="00F3107D"/>
    <w:rsid w:val="00F34160"/>
    <w:rsid w:val="00F34C00"/>
    <w:rsid w:val="00F407E0"/>
    <w:rsid w:val="00F42B37"/>
    <w:rsid w:val="00F50972"/>
    <w:rsid w:val="00F5209E"/>
    <w:rsid w:val="00F54A8C"/>
    <w:rsid w:val="00F634D9"/>
    <w:rsid w:val="00F661EF"/>
    <w:rsid w:val="00F66B16"/>
    <w:rsid w:val="00F70EFA"/>
    <w:rsid w:val="00F71BE3"/>
    <w:rsid w:val="00F72DE1"/>
    <w:rsid w:val="00F7330B"/>
    <w:rsid w:val="00F75CAF"/>
    <w:rsid w:val="00F7751F"/>
    <w:rsid w:val="00F77CA6"/>
    <w:rsid w:val="00F8223E"/>
    <w:rsid w:val="00F837A6"/>
    <w:rsid w:val="00F83BE7"/>
    <w:rsid w:val="00F97F56"/>
    <w:rsid w:val="00FA64E3"/>
    <w:rsid w:val="00FB1220"/>
    <w:rsid w:val="00FB2983"/>
    <w:rsid w:val="00FB5D74"/>
    <w:rsid w:val="00FB64C3"/>
    <w:rsid w:val="00FB7A59"/>
    <w:rsid w:val="00FC1591"/>
    <w:rsid w:val="00FC1F9C"/>
    <w:rsid w:val="00FC3856"/>
    <w:rsid w:val="00FD3A7A"/>
    <w:rsid w:val="00FD5ADF"/>
    <w:rsid w:val="00FD7CDB"/>
    <w:rsid w:val="00FE3A13"/>
    <w:rsid w:val="00FE4586"/>
    <w:rsid w:val="00FE60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18534"/>
  <w15:docId w15:val="{566DF4F2-0D0B-4CED-811B-71A092C16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rPr>
      <w:kern w:val="2"/>
      <w:sz w:val="24"/>
      <w:szCs w:val="22"/>
    </w:rPr>
  </w:style>
  <w:style w:type="paragraph" w:styleId="1">
    <w:name w:val="heading 1"/>
    <w:basedOn w:val="a0"/>
    <w:next w:val="a0"/>
    <w:link w:val="10"/>
    <w:uiPriority w:val="9"/>
    <w:qFormat/>
    <w:rsid w:val="00304B98"/>
    <w:pPr>
      <w:keepNext/>
      <w:spacing w:before="180" w:after="180" w:line="720" w:lineRule="auto"/>
      <w:outlineLvl w:val="0"/>
    </w:pPr>
    <w:rPr>
      <w:rFonts w:ascii="Cambria" w:hAnsi="Cambria"/>
      <w:b/>
      <w:bCs/>
      <w:kern w:val="52"/>
      <w:sz w:val="52"/>
      <w:szCs w:val="52"/>
    </w:rPr>
  </w:style>
  <w:style w:type="paragraph" w:styleId="3">
    <w:name w:val="heading 3"/>
    <w:basedOn w:val="a0"/>
    <w:next w:val="a0"/>
    <w:link w:val="30"/>
    <w:qFormat/>
    <w:rsid w:val="008106E9"/>
    <w:pPr>
      <w:keepNext/>
      <w:spacing w:line="720" w:lineRule="auto"/>
      <w:ind w:leftChars="50" w:left="50" w:rightChars="50" w:right="50"/>
      <w:outlineLvl w:val="2"/>
    </w:pPr>
    <w:rPr>
      <w:rFonts w:ascii="Arial" w:hAnsi="Arial"/>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rsid w:val="008106E9"/>
    <w:pPr>
      <w:tabs>
        <w:tab w:val="center" w:pos="4153"/>
        <w:tab w:val="right" w:pos="8306"/>
      </w:tabs>
      <w:snapToGrid w:val="0"/>
    </w:pPr>
    <w:rPr>
      <w:sz w:val="20"/>
      <w:szCs w:val="20"/>
    </w:rPr>
  </w:style>
  <w:style w:type="character" w:customStyle="1" w:styleId="a5">
    <w:name w:val="頁首 字元"/>
    <w:link w:val="a4"/>
    <w:rsid w:val="008106E9"/>
    <w:rPr>
      <w:sz w:val="20"/>
      <w:szCs w:val="20"/>
    </w:rPr>
  </w:style>
  <w:style w:type="paragraph" w:styleId="a6">
    <w:name w:val="footer"/>
    <w:basedOn w:val="a0"/>
    <w:link w:val="a7"/>
    <w:uiPriority w:val="99"/>
    <w:unhideWhenUsed/>
    <w:rsid w:val="008106E9"/>
    <w:pPr>
      <w:tabs>
        <w:tab w:val="center" w:pos="4153"/>
        <w:tab w:val="right" w:pos="8306"/>
      </w:tabs>
      <w:snapToGrid w:val="0"/>
    </w:pPr>
    <w:rPr>
      <w:sz w:val="20"/>
      <w:szCs w:val="20"/>
    </w:rPr>
  </w:style>
  <w:style w:type="character" w:customStyle="1" w:styleId="a7">
    <w:name w:val="頁尾 字元"/>
    <w:link w:val="a6"/>
    <w:uiPriority w:val="99"/>
    <w:rsid w:val="008106E9"/>
    <w:rPr>
      <w:sz w:val="20"/>
      <w:szCs w:val="20"/>
    </w:rPr>
  </w:style>
  <w:style w:type="character" w:customStyle="1" w:styleId="30">
    <w:name w:val="標題 3 字元"/>
    <w:link w:val="3"/>
    <w:rsid w:val="008106E9"/>
    <w:rPr>
      <w:rFonts w:ascii="Arial" w:eastAsia="新細明體" w:hAnsi="Arial" w:cs="Times New Roman"/>
      <w:b/>
      <w:bCs/>
      <w:sz w:val="36"/>
      <w:szCs w:val="36"/>
    </w:rPr>
  </w:style>
  <w:style w:type="numbering" w:customStyle="1" w:styleId="11">
    <w:name w:val="無清單1"/>
    <w:next w:val="a3"/>
    <w:semiHidden/>
    <w:unhideWhenUsed/>
    <w:rsid w:val="008106E9"/>
  </w:style>
  <w:style w:type="paragraph" w:customStyle="1" w:styleId="000-">
    <w:name w:val="000-單位標"/>
    <w:basedOn w:val="a0"/>
    <w:rsid w:val="008106E9"/>
    <w:pPr>
      <w:tabs>
        <w:tab w:val="left" w:pos="3686"/>
      </w:tabs>
      <w:adjustRightInd w:val="0"/>
      <w:snapToGrid w:val="0"/>
      <w:spacing w:beforeLines="50" w:before="50" w:afterLines="50" w:after="50" w:line="280" w:lineRule="exact"/>
      <w:ind w:leftChars="30" w:left="30" w:rightChars="30" w:right="30"/>
      <w:jc w:val="center"/>
    </w:pPr>
    <w:rPr>
      <w:rFonts w:ascii="標楷體" w:eastAsia="標楷體" w:hAnsi="標楷體"/>
      <w:b/>
      <w:color w:val="000000"/>
      <w:sz w:val="36"/>
      <w:szCs w:val="36"/>
    </w:rPr>
  </w:style>
  <w:style w:type="paragraph" w:customStyle="1" w:styleId="001-">
    <w:name w:val="001-(一)"/>
    <w:basedOn w:val="a0"/>
    <w:rsid w:val="008106E9"/>
    <w:pPr>
      <w:adjustRightInd w:val="0"/>
      <w:snapToGrid w:val="0"/>
      <w:spacing w:line="320" w:lineRule="exact"/>
      <w:ind w:leftChars="150" w:left="350" w:rightChars="50" w:right="50" w:hangingChars="200" w:hanging="200"/>
      <w:jc w:val="both"/>
    </w:pPr>
    <w:rPr>
      <w:rFonts w:ascii="標楷體" w:eastAsia="標楷體" w:hAnsi="標楷體"/>
      <w:szCs w:val="24"/>
    </w:rPr>
  </w:style>
  <w:style w:type="paragraph" w:customStyle="1" w:styleId="001-0">
    <w:name w:val="001-一"/>
    <w:basedOn w:val="a0"/>
    <w:link w:val="001-1"/>
    <w:rsid w:val="008106E9"/>
    <w:pPr>
      <w:adjustRightInd w:val="0"/>
      <w:snapToGrid w:val="0"/>
      <w:spacing w:line="320" w:lineRule="exact"/>
      <w:ind w:leftChars="100" w:left="300" w:rightChars="50" w:right="50" w:hangingChars="200" w:hanging="200"/>
      <w:jc w:val="both"/>
    </w:pPr>
    <w:rPr>
      <w:rFonts w:ascii="標楷體" w:eastAsia="標楷體" w:hAnsi="標楷體"/>
      <w:szCs w:val="24"/>
    </w:rPr>
  </w:style>
  <w:style w:type="paragraph" w:customStyle="1" w:styleId="001-2">
    <w:name w:val="001-壹"/>
    <w:basedOn w:val="a0"/>
    <w:rsid w:val="008106E9"/>
    <w:pPr>
      <w:adjustRightInd w:val="0"/>
      <w:snapToGrid w:val="0"/>
      <w:spacing w:line="320" w:lineRule="exact"/>
      <w:ind w:leftChars="50" w:left="250" w:rightChars="50" w:right="50" w:hangingChars="200" w:hanging="200"/>
      <w:jc w:val="both"/>
    </w:pPr>
    <w:rPr>
      <w:rFonts w:ascii="標楷體" w:eastAsia="標楷體" w:hAnsi="標楷體"/>
      <w:b/>
      <w:szCs w:val="24"/>
    </w:rPr>
  </w:style>
  <w:style w:type="paragraph" w:customStyle="1" w:styleId="002-1">
    <w:name w:val="002-(1)"/>
    <w:basedOn w:val="a0"/>
    <w:link w:val="002-10"/>
    <w:rsid w:val="008106E9"/>
    <w:pPr>
      <w:snapToGrid w:val="0"/>
      <w:spacing w:line="320" w:lineRule="exact"/>
      <w:ind w:leftChars="150" w:left="300" w:rightChars="50" w:right="50" w:hangingChars="150" w:hanging="150"/>
      <w:jc w:val="both"/>
    </w:pPr>
    <w:rPr>
      <w:rFonts w:ascii="標楷體" w:eastAsia="標楷體" w:hAnsi="標楷體"/>
      <w:color w:val="000000"/>
      <w:szCs w:val="28"/>
    </w:rPr>
  </w:style>
  <w:style w:type="paragraph" w:customStyle="1" w:styleId="002-11">
    <w:name w:val="002-1."/>
    <w:basedOn w:val="a0"/>
    <w:rsid w:val="008106E9"/>
    <w:pPr>
      <w:snapToGrid w:val="0"/>
      <w:spacing w:line="320" w:lineRule="exact"/>
      <w:ind w:leftChars="50" w:left="370" w:rightChars="50" w:right="130" w:hangingChars="100" w:hanging="240"/>
      <w:jc w:val="both"/>
    </w:pPr>
    <w:rPr>
      <w:rFonts w:ascii="標楷體" w:eastAsia="標楷體" w:hAnsi="標楷體"/>
      <w:color w:val="000000"/>
      <w:szCs w:val="28"/>
    </w:rPr>
  </w:style>
  <w:style w:type="paragraph" w:customStyle="1" w:styleId="002-12">
    <w:name w:val="002-1.文"/>
    <w:basedOn w:val="a0"/>
    <w:link w:val="002-13"/>
    <w:rsid w:val="008106E9"/>
    <w:pPr>
      <w:adjustRightInd w:val="0"/>
      <w:snapToGrid w:val="0"/>
      <w:spacing w:line="320" w:lineRule="exact"/>
      <w:ind w:leftChars="150" w:left="390" w:rightChars="50" w:right="130"/>
      <w:jc w:val="both"/>
    </w:pPr>
    <w:rPr>
      <w:rFonts w:ascii="標楷體" w:eastAsia="標楷體" w:hAnsi="Times New Roman"/>
      <w:szCs w:val="24"/>
    </w:rPr>
  </w:style>
  <w:style w:type="paragraph" w:customStyle="1" w:styleId="002-14">
    <w:name w:val="002-1.標"/>
    <w:basedOn w:val="a0"/>
    <w:rsid w:val="008106E9"/>
    <w:pPr>
      <w:adjustRightInd w:val="0"/>
      <w:snapToGrid w:val="0"/>
      <w:spacing w:line="320" w:lineRule="exact"/>
      <w:ind w:leftChars="50" w:left="370" w:rightChars="50" w:right="130" w:hangingChars="100" w:hanging="240"/>
      <w:jc w:val="both"/>
    </w:pPr>
    <w:rPr>
      <w:rFonts w:ascii="標楷體" w:eastAsia="標楷體" w:hAnsi="標楷體"/>
      <w:b/>
      <w:szCs w:val="24"/>
    </w:rPr>
  </w:style>
  <w:style w:type="paragraph" w:customStyle="1" w:styleId="002A-1">
    <w:name w:val="002A-(1)"/>
    <w:basedOn w:val="a0"/>
    <w:rsid w:val="008106E9"/>
    <w:pPr>
      <w:adjustRightInd w:val="0"/>
      <w:snapToGrid w:val="0"/>
      <w:spacing w:line="320" w:lineRule="exact"/>
      <w:ind w:leftChars="250" w:left="400" w:rightChars="50" w:right="50" w:hangingChars="150" w:hanging="150"/>
      <w:jc w:val="both"/>
    </w:pPr>
    <w:rPr>
      <w:rFonts w:ascii="標楷體" w:eastAsia="標楷體" w:hAnsi="標楷體"/>
      <w:bCs/>
      <w:szCs w:val="24"/>
    </w:rPr>
  </w:style>
  <w:style w:type="paragraph" w:customStyle="1" w:styleId="002A-">
    <w:name w:val="002A-(一)"/>
    <w:basedOn w:val="a0"/>
    <w:link w:val="002A-0"/>
    <w:rsid w:val="008106E9"/>
    <w:pPr>
      <w:tabs>
        <w:tab w:val="left" w:pos="4170"/>
      </w:tabs>
      <w:adjustRightInd w:val="0"/>
      <w:snapToGrid w:val="0"/>
      <w:spacing w:line="320" w:lineRule="exact"/>
      <w:ind w:leftChars="50" w:left="250" w:rightChars="50" w:right="50" w:hangingChars="200" w:hanging="200"/>
      <w:jc w:val="both"/>
    </w:pPr>
    <w:rPr>
      <w:rFonts w:ascii="標楷體" w:eastAsia="標楷體" w:hAnsi="Times New Roman"/>
      <w:szCs w:val="24"/>
    </w:rPr>
  </w:style>
  <w:style w:type="character" w:customStyle="1" w:styleId="002A-0">
    <w:name w:val="002A-(一) 字元"/>
    <w:link w:val="002A-"/>
    <w:rsid w:val="008106E9"/>
    <w:rPr>
      <w:rFonts w:ascii="標楷體" w:eastAsia="標楷體" w:hAnsi="Times New Roman" w:cs="Times New Roman"/>
      <w:szCs w:val="24"/>
    </w:rPr>
  </w:style>
  <w:style w:type="paragraph" w:customStyle="1" w:styleId="002A-2">
    <w:name w:val="002A-(一)文"/>
    <w:basedOn w:val="a0"/>
    <w:rsid w:val="008106E9"/>
    <w:pPr>
      <w:adjustRightInd w:val="0"/>
      <w:snapToGrid w:val="0"/>
      <w:spacing w:line="320" w:lineRule="exact"/>
      <w:ind w:leftChars="250" w:left="250" w:rightChars="50" w:right="50"/>
      <w:jc w:val="both"/>
    </w:pPr>
    <w:rPr>
      <w:rFonts w:ascii="標楷體" w:eastAsia="標楷體" w:hAnsi="標楷體"/>
      <w:szCs w:val="24"/>
    </w:rPr>
  </w:style>
  <w:style w:type="paragraph" w:customStyle="1" w:styleId="002A-10">
    <w:name w:val="002A-1."/>
    <w:basedOn w:val="a0"/>
    <w:rsid w:val="008106E9"/>
    <w:pPr>
      <w:adjustRightInd w:val="0"/>
      <w:snapToGrid w:val="0"/>
      <w:spacing w:line="320" w:lineRule="exact"/>
      <w:ind w:leftChars="150" w:left="250" w:rightChars="50" w:right="50" w:hangingChars="100" w:hanging="100"/>
      <w:jc w:val="both"/>
    </w:pPr>
    <w:rPr>
      <w:rFonts w:ascii="標楷體" w:eastAsia="標楷體" w:hAnsi="標楷體"/>
      <w:color w:val="000000"/>
      <w:szCs w:val="24"/>
    </w:rPr>
  </w:style>
  <w:style w:type="paragraph" w:customStyle="1" w:styleId="002A-11">
    <w:name w:val="002A-1.文"/>
    <w:basedOn w:val="002A-10"/>
    <w:rsid w:val="008106E9"/>
    <w:pPr>
      <w:ind w:leftChars="250" w:firstLineChars="0" w:firstLine="0"/>
    </w:pPr>
  </w:style>
  <w:style w:type="paragraph" w:customStyle="1" w:styleId="002-">
    <w:name w:val="002-文"/>
    <w:basedOn w:val="a0"/>
    <w:rsid w:val="008106E9"/>
    <w:pPr>
      <w:adjustRightInd w:val="0"/>
      <w:snapToGrid w:val="0"/>
      <w:spacing w:line="320" w:lineRule="exact"/>
      <w:ind w:leftChars="50" w:left="130" w:rightChars="50" w:right="130"/>
      <w:jc w:val="both"/>
    </w:pPr>
    <w:rPr>
      <w:rFonts w:ascii="標楷體" w:eastAsia="標楷體" w:hAnsi="標楷體"/>
      <w:color w:val="000000"/>
      <w:szCs w:val="24"/>
    </w:rPr>
  </w:style>
  <w:style w:type="paragraph" w:customStyle="1" w:styleId="a8">
    <w:name w:val="表文"/>
    <w:basedOn w:val="a0"/>
    <w:rsid w:val="008106E9"/>
    <w:pPr>
      <w:adjustRightInd w:val="0"/>
      <w:snapToGrid w:val="0"/>
      <w:spacing w:line="240" w:lineRule="exact"/>
      <w:jc w:val="center"/>
    </w:pPr>
    <w:rPr>
      <w:rFonts w:ascii="標楷體" w:eastAsia="標楷體" w:hAnsi="Times New Roman"/>
      <w:szCs w:val="24"/>
    </w:rPr>
  </w:style>
  <w:style w:type="paragraph" w:customStyle="1" w:styleId="a9">
    <w:name w:val="表左"/>
    <w:basedOn w:val="a0"/>
    <w:rsid w:val="008106E9"/>
    <w:pPr>
      <w:spacing w:line="283" w:lineRule="exact"/>
      <w:ind w:leftChars="50" w:left="57" w:rightChars="50" w:right="57"/>
      <w:jc w:val="both"/>
    </w:pPr>
    <w:rPr>
      <w:rFonts w:ascii="Times New Roman" w:hAnsi="Times New Roman"/>
      <w:sz w:val="20"/>
      <w:szCs w:val="24"/>
    </w:rPr>
  </w:style>
  <w:style w:type="paragraph" w:customStyle="1" w:styleId="12">
    <w:name w:val="表左1."/>
    <w:basedOn w:val="a0"/>
    <w:rsid w:val="008106E9"/>
    <w:pPr>
      <w:kinsoku w:val="0"/>
      <w:spacing w:line="283" w:lineRule="exact"/>
      <w:ind w:leftChars="15" w:left="241" w:rightChars="15" w:right="31" w:hangingChars="100" w:hanging="210"/>
      <w:jc w:val="both"/>
    </w:pPr>
    <w:rPr>
      <w:rFonts w:ascii="Times New Roman" w:hAnsi="Times New Roman"/>
      <w:sz w:val="21"/>
      <w:szCs w:val="24"/>
    </w:rPr>
  </w:style>
  <w:style w:type="character" w:styleId="aa">
    <w:name w:val="page number"/>
    <w:basedOn w:val="a1"/>
    <w:rsid w:val="008106E9"/>
  </w:style>
  <w:style w:type="paragraph" w:customStyle="1" w:styleId="ab">
    <w:name w:val="最後空格"/>
    <w:basedOn w:val="a0"/>
    <w:rsid w:val="008106E9"/>
    <w:pPr>
      <w:adjustRightInd w:val="0"/>
      <w:snapToGrid w:val="0"/>
      <w:spacing w:line="20" w:lineRule="exact"/>
      <w:ind w:leftChars="50" w:left="50" w:rightChars="50" w:right="50"/>
      <w:jc w:val="both"/>
    </w:pPr>
    <w:rPr>
      <w:rFonts w:ascii="標楷體" w:eastAsia="標楷體" w:hAnsi="Times New Roman"/>
      <w:sz w:val="4"/>
      <w:szCs w:val="4"/>
    </w:rPr>
  </w:style>
  <w:style w:type="paragraph" w:customStyle="1" w:styleId="002A-A">
    <w:name w:val="002A-A."/>
    <w:basedOn w:val="a0"/>
    <w:rsid w:val="008106E9"/>
    <w:pPr>
      <w:spacing w:line="320" w:lineRule="exact"/>
      <w:ind w:leftChars="269" w:left="371" w:rightChars="50" w:right="50" w:hangingChars="102" w:hanging="102"/>
      <w:jc w:val="both"/>
    </w:pPr>
    <w:rPr>
      <w:rFonts w:ascii="標楷體" w:eastAsia="標楷體" w:hAnsi="標楷體"/>
      <w:szCs w:val="24"/>
    </w:rPr>
  </w:style>
  <w:style w:type="paragraph" w:customStyle="1" w:styleId="002-01">
    <w:name w:val="002-01"/>
    <w:basedOn w:val="002-1"/>
    <w:link w:val="002-010"/>
    <w:rsid w:val="008106E9"/>
    <w:pPr>
      <w:ind w:leftChars="300" w:left="400" w:hangingChars="100" w:hanging="100"/>
    </w:pPr>
    <w:rPr>
      <w:kern w:val="24"/>
    </w:rPr>
  </w:style>
  <w:style w:type="character" w:customStyle="1" w:styleId="002-10">
    <w:name w:val="002-(1) 字元"/>
    <w:link w:val="002-1"/>
    <w:rsid w:val="008106E9"/>
    <w:rPr>
      <w:rFonts w:ascii="標楷體" w:eastAsia="標楷體" w:hAnsi="標楷體" w:cs="Times New Roman"/>
      <w:color w:val="000000"/>
      <w:szCs w:val="28"/>
    </w:rPr>
  </w:style>
  <w:style w:type="character" w:customStyle="1" w:styleId="002-010">
    <w:name w:val="002-01 字元"/>
    <w:link w:val="002-01"/>
    <w:rsid w:val="008106E9"/>
    <w:rPr>
      <w:rFonts w:ascii="標楷體" w:eastAsia="標楷體" w:hAnsi="標楷體" w:cs="Times New Roman"/>
      <w:color w:val="000000"/>
      <w:kern w:val="24"/>
      <w:szCs w:val="28"/>
    </w:rPr>
  </w:style>
  <w:style w:type="paragraph" w:customStyle="1" w:styleId="002-15">
    <w:name w:val="002-(1)文"/>
    <w:basedOn w:val="a0"/>
    <w:rsid w:val="008106E9"/>
    <w:pPr>
      <w:spacing w:line="320" w:lineRule="exact"/>
      <w:ind w:leftChars="300" w:left="300" w:rightChars="50" w:right="50"/>
      <w:jc w:val="both"/>
    </w:pPr>
    <w:rPr>
      <w:rFonts w:ascii="標楷體" w:eastAsia="標楷體" w:hAnsi="標楷體"/>
      <w:kern w:val="24"/>
      <w:szCs w:val="24"/>
    </w:rPr>
  </w:style>
  <w:style w:type="character" w:customStyle="1" w:styleId="002-13">
    <w:name w:val="002-1.文 字元"/>
    <w:link w:val="002-12"/>
    <w:rsid w:val="008106E9"/>
    <w:rPr>
      <w:rFonts w:ascii="標楷體" w:eastAsia="標楷體" w:hAnsi="Times New Roman" w:cs="Times New Roman"/>
      <w:szCs w:val="24"/>
    </w:rPr>
  </w:style>
  <w:style w:type="paragraph" w:customStyle="1" w:styleId="002-A">
    <w:name w:val="002-A."/>
    <w:basedOn w:val="a0"/>
    <w:rsid w:val="008106E9"/>
    <w:pPr>
      <w:snapToGrid w:val="0"/>
      <w:spacing w:line="320" w:lineRule="atLeast"/>
      <w:ind w:leftChars="443" w:left="555" w:rightChars="50" w:right="50" w:hangingChars="112" w:hanging="112"/>
      <w:jc w:val="both"/>
    </w:pPr>
    <w:rPr>
      <w:rFonts w:ascii="標楷體" w:eastAsia="標楷體" w:hAnsi="標楷體"/>
      <w:szCs w:val="24"/>
    </w:rPr>
  </w:style>
  <w:style w:type="paragraph" w:customStyle="1" w:styleId="a">
    <w:name w:val="字元 字元 字元 字元"/>
    <w:basedOn w:val="a0"/>
    <w:rsid w:val="008106E9"/>
    <w:pPr>
      <w:widowControl/>
      <w:numPr>
        <w:numId w:val="1"/>
      </w:numPr>
      <w:spacing w:after="160" w:line="240" w:lineRule="exact"/>
    </w:pPr>
    <w:rPr>
      <w:rFonts w:ascii="Verdana" w:hAnsi="Verdana"/>
      <w:kern w:val="0"/>
      <w:sz w:val="20"/>
      <w:szCs w:val="20"/>
      <w:lang w:eastAsia="en-US"/>
    </w:rPr>
  </w:style>
  <w:style w:type="paragraph" w:styleId="31">
    <w:name w:val="Body Text Indent 3"/>
    <w:basedOn w:val="a0"/>
    <w:link w:val="32"/>
    <w:rsid w:val="008106E9"/>
    <w:pPr>
      <w:adjustRightInd w:val="0"/>
      <w:spacing w:line="288" w:lineRule="auto"/>
      <w:ind w:leftChars="734" w:left="1762"/>
      <w:jc w:val="both"/>
      <w:textDirection w:val="lrTbV"/>
      <w:textAlignment w:val="baseline"/>
    </w:pPr>
    <w:rPr>
      <w:rFonts w:ascii="標楷體" w:eastAsia="標楷體" w:hAnsi="Times New Roman"/>
      <w:kern w:val="0"/>
      <w:sz w:val="28"/>
      <w:szCs w:val="20"/>
    </w:rPr>
  </w:style>
  <w:style w:type="character" w:customStyle="1" w:styleId="32">
    <w:name w:val="本文縮排 3 字元"/>
    <w:link w:val="31"/>
    <w:rsid w:val="008106E9"/>
    <w:rPr>
      <w:rFonts w:ascii="標楷體" w:eastAsia="標楷體" w:hAnsi="Times New Roman" w:cs="Times New Roman"/>
      <w:kern w:val="0"/>
      <w:sz w:val="28"/>
      <w:szCs w:val="20"/>
    </w:rPr>
  </w:style>
  <w:style w:type="paragraph" w:customStyle="1" w:styleId="ac">
    <w:name w:val="( 一)"/>
    <w:rsid w:val="008106E9"/>
    <w:pPr>
      <w:adjustRightInd w:val="0"/>
      <w:snapToGrid w:val="0"/>
      <w:spacing w:line="325" w:lineRule="exact"/>
      <w:ind w:left="100" w:hangingChars="100" w:hanging="100"/>
    </w:pPr>
    <w:rPr>
      <w:rFonts w:ascii="標楷體" w:eastAsia="標楷體" w:hAnsi="Times New Roman"/>
      <w:sz w:val="26"/>
    </w:rPr>
  </w:style>
  <w:style w:type="paragraph" w:styleId="ad">
    <w:name w:val="Balloon Text"/>
    <w:basedOn w:val="a0"/>
    <w:link w:val="ae"/>
    <w:rsid w:val="008106E9"/>
    <w:pPr>
      <w:adjustRightInd w:val="0"/>
      <w:snapToGrid w:val="0"/>
      <w:ind w:leftChars="50" w:left="50" w:rightChars="50" w:right="50"/>
      <w:jc w:val="both"/>
    </w:pPr>
    <w:rPr>
      <w:rFonts w:ascii="Cambria" w:hAnsi="Cambria"/>
      <w:sz w:val="18"/>
      <w:szCs w:val="18"/>
      <w:lang w:val="x-none" w:eastAsia="x-none"/>
    </w:rPr>
  </w:style>
  <w:style w:type="character" w:customStyle="1" w:styleId="ae">
    <w:name w:val="註解方塊文字 字元"/>
    <w:link w:val="ad"/>
    <w:rsid w:val="008106E9"/>
    <w:rPr>
      <w:rFonts w:ascii="Cambria" w:eastAsia="新細明體" w:hAnsi="Cambria" w:cs="Times New Roman"/>
      <w:sz w:val="18"/>
      <w:szCs w:val="18"/>
      <w:lang w:val="x-none" w:eastAsia="x-none"/>
    </w:rPr>
  </w:style>
  <w:style w:type="paragraph" w:customStyle="1" w:styleId="af">
    <w:name w:val="表左一、"/>
    <w:basedOn w:val="a0"/>
    <w:rsid w:val="008106E9"/>
    <w:pPr>
      <w:kinsoku w:val="0"/>
      <w:spacing w:line="283" w:lineRule="exact"/>
      <w:ind w:leftChars="115" w:left="241" w:rightChars="10" w:right="21"/>
      <w:jc w:val="both"/>
    </w:pPr>
    <w:rPr>
      <w:rFonts w:ascii="Times New Roman" w:hAnsi="Times New Roman"/>
      <w:sz w:val="21"/>
      <w:szCs w:val="24"/>
    </w:rPr>
  </w:style>
  <w:style w:type="paragraph" w:styleId="2">
    <w:name w:val="Body Text Indent 2"/>
    <w:basedOn w:val="a0"/>
    <w:link w:val="20"/>
    <w:unhideWhenUsed/>
    <w:rsid w:val="008106E9"/>
    <w:pPr>
      <w:adjustRightInd w:val="0"/>
      <w:snapToGrid w:val="0"/>
      <w:spacing w:after="120" w:line="480" w:lineRule="auto"/>
      <w:ind w:leftChars="200" w:left="480"/>
      <w:jc w:val="both"/>
    </w:pPr>
    <w:rPr>
      <w:rFonts w:ascii="標楷體" w:eastAsia="標楷體" w:hAnsi="Times New Roman"/>
      <w:sz w:val="26"/>
      <w:szCs w:val="24"/>
    </w:rPr>
  </w:style>
  <w:style w:type="character" w:customStyle="1" w:styleId="20">
    <w:name w:val="本文縮排 2 字元"/>
    <w:link w:val="2"/>
    <w:rsid w:val="008106E9"/>
    <w:rPr>
      <w:rFonts w:ascii="標楷體" w:eastAsia="標楷體" w:hAnsi="Times New Roman" w:cs="Times New Roman"/>
      <w:sz w:val="26"/>
      <w:szCs w:val="24"/>
    </w:rPr>
  </w:style>
  <w:style w:type="paragraph" w:styleId="af0">
    <w:name w:val="List Paragraph"/>
    <w:aliases w:val="Recommendation,List Paragraph1,標題 (4),(二),1.1.1.1清單段落,列點"/>
    <w:basedOn w:val="a0"/>
    <w:link w:val="af1"/>
    <w:uiPriority w:val="34"/>
    <w:qFormat/>
    <w:rsid w:val="002315BA"/>
    <w:pPr>
      <w:ind w:leftChars="200" w:left="480"/>
    </w:pPr>
  </w:style>
  <w:style w:type="paragraph" w:customStyle="1" w:styleId="Default">
    <w:name w:val="Default"/>
    <w:rsid w:val="00150110"/>
    <w:pPr>
      <w:widowControl w:val="0"/>
      <w:autoSpaceDE w:val="0"/>
      <w:autoSpaceDN w:val="0"/>
      <w:adjustRightInd w:val="0"/>
    </w:pPr>
    <w:rPr>
      <w:rFonts w:cs="Calibri"/>
      <w:color w:val="000000"/>
      <w:sz w:val="24"/>
      <w:szCs w:val="24"/>
    </w:rPr>
  </w:style>
  <w:style w:type="paragraph" w:customStyle="1" w:styleId="001">
    <w:name w:val="001.全部標題"/>
    <w:basedOn w:val="a0"/>
    <w:link w:val="0010"/>
    <w:rsid w:val="00150110"/>
    <w:pPr>
      <w:snapToGrid w:val="0"/>
      <w:ind w:leftChars="550" w:left="1640" w:hangingChars="100" w:hanging="320"/>
      <w:jc w:val="both"/>
    </w:pPr>
    <w:rPr>
      <w:rFonts w:ascii="標楷體" w:eastAsia="標楷體" w:hAnsi="標楷體"/>
      <w:sz w:val="32"/>
      <w:szCs w:val="32"/>
    </w:rPr>
  </w:style>
  <w:style w:type="character" w:customStyle="1" w:styleId="0010">
    <w:name w:val="001.全部標題 字元"/>
    <w:link w:val="001"/>
    <w:rsid w:val="00150110"/>
    <w:rPr>
      <w:rFonts w:ascii="標楷體" w:eastAsia="標楷體" w:hAnsi="標楷體" w:cs="Times New Roman"/>
      <w:sz w:val="32"/>
      <w:szCs w:val="32"/>
    </w:rPr>
  </w:style>
  <w:style w:type="table" w:styleId="af2">
    <w:name w:val="Table Grid"/>
    <w:basedOn w:val="a2"/>
    <w:uiPriority w:val="59"/>
    <w:rsid w:val="000375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c6ff6fa9e-93c5-466e-bfb2-535cc3916168-1">
    <w:name w:val="fc6ff6fa9e-93c5-466e-bfb2-535cc3916168-1"/>
    <w:rsid w:val="00244A53"/>
  </w:style>
  <w:style w:type="character" w:customStyle="1" w:styleId="001-1">
    <w:name w:val="001-一 字元"/>
    <w:link w:val="001-0"/>
    <w:rsid w:val="00B74F96"/>
    <w:rPr>
      <w:rFonts w:ascii="標楷體" w:eastAsia="標楷體" w:hAnsi="標楷體" w:cs="Times New Roman"/>
      <w:szCs w:val="24"/>
    </w:rPr>
  </w:style>
  <w:style w:type="paragraph" w:customStyle="1" w:styleId="100">
    <w:name w:val="(1)0標題"/>
    <w:basedOn w:val="a0"/>
    <w:link w:val="101"/>
    <w:rsid w:val="00620A1F"/>
    <w:pPr>
      <w:snapToGrid w:val="0"/>
      <w:ind w:leftChars="674" w:left="2098" w:hanging="480"/>
      <w:jc w:val="both"/>
    </w:pPr>
    <w:rPr>
      <w:rFonts w:ascii="標楷體" w:eastAsia="標楷體" w:hAnsi="標楷體"/>
      <w:color w:val="0000FF"/>
      <w:sz w:val="32"/>
      <w:szCs w:val="32"/>
      <w:lang w:val="x-none" w:eastAsia="x-none"/>
    </w:rPr>
  </w:style>
  <w:style w:type="character" w:customStyle="1" w:styleId="101">
    <w:name w:val="(1)0標題 字元"/>
    <w:link w:val="100"/>
    <w:rsid w:val="00620A1F"/>
    <w:rPr>
      <w:rFonts w:ascii="標楷體" w:eastAsia="標楷體" w:hAnsi="標楷體" w:cs="Times New Roman"/>
      <w:color w:val="0000FF"/>
      <w:sz w:val="32"/>
      <w:szCs w:val="32"/>
      <w:lang w:val="x-none" w:eastAsia="x-none"/>
    </w:rPr>
  </w:style>
  <w:style w:type="paragraph" w:customStyle="1" w:styleId="af3">
    <w:name w:val="最後排序"/>
    <w:basedOn w:val="a0"/>
    <w:rsid w:val="006C42E7"/>
    <w:pPr>
      <w:snapToGrid w:val="0"/>
      <w:ind w:leftChars="402" w:left="1259" w:hangingChars="92" w:hanging="294"/>
      <w:jc w:val="both"/>
    </w:pPr>
    <w:rPr>
      <w:rFonts w:ascii="標楷體" w:eastAsia="標楷體" w:hAnsi="標楷體"/>
      <w:color w:val="FF0000"/>
      <w:sz w:val="32"/>
      <w:szCs w:val="32"/>
    </w:rPr>
  </w:style>
  <w:style w:type="character" w:customStyle="1" w:styleId="af1">
    <w:name w:val="清單段落 字元"/>
    <w:aliases w:val="Recommendation 字元,List Paragraph1 字元,標題 (4) 字元,(二) 字元,1.1.1.1清單段落 字元,列點 字元"/>
    <w:link w:val="af0"/>
    <w:uiPriority w:val="34"/>
    <w:rsid w:val="00050961"/>
  </w:style>
  <w:style w:type="character" w:customStyle="1" w:styleId="10">
    <w:name w:val="標題 1 字元"/>
    <w:link w:val="1"/>
    <w:uiPriority w:val="9"/>
    <w:rsid w:val="00304B98"/>
    <w:rPr>
      <w:rFonts w:ascii="Cambria" w:eastAsia="新細明體" w:hAnsi="Cambria" w:cs="Times New Roman"/>
      <w:b/>
      <w:bCs/>
      <w:kern w:val="52"/>
      <w:sz w:val="52"/>
      <w:szCs w:val="52"/>
    </w:rPr>
  </w:style>
  <w:style w:type="paragraph" w:customStyle="1" w:styleId="tab42">
    <w:name w:val="_tab42一"/>
    <w:basedOn w:val="a0"/>
    <w:rsid w:val="00F407E0"/>
    <w:pPr>
      <w:spacing w:line="320" w:lineRule="exact"/>
      <w:ind w:left="200" w:hangingChars="200" w:hanging="200"/>
      <w:jc w:val="both"/>
    </w:pPr>
    <w:rPr>
      <w:rFonts w:ascii="Times New Roman" w:eastAsia="標楷體" w:hAnsi="Times New Roman"/>
      <w:color w:val="993300"/>
      <w:sz w:val="32"/>
      <w:szCs w:val="24"/>
    </w:rPr>
  </w:style>
  <w:style w:type="paragraph" w:customStyle="1" w:styleId="af4">
    <w:name w:val="@小標"/>
    <w:basedOn w:val="a0"/>
    <w:link w:val="af5"/>
    <w:qFormat/>
    <w:rsid w:val="00F42B37"/>
    <w:pPr>
      <w:spacing w:line="360" w:lineRule="exact"/>
      <w:ind w:leftChars="100" w:left="240" w:rightChars="100" w:right="100"/>
    </w:pPr>
    <w:rPr>
      <w:rFonts w:ascii="標楷體" w:eastAsia="標楷體" w:hAnsi="標楷體" w:cs="Cordia New"/>
      <w:sz w:val="28"/>
      <w:szCs w:val="28"/>
    </w:rPr>
  </w:style>
  <w:style w:type="character" w:customStyle="1" w:styleId="af5">
    <w:name w:val="@小標 字元"/>
    <w:link w:val="af4"/>
    <w:rsid w:val="00F42B37"/>
    <w:rPr>
      <w:rFonts w:ascii="標楷體" w:eastAsia="標楷體" w:hAnsi="標楷體" w:cs="Cordia New"/>
      <w:sz w:val="28"/>
      <w:szCs w:val="28"/>
    </w:rPr>
  </w:style>
  <w:style w:type="paragraph" w:styleId="Web">
    <w:name w:val="Normal (Web)"/>
    <w:basedOn w:val="a0"/>
    <w:uiPriority w:val="99"/>
    <w:unhideWhenUsed/>
    <w:rsid w:val="00F42B37"/>
    <w:pPr>
      <w:widowControl/>
      <w:spacing w:before="100" w:beforeAutospacing="1" w:after="100" w:afterAutospacing="1"/>
    </w:pPr>
    <w:rPr>
      <w:rFonts w:ascii="新細明體" w:hAnsi="新細明體" w:cs="新細明體"/>
      <w:kern w:val="0"/>
      <w:szCs w:val="24"/>
    </w:rPr>
  </w:style>
  <w:style w:type="character" w:customStyle="1" w:styleId="artshowa11pt061">
    <w:name w:val="artshow_a11pt061"/>
    <w:rsid w:val="00A85A88"/>
    <w:rPr>
      <w:color w:val="000000"/>
      <w:sz w:val="22"/>
      <w:szCs w:val="22"/>
    </w:rPr>
  </w:style>
  <w:style w:type="paragraph" w:customStyle="1" w:styleId="af6">
    <w:name w:val="主旨"/>
    <w:basedOn w:val="a0"/>
    <w:rsid w:val="00FD5ADF"/>
    <w:pPr>
      <w:wordWrap w:val="0"/>
      <w:snapToGrid w:val="0"/>
    </w:pPr>
    <w:rPr>
      <w:rFonts w:ascii="標楷體" w:eastAsia="標楷體" w:hAnsi="Times New Roman"/>
      <w:sz w:val="32"/>
      <w:szCs w:val="20"/>
    </w:rPr>
  </w:style>
  <w:style w:type="character" w:customStyle="1" w:styleId="fc8a4c459d-9014-4d53-8739-93cd7efaa8d6-1">
    <w:name w:val="fc8a4c459d-9014-4d53-8739-93cd7efaa8d6-1"/>
    <w:rsid w:val="00F97F56"/>
  </w:style>
  <w:style w:type="character" w:customStyle="1" w:styleId="fc7e7c60ff-1719-425e-a44c-5e6c91537b54-1">
    <w:name w:val="fc7e7c60ff-1719-425e-a44c-5e6c91537b54-1"/>
    <w:rsid w:val="00F97F56"/>
  </w:style>
  <w:style w:type="paragraph" w:styleId="af7">
    <w:name w:val="No Spacing"/>
    <w:uiPriority w:val="1"/>
    <w:qFormat/>
    <w:rsid w:val="00873BEC"/>
    <w:pPr>
      <w:widowControl w:val="0"/>
    </w:pPr>
    <w:rPr>
      <w:kern w:val="2"/>
      <w:sz w:val="24"/>
      <w:szCs w:val="22"/>
    </w:rPr>
  </w:style>
  <w:style w:type="paragraph" w:customStyle="1" w:styleId="7">
    <w:name w:val="樣式7"/>
    <w:basedOn w:val="a0"/>
    <w:rsid w:val="00D35B30"/>
    <w:pPr>
      <w:kinsoku w:val="0"/>
      <w:adjustRightInd w:val="0"/>
      <w:spacing w:line="360" w:lineRule="exact"/>
      <w:ind w:left="1361" w:hanging="1361"/>
      <w:textAlignment w:val="baseline"/>
    </w:pPr>
    <w:rPr>
      <w:rFonts w:ascii="Times New Roman" w:eastAsia="全真楷書" w:hAnsi="Times New Roman"/>
      <w:spacing w:val="14"/>
      <w:kern w:val="0"/>
      <w:szCs w:val="20"/>
    </w:rPr>
  </w:style>
  <w:style w:type="paragraph" w:customStyle="1" w:styleId="af8">
    <w:name w:val="一、"/>
    <w:basedOn w:val="a0"/>
    <w:rsid w:val="00A543A6"/>
    <w:pPr>
      <w:overflowPunct w:val="0"/>
      <w:autoSpaceDE w:val="0"/>
      <w:autoSpaceDN w:val="0"/>
      <w:spacing w:line="500" w:lineRule="exact"/>
      <w:ind w:leftChars="25" w:left="225" w:rightChars="25" w:right="25" w:hangingChars="200" w:hanging="200"/>
      <w:jc w:val="both"/>
    </w:pPr>
    <w:rPr>
      <w:rFonts w:ascii="Times New Roman" w:eastAsia="標楷體" w:hAnsi="Times New Roman"/>
      <w:sz w:val="32"/>
      <w:szCs w:val="20"/>
    </w:rPr>
  </w:style>
  <w:style w:type="paragraph" w:customStyle="1" w:styleId="-2">
    <w:name w:val="列點-2"/>
    <w:basedOn w:val="a0"/>
    <w:link w:val="-20"/>
    <w:qFormat/>
    <w:rsid w:val="008115D4"/>
    <w:pPr>
      <w:overflowPunct w:val="0"/>
      <w:adjustRightInd w:val="0"/>
      <w:spacing w:line="340" w:lineRule="exact"/>
      <w:ind w:rightChars="50" w:right="130"/>
      <w:jc w:val="both"/>
    </w:pPr>
    <w:rPr>
      <w:rFonts w:ascii="Times New Roman" w:eastAsia="標楷體" w:hAnsi="Times New Roman"/>
      <w:color w:val="000000"/>
      <w:szCs w:val="24"/>
    </w:rPr>
  </w:style>
  <w:style w:type="character" w:customStyle="1" w:styleId="-20">
    <w:name w:val="列點-2 字元"/>
    <w:link w:val="-2"/>
    <w:rsid w:val="008115D4"/>
    <w:rPr>
      <w:rFonts w:ascii="Times New Roman" w:eastAsia="標楷體" w:hAnsi="Times New Roman"/>
      <w:color w:val="000000"/>
      <w:kern w:val="2"/>
      <w:sz w:val="24"/>
      <w:szCs w:val="24"/>
    </w:rPr>
  </w:style>
  <w:style w:type="character" w:styleId="af9">
    <w:name w:val="annotation reference"/>
    <w:basedOn w:val="a1"/>
    <w:uiPriority w:val="99"/>
    <w:semiHidden/>
    <w:unhideWhenUsed/>
    <w:rsid w:val="007E0822"/>
    <w:rPr>
      <w:sz w:val="18"/>
      <w:szCs w:val="18"/>
    </w:rPr>
  </w:style>
  <w:style w:type="paragraph" w:styleId="afa">
    <w:name w:val="annotation text"/>
    <w:basedOn w:val="a0"/>
    <w:link w:val="afb"/>
    <w:uiPriority w:val="99"/>
    <w:semiHidden/>
    <w:unhideWhenUsed/>
    <w:rsid w:val="007E0822"/>
  </w:style>
  <w:style w:type="character" w:customStyle="1" w:styleId="afb">
    <w:name w:val="註解文字 字元"/>
    <w:basedOn w:val="a1"/>
    <w:link w:val="afa"/>
    <w:uiPriority w:val="99"/>
    <w:semiHidden/>
    <w:rsid w:val="007E0822"/>
    <w:rPr>
      <w:kern w:val="2"/>
      <w:sz w:val="24"/>
      <w:szCs w:val="22"/>
    </w:rPr>
  </w:style>
  <w:style w:type="paragraph" w:styleId="afc">
    <w:name w:val="annotation subject"/>
    <w:basedOn w:val="afa"/>
    <w:next w:val="afa"/>
    <w:link w:val="afd"/>
    <w:uiPriority w:val="99"/>
    <w:semiHidden/>
    <w:unhideWhenUsed/>
    <w:rsid w:val="007E0822"/>
    <w:rPr>
      <w:b/>
      <w:bCs/>
    </w:rPr>
  </w:style>
  <w:style w:type="character" w:customStyle="1" w:styleId="afd">
    <w:name w:val="註解主旨 字元"/>
    <w:basedOn w:val="afb"/>
    <w:link w:val="afc"/>
    <w:uiPriority w:val="99"/>
    <w:semiHidden/>
    <w:rsid w:val="007E0822"/>
    <w:rPr>
      <w:b/>
      <w:bCs/>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A36F4-AAB3-41D6-8BDD-1B09D131A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3017</Words>
  <Characters>17197</Characters>
  <Application>Microsoft Office Word</Application>
  <DocSecurity>0</DocSecurity>
  <Lines>143</Lines>
  <Paragraphs>40</Paragraphs>
  <ScaleCrop>false</ScaleCrop>
  <Company>Hewlett-Packard Company</Company>
  <LinksUpToDate>false</LinksUpToDate>
  <CharactersWithSpaces>20174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fb702</dc:creator>
  <cp:lastModifiedBy>芳如 林</cp:lastModifiedBy>
  <cp:revision>14</cp:revision>
  <cp:lastPrinted>2025-01-13T08:48:00Z</cp:lastPrinted>
  <dcterms:created xsi:type="dcterms:W3CDTF">2026-04-15T05:49:00Z</dcterms:created>
  <dcterms:modified xsi:type="dcterms:W3CDTF">2026-06-15T03:47:00Z</dcterms:modified>
</cp:coreProperties>
</file>