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8882D" w14:textId="77777777" w:rsidR="00B52E53" w:rsidRPr="004B7036" w:rsidRDefault="00523E4D">
      <w:pPr>
        <w:spacing w:line="520" w:lineRule="exact"/>
        <w:rPr>
          <w:rFonts w:ascii="標楷體" w:hAnsi="標楷體"/>
          <w:color w:val="000000"/>
          <w:szCs w:val="28"/>
        </w:rPr>
      </w:pPr>
      <w:r w:rsidRPr="004B7036">
        <w:rPr>
          <w:rFonts w:ascii="標楷體" w:hAnsi="標楷體"/>
          <w:color w:val="000000"/>
          <w:szCs w:val="28"/>
        </w:rPr>
        <w:t>附表五</w:t>
      </w:r>
    </w:p>
    <w:p w14:paraId="393CC9A4" w14:textId="77777777" w:rsidR="00B52E53" w:rsidRPr="00880382" w:rsidRDefault="00523E4D">
      <w:pPr>
        <w:jc w:val="center"/>
        <w:rPr>
          <w:b/>
          <w:bCs/>
          <w:color w:val="000000"/>
          <w:sz w:val="40"/>
          <w:szCs w:val="40"/>
        </w:rPr>
      </w:pPr>
      <w:r w:rsidRPr="00880382">
        <w:rPr>
          <w:b/>
          <w:bCs/>
          <w:color w:val="000000"/>
          <w:sz w:val="40"/>
          <w:szCs w:val="40"/>
        </w:rPr>
        <w:t>領</w:t>
      </w:r>
      <w:r w:rsidRPr="00880382">
        <w:rPr>
          <w:b/>
          <w:bCs/>
          <w:color w:val="000000"/>
          <w:sz w:val="40"/>
          <w:szCs w:val="40"/>
        </w:rPr>
        <w:t xml:space="preserve">      </w:t>
      </w:r>
      <w:r w:rsidRPr="00880382">
        <w:rPr>
          <w:b/>
          <w:bCs/>
          <w:color w:val="000000"/>
          <w:sz w:val="40"/>
          <w:szCs w:val="40"/>
        </w:rPr>
        <w:t>據</w:t>
      </w:r>
    </w:p>
    <w:p w14:paraId="6C106142" w14:textId="42B0CB05" w:rsidR="00B52E53" w:rsidRPr="00BA398A" w:rsidRDefault="004B7036" w:rsidP="004B7036">
      <w:pPr>
        <w:spacing w:line="600" w:lineRule="exact"/>
        <w:ind w:firstLine="641"/>
        <w:rPr>
          <w:color w:val="000000"/>
          <w:szCs w:val="28"/>
        </w:rPr>
      </w:pPr>
      <w:r w:rsidRPr="00BA398A">
        <w:rPr>
          <w:szCs w:val="28"/>
        </w:rPr>
        <w:t>茲領到高雄市政府勞工局訓練就業中心</w:t>
      </w:r>
      <w:r w:rsidRPr="00BA398A">
        <w:rPr>
          <w:szCs w:val="28"/>
        </w:rPr>
        <w:t xml:space="preserve">     </w:t>
      </w:r>
      <w:r w:rsidRPr="00BA398A">
        <w:rPr>
          <w:szCs w:val="28"/>
        </w:rPr>
        <w:t>年</w:t>
      </w:r>
      <w:r w:rsidRPr="00BA398A">
        <w:rPr>
          <w:szCs w:val="28"/>
        </w:rPr>
        <w:t xml:space="preserve">     </w:t>
      </w:r>
      <w:r w:rsidRPr="00BA398A">
        <w:rPr>
          <w:szCs w:val="28"/>
        </w:rPr>
        <w:t>月</w:t>
      </w:r>
      <w:r w:rsidRPr="00BA398A">
        <w:rPr>
          <w:szCs w:val="28"/>
        </w:rPr>
        <w:t xml:space="preserve">     </w:t>
      </w:r>
      <w:r w:rsidRPr="00BA398A">
        <w:rPr>
          <w:szCs w:val="28"/>
        </w:rPr>
        <w:t>日至</w:t>
      </w:r>
      <w:r w:rsidRPr="00BA398A">
        <w:rPr>
          <w:szCs w:val="28"/>
        </w:rPr>
        <w:t xml:space="preserve">     </w:t>
      </w:r>
      <w:r w:rsidRPr="00BA398A">
        <w:rPr>
          <w:szCs w:val="28"/>
        </w:rPr>
        <w:t>年</w:t>
      </w:r>
      <w:r w:rsidRPr="00BA398A">
        <w:rPr>
          <w:szCs w:val="28"/>
        </w:rPr>
        <w:t xml:space="preserve">     </w:t>
      </w:r>
      <w:r w:rsidRPr="00BA398A">
        <w:rPr>
          <w:szCs w:val="28"/>
        </w:rPr>
        <w:t>月</w:t>
      </w:r>
      <w:r w:rsidRPr="00BA398A">
        <w:rPr>
          <w:szCs w:val="28"/>
        </w:rPr>
        <w:t xml:space="preserve">     </w:t>
      </w:r>
      <w:r w:rsidRPr="00BA398A">
        <w:rPr>
          <w:szCs w:val="28"/>
        </w:rPr>
        <w:t>日之代墊</w:t>
      </w:r>
      <w:r w:rsidRPr="00BA398A">
        <w:rPr>
          <w:rFonts w:hint="eastAsia"/>
          <w:szCs w:val="28"/>
        </w:rPr>
        <w:t>特定對象及</w:t>
      </w:r>
      <w:r w:rsidRPr="00BA398A">
        <w:rPr>
          <w:szCs w:val="28"/>
        </w:rPr>
        <w:t>就業弱勢者</w:t>
      </w:r>
      <w:r w:rsidRPr="00BA398A">
        <w:rPr>
          <w:rFonts w:ascii="標楷體" w:hAnsi="標楷體"/>
          <w:szCs w:val="28"/>
          <w:u w:val="single"/>
        </w:rPr>
        <w:t>職場學習及再適應津貼</w:t>
      </w:r>
      <w:r w:rsidRPr="00BA398A">
        <w:rPr>
          <w:szCs w:val="28"/>
        </w:rPr>
        <w:t>計新臺幣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萬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仟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佰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拾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元及用人單位</w:t>
      </w:r>
      <w:r w:rsidRPr="00BA398A">
        <w:rPr>
          <w:szCs w:val="28"/>
          <w:u w:val="single"/>
        </w:rPr>
        <w:t>行政管理及輔導費</w:t>
      </w:r>
      <w:r w:rsidRPr="00BA398A">
        <w:rPr>
          <w:szCs w:val="28"/>
        </w:rPr>
        <w:t>計新臺幣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萬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仟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佰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拾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元，合計新臺幣</w:t>
      </w:r>
      <w:r w:rsidR="00BA398A">
        <w:rPr>
          <w:rFonts w:hint="eastAsia"/>
          <w:szCs w:val="28"/>
        </w:rPr>
        <w:t xml:space="preserve">      </w:t>
      </w:r>
      <w:r w:rsidR="00BA398A">
        <w:rPr>
          <w:rFonts w:hint="eastAsia"/>
          <w:szCs w:val="28"/>
        </w:rPr>
        <w:t>拾</w:t>
      </w:r>
      <w:r w:rsidR="00BA398A">
        <w:rPr>
          <w:rFonts w:hint="eastAsia"/>
          <w:szCs w:val="28"/>
        </w:rPr>
        <w:t xml:space="preserve">      </w:t>
      </w:r>
      <w:r w:rsidRPr="00BA398A">
        <w:rPr>
          <w:szCs w:val="28"/>
        </w:rPr>
        <w:t>萬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仟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佰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拾</w:t>
      </w:r>
      <w:r w:rsidRPr="00BA398A">
        <w:rPr>
          <w:szCs w:val="28"/>
        </w:rPr>
        <w:t xml:space="preserve">      </w:t>
      </w:r>
      <w:r w:rsidRPr="00BA398A">
        <w:rPr>
          <w:szCs w:val="28"/>
        </w:rPr>
        <w:t>元整</w:t>
      </w:r>
      <w:r w:rsidR="00523E4D" w:rsidRPr="00BA398A">
        <w:rPr>
          <w:color w:val="000000"/>
          <w:szCs w:val="28"/>
        </w:rPr>
        <w:t>。</w:t>
      </w:r>
    </w:p>
    <w:p w14:paraId="4B700228" w14:textId="287A1FEE" w:rsidR="00B52E53" w:rsidRPr="004B7036" w:rsidRDefault="00523E4D" w:rsidP="004B7036">
      <w:pPr>
        <w:spacing w:before="312" w:line="600" w:lineRule="exact"/>
        <w:ind w:firstLine="641"/>
        <w:rPr>
          <w:color w:val="000000"/>
          <w:szCs w:val="28"/>
        </w:rPr>
      </w:pPr>
      <w:r w:rsidRPr="004B7036">
        <w:rPr>
          <w:color w:val="000000"/>
          <w:szCs w:val="28"/>
        </w:rPr>
        <w:t>此</w:t>
      </w:r>
      <w:r w:rsidRPr="004B7036">
        <w:rPr>
          <w:color w:val="000000"/>
          <w:szCs w:val="28"/>
        </w:rPr>
        <w:t xml:space="preserve">  </w:t>
      </w:r>
      <w:r w:rsidRPr="004B7036">
        <w:rPr>
          <w:color w:val="000000"/>
          <w:szCs w:val="28"/>
        </w:rPr>
        <w:t>據</w:t>
      </w:r>
    </w:p>
    <w:p w14:paraId="230FA900" w14:textId="7027C3C7" w:rsidR="00B52E53" w:rsidRPr="004B7036" w:rsidRDefault="00FA7595" w:rsidP="004B7036">
      <w:pPr>
        <w:spacing w:before="36" w:after="36" w:line="600" w:lineRule="exact"/>
        <w:rPr>
          <w:color w:val="000000"/>
          <w:szCs w:val="28"/>
        </w:rPr>
      </w:pPr>
      <w:r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9B8AC3" wp14:editId="4700E4FD">
                <wp:simplePos x="0" y="0"/>
                <wp:positionH relativeFrom="column">
                  <wp:posOffset>4050030</wp:posOffset>
                </wp:positionH>
                <wp:positionV relativeFrom="paragraph">
                  <wp:posOffset>19685</wp:posOffset>
                </wp:positionV>
                <wp:extent cx="1943100" cy="2057400"/>
                <wp:effectExtent l="0" t="0" r="19050" b="19050"/>
                <wp:wrapNone/>
                <wp:docPr id="1724800302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ADE5F1" w14:textId="77777777" w:rsidR="004B7036" w:rsidRPr="00BA398A" w:rsidRDefault="004B7036" w:rsidP="004B7036">
                            <w:pPr>
                              <w:jc w:val="center"/>
                              <w:rPr>
                                <w:bCs/>
                                <w:color w:val="808080" w:themeColor="background1" w:themeShade="80"/>
                                <w:sz w:val="24"/>
                              </w:rPr>
                            </w:pPr>
                            <w:r w:rsidRPr="00BA398A">
                              <w:rPr>
                                <w:rFonts w:ascii="標楷體" w:hAnsi="標楷體"/>
                                <w:bCs/>
                                <w:color w:val="808080" w:themeColor="background1" w:themeShade="80"/>
                                <w:sz w:val="24"/>
                              </w:rPr>
                              <w:t>申請單位大小章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B8AC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18.9pt;margin-top:1.55pt;width:153pt;height:16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" strokecolor="gray" strokeweight=".26467mm">
                <v:path arrowok="t"/>
                <v:textbox>
                  <w:txbxContent>
                    <w:p w14:paraId="14ADE5F1" w14:textId="77777777" w:rsidR="004B7036" w:rsidRPr="00BA398A" w:rsidRDefault="004B7036" w:rsidP="004B7036">
                      <w:pPr>
                        <w:jc w:val="center"/>
                        <w:rPr>
                          <w:bCs/>
                          <w:color w:val="808080" w:themeColor="background1" w:themeShade="80"/>
                          <w:sz w:val="24"/>
                        </w:rPr>
                      </w:pPr>
                      <w:r w:rsidRPr="00BA398A">
                        <w:rPr>
                          <w:rFonts w:ascii="標楷體" w:hAnsi="標楷體"/>
                          <w:bCs/>
                          <w:color w:val="808080" w:themeColor="background1" w:themeShade="80"/>
                          <w:sz w:val="24"/>
                        </w:rPr>
                        <w:t>申請單位大小章</w:t>
                      </w:r>
                    </w:p>
                  </w:txbxContent>
                </v:textbox>
              </v:shape>
            </w:pict>
          </mc:Fallback>
        </mc:AlternateContent>
      </w:r>
      <w:r w:rsidR="004B7036">
        <w:rPr>
          <w:rFonts w:hint="eastAsia"/>
          <w:color w:val="000000"/>
          <w:szCs w:val="28"/>
        </w:rPr>
        <w:t>單位</w:t>
      </w:r>
      <w:r w:rsidR="00523E4D" w:rsidRPr="004B7036">
        <w:rPr>
          <w:color w:val="000000"/>
          <w:szCs w:val="28"/>
        </w:rPr>
        <w:t>名稱：</w:t>
      </w:r>
      <w:r w:rsidR="00523E4D" w:rsidRPr="004B7036">
        <w:rPr>
          <w:color w:val="000000"/>
          <w:szCs w:val="28"/>
        </w:rPr>
        <w:t xml:space="preserve"> </w:t>
      </w:r>
    </w:p>
    <w:p w14:paraId="2AD33121" w14:textId="65BC3186" w:rsidR="00B52E53" w:rsidRPr="004B7036" w:rsidRDefault="00523E4D" w:rsidP="004B7036">
      <w:pPr>
        <w:spacing w:before="36" w:after="36" w:line="600" w:lineRule="exact"/>
        <w:rPr>
          <w:color w:val="000000"/>
          <w:szCs w:val="28"/>
        </w:rPr>
      </w:pPr>
      <w:r w:rsidRPr="004B7036">
        <w:rPr>
          <w:color w:val="000000"/>
          <w:szCs w:val="28"/>
        </w:rPr>
        <w:t>負責人：</w:t>
      </w:r>
      <w:r w:rsidRPr="004B7036">
        <w:rPr>
          <w:color w:val="000000"/>
          <w:szCs w:val="28"/>
        </w:rPr>
        <w:t xml:space="preserve">                 </w:t>
      </w:r>
      <w:r w:rsidR="0006568C" w:rsidRPr="004B7036">
        <w:rPr>
          <w:color w:val="000000"/>
          <w:szCs w:val="28"/>
        </w:rPr>
        <w:tab/>
      </w:r>
      <w:r w:rsidR="00BA398A">
        <w:rPr>
          <w:rFonts w:hint="eastAsia"/>
          <w:color w:val="000000"/>
          <w:szCs w:val="28"/>
        </w:rPr>
        <w:t xml:space="preserve">        </w:t>
      </w:r>
      <w:r w:rsidRPr="00BA398A">
        <w:rPr>
          <w:color w:val="808080" w:themeColor="background1" w:themeShade="80"/>
          <w:sz w:val="24"/>
        </w:rPr>
        <w:t>（請加蓋負責人印章）</w:t>
      </w:r>
    </w:p>
    <w:p w14:paraId="03108773" w14:textId="3C8044D4" w:rsidR="00B52E53" w:rsidRPr="004B7036" w:rsidRDefault="00523E4D" w:rsidP="004B7036">
      <w:pPr>
        <w:spacing w:before="36" w:after="36" w:line="600" w:lineRule="exact"/>
        <w:rPr>
          <w:color w:val="000000"/>
          <w:szCs w:val="28"/>
        </w:rPr>
      </w:pPr>
      <w:r w:rsidRPr="004B7036">
        <w:rPr>
          <w:color w:val="000000"/>
          <w:szCs w:val="28"/>
        </w:rPr>
        <w:t>統一編號：</w:t>
      </w:r>
    </w:p>
    <w:p w14:paraId="2C28ECB1" w14:textId="7BFEEEC3" w:rsidR="00B52E53" w:rsidRPr="004B7036" w:rsidRDefault="00BA398A" w:rsidP="004B7036">
      <w:pPr>
        <w:spacing w:before="36" w:after="36" w:line="600" w:lineRule="exact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>登記</w:t>
      </w:r>
      <w:r w:rsidR="00523E4D" w:rsidRPr="004B7036">
        <w:rPr>
          <w:color w:val="000000"/>
          <w:szCs w:val="28"/>
        </w:rPr>
        <w:t>地址：</w:t>
      </w:r>
    </w:p>
    <w:p w14:paraId="390D18B2" w14:textId="3A11870D" w:rsidR="00B52E53" w:rsidRPr="004B7036" w:rsidRDefault="00523E4D" w:rsidP="004B7036">
      <w:pPr>
        <w:spacing w:before="36" w:after="36" w:line="600" w:lineRule="exact"/>
        <w:rPr>
          <w:color w:val="000000"/>
          <w:szCs w:val="28"/>
        </w:rPr>
      </w:pPr>
      <w:r w:rsidRPr="004B7036">
        <w:rPr>
          <w:color w:val="000000"/>
          <w:szCs w:val="28"/>
        </w:rPr>
        <w:t>聯絡電話：</w:t>
      </w:r>
    </w:p>
    <w:p w14:paraId="46793FB4" w14:textId="6800D810" w:rsidR="00B52E53" w:rsidRPr="004B7036" w:rsidRDefault="00523E4D" w:rsidP="004B7036">
      <w:pPr>
        <w:spacing w:before="36" w:after="36" w:line="600" w:lineRule="exact"/>
        <w:rPr>
          <w:color w:val="000000"/>
          <w:szCs w:val="28"/>
        </w:rPr>
      </w:pPr>
      <w:r w:rsidRPr="004B7036">
        <w:rPr>
          <w:color w:val="000000"/>
          <w:szCs w:val="28"/>
        </w:rPr>
        <w:t>金融機構：</w:t>
      </w:r>
      <w:r w:rsidRPr="004B7036">
        <w:rPr>
          <w:color w:val="000000"/>
          <w:szCs w:val="28"/>
        </w:rPr>
        <w:t xml:space="preserve">                </w:t>
      </w:r>
      <w:r w:rsidR="00BA398A">
        <w:rPr>
          <w:rFonts w:hint="eastAsia"/>
          <w:color w:val="000000"/>
          <w:szCs w:val="28"/>
        </w:rPr>
        <w:t xml:space="preserve">      </w:t>
      </w:r>
      <w:r w:rsidR="00880382">
        <w:rPr>
          <w:rFonts w:hint="eastAsia"/>
          <w:color w:val="000000"/>
          <w:szCs w:val="28"/>
        </w:rPr>
        <w:t xml:space="preserve">  </w:t>
      </w:r>
      <w:r w:rsidRPr="004B7036">
        <w:rPr>
          <w:color w:val="000000"/>
          <w:szCs w:val="28"/>
        </w:rPr>
        <w:t>銀行（</w:t>
      </w:r>
      <w:r w:rsidRPr="004B7036">
        <w:rPr>
          <w:color w:val="000000"/>
          <w:szCs w:val="28"/>
        </w:rPr>
        <w:t xml:space="preserve">             </w:t>
      </w:r>
      <w:r w:rsidR="00BA398A">
        <w:rPr>
          <w:rFonts w:hint="eastAsia"/>
          <w:color w:val="000000"/>
          <w:szCs w:val="28"/>
        </w:rPr>
        <w:t xml:space="preserve">   </w:t>
      </w:r>
      <w:r w:rsidRPr="004B7036">
        <w:rPr>
          <w:color w:val="000000"/>
          <w:szCs w:val="28"/>
        </w:rPr>
        <w:t>分行）</w:t>
      </w:r>
    </w:p>
    <w:p w14:paraId="348DAA78" w14:textId="77777777" w:rsidR="00B52E53" w:rsidRPr="004B7036" w:rsidRDefault="00523E4D" w:rsidP="004B7036">
      <w:pPr>
        <w:spacing w:line="600" w:lineRule="exact"/>
        <w:rPr>
          <w:color w:val="000000"/>
          <w:szCs w:val="28"/>
        </w:rPr>
      </w:pPr>
      <w:r w:rsidRPr="004B7036">
        <w:rPr>
          <w:color w:val="000000"/>
          <w:szCs w:val="28"/>
        </w:rPr>
        <w:t>行庫代碼（電匯用七碼）：</w:t>
      </w:r>
    </w:p>
    <w:p w14:paraId="39D17B69" w14:textId="77777777" w:rsidR="00B52E53" w:rsidRPr="004B7036" w:rsidRDefault="00523E4D" w:rsidP="004B7036">
      <w:pPr>
        <w:spacing w:before="36" w:after="36" w:line="600" w:lineRule="exact"/>
        <w:rPr>
          <w:color w:val="000000"/>
          <w:szCs w:val="28"/>
        </w:rPr>
      </w:pPr>
      <w:r w:rsidRPr="004B7036">
        <w:rPr>
          <w:color w:val="000000"/>
          <w:szCs w:val="28"/>
        </w:rPr>
        <w:t>存儲帳號：</w:t>
      </w:r>
    </w:p>
    <w:p w14:paraId="34783F5D" w14:textId="77777777" w:rsidR="00B52E53" w:rsidRPr="004B7036" w:rsidRDefault="00523E4D" w:rsidP="004B7036">
      <w:pPr>
        <w:spacing w:before="36" w:after="36" w:line="600" w:lineRule="exact"/>
        <w:rPr>
          <w:color w:val="000000"/>
          <w:szCs w:val="28"/>
        </w:rPr>
      </w:pPr>
      <w:r w:rsidRPr="004B7036">
        <w:rPr>
          <w:color w:val="000000"/>
          <w:szCs w:val="28"/>
        </w:rPr>
        <w:t>帳戶名稱（限公司帳戶）：</w:t>
      </w:r>
    </w:p>
    <w:p w14:paraId="0423B2EC" w14:textId="77777777" w:rsidR="00B52E53" w:rsidRPr="00FA7595" w:rsidRDefault="00523E4D" w:rsidP="008766BD">
      <w:pPr>
        <w:snapToGrid w:val="0"/>
        <w:spacing w:before="36" w:after="36" w:line="600" w:lineRule="exact"/>
        <w:jc w:val="distribute"/>
        <w:rPr>
          <w:color w:val="000000"/>
          <w:szCs w:val="28"/>
        </w:rPr>
      </w:pPr>
      <w:r w:rsidRPr="00FA7595">
        <w:rPr>
          <w:color w:val="000000"/>
          <w:szCs w:val="28"/>
        </w:rPr>
        <w:t>中華民國</w:t>
      </w:r>
      <w:r w:rsidRPr="00FA7595">
        <w:rPr>
          <w:color w:val="000000"/>
          <w:szCs w:val="28"/>
        </w:rPr>
        <w:t xml:space="preserve">    </w:t>
      </w:r>
      <w:r w:rsidRPr="00FA7595">
        <w:rPr>
          <w:color w:val="000000"/>
          <w:szCs w:val="28"/>
        </w:rPr>
        <w:t>年</w:t>
      </w:r>
      <w:r w:rsidRPr="00FA7595">
        <w:rPr>
          <w:color w:val="000000"/>
          <w:szCs w:val="28"/>
        </w:rPr>
        <w:t xml:space="preserve">    </w:t>
      </w:r>
      <w:r w:rsidRPr="00FA7595">
        <w:rPr>
          <w:color w:val="000000"/>
          <w:szCs w:val="28"/>
        </w:rPr>
        <w:t>月</w:t>
      </w:r>
      <w:r w:rsidRPr="00FA7595">
        <w:rPr>
          <w:color w:val="000000"/>
          <w:szCs w:val="28"/>
        </w:rPr>
        <w:t xml:space="preserve">    </w:t>
      </w:r>
      <w:r w:rsidRPr="00FA7595">
        <w:rPr>
          <w:color w:val="000000"/>
          <w:szCs w:val="28"/>
        </w:rPr>
        <w:t>日</w:t>
      </w:r>
    </w:p>
    <w:p w14:paraId="57CD6C50" w14:textId="77777777" w:rsidR="008766BD" w:rsidRDefault="008766BD" w:rsidP="008766BD">
      <w:pPr>
        <w:snapToGrid w:val="0"/>
        <w:spacing w:line="500" w:lineRule="atLeast"/>
        <w:rPr>
          <w:rFonts w:ascii="標楷體" w:hAnsi="標楷體"/>
          <w:sz w:val="24"/>
        </w:rPr>
      </w:pPr>
      <w:r w:rsidRPr="008276D4">
        <w:rPr>
          <w:rFonts w:ascii="標楷體" w:hAnsi="標楷體"/>
          <w:sz w:val="24"/>
        </w:rPr>
        <w:t>※請勿使用修正液/帶塗改</w:t>
      </w:r>
    </w:p>
    <w:p w14:paraId="06C3F551" w14:textId="60F5FBE5" w:rsidR="00B52E53" w:rsidRPr="008766BD" w:rsidRDefault="00523E4D" w:rsidP="008766BD">
      <w:pPr>
        <w:snapToGrid w:val="0"/>
        <w:spacing w:line="500" w:lineRule="atLeast"/>
        <w:rPr>
          <w:rFonts w:ascii="標楷體" w:hAnsi="標楷體"/>
          <w:sz w:val="24"/>
        </w:rPr>
      </w:pPr>
      <w:r w:rsidRPr="008766BD">
        <w:rPr>
          <w:color w:val="000000"/>
          <w:sz w:val="24"/>
          <w:bdr w:val="single" w:sz="4" w:space="0" w:color="000000"/>
        </w:rPr>
        <w:t>轉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帳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金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融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機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構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存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proofErr w:type="gramStart"/>
      <w:r w:rsidRPr="008766BD">
        <w:rPr>
          <w:color w:val="000000"/>
          <w:sz w:val="24"/>
          <w:bdr w:val="single" w:sz="4" w:space="0" w:color="000000"/>
        </w:rPr>
        <w:t>摺</w:t>
      </w:r>
      <w:proofErr w:type="gramEnd"/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影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本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浮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貼</w:t>
      </w:r>
      <w:r w:rsidRPr="008766BD">
        <w:rPr>
          <w:color w:val="000000"/>
          <w:sz w:val="24"/>
          <w:bdr w:val="single" w:sz="4" w:space="0" w:color="000000"/>
        </w:rPr>
        <w:t xml:space="preserve"> </w:t>
      </w:r>
      <w:r w:rsidRPr="008766BD">
        <w:rPr>
          <w:color w:val="000000"/>
          <w:sz w:val="24"/>
          <w:bdr w:val="single" w:sz="4" w:space="0" w:color="000000"/>
        </w:rPr>
        <w:t>處</w:t>
      </w:r>
    </w:p>
    <w:sectPr w:rsidR="00B52E53" w:rsidRPr="008766BD" w:rsidSect="004B7036">
      <w:headerReference w:type="default" r:id="rId7"/>
      <w:pgSz w:w="11906" w:h="16838" w:code="9"/>
      <w:pgMar w:top="1134" w:right="1418" w:bottom="1134" w:left="1418" w:header="0" w:footer="1418" w:gutter="0"/>
      <w:cols w:space="720"/>
      <w:formProt w:val="0"/>
      <w:docGrid w:linePitch="312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CD298" w14:textId="77777777" w:rsidR="00E21D7E" w:rsidRDefault="00E21D7E">
      <w:r>
        <w:separator/>
      </w:r>
    </w:p>
  </w:endnote>
  <w:endnote w:type="continuationSeparator" w:id="0">
    <w:p w14:paraId="360AAD38" w14:textId="77777777" w:rsidR="00E21D7E" w:rsidRDefault="00E2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altName w:val="Courier New"/>
    <w:charset w:val="88"/>
    <w:family w:val="modern"/>
    <w:pitch w:val="fixed"/>
    <w:sig w:usb0="E0000AFF" w:usb1="400078FF" w:usb2="00000001" w:usb3="00000000" w:csb0="000001B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8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7717E" w14:textId="77777777" w:rsidR="00E21D7E" w:rsidRDefault="00E21D7E">
      <w:r>
        <w:separator/>
      </w:r>
    </w:p>
  </w:footnote>
  <w:footnote w:type="continuationSeparator" w:id="0">
    <w:p w14:paraId="39E5E5A3" w14:textId="77777777" w:rsidR="00E21D7E" w:rsidRDefault="00E21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0B9F" w14:textId="77777777" w:rsidR="00880382" w:rsidRDefault="00880382" w:rsidP="00880382">
    <w:pPr>
      <w:pStyle w:val="aff0"/>
      <w:ind w:right="200"/>
      <w:jc w:val="right"/>
      <w:rPr>
        <w:sz w:val="20"/>
        <w:szCs w:val="20"/>
      </w:rPr>
    </w:pPr>
  </w:p>
  <w:p w14:paraId="2C25BDED" w14:textId="77777777" w:rsidR="00880382" w:rsidRDefault="00880382" w:rsidP="00880382">
    <w:pPr>
      <w:pStyle w:val="aff0"/>
      <w:ind w:right="200"/>
      <w:jc w:val="right"/>
      <w:rPr>
        <w:sz w:val="20"/>
        <w:szCs w:val="20"/>
      </w:rPr>
    </w:pPr>
  </w:p>
  <w:p w14:paraId="2EF52250" w14:textId="77777777" w:rsidR="00880382" w:rsidRDefault="00880382" w:rsidP="00880382">
    <w:pPr>
      <w:pStyle w:val="aff0"/>
      <w:ind w:right="200"/>
      <w:jc w:val="right"/>
      <w:rPr>
        <w:sz w:val="20"/>
        <w:szCs w:val="20"/>
      </w:rPr>
    </w:pPr>
  </w:p>
  <w:p w14:paraId="0FA7BCE3" w14:textId="3EF3EDC3" w:rsidR="00CB5466" w:rsidRPr="00CB5466" w:rsidRDefault="00CB5466" w:rsidP="00880382">
    <w:pPr>
      <w:pStyle w:val="aff0"/>
      <w:ind w:right="200"/>
      <w:jc w:val="right"/>
      <w:rPr>
        <w:sz w:val="20"/>
        <w:szCs w:val="20"/>
      </w:rPr>
    </w:pPr>
    <w:r>
      <w:rPr>
        <w:rFonts w:hint="eastAsia"/>
        <w:sz w:val="20"/>
        <w:szCs w:val="20"/>
      </w:rPr>
      <w:t>114.07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E53"/>
    <w:rsid w:val="0006568C"/>
    <w:rsid w:val="001D6A56"/>
    <w:rsid w:val="00222704"/>
    <w:rsid w:val="004B7036"/>
    <w:rsid w:val="00523E4D"/>
    <w:rsid w:val="0052564F"/>
    <w:rsid w:val="008766BD"/>
    <w:rsid w:val="00880382"/>
    <w:rsid w:val="009321A2"/>
    <w:rsid w:val="00B52E53"/>
    <w:rsid w:val="00B92603"/>
    <w:rsid w:val="00BA398A"/>
    <w:rsid w:val="00C9155B"/>
    <w:rsid w:val="00CB5466"/>
    <w:rsid w:val="00E21D7E"/>
    <w:rsid w:val="00FA7595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43E8"/>
  <w15:docId w15:val="{D2F0D3E4-54DD-4BEA-AAA7-72DD18E7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="Mangal"/>
        <w:kern w:val="2"/>
        <w:sz w:val="28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overflowPunct w:val="0"/>
      <w:autoSpaceDE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編號字元"/>
    <w:qFormat/>
  </w:style>
  <w:style w:type="character" w:customStyle="1" w:styleId="a4">
    <w:name w:val="使用者輸入"/>
    <w:qFormat/>
    <w:rPr>
      <w:rFonts w:ascii="Courier New" w:eastAsia="細明體" w:hAnsi="Courier New" w:cs="Courier New"/>
    </w:rPr>
  </w:style>
  <w:style w:type="character" w:customStyle="1" w:styleId="a5">
    <w:name w:val="電傳打字"/>
    <w:qFormat/>
    <w:rPr>
      <w:rFonts w:ascii="Courier New" w:eastAsia="細明體" w:hAnsi="Courier New" w:cs="Courier New"/>
    </w:rPr>
  </w:style>
  <w:style w:type="character" w:customStyle="1" w:styleId="1">
    <w:name w:val="引文1"/>
    <w:qFormat/>
    <w:rPr>
      <w:i/>
      <w:iCs/>
    </w:rPr>
  </w:style>
  <w:style w:type="character" w:customStyle="1" w:styleId="a6">
    <w:name w:val="可變"/>
    <w:qFormat/>
    <w:rPr>
      <w:i/>
      <w:iCs/>
    </w:rPr>
  </w:style>
  <w:style w:type="character" w:customStyle="1" w:styleId="a7">
    <w:name w:val="源碼"/>
    <w:qFormat/>
    <w:rPr>
      <w:rFonts w:ascii="Liberation Mono" w:eastAsia="細明體" w:hAnsi="Liberation Mono" w:cs="Liberation Mono"/>
    </w:rPr>
  </w:style>
  <w:style w:type="character" w:customStyle="1" w:styleId="a8">
    <w:name w:val="定義"/>
    <w:qFormat/>
  </w:style>
  <w:style w:type="character" w:customStyle="1" w:styleId="a9">
    <w:name w:val="注音標示"/>
    <w:qFormat/>
    <w:rPr>
      <w:sz w:val="12"/>
      <w:szCs w:val="12"/>
      <w:u w:val="none"/>
      <w:em w:val="none"/>
    </w:rPr>
  </w:style>
  <w:style w:type="character" w:customStyle="1" w:styleId="aa">
    <w:name w:val="強調"/>
    <w:qFormat/>
    <w:rPr>
      <w:i/>
      <w:iCs/>
    </w:rPr>
  </w:style>
  <w:style w:type="character" w:customStyle="1" w:styleId="ab">
    <w:name w:val="註腳字元"/>
    <w:qFormat/>
  </w:style>
  <w:style w:type="character" w:customStyle="1" w:styleId="ac">
    <w:name w:val="範例"/>
    <w:qFormat/>
    <w:rPr>
      <w:rFonts w:ascii="Liberation Mono" w:eastAsia="細明體" w:hAnsi="Liberation Mono" w:cs="Liberation Mono"/>
    </w:rPr>
  </w:style>
  <w:style w:type="character" w:customStyle="1" w:styleId="ad">
    <w:name w:val="佔位項"/>
    <w:qFormat/>
    <w:rPr>
      <w:smallCaps/>
      <w:color w:val="008080"/>
      <w:u w:val="dotted"/>
    </w:rPr>
  </w:style>
  <w:style w:type="character" w:customStyle="1" w:styleId="10">
    <w:name w:val="項目符號1"/>
    <w:qFormat/>
    <w:rPr>
      <w:rFonts w:ascii="OpenSymbol" w:eastAsia="OpenSymbol" w:hAnsi="OpenSymbol" w:cs="OpenSymbol"/>
    </w:rPr>
  </w:style>
  <w:style w:type="character" w:customStyle="1" w:styleId="ae">
    <w:name w:val="圖表標示字元"/>
    <w:qFormat/>
  </w:style>
  <w:style w:type="character" w:customStyle="1" w:styleId="af">
    <w:name w:val="①Ⓐ  字型"/>
    <w:qFormat/>
    <w:rPr>
      <w:rFonts w:ascii="MS Mincho" w:eastAsia="MS Mincho" w:hAnsi="MS Mincho"/>
    </w:rPr>
  </w:style>
  <w:style w:type="character" w:customStyle="1" w:styleId="af0">
    <w:name w:val="網際網路連結"/>
    <w:rPr>
      <w:rFonts w:ascii="標楷體" w:hAnsi="標楷體"/>
      <w:color w:val="000080"/>
      <w:u w:val="single"/>
    </w:rPr>
  </w:style>
  <w:style w:type="character" w:customStyle="1" w:styleId="af1">
    <w:name w:val="訪問過的網際網路連結"/>
    <w:rPr>
      <w:rFonts w:ascii="標楷體" w:hAnsi="標楷體"/>
      <w:color w:val="800000"/>
      <w:u w:val="single"/>
    </w:rPr>
  </w:style>
  <w:style w:type="character" w:customStyle="1" w:styleId="af2">
    <w:name w:val="主要索引條目"/>
    <w:qFormat/>
    <w:rPr>
      <w:b/>
      <w:bCs/>
    </w:rPr>
  </w:style>
  <w:style w:type="character" w:customStyle="1" w:styleId="16PT">
    <w:name w:val="16PT"/>
    <w:qFormat/>
    <w:rPr>
      <w:sz w:val="32"/>
    </w:rPr>
  </w:style>
  <w:style w:type="character" w:customStyle="1" w:styleId="12PT">
    <w:name w:val="12PT"/>
    <w:qFormat/>
    <w:rPr>
      <w:sz w:val="24"/>
    </w:rPr>
  </w:style>
  <w:style w:type="character" w:customStyle="1" w:styleId="14PT">
    <w:name w:val="14PT"/>
    <w:qFormat/>
  </w:style>
  <w:style w:type="character" w:customStyle="1" w:styleId="18PT">
    <w:name w:val="18PT"/>
    <w:qFormat/>
    <w:rPr>
      <w:sz w:val="36"/>
    </w:rPr>
  </w:style>
  <w:style w:type="character" w:customStyle="1" w:styleId="r">
    <w:name w:val="¥»¤å ¦r¤¸"/>
    <w:basedOn w:val="a0"/>
    <w:qFormat/>
    <w:rPr>
      <w:rFonts w:ascii="Times New Roman" w:eastAsia="標楷體" w:hAnsi="Times New Roman" w:cs="Times New Roman"/>
      <w:sz w:val="20"/>
      <w:szCs w:val="20"/>
    </w:rPr>
  </w:style>
  <w:style w:type="character" w:styleId="af3">
    <w:name w:val="Strong"/>
    <w:qFormat/>
    <w:rPr>
      <w:b/>
    </w:rPr>
  </w:style>
  <w:style w:type="paragraph" w:styleId="af4">
    <w:name w:val="Title"/>
    <w:basedOn w:val="a"/>
    <w:next w:val="af5"/>
    <w:qFormat/>
    <w:pPr>
      <w:keepNext/>
      <w:spacing w:line="276" w:lineRule="auto"/>
    </w:pPr>
    <w:rPr>
      <w:rFonts w:cs="Tahoma"/>
      <w:b/>
      <w:sz w:val="32"/>
      <w:szCs w:val="28"/>
    </w:rPr>
  </w:style>
  <w:style w:type="paragraph" w:styleId="af5">
    <w:name w:val="Body Text"/>
    <w:basedOn w:val="a"/>
    <w:rPr>
      <w:sz w:val="32"/>
    </w:rPr>
  </w:style>
  <w:style w:type="paragraph" w:customStyle="1" w:styleId="12PT--">
    <w:name w:val="12PT -- 對齊邊線"/>
    <w:basedOn w:val="af5"/>
    <w:qFormat/>
    <w:pPr>
      <w:spacing w:line="400" w:lineRule="exact"/>
    </w:pPr>
    <w:rPr>
      <w:sz w:val="24"/>
    </w:rPr>
  </w:style>
  <w:style w:type="paragraph" w:customStyle="1" w:styleId="14PT--">
    <w:name w:val="14PT -- 對齊邊線"/>
    <w:basedOn w:val="af5"/>
    <w:qFormat/>
    <w:rPr>
      <w:sz w:val="28"/>
    </w:rPr>
  </w:style>
  <w:style w:type="paragraph" w:customStyle="1" w:styleId="16PT--">
    <w:name w:val="16PT -- 對齊邊線"/>
    <w:basedOn w:val="af5"/>
    <w:qFormat/>
  </w:style>
  <w:style w:type="paragraph" w:customStyle="1" w:styleId="18PT--">
    <w:name w:val="18PT -- 對齊邊線"/>
    <w:basedOn w:val="af5"/>
    <w:qFormat/>
    <w:rPr>
      <w:sz w:val="36"/>
    </w:rPr>
  </w:style>
  <w:style w:type="paragraph" w:customStyle="1" w:styleId="12PT--1">
    <w:name w:val="12PT -- 邊線縮1字"/>
    <w:basedOn w:val="af5"/>
    <w:qFormat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af5"/>
    <w:qFormat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qFormat/>
    <w:pPr>
      <w:ind w:firstLine="482"/>
    </w:pPr>
  </w:style>
  <w:style w:type="paragraph" w:customStyle="1" w:styleId="12PT--21">
    <w:name w:val="12PT -- 對齊邊線  首字突2字"/>
    <w:basedOn w:val="12PT--"/>
    <w:qFormat/>
    <w:pPr>
      <w:ind w:left="482" w:hanging="482"/>
    </w:pPr>
  </w:style>
  <w:style w:type="paragraph" w:customStyle="1" w:styleId="12PT--12">
    <w:name w:val="12PT -- 邊線縮1字 首字突2字"/>
    <w:basedOn w:val="12PT--1"/>
    <w:qFormat/>
    <w:pPr>
      <w:ind w:left="726" w:hanging="482"/>
    </w:pPr>
  </w:style>
  <w:style w:type="paragraph" w:customStyle="1" w:styleId="12PT--120">
    <w:name w:val="12PT -- 邊線縮1字 首字縮2字"/>
    <w:basedOn w:val="12PT--1"/>
    <w:qFormat/>
    <w:pPr>
      <w:ind w:firstLine="482"/>
    </w:pPr>
  </w:style>
  <w:style w:type="paragraph" w:customStyle="1" w:styleId="12PT--22">
    <w:name w:val="12PT -- 邊線縮2字 首字突2字"/>
    <w:basedOn w:val="12PT--2"/>
    <w:qFormat/>
    <w:pPr>
      <w:ind w:left="964" w:hanging="482"/>
    </w:pPr>
  </w:style>
  <w:style w:type="paragraph" w:customStyle="1" w:styleId="12PT--220">
    <w:name w:val="12PT -- 邊線縮2字 首字縮2字"/>
    <w:basedOn w:val="12PT--2"/>
    <w:qFormat/>
    <w:pPr>
      <w:ind w:firstLine="482"/>
    </w:pPr>
  </w:style>
  <w:style w:type="paragraph" w:customStyle="1" w:styleId="14PT--2">
    <w:name w:val="14PT -- 對齊邊線 首字突2字"/>
    <w:basedOn w:val="14PT--"/>
    <w:qFormat/>
    <w:pPr>
      <w:ind w:left="567" w:hanging="567"/>
    </w:pPr>
  </w:style>
  <w:style w:type="paragraph" w:customStyle="1" w:styleId="14PT--20">
    <w:name w:val="14PT -- 對齊邊線 首字縮2字"/>
    <w:basedOn w:val="14PT--"/>
    <w:qFormat/>
    <w:pPr>
      <w:ind w:firstLine="567"/>
    </w:pPr>
  </w:style>
  <w:style w:type="paragraph" w:customStyle="1" w:styleId="14PT--1">
    <w:name w:val="14PT -- 邊線縮1字"/>
    <w:basedOn w:val="af5"/>
    <w:qFormat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qFormat/>
    <w:pPr>
      <w:ind w:left="850" w:hanging="567"/>
    </w:pPr>
  </w:style>
  <w:style w:type="paragraph" w:customStyle="1" w:styleId="14PT--120">
    <w:name w:val="14PT -- 邊線縮1字 首字縮2字"/>
    <w:basedOn w:val="14PT--1"/>
    <w:qFormat/>
    <w:pPr>
      <w:ind w:firstLine="567"/>
    </w:pPr>
  </w:style>
  <w:style w:type="paragraph" w:customStyle="1" w:styleId="14PT--21">
    <w:name w:val="14PT -- 邊線縮2字"/>
    <w:basedOn w:val="af5"/>
    <w:qFormat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qFormat/>
    <w:pPr>
      <w:ind w:left="1134" w:hanging="567"/>
    </w:pPr>
  </w:style>
  <w:style w:type="paragraph" w:customStyle="1" w:styleId="14PT--220">
    <w:name w:val="14PT -- 邊線縮2字 首字縮2字"/>
    <w:basedOn w:val="14PT--21"/>
    <w:qFormat/>
    <w:pPr>
      <w:ind w:firstLine="567"/>
    </w:pPr>
  </w:style>
  <w:style w:type="paragraph" w:customStyle="1" w:styleId="16PT--2">
    <w:name w:val="16PT -- 對齊邊線 首字突2字"/>
    <w:basedOn w:val="16PT--"/>
    <w:qFormat/>
    <w:pPr>
      <w:ind w:left="646" w:hanging="646"/>
    </w:pPr>
  </w:style>
  <w:style w:type="paragraph" w:customStyle="1" w:styleId="16PT--20">
    <w:name w:val="16PT -- 對齊邊線 首字縮2字"/>
    <w:basedOn w:val="16PT--"/>
    <w:qFormat/>
    <w:pPr>
      <w:ind w:firstLine="646"/>
    </w:pPr>
  </w:style>
  <w:style w:type="paragraph" w:customStyle="1" w:styleId="16PT--1">
    <w:name w:val="16PT -- 邊線縮1字"/>
    <w:basedOn w:val="af5"/>
    <w:qFormat/>
    <w:pPr>
      <w:ind w:left="323"/>
    </w:pPr>
  </w:style>
  <w:style w:type="paragraph" w:customStyle="1" w:styleId="16PT--12">
    <w:name w:val="16PT -- 邊線縮1字  首字突2字"/>
    <w:basedOn w:val="16PT--1"/>
    <w:qFormat/>
    <w:pPr>
      <w:ind w:left="969" w:hanging="646"/>
    </w:pPr>
  </w:style>
  <w:style w:type="paragraph" w:customStyle="1" w:styleId="16PT--120">
    <w:name w:val="16PT -- 邊線縮1字  首字縮2字"/>
    <w:basedOn w:val="16PT--1"/>
    <w:qFormat/>
    <w:pPr>
      <w:ind w:firstLine="646"/>
    </w:pPr>
  </w:style>
  <w:style w:type="paragraph" w:customStyle="1" w:styleId="16PT--21">
    <w:name w:val="16PT -- 邊線縮2字"/>
    <w:basedOn w:val="af5"/>
    <w:qFormat/>
    <w:pPr>
      <w:ind w:left="646"/>
    </w:pPr>
  </w:style>
  <w:style w:type="paragraph" w:customStyle="1" w:styleId="16PT--22">
    <w:name w:val="16PT -- 邊線縮2字 首字突2字"/>
    <w:basedOn w:val="16PT--21"/>
    <w:qFormat/>
    <w:pPr>
      <w:ind w:left="1293" w:hanging="646"/>
    </w:pPr>
  </w:style>
  <w:style w:type="paragraph" w:customStyle="1" w:styleId="16PT--220">
    <w:name w:val="16PT -- 邊線縮2字 首字縮2字"/>
    <w:basedOn w:val="16PT--21"/>
    <w:qFormat/>
    <w:pPr>
      <w:ind w:firstLine="646"/>
    </w:pPr>
  </w:style>
  <w:style w:type="paragraph" w:customStyle="1" w:styleId="18PT--2">
    <w:name w:val="18PT -- 對齊邊線 首字突2字"/>
    <w:basedOn w:val="18PT--"/>
    <w:qFormat/>
    <w:pPr>
      <w:ind w:left="731" w:hanging="731"/>
    </w:pPr>
  </w:style>
  <w:style w:type="paragraph" w:customStyle="1" w:styleId="18PT--20">
    <w:name w:val="18PT -- 對齊邊線 首字縮2字"/>
    <w:basedOn w:val="18PT--"/>
    <w:qFormat/>
    <w:pPr>
      <w:ind w:firstLine="731"/>
    </w:pPr>
  </w:style>
  <w:style w:type="paragraph" w:customStyle="1" w:styleId="18PT--1">
    <w:name w:val="18PT -- 邊線縮1字"/>
    <w:basedOn w:val="af5"/>
    <w:qFormat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qFormat/>
    <w:pPr>
      <w:ind w:left="1094" w:hanging="726"/>
    </w:pPr>
  </w:style>
  <w:style w:type="paragraph" w:customStyle="1" w:styleId="18PT--120">
    <w:name w:val="18PT -- 邊線縮1字 首字縮2字"/>
    <w:basedOn w:val="18PT--1"/>
    <w:qFormat/>
    <w:pPr>
      <w:ind w:firstLine="731"/>
    </w:pPr>
  </w:style>
  <w:style w:type="paragraph" w:customStyle="1" w:styleId="18PT--21">
    <w:name w:val="18PT -- 邊線縮2字"/>
    <w:basedOn w:val="af5"/>
    <w:qFormat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qFormat/>
    <w:pPr>
      <w:ind w:left="1457" w:hanging="731"/>
    </w:pPr>
  </w:style>
  <w:style w:type="paragraph" w:customStyle="1" w:styleId="18PT--220">
    <w:name w:val="18PT -- 邊線縮2字 首字縮2字"/>
    <w:basedOn w:val="18PT--21"/>
    <w:qFormat/>
    <w:pPr>
      <w:ind w:firstLine="731"/>
    </w:pPr>
  </w:style>
  <w:style w:type="paragraph" w:customStyle="1" w:styleId="af6">
    <w:name w:val="已先格式設定文字"/>
    <w:basedOn w:val="a"/>
    <w:autoRedefine/>
    <w:qFormat/>
    <w:rPr>
      <w:rFonts w:cs="Liberation Mono"/>
      <w:szCs w:val="20"/>
    </w:rPr>
  </w:style>
  <w:style w:type="paragraph" w:customStyle="1" w:styleId="af7">
    <w:name w:val="表格內容"/>
    <w:basedOn w:val="a"/>
    <w:qFormat/>
    <w:pPr>
      <w:suppressLineNumbers/>
    </w:pPr>
  </w:style>
  <w:style w:type="paragraph" w:styleId="af8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af9">
    <w:name w:val="表格"/>
    <w:basedOn w:val="af8"/>
    <w:qFormat/>
    <w:pPr>
      <w:spacing w:before="0" w:after="0"/>
    </w:pPr>
  </w:style>
  <w:style w:type="paragraph" w:customStyle="1" w:styleId="afa">
    <w:name w:val="索引"/>
    <w:basedOn w:val="a"/>
    <w:qFormat/>
    <w:pPr>
      <w:suppressLineNumbers/>
    </w:pPr>
  </w:style>
  <w:style w:type="paragraph" w:customStyle="1" w:styleId="11">
    <w:name w:val="表格索引 1"/>
    <w:basedOn w:val="afa"/>
    <w:qFormat/>
    <w:pPr>
      <w:tabs>
        <w:tab w:val="right" w:leader="dot" w:pos="9638"/>
      </w:tabs>
    </w:pPr>
  </w:style>
  <w:style w:type="paragraph" w:styleId="afb">
    <w:name w:val="index heading"/>
    <w:basedOn w:val="af4"/>
    <w:pPr>
      <w:suppressLineNumbers/>
    </w:pPr>
    <w:rPr>
      <w:bCs/>
      <w:szCs w:val="32"/>
    </w:rPr>
  </w:style>
  <w:style w:type="paragraph" w:customStyle="1" w:styleId="afc">
    <w:name w:val="表格索引標題"/>
    <w:basedOn w:val="af4"/>
    <w:qFormat/>
    <w:pPr>
      <w:suppressLineNumbers/>
      <w:spacing w:line="240" w:lineRule="auto"/>
    </w:pPr>
    <w:rPr>
      <w:bCs/>
      <w:sz w:val="28"/>
      <w:szCs w:val="32"/>
    </w:rPr>
  </w:style>
  <w:style w:type="paragraph" w:customStyle="1" w:styleId="afd">
    <w:name w:val="表格標題"/>
    <w:basedOn w:val="af7"/>
    <w:qFormat/>
    <w:pPr>
      <w:jc w:val="center"/>
    </w:pPr>
    <w:rPr>
      <w:b/>
      <w:bCs/>
    </w:rPr>
  </w:style>
  <w:style w:type="paragraph" w:customStyle="1" w:styleId="afe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footer"/>
    <w:basedOn w:val="a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ff0">
    <w:name w:val="header"/>
    <w:basedOn w:val="a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aff1">
    <w:name w:val="外框內容"/>
    <w:basedOn w:val="a"/>
    <w:qFormat/>
  </w:style>
  <w:style w:type="paragraph" w:styleId="aff2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3">
    <w:name w:val="toa heading"/>
    <w:basedOn w:val="af4"/>
    <w:pPr>
      <w:suppressLineNumbers/>
      <w:spacing w:after="113"/>
      <w:jc w:val="center"/>
    </w:pPr>
    <w:rPr>
      <w:bCs/>
      <w:sz w:val="40"/>
      <w:szCs w:val="32"/>
    </w:rPr>
  </w:style>
  <w:style w:type="paragraph" w:customStyle="1" w:styleId="aff4">
    <w:name w:val="文字"/>
    <w:basedOn w:val="af8"/>
    <w:qFormat/>
  </w:style>
  <w:style w:type="paragraph" w:styleId="12">
    <w:name w:val="toc 1"/>
    <w:basedOn w:val="afa"/>
    <w:pPr>
      <w:tabs>
        <w:tab w:val="right" w:leader="dot" w:pos="9638"/>
      </w:tabs>
    </w:pPr>
  </w:style>
  <w:style w:type="paragraph" w:styleId="7">
    <w:name w:val="toc 7"/>
    <w:basedOn w:val="afa"/>
    <w:pPr>
      <w:tabs>
        <w:tab w:val="right" w:leader="dot" w:pos="7940"/>
      </w:tabs>
      <w:ind w:left="1698"/>
    </w:pPr>
  </w:style>
  <w:style w:type="paragraph" w:styleId="2">
    <w:name w:val="toc 2"/>
    <w:basedOn w:val="afa"/>
    <w:pPr>
      <w:tabs>
        <w:tab w:val="right" w:leader="dot" w:pos="9355"/>
      </w:tabs>
      <w:ind w:left="283"/>
    </w:pPr>
  </w:style>
  <w:style w:type="paragraph" w:styleId="3">
    <w:name w:val="toc 3"/>
    <w:basedOn w:val="afa"/>
    <w:pPr>
      <w:tabs>
        <w:tab w:val="right" w:leader="dot" w:pos="9072"/>
      </w:tabs>
      <w:ind w:left="566"/>
    </w:pPr>
  </w:style>
  <w:style w:type="paragraph" w:styleId="4">
    <w:name w:val="toc 4"/>
    <w:basedOn w:val="afa"/>
    <w:pPr>
      <w:tabs>
        <w:tab w:val="right" w:leader="dot" w:pos="8789"/>
      </w:tabs>
      <w:ind w:left="849"/>
    </w:pPr>
  </w:style>
  <w:style w:type="paragraph" w:styleId="5">
    <w:name w:val="toc 5"/>
    <w:basedOn w:val="afa"/>
    <w:pPr>
      <w:tabs>
        <w:tab w:val="right" w:leader="dot" w:pos="8506"/>
      </w:tabs>
      <w:ind w:left="1132"/>
    </w:pPr>
  </w:style>
  <w:style w:type="paragraph" w:styleId="6">
    <w:name w:val="toc 6"/>
    <w:basedOn w:val="afa"/>
    <w:pPr>
      <w:tabs>
        <w:tab w:val="right" w:leader="dot" w:pos="8223"/>
      </w:tabs>
      <w:ind w:left="1415"/>
    </w:pPr>
  </w:style>
  <w:style w:type="paragraph" w:styleId="8">
    <w:name w:val="toc 8"/>
    <w:basedOn w:val="afa"/>
    <w:pPr>
      <w:tabs>
        <w:tab w:val="right" w:leader="dot" w:pos="7657"/>
      </w:tabs>
      <w:ind w:left="1981"/>
    </w:pPr>
  </w:style>
  <w:style w:type="paragraph" w:styleId="9">
    <w:name w:val="toc 9"/>
    <w:basedOn w:val="afa"/>
    <w:pPr>
      <w:tabs>
        <w:tab w:val="right" w:leader="dot" w:pos="7374"/>
      </w:tabs>
      <w:ind w:left="2264"/>
    </w:pPr>
  </w:style>
  <w:style w:type="paragraph" w:customStyle="1" w:styleId="100">
    <w:name w:val="目次 10"/>
    <w:basedOn w:val="afa"/>
    <w:qFormat/>
    <w:pPr>
      <w:tabs>
        <w:tab w:val="right" w:leader="dot" w:pos="7091"/>
      </w:tabs>
      <w:ind w:left="2547"/>
    </w:pPr>
  </w:style>
  <w:style w:type="paragraph" w:customStyle="1" w:styleId="13">
    <w:name w:val="表格內文1"/>
    <w:qFormat/>
    <w:rPr>
      <w:rFonts w:ascii="Calibri" w:eastAsia="新細明體" w:hAnsi="Calibri" w:cs="Times New Roman"/>
      <w:sz w:val="24"/>
      <w:szCs w:val="22"/>
      <w:lang w:bidi="ar-SA"/>
    </w:rPr>
  </w:style>
  <w:style w:type="paragraph" w:customStyle="1" w:styleId="14">
    <w:name w:val="表格格線1"/>
    <w:basedOn w:val="13"/>
    <w:qFormat/>
  </w:style>
  <w:style w:type="paragraph" w:styleId="Web">
    <w:name w:val="Normal (Web)"/>
    <w:basedOn w:val="a"/>
    <w:qFormat/>
    <w:pPr>
      <w:spacing w:before="100" w:after="142" w:line="276" w:lineRule="auto"/>
    </w:pPr>
  </w:style>
  <w:style w:type="numbering" w:customStyle="1" w:styleId="12PT--11AA">
    <w:name w:val="編號12PT -- 一、 (一)  1、 (1)  A、 (A)"/>
    <w:qFormat/>
  </w:style>
  <w:style w:type="numbering" w:customStyle="1" w:styleId="16PT--11AA">
    <w:name w:val="編號16PT -- 一、  (一)   1、  (1)   A、  (A)"/>
    <w:qFormat/>
  </w:style>
  <w:style w:type="numbering" w:customStyle="1" w:styleId="14PT--11AA">
    <w:name w:val="編號14PT -- 一、  (一)   1、  (1)   A、  (A)"/>
    <w:qFormat/>
  </w:style>
  <w:style w:type="numbering" w:customStyle="1" w:styleId="12PT--11AAaa">
    <w:name w:val="編號12PT -- 1、 (1)  A、 (A)  a、 (a)"/>
    <w:qFormat/>
  </w:style>
  <w:style w:type="numbering" w:customStyle="1" w:styleId="14PT--11AAaa">
    <w:name w:val="編號14PT -- 1、  (1)   A、  (A)   a、  (a)"/>
    <w:qFormat/>
  </w:style>
  <w:style w:type="numbering" w:customStyle="1" w:styleId="14PT--1AAa">
    <w:name w:val="編號14PT -- (1)  ①  A.  (A)   Ⓐ  a."/>
    <w:qFormat/>
  </w:style>
  <w:style w:type="numbering" w:customStyle="1" w:styleId="12PT--11AAa">
    <w:name w:val="編號12PT -- (一)  1、 (1)  A、 (A)  a、"/>
    <w:qFormat/>
  </w:style>
  <w:style w:type="numbering" w:customStyle="1" w:styleId="16PT--11AAa">
    <w:name w:val="編號16PT -- (一)   1、  (1)   A、  (A)   a、"/>
    <w:qFormat/>
  </w:style>
  <w:style w:type="numbering" w:customStyle="1" w:styleId="16PT--11A">
    <w:name w:val="編號16PT -- 壹、  一、  (一)   1、  (1)   A、"/>
    <w:qFormat/>
  </w:style>
  <w:style w:type="numbering" w:customStyle="1" w:styleId="14PT--11A">
    <w:name w:val="編號14PT -- 壹、  一、  (一)   1、  (1)   A、"/>
    <w:qFormat/>
  </w:style>
  <w:style w:type="numbering" w:customStyle="1" w:styleId="14PT--11AAa">
    <w:name w:val="編號14PT -- (一)   1、  (1)   A、  (A)   a、"/>
    <w:qFormat/>
  </w:style>
  <w:style w:type="numbering" w:customStyle="1" w:styleId="16PT--11AAaa">
    <w:name w:val="編號16PT -- 1、  (1)   A、  (A)   a、 (a)"/>
    <w:qFormat/>
  </w:style>
  <w:style w:type="numbering" w:customStyle="1" w:styleId="14PT--11AA0">
    <w:name w:val="編號14PT -- 1.  (1)  ①  A.  (A)  Ⓐ"/>
    <w:qFormat/>
  </w:style>
  <w:style w:type="numbering" w:customStyle="1" w:styleId="14PT--AAaa">
    <w:name w:val="編號14PT -- ①  A.  (A)   Ⓐ  a.   (a)"/>
    <w:qFormat/>
  </w:style>
  <w:style w:type="numbering" w:customStyle="1" w:styleId="12PT--11AAaa0">
    <w:name w:val="編號12PT -- 1.  (1)  A.  (A)  a.  (a)"/>
    <w:qFormat/>
  </w:style>
  <w:style w:type="numbering" w:customStyle="1" w:styleId="12PT--11A">
    <w:name w:val="編號12PT -- 壹、一、 (一)  1、 (1)  A、"/>
    <w:qFormat/>
  </w:style>
  <w:style w:type="numbering" w:customStyle="1" w:styleId="12PT--11AA0">
    <w:name w:val="編號12PT -- 壹、  一、  (一)   1.  (1)  甲、  (甲)  A.  (A)"/>
    <w:qFormat/>
  </w:style>
  <w:style w:type="numbering" w:customStyle="1" w:styleId="12PT--11AAa0">
    <w:name w:val="編號12PT -- (一)  1.   (1)  A.   (A)  a."/>
    <w:qFormat/>
  </w:style>
  <w:style w:type="numbering" w:customStyle="1" w:styleId="12PT--11AA1">
    <w:name w:val="編號12PT -- 一、 (一)  1.   (1)  A.   (A)"/>
    <w:qFormat/>
  </w:style>
  <w:style w:type="numbering" w:customStyle="1" w:styleId="14PT--11AAaa0">
    <w:name w:val="編號14PT -- 1.   (1)   A.   (A)   a.   (a)"/>
    <w:qFormat/>
  </w:style>
  <w:style w:type="numbering" w:customStyle="1" w:styleId="14PT--1AAaaa-1">
    <w:name w:val="編號14PT -- (1)  A.  (A)  a.   (a)   (a-1)"/>
    <w:qFormat/>
  </w:style>
  <w:style w:type="numbering" w:customStyle="1" w:styleId="14PT--11AAa0">
    <w:name w:val="編號14PT -- (一)   1.   (1)   A.   (A)   a."/>
    <w:qFormat/>
  </w:style>
  <w:style w:type="numbering" w:customStyle="1" w:styleId="14PT--11AA1">
    <w:name w:val="編號14PT -- 一、  (一)   1.   (1)   A.   (A)"/>
    <w:qFormat/>
  </w:style>
  <w:style w:type="numbering" w:customStyle="1" w:styleId="14PT--11AA2">
    <w:name w:val="編號14PT -- 壹、  一、  (一)   1.  (1)  甲、  (甲)  A.  (A)"/>
    <w:qFormat/>
  </w:style>
  <w:style w:type="numbering" w:customStyle="1" w:styleId="16PT--11AAaa0">
    <w:name w:val="編號16PT -- 1.     (1)   A.   (A)   a.    (a)"/>
    <w:qFormat/>
  </w:style>
  <w:style w:type="numbering" w:customStyle="1" w:styleId="16PT--11AAa0">
    <w:name w:val="編號16PT -- (一)   1.   (1)   A.  (A)   a."/>
    <w:qFormat/>
  </w:style>
  <w:style w:type="numbering" w:customStyle="1" w:styleId="16PT--11AA0">
    <w:name w:val="編號16PT -- 一、  (一)   1.    (1)   A.    (A)"/>
    <w:qFormat/>
  </w:style>
  <w:style w:type="numbering" w:customStyle="1" w:styleId="16PT--11AA1">
    <w:name w:val="編號16PT -- 壹、  一、  (一)   1.    (1)   甲、  (甲)  A.  (A)"/>
    <w:qFormat/>
  </w:style>
  <w:style w:type="numbering" w:customStyle="1" w:styleId="18PT--11AAaa">
    <w:name w:val="編號18PT -- 1、  (1)   A、  (A)   a、 (a)"/>
    <w:qFormat/>
  </w:style>
  <w:style w:type="numbering" w:customStyle="1" w:styleId="18PT--11AAaa0">
    <w:name w:val="編號18PT -- 1.     (1)   A.   (A)   a.    (a)"/>
    <w:qFormat/>
  </w:style>
  <w:style w:type="numbering" w:customStyle="1" w:styleId="18PT--11AAa">
    <w:name w:val="編號18PT -- (一)   1、  (1)   A、  (A)   a、"/>
    <w:qFormat/>
  </w:style>
  <w:style w:type="numbering" w:customStyle="1" w:styleId="18PT--11AAa0">
    <w:name w:val="編號18PT -- (一)   1.   (1)   A.  (A)   a."/>
    <w:qFormat/>
  </w:style>
  <w:style w:type="numbering" w:customStyle="1" w:styleId="18PT--11AA">
    <w:name w:val="編號18PT -- 一、  (一)   1、  (1)   A、  (A)"/>
    <w:qFormat/>
  </w:style>
  <w:style w:type="numbering" w:customStyle="1" w:styleId="18PT--11AA0">
    <w:name w:val="編號18PT -- 一、  (一)   1.    (1)   A.    (A)"/>
    <w:qFormat/>
  </w:style>
  <w:style w:type="numbering" w:customStyle="1" w:styleId="18PT--11A">
    <w:name w:val="編號18PT -- 壹、  一、  (一)   1、  (1)   A、"/>
    <w:qFormat/>
  </w:style>
  <w:style w:type="numbering" w:customStyle="1" w:styleId="18PT--11AA1">
    <w:name w:val="編號18PT -- 壹、  一、  (一)   1.    (1)   甲、  (甲)  A.  (A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2CA03-E7C6-421D-A5CD-E62BC7DE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附表5_領據</dc:title>
  <dc:subject/>
  <dc:creator>林佳蓉</dc:creator>
  <dc:description/>
  <cp:lastModifiedBy>高雄市政府勞工局訓練就業中心03</cp:lastModifiedBy>
  <cp:revision>9</cp:revision>
  <cp:lastPrinted>2025-07-14T05:08:00Z</cp:lastPrinted>
  <dcterms:created xsi:type="dcterms:W3CDTF">2025-07-14T04:57:00Z</dcterms:created>
  <dcterms:modified xsi:type="dcterms:W3CDTF">2025-07-21T08:13:00Z</dcterms:modified>
  <dc:language>zh-TW</dc:language>
</cp:coreProperties>
</file>