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6B" w:rsidRDefault="00E94049" w:rsidP="00AB646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4.5pt;height:57.6pt" fillcolor="#f60" stroked="f">
            <v:shadow color="#868686"/>
            <v:textpath style="font-family:&quot;文鼎新藝體&quot;;v-text-reverse:t;v-text-kern:t" trim="t" fitpath="t" string="政風月刊"/>
          </v:shape>
        </w:pict>
      </w:r>
      <w:r w:rsidR="00AB646B">
        <w:rPr>
          <w:noProof/>
        </w:rPr>
        <w:drawing>
          <wp:anchor distT="0" distB="0" distL="114300" distR="114300" simplePos="0" relativeHeight="251659264" behindDoc="0" locked="0" layoutInCell="1" allowOverlap="1" wp14:anchorId="232E757A" wp14:editId="485D9778">
            <wp:simplePos x="0" y="0"/>
            <wp:positionH relativeFrom="column">
              <wp:posOffset>-6350</wp:posOffset>
            </wp:positionH>
            <wp:positionV relativeFrom="paragraph">
              <wp:posOffset>-59055</wp:posOffset>
            </wp:positionV>
            <wp:extent cx="5251450" cy="1546225"/>
            <wp:effectExtent l="0" t="0" r="6350" b="0"/>
            <wp:wrapSquare wrapText="bothSides"/>
            <wp:docPr id="352" name="圖片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9" cstate="print"/>
                    <a:srcRect/>
                    <a:stretch>
                      <a:fillRect/>
                    </a:stretch>
                  </pic:blipFill>
                  <pic:spPr bwMode="auto">
                    <a:xfrm>
                      <a:off x="0" y="0"/>
                      <a:ext cx="5251450" cy="1546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B646B">
        <w:rPr>
          <w:rFonts w:hint="eastAsia"/>
        </w:rPr>
        <w:t xml:space="preserve">    </w:t>
      </w:r>
      <w:r>
        <w:pict>
          <v:shape id="_x0000_i1026" type="#_x0000_t136" style="width:153.25pt;height:39.1pt" fillcolor="#f60" stroked="f">
            <v:shadow color="#868686"/>
            <v:textpath style="font-family:&quot;文鼎新藝體&quot;;v-text-reverse:t;v-text-kern:t" trim="t" fitpath="t" string="107年9月"/>
          </v:shape>
        </w:pict>
      </w:r>
    </w:p>
    <w:tbl>
      <w:tblPr>
        <w:tblW w:w="847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1E0" w:firstRow="1" w:lastRow="1" w:firstColumn="1" w:lastColumn="1" w:noHBand="0" w:noVBand="0"/>
      </w:tblPr>
      <w:tblGrid>
        <w:gridCol w:w="1951"/>
        <w:gridCol w:w="5812"/>
        <w:gridCol w:w="709"/>
      </w:tblGrid>
      <w:tr w:rsidR="00A25164" w:rsidTr="00CE7615">
        <w:trPr>
          <w:trHeight w:val="1270"/>
        </w:trPr>
        <w:tc>
          <w:tcPr>
            <w:tcW w:w="1951" w:type="dxa"/>
            <w:shd w:val="clear" w:color="auto" w:fill="FFDEBD"/>
            <w:vAlign w:val="center"/>
          </w:tcPr>
          <w:p w:rsidR="00A25164" w:rsidRPr="002C721F" w:rsidRDefault="00A25164" w:rsidP="00CE7615">
            <w:pPr>
              <w:jc w:val="center"/>
              <w:rPr>
                <w:rFonts w:ascii="新細明體" w:hAnsi="新細明體"/>
                <w:b/>
                <w:sz w:val="26"/>
                <w:szCs w:val="26"/>
              </w:rPr>
            </w:pPr>
            <w:r w:rsidRPr="002C721F">
              <w:rPr>
                <w:rFonts w:ascii="新細明體" w:hAnsi="新細明體" w:hint="eastAsia"/>
                <w:b/>
                <w:sz w:val="26"/>
                <w:szCs w:val="26"/>
              </w:rPr>
              <w:t>法律漫談</w:t>
            </w:r>
          </w:p>
        </w:tc>
        <w:tc>
          <w:tcPr>
            <w:tcW w:w="5812" w:type="dxa"/>
            <w:shd w:val="clear" w:color="auto" w:fill="FFDEBD"/>
            <w:vAlign w:val="center"/>
          </w:tcPr>
          <w:p w:rsidR="00CE7615" w:rsidRPr="00CE7615" w:rsidRDefault="00A25164" w:rsidP="004B79F2">
            <w:pPr>
              <w:pStyle w:val="Default"/>
            </w:pPr>
            <w:r>
              <w:t>大包、小包，我該找誰負責職災損害呢？</w:t>
            </w:r>
          </w:p>
        </w:tc>
        <w:tc>
          <w:tcPr>
            <w:tcW w:w="709" w:type="dxa"/>
            <w:shd w:val="clear" w:color="auto" w:fill="FFDEBD"/>
            <w:vAlign w:val="center"/>
          </w:tcPr>
          <w:p w:rsidR="00A25164" w:rsidRPr="002C721F" w:rsidRDefault="00A25164" w:rsidP="00A25164">
            <w:pPr>
              <w:jc w:val="center"/>
              <w:rPr>
                <w:sz w:val="26"/>
                <w:szCs w:val="26"/>
              </w:rPr>
            </w:pPr>
            <w:r w:rsidRPr="002C721F">
              <w:rPr>
                <w:rFonts w:hint="eastAsia"/>
                <w:sz w:val="26"/>
                <w:szCs w:val="26"/>
              </w:rPr>
              <w:t>P2</w:t>
            </w:r>
          </w:p>
        </w:tc>
      </w:tr>
      <w:tr w:rsidR="00AB646B" w:rsidTr="004B79F2">
        <w:trPr>
          <w:trHeight w:val="753"/>
        </w:trPr>
        <w:tc>
          <w:tcPr>
            <w:tcW w:w="1951" w:type="dxa"/>
            <w:shd w:val="clear" w:color="auto" w:fill="D9D9D9"/>
            <w:vAlign w:val="center"/>
          </w:tcPr>
          <w:p w:rsidR="00AB646B" w:rsidRPr="002C721F" w:rsidRDefault="00AB646B" w:rsidP="004B79F2">
            <w:pPr>
              <w:jc w:val="center"/>
              <w:rPr>
                <w:b/>
                <w:sz w:val="26"/>
                <w:szCs w:val="26"/>
              </w:rPr>
            </w:pPr>
            <w:proofErr w:type="gramStart"/>
            <w:r w:rsidRPr="002C721F">
              <w:rPr>
                <w:rFonts w:hint="eastAsia"/>
                <w:b/>
                <w:sz w:val="26"/>
                <w:szCs w:val="26"/>
              </w:rPr>
              <w:t>廉</w:t>
            </w:r>
            <w:proofErr w:type="gramEnd"/>
            <w:r w:rsidRPr="002C721F">
              <w:rPr>
                <w:rFonts w:hint="eastAsia"/>
                <w:b/>
                <w:sz w:val="26"/>
                <w:szCs w:val="26"/>
              </w:rPr>
              <w:t>政法令宣導</w:t>
            </w:r>
          </w:p>
        </w:tc>
        <w:tc>
          <w:tcPr>
            <w:tcW w:w="5812" w:type="dxa"/>
            <w:shd w:val="clear" w:color="auto" w:fill="D9D9D9"/>
            <w:vAlign w:val="center"/>
          </w:tcPr>
          <w:p w:rsidR="00AB646B" w:rsidRPr="00D97AC5" w:rsidRDefault="00D97AC5" w:rsidP="004B79F2">
            <w:pPr>
              <w:autoSpaceDE w:val="0"/>
              <w:autoSpaceDN w:val="0"/>
              <w:adjustRightInd w:val="0"/>
              <w:rPr>
                <w:rFonts w:ascii="標楷體" w:eastAsia="標楷體" w:hAnsi="標楷體"/>
              </w:rPr>
            </w:pPr>
            <w:r w:rsidRPr="00D97AC5">
              <w:rPr>
                <w:rFonts w:ascii="標楷體" w:eastAsia="標楷體" w:hAnsi="標楷體" w:hint="eastAsia"/>
              </w:rPr>
              <w:t>公職人員利益衝突迴避法三讀通過，為利益衝突迴避制度開創新的里程碑</w:t>
            </w:r>
          </w:p>
        </w:tc>
        <w:tc>
          <w:tcPr>
            <w:tcW w:w="709" w:type="dxa"/>
            <w:shd w:val="clear" w:color="auto" w:fill="D9D9D9"/>
            <w:vAlign w:val="center"/>
          </w:tcPr>
          <w:p w:rsidR="00AB646B" w:rsidRPr="002C721F" w:rsidRDefault="00AB646B" w:rsidP="004B79F2">
            <w:pPr>
              <w:jc w:val="center"/>
              <w:rPr>
                <w:sz w:val="26"/>
                <w:szCs w:val="26"/>
              </w:rPr>
            </w:pPr>
          </w:p>
          <w:p w:rsidR="00AB646B" w:rsidRPr="002C721F" w:rsidRDefault="00AB646B" w:rsidP="004B79F2">
            <w:pPr>
              <w:jc w:val="center"/>
              <w:rPr>
                <w:sz w:val="26"/>
                <w:szCs w:val="26"/>
              </w:rPr>
            </w:pPr>
            <w:r w:rsidRPr="002C721F">
              <w:rPr>
                <w:rFonts w:hint="eastAsia"/>
                <w:sz w:val="26"/>
                <w:szCs w:val="26"/>
              </w:rPr>
              <w:t>P</w:t>
            </w:r>
            <w:r w:rsidR="00D97AC5">
              <w:rPr>
                <w:rFonts w:hint="eastAsia"/>
                <w:sz w:val="26"/>
                <w:szCs w:val="26"/>
              </w:rPr>
              <w:t>4</w:t>
            </w:r>
          </w:p>
          <w:p w:rsidR="00AB646B" w:rsidRPr="002C721F" w:rsidRDefault="00AB646B" w:rsidP="004B79F2">
            <w:pPr>
              <w:jc w:val="center"/>
              <w:rPr>
                <w:sz w:val="26"/>
                <w:szCs w:val="26"/>
              </w:rPr>
            </w:pPr>
          </w:p>
        </w:tc>
      </w:tr>
      <w:tr w:rsidR="00AB646B" w:rsidTr="004B79F2">
        <w:trPr>
          <w:trHeight w:val="953"/>
        </w:trPr>
        <w:tc>
          <w:tcPr>
            <w:tcW w:w="1951" w:type="dxa"/>
            <w:shd w:val="clear" w:color="auto" w:fill="FFDEBD"/>
            <w:vAlign w:val="center"/>
          </w:tcPr>
          <w:p w:rsidR="00AB646B" w:rsidRPr="002C721F" w:rsidRDefault="00AB646B" w:rsidP="004B79F2">
            <w:pPr>
              <w:jc w:val="center"/>
              <w:rPr>
                <w:b/>
                <w:sz w:val="26"/>
                <w:szCs w:val="26"/>
              </w:rPr>
            </w:pPr>
            <w:r w:rsidRPr="002C721F">
              <w:rPr>
                <w:rFonts w:hint="eastAsia"/>
                <w:b/>
                <w:sz w:val="26"/>
                <w:szCs w:val="26"/>
              </w:rPr>
              <w:t>反詐騙宣導</w:t>
            </w:r>
          </w:p>
        </w:tc>
        <w:tc>
          <w:tcPr>
            <w:tcW w:w="5812" w:type="dxa"/>
            <w:shd w:val="clear" w:color="auto" w:fill="FFDEBD"/>
            <w:vAlign w:val="center"/>
          </w:tcPr>
          <w:p w:rsidR="00AB646B" w:rsidRPr="00D864FA" w:rsidRDefault="00D864FA" w:rsidP="00D864FA">
            <w:pPr>
              <w:pStyle w:val="1"/>
              <w:spacing w:line="320" w:lineRule="atLeast"/>
              <w:jc w:val="both"/>
              <w:rPr>
                <w:rFonts w:ascii="標楷體" w:eastAsia="標楷體" w:hAnsi="標楷體" w:cs="細明體" w:hint="eastAsia"/>
                <w:b w:val="0"/>
                <w:bCs w:val="0"/>
                <w:color w:val="333333"/>
                <w:kern w:val="0"/>
                <w:sz w:val="24"/>
                <w:szCs w:val="24"/>
              </w:rPr>
            </w:pPr>
            <w:r w:rsidRPr="00D864FA">
              <w:rPr>
                <w:rFonts w:ascii="標楷體" w:eastAsia="標楷體" w:hAnsi="標楷體" w:cs="細明體" w:hint="eastAsia"/>
                <w:b w:val="0"/>
                <w:bCs w:val="0"/>
                <w:color w:val="333333"/>
                <w:kern w:val="0"/>
                <w:sz w:val="24"/>
                <w:szCs w:val="24"/>
              </w:rPr>
              <w:t>千萬別跟這些LINE ID做朋友！--65組詐騙LINE ID將公布在165</w:t>
            </w:r>
            <w:proofErr w:type="gramStart"/>
            <w:r w:rsidRPr="00D864FA">
              <w:rPr>
                <w:rFonts w:ascii="標楷體" w:eastAsia="標楷體" w:hAnsi="標楷體" w:cs="細明體" w:hint="eastAsia"/>
                <w:b w:val="0"/>
                <w:bCs w:val="0"/>
                <w:color w:val="333333"/>
                <w:kern w:val="0"/>
                <w:sz w:val="24"/>
                <w:szCs w:val="24"/>
              </w:rPr>
              <w:t>官網</w:t>
            </w:r>
            <w:proofErr w:type="gramEnd"/>
            <w:r w:rsidRPr="00D864FA">
              <w:rPr>
                <w:rFonts w:ascii="標楷體" w:eastAsia="標楷體" w:hAnsi="標楷體" w:cs="細明體" w:hint="eastAsia"/>
                <w:b w:val="0"/>
                <w:bCs w:val="0"/>
                <w:color w:val="333333"/>
                <w:kern w:val="0"/>
                <w:sz w:val="24"/>
                <w:szCs w:val="24"/>
              </w:rPr>
              <w:t>、165反詐騙APP、165</w:t>
            </w:r>
            <w:proofErr w:type="gramStart"/>
            <w:r w:rsidRPr="00D864FA">
              <w:rPr>
                <w:rFonts w:ascii="標楷體" w:eastAsia="標楷體" w:hAnsi="標楷體" w:cs="細明體" w:hint="eastAsia"/>
                <w:b w:val="0"/>
                <w:bCs w:val="0"/>
                <w:color w:val="333333"/>
                <w:kern w:val="0"/>
                <w:sz w:val="24"/>
                <w:szCs w:val="24"/>
              </w:rPr>
              <w:t>臉書粉絲</w:t>
            </w:r>
            <w:proofErr w:type="gramEnd"/>
            <w:r w:rsidRPr="00D864FA">
              <w:rPr>
                <w:rFonts w:ascii="標楷體" w:eastAsia="標楷體" w:hAnsi="標楷體" w:cs="細明體" w:hint="eastAsia"/>
                <w:b w:val="0"/>
                <w:bCs w:val="0"/>
                <w:color w:val="333333"/>
                <w:kern w:val="0"/>
                <w:sz w:val="24"/>
                <w:szCs w:val="24"/>
              </w:rPr>
              <w:t>專頁及165LINE反詐騙宣導群組等管道，歡迎進行查詢！</w:t>
            </w:r>
          </w:p>
        </w:tc>
        <w:tc>
          <w:tcPr>
            <w:tcW w:w="709" w:type="dxa"/>
            <w:shd w:val="clear" w:color="auto" w:fill="FFDEBD"/>
            <w:vAlign w:val="center"/>
          </w:tcPr>
          <w:p w:rsidR="00AB646B" w:rsidRPr="002C721F" w:rsidRDefault="00AB646B" w:rsidP="004B79F2">
            <w:pPr>
              <w:jc w:val="center"/>
              <w:rPr>
                <w:sz w:val="26"/>
                <w:szCs w:val="26"/>
              </w:rPr>
            </w:pPr>
            <w:r w:rsidRPr="002C721F">
              <w:rPr>
                <w:rFonts w:hint="eastAsia"/>
                <w:sz w:val="26"/>
                <w:szCs w:val="26"/>
              </w:rPr>
              <w:t>P</w:t>
            </w:r>
            <w:r w:rsidR="00D864FA">
              <w:rPr>
                <w:rFonts w:hint="eastAsia"/>
                <w:sz w:val="26"/>
                <w:szCs w:val="26"/>
              </w:rPr>
              <w:t>6</w:t>
            </w:r>
          </w:p>
        </w:tc>
      </w:tr>
      <w:tr w:rsidR="00AB646B" w:rsidTr="004B79F2">
        <w:trPr>
          <w:trHeight w:val="1053"/>
        </w:trPr>
        <w:tc>
          <w:tcPr>
            <w:tcW w:w="1951" w:type="dxa"/>
            <w:shd w:val="clear" w:color="auto" w:fill="D9D9D9"/>
            <w:vAlign w:val="center"/>
          </w:tcPr>
          <w:p w:rsidR="00AB646B" w:rsidRPr="002C721F" w:rsidRDefault="00AB646B" w:rsidP="004B79F2">
            <w:pPr>
              <w:jc w:val="center"/>
              <w:rPr>
                <w:b/>
                <w:sz w:val="26"/>
                <w:szCs w:val="26"/>
              </w:rPr>
            </w:pPr>
            <w:r w:rsidRPr="002C721F">
              <w:rPr>
                <w:rFonts w:hint="eastAsia"/>
                <w:b/>
                <w:sz w:val="26"/>
                <w:szCs w:val="26"/>
              </w:rPr>
              <w:t>公務機密及安全維護宣導</w:t>
            </w:r>
          </w:p>
        </w:tc>
        <w:tc>
          <w:tcPr>
            <w:tcW w:w="5812" w:type="dxa"/>
            <w:shd w:val="clear" w:color="auto" w:fill="D9D9D9"/>
            <w:vAlign w:val="center"/>
          </w:tcPr>
          <w:p w:rsidR="00AB646B" w:rsidRPr="000D0544" w:rsidRDefault="000D0544" w:rsidP="004B79F2">
            <w:pPr>
              <w:pStyle w:val="HTML"/>
              <w:snapToGrid w:val="0"/>
              <w:rPr>
                <w:rFonts w:ascii="標楷體" w:eastAsia="標楷體" w:hAnsi="標楷體" w:hint="eastAsia"/>
                <w:color w:val="333333"/>
              </w:rPr>
            </w:pPr>
            <w:r w:rsidRPr="000D0544">
              <w:rPr>
                <w:rFonts w:ascii="標楷體" w:eastAsia="標楷體" w:hAnsi="標楷體" w:hint="eastAsia"/>
                <w:color w:val="333333"/>
              </w:rPr>
              <w:t>政府採購案件中不當公開底價等應秘密資訊案例及因應措施</w:t>
            </w:r>
          </w:p>
        </w:tc>
        <w:tc>
          <w:tcPr>
            <w:tcW w:w="709" w:type="dxa"/>
            <w:shd w:val="clear" w:color="auto" w:fill="D9D9D9"/>
            <w:vAlign w:val="center"/>
          </w:tcPr>
          <w:p w:rsidR="00AB646B" w:rsidRPr="002C721F" w:rsidRDefault="00AB646B" w:rsidP="004B79F2">
            <w:pPr>
              <w:spacing w:after="144"/>
              <w:jc w:val="center"/>
              <w:rPr>
                <w:sz w:val="26"/>
                <w:szCs w:val="26"/>
              </w:rPr>
            </w:pPr>
            <w:r w:rsidRPr="002C721F">
              <w:rPr>
                <w:sz w:val="26"/>
                <w:szCs w:val="26"/>
              </w:rPr>
              <w:t>P</w:t>
            </w:r>
            <w:r w:rsidR="000D0544">
              <w:rPr>
                <w:rFonts w:hint="eastAsia"/>
                <w:sz w:val="26"/>
                <w:szCs w:val="26"/>
              </w:rPr>
              <w:t>7</w:t>
            </w:r>
          </w:p>
        </w:tc>
      </w:tr>
      <w:tr w:rsidR="00AB646B" w:rsidTr="004B79F2">
        <w:trPr>
          <w:trHeight w:val="1030"/>
        </w:trPr>
        <w:tc>
          <w:tcPr>
            <w:tcW w:w="1951" w:type="dxa"/>
            <w:shd w:val="clear" w:color="auto" w:fill="FFDBB7"/>
            <w:vAlign w:val="center"/>
          </w:tcPr>
          <w:p w:rsidR="00AB646B" w:rsidRPr="002C721F" w:rsidRDefault="00AB646B" w:rsidP="004B79F2">
            <w:pPr>
              <w:jc w:val="center"/>
              <w:rPr>
                <w:b/>
                <w:sz w:val="26"/>
                <w:szCs w:val="26"/>
              </w:rPr>
            </w:pPr>
            <w:r w:rsidRPr="002C721F">
              <w:rPr>
                <w:rFonts w:hint="eastAsia"/>
                <w:b/>
                <w:sz w:val="26"/>
                <w:szCs w:val="26"/>
              </w:rPr>
              <w:t>消費資訊</w:t>
            </w:r>
          </w:p>
          <w:p w:rsidR="00AB646B" w:rsidRPr="002C721F" w:rsidRDefault="00AB646B" w:rsidP="004B79F2">
            <w:pPr>
              <w:jc w:val="center"/>
              <w:rPr>
                <w:rFonts w:ascii="sөũ" w:hAnsi="sөũ" w:hint="eastAsia"/>
                <w:color w:val="333333"/>
                <w:sz w:val="26"/>
                <w:szCs w:val="26"/>
              </w:rPr>
            </w:pPr>
            <w:r w:rsidRPr="002C721F">
              <w:rPr>
                <w:rFonts w:hint="eastAsia"/>
                <w:b/>
                <w:sz w:val="26"/>
                <w:szCs w:val="26"/>
              </w:rPr>
              <w:t>即時通</w:t>
            </w:r>
          </w:p>
        </w:tc>
        <w:tc>
          <w:tcPr>
            <w:tcW w:w="5812" w:type="dxa"/>
            <w:shd w:val="clear" w:color="auto" w:fill="FFDBB7"/>
            <w:vAlign w:val="center"/>
          </w:tcPr>
          <w:p w:rsidR="00AB646B" w:rsidRPr="000D0544" w:rsidRDefault="000D0544" w:rsidP="004B79F2">
            <w:pPr>
              <w:pStyle w:val="HTML"/>
              <w:snapToGrid w:val="0"/>
              <w:jc w:val="both"/>
              <w:rPr>
                <w:rFonts w:ascii="標楷體" w:eastAsia="標楷體" w:hAnsi="標楷體" w:hint="eastAsia"/>
                <w:color w:val="333333"/>
              </w:rPr>
            </w:pPr>
            <w:r w:rsidRPr="000D0544">
              <w:rPr>
                <w:rFonts w:ascii="標楷體" w:eastAsia="標楷體" w:hAnsi="標楷體"/>
                <w:color w:val="333333"/>
              </w:rPr>
              <w:t>網購食品資訊五花八門，定型化契約內容愛注意！</w:t>
            </w:r>
          </w:p>
        </w:tc>
        <w:tc>
          <w:tcPr>
            <w:tcW w:w="709" w:type="dxa"/>
            <w:shd w:val="clear" w:color="auto" w:fill="FFDBB7"/>
            <w:vAlign w:val="center"/>
          </w:tcPr>
          <w:p w:rsidR="00AB646B" w:rsidRPr="002C721F" w:rsidRDefault="00AB646B" w:rsidP="004B79F2">
            <w:pPr>
              <w:spacing w:after="144"/>
              <w:jc w:val="center"/>
              <w:rPr>
                <w:sz w:val="26"/>
                <w:szCs w:val="26"/>
              </w:rPr>
            </w:pPr>
            <w:r w:rsidRPr="002C721F">
              <w:rPr>
                <w:rFonts w:hint="eastAsia"/>
                <w:sz w:val="26"/>
                <w:szCs w:val="26"/>
              </w:rPr>
              <w:t>P</w:t>
            </w:r>
            <w:r w:rsidR="000D0544">
              <w:rPr>
                <w:rFonts w:hint="eastAsia"/>
                <w:sz w:val="26"/>
                <w:szCs w:val="26"/>
              </w:rPr>
              <w:t>9</w:t>
            </w:r>
          </w:p>
        </w:tc>
      </w:tr>
      <w:tr w:rsidR="00AB646B" w:rsidTr="004B79F2">
        <w:trPr>
          <w:trHeight w:hRule="exact" w:val="1159"/>
        </w:trPr>
        <w:tc>
          <w:tcPr>
            <w:tcW w:w="1951" w:type="dxa"/>
            <w:shd w:val="clear" w:color="auto" w:fill="D9D9D9"/>
            <w:vAlign w:val="center"/>
          </w:tcPr>
          <w:p w:rsidR="00AB646B" w:rsidRPr="002C721F" w:rsidRDefault="000D0544" w:rsidP="004B79F2">
            <w:pPr>
              <w:jc w:val="center"/>
              <w:rPr>
                <w:b/>
                <w:sz w:val="26"/>
                <w:szCs w:val="26"/>
              </w:rPr>
            </w:pPr>
            <w:r>
              <w:rPr>
                <w:rFonts w:hint="eastAsia"/>
                <w:b/>
                <w:sz w:val="26"/>
                <w:szCs w:val="26"/>
              </w:rPr>
              <w:t>抒情小品</w:t>
            </w:r>
          </w:p>
        </w:tc>
        <w:tc>
          <w:tcPr>
            <w:tcW w:w="5812" w:type="dxa"/>
            <w:shd w:val="clear" w:color="auto" w:fill="D9D9D9"/>
            <w:vAlign w:val="center"/>
          </w:tcPr>
          <w:p w:rsidR="00AB646B" w:rsidRPr="000D0544" w:rsidRDefault="000D0544" w:rsidP="004B79F2">
            <w:pPr>
              <w:pStyle w:val="HTML"/>
              <w:snapToGrid w:val="0"/>
              <w:jc w:val="both"/>
              <w:rPr>
                <w:rFonts w:ascii="標楷體" w:eastAsia="標楷體" w:hAnsi="標楷體" w:hint="eastAsia"/>
                <w:bCs/>
                <w:color w:val="000000"/>
              </w:rPr>
            </w:pPr>
            <w:r w:rsidRPr="000D0544">
              <w:rPr>
                <w:rFonts w:ascii="標楷體" w:eastAsia="標楷體" w:hAnsi="標楷體" w:hint="eastAsia"/>
                <w:bCs/>
                <w:color w:val="000000"/>
              </w:rPr>
              <w:t>醫院裡的那扇窗</w:t>
            </w:r>
          </w:p>
        </w:tc>
        <w:tc>
          <w:tcPr>
            <w:tcW w:w="709" w:type="dxa"/>
            <w:shd w:val="clear" w:color="auto" w:fill="D9D9D9"/>
            <w:vAlign w:val="center"/>
          </w:tcPr>
          <w:p w:rsidR="00AB646B" w:rsidRPr="002C721F" w:rsidRDefault="00AB646B" w:rsidP="004B79F2">
            <w:pPr>
              <w:widowControl/>
              <w:jc w:val="center"/>
              <w:rPr>
                <w:rFonts w:ascii="sөũ" w:hAnsi="sөũ" w:hint="eastAsia"/>
                <w:color w:val="333333"/>
                <w:sz w:val="26"/>
                <w:szCs w:val="26"/>
              </w:rPr>
            </w:pPr>
            <w:r w:rsidRPr="002C721F">
              <w:rPr>
                <w:rFonts w:ascii="sөũ" w:hAnsi="sөũ" w:hint="eastAsia"/>
                <w:color w:val="333333"/>
                <w:sz w:val="26"/>
                <w:szCs w:val="26"/>
              </w:rPr>
              <w:t>P1</w:t>
            </w:r>
            <w:r w:rsidR="000D0544">
              <w:rPr>
                <w:rFonts w:ascii="sөũ" w:hAnsi="sөũ" w:hint="eastAsia"/>
                <w:color w:val="333333"/>
                <w:sz w:val="26"/>
                <w:szCs w:val="26"/>
              </w:rPr>
              <w:t>0</w:t>
            </w:r>
          </w:p>
        </w:tc>
      </w:tr>
      <w:tr w:rsidR="00AB646B" w:rsidRPr="00670FDA" w:rsidTr="004B79F2">
        <w:trPr>
          <w:trHeight w:hRule="exact" w:val="1208"/>
        </w:trPr>
        <w:tc>
          <w:tcPr>
            <w:tcW w:w="1951" w:type="dxa"/>
            <w:shd w:val="clear" w:color="auto" w:fill="FFD9B3"/>
            <w:vAlign w:val="center"/>
          </w:tcPr>
          <w:p w:rsidR="00AB646B" w:rsidRPr="00670FDA" w:rsidRDefault="000D0544" w:rsidP="004B79F2">
            <w:pPr>
              <w:jc w:val="center"/>
              <w:rPr>
                <w:b/>
              </w:rPr>
            </w:pPr>
            <w:r>
              <w:rPr>
                <w:rFonts w:hint="eastAsia"/>
                <w:b/>
              </w:rPr>
              <w:t>編後語</w:t>
            </w:r>
          </w:p>
        </w:tc>
        <w:tc>
          <w:tcPr>
            <w:tcW w:w="5812" w:type="dxa"/>
            <w:shd w:val="clear" w:color="auto" w:fill="FFD9B3"/>
            <w:vAlign w:val="center"/>
          </w:tcPr>
          <w:p w:rsidR="00AB646B" w:rsidRPr="00670FDA" w:rsidRDefault="000D0544" w:rsidP="004B79F2">
            <w:pPr>
              <w:pStyle w:val="HTML"/>
              <w:snapToGrid w:val="0"/>
              <w:jc w:val="both"/>
              <w:rPr>
                <w:rFonts w:hAnsi="標楷體"/>
                <w:color w:val="000000"/>
              </w:rPr>
            </w:pPr>
            <w:r>
              <w:rPr>
                <w:rFonts w:ascii="標楷體" w:eastAsia="標楷體" w:hAnsi="標楷體" w:hint="eastAsia"/>
              </w:rPr>
              <w:t>107年反賄選宣導及多元檢舉管道</w:t>
            </w:r>
          </w:p>
        </w:tc>
        <w:tc>
          <w:tcPr>
            <w:tcW w:w="709" w:type="dxa"/>
            <w:shd w:val="clear" w:color="auto" w:fill="FFD9B3"/>
            <w:vAlign w:val="center"/>
          </w:tcPr>
          <w:p w:rsidR="00AB646B" w:rsidRPr="00670FDA" w:rsidRDefault="00AB646B" w:rsidP="004B79F2">
            <w:pPr>
              <w:jc w:val="center"/>
            </w:pPr>
            <w:r w:rsidRPr="00670FDA">
              <w:rPr>
                <w:rFonts w:hint="eastAsia"/>
              </w:rPr>
              <w:t>P</w:t>
            </w:r>
            <w:r>
              <w:rPr>
                <w:rFonts w:hint="eastAsia"/>
              </w:rPr>
              <w:t>1</w:t>
            </w:r>
            <w:r w:rsidR="000D0544">
              <w:rPr>
                <w:rFonts w:hint="eastAsia"/>
              </w:rPr>
              <w:t>1</w:t>
            </w:r>
          </w:p>
        </w:tc>
      </w:tr>
    </w:tbl>
    <w:p w:rsidR="00AB646B" w:rsidRDefault="00AB646B">
      <w:pPr>
        <w:rPr>
          <w:rFonts w:hint="eastAsia"/>
        </w:rPr>
      </w:pPr>
    </w:p>
    <w:p w:rsidR="00D24AD5" w:rsidRDefault="00D24AD5">
      <w:pPr>
        <w:rPr>
          <w:rFonts w:hint="eastAsia"/>
        </w:rPr>
      </w:pPr>
    </w:p>
    <w:p w:rsidR="00D24AD5" w:rsidRDefault="00D24AD5">
      <w:pPr>
        <w:rPr>
          <w:rFonts w:hint="eastAsia"/>
        </w:rPr>
      </w:pPr>
    </w:p>
    <w:p w:rsidR="00CE7615" w:rsidRDefault="00CE7615">
      <w:pPr>
        <w:rPr>
          <w:rFonts w:hint="eastAsia"/>
        </w:rPr>
      </w:pPr>
    </w:p>
    <w:p w:rsidR="00D24AD5" w:rsidRDefault="00D24AD5">
      <w:pPr>
        <w:rPr>
          <w:rFonts w:hint="eastAsia"/>
        </w:rPr>
      </w:pPr>
    </w:p>
    <w:p w:rsidR="00D24AD5" w:rsidRDefault="00D24AD5">
      <w:r>
        <w:rPr>
          <w:rFonts w:ascii="華康正顏楷體W7" w:eastAsia="華康正顏楷體W7"/>
          <w:b/>
          <w:noProof/>
          <w:color w:val="000000"/>
          <w:sz w:val="36"/>
          <w:szCs w:val="36"/>
        </w:rPr>
        <mc:AlternateContent>
          <mc:Choice Requires="wps">
            <w:drawing>
              <wp:anchor distT="0" distB="0" distL="114300" distR="114300" simplePos="0" relativeHeight="251661312" behindDoc="0" locked="0" layoutInCell="1" allowOverlap="1" wp14:anchorId="4AEC8463" wp14:editId="6E9FA826">
                <wp:simplePos x="0" y="0"/>
                <wp:positionH relativeFrom="column">
                  <wp:posOffset>498231</wp:posOffset>
                </wp:positionH>
                <wp:positionV relativeFrom="paragraph">
                  <wp:posOffset>17585</wp:posOffset>
                </wp:positionV>
                <wp:extent cx="4571365" cy="597877"/>
                <wp:effectExtent l="0" t="0" r="19685" b="1206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365" cy="597877"/>
                        </a:xfrm>
                        <a:prstGeom prst="ribbon">
                          <a:avLst>
                            <a:gd name="adj1" fmla="val 12500"/>
                            <a:gd name="adj2" fmla="val 74444"/>
                          </a:avLst>
                        </a:prstGeom>
                        <a:solidFill>
                          <a:srgbClr val="800000"/>
                        </a:solidFill>
                        <a:ln w="9525">
                          <a:solidFill>
                            <a:srgbClr val="FFFFFF"/>
                          </a:solidFill>
                          <a:round/>
                          <a:headEnd/>
                          <a:tailEnd/>
                        </a:ln>
                      </wps:spPr>
                      <wps:txbx>
                        <w:txbxContent>
                          <w:p w:rsidR="00D24AD5" w:rsidRPr="001C5A85" w:rsidRDefault="00D24AD5" w:rsidP="00D24AD5">
                            <w:pPr>
                              <w:jc w:val="distribute"/>
                              <w:rPr>
                                <w:b/>
                                <w:sz w:val="44"/>
                                <w:szCs w:val="44"/>
                              </w:rPr>
                            </w:pPr>
                            <w:r w:rsidRPr="001C5A85">
                              <w:rPr>
                                <w:rFonts w:hint="eastAsia"/>
                                <w:b/>
                                <w:sz w:val="44"/>
                                <w:szCs w:val="44"/>
                              </w:rPr>
                              <w:t>法</w:t>
                            </w:r>
                            <w:r>
                              <w:rPr>
                                <w:rFonts w:hint="eastAsia"/>
                                <w:b/>
                                <w:sz w:val="44"/>
                                <w:szCs w:val="44"/>
                              </w:rPr>
                              <w:t>律時事漫談</w:t>
                            </w:r>
                          </w:p>
                          <w:p w:rsidR="00D24AD5" w:rsidRPr="00815743" w:rsidRDefault="00D24AD5" w:rsidP="00D24AD5">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13" o:spid="_x0000_s1026" type="#_x0000_t53" style="position:absolute;margin-left:39.25pt;margin-top:1.4pt;width:359.95pt;height: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" adj="2760" fillcolor="maroon" strokecolor="white">
                <v:textbox>
                  <w:txbxContent>
                    <w:p w:rsidR="00D24AD5" w:rsidRPr="001C5A85" w:rsidRDefault="00D24AD5" w:rsidP="00D24AD5">
                      <w:pPr>
                        <w:jc w:val="distribute"/>
                        <w:rPr>
                          <w:b/>
                          <w:sz w:val="44"/>
                          <w:szCs w:val="44"/>
                        </w:rPr>
                      </w:pPr>
                      <w:r w:rsidRPr="001C5A85">
                        <w:rPr>
                          <w:rFonts w:hint="eastAsia"/>
                          <w:b/>
                          <w:sz w:val="44"/>
                          <w:szCs w:val="44"/>
                        </w:rPr>
                        <w:t>法</w:t>
                      </w:r>
                      <w:r>
                        <w:rPr>
                          <w:rFonts w:hint="eastAsia"/>
                          <w:b/>
                          <w:sz w:val="44"/>
                          <w:szCs w:val="44"/>
                        </w:rPr>
                        <w:t>律時事漫談</w:t>
                      </w:r>
                    </w:p>
                    <w:p w:rsidR="00D24AD5" w:rsidRPr="00815743" w:rsidRDefault="00D24AD5" w:rsidP="00D24AD5">
                      <w:pPr>
                        <w:rPr>
                          <w:szCs w:val="40"/>
                        </w:rPr>
                      </w:pPr>
                    </w:p>
                  </w:txbxContent>
                </v:textbox>
              </v:shape>
            </w:pict>
          </mc:Fallback>
        </mc:AlternateContent>
      </w:r>
    </w:p>
    <w:p w:rsidR="00D24AD5" w:rsidRDefault="00D24AD5" w:rsidP="00D24AD5"/>
    <w:p w:rsidR="00D24AD5" w:rsidRDefault="00D24AD5" w:rsidP="00D24AD5">
      <w:pPr>
        <w:jc w:val="right"/>
        <w:rPr>
          <w:rFonts w:hint="eastAsia"/>
        </w:rPr>
      </w:pPr>
    </w:p>
    <w:p w:rsidR="00D24AD5" w:rsidRPr="00D864FA" w:rsidRDefault="00D24AD5" w:rsidP="00D24AD5">
      <w:pPr>
        <w:jc w:val="right"/>
        <w:rPr>
          <w:rFonts w:ascii="標楷體" w:eastAsia="標楷體" w:hAnsi="標楷體" w:hint="eastAsia"/>
          <w:sz w:val="20"/>
          <w:szCs w:val="20"/>
        </w:rPr>
      </w:pPr>
      <w:r w:rsidRPr="00D864FA">
        <w:rPr>
          <w:rFonts w:ascii="標楷體" w:eastAsia="標楷體" w:hAnsi="標楷體" w:hint="eastAsia"/>
          <w:sz w:val="20"/>
          <w:szCs w:val="20"/>
        </w:rPr>
        <w:t>摘錄自法務部全球資訊網/法治視窗</w:t>
      </w:r>
    </w:p>
    <w:p w:rsidR="00D24AD5" w:rsidRPr="00D864FA" w:rsidRDefault="00D24AD5" w:rsidP="002C3F19">
      <w:pPr>
        <w:tabs>
          <w:tab w:val="right" w:pos="8306"/>
        </w:tabs>
        <w:wordWrap w:val="0"/>
        <w:rPr>
          <w:rFonts w:ascii="標楷體" w:eastAsia="標楷體" w:hAnsi="標楷體"/>
          <w:sz w:val="20"/>
          <w:szCs w:val="20"/>
        </w:rPr>
      </w:pPr>
      <w:r w:rsidRPr="00D864FA">
        <w:rPr>
          <w:rFonts w:ascii="標楷體" w:eastAsia="標楷體" w:hAnsi="標楷體"/>
          <w:sz w:val="20"/>
          <w:szCs w:val="20"/>
        </w:rPr>
        <w:tab/>
      </w:r>
      <w:r w:rsidRPr="00D864FA">
        <w:rPr>
          <w:rFonts w:ascii="標楷體" w:eastAsia="標楷體" w:hAnsi="標楷體" w:hint="eastAsia"/>
          <w:sz w:val="20"/>
          <w:szCs w:val="20"/>
        </w:rPr>
        <w:t>作者 蔡嘉容律</w:t>
      </w:r>
      <w:r w:rsidR="002C3F19" w:rsidRPr="00D864FA">
        <w:rPr>
          <w:rFonts w:ascii="標楷體" w:eastAsia="標楷體" w:hAnsi="標楷體" w:hint="eastAsia"/>
          <w:sz w:val="20"/>
          <w:szCs w:val="20"/>
        </w:rPr>
        <w:t>師</w:t>
      </w:r>
    </w:p>
    <w:p w:rsidR="00D24AD5" w:rsidRPr="00CE7615" w:rsidRDefault="00D24AD5" w:rsidP="00CE7615">
      <w:pPr>
        <w:spacing w:line="440" w:lineRule="exact"/>
        <w:jc w:val="both"/>
        <w:rPr>
          <w:rFonts w:ascii="標楷體" w:eastAsia="標楷體" w:hAnsi="標楷體" w:hint="eastAsia"/>
        </w:rPr>
      </w:pPr>
      <w:r>
        <w:rPr>
          <w:rFonts w:hint="eastAsia"/>
        </w:rPr>
        <w:t xml:space="preserve">    </w:t>
      </w:r>
      <w:r w:rsidRPr="00CE7615">
        <w:rPr>
          <w:rFonts w:ascii="標楷體" w:eastAsia="標楷體" w:hAnsi="標楷體"/>
        </w:rPr>
        <w:t>伊曼與阿麗結婚後生了三個小孩，在部落裡工作機會比較少，為了養家，伊曼決定離開部落外出工作。因為伊曼只有國中畢業，為了掙比較多的錢，於是看到路邊有塊牌子，上面寫著要找臨時工，伊曼很興奮地報名，而且順利到A工地從事</w:t>
      </w:r>
      <w:proofErr w:type="gramStart"/>
      <w:r w:rsidRPr="00CE7615">
        <w:rPr>
          <w:rFonts w:ascii="標楷體" w:eastAsia="標楷體" w:hAnsi="標楷體"/>
        </w:rPr>
        <w:t>板模工的</w:t>
      </w:r>
      <w:proofErr w:type="gramEnd"/>
      <w:r w:rsidRPr="00CE7615">
        <w:rPr>
          <w:rFonts w:ascii="標楷體" w:eastAsia="標楷體" w:hAnsi="標楷體"/>
        </w:rPr>
        <w:t>工作。不料，有一天伊曼在工作中不慎從鷹架上掉下來，左腿骨折，醫生指示要休養半年。伊曼有聽</w:t>
      </w:r>
      <w:proofErr w:type="gramStart"/>
      <w:r w:rsidRPr="00CE7615">
        <w:rPr>
          <w:rFonts w:ascii="標楷體" w:eastAsia="標楷體" w:hAnsi="標楷體"/>
        </w:rPr>
        <w:t>人家說在工作</w:t>
      </w:r>
      <w:proofErr w:type="gramEnd"/>
      <w:r w:rsidRPr="00CE7615">
        <w:rPr>
          <w:rFonts w:ascii="標楷體" w:eastAsia="標楷體" w:hAnsi="標楷體"/>
        </w:rPr>
        <w:t>中受傷可以算是職業災害，可以向雇主請求補償。於是伊曼便向A雇主請求，但A雇主卻說</w:t>
      </w:r>
      <w:proofErr w:type="gramStart"/>
      <w:r w:rsidRPr="00CE7615">
        <w:rPr>
          <w:rFonts w:ascii="標楷體" w:eastAsia="標楷體" w:hAnsi="標楷體"/>
        </w:rPr>
        <w:t>他把板模</w:t>
      </w:r>
      <w:proofErr w:type="gramEnd"/>
      <w:r w:rsidRPr="00CE7615">
        <w:rPr>
          <w:rFonts w:ascii="標楷體" w:eastAsia="標楷體" w:hAnsi="標楷體"/>
        </w:rPr>
        <w:t>的工作再轉給小包B先生，而伊曼是B先生找來的，有問題應該找B先生負責，A雇主對伊曼在法律上是不用負責的</w:t>
      </w:r>
      <w:r w:rsidRPr="00CE7615">
        <w:rPr>
          <w:rFonts w:ascii="標楷體" w:eastAsia="標楷體" w:hAnsi="標楷體" w:hint="eastAsia"/>
        </w:rPr>
        <w:t>。</w:t>
      </w:r>
      <w:r w:rsidRPr="00CE7615">
        <w:rPr>
          <w:rFonts w:ascii="標楷體" w:eastAsia="標楷體" w:hAnsi="標楷體"/>
        </w:rPr>
        <w:t>但經過伊曼的查證，B先生並沒有為伊曼投保勞保，而且也沒有錢可以賠，伊曼真的束手無策自認倒楣了嗎</w:t>
      </w:r>
      <w:r w:rsidRPr="00CE7615">
        <w:rPr>
          <w:rFonts w:ascii="標楷體" w:eastAsia="標楷體" w:hAnsi="標楷體" w:hint="eastAsia"/>
        </w:rPr>
        <w:t>？</w:t>
      </w:r>
    </w:p>
    <w:p w:rsidR="00D24AD5" w:rsidRPr="00CE7615" w:rsidRDefault="00D24AD5" w:rsidP="00CE7615">
      <w:pPr>
        <w:spacing w:line="440" w:lineRule="exact"/>
        <w:jc w:val="both"/>
        <w:rPr>
          <w:rFonts w:eastAsia="標楷體" w:hint="eastAsia"/>
        </w:rPr>
      </w:pPr>
      <w:r>
        <w:rPr>
          <w:rFonts w:hint="eastAsia"/>
        </w:rPr>
        <w:t xml:space="preserve">    </w:t>
      </w:r>
      <w:r w:rsidRPr="00CE7615">
        <w:rPr>
          <w:rFonts w:eastAsia="標楷體"/>
        </w:rPr>
        <w:t>本事件伊曼在工作中不慎從鷹架上掉下來左腿骨折，須休養半年，伊曼如何主張權利，須視鷹架設施有無違反勞工安全衛生相關法令而定，若鷹架設施無違</w:t>
      </w:r>
      <w:r w:rsidRPr="00CE7615">
        <w:rPr>
          <w:rFonts w:ascii="標楷體" w:eastAsia="標楷體" w:hAnsi="標楷體"/>
        </w:rPr>
        <w:t>反勞工安全衛生相關法令，則伊曼可主張依勞動基準法第59條及第62條之規定向雇主A及小包B主張職業災害之損害補償，</w:t>
      </w:r>
      <w:r w:rsidR="00CF1F0F" w:rsidRPr="00CE7615">
        <w:rPr>
          <w:rFonts w:ascii="標楷體" w:eastAsia="標楷體" w:hAnsi="標楷體" w:hint="eastAsia"/>
        </w:rPr>
        <w:t>蓋</w:t>
      </w:r>
      <w:r w:rsidR="00CF1F0F" w:rsidRPr="00CE7615">
        <w:rPr>
          <w:rFonts w:ascii="標楷體" w:eastAsia="標楷體" w:hAnsi="標楷體"/>
        </w:rPr>
        <w:t>所謂職業災害勞動基準法並未加以定義，而勞動基準法與勞工保險</w:t>
      </w:r>
      <w:proofErr w:type="gramStart"/>
      <w:r w:rsidR="00CF1F0F" w:rsidRPr="00CE7615">
        <w:rPr>
          <w:rFonts w:ascii="標楷體" w:eastAsia="標楷體" w:hAnsi="標楷體"/>
        </w:rPr>
        <w:t>條例均為保障</w:t>
      </w:r>
      <w:proofErr w:type="gramEnd"/>
      <w:r w:rsidR="00CF1F0F" w:rsidRPr="00CE7615">
        <w:rPr>
          <w:rFonts w:ascii="標楷體" w:eastAsia="標楷體" w:hAnsi="標楷體"/>
        </w:rPr>
        <w:t>勞工而設，勞動基準法所規範之職業災害與勞工保險條例所規範之職業傷害具有相同之法理及類似規定</w:t>
      </w:r>
      <w:r w:rsidR="00CF1F0F" w:rsidRPr="00CE7615">
        <w:rPr>
          <w:rFonts w:ascii="標楷體" w:eastAsia="標楷體" w:hAnsi="標楷體" w:hint="eastAsia"/>
        </w:rPr>
        <w:t>，</w:t>
      </w:r>
      <w:r w:rsidR="00CF1F0F" w:rsidRPr="00CE7615">
        <w:rPr>
          <w:rFonts w:ascii="標楷體" w:eastAsia="標楷體" w:hAnsi="標楷體"/>
        </w:rPr>
        <w:t>應可類推適用勞工保險條例有關職業傷害之規定，故本件勞工伊曼於工作中不慎從鷹架上掉下來致左腿骨折，應可認定為職業災害。</w:t>
      </w:r>
    </w:p>
    <w:p w:rsidR="00CF1F0F" w:rsidRPr="00CE7615" w:rsidRDefault="00CF1F0F" w:rsidP="00CE7615">
      <w:pPr>
        <w:spacing w:line="440" w:lineRule="exact"/>
        <w:jc w:val="both"/>
        <w:rPr>
          <w:rFonts w:ascii="標楷體" w:eastAsia="標楷體" w:hAnsi="標楷體" w:hint="eastAsia"/>
        </w:rPr>
      </w:pPr>
      <w:r>
        <w:rPr>
          <w:rFonts w:hint="eastAsia"/>
        </w:rPr>
        <w:t xml:space="preserve">    </w:t>
      </w:r>
      <w:r w:rsidRPr="00CE7615">
        <w:rPr>
          <w:rFonts w:ascii="標楷體" w:eastAsia="標楷體" w:hAnsi="標楷體"/>
        </w:rPr>
        <w:t>依勞動基準法第62條第1項規定事業單位以其事業招人承攬，如有再承攬時，承攬人或中間承攬人，就各該承攬部</w:t>
      </w:r>
      <w:r w:rsidRPr="00CE7615">
        <w:rPr>
          <w:rFonts w:ascii="標楷體" w:eastAsia="標楷體" w:hAnsi="標楷體"/>
        </w:rPr>
        <w:t>分所使用之勞工，</w:t>
      </w:r>
      <w:proofErr w:type="gramStart"/>
      <w:r w:rsidRPr="00CE7615">
        <w:rPr>
          <w:rFonts w:ascii="標楷體" w:eastAsia="標楷體" w:hAnsi="標楷體"/>
        </w:rPr>
        <w:t>均應與</w:t>
      </w:r>
      <w:proofErr w:type="gramEnd"/>
      <w:r w:rsidRPr="00CE7615">
        <w:rPr>
          <w:rFonts w:ascii="標楷體" w:eastAsia="標楷體" w:hAnsi="標楷體"/>
        </w:rPr>
        <w:t>最後承攬人</w:t>
      </w:r>
      <w:proofErr w:type="gramStart"/>
      <w:r w:rsidRPr="00CE7615">
        <w:rPr>
          <w:rFonts w:ascii="標楷體" w:eastAsia="標楷體" w:hAnsi="標楷體"/>
        </w:rPr>
        <w:t>連帶負本章</w:t>
      </w:r>
      <w:proofErr w:type="gramEnd"/>
      <w:r w:rsidRPr="00CE7615">
        <w:rPr>
          <w:rFonts w:ascii="標楷體" w:eastAsia="標楷體" w:hAnsi="標楷體"/>
        </w:rPr>
        <w:t>所定雇主應負職業災害補償之責任。而本件A雇主將板模工程轉包予B，則A與B</w:t>
      </w:r>
      <w:proofErr w:type="gramStart"/>
      <w:r w:rsidRPr="00CE7615">
        <w:rPr>
          <w:rFonts w:ascii="標楷體" w:eastAsia="標楷體" w:hAnsi="標楷體"/>
        </w:rPr>
        <w:t>均為本</w:t>
      </w:r>
      <w:proofErr w:type="gramEnd"/>
      <w:r w:rsidRPr="00CE7615">
        <w:rPr>
          <w:rFonts w:ascii="標楷體" w:eastAsia="標楷體" w:hAnsi="標楷體"/>
        </w:rPr>
        <w:t>件工程之承攬人，對於本件伊曼所發生之職業災害均應負連帶補償之責任，故伊曼可向A及B請求連帶補償。</w:t>
      </w:r>
    </w:p>
    <w:p w:rsidR="00CF1F0F" w:rsidRPr="00CE7615" w:rsidRDefault="00CF1F0F" w:rsidP="00CE7615">
      <w:pPr>
        <w:spacing w:line="440" w:lineRule="exact"/>
        <w:jc w:val="both"/>
        <w:rPr>
          <w:rFonts w:ascii="標楷體" w:eastAsia="標楷體" w:hAnsi="標楷體" w:hint="eastAsia"/>
        </w:rPr>
      </w:pPr>
      <w:r>
        <w:rPr>
          <w:rFonts w:hint="eastAsia"/>
        </w:rPr>
        <w:t xml:space="preserve">    </w:t>
      </w:r>
      <w:r w:rsidRPr="00CE7615">
        <w:rPr>
          <w:rFonts w:ascii="標楷體" w:eastAsia="標楷體" w:hAnsi="標楷體"/>
        </w:rPr>
        <w:t>伊曼依勞動基準法第59</w:t>
      </w:r>
      <w:r w:rsidRPr="00CE7615">
        <w:rPr>
          <w:rFonts w:ascii="標楷體" w:eastAsia="標楷體" w:hAnsi="標楷體"/>
        </w:rPr>
        <w:t>條之規定，勞工受傷</w:t>
      </w:r>
      <w:r w:rsidRPr="00CE7615">
        <w:rPr>
          <w:rFonts w:ascii="標楷體" w:eastAsia="標楷體" w:hAnsi="標楷體"/>
        </w:rPr>
        <w:t>得請求之項目，雇主應補償必需之醫療費用，故伊曼於受傷期間所支出之必要醫療費用雇主應予補償。又勞工在醫療期間不能工作時，雇主應按其原領工資數額予以補償，而伊曼於本件職業災害發生後，經醫師診斷為須休養六個月，於該期間均不能工作，勞工得向雇主</w:t>
      </w:r>
      <w:r w:rsidRPr="00CE7615">
        <w:rPr>
          <w:rFonts w:ascii="標楷體" w:eastAsia="標楷體" w:hAnsi="標楷體"/>
        </w:rPr>
        <w:lastRenderedPageBreak/>
        <w:t>主張給付該不能工作期間之原領薪資。雇主依勞動基準法第59條之規定對於勞工應負無過失責任，即不論雇主對於職業災害之發生是否有過失，對於勞工均應負損害補償之責任。</w:t>
      </w:r>
    </w:p>
    <w:p w:rsidR="00CF1F0F" w:rsidRDefault="00CF1F0F" w:rsidP="00CE7615">
      <w:pPr>
        <w:spacing w:line="440" w:lineRule="exact"/>
        <w:jc w:val="both"/>
        <w:rPr>
          <w:rFonts w:ascii="標楷體" w:eastAsia="標楷體" w:hAnsi="標楷體" w:hint="eastAsia"/>
        </w:rPr>
      </w:pPr>
      <w:r>
        <w:rPr>
          <w:rFonts w:hint="eastAsia"/>
        </w:rPr>
        <w:t xml:space="preserve">    </w:t>
      </w:r>
      <w:r w:rsidRPr="00CE7615">
        <w:rPr>
          <w:rFonts w:ascii="標楷體" w:eastAsia="標楷體" w:hAnsi="標楷體"/>
        </w:rPr>
        <w:t>又若雇主對於本件事故之發生於鷹架設施有違反勞工安全衛生相關法令，則</w:t>
      </w:r>
      <w:r w:rsidRPr="00CE7615">
        <w:rPr>
          <w:rFonts w:ascii="標楷體" w:eastAsia="標楷體" w:hAnsi="標楷體" w:hint="eastAsia"/>
        </w:rPr>
        <w:t>：</w:t>
      </w:r>
      <w:r w:rsidRPr="00CE7615">
        <w:rPr>
          <w:rFonts w:ascii="標楷體" w:eastAsia="標楷體" w:hAnsi="標楷體"/>
        </w:rPr>
        <w:t>（一</w:t>
      </w:r>
      <w:r w:rsidRPr="00CE7615">
        <w:rPr>
          <w:rFonts w:ascii="標楷體" w:eastAsia="標楷體" w:hAnsi="標楷體" w:hint="eastAsia"/>
        </w:rPr>
        <w:t>）</w:t>
      </w:r>
      <w:r w:rsidRPr="00CE7615">
        <w:rPr>
          <w:rFonts w:ascii="標楷體" w:eastAsia="標楷體" w:hAnsi="標楷體"/>
        </w:rPr>
        <w:t>伊曼可依民法第184條相關規定主張之損害賠償，而依該規定主張損害賠償須雇主有故意或過失，故勞工須舉證證明雇主對於鷹架設施之缺失有故意或過失。（二）伊曼得依民法第184條之規定請求醫療費用，並得依民法第192條之規定請求醫療期間不能工作之薪資損</w:t>
      </w:r>
      <w:r w:rsidRPr="00CE7615">
        <w:rPr>
          <w:rFonts w:ascii="標楷體" w:eastAsia="標楷體" w:hAnsi="標楷體" w:hint="eastAsia"/>
        </w:rPr>
        <w:t>失</w:t>
      </w:r>
      <w:r w:rsidRPr="00CE7615">
        <w:rPr>
          <w:rFonts w:ascii="標楷體" w:eastAsia="標楷體" w:hAnsi="標楷體"/>
        </w:rPr>
        <w:t>， 即得請求休養期間六個月之薪資損害，並得依民法第 195條之規定請求非財產上損害賠償。但若伊曼於該事件發</w:t>
      </w:r>
      <w:r w:rsidRPr="00CE7615">
        <w:rPr>
          <w:rFonts w:ascii="標楷體" w:eastAsia="標楷體" w:hAnsi="標楷體"/>
        </w:rPr>
        <w:t>生</w:t>
      </w:r>
      <w:r w:rsidRPr="00CE7615">
        <w:rPr>
          <w:rFonts w:ascii="標楷體" w:eastAsia="標楷體" w:hAnsi="標楷體"/>
        </w:rPr>
        <w:t>與有過失，雇主得</w:t>
      </w:r>
      <w:r w:rsidRPr="00CE7615">
        <w:rPr>
          <w:rFonts w:ascii="標楷體" w:eastAsia="標楷體" w:hAnsi="標楷體" w:hint="eastAsia"/>
        </w:rPr>
        <w:t>依據</w:t>
      </w:r>
      <w:r w:rsidRPr="00CE7615">
        <w:rPr>
          <w:rFonts w:ascii="標楷體" w:eastAsia="標楷體" w:hAnsi="標楷體"/>
        </w:rPr>
        <w:t>民法第217</w:t>
      </w:r>
      <w:r w:rsidRPr="00CE7615">
        <w:rPr>
          <w:rFonts w:ascii="標楷體" w:eastAsia="標楷體" w:hAnsi="標楷體"/>
        </w:rPr>
        <w:t>條</w:t>
      </w:r>
      <w:r w:rsidRPr="00CE7615">
        <w:rPr>
          <w:rFonts w:ascii="標楷體" w:eastAsia="標楷體" w:hAnsi="標楷體" w:hint="eastAsia"/>
        </w:rPr>
        <w:t>規定</w:t>
      </w:r>
      <w:r w:rsidRPr="00CE7615">
        <w:rPr>
          <w:rFonts w:ascii="標楷體" w:eastAsia="標楷體" w:hAnsi="標楷體"/>
        </w:rPr>
        <w:t>，主張過失相抵，以減輕其責任。</w:t>
      </w:r>
    </w:p>
    <w:p w:rsidR="00CE7615" w:rsidRDefault="00CE7615" w:rsidP="00CE7615">
      <w:pPr>
        <w:spacing w:line="440" w:lineRule="exact"/>
        <w:jc w:val="both"/>
        <w:rPr>
          <w:rFonts w:ascii="標楷體" w:eastAsia="標楷體" w:hAnsi="標楷體" w:hint="eastAsia"/>
        </w:rPr>
      </w:pPr>
    </w:p>
    <w:p w:rsidR="00CE7615" w:rsidRDefault="00CE7615" w:rsidP="00CE7615">
      <w:pPr>
        <w:spacing w:line="440" w:lineRule="exact"/>
        <w:jc w:val="both"/>
        <w:rPr>
          <w:rFonts w:ascii="標楷體" w:eastAsia="標楷體" w:hAnsi="標楷體" w:hint="eastAsia"/>
        </w:rPr>
      </w:pPr>
    </w:p>
    <w:p w:rsidR="00CE7615" w:rsidRDefault="00CE7615" w:rsidP="00CE7615">
      <w:pPr>
        <w:spacing w:line="440" w:lineRule="exact"/>
        <w:jc w:val="both"/>
        <w:rPr>
          <w:rFonts w:ascii="標楷體" w:eastAsia="標楷體" w:hAnsi="標楷體" w:hint="eastAsia"/>
        </w:rPr>
      </w:pPr>
    </w:p>
    <w:p w:rsidR="00CE7615" w:rsidRDefault="00CE7615" w:rsidP="00CE7615">
      <w:pPr>
        <w:spacing w:line="440" w:lineRule="exact"/>
        <w:jc w:val="both"/>
        <w:rPr>
          <w:rFonts w:ascii="標楷體" w:eastAsia="標楷體" w:hAnsi="標楷體" w:hint="eastAsia"/>
        </w:rPr>
      </w:pPr>
    </w:p>
    <w:p w:rsidR="00CE7615" w:rsidRDefault="00CE7615" w:rsidP="00CE7615">
      <w:pPr>
        <w:spacing w:line="440" w:lineRule="exact"/>
        <w:jc w:val="both"/>
        <w:rPr>
          <w:rFonts w:ascii="標楷體" w:eastAsia="標楷體" w:hAnsi="標楷體" w:hint="eastAsia"/>
        </w:rPr>
      </w:pPr>
    </w:p>
    <w:p w:rsidR="00CE7615" w:rsidRDefault="00CE7615" w:rsidP="00CE7615">
      <w:pPr>
        <w:spacing w:line="440" w:lineRule="exact"/>
        <w:jc w:val="both"/>
        <w:rPr>
          <w:rFonts w:ascii="標楷體" w:eastAsia="標楷體" w:hAnsi="標楷體" w:hint="eastAsia"/>
        </w:rPr>
      </w:pPr>
    </w:p>
    <w:p w:rsidR="00CE7615" w:rsidRDefault="00CE7615" w:rsidP="00CE7615">
      <w:pPr>
        <w:spacing w:line="440" w:lineRule="exact"/>
        <w:jc w:val="both"/>
        <w:rPr>
          <w:rFonts w:ascii="標楷體" w:eastAsia="標楷體" w:hAnsi="標楷體" w:hint="eastAsia"/>
        </w:rPr>
      </w:pPr>
    </w:p>
    <w:p w:rsidR="00CE7615" w:rsidRDefault="00CE7615" w:rsidP="00CE7615">
      <w:pPr>
        <w:spacing w:line="440" w:lineRule="exact"/>
        <w:jc w:val="both"/>
        <w:rPr>
          <w:rFonts w:ascii="標楷體" w:eastAsia="標楷體" w:hAnsi="標楷體" w:hint="eastAsia"/>
        </w:rPr>
      </w:pPr>
    </w:p>
    <w:p w:rsidR="00CE7615" w:rsidRDefault="00CE7615" w:rsidP="00CE7615">
      <w:pPr>
        <w:spacing w:line="440" w:lineRule="exact"/>
        <w:jc w:val="both"/>
        <w:rPr>
          <w:rFonts w:ascii="標楷體" w:eastAsia="標楷體" w:hAnsi="標楷體" w:hint="eastAsia"/>
        </w:rPr>
      </w:pPr>
    </w:p>
    <w:p w:rsidR="00CE7615" w:rsidRDefault="00CE7615" w:rsidP="00CE7615">
      <w:pPr>
        <w:spacing w:line="440" w:lineRule="exact"/>
        <w:jc w:val="both"/>
        <w:rPr>
          <w:rFonts w:ascii="標楷體" w:eastAsia="標楷體" w:hAnsi="標楷體" w:hint="eastAsia"/>
        </w:rPr>
      </w:pPr>
    </w:p>
    <w:p w:rsidR="00CE7615" w:rsidRDefault="00CE7615" w:rsidP="00CE7615">
      <w:pPr>
        <w:spacing w:line="440" w:lineRule="exact"/>
        <w:jc w:val="both"/>
        <w:rPr>
          <w:rFonts w:ascii="標楷體" w:eastAsia="標楷體" w:hAnsi="標楷體" w:hint="eastAsia"/>
        </w:rPr>
      </w:pPr>
    </w:p>
    <w:p w:rsidR="00CE7615" w:rsidRDefault="00CE7615" w:rsidP="00CE7615">
      <w:pPr>
        <w:spacing w:line="440" w:lineRule="exact"/>
        <w:jc w:val="both"/>
        <w:rPr>
          <w:rFonts w:ascii="標楷體" w:eastAsia="標楷體" w:hAnsi="標楷體" w:hint="eastAsia"/>
        </w:rPr>
      </w:pPr>
    </w:p>
    <w:p w:rsidR="00CE7615" w:rsidRDefault="00CE7615" w:rsidP="00CE7615">
      <w:pPr>
        <w:spacing w:line="440" w:lineRule="exact"/>
        <w:jc w:val="both"/>
        <w:rPr>
          <w:rFonts w:ascii="標楷體" w:eastAsia="標楷體" w:hAnsi="標楷體" w:hint="eastAsia"/>
        </w:rPr>
      </w:pPr>
    </w:p>
    <w:p w:rsidR="00CE7615" w:rsidRDefault="00CE7615" w:rsidP="00CE7615">
      <w:pPr>
        <w:spacing w:line="440" w:lineRule="exact"/>
        <w:jc w:val="both"/>
        <w:rPr>
          <w:rFonts w:ascii="標楷體" w:eastAsia="標楷體" w:hAnsi="標楷體" w:hint="eastAsia"/>
        </w:rPr>
      </w:pPr>
    </w:p>
    <w:p w:rsidR="00CE7615" w:rsidRDefault="00CE7615" w:rsidP="00CE7615">
      <w:pPr>
        <w:spacing w:line="440" w:lineRule="exact"/>
        <w:jc w:val="both"/>
        <w:rPr>
          <w:rFonts w:ascii="標楷體" w:eastAsia="標楷體" w:hAnsi="標楷體" w:hint="eastAsia"/>
        </w:rPr>
      </w:pPr>
    </w:p>
    <w:p w:rsidR="00CE7615" w:rsidRDefault="00CE7615" w:rsidP="00CE7615">
      <w:pPr>
        <w:spacing w:line="440" w:lineRule="exact"/>
        <w:jc w:val="both"/>
        <w:rPr>
          <w:rFonts w:ascii="標楷體" w:eastAsia="標楷體" w:hAnsi="標楷體" w:hint="eastAsia"/>
        </w:rPr>
      </w:pPr>
    </w:p>
    <w:p w:rsidR="00CE7615" w:rsidRDefault="00CE7615" w:rsidP="00CE7615">
      <w:pPr>
        <w:spacing w:line="440" w:lineRule="exact"/>
        <w:jc w:val="both"/>
        <w:rPr>
          <w:rFonts w:ascii="標楷體" w:eastAsia="標楷體" w:hAnsi="標楷體" w:hint="eastAsia"/>
        </w:rPr>
      </w:pPr>
    </w:p>
    <w:p w:rsidR="00CE7615" w:rsidRDefault="00CE7615" w:rsidP="00CE7615">
      <w:pPr>
        <w:spacing w:line="440" w:lineRule="exact"/>
        <w:jc w:val="both"/>
        <w:rPr>
          <w:rFonts w:ascii="標楷體" w:eastAsia="標楷體" w:hAnsi="標楷體" w:hint="eastAsia"/>
        </w:rPr>
      </w:pPr>
    </w:p>
    <w:p w:rsidR="00CE7615" w:rsidRDefault="00CE7615" w:rsidP="00CE7615">
      <w:pPr>
        <w:spacing w:line="440" w:lineRule="exact"/>
        <w:jc w:val="both"/>
        <w:rPr>
          <w:rFonts w:ascii="標楷體" w:eastAsia="標楷體" w:hAnsi="標楷體" w:hint="eastAsia"/>
        </w:rPr>
      </w:pPr>
    </w:p>
    <w:p w:rsidR="00CE7615" w:rsidRDefault="00CE7615" w:rsidP="00CE7615">
      <w:pPr>
        <w:spacing w:line="440" w:lineRule="exact"/>
        <w:jc w:val="both"/>
        <w:rPr>
          <w:rFonts w:ascii="標楷體" w:eastAsia="標楷體" w:hAnsi="標楷體" w:hint="eastAsia"/>
        </w:rPr>
      </w:pPr>
    </w:p>
    <w:p w:rsidR="00CE7615" w:rsidRDefault="00CE7615" w:rsidP="00CE7615">
      <w:pPr>
        <w:spacing w:line="440" w:lineRule="exact"/>
        <w:jc w:val="both"/>
        <w:rPr>
          <w:rFonts w:ascii="標楷體" w:eastAsia="標楷體" w:hAnsi="標楷體" w:hint="eastAsia"/>
        </w:rPr>
      </w:pPr>
    </w:p>
    <w:p w:rsidR="00CE7615" w:rsidRDefault="00CE7615" w:rsidP="00CE7615">
      <w:pPr>
        <w:spacing w:line="440" w:lineRule="exact"/>
        <w:jc w:val="both"/>
        <w:rPr>
          <w:rFonts w:ascii="標楷體" w:eastAsia="標楷體" w:hAnsi="標楷體" w:hint="eastAsia"/>
        </w:rPr>
      </w:pPr>
    </w:p>
    <w:p w:rsidR="00CE7615" w:rsidRPr="001C5A85" w:rsidRDefault="008D3784" w:rsidP="00CE7615">
      <w:pPr>
        <w:jc w:val="center"/>
        <w:rPr>
          <w:b/>
          <w:color w:val="FFFFFF"/>
          <w:sz w:val="40"/>
          <w:szCs w:val="40"/>
        </w:rPr>
      </w:pPr>
      <w:r>
        <w:rPr>
          <w:noProof/>
        </w:rPr>
        <mc:AlternateContent>
          <mc:Choice Requires="wps">
            <w:drawing>
              <wp:anchor distT="0" distB="0" distL="114300" distR="114300" simplePos="0" relativeHeight="251663360" behindDoc="0" locked="0" layoutInCell="1" allowOverlap="1" wp14:anchorId="559B5952" wp14:editId="43BE7A34">
                <wp:simplePos x="0" y="0"/>
                <wp:positionH relativeFrom="column">
                  <wp:posOffset>404446</wp:posOffset>
                </wp:positionH>
                <wp:positionV relativeFrom="paragraph">
                  <wp:posOffset>134815</wp:posOffset>
                </wp:positionV>
                <wp:extent cx="4641801" cy="571500"/>
                <wp:effectExtent l="0" t="0" r="26035" b="1905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01" cy="571500"/>
                        </a:xfrm>
                        <a:prstGeom prst="ribbon">
                          <a:avLst>
                            <a:gd name="adj1" fmla="val 12500"/>
                            <a:gd name="adj2" fmla="val 74444"/>
                          </a:avLst>
                        </a:prstGeom>
                        <a:solidFill>
                          <a:srgbClr val="333399"/>
                        </a:solidFill>
                        <a:ln w="9525">
                          <a:solidFill>
                            <a:srgbClr val="FFFFFF"/>
                          </a:solidFill>
                          <a:round/>
                          <a:headEnd/>
                          <a:tailEnd/>
                        </a:ln>
                      </wps:spPr>
                      <wps:txbx>
                        <w:txbxContent>
                          <w:p w:rsidR="00CE7615" w:rsidRPr="001C5A85" w:rsidRDefault="00CE7615" w:rsidP="00CE7615">
                            <w:pPr>
                              <w:jc w:val="center"/>
                              <w:rPr>
                                <w:b/>
                                <w:color w:val="FFFFFF"/>
                                <w:sz w:val="40"/>
                                <w:szCs w:val="40"/>
                              </w:rPr>
                            </w:pPr>
                            <w:r w:rsidRPr="001C5A85">
                              <w:rPr>
                                <w:rFonts w:hint="eastAsia"/>
                                <w:b/>
                                <w:color w:val="FFFFFF"/>
                                <w:sz w:val="40"/>
                                <w:szCs w:val="40"/>
                              </w:rPr>
                              <w:t>廉</w:t>
                            </w:r>
                            <w:r>
                              <w:rPr>
                                <w:rFonts w:hint="eastAsia"/>
                                <w:b/>
                                <w:color w:val="FFFFFF"/>
                                <w:sz w:val="40"/>
                                <w:szCs w:val="40"/>
                              </w:rPr>
                              <w:t xml:space="preserve"> </w:t>
                            </w:r>
                            <w:r w:rsidRPr="001C5A85">
                              <w:rPr>
                                <w:rFonts w:hint="eastAsia"/>
                                <w:b/>
                                <w:color w:val="FFFFFF"/>
                                <w:sz w:val="40"/>
                                <w:szCs w:val="40"/>
                              </w:rPr>
                              <w:t>政</w:t>
                            </w:r>
                            <w:r>
                              <w:rPr>
                                <w:rFonts w:hint="eastAsia"/>
                                <w:b/>
                                <w:color w:val="FFFFFF"/>
                                <w:sz w:val="40"/>
                                <w:szCs w:val="40"/>
                              </w:rPr>
                              <w:t xml:space="preserve"> </w:t>
                            </w:r>
                            <w:r w:rsidRPr="001C5A85">
                              <w:rPr>
                                <w:rFonts w:hint="eastAsia"/>
                                <w:b/>
                                <w:color w:val="FFFFFF"/>
                                <w:sz w:val="40"/>
                                <w:szCs w:val="40"/>
                              </w:rPr>
                              <w:t>法</w:t>
                            </w:r>
                            <w:r>
                              <w:rPr>
                                <w:rFonts w:hint="eastAsia"/>
                                <w:b/>
                                <w:color w:val="FFFFFF"/>
                                <w:sz w:val="40"/>
                                <w:szCs w:val="40"/>
                              </w:rPr>
                              <w:t xml:space="preserve"> </w:t>
                            </w:r>
                            <w:r w:rsidRPr="001C5A85">
                              <w:rPr>
                                <w:rFonts w:hint="eastAsia"/>
                                <w:b/>
                                <w:color w:val="FFFFFF"/>
                                <w:sz w:val="40"/>
                                <w:szCs w:val="40"/>
                              </w:rPr>
                              <w:t>令</w:t>
                            </w:r>
                            <w:r>
                              <w:rPr>
                                <w:rFonts w:hint="eastAsia"/>
                                <w:b/>
                                <w:color w:val="FFFFFF"/>
                                <w:sz w:val="40"/>
                                <w:szCs w:val="40"/>
                              </w:rPr>
                              <w:t xml:space="preserve"> </w:t>
                            </w:r>
                            <w:r w:rsidRPr="001C5A85">
                              <w:rPr>
                                <w:rFonts w:hint="eastAsia"/>
                                <w:b/>
                                <w:color w:val="FFFFFF"/>
                                <w:sz w:val="40"/>
                                <w:szCs w:val="40"/>
                              </w:rPr>
                              <w:t>宣</w:t>
                            </w:r>
                            <w:r>
                              <w:rPr>
                                <w:rFonts w:hint="eastAsia"/>
                                <w:b/>
                                <w:color w:val="FFFFFF"/>
                                <w:sz w:val="40"/>
                                <w:szCs w:val="40"/>
                              </w:rPr>
                              <w:t xml:space="preserve"> </w:t>
                            </w:r>
                            <w:r w:rsidRPr="001C5A85">
                              <w:rPr>
                                <w:rFonts w:hint="eastAsia"/>
                                <w:b/>
                                <w:color w:val="FFFFFF"/>
                                <w:sz w:val="40"/>
                                <w:szCs w:val="40"/>
                              </w:rPr>
                              <w:t>導</w:t>
                            </w:r>
                          </w:p>
                          <w:p w:rsidR="00CE7615" w:rsidRPr="00815743" w:rsidRDefault="00CE7615" w:rsidP="00CE7615">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7" type="#_x0000_t53" style="position:absolute;left:0;text-align:left;margin-left:31.85pt;margin-top:10.6pt;width:365.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" adj="2760" fillcolor="#339" strokecolor="white">
                <v:textbox>
                  <w:txbxContent>
                    <w:p w:rsidR="00CE7615" w:rsidRPr="001C5A85" w:rsidRDefault="00CE7615" w:rsidP="00CE7615">
                      <w:pPr>
                        <w:jc w:val="center"/>
                        <w:rPr>
                          <w:b/>
                          <w:color w:val="FFFFFF"/>
                          <w:sz w:val="40"/>
                          <w:szCs w:val="40"/>
                        </w:rPr>
                      </w:pPr>
                      <w:r w:rsidRPr="001C5A85">
                        <w:rPr>
                          <w:rFonts w:hint="eastAsia"/>
                          <w:b/>
                          <w:color w:val="FFFFFF"/>
                          <w:sz w:val="40"/>
                          <w:szCs w:val="40"/>
                        </w:rPr>
                        <w:t>廉</w:t>
                      </w:r>
                      <w:r>
                        <w:rPr>
                          <w:rFonts w:hint="eastAsia"/>
                          <w:b/>
                          <w:color w:val="FFFFFF"/>
                          <w:sz w:val="40"/>
                          <w:szCs w:val="40"/>
                        </w:rPr>
                        <w:t xml:space="preserve"> </w:t>
                      </w:r>
                      <w:r w:rsidRPr="001C5A85">
                        <w:rPr>
                          <w:rFonts w:hint="eastAsia"/>
                          <w:b/>
                          <w:color w:val="FFFFFF"/>
                          <w:sz w:val="40"/>
                          <w:szCs w:val="40"/>
                        </w:rPr>
                        <w:t>政</w:t>
                      </w:r>
                      <w:r>
                        <w:rPr>
                          <w:rFonts w:hint="eastAsia"/>
                          <w:b/>
                          <w:color w:val="FFFFFF"/>
                          <w:sz w:val="40"/>
                          <w:szCs w:val="40"/>
                        </w:rPr>
                        <w:t xml:space="preserve"> </w:t>
                      </w:r>
                      <w:r w:rsidRPr="001C5A85">
                        <w:rPr>
                          <w:rFonts w:hint="eastAsia"/>
                          <w:b/>
                          <w:color w:val="FFFFFF"/>
                          <w:sz w:val="40"/>
                          <w:szCs w:val="40"/>
                        </w:rPr>
                        <w:t>法</w:t>
                      </w:r>
                      <w:r>
                        <w:rPr>
                          <w:rFonts w:hint="eastAsia"/>
                          <w:b/>
                          <w:color w:val="FFFFFF"/>
                          <w:sz w:val="40"/>
                          <w:szCs w:val="40"/>
                        </w:rPr>
                        <w:t xml:space="preserve"> </w:t>
                      </w:r>
                      <w:r w:rsidRPr="001C5A85">
                        <w:rPr>
                          <w:rFonts w:hint="eastAsia"/>
                          <w:b/>
                          <w:color w:val="FFFFFF"/>
                          <w:sz w:val="40"/>
                          <w:szCs w:val="40"/>
                        </w:rPr>
                        <w:t>令</w:t>
                      </w:r>
                      <w:r>
                        <w:rPr>
                          <w:rFonts w:hint="eastAsia"/>
                          <w:b/>
                          <w:color w:val="FFFFFF"/>
                          <w:sz w:val="40"/>
                          <w:szCs w:val="40"/>
                        </w:rPr>
                        <w:t xml:space="preserve"> </w:t>
                      </w:r>
                      <w:r w:rsidRPr="001C5A85">
                        <w:rPr>
                          <w:rFonts w:hint="eastAsia"/>
                          <w:b/>
                          <w:color w:val="FFFFFF"/>
                          <w:sz w:val="40"/>
                          <w:szCs w:val="40"/>
                        </w:rPr>
                        <w:t>宣</w:t>
                      </w:r>
                      <w:r>
                        <w:rPr>
                          <w:rFonts w:hint="eastAsia"/>
                          <w:b/>
                          <w:color w:val="FFFFFF"/>
                          <w:sz w:val="40"/>
                          <w:szCs w:val="40"/>
                        </w:rPr>
                        <w:t xml:space="preserve"> </w:t>
                      </w:r>
                      <w:r w:rsidRPr="001C5A85">
                        <w:rPr>
                          <w:rFonts w:hint="eastAsia"/>
                          <w:b/>
                          <w:color w:val="FFFFFF"/>
                          <w:sz w:val="40"/>
                          <w:szCs w:val="40"/>
                        </w:rPr>
                        <w:t>導</w:t>
                      </w:r>
                    </w:p>
                    <w:p w:rsidR="00CE7615" w:rsidRPr="00815743" w:rsidRDefault="00CE7615" w:rsidP="00CE7615">
                      <w:pPr>
                        <w:rPr>
                          <w:szCs w:val="40"/>
                        </w:rPr>
                      </w:pPr>
                    </w:p>
                  </w:txbxContent>
                </v:textbox>
              </v:shape>
            </w:pict>
          </mc:Fallback>
        </mc:AlternateContent>
      </w:r>
      <w:r w:rsidR="00CE7615" w:rsidRPr="001C5A85">
        <w:rPr>
          <w:rFonts w:hint="eastAsia"/>
          <w:b/>
          <w:color w:val="FFFFFF"/>
          <w:sz w:val="40"/>
          <w:szCs w:val="40"/>
        </w:rPr>
        <w:t>廉</w:t>
      </w:r>
      <w:r w:rsidR="00CE7615">
        <w:rPr>
          <w:rFonts w:hint="eastAsia"/>
          <w:b/>
          <w:color w:val="FFFFFF"/>
          <w:sz w:val="40"/>
          <w:szCs w:val="40"/>
        </w:rPr>
        <w:t xml:space="preserve"> </w:t>
      </w:r>
      <w:r w:rsidR="00CE7615" w:rsidRPr="001C5A85">
        <w:rPr>
          <w:rFonts w:hint="eastAsia"/>
          <w:b/>
          <w:color w:val="FFFFFF"/>
          <w:sz w:val="40"/>
          <w:szCs w:val="40"/>
        </w:rPr>
        <w:t>政</w:t>
      </w:r>
      <w:r w:rsidR="00CE7615">
        <w:rPr>
          <w:rFonts w:hint="eastAsia"/>
          <w:b/>
          <w:color w:val="FFFFFF"/>
          <w:sz w:val="40"/>
          <w:szCs w:val="40"/>
        </w:rPr>
        <w:t xml:space="preserve"> </w:t>
      </w:r>
      <w:r w:rsidR="00CE7615" w:rsidRPr="001C5A85">
        <w:rPr>
          <w:rFonts w:hint="eastAsia"/>
          <w:b/>
          <w:color w:val="FFFFFF"/>
          <w:sz w:val="40"/>
          <w:szCs w:val="40"/>
        </w:rPr>
        <w:t>法</w:t>
      </w:r>
      <w:r w:rsidR="00CE7615">
        <w:rPr>
          <w:rFonts w:hint="eastAsia"/>
          <w:b/>
          <w:color w:val="FFFFFF"/>
          <w:sz w:val="40"/>
          <w:szCs w:val="40"/>
        </w:rPr>
        <w:t xml:space="preserve"> </w:t>
      </w:r>
      <w:r w:rsidR="00CE7615" w:rsidRPr="001C5A85">
        <w:rPr>
          <w:rFonts w:hint="eastAsia"/>
          <w:b/>
          <w:color w:val="FFFFFF"/>
          <w:sz w:val="40"/>
          <w:szCs w:val="40"/>
        </w:rPr>
        <w:t>令</w:t>
      </w:r>
      <w:r w:rsidR="00CE7615">
        <w:rPr>
          <w:rFonts w:hint="eastAsia"/>
          <w:b/>
          <w:color w:val="FFFFFF"/>
          <w:sz w:val="40"/>
          <w:szCs w:val="40"/>
        </w:rPr>
        <w:t xml:space="preserve"> </w:t>
      </w:r>
      <w:r w:rsidR="00CE7615" w:rsidRPr="001C5A85">
        <w:rPr>
          <w:rFonts w:hint="eastAsia"/>
          <w:b/>
          <w:color w:val="FFFFFF"/>
          <w:sz w:val="40"/>
          <w:szCs w:val="40"/>
        </w:rPr>
        <w:t>宣</w:t>
      </w:r>
      <w:r w:rsidR="00CE7615">
        <w:rPr>
          <w:rFonts w:hint="eastAsia"/>
          <w:b/>
          <w:color w:val="FFFFFF"/>
          <w:sz w:val="40"/>
          <w:szCs w:val="40"/>
        </w:rPr>
        <w:t xml:space="preserve"> </w:t>
      </w:r>
      <w:proofErr w:type="gramStart"/>
      <w:r w:rsidR="00CE7615" w:rsidRPr="001C5A85">
        <w:rPr>
          <w:rFonts w:hint="eastAsia"/>
          <w:b/>
          <w:color w:val="FFFFFF"/>
          <w:sz w:val="40"/>
          <w:szCs w:val="40"/>
        </w:rPr>
        <w:t>導廉</w:t>
      </w:r>
      <w:proofErr w:type="gramEnd"/>
      <w:r w:rsidR="00CE7615">
        <w:rPr>
          <w:rFonts w:hint="eastAsia"/>
          <w:b/>
          <w:color w:val="FFFFFF"/>
          <w:sz w:val="40"/>
          <w:szCs w:val="40"/>
        </w:rPr>
        <w:t xml:space="preserve"> </w:t>
      </w:r>
      <w:r w:rsidR="00CE7615" w:rsidRPr="001C5A85">
        <w:rPr>
          <w:rFonts w:hint="eastAsia"/>
          <w:b/>
          <w:color w:val="FFFFFF"/>
          <w:sz w:val="40"/>
          <w:szCs w:val="40"/>
        </w:rPr>
        <w:t>政</w:t>
      </w:r>
      <w:r w:rsidR="00CE7615">
        <w:rPr>
          <w:rFonts w:hint="eastAsia"/>
          <w:b/>
          <w:color w:val="FFFFFF"/>
          <w:sz w:val="40"/>
          <w:szCs w:val="40"/>
        </w:rPr>
        <w:t xml:space="preserve"> </w:t>
      </w:r>
      <w:r w:rsidR="00CE7615" w:rsidRPr="001C5A85">
        <w:rPr>
          <w:rFonts w:hint="eastAsia"/>
          <w:b/>
          <w:color w:val="FFFFFF"/>
          <w:sz w:val="40"/>
          <w:szCs w:val="40"/>
        </w:rPr>
        <w:t>法</w:t>
      </w:r>
      <w:r w:rsidR="00CE7615">
        <w:rPr>
          <w:rFonts w:hint="eastAsia"/>
          <w:b/>
          <w:color w:val="FFFFFF"/>
          <w:sz w:val="40"/>
          <w:szCs w:val="40"/>
        </w:rPr>
        <w:t xml:space="preserve"> </w:t>
      </w:r>
      <w:r w:rsidR="00CE7615" w:rsidRPr="001C5A85">
        <w:rPr>
          <w:rFonts w:hint="eastAsia"/>
          <w:b/>
          <w:color w:val="FFFFFF"/>
          <w:sz w:val="40"/>
          <w:szCs w:val="40"/>
        </w:rPr>
        <w:t>令</w:t>
      </w:r>
      <w:r w:rsidR="00CE7615">
        <w:rPr>
          <w:rFonts w:hint="eastAsia"/>
          <w:b/>
          <w:color w:val="FFFFFF"/>
          <w:sz w:val="40"/>
          <w:szCs w:val="40"/>
        </w:rPr>
        <w:t xml:space="preserve"> </w:t>
      </w:r>
      <w:r w:rsidR="00CE7615" w:rsidRPr="001C5A85">
        <w:rPr>
          <w:rFonts w:hint="eastAsia"/>
          <w:b/>
          <w:color w:val="FFFFFF"/>
          <w:sz w:val="40"/>
          <w:szCs w:val="40"/>
        </w:rPr>
        <w:t>宣</w:t>
      </w:r>
      <w:r w:rsidR="00CE7615">
        <w:rPr>
          <w:rFonts w:hint="eastAsia"/>
          <w:b/>
          <w:color w:val="FFFFFF"/>
          <w:sz w:val="40"/>
          <w:szCs w:val="40"/>
        </w:rPr>
        <w:t xml:space="preserve"> </w:t>
      </w:r>
      <w:r w:rsidR="00CE7615" w:rsidRPr="001C5A85">
        <w:rPr>
          <w:rFonts w:hint="eastAsia"/>
          <w:b/>
          <w:color w:val="FFFFFF"/>
          <w:sz w:val="40"/>
          <w:szCs w:val="40"/>
        </w:rPr>
        <w:t>導</w:t>
      </w:r>
    </w:p>
    <w:p w:rsidR="008D3784" w:rsidRPr="008D3784" w:rsidRDefault="008D3784" w:rsidP="008D3784">
      <w:pPr>
        <w:widowControl/>
        <w:shd w:val="clear" w:color="auto" w:fill="FFFFFF"/>
        <w:spacing w:before="300" w:after="150" w:line="709" w:lineRule="atLeast"/>
        <w:jc w:val="center"/>
        <w:outlineLvl w:val="2"/>
        <w:rPr>
          <w:rFonts w:ascii="微軟正黑體" w:eastAsia="微軟正黑體" w:hAnsi="微軟正黑體" w:cs="新細明體"/>
          <w:color w:val="2E9AB5"/>
          <w:kern w:val="0"/>
          <w:sz w:val="20"/>
          <w:szCs w:val="20"/>
        </w:rPr>
      </w:pPr>
      <w:r w:rsidRPr="008D3784">
        <w:rPr>
          <w:rFonts w:ascii="微軟正黑體" w:eastAsia="微軟正黑體" w:hAnsi="微軟正黑體" w:cs="新細明體" w:hint="eastAsia"/>
          <w:color w:val="2E9AB5"/>
          <w:kern w:val="0"/>
          <w:sz w:val="32"/>
          <w:szCs w:val="32"/>
        </w:rPr>
        <w:t>公職人員利益衝突迴避法三讀通過 為利益衝突迴避</w:t>
      </w:r>
      <w:r w:rsidRPr="008D3784">
        <w:rPr>
          <w:rFonts w:ascii="微軟正黑體" w:eastAsia="微軟正黑體" w:hAnsi="微軟正黑體" w:cs="新細明體" w:hint="eastAsia"/>
          <w:color w:val="2E9AB5"/>
          <w:kern w:val="0"/>
          <w:sz w:val="32"/>
          <w:szCs w:val="32"/>
        </w:rPr>
        <w:t xml:space="preserve">            </w:t>
      </w:r>
      <w:r w:rsidRPr="008D3784">
        <w:rPr>
          <w:rFonts w:ascii="微軟正黑體" w:eastAsia="微軟正黑體" w:hAnsi="微軟正黑體" w:cs="新細明體" w:hint="eastAsia"/>
          <w:color w:val="2E9AB5"/>
          <w:kern w:val="0"/>
          <w:sz w:val="32"/>
          <w:szCs w:val="32"/>
        </w:rPr>
        <w:t>制度開創新的里程碑</w:t>
      </w:r>
      <w:r>
        <w:rPr>
          <w:rFonts w:ascii="微軟正黑體" w:eastAsia="微軟正黑體" w:hAnsi="微軟正黑體" w:cs="新細明體" w:hint="eastAsia"/>
          <w:color w:val="2E9AB5"/>
          <w:kern w:val="0"/>
          <w:sz w:val="36"/>
          <w:szCs w:val="36"/>
        </w:rPr>
        <w:t xml:space="preserve">         </w:t>
      </w:r>
      <w:r w:rsidRPr="00D864FA">
        <w:rPr>
          <w:rFonts w:ascii="標楷體" w:eastAsia="標楷體" w:hAnsi="標楷體" w:cs="新細明體" w:hint="eastAsia"/>
          <w:kern w:val="0"/>
          <w:sz w:val="20"/>
          <w:szCs w:val="20"/>
        </w:rPr>
        <w:t>摘錄自法務部全球資訊網新聞稿</w:t>
      </w:r>
    </w:p>
    <w:p w:rsidR="00D97AC5" w:rsidRDefault="00D97AC5" w:rsidP="00D97AC5">
      <w:pPr>
        <w:pStyle w:val="Web"/>
        <w:shd w:val="clear" w:color="auto" w:fill="FFFFFF"/>
        <w:spacing w:before="0" w:beforeAutospacing="0" w:after="300" w:afterAutospacing="0" w:line="300" w:lineRule="exact"/>
        <w:jc w:val="both"/>
        <w:rPr>
          <w:rFonts w:ascii="標楷體" w:eastAsia="標楷體" w:hAnsi="標楷體" w:hint="eastAsia"/>
          <w:color w:val="333333"/>
        </w:rPr>
      </w:pPr>
      <w:r>
        <w:rPr>
          <w:rFonts w:ascii="微軟正黑體" w:eastAsia="微軟正黑體" w:hAnsi="微軟正黑體" w:hint="eastAsia"/>
          <w:color w:val="333333"/>
          <w:sz w:val="34"/>
          <w:szCs w:val="34"/>
        </w:rPr>
        <w:t xml:space="preserve">   </w:t>
      </w:r>
      <w:r w:rsidR="008D3784" w:rsidRPr="00D97AC5">
        <w:rPr>
          <w:rFonts w:ascii="標楷體" w:eastAsia="標楷體" w:hAnsi="標楷體" w:hint="eastAsia"/>
          <w:color w:val="333333"/>
        </w:rPr>
        <w:t>公職人員利益衝突迴避法（下稱本法）修正草案於107年5月22日經立法院三讀通過，本法自89年公布施行迄今已近20年，整體時空背景與本法最初制定時已有相當差異，故外界對於本法規範</w:t>
      </w:r>
      <w:proofErr w:type="gramStart"/>
      <w:r w:rsidR="008D3784" w:rsidRPr="00D97AC5">
        <w:rPr>
          <w:rFonts w:ascii="標楷體" w:eastAsia="標楷體" w:hAnsi="標楷體" w:hint="eastAsia"/>
          <w:color w:val="333333"/>
        </w:rPr>
        <w:t>內容迭有檢討</w:t>
      </w:r>
      <w:proofErr w:type="gramEnd"/>
      <w:r w:rsidR="008D3784" w:rsidRPr="00D97AC5">
        <w:rPr>
          <w:rFonts w:ascii="標楷體" w:eastAsia="標楷體" w:hAnsi="標楷體" w:hint="eastAsia"/>
          <w:color w:val="333333"/>
        </w:rPr>
        <w:t>聲浪，尤以司法院大法官第716號解釋宣告本法相關規定應儘速通盤檢討改進，法務部經全面通盤檢討後擬具修正草案。本次修正重點如下：</w:t>
      </w:r>
    </w:p>
    <w:p w:rsidR="00D97AC5" w:rsidRDefault="008D3784" w:rsidP="00D97AC5">
      <w:pPr>
        <w:pStyle w:val="Web"/>
        <w:numPr>
          <w:ilvl w:val="0"/>
          <w:numId w:val="1"/>
        </w:numPr>
        <w:shd w:val="clear" w:color="auto" w:fill="FFFFFF"/>
        <w:spacing w:before="0" w:beforeAutospacing="0" w:after="300" w:afterAutospacing="0" w:line="300" w:lineRule="exact"/>
        <w:jc w:val="both"/>
        <w:rPr>
          <w:rFonts w:ascii="標楷體" w:eastAsia="標楷體" w:hAnsi="標楷體" w:hint="eastAsia"/>
          <w:color w:val="333333"/>
        </w:rPr>
      </w:pPr>
      <w:r w:rsidRPr="00D97AC5">
        <w:rPr>
          <w:rFonts w:ascii="標楷體" w:eastAsia="標楷體" w:hAnsi="標楷體" w:hint="eastAsia"/>
          <w:color w:val="333333"/>
        </w:rPr>
        <w:t>修正公職人員之範圍，將較具有利益輸送之虞之職務納入規範</w:t>
      </w:r>
    </w:p>
    <w:p w:rsidR="00D97AC5" w:rsidRPr="00D97AC5" w:rsidRDefault="00D97AC5" w:rsidP="00D97AC5">
      <w:pPr>
        <w:pStyle w:val="Web"/>
        <w:shd w:val="clear" w:color="auto" w:fill="FFFFFF"/>
        <w:spacing w:before="0" w:beforeAutospacing="0" w:after="300" w:afterAutospacing="0" w:line="300" w:lineRule="exact"/>
        <w:jc w:val="both"/>
        <w:rPr>
          <w:rFonts w:ascii="標楷體" w:eastAsia="標楷體" w:hAnsi="標楷體" w:hint="eastAsia"/>
          <w:color w:val="333333"/>
        </w:rPr>
      </w:pPr>
      <w:r>
        <w:rPr>
          <w:rFonts w:ascii="標楷體" w:eastAsia="標楷體" w:hAnsi="標楷體" w:hint="eastAsia"/>
          <w:color w:val="333333"/>
        </w:rPr>
        <w:t xml:space="preserve">    </w:t>
      </w:r>
      <w:r w:rsidRPr="00D97AC5">
        <w:rPr>
          <w:rFonts w:ascii="標楷體" w:eastAsia="標楷體" w:hAnsi="標楷體" w:hint="eastAsia"/>
          <w:color w:val="333333"/>
        </w:rPr>
        <w:t>現行本法之適用對象與公職人員財產申報法一致，本次修正予以脫</w:t>
      </w:r>
      <w:proofErr w:type="gramStart"/>
      <w:r w:rsidRPr="00D97AC5">
        <w:rPr>
          <w:rFonts w:ascii="標楷體" w:eastAsia="標楷體" w:hAnsi="標楷體" w:hint="eastAsia"/>
          <w:color w:val="333333"/>
        </w:rPr>
        <w:t>鉤</w:t>
      </w:r>
      <w:proofErr w:type="gramEnd"/>
      <w:r w:rsidRPr="00D97AC5">
        <w:rPr>
          <w:rFonts w:ascii="標楷體" w:eastAsia="標楷體" w:hAnsi="標楷體" w:hint="eastAsia"/>
          <w:color w:val="333333"/>
        </w:rPr>
        <w:t>，將較具有利益輸送之虞之職務納入本法規範範圍，例如公營事業總分支機構之首長、副首長、幕僚長、副幕僚長；政府捐助之財團法人之董事長、執行長等均納入規範。</w:t>
      </w:r>
    </w:p>
    <w:p w:rsidR="008D3784" w:rsidRPr="00D97AC5" w:rsidRDefault="008D3784" w:rsidP="00D97AC5">
      <w:pPr>
        <w:pStyle w:val="Web"/>
        <w:numPr>
          <w:ilvl w:val="0"/>
          <w:numId w:val="1"/>
        </w:numPr>
        <w:shd w:val="clear" w:color="auto" w:fill="FFFFFF"/>
        <w:spacing w:before="0" w:beforeAutospacing="0" w:after="300" w:afterAutospacing="0" w:line="300" w:lineRule="exact"/>
        <w:rPr>
          <w:rFonts w:ascii="標楷體" w:eastAsia="標楷體" w:hAnsi="標楷體" w:hint="eastAsia"/>
          <w:color w:val="333333"/>
        </w:rPr>
      </w:pPr>
      <w:r w:rsidRPr="00D97AC5">
        <w:rPr>
          <w:rFonts w:ascii="標楷體" w:eastAsia="標楷體" w:hAnsi="標楷體" w:hint="eastAsia"/>
          <w:color w:val="333333"/>
        </w:rPr>
        <w:t>擴大公職人員之關係人範圍，將與公職人員具有財產上及身分上利害關係者納入規範</w:t>
      </w:r>
    </w:p>
    <w:p w:rsidR="008D3784" w:rsidRDefault="00D97AC5" w:rsidP="00D97AC5">
      <w:pPr>
        <w:pStyle w:val="Web"/>
        <w:shd w:val="clear" w:color="auto" w:fill="FFFFFF"/>
        <w:spacing w:before="0" w:beforeAutospacing="0" w:after="300" w:afterAutospacing="0" w:line="300" w:lineRule="exact"/>
        <w:jc w:val="both"/>
        <w:rPr>
          <w:rFonts w:ascii="微軟正黑體" w:eastAsia="微軟正黑體" w:hAnsi="微軟正黑體" w:hint="eastAsia"/>
          <w:color w:val="333333"/>
          <w:sz w:val="34"/>
          <w:szCs w:val="34"/>
        </w:rPr>
      </w:pPr>
      <w:r>
        <w:rPr>
          <w:rFonts w:ascii="標楷體" w:eastAsia="標楷體" w:hAnsi="標楷體" w:hint="eastAsia"/>
          <w:color w:val="333333"/>
        </w:rPr>
        <w:t xml:space="preserve">    </w:t>
      </w:r>
      <w:r w:rsidR="008D3784" w:rsidRPr="00D97AC5">
        <w:rPr>
          <w:rFonts w:ascii="標楷體" w:eastAsia="標楷體" w:hAnsi="標楷體" w:hint="eastAsia"/>
          <w:color w:val="333333"/>
        </w:rPr>
        <w:t>本次修正將與公職人員具有財產上及身分上利害關係者納入公職人員之關係人之規範，例如公職人員、其配偶或二親等內親屬擔任負責人、董監事之營利事業、非營利之法人及非法人團體；公職人員進用之機要人員、各級民意代表之助理等。</w:t>
      </w:r>
    </w:p>
    <w:p w:rsidR="008D3784" w:rsidRPr="00D97AC5" w:rsidRDefault="008D3784" w:rsidP="00D97AC5">
      <w:pPr>
        <w:pStyle w:val="Web"/>
        <w:shd w:val="clear" w:color="auto" w:fill="FFFFFF"/>
        <w:spacing w:before="0" w:beforeAutospacing="0" w:after="300" w:afterAutospacing="0" w:line="300" w:lineRule="exact"/>
        <w:jc w:val="both"/>
        <w:rPr>
          <w:rFonts w:ascii="標楷體" w:eastAsia="標楷體" w:hAnsi="標楷體" w:hint="eastAsia"/>
          <w:color w:val="333333"/>
        </w:rPr>
      </w:pPr>
      <w:r w:rsidRPr="00D97AC5">
        <w:rPr>
          <w:rFonts w:ascii="標楷體" w:eastAsia="標楷體" w:hAnsi="標楷體" w:hint="eastAsia"/>
          <w:color w:val="333333"/>
        </w:rPr>
        <w:t>三、</w:t>
      </w:r>
      <w:proofErr w:type="gramStart"/>
      <w:r w:rsidRPr="00D97AC5">
        <w:rPr>
          <w:rFonts w:ascii="標楷體" w:eastAsia="標楷體" w:hAnsi="標楷體" w:hint="eastAsia"/>
          <w:color w:val="333333"/>
        </w:rPr>
        <w:t>明訂非財產</w:t>
      </w:r>
      <w:proofErr w:type="gramEnd"/>
      <w:r w:rsidRPr="00D97AC5">
        <w:rPr>
          <w:rFonts w:ascii="標楷體" w:eastAsia="標楷體" w:hAnsi="標楷體" w:hint="eastAsia"/>
          <w:color w:val="333333"/>
        </w:rPr>
        <w:t>上之利益定義，以資明確適用</w:t>
      </w:r>
    </w:p>
    <w:p w:rsidR="008D3784" w:rsidRDefault="00D97AC5" w:rsidP="00D97AC5">
      <w:pPr>
        <w:pStyle w:val="Web"/>
        <w:shd w:val="clear" w:color="auto" w:fill="FFFFFF"/>
        <w:spacing w:before="0" w:beforeAutospacing="0" w:after="300" w:afterAutospacing="0" w:line="300" w:lineRule="exact"/>
        <w:jc w:val="both"/>
        <w:rPr>
          <w:rFonts w:ascii="微軟正黑體" w:eastAsia="微軟正黑體" w:hAnsi="微軟正黑體" w:hint="eastAsia"/>
          <w:color w:val="333333"/>
          <w:sz w:val="34"/>
          <w:szCs w:val="34"/>
        </w:rPr>
      </w:pPr>
      <w:r>
        <w:rPr>
          <w:rFonts w:ascii="標楷體" w:eastAsia="標楷體" w:hAnsi="標楷體" w:hint="eastAsia"/>
          <w:color w:val="333333"/>
        </w:rPr>
        <w:t xml:space="preserve">    </w:t>
      </w:r>
      <w:r w:rsidR="008D3784" w:rsidRPr="00D97AC5">
        <w:rPr>
          <w:rFonts w:ascii="標楷體" w:eastAsia="標楷體" w:hAnsi="標楷體" w:hint="eastAsia"/>
          <w:color w:val="333333"/>
        </w:rPr>
        <w:t>參考近年來相關違法案例態</w:t>
      </w:r>
      <w:proofErr w:type="gramStart"/>
      <w:r w:rsidR="008D3784" w:rsidRPr="00D97AC5">
        <w:rPr>
          <w:rFonts w:ascii="標楷體" w:eastAsia="標楷體" w:hAnsi="標楷體" w:hint="eastAsia"/>
          <w:color w:val="333333"/>
        </w:rPr>
        <w:t>樣明訂非</w:t>
      </w:r>
      <w:proofErr w:type="gramEnd"/>
      <w:r w:rsidR="008D3784" w:rsidRPr="00D97AC5">
        <w:rPr>
          <w:rFonts w:ascii="標楷體" w:eastAsia="標楷體" w:hAnsi="標楷體" w:hint="eastAsia"/>
          <w:color w:val="333333"/>
        </w:rPr>
        <w:t>財產上之利益，包含任用、聘任、聘用、約</w:t>
      </w:r>
      <w:proofErr w:type="gramStart"/>
      <w:r w:rsidR="008D3784" w:rsidRPr="00D97AC5">
        <w:rPr>
          <w:rFonts w:ascii="標楷體" w:eastAsia="標楷體" w:hAnsi="標楷體" w:hint="eastAsia"/>
          <w:color w:val="333333"/>
        </w:rPr>
        <w:t>僱</w:t>
      </w:r>
      <w:proofErr w:type="gramEnd"/>
      <w:r w:rsidR="008D3784" w:rsidRPr="00D97AC5">
        <w:rPr>
          <w:rFonts w:ascii="標楷體" w:eastAsia="標楷體" w:hAnsi="標楷體" w:hint="eastAsia"/>
          <w:color w:val="333333"/>
        </w:rPr>
        <w:t>、臨時人員之進用、勞動派遣、</w:t>
      </w:r>
      <w:proofErr w:type="gramStart"/>
      <w:r w:rsidR="008D3784" w:rsidRPr="00D97AC5">
        <w:rPr>
          <w:rFonts w:ascii="標楷體" w:eastAsia="標楷體" w:hAnsi="標楷體" w:hint="eastAsia"/>
          <w:color w:val="333333"/>
        </w:rPr>
        <w:t>陞</w:t>
      </w:r>
      <w:proofErr w:type="gramEnd"/>
      <w:r w:rsidR="008D3784" w:rsidRPr="00D97AC5">
        <w:rPr>
          <w:rFonts w:ascii="標楷體" w:eastAsia="標楷體" w:hAnsi="標楷體" w:hint="eastAsia"/>
          <w:color w:val="333333"/>
        </w:rPr>
        <w:t>遷、調動、考績等人事措施。</w:t>
      </w:r>
    </w:p>
    <w:p w:rsidR="008D3784" w:rsidRPr="00D97AC5" w:rsidRDefault="008D3784" w:rsidP="00D97AC5">
      <w:pPr>
        <w:pStyle w:val="Web"/>
        <w:shd w:val="clear" w:color="auto" w:fill="FFFFFF"/>
        <w:spacing w:before="0" w:beforeAutospacing="0" w:after="300" w:afterAutospacing="0" w:line="300" w:lineRule="exact"/>
        <w:jc w:val="both"/>
        <w:rPr>
          <w:rFonts w:ascii="標楷體" w:eastAsia="標楷體" w:hAnsi="標楷體" w:hint="eastAsia"/>
          <w:color w:val="333333"/>
        </w:rPr>
      </w:pPr>
      <w:r w:rsidRPr="00D97AC5">
        <w:rPr>
          <w:rFonts w:ascii="標楷體" w:eastAsia="標楷體" w:hAnsi="標楷體" w:hint="eastAsia"/>
          <w:color w:val="333333"/>
        </w:rPr>
        <w:t>四、修正自行迴避、申請迴避及職權迴避之規定</w:t>
      </w:r>
    </w:p>
    <w:p w:rsidR="008D3784" w:rsidRPr="00D97AC5" w:rsidRDefault="00D97AC5" w:rsidP="00D97AC5">
      <w:pPr>
        <w:pStyle w:val="Web"/>
        <w:shd w:val="clear" w:color="auto" w:fill="FFFFFF"/>
        <w:spacing w:before="0" w:beforeAutospacing="0" w:after="300" w:afterAutospacing="0" w:line="300" w:lineRule="exact"/>
        <w:jc w:val="both"/>
        <w:rPr>
          <w:rFonts w:ascii="標楷體" w:eastAsia="標楷體" w:hAnsi="標楷體" w:hint="eastAsia"/>
          <w:color w:val="333333"/>
        </w:rPr>
      </w:pPr>
      <w:r>
        <w:rPr>
          <w:rFonts w:ascii="標楷體" w:eastAsia="標楷體" w:hAnsi="標楷體" w:hint="eastAsia"/>
          <w:color w:val="333333"/>
        </w:rPr>
        <w:t xml:space="preserve">    </w:t>
      </w:r>
      <w:r w:rsidR="008D3784" w:rsidRPr="00D97AC5">
        <w:rPr>
          <w:rFonts w:ascii="標楷體" w:eastAsia="標楷體" w:hAnsi="標楷體" w:hint="eastAsia"/>
          <w:color w:val="333333"/>
        </w:rPr>
        <w:t>修正公職人員自行迴避、利害關係人申請迴避、機關職權令其迴避之程序，並增列應將迴避情形定期彙報。</w:t>
      </w:r>
    </w:p>
    <w:p w:rsidR="008D3784" w:rsidRPr="00D97AC5" w:rsidRDefault="008D3784" w:rsidP="00D97AC5">
      <w:pPr>
        <w:pStyle w:val="Web"/>
        <w:shd w:val="clear" w:color="auto" w:fill="FFFFFF"/>
        <w:spacing w:before="0" w:beforeAutospacing="0" w:after="300" w:afterAutospacing="0" w:line="300" w:lineRule="exact"/>
        <w:jc w:val="both"/>
        <w:rPr>
          <w:rFonts w:ascii="標楷體" w:eastAsia="標楷體" w:hAnsi="標楷體" w:hint="eastAsia"/>
          <w:color w:val="333333"/>
        </w:rPr>
      </w:pPr>
      <w:r w:rsidRPr="00D97AC5">
        <w:rPr>
          <w:rFonts w:ascii="標楷體" w:eastAsia="標楷體" w:hAnsi="標楷體" w:hint="eastAsia"/>
          <w:color w:val="333333"/>
        </w:rPr>
        <w:t>五、明確公職人員之關係人請託關說之禁止規範</w:t>
      </w:r>
    </w:p>
    <w:p w:rsidR="008D3784" w:rsidRDefault="00D97AC5" w:rsidP="00D97AC5">
      <w:pPr>
        <w:pStyle w:val="Web"/>
        <w:shd w:val="clear" w:color="auto" w:fill="FFFFFF"/>
        <w:spacing w:before="0" w:beforeAutospacing="0" w:after="300" w:afterAutospacing="0" w:line="300" w:lineRule="exact"/>
        <w:jc w:val="both"/>
        <w:rPr>
          <w:rFonts w:ascii="標楷體" w:eastAsia="標楷體" w:hAnsi="標楷體" w:hint="eastAsia"/>
          <w:color w:val="333333"/>
        </w:rPr>
      </w:pPr>
      <w:r>
        <w:rPr>
          <w:rFonts w:ascii="標楷體" w:eastAsia="標楷體" w:hAnsi="標楷體" w:hint="eastAsia"/>
          <w:color w:val="333333"/>
        </w:rPr>
        <w:t xml:space="preserve">    </w:t>
      </w:r>
      <w:r w:rsidR="008D3784" w:rsidRPr="00D97AC5">
        <w:rPr>
          <w:rFonts w:ascii="標楷體" w:eastAsia="標楷體" w:hAnsi="標楷體" w:hint="eastAsia"/>
          <w:color w:val="333333"/>
        </w:rPr>
        <w:t>明訂公職人員之關係人不得向公職人員服務或受其監督之機關團體人員請託關說或以其他不當方法，</w:t>
      </w:r>
      <w:proofErr w:type="gramStart"/>
      <w:r w:rsidR="008D3784" w:rsidRPr="00D97AC5">
        <w:rPr>
          <w:rFonts w:ascii="標楷體" w:eastAsia="標楷體" w:hAnsi="標楷體" w:hint="eastAsia"/>
          <w:color w:val="333333"/>
        </w:rPr>
        <w:t>圖其本人</w:t>
      </w:r>
      <w:proofErr w:type="gramEnd"/>
      <w:r w:rsidR="008D3784" w:rsidRPr="00D97AC5">
        <w:rPr>
          <w:rFonts w:ascii="標楷體" w:eastAsia="標楷體" w:hAnsi="標楷體" w:hint="eastAsia"/>
          <w:color w:val="333333"/>
        </w:rPr>
        <w:t>或公職人員之利益。</w:t>
      </w:r>
    </w:p>
    <w:p w:rsidR="00D97AC5" w:rsidRPr="00D97AC5" w:rsidRDefault="00D97AC5" w:rsidP="00D97AC5">
      <w:pPr>
        <w:pStyle w:val="Web"/>
        <w:shd w:val="clear" w:color="auto" w:fill="FFFFFF"/>
        <w:spacing w:before="0" w:beforeAutospacing="0" w:after="300" w:afterAutospacing="0" w:line="300" w:lineRule="exact"/>
        <w:jc w:val="both"/>
        <w:rPr>
          <w:rFonts w:ascii="標楷體" w:eastAsia="標楷體" w:hAnsi="標楷體" w:hint="eastAsia"/>
          <w:color w:val="333333"/>
        </w:rPr>
      </w:pPr>
    </w:p>
    <w:p w:rsidR="008D3784" w:rsidRPr="00D97AC5" w:rsidRDefault="008D3784" w:rsidP="00D97AC5">
      <w:pPr>
        <w:pStyle w:val="Web"/>
        <w:shd w:val="clear" w:color="auto" w:fill="FFFFFF"/>
        <w:spacing w:before="0" w:beforeAutospacing="0" w:after="300" w:afterAutospacing="0" w:line="300" w:lineRule="exact"/>
        <w:jc w:val="both"/>
        <w:rPr>
          <w:rFonts w:ascii="標楷體" w:eastAsia="標楷體" w:hAnsi="標楷體" w:hint="eastAsia"/>
          <w:color w:val="333333"/>
        </w:rPr>
      </w:pPr>
      <w:r w:rsidRPr="00D97AC5">
        <w:rPr>
          <w:rFonts w:ascii="標楷體" w:eastAsia="標楷體" w:hAnsi="標楷體" w:hint="eastAsia"/>
          <w:color w:val="333333"/>
        </w:rPr>
        <w:t>六、增訂公職人員或其關係人與公職人員服務之機關或受其監督機關為補助或交易行為禁止之例外規定</w:t>
      </w:r>
    </w:p>
    <w:p w:rsidR="008D3784" w:rsidRPr="00D97AC5" w:rsidRDefault="00D97AC5" w:rsidP="00D97AC5">
      <w:pPr>
        <w:pStyle w:val="Web"/>
        <w:shd w:val="clear" w:color="auto" w:fill="FFFFFF"/>
        <w:spacing w:before="0" w:beforeAutospacing="0" w:after="300" w:afterAutospacing="0" w:line="300" w:lineRule="exact"/>
        <w:jc w:val="both"/>
        <w:rPr>
          <w:rFonts w:ascii="標楷體" w:eastAsia="標楷體" w:hAnsi="標楷體" w:hint="eastAsia"/>
          <w:color w:val="333333"/>
        </w:rPr>
      </w:pPr>
      <w:r>
        <w:rPr>
          <w:rFonts w:ascii="標楷體" w:eastAsia="標楷體" w:hAnsi="標楷體" w:hint="eastAsia"/>
          <w:color w:val="333333"/>
        </w:rPr>
        <w:t xml:space="preserve">    </w:t>
      </w:r>
      <w:r w:rsidR="008D3784" w:rsidRPr="00D97AC5">
        <w:rPr>
          <w:rFonts w:ascii="標楷體" w:eastAsia="標楷體" w:hAnsi="標楷體" w:hint="eastAsia"/>
          <w:color w:val="333333"/>
        </w:rPr>
        <w:t>參照司法院大法官第716號解釋意旨，增訂公職人員或其關係人與公職人員服務之機關或受其監督機關為補助或交易行為禁止之例外規定，例如依政府採購法以公告程序辦理之採購、一定金額以下之補助或交易等，因較無不當利益輸送之疑慮，故例外排除之；並增列依公告程序辦理之交易或補助等，公職人員或其關係人應事前揭露及機關團體應事後公開身分關係之規定。</w:t>
      </w:r>
    </w:p>
    <w:p w:rsidR="008D3784" w:rsidRPr="00D97AC5" w:rsidRDefault="008D3784" w:rsidP="00D97AC5">
      <w:pPr>
        <w:pStyle w:val="Web"/>
        <w:shd w:val="clear" w:color="auto" w:fill="FFFFFF"/>
        <w:spacing w:before="0" w:beforeAutospacing="0" w:after="300" w:afterAutospacing="0" w:line="300" w:lineRule="exact"/>
        <w:jc w:val="both"/>
        <w:rPr>
          <w:rFonts w:ascii="標楷體" w:eastAsia="標楷體" w:hAnsi="標楷體" w:hint="eastAsia"/>
          <w:color w:val="333333"/>
        </w:rPr>
      </w:pPr>
      <w:r w:rsidRPr="00D97AC5">
        <w:rPr>
          <w:rFonts w:ascii="標楷體" w:eastAsia="標楷體" w:hAnsi="標楷體" w:hint="eastAsia"/>
          <w:color w:val="333333"/>
        </w:rPr>
        <w:t>七、</w:t>
      </w:r>
      <w:proofErr w:type="gramStart"/>
      <w:r w:rsidRPr="00D97AC5">
        <w:rPr>
          <w:rFonts w:ascii="標楷體" w:eastAsia="標楷體" w:hAnsi="標楷體" w:hint="eastAsia"/>
          <w:color w:val="333333"/>
        </w:rPr>
        <w:t>增列受調查</w:t>
      </w:r>
      <w:proofErr w:type="gramEnd"/>
      <w:r w:rsidRPr="00D97AC5">
        <w:rPr>
          <w:rFonts w:ascii="標楷體" w:eastAsia="標楷體" w:hAnsi="標楷體" w:hint="eastAsia"/>
          <w:color w:val="333333"/>
        </w:rPr>
        <w:t>機關之配合義務</w:t>
      </w:r>
    </w:p>
    <w:p w:rsidR="008D3784" w:rsidRDefault="00D97AC5" w:rsidP="00D97AC5">
      <w:pPr>
        <w:pStyle w:val="Web"/>
        <w:shd w:val="clear" w:color="auto" w:fill="FFFFFF"/>
        <w:spacing w:before="0" w:beforeAutospacing="0" w:after="300" w:afterAutospacing="0" w:line="300" w:lineRule="exact"/>
        <w:jc w:val="both"/>
        <w:rPr>
          <w:rFonts w:ascii="微軟正黑體" w:eastAsia="微軟正黑體" w:hAnsi="微軟正黑體" w:hint="eastAsia"/>
          <w:color w:val="333333"/>
          <w:sz w:val="34"/>
          <w:szCs w:val="34"/>
        </w:rPr>
      </w:pPr>
      <w:r>
        <w:rPr>
          <w:rFonts w:ascii="標楷體" w:eastAsia="標楷體" w:hAnsi="標楷體" w:hint="eastAsia"/>
          <w:color w:val="333333"/>
        </w:rPr>
        <w:t xml:space="preserve">    </w:t>
      </w:r>
      <w:r w:rsidR="008D3784" w:rsidRPr="00D97AC5">
        <w:rPr>
          <w:rFonts w:ascii="標楷體" w:eastAsia="標楷體" w:hAnsi="標楷體" w:hint="eastAsia"/>
          <w:color w:val="333333"/>
        </w:rPr>
        <w:t>為利違反本法案件之調查，增訂受調查機關之配合義務及違反義務者之裁罰。</w:t>
      </w:r>
    </w:p>
    <w:p w:rsidR="008D3784" w:rsidRDefault="00D97AC5" w:rsidP="00D97AC5">
      <w:pPr>
        <w:pStyle w:val="Web"/>
        <w:shd w:val="clear" w:color="auto" w:fill="FFFFFF"/>
        <w:spacing w:before="0" w:beforeAutospacing="0" w:after="300" w:afterAutospacing="0" w:line="400" w:lineRule="exact"/>
        <w:jc w:val="both"/>
        <w:rPr>
          <w:rFonts w:ascii="標楷體" w:eastAsia="標楷體" w:hAnsi="標楷體" w:hint="eastAsia"/>
          <w:color w:val="333333"/>
        </w:rPr>
      </w:pPr>
      <w:r>
        <w:rPr>
          <w:rFonts w:ascii="微軟正黑體" w:eastAsia="微軟正黑體" w:hAnsi="微軟正黑體" w:hint="eastAsia"/>
          <w:color w:val="333333"/>
          <w:sz w:val="34"/>
          <w:szCs w:val="34"/>
        </w:rPr>
        <w:t xml:space="preserve">   </w:t>
      </w:r>
      <w:r w:rsidR="008D3784" w:rsidRPr="00D97AC5">
        <w:rPr>
          <w:rFonts w:ascii="標楷體" w:eastAsia="標楷體" w:hAnsi="標楷體" w:hint="eastAsia"/>
          <w:color w:val="333333"/>
        </w:rPr>
        <w:t>本次修正旨在要求公職人員執行職務遇有利益衝突情事時，應避免瓜田李下，以減少執行</w:t>
      </w:r>
      <w:proofErr w:type="gramStart"/>
      <w:r w:rsidR="008D3784" w:rsidRPr="00D97AC5">
        <w:rPr>
          <w:rFonts w:ascii="標楷體" w:eastAsia="標楷體" w:hAnsi="標楷體" w:hint="eastAsia"/>
          <w:color w:val="333333"/>
        </w:rPr>
        <w:t>職務時公器</w:t>
      </w:r>
      <w:proofErr w:type="gramEnd"/>
      <w:r w:rsidR="008D3784" w:rsidRPr="00D97AC5">
        <w:rPr>
          <w:rFonts w:ascii="標楷體" w:eastAsia="標楷體" w:hAnsi="標楷體" w:hint="eastAsia"/>
          <w:color w:val="333333"/>
        </w:rPr>
        <w:t>私用或利益輸送之機會，並使防止利益衝突之手段更符合比例原則。</w:t>
      </w:r>
    </w:p>
    <w:p w:rsidR="00D97AC5" w:rsidRDefault="00D97AC5" w:rsidP="00D97AC5">
      <w:pPr>
        <w:pStyle w:val="Web"/>
        <w:shd w:val="clear" w:color="auto" w:fill="FFFFFF"/>
        <w:spacing w:before="0" w:beforeAutospacing="0" w:after="300" w:afterAutospacing="0" w:line="400" w:lineRule="exact"/>
        <w:jc w:val="both"/>
        <w:rPr>
          <w:rFonts w:ascii="標楷體" w:eastAsia="標楷體" w:hAnsi="標楷體" w:hint="eastAsia"/>
          <w:color w:val="333333"/>
        </w:rPr>
      </w:pPr>
    </w:p>
    <w:p w:rsidR="00D97AC5" w:rsidRDefault="00D97AC5" w:rsidP="00D97AC5">
      <w:pPr>
        <w:pStyle w:val="Web"/>
        <w:shd w:val="clear" w:color="auto" w:fill="FFFFFF"/>
        <w:spacing w:before="0" w:beforeAutospacing="0" w:after="300" w:afterAutospacing="0" w:line="400" w:lineRule="exact"/>
        <w:jc w:val="both"/>
        <w:rPr>
          <w:rFonts w:ascii="標楷體" w:eastAsia="標楷體" w:hAnsi="標楷體" w:hint="eastAsia"/>
          <w:color w:val="333333"/>
        </w:rPr>
      </w:pPr>
    </w:p>
    <w:p w:rsidR="00D97AC5" w:rsidRDefault="00D97AC5" w:rsidP="00D97AC5">
      <w:pPr>
        <w:pStyle w:val="Web"/>
        <w:shd w:val="clear" w:color="auto" w:fill="FFFFFF"/>
        <w:spacing w:before="0" w:beforeAutospacing="0" w:after="300" w:afterAutospacing="0" w:line="400" w:lineRule="exact"/>
        <w:jc w:val="both"/>
        <w:rPr>
          <w:rFonts w:ascii="標楷體" w:eastAsia="標楷體" w:hAnsi="標楷體" w:hint="eastAsia"/>
          <w:color w:val="333333"/>
        </w:rPr>
      </w:pPr>
    </w:p>
    <w:p w:rsidR="00D97AC5" w:rsidRDefault="00D97AC5" w:rsidP="00D97AC5">
      <w:pPr>
        <w:pStyle w:val="Web"/>
        <w:shd w:val="clear" w:color="auto" w:fill="FFFFFF"/>
        <w:spacing w:before="0" w:beforeAutospacing="0" w:after="300" w:afterAutospacing="0" w:line="400" w:lineRule="exact"/>
        <w:jc w:val="both"/>
        <w:rPr>
          <w:rFonts w:ascii="標楷體" w:eastAsia="標楷體" w:hAnsi="標楷體" w:hint="eastAsia"/>
          <w:color w:val="333333"/>
        </w:rPr>
      </w:pPr>
    </w:p>
    <w:p w:rsidR="00D97AC5" w:rsidRDefault="00D97AC5" w:rsidP="00D97AC5">
      <w:pPr>
        <w:pStyle w:val="Web"/>
        <w:shd w:val="clear" w:color="auto" w:fill="FFFFFF"/>
        <w:spacing w:before="0" w:beforeAutospacing="0" w:after="300" w:afterAutospacing="0" w:line="400" w:lineRule="exact"/>
        <w:jc w:val="both"/>
        <w:rPr>
          <w:rFonts w:ascii="標楷體" w:eastAsia="標楷體" w:hAnsi="標楷體" w:hint="eastAsia"/>
          <w:color w:val="333333"/>
        </w:rPr>
      </w:pPr>
    </w:p>
    <w:p w:rsidR="00D97AC5" w:rsidRDefault="00D97AC5" w:rsidP="00D97AC5">
      <w:pPr>
        <w:pStyle w:val="Web"/>
        <w:shd w:val="clear" w:color="auto" w:fill="FFFFFF"/>
        <w:spacing w:before="0" w:beforeAutospacing="0" w:after="300" w:afterAutospacing="0" w:line="400" w:lineRule="exact"/>
        <w:jc w:val="both"/>
        <w:rPr>
          <w:rFonts w:ascii="標楷體" w:eastAsia="標楷體" w:hAnsi="標楷體" w:hint="eastAsia"/>
          <w:color w:val="333333"/>
        </w:rPr>
      </w:pPr>
    </w:p>
    <w:p w:rsidR="00D97AC5" w:rsidRDefault="00D97AC5" w:rsidP="00D97AC5">
      <w:pPr>
        <w:pStyle w:val="Web"/>
        <w:shd w:val="clear" w:color="auto" w:fill="FFFFFF"/>
        <w:spacing w:before="0" w:beforeAutospacing="0" w:after="300" w:afterAutospacing="0" w:line="400" w:lineRule="exact"/>
        <w:jc w:val="both"/>
        <w:rPr>
          <w:rFonts w:ascii="標楷體" w:eastAsia="標楷體" w:hAnsi="標楷體" w:hint="eastAsia"/>
          <w:color w:val="333333"/>
        </w:rPr>
      </w:pPr>
    </w:p>
    <w:p w:rsidR="00D97AC5" w:rsidRDefault="00D97AC5" w:rsidP="00D97AC5">
      <w:pPr>
        <w:pStyle w:val="Web"/>
        <w:shd w:val="clear" w:color="auto" w:fill="FFFFFF"/>
        <w:spacing w:before="0" w:beforeAutospacing="0" w:after="300" w:afterAutospacing="0" w:line="400" w:lineRule="exact"/>
        <w:jc w:val="both"/>
        <w:rPr>
          <w:rFonts w:ascii="標楷體" w:eastAsia="標楷體" w:hAnsi="標楷體" w:hint="eastAsia"/>
          <w:color w:val="333333"/>
        </w:rPr>
      </w:pPr>
    </w:p>
    <w:p w:rsidR="00D97AC5" w:rsidRDefault="00D97AC5" w:rsidP="00D97AC5">
      <w:pPr>
        <w:pStyle w:val="Web"/>
        <w:shd w:val="clear" w:color="auto" w:fill="FFFFFF"/>
        <w:spacing w:before="0" w:beforeAutospacing="0" w:after="300" w:afterAutospacing="0" w:line="400" w:lineRule="exact"/>
        <w:jc w:val="both"/>
        <w:rPr>
          <w:rFonts w:ascii="標楷體" w:eastAsia="標楷體" w:hAnsi="標楷體" w:hint="eastAsia"/>
          <w:color w:val="333333"/>
        </w:rPr>
      </w:pPr>
    </w:p>
    <w:p w:rsidR="00D97AC5" w:rsidRDefault="00D97AC5" w:rsidP="00D97AC5">
      <w:pPr>
        <w:pStyle w:val="Web"/>
        <w:shd w:val="clear" w:color="auto" w:fill="FFFFFF"/>
        <w:spacing w:before="0" w:beforeAutospacing="0" w:after="300" w:afterAutospacing="0" w:line="400" w:lineRule="exact"/>
        <w:jc w:val="both"/>
        <w:rPr>
          <w:rFonts w:ascii="標楷體" w:eastAsia="標楷體" w:hAnsi="標楷體" w:hint="eastAsia"/>
          <w:color w:val="333333"/>
        </w:rPr>
      </w:pPr>
    </w:p>
    <w:p w:rsidR="00D97AC5" w:rsidRDefault="00D97AC5" w:rsidP="00D97AC5">
      <w:pPr>
        <w:pStyle w:val="Web"/>
        <w:shd w:val="clear" w:color="auto" w:fill="FFFFFF"/>
        <w:spacing w:before="0" w:beforeAutospacing="0" w:after="300" w:afterAutospacing="0" w:line="400" w:lineRule="exact"/>
        <w:jc w:val="both"/>
        <w:rPr>
          <w:rFonts w:ascii="標楷體" w:eastAsia="標楷體" w:hAnsi="標楷體" w:hint="eastAsia"/>
          <w:color w:val="333333"/>
        </w:rPr>
      </w:pPr>
    </w:p>
    <w:p w:rsidR="00D97AC5" w:rsidRDefault="00D97AC5" w:rsidP="00D97AC5">
      <w:pPr>
        <w:pStyle w:val="Web"/>
        <w:shd w:val="clear" w:color="auto" w:fill="FFFFFF"/>
        <w:spacing w:before="0" w:beforeAutospacing="0" w:after="300" w:afterAutospacing="0" w:line="400" w:lineRule="exact"/>
        <w:jc w:val="both"/>
        <w:rPr>
          <w:rFonts w:ascii="標楷體" w:eastAsia="標楷體" w:hAnsi="標楷體" w:hint="eastAsia"/>
          <w:color w:val="333333"/>
        </w:rPr>
      </w:pPr>
    </w:p>
    <w:p w:rsidR="00D03E12" w:rsidRDefault="00D03E12" w:rsidP="00D97AC5">
      <w:pPr>
        <w:pStyle w:val="Web"/>
        <w:shd w:val="clear" w:color="auto" w:fill="FFFFFF"/>
        <w:spacing w:before="0" w:beforeAutospacing="0" w:after="300" w:afterAutospacing="0" w:line="400" w:lineRule="exact"/>
        <w:jc w:val="both"/>
        <w:rPr>
          <w:rFonts w:ascii="標楷體" w:eastAsia="標楷體" w:hAnsi="標楷體"/>
          <w:color w:val="333333"/>
        </w:rPr>
      </w:pPr>
      <w:r>
        <w:rPr>
          <w:rFonts w:ascii="標楷體" w:eastAsia="標楷體" w:hAnsi="標楷體"/>
          <w:noProof/>
          <w:sz w:val="32"/>
          <w:szCs w:val="32"/>
        </w:rPr>
        <mc:AlternateContent>
          <mc:Choice Requires="wps">
            <w:drawing>
              <wp:anchor distT="0" distB="0" distL="114300" distR="114300" simplePos="0" relativeHeight="251665408" behindDoc="0" locked="0" layoutInCell="1" allowOverlap="1" wp14:anchorId="259DDFCB" wp14:editId="349F243F">
                <wp:simplePos x="0" y="0"/>
                <wp:positionH relativeFrom="column">
                  <wp:posOffset>609600</wp:posOffset>
                </wp:positionH>
                <wp:positionV relativeFrom="paragraph">
                  <wp:posOffset>-11723</wp:posOffset>
                </wp:positionV>
                <wp:extent cx="4308231" cy="597877"/>
                <wp:effectExtent l="0" t="0" r="16510" b="1206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8231" cy="597877"/>
                        </a:xfrm>
                        <a:prstGeom prst="ribbon">
                          <a:avLst>
                            <a:gd name="adj1" fmla="val 12500"/>
                            <a:gd name="adj2" fmla="val 74444"/>
                          </a:avLst>
                        </a:prstGeom>
                        <a:solidFill>
                          <a:srgbClr val="DA8200"/>
                        </a:solidFill>
                        <a:ln w="9525">
                          <a:solidFill>
                            <a:srgbClr val="FFFFFF"/>
                          </a:solidFill>
                          <a:round/>
                          <a:headEnd/>
                          <a:tailEnd/>
                        </a:ln>
                      </wps:spPr>
                      <wps:txbx>
                        <w:txbxContent>
                          <w:p w:rsidR="00D03E12" w:rsidRPr="001C5A85" w:rsidRDefault="00D03E12" w:rsidP="00D03E12">
                            <w:pPr>
                              <w:jc w:val="center"/>
                              <w:rPr>
                                <w:b/>
                                <w:color w:val="FFFFFF"/>
                                <w:sz w:val="40"/>
                                <w:szCs w:val="40"/>
                              </w:rPr>
                            </w:pPr>
                            <w:r w:rsidRPr="001C5A85">
                              <w:rPr>
                                <w:rFonts w:hint="eastAsia"/>
                                <w:b/>
                                <w:color w:val="FFFFFF"/>
                                <w:sz w:val="40"/>
                                <w:szCs w:val="40"/>
                              </w:rPr>
                              <w:t>反</w:t>
                            </w:r>
                            <w:r>
                              <w:rPr>
                                <w:rFonts w:hint="eastAsia"/>
                                <w:b/>
                                <w:color w:val="FFFFFF"/>
                                <w:sz w:val="40"/>
                                <w:szCs w:val="40"/>
                              </w:rPr>
                              <w:t xml:space="preserve"> </w:t>
                            </w:r>
                            <w:r w:rsidRPr="001C5A85">
                              <w:rPr>
                                <w:rFonts w:hint="eastAsia"/>
                                <w:b/>
                                <w:color w:val="FFFFFF"/>
                                <w:sz w:val="40"/>
                                <w:szCs w:val="40"/>
                              </w:rPr>
                              <w:t>詐</w:t>
                            </w:r>
                            <w:r>
                              <w:rPr>
                                <w:rFonts w:hint="eastAsia"/>
                                <w:b/>
                                <w:color w:val="FFFFFF"/>
                                <w:sz w:val="40"/>
                                <w:szCs w:val="40"/>
                              </w:rPr>
                              <w:t xml:space="preserve"> </w:t>
                            </w:r>
                            <w:r w:rsidRPr="001C5A85">
                              <w:rPr>
                                <w:rFonts w:hint="eastAsia"/>
                                <w:b/>
                                <w:color w:val="FFFFFF"/>
                                <w:sz w:val="40"/>
                                <w:szCs w:val="40"/>
                              </w:rPr>
                              <w:t>騙</w:t>
                            </w:r>
                            <w:r>
                              <w:rPr>
                                <w:rFonts w:hint="eastAsia"/>
                                <w:b/>
                                <w:color w:val="FFFFFF"/>
                                <w:sz w:val="40"/>
                                <w:szCs w:val="40"/>
                              </w:rPr>
                              <w:t xml:space="preserve"> </w:t>
                            </w:r>
                            <w:r>
                              <w:rPr>
                                <w:rFonts w:hint="eastAsia"/>
                                <w:b/>
                                <w:color w:val="FFFFFF"/>
                                <w:sz w:val="40"/>
                                <w:szCs w:val="40"/>
                              </w:rPr>
                              <w:t>宣導</w:t>
                            </w:r>
                          </w:p>
                          <w:p w:rsidR="00D03E12" w:rsidRPr="00815743" w:rsidRDefault="00D03E12" w:rsidP="00D03E12">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8" type="#_x0000_t53" style="position:absolute;left:0;text-align:left;margin-left:48pt;margin-top:-.9pt;width:339.25pt;height:4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" adj="2760" fillcolor="#da8200" strokecolor="white">
                <v:textbox>
                  <w:txbxContent>
                    <w:p w:rsidR="00D03E12" w:rsidRPr="001C5A85" w:rsidRDefault="00D03E12" w:rsidP="00D03E12">
                      <w:pPr>
                        <w:jc w:val="center"/>
                        <w:rPr>
                          <w:b/>
                          <w:color w:val="FFFFFF"/>
                          <w:sz w:val="40"/>
                          <w:szCs w:val="40"/>
                        </w:rPr>
                      </w:pPr>
                      <w:r w:rsidRPr="001C5A85">
                        <w:rPr>
                          <w:rFonts w:hint="eastAsia"/>
                          <w:b/>
                          <w:color w:val="FFFFFF"/>
                          <w:sz w:val="40"/>
                          <w:szCs w:val="40"/>
                        </w:rPr>
                        <w:t>反</w:t>
                      </w:r>
                      <w:r>
                        <w:rPr>
                          <w:rFonts w:hint="eastAsia"/>
                          <w:b/>
                          <w:color w:val="FFFFFF"/>
                          <w:sz w:val="40"/>
                          <w:szCs w:val="40"/>
                        </w:rPr>
                        <w:t xml:space="preserve"> </w:t>
                      </w:r>
                      <w:r w:rsidRPr="001C5A85">
                        <w:rPr>
                          <w:rFonts w:hint="eastAsia"/>
                          <w:b/>
                          <w:color w:val="FFFFFF"/>
                          <w:sz w:val="40"/>
                          <w:szCs w:val="40"/>
                        </w:rPr>
                        <w:t>詐</w:t>
                      </w:r>
                      <w:r>
                        <w:rPr>
                          <w:rFonts w:hint="eastAsia"/>
                          <w:b/>
                          <w:color w:val="FFFFFF"/>
                          <w:sz w:val="40"/>
                          <w:szCs w:val="40"/>
                        </w:rPr>
                        <w:t xml:space="preserve"> </w:t>
                      </w:r>
                      <w:r w:rsidRPr="001C5A85">
                        <w:rPr>
                          <w:rFonts w:hint="eastAsia"/>
                          <w:b/>
                          <w:color w:val="FFFFFF"/>
                          <w:sz w:val="40"/>
                          <w:szCs w:val="40"/>
                        </w:rPr>
                        <w:t>騙</w:t>
                      </w:r>
                      <w:r>
                        <w:rPr>
                          <w:rFonts w:hint="eastAsia"/>
                          <w:b/>
                          <w:color w:val="FFFFFF"/>
                          <w:sz w:val="40"/>
                          <w:szCs w:val="40"/>
                        </w:rPr>
                        <w:t xml:space="preserve"> </w:t>
                      </w:r>
                      <w:r>
                        <w:rPr>
                          <w:rFonts w:hint="eastAsia"/>
                          <w:b/>
                          <w:color w:val="FFFFFF"/>
                          <w:sz w:val="40"/>
                          <w:szCs w:val="40"/>
                        </w:rPr>
                        <w:t>宣導</w:t>
                      </w:r>
                    </w:p>
                    <w:p w:rsidR="00D03E12" w:rsidRPr="00815743" w:rsidRDefault="00D03E12" w:rsidP="00D03E12">
                      <w:pPr>
                        <w:rPr>
                          <w:szCs w:val="40"/>
                        </w:rPr>
                      </w:pPr>
                    </w:p>
                  </w:txbxContent>
                </v:textbox>
              </v:shape>
            </w:pict>
          </mc:Fallback>
        </mc:AlternateContent>
      </w:r>
    </w:p>
    <w:p w:rsidR="00D03E12" w:rsidRPr="00D03E12" w:rsidRDefault="00D03E12" w:rsidP="00D03E12"/>
    <w:p w:rsidR="00D03E12" w:rsidRPr="00D864FA" w:rsidRDefault="00D03E12" w:rsidP="00D864FA">
      <w:pPr>
        <w:spacing w:line="240" w:lineRule="exact"/>
        <w:jc w:val="both"/>
        <w:rPr>
          <w:rFonts w:ascii="華康儷金黑" w:eastAsia="華康儷金黑" w:hAnsi="標楷體" w:hint="eastAsia"/>
        </w:rPr>
      </w:pPr>
      <w:r w:rsidRPr="00D864FA">
        <w:rPr>
          <w:rFonts w:ascii="華康儷金黑" w:eastAsia="華康儷金黑" w:hAnsi="標楷體" w:hint="eastAsia"/>
          <w:color w:val="943634" w:themeColor="accent2" w:themeShade="BF"/>
        </w:rPr>
        <w:t>千萬別跟這些LINE ID做朋友！--65組詐騙LINE ID將公布在</w:t>
      </w:r>
      <w:r w:rsidR="00214CF5" w:rsidRPr="00D864FA">
        <w:rPr>
          <w:rFonts w:ascii="華康儷金黑" w:eastAsia="華康儷金黑" w:hAnsi="標楷體" w:hint="eastAsia"/>
          <w:color w:val="943634" w:themeColor="accent2" w:themeShade="BF"/>
        </w:rPr>
        <w:t>165</w:t>
      </w:r>
      <w:proofErr w:type="gramStart"/>
      <w:r w:rsidR="00214CF5" w:rsidRPr="00D864FA">
        <w:rPr>
          <w:rFonts w:ascii="華康儷金黑" w:eastAsia="華康儷金黑" w:hAnsi="標楷體" w:hint="eastAsia"/>
          <w:color w:val="943634" w:themeColor="accent2" w:themeShade="BF"/>
        </w:rPr>
        <w:t>官網</w:t>
      </w:r>
      <w:proofErr w:type="gramEnd"/>
      <w:r w:rsidR="00214CF5" w:rsidRPr="00D864FA">
        <w:rPr>
          <w:rFonts w:ascii="華康儷金黑" w:eastAsia="華康儷金黑" w:hAnsi="標楷體" w:hint="eastAsia"/>
          <w:color w:val="943634" w:themeColor="accent2" w:themeShade="BF"/>
        </w:rPr>
        <w:t>、165反詐騙APP、165</w:t>
      </w:r>
      <w:proofErr w:type="gramStart"/>
      <w:r w:rsidR="00214CF5" w:rsidRPr="00D864FA">
        <w:rPr>
          <w:rFonts w:ascii="華康儷金黑" w:eastAsia="華康儷金黑" w:hAnsi="標楷體" w:hint="eastAsia"/>
          <w:color w:val="943634" w:themeColor="accent2" w:themeShade="BF"/>
        </w:rPr>
        <w:t>臉書粉絲</w:t>
      </w:r>
      <w:proofErr w:type="gramEnd"/>
      <w:r w:rsidR="00214CF5" w:rsidRPr="00D864FA">
        <w:rPr>
          <w:rFonts w:ascii="華康儷金黑" w:eastAsia="華康儷金黑" w:hAnsi="標楷體" w:hint="eastAsia"/>
          <w:color w:val="943634" w:themeColor="accent2" w:themeShade="BF"/>
        </w:rPr>
        <w:t>專頁及165LINE反詐騙宣導群組</w:t>
      </w:r>
      <w:r w:rsidR="00214CF5" w:rsidRPr="00D864FA">
        <w:rPr>
          <w:rFonts w:ascii="華康儷金黑" w:eastAsia="華康儷金黑" w:hAnsi="標楷體" w:hint="eastAsia"/>
          <w:color w:val="943634" w:themeColor="accent2" w:themeShade="BF"/>
        </w:rPr>
        <w:t>等</w:t>
      </w:r>
      <w:r w:rsidRPr="00D864FA">
        <w:rPr>
          <w:rFonts w:ascii="華康儷金黑" w:eastAsia="華康儷金黑" w:hAnsi="標楷體" w:hint="eastAsia"/>
          <w:color w:val="943634" w:themeColor="accent2" w:themeShade="BF"/>
        </w:rPr>
        <w:t>管道，歡迎進行查詢！</w:t>
      </w:r>
    </w:p>
    <w:p w:rsidR="00D03E12" w:rsidRPr="00D864FA" w:rsidRDefault="00D864FA" w:rsidP="00D03E12">
      <w:pPr>
        <w:rPr>
          <w:rFonts w:ascii="標楷體" w:eastAsia="標楷體" w:hAnsi="標楷體" w:hint="eastAsia"/>
          <w:sz w:val="20"/>
          <w:szCs w:val="20"/>
        </w:rPr>
      </w:pPr>
      <w:r>
        <w:rPr>
          <w:rFonts w:ascii="標楷體" w:eastAsia="標楷體" w:hAnsi="標楷體" w:hint="eastAsia"/>
          <w:sz w:val="20"/>
          <w:szCs w:val="20"/>
        </w:rPr>
        <w:t xml:space="preserve">                                        </w:t>
      </w:r>
      <w:r w:rsidRPr="00D864FA">
        <w:rPr>
          <w:rFonts w:ascii="標楷體" w:eastAsia="標楷體" w:hAnsi="標楷體" w:hint="eastAsia"/>
          <w:sz w:val="20"/>
          <w:szCs w:val="20"/>
        </w:rPr>
        <w:t>摘</w:t>
      </w:r>
      <w:r w:rsidRPr="00D864FA">
        <w:rPr>
          <w:rFonts w:ascii="標楷體" w:eastAsia="標楷體" w:hAnsi="標楷體"/>
          <w:sz w:val="20"/>
          <w:szCs w:val="20"/>
        </w:rPr>
        <w:t>錄自</w:t>
      </w:r>
      <w:r w:rsidRPr="00D864FA">
        <w:rPr>
          <w:rFonts w:ascii="標楷體" w:eastAsia="標楷體" w:hAnsi="標楷體" w:hint="eastAsia"/>
          <w:sz w:val="20"/>
          <w:szCs w:val="20"/>
        </w:rPr>
        <w:t>內政部警政署刑事</w:t>
      </w:r>
      <w:r w:rsidRPr="00D864FA">
        <w:rPr>
          <w:rFonts w:ascii="標楷體" w:eastAsia="標楷體" w:hAnsi="標楷體"/>
          <w:sz w:val="20"/>
          <w:szCs w:val="20"/>
        </w:rPr>
        <w:t>警察局</w:t>
      </w:r>
      <w:r w:rsidRPr="00D864FA">
        <w:rPr>
          <w:rFonts w:ascii="標楷體" w:eastAsia="標楷體" w:hAnsi="標楷體" w:hint="eastAsia"/>
          <w:sz w:val="20"/>
          <w:szCs w:val="20"/>
        </w:rPr>
        <w:t>、165反詐騙網站</w:t>
      </w:r>
    </w:p>
    <w:p w:rsidR="00D864FA" w:rsidRDefault="00D864FA" w:rsidP="00D864FA">
      <w:pPr>
        <w:jc w:val="both"/>
        <w:rPr>
          <w:rFonts w:hint="eastAsia"/>
        </w:rPr>
      </w:pPr>
      <w:r>
        <w:rPr>
          <w:rFonts w:hint="eastAsia"/>
        </w:rPr>
        <w:t xml:space="preserve">    </w:t>
      </w:r>
    </w:p>
    <w:p w:rsidR="00D03E12" w:rsidRPr="00D864FA" w:rsidRDefault="00D864FA" w:rsidP="00D864FA">
      <w:pPr>
        <w:jc w:val="both"/>
        <w:rPr>
          <w:rFonts w:ascii="標楷體" w:eastAsia="標楷體" w:hAnsi="標楷體"/>
        </w:rPr>
      </w:pPr>
      <w:r>
        <w:rPr>
          <w:rFonts w:hint="eastAsia"/>
        </w:rPr>
        <w:t xml:space="preserve">    </w:t>
      </w:r>
      <w:r w:rsidR="00D03E12" w:rsidRPr="00D864FA">
        <w:rPr>
          <w:rFonts w:ascii="標楷體" w:eastAsia="標楷體" w:hAnsi="標楷體" w:hint="eastAsia"/>
        </w:rPr>
        <w:t>你還在加陌生人的LINE ID</w:t>
      </w:r>
      <w:proofErr w:type="gramStart"/>
      <w:r w:rsidR="00D03E12" w:rsidRPr="00D864FA">
        <w:rPr>
          <w:rFonts w:ascii="標楷體" w:eastAsia="標楷體" w:hAnsi="標楷體" w:hint="eastAsia"/>
        </w:rPr>
        <w:t>私訊購物</w:t>
      </w:r>
      <w:proofErr w:type="gramEnd"/>
      <w:r w:rsidR="00D03E12" w:rsidRPr="00D864FA">
        <w:rPr>
          <w:rFonts w:ascii="標楷體" w:eastAsia="標楷體" w:hAnsi="標楷體" w:hint="eastAsia"/>
        </w:rPr>
        <w:t>嗎？165反詐騙諮詢專線告訴你，千萬別和哪些LINE ID做朋友或買東西！</w:t>
      </w:r>
    </w:p>
    <w:p w:rsidR="00D03E12" w:rsidRPr="00D864FA" w:rsidRDefault="00D864FA" w:rsidP="00D864FA">
      <w:pPr>
        <w:jc w:val="both"/>
        <w:rPr>
          <w:rFonts w:ascii="標楷體" w:eastAsia="標楷體" w:hAnsi="標楷體" w:hint="eastAsia"/>
        </w:rPr>
      </w:pPr>
      <w:r w:rsidRPr="00D864FA">
        <w:rPr>
          <w:rFonts w:ascii="標楷體" w:eastAsia="標楷體" w:hAnsi="標楷體" w:hint="eastAsia"/>
        </w:rPr>
        <w:t xml:space="preserve">    </w:t>
      </w:r>
      <w:r w:rsidR="00D03E12" w:rsidRPr="00D864FA">
        <w:rPr>
          <w:rFonts w:ascii="標楷體" w:eastAsia="標楷體" w:hAnsi="標楷體" w:hint="eastAsia"/>
        </w:rPr>
        <w:t>究竟這些歹徒是如何透過LINE進行詐騙的呢？</w:t>
      </w:r>
      <w:r w:rsidRPr="00D864FA">
        <w:rPr>
          <w:rFonts w:ascii="標楷體" w:eastAsia="標楷體" w:hAnsi="標楷體" w:hint="eastAsia"/>
        </w:rPr>
        <w:t>歹徒首先透過盜用民眾</w:t>
      </w:r>
      <w:proofErr w:type="gramStart"/>
      <w:r w:rsidRPr="00D864FA">
        <w:rPr>
          <w:rFonts w:ascii="標楷體" w:eastAsia="標楷體" w:hAnsi="標楷體" w:hint="eastAsia"/>
        </w:rPr>
        <w:t>的臉書帳號</w:t>
      </w:r>
      <w:proofErr w:type="gramEnd"/>
      <w:r w:rsidRPr="00D864FA">
        <w:rPr>
          <w:rFonts w:ascii="標楷體" w:eastAsia="標楷體" w:hAnsi="標楷體" w:hint="eastAsia"/>
        </w:rPr>
        <w:t>，然後透過盜用</w:t>
      </w:r>
      <w:proofErr w:type="gramStart"/>
      <w:r w:rsidRPr="00D864FA">
        <w:rPr>
          <w:rFonts w:ascii="標楷體" w:eastAsia="標楷體" w:hAnsi="標楷體" w:hint="eastAsia"/>
        </w:rPr>
        <w:t>之</w:t>
      </w:r>
      <w:r w:rsidR="00D03E12" w:rsidRPr="00D864FA">
        <w:rPr>
          <w:rFonts w:ascii="標楷體" w:eastAsia="標楷體" w:hAnsi="標楷體" w:hint="eastAsia"/>
        </w:rPr>
        <w:t>臉書帳號</w:t>
      </w:r>
      <w:proofErr w:type="gramEnd"/>
      <w:r w:rsidR="00D03E12" w:rsidRPr="00D864FA">
        <w:rPr>
          <w:rFonts w:ascii="標楷體" w:eastAsia="標楷體" w:hAnsi="標楷體" w:hint="eastAsia"/>
        </w:rPr>
        <w:t>張貼「朋友的通訊行新開幕，熱門iPhone手機活動價限量優惠中，詳情請加LINE：a09XXX</w:t>
      </w:r>
      <w:r w:rsidRPr="00D864FA">
        <w:rPr>
          <w:rFonts w:ascii="標楷體" w:eastAsia="標楷體" w:hAnsi="標楷體" w:hint="eastAsia"/>
        </w:rPr>
        <w:t>」，許多民眾看見是從</w:t>
      </w:r>
      <w:proofErr w:type="gramStart"/>
      <w:r w:rsidRPr="00D864FA">
        <w:rPr>
          <w:rFonts w:ascii="標楷體" w:eastAsia="標楷體" w:hAnsi="標楷體" w:hint="eastAsia"/>
        </w:rPr>
        <w:t>朋友</w:t>
      </w:r>
      <w:r w:rsidR="00D03E12" w:rsidRPr="00D864FA">
        <w:rPr>
          <w:rFonts w:ascii="標楷體" w:eastAsia="標楷體" w:hAnsi="標楷體" w:hint="eastAsia"/>
        </w:rPr>
        <w:t>臉書張貼</w:t>
      </w:r>
      <w:proofErr w:type="gramEnd"/>
      <w:r w:rsidR="00D03E12" w:rsidRPr="00D864FA">
        <w:rPr>
          <w:rFonts w:ascii="標楷體" w:eastAsia="標楷體" w:hAnsi="標楷體" w:hint="eastAsia"/>
        </w:rPr>
        <w:t>出來的訊息，都不</w:t>
      </w:r>
      <w:proofErr w:type="gramStart"/>
      <w:r w:rsidR="00D03E12" w:rsidRPr="00D864FA">
        <w:rPr>
          <w:rFonts w:ascii="標楷體" w:eastAsia="標楷體" w:hAnsi="標楷體" w:hint="eastAsia"/>
        </w:rPr>
        <w:t>疑</w:t>
      </w:r>
      <w:proofErr w:type="gramEnd"/>
      <w:r w:rsidR="00D03E12" w:rsidRPr="00D864FA">
        <w:rPr>
          <w:rFonts w:ascii="標楷體" w:eastAsia="標楷體" w:hAnsi="標楷體" w:hint="eastAsia"/>
        </w:rPr>
        <w:t>有他，馬上加入那位「陌生人（歹徒）」的LINE，</w:t>
      </w:r>
      <w:proofErr w:type="gramStart"/>
      <w:r w:rsidR="00D03E12" w:rsidRPr="00D864FA">
        <w:rPr>
          <w:rFonts w:ascii="標楷體" w:eastAsia="標楷體" w:hAnsi="標楷體" w:hint="eastAsia"/>
        </w:rPr>
        <w:t>互加好友</w:t>
      </w:r>
      <w:proofErr w:type="gramEnd"/>
      <w:r w:rsidR="00D03E12" w:rsidRPr="00D864FA">
        <w:rPr>
          <w:rFonts w:ascii="標楷體" w:eastAsia="標楷體" w:hAnsi="標楷體" w:hint="eastAsia"/>
        </w:rPr>
        <w:t>後歹徒就會告訴民眾手機是限時優惠，如果不先匯款，就要將機會讓給下一位幸運兒，許多民眾深怕跟千載難逢的機會擦身而過，都會立即匯款，而民眾將匯款</w:t>
      </w:r>
      <w:proofErr w:type="gramStart"/>
      <w:r w:rsidR="00D03E12" w:rsidRPr="00D864FA">
        <w:rPr>
          <w:rFonts w:ascii="標楷體" w:eastAsia="標楷體" w:hAnsi="標楷體" w:hint="eastAsia"/>
        </w:rPr>
        <w:t>明細拍給</w:t>
      </w:r>
      <w:proofErr w:type="gramEnd"/>
      <w:r w:rsidR="00D03E12" w:rsidRPr="00D864FA">
        <w:rPr>
          <w:rFonts w:ascii="標楷體" w:eastAsia="標楷體" w:hAnsi="標楷體" w:hint="eastAsia"/>
        </w:rPr>
        <w:t>歹徒後，歹徒還會</w:t>
      </w:r>
      <w:proofErr w:type="gramStart"/>
      <w:r w:rsidR="00D03E12" w:rsidRPr="00D864FA">
        <w:rPr>
          <w:rFonts w:ascii="標楷體" w:eastAsia="標楷體" w:hAnsi="標楷體" w:hint="eastAsia"/>
        </w:rPr>
        <w:t>很</w:t>
      </w:r>
      <w:proofErr w:type="gramEnd"/>
      <w:r w:rsidR="00D03E12" w:rsidRPr="00D864FA">
        <w:rPr>
          <w:rFonts w:ascii="標楷體" w:eastAsia="標楷體" w:hAnsi="標楷體" w:hint="eastAsia"/>
        </w:rPr>
        <w:t>好心的告知將立即出貨，然而，滿心期待的民眾過了幾天後卻仍然苦等不到商品，再次透過LINE回撥或詢問，才發現歹徒不讀不回，早已將這位「好友」給封鎖了。</w:t>
      </w:r>
    </w:p>
    <w:p w:rsidR="00D03E12" w:rsidRPr="00D864FA" w:rsidRDefault="00D864FA" w:rsidP="00D864FA">
      <w:pPr>
        <w:jc w:val="both"/>
        <w:rPr>
          <w:rFonts w:ascii="標楷體" w:eastAsia="標楷體" w:hAnsi="標楷體" w:hint="eastAsia"/>
        </w:rPr>
      </w:pPr>
      <w:r w:rsidRPr="00D864FA">
        <w:rPr>
          <w:rFonts w:ascii="標楷體" w:eastAsia="標楷體" w:hAnsi="標楷體" w:hint="eastAsia"/>
        </w:rPr>
        <w:t xml:space="preserve">　　刑事警察局經民眾檢舉</w:t>
      </w:r>
      <w:r w:rsidR="00D03E12" w:rsidRPr="00D864FA">
        <w:rPr>
          <w:rFonts w:ascii="標楷體" w:eastAsia="標楷體" w:hAnsi="標楷體" w:hint="eastAsia"/>
        </w:rPr>
        <w:t>發現這種詐騙手法後，已持續彙整相關的LINE ID函文給LINE公司，期和LINE公司朝共同防制詐騙犯罪的方向一起努力，而LINE公司也十分重視此類詐騙案件，希望提供使用者更安心的聊天空間。</w:t>
      </w:r>
    </w:p>
    <w:p w:rsidR="00D03E12" w:rsidRPr="00D864FA" w:rsidRDefault="00D03E12" w:rsidP="00D864FA">
      <w:pPr>
        <w:jc w:val="both"/>
        <w:rPr>
          <w:rFonts w:ascii="標楷體" w:eastAsia="標楷體" w:hAnsi="標楷體" w:hint="eastAsia"/>
        </w:rPr>
      </w:pPr>
      <w:r w:rsidRPr="00D864FA">
        <w:rPr>
          <w:rFonts w:ascii="標楷體" w:eastAsia="標楷體" w:hAnsi="標楷體" w:hint="eastAsia"/>
        </w:rPr>
        <w:t xml:space="preserve">　　為避免更多民眾上當受騙，刑事警察局</w:t>
      </w:r>
      <w:r w:rsidR="00D864FA" w:rsidRPr="00D864FA">
        <w:rPr>
          <w:rFonts w:ascii="標楷體" w:eastAsia="標楷體" w:hAnsi="標楷體" w:hint="eastAsia"/>
        </w:rPr>
        <w:t>並</w:t>
      </w:r>
      <w:r w:rsidRPr="00D864FA">
        <w:rPr>
          <w:rFonts w:ascii="標楷體" w:eastAsia="標楷體" w:hAnsi="標楷體" w:hint="eastAsia"/>
        </w:rPr>
        <w:t>於165</w:t>
      </w:r>
      <w:proofErr w:type="gramStart"/>
      <w:r w:rsidRPr="00D864FA">
        <w:rPr>
          <w:rFonts w:ascii="標楷體" w:eastAsia="標楷體" w:hAnsi="標楷體" w:hint="eastAsia"/>
        </w:rPr>
        <w:t>官網</w:t>
      </w:r>
      <w:proofErr w:type="gramEnd"/>
      <w:r w:rsidRPr="00D864FA">
        <w:rPr>
          <w:rFonts w:ascii="標楷體" w:eastAsia="標楷體" w:hAnsi="標楷體" w:hint="eastAsia"/>
        </w:rPr>
        <w:t>、165反詐騙APP、165</w:t>
      </w:r>
      <w:proofErr w:type="gramStart"/>
      <w:r w:rsidRPr="00D864FA">
        <w:rPr>
          <w:rFonts w:ascii="標楷體" w:eastAsia="標楷體" w:hAnsi="標楷體" w:hint="eastAsia"/>
        </w:rPr>
        <w:t>臉書粉絲</w:t>
      </w:r>
      <w:proofErr w:type="gramEnd"/>
      <w:r w:rsidRPr="00D864FA">
        <w:rPr>
          <w:rFonts w:ascii="標楷體" w:eastAsia="標楷體" w:hAnsi="標楷體" w:hint="eastAsia"/>
        </w:rPr>
        <w:t>專頁及165LINE反詐騙宣導群組公布「</w:t>
      </w:r>
      <w:proofErr w:type="gramStart"/>
      <w:r w:rsidRPr="00D864FA">
        <w:rPr>
          <w:rFonts w:ascii="標楷體" w:eastAsia="標楷體" w:hAnsi="標楷體" w:hint="eastAsia"/>
        </w:rPr>
        <w:t>千萬別加好友</w:t>
      </w:r>
      <w:proofErr w:type="gramEnd"/>
      <w:r w:rsidRPr="00D864FA">
        <w:rPr>
          <w:rFonts w:ascii="標楷體" w:eastAsia="標楷體" w:hAnsi="標楷體" w:hint="eastAsia"/>
        </w:rPr>
        <w:t>」的詐騙LINE ID，並每日進行更新，讓民眾能夠即時掌握哪些LINE ID就是詐騙販賣手機帳號，</w:t>
      </w:r>
      <w:r w:rsidR="00D864FA" w:rsidRPr="00D864FA">
        <w:rPr>
          <w:rFonts w:ascii="標楷體" w:eastAsia="標楷體" w:hAnsi="標楷體" w:hint="eastAsia"/>
        </w:rPr>
        <w:t>刑事警察局亦</w:t>
      </w:r>
      <w:r w:rsidR="00D864FA" w:rsidRPr="00D864FA">
        <w:rPr>
          <w:rFonts w:ascii="標楷體" w:eastAsia="標楷體" w:hAnsi="標楷體" w:hint="eastAsia"/>
        </w:rPr>
        <w:t>呼籲各位民眾，</w:t>
      </w:r>
      <w:proofErr w:type="gramStart"/>
      <w:r w:rsidR="00D864FA" w:rsidRPr="00D864FA">
        <w:rPr>
          <w:rFonts w:ascii="標楷體" w:eastAsia="標楷體" w:hAnsi="標楷體" w:hint="eastAsia"/>
        </w:rPr>
        <w:t>看見臉書好友</w:t>
      </w:r>
      <w:proofErr w:type="gramEnd"/>
      <w:r w:rsidR="00D864FA" w:rsidRPr="00D864FA">
        <w:rPr>
          <w:rFonts w:ascii="標楷體" w:eastAsia="標楷體" w:hAnsi="標楷體" w:hint="eastAsia"/>
        </w:rPr>
        <w:t>張貼熱門手機活動優惠價，千萬別急著加入上面的LINE ID，務必提高警覺進行查證，同時查看該帳號是不是就在所公布的詐騙帳號之中。</w:t>
      </w:r>
      <w:r w:rsidRPr="00D864FA">
        <w:rPr>
          <w:rFonts w:ascii="標楷體" w:eastAsia="標楷體" w:hAnsi="標楷體" w:hint="eastAsia"/>
        </w:rPr>
        <w:t>如民眾發現假藉販賣手機手法的詐騙LINE ID，亦請儘速向165反詐騙諮詢專線反映。</w:t>
      </w:r>
    </w:p>
    <w:p w:rsidR="00D03E12" w:rsidRPr="00D03E12" w:rsidRDefault="00D03E12" w:rsidP="00D03E12">
      <w:pPr>
        <w:rPr>
          <w:rFonts w:hint="eastAsia"/>
        </w:rPr>
      </w:pPr>
      <w:r w:rsidRPr="00D03E12">
        <w:rPr>
          <w:rFonts w:hint="eastAsia"/>
        </w:rPr>
        <w:t xml:space="preserve">　　</w:t>
      </w:r>
    </w:p>
    <w:p w:rsidR="00D03E12" w:rsidRDefault="00D03E12" w:rsidP="00D03E12">
      <w:pPr>
        <w:rPr>
          <w:rFonts w:hint="eastAsia"/>
        </w:rPr>
      </w:pPr>
    </w:p>
    <w:p w:rsidR="00DA6180" w:rsidRDefault="00DA6180" w:rsidP="00D03E12">
      <w:pPr>
        <w:rPr>
          <w:rFonts w:hint="eastAsia"/>
        </w:rPr>
      </w:pPr>
    </w:p>
    <w:p w:rsidR="00DA6180" w:rsidRDefault="00DA6180" w:rsidP="00D03E12">
      <w:pPr>
        <w:rPr>
          <w:rFonts w:hint="eastAsia"/>
        </w:rPr>
      </w:pPr>
    </w:p>
    <w:p w:rsidR="00DA6180" w:rsidRDefault="00DA6180" w:rsidP="00D03E12">
      <w:pPr>
        <w:rPr>
          <w:rFonts w:hint="eastAsia"/>
        </w:rPr>
      </w:pPr>
    </w:p>
    <w:p w:rsidR="00DA6180" w:rsidRDefault="00DA6180" w:rsidP="00D03E12">
      <w:pPr>
        <w:rPr>
          <w:rFonts w:hint="eastAsia"/>
        </w:rPr>
      </w:pPr>
    </w:p>
    <w:p w:rsidR="00DA6180" w:rsidRDefault="00DA6180" w:rsidP="00D03E12">
      <w:pPr>
        <w:rPr>
          <w:rFonts w:hint="eastAsia"/>
        </w:rPr>
      </w:pPr>
    </w:p>
    <w:p w:rsidR="00DA6180" w:rsidRDefault="00DA6180" w:rsidP="00D03E12">
      <w:pPr>
        <w:rPr>
          <w:rFonts w:hint="eastAsia"/>
        </w:rPr>
      </w:pPr>
    </w:p>
    <w:p w:rsidR="00DC72AF" w:rsidRDefault="00DA6180" w:rsidP="00D03E12">
      <w:r>
        <w:rPr>
          <w:rFonts w:ascii="標楷體" w:eastAsia="標楷體" w:hAnsi="標楷體" w:cs="新細明體" w:hint="eastAsia"/>
          <w:b/>
          <w:bCs/>
          <w:noProof/>
          <w:color w:val="000000"/>
          <w:spacing w:val="15"/>
          <w:sz w:val="28"/>
          <w:szCs w:val="28"/>
        </w:rPr>
        <w:lastRenderedPageBreak/>
        <mc:AlternateContent>
          <mc:Choice Requires="wps">
            <w:drawing>
              <wp:anchor distT="0" distB="0" distL="114300" distR="114300" simplePos="0" relativeHeight="251667456" behindDoc="0" locked="0" layoutInCell="1" allowOverlap="1" wp14:anchorId="7658787C" wp14:editId="3B131AE4">
                <wp:simplePos x="0" y="0"/>
                <wp:positionH relativeFrom="column">
                  <wp:posOffset>398585</wp:posOffset>
                </wp:positionH>
                <wp:positionV relativeFrom="paragraph">
                  <wp:posOffset>164123</wp:posOffset>
                </wp:positionV>
                <wp:extent cx="4636477" cy="571500"/>
                <wp:effectExtent l="0" t="0" r="12065" b="190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6477" cy="571500"/>
                        </a:xfrm>
                        <a:prstGeom prst="ribbon">
                          <a:avLst>
                            <a:gd name="adj1" fmla="val 12500"/>
                            <a:gd name="adj2" fmla="val 74444"/>
                          </a:avLst>
                        </a:prstGeom>
                        <a:solidFill>
                          <a:srgbClr val="6F9600"/>
                        </a:solidFill>
                        <a:ln w="9525">
                          <a:solidFill>
                            <a:srgbClr val="FFFFFF"/>
                          </a:solidFill>
                          <a:round/>
                          <a:headEnd/>
                          <a:tailEnd/>
                        </a:ln>
                      </wps:spPr>
                      <wps:txbx>
                        <w:txbxContent>
                          <w:p w:rsidR="00DA6180" w:rsidRPr="001C5A85" w:rsidRDefault="00DA6180" w:rsidP="00DA6180">
                            <w:pPr>
                              <w:jc w:val="center"/>
                              <w:rPr>
                                <w:b/>
                                <w:color w:val="FFFFFF"/>
                                <w:sz w:val="40"/>
                                <w:szCs w:val="40"/>
                              </w:rPr>
                            </w:pPr>
                            <w:r w:rsidRPr="001C5A85">
                              <w:rPr>
                                <w:rFonts w:hint="eastAsia"/>
                                <w:b/>
                                <w:color w:val="FFFFFF"/>
                                <w:sz w:val="40"/>
                                <w:szCs w:val="40"/>
                              </w:rPr>
                              <w:t>公務機密</w:t>
                            </w:r>
                            <w:r>
                              <w:rPr>
                                <w:rFonts w:hint="eastAsia"/>
                                <w:b/>
                                <w:color w:val="FFFFFF"/>
                                <w:sz w:val="40"/>
                                <w:szCs w:val="40"/>
                              </w:rPr>
                              <w:t>及安全維護宣導</w:t>
                            </w:r>
                          </w:p>
                          <w:p w:rsidR="00DA6180" w:rsidRPr="00C702BB" w:rsidRDefault="00DA6180" w:rsidP="00DA6180">
                            <w:pPr>
                              <w:jc w:val="center"/>
                              <w:rPr>
                                <w:rFonts w:ascii="細明體" w:eastAsia="細明體" w:hAnsi="細明體" w:cs="細明體"/>
                                <w:color w:val="FFFFFF"/>
                                <w:sz w:val="40"/>
                                <w:szCs w:val="40"/>
                              </w:rPr>
                            </w:pPr>
                            <w:r>
                              <w:rPr>
                                <w:rFonts w:ascii="細明體" w:eastAsia="細明體" w:hAnsi="細明體" w:cs="細明體" w:hint="eastAsia"/>
                                <w:color w:val="FFFFFF"/>
                                <w:sz w:val="40"/>
                                <w:szCs w:val="40"/>
                              </w:rPr>
                              <w:t xml:space="preserve"> </w:t>
                            </w:r>
                            <w:r>
                              <w:rPr>
                                <w:rFonts w:ascii="文鼎新藝體" w:eastAsia="文鼎新藝體" w:hAnsi="標楷體" w:hint="eastAsia"/>
                                <w:color w:val="FFFFFF"/>
                                <w:sz w:val="40"/>
                                <w:szCs w:val="40"/>
                              </w:rPr>
                              <w:t>視</w:t>
                            </w:r>
                            <w:r>
                              <w:rPr>
                                <w:rFonts w:ascii="細明體" w:eastAsia="細明體" w:hAnsi="細明體" w:cs="細明體" w:hint="eastAsia"/>
                                <w:color w:val="FFFFFF"/>
                                <w:sz w:val="40"/>
                                <w:szCs w:val="40"/>
                              </w:rPr>
                              <w:t xml:space="preserve"> </w:t>
                            </w:r>
                            <w:r>
                              <w:rPr>
                                <w:rFonts w:ascii="文鼎新藝體" w:eastAsia="文鼎新藝體" w:hAnsi="標楷體" w:hint="eastAsia"/>
                                <w:color w:val="FFFFFF"/>
                                <w:sz w:val="40"/>
                                <w:szCs w:val="40"/>
                              </w:rPr>
                              <w:t>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9" type="#_x0000_t53" style="position:absolute;margin-left:31.4pt;margin-top:12.9pt;width:365.1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" adj="2760" fillcolor="#6f9600" strokecolor="white">
                <v:textbox>
                  <w:txbxContent>
                    <w:p w:rsidR="00DA6180" w:rsidRPr="001C5A85" w:rsidRDefault="00DA6180" w:rsidP="00DA6180">
                      <w:pPr>
                        <w:jc w:val="center"/>
                        <w:rPr>
                          <w:b/>
                          <w:color w:val="FFFFFF"/>
                          <w:sz w:val="40"/>
                          <w:szCs w:val="40"/>
                        </w:rPr>
                      </w:pPr>
                      <w:r w:rsidRPr="001C5A85">
                        <w:rPr>
                          <w:rFonts w:hint="eastAsia"/>
                          <w:b/>
                          <w:color w:val="FFFFFF"/>
                          <w:sz w:val="40"/>
                          <w:szCs w:val="40"/>
                        </w:rPr>
                        <w:t>公務機密</w:t>
                      </w:r>
                      <w:r>
                        <w:rPr>
                          <w:rFonts w:hint="eastAsia"/>
                          <w:b/>
                          <w:color w:val="FFFFFF"/>
                          <w:sz w:val="40"/>
                          <w:szCs w:val="40"/>
                        </w:rPr>
                        <w:t>及安全維護宣導</w:t>
                      </w:r>
                    </w:p>
                    <w:p w:rsidR="00DA6180" w:rsidRPr="00C702BB" w:rsidRDefault="00DA6180" w:rsidP="00DA6180">
                      <w:pPr>
                        <w:jc w:val="center"/>
                        <w:rPr>
                          <w:rFonts w:ascii="細明體" w:eastAsia="細明體" w:hAnsi="細明體" w:cs="細明體"/>
                          <w:color w:val="FFFFFF"/>
                          <w:sz w:val="40"/>
                          <w:szCs w:val="40"/>
                        </w:rPr>
                      </w:pPr>
                      <w:r>
                        <w:rPr>
                          <w:rFonts w:ascii="細明體" w:eastAsia="細明體" w:hAnsi="細明體" w:cs="細明體" w:hint="eastAsia"/>
                          <w:color w:val="FFFFFF"/>
                          <w:sz w:val="40"/>
                          <w:szCs w:val="40"/>
                        </w:rPr>
                        <w:t xml:space="preserve"> </w:t>
                      </w:r>
                      <w:r>
                        <w:rPr>
                          <w:rFonts w:ascii="文鼎新藝體" w:eastAsia="文鼎新藝體" w:hAnsi="標楷體" w:hint="eastAsia"/>
                          <w:color w:val="FFFFFF"/>
                          <w:sz w:val="40"/>
                          <w:szCs w:val="40"/>
                        </w:rPr>
                        <w:t>視</w:t>
                      </w:r>
                      <w:r>
                        <w:rPr>
                          <w:rFonts w:ascii="細明體" w:eastAsia="細明體" w:hAnsi="細明體" w:cs="細明體" w:hint="eastAsia"/>
                          <w:color w:val="FFFFFF"/>
                          <w:sz w:val="40"/>
                          <w:szCs w:val="40"/>
                        </w:rPr>
                        <w:t xml:space="preserve"> </w:t>
                      </w:r>
                      <w:r>
                        <w:rPr>
                          <w:rFonts w:ascii="文鼎新藝體" w:eastAsia="文鼎新藝體" w:hAnsi="標楷體" w:hint="eastAsia"/>
                          <w:color w:val="FFFFFF"/>
                          <w:sz w:val="40"/>
                          <w:szCs w:val="40"/>
                        </w:rPr>
                        <w:t>窗</w:t>
                      </w:r>
                    </w:p>
                  </w:txbxContent>
                </v:textbox>
              </v:shape>
            </w:pict>
          </mc:Fallback>
        </mc:AlternateContent>
      </w:r>
    </w:p>
    <w:p w:rsidR="00DC72AF" w:rsidRPr="00DC72AF" w:rsidRDefault="00DC72AF" w:rsidP="00DC72AF"/>
    <w:p w:rsidR="00DC72AF" w:rsidRPr="00DC72AF" w:rsidRDefault="00DC72AF" w:rsidP="00DC72AF"/>
    <w:p w:rsidR="00E26CCC" w:rsidRDefault="00E26CCC" w:rsidP="00A60EB6">
      <w:pPr>
        <w:widowControl/>
        <w:adjustRightInd w:val="0"/>
        <w:snapToGrid w:val="0"/>
        <w:spacing w:line="500" w:lineRule="exact"/>
        <w:ind w:rightChars="-142" w:right="-341"/>
        <w:rPr>
          <w:rFonts w:ascii="華康POP2體W9(P)" w:eastAsia="華康POP2體W9(P)" w:hAnsi="標楷體" w:cstheme="minorBidi" w:hint="eastAsia"/>
          <w:color w:val="002060"/>
          <w:sz w:val="32"/>
          <w:szCs w:val="32"/>
        </w:rPr>
      </w:pPr>
      <w:r w:rsidRPr="00E26CCC">
        <w:rPr>
          <w:rFonts w:ascii="華康POP2體W9(P)" w:eastAsia="華康POP2體W9(P)" w:hAnsi="標楷體" w:cstheme="minorBidi" w:hint="eastAsia"/>
          <w:color w:val="002060"/>
          <w:sz w:val="32"/>
          <w:szCs w:val="32"/>
        </w:rPr>
        <w:t>政府採購案件</w:t>
      </w:r>
      <w:r w:rsidR="00A60EB6">
        <w:rPr>
          <w:rFonts w:ascii="華康POP2體W9(P)" w:eastAsia="華康POP2體W9(P)" w:hAnsi="標楷體" w:cstheme="minorBidi" w:hint="eastAsia"/>
          <w:color w:val="002060"/>
          <w:sz w:val="32"/>
          <w:szCs w:val="32"/>
        </w:rPr>
        <w:t>中</w:t>
      </w:r>
      <w:r w:rsidRPr="00A60EB6">
        <w:rPr>
          <w:rFonts w:ascii="華康POP2體W9(P)" w:eastAsia="華康POP2體W9(P)" w:hAnsi="標楷體" w:cstheme="minorBidi" w:hint="eastAsia"/>
          <w:color w:val="002060"/>
          <w:sz w:val="32"/>
          <w:szCs w:val="32"/>
        </w:rPr>
        <w:t>不當公開底價</w:t>
      </w:r>
      <w:r w:rsidR="00A60EB6">
        <w:rPr>
          <w:rFonts w:ascii="華康POP2體W9(P)" w:eastAsia="華康POP2體W9(P)" w:hAnsi="標楷體" w:cstheme="minorBidi" w:hint="eastAsia"/>
          <w:color w:val="002060"/>
          <w:sz w:val="32"/>
          <w:szCs w:val="32"/>
        </w:rPr>
        <w:t>等應秘密資訊</w:t>
      </w:r>
      <w:r w:rsidRPr="00E26CCC">
        <w:rPr>
          <w:rFonts w:ascii="華康POP2體W9(P)" w:eastAsia="華康POP2體W9(P)" w:hAnsi="標楷體" w:cstheme="minorBidi" w:hint="eastAsia"/>
          <w:color w:val="002060"/>
          <w:sz w:val="32"/>
          <w:szCs w:val="32"/>
        </w:rPr>
        <w:t>案例</w:t>
      </w:r>
      <w:r w:rsidRPr="00A60EB6">
        <w:rPr>
          <w:rFonts w:ascii="華康POP2體W9(P)" w:eastAsia="華康POP2體W9(P)" w:hAnsi="標楷體" w:cstheme="minorBidi" w:hint="eastAsia"/>
          <w:color w:val="002060"/>
          <w:sz w:val="32"/>
          <w:szCs w:val="32"/>
        </w:rPr>
        <w:t>及因應措施</w:t>
      </w:r>
    </w:p>
    <w:p w:rsidR="00D26A10" w:rsidRDefault="00A60EB6" w:rsidP="00A60EB6">
      <w:pPr>
        <w:widowControl/>
        <w:adjustRightInd w:val="0"/>
        <w:snapToGrid w:val="0"/>
        <w:spacing w:line="500" w:lineRule="exact"/>
        <w:rPr>
          <w:rFonts w:ascii="標楷體" w:eastAsia="標楷體" w:hAnsi="標楷體" w:cstheme="minorBidi" w:hint="eastAsia"/>
          <w:sz w:val="20"/>
          <w:szCs w:val="20"/>
        </w:rPr>
      </w:pPr>
      <w:r>
        <w:rPr>
          <w:rFonts w:ascii="標楷體" w:eastAsia="標楷體" w:hAnsi="標楷體" w:cstheme="minorBidi" w:hint="eastAsia"/>
          <w:sz w:val="20"/>
          <w:szCs w:val="20"/>
        </w:rPr>
        <w:t xml:space="preserve">                                           </w:t>
      </w:r>
      <w:r w:rsidR="00543E87">
        <w:rPr>
          <w:rFonts w:ascii="標楷體" w:eastAsia="標楷體" w:hAnsi="標楷體" w:cstheme="minorBidi" w:hint="eastAsia"/>
          <w:sz w:val="20"/>
          <w:szCs w:val="20"/>
        </w:rPr>
        <w:t>改編</w:t>
      </w:r>
      <w:r w:rsidRPr="00A60EB6">
        <w:rPr>
          <w:rFonts w:ascii="標楷體" w:eastAsia="標楷體" w:hAnsi="標楷體" w:cstheme="minorBidi" w:hint="eastAsia"/>
          <w:sz w:val="20"/>
          <w:szCs w:val="20"/>
        </w:rPr>
        <w:t>自</w:t>
      </w:r>
      <w:r>
        <w:rPr>
          <w:rFonts w:ascii="標楷體" w:eastAsia="標楷體" w:hAnsi="標楷體" w:cstheme="minorBidi" w:hint="eastAsia"/>
          <w:sz w:val="20"/>
          <w:szCs w:val="20"/>
        </w:rPr>
        <w:t>法務部廉政署全球資訊網教育宣導案例</w:t>
      </w:r>
      <w:r w:rsidR="00D26A10" w:rsidRPr="00D26A10">
        <w:rPr>
          <w:rFonts w:ascii="標楷體" w:eastAsia="標楷體" w:hAnsi="標楷體" w:cstheme="minorBidi" w:hint="eastAsia"/>
        </w:rPr>
        <w:t>一、案例類型：</w:t>
      </w:r>
    </w:p>
    <w:p w:rsidR="00D26A10" w:rsidRDefault="00D26A10" w:rsidP="00A60EB6">
      <w:pPr>
        <w:widowControl/>
        <w:adjustRightInd w:val="0"/>
        <w:snapToGrid w:val="0"/>
        <w:spacing w:line="500" w:lineRule="exact"/>
        <w:rPr>
          <w:rFonts w:ascii="標楷體" w:eastAsia="標楷體" w:hAnsi="標楷體" w:cstheme="minorBidi" w:hint="eastAsia"/>
        </w:rPr>
      </w:pPr>
      <w:r>
        <w:rPr>
          <w:rFonts w:ascii="標楷體" w:eastAsia="標楷體" w:hAnsi="標楷體" w:cstheme="minorBidi" w:hint="eastAsia"/>
        </w:rPr>
        <w:t xml:space="preserve">    </w:t>
      </w:r>
      <w:r w:rsidR="00A60EB6" w:rsidRPr="00E26CCC">
        <w:rPr>
          <w:rFonts w:ascii="標楷體" w:eastAsia="標楷體" w:hAnsi="標楷體" w:cstheme="minorBidi" w:hint="eastAsia"/>
        </w:rPr>
        <w:t>政府採購案件</w:t>
      </w:r>
      <w:r w:rsidR="00A60EB6" w:rsidRPr="00A60EB6">
        <w:rPr>
          <w:rFonts w:ascii="標楷體" w:eastAsia="標楷體" w:hAnsi="標楷體" w:cstheme="minorBidi" w:hint="eastAsia"/>
        </w:rPr>
        <w:t>開標過程</w:t>
      </w:r>
      <w:r w:rsidR="00A60EB6">
        <w:rPr>
          <w:rFonts w:ascii="標楷體" w:eastAsia="標楷體" w:hAnsi="標楷體" w:cstheme="minorBidi" w:hint="eastAsia"/>
        </w:rPr>
        <w:t>中，</w:t>
      </w:r>
      <w:r w:rsidR="00A60EB6" w:rsidRPr="00A60EB6">
        <w:rPr>
          <w:rFonts w:ascii="標楷體" w:eastAsia="標楷體" w:hAnsi="標楷體" w:cstheme="minorBidi" w:hint="eastAsia"/>
        </w:rPr>
        <w:t>曾發生主持人洩漏底價</w:t>
      </w:r>
      <w:r w:rsidR="00A60EB6">
        <w:rPr>
          <w:rFonts w:ascii="標楷體" w:eastAsia="標楷體" w:hAnsi="標楷體" w:cstheme="minorBidi" w:hint="eastAsia"/>
        </w:rPr>
        <w:t>或</w:t>
      </w:r>
      <w:r>
        <w:rPr>
          <w:rFonts w:ascii="標楷體" w:eastAsia="標楷體" w:hAnsi="標楷體" w:cstheme="minorBidi" w:hint="eastAsia"/>
        </w:rPr>
        <w:t>其他依據</w:t>
      </w:r>
      <w:r w:rsidR="00A60EB6">
        <w:rPr>
          <w:rFonts w:ascii="標楷體" w:eastAsia="標楷體" w:hAnsi="標楷體" w:cstheme="minorBidi" w:hint="eastAsia"/>
        </w:rPr>
        <w:t>政府採購法第34條第2項</w:t>
      </w:r>
      <w:r>
        <w:rPr>
          <w:rFonts w:ascii="標楷體" w:eastAsia="標楷體" w:hAnsi="標楷體" w:cstheme="minorBidi" w:hint="eastAsia"/>
        </w:rPr>
        <w:t>足以造成限制或不公平競爭</w:t>
      </w:r>
      <w:r w:rsidR="00A60EB6" w:rsidRPr="00A60EB6">
        <w:rPr>
          <w:rFonts w:ascii="標楷體" w:eastAsia="標楷體" w:hAnsi="標楷體" w:cstheme="minorBidi" w:hint="eastAsia"/>
        </w:rPr>
        <w:t>之案例</w:t>
      </w:r>
      <w:proofErr w:type="gramStart"/>
      <w:r w:rsidR="00A60EB6" w:rsidRPr="00A60EB6">
        <w:rPr>
          <w:rFonts w:ascii="標楷體" w:eastAsia="標楷體" w:hAnsi="標楷體" w:cstheme="minorBidi" w:hint="eastAsia"/>
        </w:rPr>
        <w:t>類型</w:t>
      </w:r>
      <w:r>
        <w:rPr>
          <w:rFonts w:ascii="標楷體" w:eastAsia="標楷體" w:hAnsi="標楷體" w:cstheme="minorBidi" w:hint="eastAsia"/>
        </w:rPr>
        <w:t>略如以下</w:t>
      </w:r>
      <w:proofErr w:type="gramEnd"/>
      <w:r>
        <w:rPr>
          <w:rFonts w:ascii="標楷體" w:eastAsia="標楷體" w:hAnsi="標楷體" w:cstheme="minorBidi" w:hint="eastAsia"/>
        </w:rPr>
        <w:t>：</w:t>
      </w:r>
    </w:p>
    <w:p w:rsidR="00D26A10" w:rsidRPr="00D26A10" w:rsidRDefault="00D26A10" w:rsidP="00D26A10">
      <w:pPr>
        <w:pStyle w:val="a7"/>
        <w:widowControl/>
        <w:numPr>
          <w:ilvl w:val="0"/>
          <w:numId w:val="2"/>
        </w:numPr>
        <w:adjustRightInd w:val="0"/>
        <w:snapToGrid w:val="0"/>
        <w:spacing w:line="500" w:lineRule="exact"/>
        <w:ind w:leftChars="0" w:hanging="376"/>
        <w:rPr>
          <w:rFonts w:ascii="標楷體" w:eastAsia="標楷體" w:hAnsi="標楷體" w:cstheme="minorBidi" w:hint="eastAsia"/>
        </w:rPr>
      </w:pPr>
      <w:r w:rsidRPr="00D26A10">
        <w:rPr>
          <w:rFonts w:ascii="標楷體" w:eastAsia="標楷體" w:hAnsi="標楷體" w:cstheme="minorBidi" w:hint="eastAsia"/>
        </w:rPr>
        <w:t>洩漏應保密之廠商投標文件案</w:t>
      </w:r>
    </w:p>
    <w:p w:rsidR="00D26A10" w:rsidRPr="00D26A10" w:rsidRDefault="00D26A10" w:rsidP="00D26A10">
      <w:pPr>
        <w:pStyle w:val="a7"/>
        <w:widowControl/>
        <w:adjustRightInd w:val="0"/>
        <w:snapToGrid w:val="0"/>
        <w:spacing w:line="500" w:lineRule="exact"/>
        <w:ind w:leftChars="0" w:left="660"/>
        <w:rPr>
          <w:rFonts w:ascii="標楷體" w:eastAsia="標楷體" w:hAnsi="標楷體" w:cstheme="minorBidi" w:hint="eastAsia"/>
        </w:rPr>
      </w:pPr>
      <w:r w:rsidRPr="00D26A10">
        <w:rPr>
          <w:rFonts w:ascii="標楷體" w:eastAsia="標楷體" w:hAnsi="標楷體" w:cstheme="minorBidi" w:hint="eastAsia"/>
        </w:rPr>
        <w:t>甲機關技正A具有公務員身分，依政府採購法第34條第4項規定，對於廠商投標文件，除供公務上使用或法令另有規定外，應保守秘密，竟利用其負責辦理工程類採購案件決標後執行業務之機會，將案外人乙工程顧問公司所投標採購</w:t>
      </w:r>
      <w:proofErr w:type="gramStart"/>
      <w:r w:rsidRPr="00D26A10">
        <w:rPr>
          <w:rFonts w:ascii="標楷體" w:eastAsia="標楷體" w:hAnsi="標楷體" w:cstheme="minorBidi" w:hint="eastAsia"/>
        </w:rPr>
        <w:t>案件時檢附</w:t>
      </w:r>
      <w:proofErr w:type="gramEnd"/>
      <w:r w:rsidRPr="00D26A10">
        <w:rPr>
          <w:rFonts w:ascii="標楷體" w:eastAsia="標楷體" w:hAnsi="標楷體" w:cstheme="minorBidi" w:hint="eastAsia"/>
        </w:rPr>
        <w:t>服務建議書洩漏及交付予投標廠商負責人B。技正A所為涉犯刑法第132條第1項之公務員交付關於中華民國國防以外應秘密之文書罪。案經法務部廉政署報請臺灣</w:t>
      </w:r>
      <w:proofErr w:type="gramStart"/>
      <w:r w:rsidRPr="00D26A10">
        <w:rPr>
          <w:rFonts w:ascii="標楷體" w:eastAsia="標楷體" w:hAnsi="標楷體" w:cstheme="minorBidi" w:hint="eastAsia"/>
        </w:rPr>
        <w:t>臺</w:t>
      </w:r>
      <w:proofErr w:type="gramEnd"/>
      <w:r w:rsidRPr="00D26A10">
        <w:rPr>
          <w:rFonts w:ascii="標楷體" w:eastAsia="標楷體" w:hAnsi="標楷體" w:cstheme="minorBidi" w:hint="eastAsia"/>
        </w:rPr>
        <w:t>北地方法院檢察署檢察官偵查後聲請簡易判決處刑。</w:t>
      </w:r>
    </w:p>
    <w:p w:rsidR="00D26A10" w:rsidRPr="00D26A10" w:rsidRDefault="00A60EB6" w:rsidP="00D26A10">
      <w:pPr>
        <w:pStyle w:val="a7"/>
        <w:widowControl/>
        <w:numPr>
          <w:ilvl w:val="0"/>
          <w:numId w:val="2"/>
        </w:numPr>
        <w:adjustRightInd w:val="0"/>
        <w:snapToGrid w:val="0"/>
        <w:spacing w:line="500" w:lineRule="exact"/>
        <w:ind w:leftChars="0" w:hanging="376"/>
        <w:rPr>
          <w:rFonts w:ascii="標楷體" w:eastAsia="標楷體" w:hAnsi="標楷體" w:cstheme="minorBidi"/>
        </w:rPr>
      </w:pPr>
      <w:r w:rsidRPr="00D26A10">
        <w:rPr>
          <w:rFonts w:ascii="標楷體" w:eastAsia="標楷體" w:hAnsi="標楷體" w:cs="DFKai-SB"/>
          <w:color w:val="000000"/>
          <w:kern w:val="0"/>
        </w:rPr>
        <w:t>誤認廠商報價進入底價，逕行宣布底價</w:t>
      </w:r>
    </w:p>
    <w:p w:rsidR="00D26A10" w:rsidRPr="00D26A10" w:rsidRDefault="00D26A10" w:rsidP="00543E87">
      <w:pPr>
        <w:widowControl/>
        <w:adjustRightInd w:val="0"/>
        <w:snapToGrid w:val="0"/>
        <w:spacing w:line="500" w:lineRule="exact"/>
        <w:ind w:left="640" w:hangingChars="200" w:hanging="640"/>
        <w:jc w:val="both"/>
        <w:rPr>
          <w:rFonts w:ascii="標楷體" w:eastAsia="標楷體" w:hAnsi="標楷體" w:cstheme="minorBidi" w:hint="eastAsia"/>
        </w:rPr>
      </w:pPr>
      <w:r>
        <w:rPr>
          <w:rFonts w:ascii="DFKai-SB" w:hAnsi="DFKai-SB" w:cs="DFKai-SB" w:hint="eastAsia"/>
          <w:color w:val="000000"/>
          <w:kern w:val="0"/>
          <w:sz w:val="32"/>
          <w:szCs w:val="32"/>
        </w:rPr>
        <w:t xml:space="preserve">    </w:t>
      </w:r>
      <w:r w:rsidRPr="00D26A10">
        <w:rPr>
          <w:rFonts w:ascii="標楷體" w:eastAsia="標楷體" w:hAnsi="標楷體" w:cs="DFKai-SB"/>
          <w:color w:val="000000"/>
          <w:kern w:val="0"/>
        </w:rPr>
        <w:t>102年3</w:t>
      </w:r>
      <w:r w:rsidR="00543E87">
        <w:rPr>
          <w:rFonts w:ascii="標楷體" w:eastAsia="標楷體" w:hAnsi="標楷體" w:cs="DFKai-SB"/>
          <w:color w:val="000000"/>
          <w:kern w:val="0"/>
        </w:rPr>
        <w:t>月間，</w:t>
      </w:r>
      <w:r w:rsidR="00543E87">
        <w:rPr>
          <w:rFonts w:ascii="標楷體" w:eastAsia="標楷體" w:hAnsi="標楷體" w:cs="DFKai-SB" w:hint="eastAsia"/>
          <w:color w:val="000000"/>
          <w:kern w:val="0"/>
        </w:rPr>
        <w:t>乙</w:t>
      </w:r>
      <w:r w:rsidR="00543E87">
        <w:rPr>
          <w:rFonts w:ascii="標楷體" w:eastAsia="標楷體" w:hAnsi="標楷體" w:cs="DFKai-SB"/>
          <w:color w:val="000000"/>
          <w:kern w:val="0"/>
        </w:rPr>
        <w:t>機關辦理採購案開標作業，該案廠商報價月單價高於</w:t>
      </w:r>
      <w:r w:rsidR="00543E87">
        <w:rPr>
          <w:rFonts w:ascii="標楷體" w:eastAsia="標楷體" w:hAnsi="標楷體" w:cs="DFKai-SB" w:hint="eastAsia"/>
          <w:color w:val="000000"/>
          <w:kern w:val="0"/>
        </w:rPr>
        <w:t>乙</w:t>
      </w:r>
      <w:r w:rsidRPr="00D26A10">
        <w:rPr>
          <w:rFonts w:ascii="標楷體" w:eastAsia="標楷體" w:hAnsi="標楷體" w:cs="DFKai-SB"/>
          <w:color w:val="000000"/>
          <w:kern w:val="0"/>
        </w:rPr>
        <w:t>機關底價，惟主持人誤認廠商報價低於底價，進而逕行公開底價宣布決標。</w:t>
      </w:r>
      <w:proofErr w:type="gramStart"/>
      <w:r w:rsidRPr="00D26A10">
        <w:rPr>
          <w:rFonts w:ascii="標楷體" w:eastAsia="標楷體" w:hAnsi="標楷體" w:cs="DFKai-SB"/>
          <w:color w:val="000000"/>
          <w:kern w:val="0"/>
        </w:rPr>
        <w:t>嗣</w:t>
      </w:r>
      <w:proofErr w:type="gramEnd"/>
      <w:r w:rsidRPr="00D26A10">
        <w:rPr>
          <w:rFonts w:ascii="標楷體" w:eastAsia="標楷體" w:hAnsi="標楷體" w:cs="DFKai-SB"/>
          <w:color w:val="000000"/>
          <w:kern w:val="0"/>
        </w:rPr>
        <w:t>主持人發現疏失後立刻聲明廠商報價未進入底價，並依政府採購法第48條第1項第2款宣布廢標，但本案底價已</w:t>
      </w:r>
      <w:proofErr w:type="gramStart"/>
      <w:r w:rsidRPr="00D26A10">
        <w:rPr>
          <w:rFonts w:ascii="標楷體" w:eastAsia="標楷體" w:hAnsi="標楷體" w:cs="DFKai-SB"/>
          <w:color w:val="000000"/>
          <w:kern w:val="0"/>
        </w:rPr>
        <w:t>由在場人員</w:t>
      </w:r>
      <w:proofErr w:type="gramEnd"/>
      <w:r w:rsidRPr="00D26A10">
        <w:rPr>
          <w:rFonts w:ascii="標楷體" w:eastAsia="標楷體" w:hAnsi="標楷體" w:cs="DFKai-SB"/>
          <w:color w:val="000000"/>
          <w:kern w:val="0"/>
        </w:rPr>
        <w:t>知悉，違反政府採購法第34條</w:t>
      </w:r>
      <w:r w:rsidRPr="00D26A10">
        <w:rPr>
          <w:rFonts w:ascii="標楷體" w:eastAsia="標楷體" w:hAnsi="標楷體" w:cs="DFKai-SB" w:hint="eastAsia"/>
          <w:color w:val="000000"/>
          <w:kern w:val="0"/>
        </w:rPr>
        <w:t>第3項</w:t>
      </w:r>
      <w:r w:rsidR="00543E87">
        <w:rPr>
          <w:rFonts w:ascii="標楷體" w:eastAsia="標楷體" w:hAnsi="標楷體" w:cs="DFKai-SB"/>
          <w:color w:val="000000"/>
          <w:kern w:val="0"/>
        </w:rPr>
        <w:t>規定，</w:t>
      </w:r>
      <w:proofErr w:type="gramStart"/>
      <w:r w:rsidR="00543E87">
        <w:rPr>
          <w:rFonts w:ascii="標楷體" w:eastAsia="標楷體" w:hAnsi="標楷體" w:cs="DFKai-SB"/>
          <w:color w:val="000000"/>
          <w:kern w:val="0"/>
        </w:rPr>
        <w:t>案經</w:t>
      </w:r>
      <w:r w:rsidR="00543E87">
        <w:rPr>
          <w:rFonts w:ascii="標楷體" w:eastAsia="標楷體" w:hAnsi="標楷體" w:cs="DFKai-SB" w:hint="eastAsia"/>
          <w:color w:val="000000"/>
          <w:kern w:val="0"/>
        </w:rPr>
        <w:t>乙</w:t>
      </w:r>
      <w:r w:rsidRPr="00D26A10">
        <w:rPr>
          <w:rFonts w:ascii="標楷體" w:eastAsia="標楷體" w:hAnsi="標楷體" w:cs="DFKai-SB"/>
          <w:color w:val="000000"/>
          <w:kern w:val="0"/>
        </w:rPr>
        <w:t>機關</w:t>
      </w:r>
      <w:proofErr w:type="gramEnd"/>
      <w:r w:rsidRPr="00D26A10">
        <w:rPr>
          <w:rFonts w:ascii="標楷體" w:eastAsia="標楷體" w:hAnsi="標楷體" w:cs="DFKai-SB"/>
          <w:color w:val="000000"/>
          <w:kern w:val="0"/>
        </w:rPr>
        <w:t>考績會決議核予申誡處分</w:t>
      </w:r>
      <w:r w:rsidRPr="00D26A10">
        <w:rPr>
          <w:rFonts w:ascii="標楷體" w:eastAsia="標楷體" w:hAnsi="標楷體" w:cs="DFKai-SB" w:hint="eastAsia"/>
          <w:color w:val="000000"/>
          <w:kern w:val="0"/>
        </w:rPr>
        <w:t>乙次</w:t>
      </w:r>
      <w:r w:rsidRPr="00D26A10">
        <w:rPr>
          <w:rFonts w:ascii="標楷體" w:eastAsia="標楷體" w:hAnsi="標楷體" w:cs="DFKai-SB"/>
          <w:color w:val="000000"/>
          <w:kern w:val="0"/>
        </w:rPr>
        <w:t>。</w:t>
      </w:r>
    </w:p>
    <w:p w:rsidR="00D26A10" w:rsidRDefault="00D26A10" w:rsidP="00D26A10">
      <w:pPr>
        <w:pStyle w:val="a7"/>
        <w:widowControl/>
        <w:numPr>
          <w:ilvl w:val="0"/>
          <w:numId w:val="2"/>
        </w:numPr>
        <w:adjustRightInd w:val="0"/>
        <w:snapToGrid w:val="0"/>
        <w:spacing w:line="500" w:lineRule="exact"/>
        <w:ind w:leftChars="0" w:hanging="376"/>
        <w:rPr>
          <w:rFonts w:ascii="標楷體" w:eastAsia="標楷體" w:hAnsi="標楷體" w:cstheme="minorBidi" w:hint="eastAsia"/>
        </w:rPr>
      </w:pPr>
      <w:r w:rsidRPr="00D26A10">
        <w:rPr>
          <w:rFonts w:ascii="標楷體" w:eastAsia="標楷體" w:hAnsi="標楷體" w:cstheme="minorBidi"/>
        </w:rPr>
        <w:t>廠商報價低於底價70%保留決標，不慎宣布底價</w:t>
      </w:r>
    </w:p>
    <w:p w:rsidR="00543E87" w:rsidRPr="00543E87" w:rsidRDefault="00543E87" w:rsidP="00543E87">
      <w:pPr>
        <w:pStyle w:val="a7"/>
        <w:autoSpaceDE w:val="0"/>
        <w:autoSpaceDN w:val="0"/>
        <w:adjustRightInd w:val="0"/>
        <w:spacing w:line="500" w:lineRule="exact"/>
        <w:ind w:leftChars="0" w:left="658"/>
        <w:jc w:val="both"/>
        <w:rPr>
          <w:rFonts w:ascii="標楷體" w:eastAsia="標楷體" w:hAnsi="標楷體" w:cs="DFKai-SB"/>
          <w:color w:val="000000"/>
          <w:kern w:val="0"/>
        </w:rPr>
      </w:pPr>
      <w:r w:rsidRPr="00543E87">
        <w:rPr>
          <w:rFonts w:ascii="標楷體" w:eastAsia="標楷體" w:hAnsi="標楷體" w:cs="DFKai-SB"/>
          <w:color w:val="000000"/>
          <w:kern w:val="0"/>
        </w:rPr>
        <w:t>101</w:t>
      </w:r>
      <w:r>
        <w:rPr>
          <w:rFonts w:ascii="標楷體" w:eastAsia="標楷體" w:hAnsi="標楷體" w:cs="DFKai-SB"/>
          <w:color w:val="000000"/>
          <w:kern w:val="0"/>
        </w:rPr>
        <w:t>年間</w:t>
      </w:r>
      <w:r>
        <w:rPr>
          <w:rFonts w:ascii="標楷體" w:eastAsia="標楷體" w:hAnsi="標楷體" w:cs="DFKai-SB" w:hint="eastAsia"/>
          <w:color w:val="000000"/>
          <w:kern w:val="0"/>
        </w:rPr>
        <w:t>丙</w:t>
      </w:r>
      <w:r>
        <w:rPr>
          <w:rFonts w:ascii="標楷體" w:eastAsia="標楷體" w:hAnsi="標楷體" w:cs="DFKai-SB"/>
          <w:color w:val="000000"/>
          <w:kern w:val="0"/>
        </w:rPr>
        <w:t>機關於辦理採購案開標時，因其中最低價投標廠商報價低於</w:t>
      </w:r>
      <w:r>
        <w:rPr>
          <w:rFonts w:ascii="標楷體" w:eastAsia="標楷體" w:hAnsi="標楷體" w:cs="DFKai-SB" w:hint="eastAsia"/>
          <w:color w:val="000000"/>
          <w:kern w:val="0"/>
        </w:rPr>
        <w:t>丙</w:t>
      </w:r>
      <w:r w:rsidRPr="00543E87">
        <w:rPr>
          <w:rFonts w:ascii="標楷體" w:eastAsia="標楷體" w:hAnsi="標楷體" w:cs="DFKai-SB"/>
          <w:color w:val="000000"/>
          <w:kern w:val="0"/>
        </w:rPr>
        <w:t>機關核定之底價70%</w:t>
      </w:r>
      <w:r>
        <w:rPr>
          <w:rFonts w:ascii="標楷體" w:eastAsia="標楷體" w:hAnsi="標楷體" w:cs="DFKai-SB"/>
          <w:color w:val="000000"/>
          <w:kern w:val="0"/>
        </w:rPr>
        <w:t>，</w:t>
      </w:r>
      <w:r>
        <w:rPr>
          <w:rFonts w:ascii="標楷體" w:eastAsia="標楷體" w:hAnsi="標楷體" w:cs="DFKai-SB" w:hint="eastAsia"/>
          <w:color w:val="000000"/>
          <w:kern w:val="0"/>
        </w:rPr>
        <w:t>丙</w:t>
      </w:r>
      <w:r w:rsidRPr="00543E87">
        <w:rPr>
          <w:rFonts w:ascii="標楷體" w:eastAsia="標楷體" w:hAnsi="標楷體" w:cs="DFKai-SB"/>
          <w:color w:val="000000"/>
          <w:kern w:val="0"/>
        </w:rPr>
        <w:t>機關開標主持人與業務單位討論後，決定依政府採購法第58條規定，宣布保留</w:t>
      </w:r>
      <w:proofErr w:type="gramStart"/>
      <w:r w:rsidRPr="00543E87">
        <w:rPr>
          <w:rFonts w:ascii="標楷體" w:eastAsia="標楷體" w:hAnsi="標楷體" w:cs="DFKai-SB"/>
          <w:color w:val="000000"/>
          <w:kern w:val="0"/>
        </w:rPr>
        <w:t>決標請廠商</w:t>
      </w:r>
      <w:proofErr w:type="gramEnd"/>
      <w:r w:rsidRPr="00543E87">
        <w:rPr>
          <w:rFonts w:ascii="標楷體" w:eastAsia="標楷體" w:hAnsi="標楷體" w:cs="DFKai-SB"/>
          <w:color w:val="000000"/>
          <w:kern w:val="0"/>
        </w:rPr>
        <w:t>於期限內提出書面說明後始公布底價，惟主持人於宣布保留決標時不慎說出底價，全案經甲機關考績會決議申誡1次處分，並經法務部廉政署以違反刑法第132條</w:t>
      </w:r>
      <w:r>
        <w:rPr>
          <w:rFonts w:ascii="標楷體" w:eastAsia="標楷體" w:hAnsi="標楷體" w:cs="DFKai-SB" w:hint="eastAsia"/>
          <w:color w:val="000000"/>
          <w:kern w:val="0"/>
        </w:rPr>
        <w:t>第2項</w:t>
      </w:r>
      <w:r w:rsidRPr="00543E87">
        <w:rPr>
          <w:rFonts w:ascii="標楷體" w:eastAsia="標楷體" w:hAnsi="標楷體" w:cs="DFKai-SB"/>
          <w:color w:val="000000"/>
          <w:kern w:val="0"/>
        </w:rPr>
        <w:t>移送臺灣士</w:t>
      </w:r>
      <w:r w:rsidRPr="00543E87">
        <w:rPr>
          <w:rFonts w:ascii="標楷體" w:eastAsia="標楷體" w:hAnsi="標楷體" w:cs="DFKai-SB"/>
          <w:color w:val="000000"/>
          <w:kern w:val="0"/>
        </w:rPr>
        <w:lastRenderedPageBreak/>
        <w:t>林地方法院檢察署偵辦。</w:t>
      </w:r>
    </w:p>
    <w:p w:rsidR="00543E87" w:rsidRDefault="00543E87" w:rsidP="00543E87">
      <w:pPr>
        <w:pStyle w:val="a7"/>
        <w:widowControl/>
        <w:numPr>
          <w:ilvl w:val="0"/>
          <w:numId w:val="2"/>
        </w:numPr>
        <w:adjustRightInd w:val="0"/>
        <w:snapToGrid w:val="0"/>
        <w:spacing w:line="500" w:lineRule="exact"/>
        <w:ind w:leftChars="0" w:hanging="376"/>
        <w:rPr>
          <w:rFonts w:ascii="標楷體" w:eastAsia="標楷體" w:hAnsi="標楷體" w:cstheme="minorBidi" w:hint="eastAsia"/>
        </w:rPr>
      </w:pPr>
      <w:r w:rsidRPr="00543E87">
        <w:rPr>
          <w:rFonts w:ascii="標楷體" w:eastAsia="標楷體" w:hAnsi="標楷體" w:cstheme="minorBidi"/>
        </w:rPr>
        <w:t>超底價保留決標，未決標前宣布底價案</w:t>
      </w:r>
    </w:p>
    <w:p w:rsidR="00543E87" w:rsidRPr="00543E87" w:rsidRDefault="00543E87" w:rsidP="00543E87">
      <w:pPr>
        <w:pStyle w:val="a7"/>
        <w:widowControl/>
        <w:adjustRightInd w:val="0"/>
        <w:snapToGrid w:val="0"/>
        <w:spacing w:line="500" w:lineRule="exact"/>
        <w:ind w:leftChars="0" w:left="658"/>
        <w:jc w:val="both"/>
        <w:rPr>
          <w:rFonts w:ascii="標楷體" w:eastAsia="標楷體" w:hAnsi="標楷體" w:cstheme="minorBidi"/>
        </w:rPr>
      </w:pPr>
      <w:r w:rsidRPr="00543E87">
        <w:rPr>
          <w:rFonts w:ascii="標楷體" w:eastAsia="標楷體" w:hAnsi="標楷體"/>
        </w:rPr>
        <w:t>甲機關辦理</w:t>
      </w:r>
      <w:proofErr w:type="gramStart"/>
      <w:r w:rsidRPr="00543E87">
        <w:rPr>
          <w:rFonts w:ascii="標楷體" w:eastAsia="標楷體" w:hAnsi="標楷體"/>
        </w:rPr>
        <w:t>101</w:t>
      </w:r>
      <w:proofErr w:type="gramEnd"/>
      <w:r w:rsidRPr="00543E87">
        <w:rPr>
          <w:rFonts w:ascii="標楷體" w:eastAsia="標楷體" w:hAnsi="標楷體"/>
        </w:rPr>
        <w:t>年度採購案開標作業時，因所有投標廠商之標價均高於底價，經需求單位表示，有辦理政府採購法第53條最低標價超過底價而</w:t>
      </w:r>
      <w:proofErr w:type="gramStart"/>
      <w:r w:rsidRPr="00543E87">
        <w:rPr>
          <w:rFonts w:ascii="標楷體" w:eastAsia="標楷體" w:hAnsi="標楷體"/>
        </w:rPr>
        <w:t>不</w:t>
      </w:r>
      <w:proofErr w:type="gramEnd"/>
      <w:r w:rsidRPr="00543E87">
        <w:rPr>
          <w:rFonts w:ascii="標楷體" w:eastAsia="標楷體" w:hAnsi="標楷體"/>
        </w:rPr>
        <w:t>逾預算數決標之緊急採購必要情事，故主持人宣布保留決標，惟因</w:t>
      </w:r>
      <w:proofErr w:type="gramStart"/>
      <w:r w:rsidRPr="00543E87">
        <w:rPr>
          <w:rFonts w:ascii="標楷體" w:eastAsia="標楷體" w:hAnsi="標楷體"/>
        </w:rPr>
        <w:t>不</w:t>
      </w:r>
      <w:proofErr w:type="gramEnd"/>
      <w:r w:rsidRPr="00543E87">
        <w:rPr>
          <w:rFonts w:ascii="標楷體" w:eastAsia="標楷體" w:hAnsi="標楷體"/>
        </w:rPr>
        <w:t>熟稔採購法令，誤以為須當場告知底價，以免最低標廠商對本案未能決標而存疑，在承辦人建議下，主持人遂當場公布底價，致有違反政府採購法第34條第3項規定底價於決標前應予保密之情事。</w:t>
      </w:r>
    </w:p>
    <w:p w:rsidR="00DC72AF" w:rsidRPr="00590522" w:rsidRDefault="00543E87" w:rsidP="00590522">
      <w:pPr>
        <w:pStyle w:val="a7"/>
        <w:numPr>
          <w:ilvl w:val="0"/>
          <w:numId w:val="1"/>
        </w:numPr>
        <w:ind w:leftChars="0"/>
        <w:rPr>
          <w:rFonts w:ascii="標楷體" w:eastAsia="標楷體" w:hAnsi="標楷體" w:hint="eastAsia"/>
        </w:rPr>
      </w:pPr>
      <w:r w:rsidRPr="00590522">
        <w:rPr>
          <w:rFonts w:ascii="標楷體" w:eastAsia="標楷體" w:hAnsi="標楷體" w:hint="eastAsia"/>
        </w:rPr>
        <w:t>建議因應措施：</w:t>
      </w:r>
    </w:p>
    <w:p w:rsidR="00590522" w:rsidRPr="00BC216C" w:rsidRDefault="00590522" w:rsidP="00BC216C">
      <w:pPr>
        <w:pStyle w:val="a7"/>
        <w:numPr>
          <w:ilvl w:val="0"/>
          <w:numId w:val="4"/>
        </w:numPr>
        <w:spacing w:line="500" w:lineRule="exact"/>
        <w:ind w:leftChars="0" w:left="998"/>
        <w:rPr>
          <w:rFonts w:ascii="標楷體" w:eastAsia="標楷體" w:hAnsi="標楷體" w:hint="eastAsia"/>
        </w:rPr>
      </w:pPr>
      <w:r w:rsidRPr="00BC216C">
        <w:rPr>
          <w:rFonts w:ascii="標楷體" w:eastAsia="標楷體" w:hAnsi="標楷體"/>
        </w:rPr>
        <w:t>機關平時即應宣導政府採購法等相關保密規定，並加強，</w:t>
      </w:r>
      <w:r w:rsidRPr="00BC216C">
        <w:rPr>
          <w:rFonts w:ascii="標楷體" w:eastAsia="標楷體" w:hAnsi="標楷體" w:hint="eastAsia"/>
        </w:rPr>
        <w:t>或定期聘請熟稔採購法之講座舉辦專題課程，請開標主持人、採購承辦人或監辦人員參加相關教育訓練，以充實</w:t>
      </w:r>
      <w:r w:rsidR="00BC216C" w:rsidRPr="00BC216C">
        <w:rPr>
          <w:rFonts w:ascii="標楷體" w:eastAsia="標楷體" w:hAnsi="標楷體" w:hint="eastAsia"/>
        </w:rPr>
        <w:t>開標</w:t>
      </w:r>
      <w:r w:rsidR="00BC216C" w:rsidRPr="00BC216C">
        <w:rPr>
          <w:rFonts w:ascii="標楷體" w:eastAsia="標楷體" w:hAnsi="標楷體"/>
        </w:rPr>
        <w:t>主持人</w:t>
      </w:r>
      <w:r w:rsidR="00BC216C" w:rsidRPr="00BC216C">
        <w:rPr>
          <w:rFonts w:ascii="標楷體" w:eastAsia="標楷體" w:hAnsi="標楷體" w:hint="eastAsia"/>
        </w:rPr>
        <w:t>或相關人員</w:t>
      </w:r>
      <w:r w:rsidR="00BC216C" w:rsidRPr="00BC216C">
        <w:rPr>
          <w:rFonts w:ascii="標楷體" w:eastAsia="標楷體" w:hAnsi="標楷體"/>
        </w:rPr>
        <w:t>之專業</w:t>
      </w:r>
      <w:r w:rsidR="00BC216C" w:rsidRPr="00BC216C">
        <w:rPr>
          <w:rFonts w:ascii="標楷體" w:eastAsia="標楷體" w:hAnsi="標楷體" w:hint="eastAsia"/>
        </w:rPr>
        <w:t>知</w:t>
      </w:r>
      <w:r w:rsidR="00BC216C" w:rsidRPr="00BC216C">
        <w:rPr>
          <w:rFonts w:ascii="標楷體" w:eastAsia="標楷體" w:hAnsi="標楷體"/>
        </w:rPr>
        <w:t>能</w:t>
      </w:r>
      <w:r w:rsidR="00BC216C" w:rsidRPr="00BC216C">
        <w:rPr>
          <w:rFonts w:ascii="標楷體" w:eastAsia="標楷體" w:hAnsi="標楷體" w:hint="eastAsia"/>
        </w:rPr>
        <w:t>，</w:t>
      </w:r>
      <w:r w:rsidRPr="00BC216C">
        <w:rPr>
          <w:rFonts w:ascii="標楷體" w:eastAsia="標楷體" w:hAnsi="標楷體"/>
        </w:rPr>
        <w:t>避免因一時疏失或經驗不足，造成違規洩密情事。</w:t>
      </w:r>
    </w:p>
    <w:p w:rsidR="00590522" w:rsidRPr="00BC216C" w:rsidRDefault="00590522" w:rsidP="00BC216C">
      <w:pPr>
        <w:pStyle w:val="a7"/>
        <w:numPr>
          <w:ilvl w:val="0"/>
          <w:numId w:val="4"/>
        </w:numPr>
        <w:spacing w:line="500" w:lineRule="exact"/>
        <w:ind w:leftChars="0" w:left="998"/>
        <w:jc w:val="both"/>
        <w:rPr>
          <w:rFonts w:ascii="標楷體" w:eastAsia="標楷體" w:hAnsi="標楷體"/>
        </w:rPr>
      </w:pPr>
      <w:r w:rsidRPr="00BC216C">
        <w:rPr>
          <w:rFonts w:ascii="標楷體" w:eastAsia="標楷體" w:hAnsi="標楷體"/>
        </w:rPr>
        <w:t>機關得針對採購案件主持人開標作業程序，</w:t>
      </w:r>
      <w:proofErr w:type="gramStart"/>
      <w:r w:rsidRPr="00BC216C">
        <w:rPr>
          <w:rFonts w:ascii="標楷體" w:eastAsia="標楷體" w:hAnsi="標楷體"/>
        </w:rPr>
        <w:t>研</w:t>
      </w:r>
      <w:proofErr w:type="gramEnd"/>
      <w:r w:rsidRPr="00BC216C">
        <w:rPr>
          <w:rFonts w:ascii="標楷體" w:eastAsia="標楷體" w:hAnsi="標楷體"/>
        </w:rPr>
        <w:t>擬「開標主持人開標流程圖及注意事項」，置於開標室提供主持人參考，以防洩漏底價情事發生。</w:t>
      </w:r>
    </w:p>
    <w:p w:rsidR="00DA6180" w:rsidRDefault="00DA6180" w:rsidP="00DC72AF">
      <w:pPr>
        <w:tabs>
          <w:tab w:val="left" w:pos="1680"/>
        </w:tabs>
        <w:rPr>
          <w:rFonts w:hint="eastAsia"/>
        </w:rPr>
      </w:pPr>
    </w:p>
    <w:p w:rsidR="00BC216C" w:rsidRDefault="00BC216C" w:rsidP="00DC72AF">
      <w:pPr>
        <w:tabs>
          <w:tab w:val="left" w:pos="1680"/>
        </w:tabs>
        <w:rPr>
          <w:rFonts w:hint="eastAsia"/>
        </w:rPr>
      </w:pPr>
    </w:p>
    <w:p w:rsidR="00BC216C" w:rsidRDefault="00BC216C" w:rsidP="00DC72AF">
      <w:pPr>
        <w:tabs>
          <w:tab w:val="left" w:pos="1680"/>
        </w:tabs>
        <w:rPr>
          <w:rFonts w:hint="eastAsia"/>
        </w:rPr>
      </w:pPr>
    </w:p>
    <w:p w:rsidR="00BC216C" w:rsidRDefault="00BC216C" w:rsidP="00DC72AF">
      <w:pPr>
        <w:tabs>
          <w:tab w:val="left" w:pos="1680"/>
        </w:tabs>
        <w:rPr>
          <w:rFonts w:hint="eastAsia"/>
        </w:rPr>
      </w:pPr>
    </w:p>
    <w:p w:rsidR="00BC216C" w:rsidRDefault="00BC216C" w:rsidP="00DC72AF">
      <w:pPr>
        <w:tabs>
          <w:tab w:val="left" w:pos="1680"/>
        </w:tabs>
        <w:rPr>
          <w:rFonts w:hint="eastAsia"/>
        </w:rPr>
      </w:pPr>
    </w:p>
    <w:p w:rsidR="00BC216C" w:rsidRDefault="00BC216C" w:rsidP="00DC72AF">
      <w:pPr>
        <w:tabs>
          <w:tab w:val="left" w:pos="1680"/>
        </w:tabs>
        <w:rPr>
          <w:rFonts w:hint="eastAsia"/>
        </w:rPr>
      </w:pPr>
    </w:p>
    <w:p w:rsidR="00BC216C" w:rsidRDefault="00BC216C" w:rsidP="00DC72AF">
      <w:pPr>
        <w:tabs>
          <w:tab w:val="left" w:pos="1680"/>
        </w:tabs>
        <w:rPr>
          <w:rFonts w:hint="eastAsia"/>
        </w:rPr>
      </w:pPr>
    </w:p>
    <w:p w:rsidR="00BC216C" w:rsidRDefault="00BC216C" w:rsidP="00DC72AF">
      <w:pPr>
        <w:tabs>
          <w:tab w:val="left" w:pos="1680"/>
        </w:tabs>
        <w:rPr>
          <w:rFonts w:hint="eastAsia"/>
        </w:rPr>
      </w:pPr>
    </w:p>
    <w:p w:rsidR="00BC216C" w:rsidRDefault="00BC216C" w:rsidP="00DC72AF">
      <w:pPr>
        <w:tabs>
          <w:tab w:val="left" w:pos="1680"/>
        </w:tabs>
        <w:rPr>
          <w:rFonts w:hint="eastAsia"/>
        </w:rPr>
      </w:pPr>
    </w:p>
    <w:p w:rsidR="00BC216C" w:rsidRDefault="00BC216C" w:rsidP="00DC72AF">
      <w:pPr>
        <w:tabs>
          <w:tab w:val="left" w:pos="1680"/>
        </w:tabs>
        <w:rPr>
          <w:rFonts w:hint="eastAsia"/>
        </w:rPr>
      </w:pPr>
    </w:p>
    <w:p w:rsidR="00BC216C" w:rsidRDefault="00BC216C" w:rsidP="00DC72AF">
      <w:pPr>
        <w:tabs>
          <w:tab w:val="left" w:pos="1680"/>
        </w:tabs>
        <w:rPr>
          <w:rFonts w:hint="eastAsia"/>
        </w:rPr>
      </w:pPr>
    </w:p>
    <w:p w:rsidR="00BC216C" w:rsidRDefault="00BC216C" w:rsidP="00DC72AF">
      <w:pPr>
        <w:tabs>
          <w:tab w:val="left" w:pos="1680"/>
        </w:tabs>
        <w:rPr>
          <w:rFonts w:hint="eastAsia"/>
        </w:rPr>
      </w:pPr>
    </w:p>
    <w:p w:rsidR="00BC216C" w:rsidRDefault="00BC216C" w:rsidP="00DC72AF">
      <w:pPr>
        <w:tabs>
          <w:tab w:val="left" w:pos="1680"/>
        </w:tabs>
        <w:rPr>
          <w:rFonts w:hint="eastAsia"/>
        </w:rPr>
      </w:pPr>
    </w:p>
    <w:p w:rsidR="00BC216C" w:rsidRDefault="00BC216C" w:rsidP="00DC72AF">
      <w:pPr>
        <w:tabs>
          <w:tab w:val="left" w:pos="1680"/>
        </w:tabs>
        <w:rPr>
          <w:rFonts w:hint="eastAsia"/>
        </w:rPr>
      </w:pPr>
    </w:p>
    <w:p w:rsidR="00BC216C" w:rsidRDefault="00BC216C" w:rsidP="00DC72AF">
      <w:pPr>
        <w:tabs>
          <w:tab w:val="left" w:pos="1680"/>
        </w:tabs>
        <w:rPr>
          <w:rFonts w:hint="eastAsia"/>
        </w:rPr>
      </w:pPr>
    </w:p>
    <w:p w:rsidR="00BC216C" w:rsidRDefault="00BC216C" w:rsidP="00DC72AF">
      <w:pPr>
        <w:tabs>
          <w:tab w:val="left" w:pos="1680"/>
        </w:tabs>
        <w:rPr>
          <w:rFonts w:hint="eastAsia"/>
        </w:rPr>
      </w:pPr>
    </w:p>
    <w:p w:rsidR="00BC216C" w:rsidRDefault="00BC216C" w:rsidP="00DC72AF">
      <w:pPr>
        <w:tabs>
          <w:tab w:val="left" w:pos="1680"/>
        </w:tabs>
        <w:rPr>
          <w:rFonts w:hint="eastAsia"/>
        </w:rPr>
      </w:pPr>
    </w:p>
    <w:p w:rsidR="00BC216C" w:rsidRDefault="00BC216C" w:rsidP="00DC72AF">
      <w:pPr>
        <w:tabs>
          <w:tab w:val="left" w:pos="1680"/>
        </w:tabs>
      </w:pPr>
      <w:r>
        <w:rPr>
          <w:rFonts w:ascii="標楷體" w:eastAsia="標楷體" w:hAnsi="標楷體"/>
          <w:noProof/>
          <w:sz w:val="32"/>
          <w:szCs w:val="32"/>
        </w:rPr>
        <w:lastRenderedPageBreak/>
        <mc:AlternateContent>
          <mc:Choice Requires="wps">
            <w:drawing>
              <wp:anchor distT="0" distB="0" distL="114300" distR="114300" simplePos="0" relativeHeight="251669504" behindDoc="0" locked="0" layoutInCell="1" allowOverlap="1" wp14:anchorId="52D001A2" wp14:editId="10DB747A">
                <wp:simplePos x="0" y="0"/>
                <wp:positionH relativeFrom="column">
                  <wp:posOffset>609600</wp:posOffset>
                </wp:positionH>
                <wp:positionV relativeFrom="paragraph">
                  <wp:posOffset>175846</wp:posOffset>
                </wp:positionV>
                <wp:extent cx="4226169" cy="498231"/>
                <wp:effectExtent l="0" t="0" r="22225" b="1651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6169" cy="498231"/>
                        </a:xfrm>
                        <a:prstGeom prst="ribbon">
                          <a:avLst>
                            <a:gd name="adj1" fmla="val 12500"/>
                            <a:gd name="adj2" fmla="val 74444"/>
                          </a:avLst>
                        </a:prstGeom>
                        <a:solidFill>
                          <a:srgbClr val="008080"/>
                        </a:solidFill>
                        <a:ln w="9525">
                          <a:solidFill>
                            <a:srgbClr val="FFFFFF"/>
                          </a:solidFill>
                          <a:round/>
                          <a:headEnd/>
                          <a:tailEnd/>
                        </a:ln>
                      </wps:spPr>
                      <wps:txbx>
                        <w:txbxContent>
                          <w:p w:rsidR="00BC216C" w:rsidRPr="001C5A85" w:rsidRDefault="00BC216C" w:rsidP="00BC216C">
                            <w:pPr>
                              <w:jc w:val="distribute"/>
                              <w:rPr>
                                <w:b/>
                                <w:color w:val="FFFFFF"/>
                                <w:sz w:val="40"/>
                                <w:szCs w:val="40"/>
                              </w:rPr>
                            </w:pPr>
                            <w:r w:rsidRPr="001C5A85">
                              <w:rPr>
                                <w:rFonts w:hint="eastAsia"/>
                                <w:b/>
                                <w:color w:val="FFFFFF"/>
                                <w:sz w:val="40"/>
                                <w:szCs w:val="40"/>
                              </w:rPr>
                              <w:t>消費</w:t>
                            </w:r>
                            <w:r>
                              <w:rPr>
                                <w:rFonts w:hint="eastAsia"/>
                                <w:b/>
                                <w:color w:val="FFFFFF"/>
                                <w:sz w:val="40"/>
                                <w:szCs w:val="40"/>
                              </w:rPr>
                              <w:t>資訊即時</w:t>
                            </w:r>
                            <w:r w:rsidRPr="001C5A85">
                              <w:rPr>
                                <w:rFonts w:hint="eastAsia"/>
                                <w:b/>
                                <w:color w:val="FFFFFF"/>
                                <w:sz w:val="40"/>
                                <w:szCs w:val="40"/>
                              </w:rPr>
                              <w:t>通</w:t>
                            </w:r>
                          </w:p>
                          <w:p w:rsidR="00BC216C" w:rsidRPr="00815743" w:rsidRDefault="00BC216C" w:rsidP="00BC216C">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0" type="#_x0000_t53" style="position:absolute;margin-left:48pt;margin-top:13.85pt;width:332.75pt;height:3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" adj="2760" fillcolor="teal" strokecolor="white">
                <v:textbox>
                  <w:txbxContent>
                    <w:p w:rsidR="00BC216C" w:rsidRPr="001C5A85" w:rsidRDefault="00BC216C" w:rsidP="00BC216C">
                      <w:pPr>
                        <w:jc w:val="distribute"/>
                        <w:rPr>
                          <w:b/>
                          <w:color w:val="FFFFFF"/>
                          <w:sz w:val="40"/>
                          <w:szCs w:val="40"/>
                        </w:rPr>
                      </w:pPr>
                      <w:r w:rsidRPr="001C5A85">
                        <w:rPr>
                          <w:rFonts w:hint="eastAsia"/>
                          <w:b/>
                          <w:color w:val="FFFFFF"/>
                          <w:sz w:val="40"/>
                          <w:szCs w:val="40"/>
                        </w:rPr>
                        <w:t>消費</w:t>
                      </w:r>
                      <w:r>
                        <w:rPr>
                          <w:rFonts w:hint="eastAsia"/>
                          <w:b/>
                          <w:color w:val="FFFFFF"/>
                          <w:sz w:val="40"/>
                          <w:szCs w:val="40"/>
                        </w:rPr>
                        <w:t>資訊即時</w:t>
                      </w:r>
                      <w:r w:rsidRPr="001C5A85">
                        <w:rPr>
                          <w:rFonts w:hint="eastAsia"/>
                          <w:b/>
                          <w:color w:val="FFFFFF"/>
                          <w:sz w:val="40"/>
                          <w:szCs w:val="40"/>
                        </w:rPr>
                        <w:t>通</w:t>
                      </w:r>
                    </w:p>
                    <w:p w:rsidR="00BC216C" w:rsidRPr="00815743" w:rsidRDefault="00BC216C" w:rsidP="00BC216C">
                      <w:pPr>
                        <w:rPr>
                          <w:szCs w:val="40"/>
                        </w:rPr>
                      </w:pPr>
                    </w:p>
                  </w:txbxContent>
                </v:textbox>
              </v:shape>
            </w:pict>
          </mc:Fallback>
        </mc:AlternateContent>
      </w:r>
    </w:p>
    <w:p w:rsidR="00BC216C" w:rsidRDefault="00BC216C" w:rsidP="00BC216C"/>
    <w:p w:rsidR="00BC216C" w:rsidRDefault="00BC216C" w:rsidP="00BC216C">
      <w:pPr>
        <w:jc w:val="right"/>
        <w:rPr>
          <w:rFonts w:hint="eastAsia"/>
        </w:rPr>
      </w:pPr>
    </w:p>
    <w:p w:rsidR="00BC216C" w:rsidRDefault="00BC216C" w:rsidP="00BC216C">
      <w:pPr>
        <w:jc w:val="distribute"/>
        <w:rPr>
          <w:rFonts w:ascii="華康儷粗宋(P)" w:eastAsia="華康儷粗宋(P)" w:hint="eastAsia"/>
        </w:rPr>
      </w:pPr>
      <w:r w:rsidRPr="00BC216C">
        <w:rPr>
          <w:rFonts w:ascii="華康儷粗宋(P)" w:eastAsia="華康儷粗宋(P)" w:hint="eastAsia"/>
        </w:rPr>
        <w:t>網購食品資訊五花八門，定型化契約內容愛注意！</w:t>
      </w:r>
    </w:p>
    <w:p w:rsidR="00BC216C" w:rsidRPr="00BC216C" w:rsidRDefault="00BC216C" w:rsidP="00BC216C">
      <w:pPr>
        <w:rPr>
          <w:rFonts w:ascii="標楷體" w:eastAsia="標楷體" w:hAnsi="標楷體"/>
          <w:sz w:val="20"/>
          <w:szCs w:val="20"/>
        </w:rPr>
      </w:pPr>
      <w:r>
        <w:rPr>
          <w:rFonts w:ascii="標楷體" w:eastAsia="標楷體" w:hAnsi="標楷體" w:hint="eastAsia"/>
          <w:sz w:val="20"/>
          <w:szCs w:val="20"/>
        </w:rPr>
        <w:t xml:space="preserve">                                           </w:t>
      </w:r>
      <w:r w:rsidRPr="00BC216C">
        <w:rPr>
          <w:rFonts w:ascii="標楷體" w:eastAsia="標楷體" w:hAnsi="標楷體" w:hint="eastAsia"/>
          <w:sz w:val="20"/>
          <w:szCs w:val="20"/>
        </w:rPr>
        <w:t>摘錄自</w:t>
      </w:r>
      <w:r w:rsidRPr="00BC216C">
        <w:rPr>
          <w:rFonts w:ascii="標楷體" w:eastAsia="標楷體" w:hAnsi="標楷體" w:hint="eastAsia"/>
          <w:sz w:val="20"/>
          <w:szCs w:val="20"/>
        </w:rPr>
        <w:t>行政院消費者保護會消費資(警)</w:t>
      </w:r>
      <w:r w:rsidRPr="00BC216C">
        <w:rPr>
          <w:rFonts w:ascii="標楷體" w:eastAsia="標楷體" w:hAnsi="標楷體" w:hint="eastAsia"/>
          <w:sz w:val="20"/>
          <w:szCs w:val="20"/>
        </w:rPr>
        <w:t>訊網頁</w:t>
      </w:r>
    </w:p>
    <w:p w:rsidR="00155251" w:rsidRPr="00155251" w:rsidRDefault="00155251" w:rsidP="00155251">
      <w:pPr>
        <w:tabs>
          <w:tab w:val="left" w:pos="1542"/>
        </w:tabs>
        <w:spacing w:line="400" w:lineRule="exact"/>
        <w:rPr>
          <w:rFonts w:ascii="標楷體" w:eastAsia="標楷體" w:hAnsi="標楷體" w:hint="eastAsia"/>
        </w:rPr>
      </w:pPr>
      <w:r>
        <w:rPr>
          <w:rFonts w:hint="eastAsia"/>
        </w:rPr>
        <w:t xml:space="preserve">    </w:t>
      </w:r>
      <w:r w:rsidR="00BC216C" w:rsidRPr="00155251">
        <w:rPr>
          <w:rFonts w:ascii="標楷體" w:eastAsia="標楷體" w:hAnsi="標楷體"/>
        </w:rPr>
        <w:t>近年來由於網路購物方式方便快速，除了生活用品外，消費者也常在網路下單購買食品，然而網路購物無法直接看到產品實體，消費者僅能依業者所提供之精美圖片或宣傳文字，作為購買之參考依據，因此衛生</w:t>
      </w:r>
      <w:proofErr w:type="gramStart"/>
      <w:r w:rsidR="00BC216C" w:rsidRPr="00155251">
        <w:rPr>
          <w:rFonts w:ascii="標楷體" w:eastAsia="標楷體" w:hAnsi="標楷體"/>
        </w:rPr>
        <w:t>福利部前訂</w:t>
      </w:r>
      <w:proofErr w:type="gramEnd"/>
      <w:r w:rsidR="00BC216C" w:rsidRPr="00155251">
        <w:rPr>
          <w:rFonts w:ascii="標楷體" w:eastAsia="標楷體" w:hAnsi="標楷體"/>
        </w:rPr>
        <w:t>有「食品或餐飲服務等郵購買賣定型化契約應記載及不得記載事項」，以維護消費者之權益。</w:t>
      </w:r>
      <w:proofErr w:type="gramStart"/>
      <w:r w:rsidR="00BC216C" w:rsidRPr="00155251">
        <w:rPr>
          <w:rFonts w:ascii="標楷體" w:eastAsia="標楷體" w:hAnsi="標楷體"/>
        </w:rPr>
        <w:t>該部為配合</w:t>
      </w:r>
      <w:proofErr w:type="gramEnd"/>
      <w:r w:rsidR="00BC216C" w:rsidRPr="00155251">
        <w:rPr>
          <w:rFonts w:ascii="標楷體" w:eastAsia="標楷體" w:hAnsi="標楷體"/>
        </w:rPr>
        <w:t>「消費者保護法」已將「郵購買賣」一詞修訂成「通訊交易」，於 106 年 12 月 25 日公告修正該定型化契約名稱為「以通訊交易方式訂定之食品或餐飲服務定型化契約應記載及不得記載事項」。該應記載事項部分規定內容修正重點如下：</w:t>
      </w:r>
    </w:p>
    <w:p w:rsidR="00155251" w:rsidRPr="00155251" w:rsidRDefault="00BC216C" w:rsidP="00155251">
      <w:pPr>
        <w:pStyle w:val="a7"/>
        <w:numPr>
          <w:ilvl w:val="0"/>
          <w:numId w:val="5"/>
        </w:numPr>
        <w:tabs>
          <w:tab w:val="left" w:pos="1542"/>
        </w:tabs>
        <w:spacing w:line="400" w:lineRule="exact"/>
        <w:ind w:leftChars="0"/>
        <w:rPr>
          <w:rFonts w:ascii="標楷體" w:eastAsia="標楷體" w:hAnsi="標楷體" w:hint="eastAsia"/>
        </w:rPr>
      </w:pPr>
      <w:r w:rsidRPr="00155251">
        <w:rPr>
          <w:rFonts w:ascii="標楷體" w:eastAsia="標楷體" w:hAnsi="標楷體"/>
        </w:rPr>
        <w:t>通訊交易之定型化契約應載明企業經營者之資訊，如名稱、代表人、事務所或營業所及電話或電子郵件等通訊資料和受理消費者申訴之方式。</w:t>
      </w:r>
    </w:p>
    <w:p w:rsidR="00155251" w:rsidRPr="00155251" w:rsidRDefault="00BC216C" w:rsidP="00155251">
      <w:pPr>
        <w:pStyle w:val="a7"/>
        <w:numPr>
          <w:ilvl w:val="0"/>
          <w:numId w:val="5"/>
        </w:numPr>
        <w:tabs>
          <w:tab w:val="left" w:pos="1542"/>
        </w:tabs>
        <w:spacing w:line="400" w:lineRule="exact"/>
        <w:ind w:leftChars="0"/>
        <w:rPr>
          <w:rFonts w:ascii="標楷體" w:eastAsia="標楷體" w:hAnsi="標楷體" w:hint="eastAsia"/>
        </w:rPr>
      </w:pPr>
      <w:r w:rsidRPr="00155251">
        <w:rPr>
          <w:rFonts w:ascii="標楷體" w:eastAsia="標楷體" w:hAnsi="標楷體"/>
        </w:rPr>
        <w:t>以法定度量衡單位或其代號標示之內容物之淨重、容量。</w:t>
      </w:r>
    </w:p>
    <w:p w:rsidR="00155251" w:rsidRPr="00155251" w:rsidRDefault="00BC216C" w:rsidP="00155251">
      <w:pPr>
        <w:pStyle w:val="a7"/>
        <w:numPr>
          <w:ilvl w:val="0"/>
          <w:numId w:val="5"/>
        </w:numPr>
        <w:tabs>
          <w:tab w:val="left" w:pos="1542"/>
        </w:tabs>
        <w:spacing w:line="400" w:lineRule="exact"/>
        <w:ind w:leftChars="0"/>
        <w:rPr>
          <w:rFonts w:ascii="標楷體" w:eastAsia="標楷體" w:hAnsi="標楷體" w:hint="eastAsia"/>
        </w:rPr>
      </w:pPr>
      <w:r w:rsidRPr="00155251">
        <w:rPr>
          <w:rFonts w:ascii="標楷體" w:eastAsia="標楷體" w:hAnsi="標楷體"/>
        </w:rPr>
        <w:t xml:space="preserve">企業經營者就其與消費者所訂立之契約，應依契約內容履行，且企業經營者就消費者訂購程序，應提供確認機制。 </w:t>
      </w:r>
    </w:p>
    <w:p w:rsidR="00155251" w:rsidRPr="00155251" w:rsidRDefault="00155251" w:rsidP="00155251">
      <w:pPr>
        <w:tabs>
          <w:tab w:val="left" w:pos="1542"/>
        </w:tabs>
        <w:spacing w:line="400" w:lineRule="exact"/>
        <w:jc w:val="both"/>
        <w:rPr>
          <w:rFonts w:ascii="標楷體" w:eastAsia="標楷體" w:hAnsi="標楷體" w:hint="eastAsia"/>
        </w:rPr>
      </w:pPr>
      <w:r w:rsidRPr="00155251">
        <w:rPr>
          <w:rFonts w:ascii="標楷體" w:eastAsia="標楷體" w:hAnsi="標楷體" w:hint="eastAsia"/>
        </w:rPr>
        <w:t xml:space="preserve">    </w:t>
      </w:r>
      <w:r w:rsidR="00BC216C" w:rsidRPr="00155251">
        <w:rPr>
          <w:rFonts w:ascii="標楷體" w:eastAsia="標楷體" w:hAnsi="標楷體"/>
        </w:rPr>
        <w:t>以通訊交易方式販售食品或提供餐飲服務之業者</w:t>
      </w:r>
      <w:r w:rsidRPr="00155251">
        <w:rPr>
          <w:rFonts w:ascii="標楷體" w:eastAsia="標楷體" w:hAnsi="標楷體" w:hint="eastAsia"/>
        </w:rPr>
        <w:t>，</w:t>
      </w:r>
      <w:r w:rsidR="00BC216C" w:rsidRPr="00155251">
        <w:rPr>
          <w:rFonts w:ascii="標楷體" w:eastAsia="標楷體" w:hAnsi="標楷體"/>
        </w:rPr>
        <w:t xml:space="preserve">應依法完整揭露企業經營者及商品等資訊，並使消費者清楚了解產品內容及其消費權益。另外消費者網購食品時可把握「看」、「查」、「慎」、「取」四原則： </w:t>
      </w:r>
    </w:p>
    <w:p w:rsidR="00155251" w:rsidRPr="00155251" w:rsidRDefault="00BC216C" w:rsidP="00155251">
      <w:pPr>
        <w:tabs>
          <w:tab w:val="left" w:pos="1542"/>
        </w:tabs>
        <w:spacing w:line="400" w:lineRule="exact"/>
        <w:ind w:leftChars="177" w:left="905" w:hangingChars="200" w:hanging="480"/>
        <w:jc w:val="both"/>
        <w:rPr>
          <w:rFonts w:ascii="標楷體" w:eastAsia="標楷體" w:hAnsi="標楷體" w:hint="eastAsia"/>
        </w:rPr>
      </w:pPr>
      <w:r w:rsidRPr="00155251">
        <w:rPr>
          <w:rFonts w:ascii="標楷體" w:eastAsia="標楷體" w:hAnsi="標楷體"/>
        </w:rPr>
        <w:t>一、</w:t>
      </w:r>
      <w:r w:rsidR="00155251" w:rsidRPr="00155251">
        <w:rPr>
          <w:rFonts w:ascii="標楷體" w:eastAsia="標楷體" w:hAnsi="標楷體"/>
        </w:rPr>
        <w:t>「看」</w:t>
      </w:r>
      <w:proofErr w:type="gramStart"/>
      <w:r w:rsidR="00155251" w:rsidRPr="00155251">
        <w:rPr>
          <w:rFonts w:ascii="標楷體" w:eastAsia="標楷體" w:hAnsi="標楷體" w:hint="eastAsia"/>
        </w:rPr>
        <w:t>─</w:t>
      </w:r>
      <w:proofErr w:type="gramEnd"/>
      <w:r w:rsidRPr="00155251">
        <w:rPr>
          <w:rFonts w:ascii="標楷體" w:eastAsia="標楷體" w:hAnsi="標楷體"/>
        </w:rPr>
        <w:t>睜大眼睛看內容：仔細詳閱商品之內容物、數量與淨重規格及企業經營者之食品業者登錄字號等資訊，避免落入圖片及文字陷阱。</w:t>
      </w:r>
    </w:p>
    <w:p w:rsidR="00155251" w:rsidRPr="00155251" w:rsidRDefault="00155251" w:rsidP="00155251">
      <w:pPr>
        <w:tabs>
          <w:tab w:val="left" w:pos="1542"/>
        </w:tabs>
        <w:spacing w:line="400" w:lineRule="exact"/>
        <w:ind w:leftChars="177" w:left="905" w:hangingChars="200" w:hanging="480"/>
        <w:jc w:val="both"/>
        <w:rPr>
          <w:rFonts w:ascii="標楷體" w:eastAsia="標楷體" w:hAnsi="標楷體" w:hint="eastAsia"/>
        </w:rPr>
      </w:pPr>
      <w:r w:rsidRPr="00155251">
        <w:rPr>
          <w:rFonts w:ascii="標楷體" w:eastAsia="標楷體" w:hAnsi="標楷體" w:hint="eastAsia"/>
        </w:rPr>
        <w:t>二、</w:t>
      </w:r>
      <w:r w:rsidRPr="00155251">
        <w:rPr>
          <w:rFonts w:ascii="標楷體" w:eastAsia="標楷體" w:hAnsi="標楷體"/>
        </w:rPr>
        <w:t>「查」</w:t>
      </w:r>
      <w:proofErr w:type="gramStart"/>
      <w:r w:rsidRPr="00155251">
        <w:rPr>
          <w:rFonts w:ascii="標楷體" w:eastAsia="標楷體" w:hAnsi="標楷體" w:hint="eastAsia"/>
        </w:rPr>
        <w:t>─</w:t>
      </w:r>
      <w:proofErr w:type="gramEnd"/>
      <w:r w:rsidR="00BC216C" w:rsidRPr="00155251">
        <w:rPr>
          <w:rFonts w:ascii="標楷體" w:eastAsia="標楷體" w:hAnsi="標楷體"/>
        </w:rPr>
        <w:t>手機平板查資訊：若無法於頁面揭露完整內容，可掃描業者提供之二維條碼(QR code)查詢更多資訊。</w:t>
      </w:r>
    </w:p>
    <w:p w:rsidR="00155251" w:rsidRPr="00155251" w:rsidRDefault="00BC216C" w:rsidP="00155251">
      <w:pPr>
        <w:tabs>
          <w:tab w:val="left" w:pos="1542"/>
        </w:tabs>
        <w:spacing w:line="400" w:lineRule="exact"/>
        <w:ind w:leftChars="177" w:left="905" w:hangingChars="200" w:hanging="480"/>
        <w:jc w:val="both"/>
        <w:rPr>
          <w:rFonts w:ascii="標楷體" w:eastAsia="標楷體" w:hAnsi="標楷體" w:hint="eastAsia"/>
        </w:rPr>
      </w:pPr>
      <w:r w:rsidRPr="00155251">
        <w:rPr>
          <w:rFonts w:ascii="標楷體" w:eastAsia="標楷體" w:hAnsi="標楷體"/>
        </w:rPr>
        <w:t>三、</w:t>
      </w:r>
      <w:r w:rsidR="00155251" w:rsidRPr="00155251">
        <w:rPr>
          <w:rFonts w:ascii="標楷體" w:eastAsia="標楷體" w:hAnsi="標楷體"/>
        </w:rPr>
        <w:t>「慎」</w:t>
      </w:r>
      <w:proofErr w:type="gramStart"/>
      <w:r w:rsidR="00155251" w:rsidRPr="00155251">
        <w:rPr>
          <w:rFonts w:ascii="標楷體" w:eastAsia="標楷體" w:hAnsi="標楷體" w:hint="eastAsia"/>
        </w:rPr>
        <w:t>─</w:t>
      </w:r>
      <w:proofErr w:type="gramEnd"/>
      <w:r w:rsidRPr="00155251">
        <w:rPr>
          <w:rFonts w:ascii="標楷體" w:eastAsia="標楷體" w:hAnsi="標楷體"/>
        </w:rPr>
        <w:t xml:space="preserve">謹慎思量再下單：下單前應留意訂購商品之種類、數量和價格，及商品交付期日與交付方式，並提供交付地點供消費者選擇。 </w:t>
      </w:r>
    </w:p>
    <w:p w:rsidR="00155251" w:rsidRPr="00155251" w:rsidRDefault="00BC216C" w:rsidP="00155251">
      <w:pPr>
        <w:tabs>
          <w:tab w:val="left" w:pos="1542"/>
        </w:tabs>
        <w:spacing w:line="400" w:lineRule="exact"/>
        <w:ind w:leftChars="177" w:left="905" w:hangingChars="200" w:hanging="480"/>
        <w:jc w:val="both"/>
        <w:rPr>
          <w:rFonts w:ascii="標楷體" w:eastAsia="標楷體" w:hAnsi="標楷體" w:hint="eastAsia"/>
        </w:rPr>
      </w:pPr>
      <w:r w:rsidRPr="00155251">
        <w:rPr>
          <w:rFonts w:ascii="標楷體" w:eastAsia="標楷體" w:hAnsi="標楷體"/>
        </w:rPr>
        <w:t>四、</w:t>
      </w:r>
      <w:r w:rsidR="00155251" w:rsidRPr="00155251">
        <w:rPr>
          <w:rFonts w:ascii="標楷體" w:eastAsia="標楷體" w:hAnsi="標楷體"/>
        </w:rPr>
        <w:t>「取」</w:t>
      </w:r>
      <w:proofErr w:type="gramStart"/>
      <w:r w:rsidR="00155251" w:rsidRPr="00155251">
        <w:rPr>
          <w:rFonts w:ascii="標楷體" w:eastAsia="標楷體" w:hAnsi="標楷體" w:hint="eastAsia"/>
        </w:rPr>
        <w:t>─</w:t>
      </w:r>
      <w:proofErr w:type="gramEnd"/>
      <w:r w:rsidRPr="00155251">
        <w:rPr>
          <w:rFonts w:ascii="標楷體" w:eastAsia="標楷體" w:hAnsi="標楷體"/>
        </w:rPr>
        <w:t xml:space="preserve">取貨檢查要當心：收到商品後應儘速檢查包裝是否完整，及內容物是否有短少或腐敗情形，若有瑕疵時應即時通知企業經營者。 </w:t>
      </w:r>
    </w:p>
    <w:p w:rsidR="00BC216C" w:rsidRDefault="00BC216C" w:rsidP="00155251">
      <w:pPr>
        <w:tabs>
          <w:tab w:val="left" w:pos="1542"/>
        </w:tabs>
        <w:spacing w:line="400" w:lineRule="exact"/>
        <w:ind w:firstLineChars="200" w:firstLine="480"/>
        <w:rPr>
          <w:rFonts w:ascii="標楷體" w:eastAsia="標楷體" w:hAnsi="標楷體" w:hint="eastAsia"/>
        </w:rPr>
      </w:pPr>
      <w:r w:rsidRPr="00155251">
        <w:rPr>
          <w:rFonts w:ascii="標楷體" w:eastAsia="標楷體" w:hAnsi="標楷體"/>
        </w:rPr>
        <w:t>依據「消費者保護法」第</w:t>
      </w:r>
      <w:r w:rsidR="00155251" w:rsidRPr="00155251">
        <w:rPr>
          <w:rFonts w:ascii="標楷體" w:eastAsia="標楷體" w:hAnsi="標楷體"/>
        </w:rPr>
        <w:t>17</w:t>
      </w:r>
      <w:r w:rsidRPr="00155251">
        <w:rPr>
          <w:rFonts w:ascii="標楷體" w:eastAsia="標楷體" w:hAnsi="標楷體"/>
        </w:rPr>
        <w:t>條第</w:t>
      </w:r>
      <w:r w:rsidR="00155251" w:rsidRPr="00155251">
        <w:rPr>
          <w:rFonts w:ascii="標楷體" w:eastAsia="標楷體" w:hAnsi="標楷體"/>
        </w:rPr>
        <w:t>6</w:t>
      </w:r>
      <w:r w:rsidRPr="00155251">
        <w:rPr>
          <w:rFonts w:ascii="標楷體" w:eastAsia="標楷體" w:hAnsi="標楷體"/>
        </w:rPr>
        <w:t>項規定，企業經營者使用定型化契約者，主管機關得隨時派員查核；如企業經營者拒絕、規避或阻撓主管機關所為之調查者，可處新臺幣</w:t>
      </w:r>
      <w:r w:rsidR="00155251" w:rsidRPr="00155251">
        <w:rPr>
          <w:rFonts w:ascii="標楷體" w:eastAsia="標楷體" w:hAnsi="標楷體"/>
        </w:rPr>
        <w:t>3</w:t>
      </w:r>
      <w:r w:rsidRPr="00155251">
        <w:rPr>
          <w:rFonts w:ascii="標楷體" w:eastAsia="標楷體" w:hAnsi="標楷體"/>
        </w:rPr>
        <w:t>萬元以上</w:t>
      </w:r>
      <w:r w:rsidR="00155251" w:rsidRPr="00155251">
        <w:rPr>
          <w:rFonts w:ascii="標楷體" w:eastAsia="標楷體" w:hAnsi="標楷體"/>
        </w:rPr>
        <w:t>30</w:t>
      </w:r>
      <w:r w:rsidRPr="00155251">
        <w:rPr>
          <w:rFonts w:ascii="標楷體" w:eastAsia="標楷體" w:hAnsi="標楷體"/>
        </w:rPr>
        <w:t>萬元以下罰鍰，並得連續處罰。食品藥物管理署提醒消費者，下訂單前應審慎審閱定型化契約內容，如有發生消費爭議時，可撥打「1919」全國食品安全專線，或向各縣市政府消保官或衛生局洽詢協助。</w:t>
      </w:r>
    </w:p>
    <w:p w:rsidR="00155251" w:rsidRDefault="00155251" w:rsidP="00155251">
      <w:pPr>
        <w:tabs>
          <w:tab w:val="left" w:pos="1542"/>
        </w:tabs>
        <w:spacing w:line="400" w:lineRule="exact"/>
        <w:ind w:firstLineChars="200" w:firstLine="480"/>
        <w:rPr>
          <w:rFonts w:ascii="標楷體" w:eastAsia="標楷體" w:hAnsi="標楷體" w:hint="eastAsia"/>
        </w:rPr>
      </w:pPr>
    </w:p>
    <w:p w:rsidR="008860D7" w:rsidRDefault="008860D7" w:rsidP="008860D7">
      <w:pPr>
        <w:tabs>
          <w:tab w:val="left" w:pos="1542"/>
        </w:tabs>
        <w:spacing w:line="400" w:lineRule="exact"/>
        <w:ind w:firstLineChars="200" w:firstLine="721"/>
        <w:rPr>
          <w:rFonts w:ascii="標楷體" w:eastAsia="標楷體" w:hAnsi="標楷體"/>
        </w:rPr>
      </w:pPr>
      <w:r>
        <w:rPr>
          <w:rFonts w:ascii="標楷體" w:eastAsia="標楷體" w:hAnsi="標楷體"/>
          <w:b/>
          <w:bCs/>
          <w:noProof/>
          <w:color w:val="CC0000"/>
          <w:sz w:val="36"/>
          <w:szCs w:val="36"/>
        </w:rPr>
        <w:lastRenderedPageBreak/>
        <mc:AlternateContent>
          <mc:Choice Requires="wps">
            <w:drawing>
              <wp:anchor distT="0" distB="0" distL="114300" distR="114300" simplePos="0" relativeHeight="251671552" behindDoc="0" locked="0" layoutInCell="1" allowOverlap="1" wp14:anchorId="23347345" wp14:editId="2E36E46D">
                <wp:simplePos x="0" y="0"/>
                <wp:positionH relativeFrom="column">
                  <wp:posOffset>592015</wp:posOffset>
                </wp:positionH>
                <wp:positionV relativeFrom="paragraph">
                  <wp:posOffset>11723</wp:posOffset>
                </wp:positionV>
                <wp:extent cx="4267200" cy="633046"/>
                <wp:effectExtent l="0" t="0" r="19050" b="1524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633046"/>
                        </a:xfrm>
                        <a:prstGeom prst="ribbon">
                          <a:avLst>
                            <a:gd name="adj1" fmla="val 12500"/>
                            <a:gd name="adj2" fmla="val 74444"/>
                          </a:avLst>
                        </a:prstGeom>
                        <a:solidFill>
                          <a:srgbClr val="258BAB"/>
                        </a:solidFill>
                        <a:ln w="9525">
                          <a:solidFill>
                            <a:srgbClr val="FFFFFF"/>
                          </a:solidFill>
                          <a:round/>
                          <a:headEnd/>
                          <a:tailEnd/>
                        </a:ln>
                      </wps:spPr>
                      <wps:txbx>
                        <w:txbxContent>
                          <w:p w:rsidR="008860D7" w:rsidRPr="00C702BB" w:rsidRDefault="008860D7" w:rsidP="008860D7">
                            <w:pPr>
                              <w:jc w:val="center"/>
                              <w:rPr>
                                <w:rFonts w:ascii="文鼎新藝體" w:eastAsia="文鼎新藝體" w:hAnsi="細明體" w:cs="細明體"/>
                                <w:color w:val="FFFFFF"/>
                                <w:sz w:val="40"/>
                                <w:szCs w:val="40"/>
                              </w:rPr>
                            </w:pPr>
                            <w:r>
                              <w:rPr>
                                <w:rFonts w:ascii="文鼎新藝體" w:eastAsia="文鼎新藝體" w:hAnsi="標楷體" w:hint="eastAsia"/>
                                <w:color w:val="FFFFFF"/>
                                <w:sz w:val="40"/>
                                <w:szCs w:val="40"/>
                              </w:rPr>
                              <w:t>抒情小品</w:t>
                            </w:r>
                          </w:p>
                          <w:p w:rsidR="008860D7" w:rsidRPr="00815743" w:rsidRDefault="008860D7" w:rsidP="008860D7">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1" type="#_x0000_t53" style="position:absolute;left:0;text-align:left;margin-left:46.6pt;margin-top:.9pt;width:336pt;height:4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" adj="2760" fillcolor="#258bab" strokecolor="white">
                <v:textbox>
                  <w:txbxContent>
                    <w:p w:rsidR="008860D7" w:rsidRPr="00C702BB" w:rsidRDefault="008860D7" w:rsidP="008860D7">
                      <w:pPr>
                        <w:jc w:val="center"/>
                        <w:rPr>
                          <w:rFonts w:ascii="文鼎新藝體" w:eastAsia="文鼎新藝體" w:hAnsi="細明體" w:cs="細明體"/>
                          <w:color w:val="FFFFFF"/>
                          <w:sz w:val="40"/>
                          <w:szCs w:val="40"/>
                        </w:rPr>
                      </w:pPr>
                      <w:r>
                        <w:rPr>
                          <w:rFonts w:ascii="文鼎新藝體" w:eastAsia="文鼎新藝體" w:hAnsi="標楷體" w:hint="eastAsia"/>
                          <w:color w:val="FFFFFF"/>
                          <w:sz w:val="40"/>
                          <w:szCs w:val="40"/>
                        </w:rPr>
                        <w:t>抒情小品</w:t>
                      </w:r>
                    </w:p>
                    <w:p w:rsidR="008860D7" w:rsidRPr="00815743" w:rsidRDefault="008860D7" w:rsidP="008860D7">
                      <w:pPr>
                        <w:rPr>
                          <w:szCs w:val="40"/>
                        </w:rPr>
                      </w:pPr>
                    </w:p>
                  </w:txbxContent>
                </v:textbox>
              </v:shape>
            </w:pict>
          </mc:Fallback>
        </mc:AlternateContent>
      </w:r>
    </w:p>
    <w:p w:rsidR="008860D7" w:rsidRPr="008860D7" w:rsidRDefault="008860D7" w:rsidP="008860D7">
      <w:pPr>
        <w:rPr>
          <w:rFonts w:ascii="標楷體" w:eastAsia="標楷體" w:hAnsi="標楷體"/>
        </w:rPr>
      </w:pPr>
    </w:p>
    <w:p w:rsidR="008860D7" w:rsidRPr="008860D7" w:rsidRDefault="008860D7" w:rsidP="008860D7">
      <w:pPr>
        <w:rPr>
          <w:rFonts w:ascii="標楷體" w:eastAsia="標楷體" w:hAnsi="標楷體"/>
        </w:rPr>
      </w:pPr>
    </w:p>
    <w:p w:rsidR="00155251" w:rsidRPr="008860D7" w:rsidRDefault="008860D7" w:rsidP="008860D7">
      <w:pPr>
        <w:widowControl/>
        <w:jc w:val="center"/>
        <w:rPr>
          <w:rFonts w:ascii="華康布丁體" w:eastAsia="華康布丁體" w:hAnsi="新細明體" w:cs="新細明體" w:hint="eastAsia"/>
          <w:b/>
          <w:bCs/>
          <w:color w:val="17365D" w:themeColor="text2" w:themeShade="BF"/>
          <w:kern w:val="0"/>
          <w:sz w:val="36"/>
          <w:szCs w:val="36"/>
        </w:rPr>
      </w:pPr>
      <w:r w:rsidRPr="008860D7">
        <w:rPr>
          <w:rFonts w:ascii="華康布丁體" w:eastAsia="華康布丁體" w:hAnsi="新細明體" w:cs="新細明體" w:hint="eastAsia"/>
          <w:b/>
          <w:bCs/>
          <w:color w:val="17365D" w:themeColor="text2" w:themeShade="BF"/>
          <w:kern w:val="0"/>
          <w:sz w:val="36"/>
          <w:szCs w:val="36"/>
        </w:rPr>
        <w:t>醫院裡</w:t>
      </w:r>
      <w:r w:rsidR="000D0544">
        <w:rPr>
          <w:rFonts w:ascii="華康布丁體" w:eastAsia="華康布丁體" w:hAnsi="新細明體" w:cs="新細明體" w:hint="eastAsia"/>
          <w:b/>
          <w:bCs/>
          <w:color w:val="17365D" w:themeColor="text2" w:themeShade="BF"/>
          <w:kern w:val="0"/>
          <w:sz w:val="36"/>
          <w:szCs w:val="36"/>
        </w:rPr>
        <w:t>的</w:t>
      </w:r>
      <w:r w:rsidRPr="008860D7">
        <w:rPr>
          <w:rFonts w:ascii="華康布丁體" w:eastAsia="華康布丁體" w:hAnsi="新細明體" w:cs="新細明體" w:hint="eastAsia"/>
          <w:b/>
          <w:bCs/>
          <w:color w:val="17365D" w:themeColor="text2" w:themeShade="BF"/>
          <w:kern w:val="0"/>
          <w:sz w:val="36"/>
          <w:szCs w:val="36"/>
        </w:rPr>
        <w:t>那扇窗</w:t>
      </w:r>
    </w:p>
    <w:p w:rsidR="008860D7" w:rsidRPr="008860D7" w:rsidRDefault="008860D7" w:rsidP="008860D7">
      <w:pPr>
        <w:widowControl/>
        <w:spacing w:line="460" w:lineRule="exact"/>
        <w:ind w:firstLineChars="200" w:firstLine="480"/>
        <w:jc w:val="both"/>
        <w:rPr>
          <w:rFonts w:ascii="標楷體" w:eastAsia="標楷體" w:hAnsi="標楷體" w:cs="新細明體"/>
          <w:kern w:val="0"/>
        </w:rPr>
      </w:pPr>
      <w:r w:rsidRPr="008860D7">
        <w:rPr>
          <w:rFonts w:ascii="標楷體" w:eastAsia="標楷體" w:hAnsi="標楷體" w:cs="新細明體"/>
          <w:color w:val="0000FF"/>
          <w:kern w:val="0"/>
        </w:rPr>
        <w:t>有兩個人都生了重病，住在同一間病房裡。</w:t>
      </w:r>
    </w:p>
    <w:p w:rsidR="008860D7" w:rsidRPr="008860D7" w:rsidRDefault="008860D7" w:rsidP="008860D7">
      <w:pPr>
        <w:widowControl/>
        <w:spacing w:line="460" w:lineRule="exact"/>
        <w:ind w:firstLineChars="200" w:firstLine="480"/>
        <w:jc w:val="both"/>
        <w:rPr>
          <w:rFonts w:ascii="標楷體" w:eastAsia="標楷體" w:hAnsi="標楷體" w:cs="新細明體"/>
          <w:kern w:val="0"/>
        </w:rPr>
      </w:pPr>
      <w:r w:rsidRPr="008860D7">
        <w:rPr>
          <w:rFonts w:ascii="標楷體" w:eastAsia="標楷體" w:hAnsi="標楷體" w:cs="新細明體"/>
          <w:color w:val="0000FF"/>
          <w:kern w:val="0"/>
        </w:rPr>
        <w:t>其中</w:t>
      </w:r>
      <w:proofErr w:type="gramStart"/>
      <w:r w:rsidRPr="008860D7">
        <w:rPr>
          <w:rFonts w:ascii="標楷體" w:eastAsia="標楷體" w:hAnsi="標楷體" w:cs="新細明體"/>
          <w:color w:val="0000FF"/>
          <w:kern w:val="0"/>
        </w:rPr>
        <w:t>一</w:t>
      </w:r>
      <w:proofErr w:type="gramEnd"/>
      <w:r w:rsidRPr="008860D7">
        <w:rPr>
          <w:rFonts w:ascii="標楷體" w:eastAsia="標楷體" w:hAnsi="標楷體" w:cs="新細明體"/>
          <w:color w:val="0000FF"/>
          <w:kern w:val="0"/>
        </w:rPr>
        <w:t>個人，每天下午可以在病床上坐起一小時，以便排除肺部的積水，他的病床靠著病房唯一的窗戶，另外</w:t>
      </w:r>
      <w:proofErr w:type="gramStart"/>
      <w:r w:rsidRPr="008860D7">
        <w:rPr>
          <w:rFonts w:ascii="標楷體" w:eastAsia="標楷體" w:hAnsi="標楷體" w:cs="新細明體"/>
          <w:color w:val="0000FF"/>
          <w:kern w:val="0"/>
        </w:rPr>
        <w:t>一</w:t>
      </w:r>
      <w:proofErr w:type="gramEnd"/>
      <w:r w:rsidRPr="008860D7">
        <w:rPr>
          <w:rFonts w:ascii="標楷體" w:eastAsia="標楷體" w:hAnsi="標楷體" w:cs="新細明體"/>
          <w:color w:val="0000FF"/>
          <w:kern w:val="0"/>
        </w:rPr>
        <w:t>個人必須整天平躺在病床上。</w:t>
      </w:r>
    </w:p>
    <w:p w:rsidR="008860D7" w:rsidRPr="008860D7" w:rsidRDefault="008860D7" w:rsidP="008860D7">
      <w:pPr>
        <w:widowControl/>
        <w:spacing w:line="460" w:lineRule="exact"/>
        <w:ind w:firstLineChars="200" w:firstLine="480"/>
        <w:jc w:val="both"/>
        <w:rPr>
          <w:rFonts w:ascii="標楷體" w:eastAsia="標楷體" w:hAnsi="標楷體" w:cs="新細明體" w:hint="eastAsia"/>
          <w:b/>
          <w:bCs/>
          <w:color w:val="000080"/>
          <w:kern w:val="0"/>
        </w:rPr>
      </w:pPr>
      <w:r w:rsidRPr="008860D7">
        <w:rPr>
          <w:rFonts w:ascii="標楷體" w:eastAsia="標楷體" w:hAnsi="標楷體" w:cs="新細明體"/>
          <w:color w:val="0000FF"/>
          <w:kern w:val="0"/>
        </w:rPr>
        <w:t>兩個人整天聊個不停，聊妻子與家人，聊房子與工作，聊當兵與度假。</w:t>
      </w:r>
    </w:p>
    <w:p w:rsidR="008860D7" w:rsidRPr="008860D7" w:rsidRDefault="008860D7" w:rsidP="008860D7">
      <w:pPr>
        <w:widowControl/>
        <w:spacing w:line="460" w:lineRule="exact"/>
        <w:ind w:firstLineChars="200" w:firstLine="480"/>
        <w:jc w:val="both"/>
        <w:rPr>
          <w:rFonts w:ascii="標楷體" w:eastAsia="標楷體" w:hAnsi="標楷體" w:cs="新細明體"/>
          <w:kern w:val="0"/>
        </w:rPr>
      </w:pPr>
      <w:r w:rsidRPr="008860D7">
        <w:rPr>
          <w:rFonts w:ascii="標楷體" w:eastAsia="標楷體" w:hAnsi="標楷體" w:cs="新細明體"/>
          <w:color w:val="0000FF"/>
          <w:kern w:val="0"/>
        </w:rPr>
        <w:t>每天下午，</w:t>
      </w:r>
      <w:proofErr w:type="gramStart"/>
      <w:r w:rsidRPr="008860D7">
        <w:rPr>
          <w:rFonts w:ascii="標楷體" w:eastAsia="標楷體" w:hAnsi="標楷體" w:cs="新細明體"/>
          <w:color w:val="0000FF"/>
          <w:kern w:val="0"/>
        </w:rPr>
        <w:t>靠窗的人在坐</w:t>
      </w:r>
      <w:proofErr w:type="gramEnd"/>
      <w:r w:rsidRPr="008860D7">
        <w:rPr>
          <w:rFonts w:ascii="標楷體" w:eastAsia="標楷體" w:hAnsi="標楷體" w:cs="新細明體"/>
          <w:color w:val="0000FF"/>
          <w:kern w:val="0"/>
        </w:rPr>
        <w:t>起來的時候，會向室友</w:t>
      </w:r>
      <w:proofErr w:type="gramStart"/>
      <w:r w:rsidRPr="008860D7">
        <w:rPr>
          <w:rFonts w:ascii="標楷體" w:eastAsia="標楷體" w:hAnsi="標楷體" w:cs="新細明體"/>
          <w:color w:val="0000FF"/>
          <w:kern w:val="0"/>
        </w:rPr>
        <w:t>寒喧</w:t>
      </w:r>
      <w:proofErr w:type="gramEnd"/>
      <w:r w:rsidRPr="008860D7">
        <w:rPr>
          <w:rFonts w:ascii="標楷體" w:eastAsia="標楷體" w:hAnsi="標楷體" w:cs="新細明體"/>
          <w:color w:val="0000FF"/>
          <w:kern w:val="0"/>
        </w:rPr>
        <w:t>幾句，把窗戶外的景象一一描述出來，另外</w:t>
      </w:r>
      <w:proofErr w:type="gramStart"/>
      <w:r w:rsidRPr="008860D7">
        <w:rPr>
          <w:rFonts w:ascii="標楷體" w:eastAsia="標楷體" w:hAnsi="標楷體" w:cs="新細明體"/>
          <w:color w:val="0000FF"/>
          <w:kern w:val="0"/>
        </w:rPr>
        <w:t>一</w:t>
      </w:r>
      <w:proofErr w:type="gramEnd"/>
      <w:r w:rsidRPr="008860D7">
        <w:rPr>
          <w:rFonts w:ascii="標楷體" w:eastAsia="標楷體" w:hAnsi="標楷體" w:cs="新細明體"/>
          <w:color w:val="0000FF"/>
          <w:kern w:val="0"/>
        </w:rPr>
        <w:t>個人也開始靠著這個小時，經由外面的活動與色彩，讓自己的世界變得更</w:t>
      </w:r>
      <w:proofErr w:type="gramStart"/>
      <w:r w:rsidRPr="008860D7">
        <w:rPr>
          <w:rFonts w:ascii="標楷體" w:eastAsia="標楷體" w:hAnsi="標楷體" w:cs="新細明體"/>
          <w:color w:val="0000FF"/>
          <w:kern w:val="0"/>
        </w:rPr>
        <w:t>開闊、</w:t>
      </w:r>
      <w:proofErr w:type="gramEnd"/>
      <w:r w:rsidRPr="008860D7">
        <w:rPr>
          <w:rFonts w:ascii="標楷體" w:eastAsia="標楷體" w:hAnsi="標楷體" w:cs="新細明體"/>
          <w:color w:val="0000FF"/>
          <w:kern w:val="0"/>
        </w:rPr>
        <w:t>更有生氣。</w:t>
      </w:r>
    </w:p>
    <w:p w:rsidR="008860D7" w:rsidRPr="008860D7" w:rsidRDefault="008860D7" w:rsidP="008860D7">
      <w:pPr>
        <w:widowControl/>
        <w:spacing w:line="460" w:lineRule="exact"/>
        <w:ind w:firstLineChars="200" w:firstLine="480"/>
        <w:jc w:val="both"/>
        <w:rPr>
          <w:rFonts w:ascii="標楷體" w:eastAsia="標楷體" w:hAnsi="標楷體" w:cs="新細明體"/>
          <w:kern w:val="0"/>
        </w:rPr>
      </w:pPr>
      <w:r w:rsidRPr="008860D7">
        <w:rPr>
          <w:rFonts w:ascii="標楷體" w:eastAsia="標楷體" w:hAnsi="標楷體" w:cs="新細明體"/>
          <w:color w:val="0000FF"/>
          <w:kern w:val="0"/>
        </w:rPr>
        <w:t>從窗戶看出去，可以看到一座公園，裡面有一個美麗的湖，鴨子與天鵝在水面上，孩童在駕駛玩具船，年輕的情侶在繽紛的花叢裡依偎，遠處可以看到美麗的城市地平線。</w:t>
      </w:r>
    </w:p>
    <w:p w:rsidR="008860D7" w:rsidRPr="008860D7" w:rsidRDefault="008860D7" w:rsidP="008860D7">
      <w:pPr>
        <w:widowControl/>
        <w:spacing w:line="460" w:lineRule="exact"/>
        <w:ind w:firstLineChars="200" w:firstLine="480"/>
        <w:jc w:val="both"/>
        <w:rPr>
          <w:rFonts w:ascii="標楷體" w:eastAsia="標楷體" w:hAnsi="標楷體" w:cs="新細明體"/>
          <w:kern w:val="0"/>
        </w:rPr>
      </w:pPr>
      <w:proofErr w:type="gramStart"/>
      <w:r w:rsidRPr="008860D7">
        <w:rPr>
          <w:rFonts w:ascii="標楷體" w:eastAsia="標楷體" w:hAnsi="標楷體" w:cs="新細明體"/>
          <w:color w:val="0000FF"/>
          <w:kern w:val="0"/>
        </w:rPr>
        <w:t>靠窗的人</w:t>
      </w:r>
      <w:proofErr w:type="gramEnd"/>
      <w:r w:rsidRPr="008860D7">
        <w:rPr>
          <w:rFonts w:ascii="標楷體" w:eastAsia="標楷體" w:hAnsi="標楷體" w:cs="新細明體"/>
          <w:color w:val="0000FF"/>
          <w:kern w:val="0"/>
        </w:rPr>
        <w:t>在描述的時候，巨細無遺，另外</w:t>
      </w:r>
      <w:proofErr w:type="gramStart"/>
      <w:r w:rsidRPr="008860D7">
        <w:rPr>
          <w:rFonts w:ascii="標楷體" w:eastAsia="標楷體" w:hAnsi="標楷體" w:cs="新細明體"/>
          <w:color w:val="0000FF"/>
          <w:kern w:val="0"/>
        </w:rPr>
        <w:t>一個人會閉起</w:t>
      </w:r>
      <w:proofErr w:type="gramEnd"/>
      <w:r w:rsidRPr="008860D7">
        <w:rPr>
          <w:rFonts w:ascii="標楷體" w:eastAsia="標楷體" w:hAnsi="標楷體" w:cs="新細明體"/>
          <w:color w:val="0000FF"/>
          <w:kern w:val="0"/>
        </w:rPr>
        <w:t>雙眼，想像這幅美麗的景象。</w:t>
      </w:r>
    </w:p>
    <w:p w:rsidR="008860D7" w:rsidRPr="008860D7" w:rsidRDefault="008860D7" w:rsidP="008860D7">
      <w:pPr>
        <w:widowControl/>
        <w:spacing w:line="460" w:lineRule="exact"/>
        <w:ind w:firstLineChars="200" w:firstLine="480"/>
        <w:jc w:val="both"/>
        <w:rPr>
          <w:rFonts w:ascii="標楷體" w:eastAsia="標楷體" w:hAnsi="標楷體" w:cs="新細明體" w:hint="eastAsia"/>
          <w:b/>
          <w:bCs/>
          <w:color w:val="000080"/>
          <w:kern w:val="0"/>
        </w:rPr>
      </w:pPr>
      <w:r w:rsidRPr="008860D7">
        <w:rPr>
          <w:rFonts w:ascii="標楷體" w:eastAsia="標楷體" w:hAnsi="標楷體" w:cs="新細明體"/>
          <w:color w:val="0000FF"/>
          <w:kern w:val="0"/>
        </w:rPr>
        <w:t>在一個溫暖的下午，有一隊遊行經過，</w:t>
      </w:r>
      <w:proofErr w:type="gramStart"/>
      <w:r w:rsidRPr="008860D7">
        <w:rPr>
          <w:rFonts w:ascii="標楷體" w:eastAsia="標楷體" w:hAnsi="標楷體" w:cs="新細明體"/>
          <w:color w:val="0000FF"/>
          <w:kern w:val="0"/>
        </w:rPr>
        <w:t>靠窗的人</w:t>
      </w:r>
      <w:proofErr w:type="gramEnd"/>
      <w:r w:rsidRPr="008860D7">
        <w:rPr>
          <w:rFonts w:ascii="標楷體" w:eastAsia="標楷體" w:hAnsi="標楷體" w:cs="新細明體"/>
          <w:color w:val="0000FF"/>
          <w:kern w:val="0"/>
        </w:rPr>
        <w:t>開始描述起來，另外</w:t>
      </w:r>
      <w:proofErr w:type="gramStart"/>
      <w:r w:rsidRPr="008860D7">
        <w:rPr>
          <w:rFonts w:ascii="標楷體" w:eastAsia="標楷體" w:hAnsi="標楷體" w:cs="新細明體"/>
          <w:color w:val="0000FF"/>
          <w:kern w:val="0"/>
        </w:rPr>
        <w:t>一</w:t>
      </w:r>
      <w:proofErr w:type="gramEnd"/>
      <w:r w:rsidRPr="008860D7">
        <w:rPr>
          <w:rFonts w:ascii="標楷體" w:eastAsia="標楷體" w:hAnsi="標楷體" w:cs="新細明體"/>
          <w:color w:val="0000FF"/>
          <w:kern w:val="0"/>
        </w:rPr>
        <w:t>個人卻聽不到樂隊聲，但是他可以看，在他心裡的眼睛裡，看到</w:t>
      </w:r>
      <w:proofErr w:type="gramStart"/>
      <w:r w:rsidRPr="008860D7">
        <w:rPr>
          <w:rFonts w:ascii="標楷體" w:eastAsia="標楷體" w:hAnsi="標楷體" w:cs="新細明體"/>
          <w:color w:val="0000FF"/>
          <w:kern w:val="0"/>
        </w:rPr>
        <w:t>靠窗的先生</w:t>
      </w:r>
      <w:proofErr w:type="gramEnd"/>
      <w:r w:rsidRPr="008860D7">
        <w:rPr>
          <w:rFonts w:ascii="標楷體" w:eastAsia="標楷體" w:hAnsi="標楷體" w:cs="新細明體"/>
          <w:color w:val="0000FF"/>
          <w:kern w:val="0"/>
        </w:rPr>
        <w:t>口中的話語。</w:t>
      </w:r>
    </w:p>
    <w:p w:rsidR="008860D7" w:rsidRPr="008860D7" w:rsidRDefault="008860D7" w:rsidP="008860D7">
      <w:pPr>
        <w:widowControl/>
        <w:spacing w:line="460" w:lineRule="exact"/>
        <w:ind w:firstLineChars="200" w:firstLine="480"/>
        <w:jc w:val="both"/>
        <w:rPr>
          <w:rFonts w:ascii="標楷體" w:eastAsia="標楷體" w:hAnsi="標楷體" w:cs="新細明體" w:hint="eastAsia"/>
          <w:color w:val="0000FF"/>
          <w:kern w:val="0"/>
        </w:rPr>
      </w:pPr>
      <w:r w:rsidRPr="008860D7">
        <w:rPr>
          <w:rFonts w:ascii="標楷體" w:eastAsia="標楷體" w:hAnsi="標楷體" w:cs="新細明體"/>
          <w:color w:val="0000FF"/>
          <w:kern w:val="0"/>
        </w:rPr>
        <w:t>日子一天</w:t>
      </w:r>
      <w:proofErr w:type="gramStart"/>
      <w:r w:rsidRPr="008860D7">
        <w:rPr>
          <w:rFonts w:ascii="標楷體" w:eastAsia="標楷體" w:hAnsi="標楷體" w:cs="新細明體"/>
          <w:color w:val="0000FF"/>
          <w:kern w:val="0"/>
        </w:rPr>
        <w:t>一天</w:t>
      </w:r>
      <w:proofErr w:type="gramEnd"/>
      <w:r w:rsidRPr="008860D7">
        <w:rPr>
          <w:rFonts w:ascii="標楷體" w:eastAsia="標楷體" w:hAnsi="標楷體" w:cs="新細明體"/>
          <w:color w:val="0000FF"/>
          <w:kern w:val="0"/>
        </w:rPr>
        <w:t>過去。一天早上，日班護士進來準備洗澡水，發現</w:t>
      </w:r>
      <w:proofErr w:type="gramStart"/>
      <w:r w:rsidRPr="008860D7">
        <w:rPr>
          <w:rFonts w:ascii="標楷體" w:eastAsia="標楷體" w:hAnsi="標楷體" w:cs="新細明體"/>
          <w:color w:val="0000FF"/>
          <w:kern w:val="0"/>
        </w:rPr>
        <w:t>靠窗的人</w:t>
      </w:r>
      <w:proofErr w:type="gramEnd"/>
      <w:r w:rsidRPr="008860D7">
        <w:rPr>
          <w:rFonts w:ascii="標楷體" w:eastAsia="標楷體" w:hAnsi="標楷體" w:cs="新細明體"/>
          <w:color w:val="0000FF"/>
          <w:kern w:val="0"/>
        </w:rPr>
        <w:t>已經失去了生命，在睡夢中平靜安詳死去。護士很難過，醫院人員隨後把屍體移走。</w:t>
      </w:r>
    </w:p>
    <w:p w:rsidR="008860D7" w:rsidRPr="008860D7" w:rsidRDefault="008860D7" w:rsidP="008860D7">
      <w:pPr>
        <w:widowControl/>
        <w:spacing w:line="460" w:lineRule="exact"/>
        <w:ind w:firstLineChars="200" w:firstLine="480"/>
        <w:jc w:val="both"/>
        <w:rPr>
          <w:rFonts w:ascii="標楷體" w:eastAsia="標楷體" w:hAnsi="標楷體" w:cs="新細明體"/>
          <w:kern w:val="0"/>
        </w:rPr>
      </w:pPr>
      <w:r w:rsidRPr="008860D7">
        <w:rPr>
          <w:rFonts w:ascii="標楷體" w:eastAsia="標楷體" w:hAnsi="標楷體" w:cs="新細明體"/>
          <w:color w:val="0000FF"/>
          <w:kern w:val="0"/>
        </w:rPr>
        <w:t>不久，一切似乎恢復正常，另外</w:t>
      </w:r>
      <w:proofErr w:type="gramStart"/>
      <w:r w:rsidRPr="008860D7">
        <w:rPr>
          <w:rFonts w:ascii="標楷體" w:eastAsia="標楷體" w:hAnsi="標楷體" w:cs="新細明體"/>
          <w:color w:val="0000FF"/>
          <w:kern w:val="0"/>
        </w:rPr>
        <w:t>一</w:t>
      </w:r>
      <w:proofErr w:type="gramEnd"/>
      <w:r w:rsidRPr="008860D7">
        <w:rPr>
          <w:rFonts w:ascii="標楷體" w:eastAsia="標楷體" w:hAnsi="標楷體" w:cs="新細明體"/>
          <w:color w:val="0000FF"/>
          <w:kern w:val="0"/>
        </w:rPr>
        <w:t>個人問護士，是否可以移到</w:t>
      </w:r>
      <w:proofErr w:type="gramStart"/>
      <w:r w:rsidRPr="008860D7">
        <w:rPr>
          <w:rFonts w:ascii="標楷體" w:eastAsia="標楷體" w:hAnsi="標楷體" w:cs="新細明體"/>
          <w:color w:val="0000FF"/>
          <w:kern w:val="0"/>
        </w:rPr>
        <w:t>靠窗的病床</w:t>
      </w:r>
      <w:proofErr w:type="gramEnd"/>
      <w:r w:rsidRPr="008860D7">
        <w:rPr>
          <w:rFonts w:ascii="標楷體" w:eastAsia="標楷體" w:hAnsi="標楷體" w:cs="新細明體"/>
          <w:color w:val="0000FF"/>
          <w:kern w:val="0"/>
        </w:rPr>
        <w:t>，護士欣然同意，在確定病人舒適後，隨即離去。</w:t>
      </w:r>
    </w:p>
    <w:p w:rsidR="008860D7" w:rsidRPr="008860D7" w:rsidRDefault="008860D7" w:rsidP="008860D7">
      <w:pPr>
        <w:widowControl/>
        <w:spacing w:line="460" w:lineRule="exact"/>
        <w:ind w:firstLineChars="200" w:firstLine="480"/>
        <w:jc w:val="both"/>
        <w:rPr>
          <w:rFonts w:ascii="標楷體" w:eastAsia="標楷體" w:hAnsi="標楷體" w:cs="新細明體"/>
          <w:kern w:val="0"/>
        </w:rPr>
      </w:pPr>
      <w:r w:rsidRPr="008860D7">
        <w:rPr>
          <w:rFonts w:ascii="標楷體" w:eastAsia="標楷體" w:hAnsi="標楷體" w:cs="新細明體"/>
          <w:color w:val="0000FF"/>
          <w:kern w:val="0"/>
        </w:rPr>
        <w:t>另外</w:t>
      </w:r>
      <w:proofErr w:type="gramStart"/>
      <w:r w:rsidRPr="008860D7">
        <w:rPr>
          <w:rFonts w:ascii="標楷體" w:eastAsia="標楷體" w:hAnsi="標楷體" w:cs="新細明體"/>
          <w:color w:val="0000FF"/>
          <w:kern w:val="0"/>
        </w:rPr>
        <w:t>一</w:t>
      </w:r>
      <w:proofErr w:type="gramEnd"/>
      <w:r w:rsidRPr="008860D7">
        <w:rPr>
          <w:rFonts w:ascii="標楷體" w:eastAsia="標楷體" w:hAnsi="標楷體" w:cs="新細明體"/>
          <w:color w:val="0000FF"/>
          <w:kern w:val="0"/>
        </w:rPr>
        <w:t>個人忍著痛，用手緩緩撐起自己，想看看外面的真實世界。</w:t>
      </w:r>
    </w:p>
    <w:p w:rsidR="008860D7" w:rsidRPr="008860D7" w:rsidRDefault="008860D7" w:rsidP="008860D7">
      <w:pPr>
        <w:widowControl/>
        <w:spacing w:line="460" w:lineRule="exact"/>
        <w:ind w:firstLineChars="200" w:firstLine="480"/>
        <w:jc w:val="both"/>
        <w:rPr>
          <w:rFonts w:ascii="標楷體" w:eastAsia="標楷體" w:hAnsi="標楷體" w:cs="新細明體"/>
          <w:kern w:val="0"/>
        </w:rPr>
      </w:pPr>
      <w:r w:rsidRPr="008860D7">
        <w:rPr>
          <w:rFonts w:ascii="標楷體" w:eastAsia="標楷體" w:hAnsi="標楷體" w:cs="新細明體"/>
          <w:color w:val="0000FF"/>
          <w:kern w:val="0"/>
        </w:rPr>
        <w:t>他緩慢而勉強的轉頭，看到的卻是一面白色的牆壁。</w:t>
      </w:r>
    </w:p>
    <w:p w:rsidR="008860D7" w:rsidRPr="008860D7" w:rsidRDefault="008860D7" w:rsidP="008860D7">
      <w:pPr>
        <w:widowControl/>
        <w:spacing w:line="460" w:lineRule="exact"/>
        <w:ind w:firstLineChars="200" w:firstLine="480"/>
        <w:jc w:val="both"/>
        <w:rPr>
          <w:rFonts w:ascii="標楷體" w:eastAsia="標楷體" w:hAnsi="標楷體" w:cs="新細明體"/>
          <w:kern w:val="0"/>
        </w:rPr>
      </w:pPr>
      <w:r w:rsidRPr="008860D7">
        <w:rPr>
          <w:rFonts w:ascii="標楷體" w:eastAsia="標楷體" w:hAnsi="標楷體" w:cs="新細明體"/>
          <w:color w:val="0000FF"/>
          <w:kern w:val="0"/>
        </w:rPr>
        <w:t>他問護士，他那位亡故的室友為什麼要把窗外描述的這麼五彩繽紛。</w:t>
      </w:r>
    </w:p>
    <w:p w:rsidR="008860D7" w:rsidRPr="008860D7" w:rsidRDefault="008860D7" w:rsidP="008860D7">
      <w:pPr>
        <w:widowControl/>
        <w:spacing w:line="460" w:lineRule="exact"/>
        <w:ind w:firstLineChars="200" w:firstLine="480"/>
        <w:jc w:val="both"/>
        <w:rPr>
          <w:rFonts w:ascii="標楷體" w:eastAsia="標楷體" w:hAnsi="標楷體" w:cs="新細明體"/>
          <w:kern w:val="0"/>
        </w:rPr>
      </w:pPr>
      <w:r w:rsidRPr="008860D7">
        <w:rPr>
          <w:rFonts w:ascii="標楷體" w:eastAsia="標楷體" w:hAnsi="標楷體" w:cs="新細明體"/>
          <w:color w:val="0000FF"/>
          <w:kern w:val="0"/>
        </w:rPr>
        <w:t>護士說道，這位室友是個盲人，是看不到牆壁的，「或許他只是想給你打氣」。</w:t>
      </w:r>
    </w:p>
    <w:p w:rsidR="008860D7" w:rsidRPr="008860D7" w:rsidRDefault="008860D7" w:rsidP="008860D7">
      <w:pPr>
        <w:widowControl/>
        <w:spacing w:line="460" w:lineRule="exact"/>
        <w:ind w:firstLineChars="200" w:firstLine="480"/>
        <w:jc w:val="both"/>
        <w:rPr>
          <w:rFonts w:ascii="新細明體" w:hAnsi="新細明體" w:cs="新細明體" w:hint="eastAsia"/>
          <w:b/>
          <w:bCs/>
          <w:color w:val="000080"/>
          <w:kern w:val="0"/>
        </w:rPr>
      </w:pPr>
      <w:r w:rsidRPr="008860D7">
        <w:rPr>
          <w:rFonts w:ascii="標楷體" w:eastAsia="標楷體" w:hAnsi="標楷體" w:cs="新細明體"/>
          <w:color w:val="0000FF"/>
          <w:kern w:val="0"/>
        </w:rPr>
        <w:t>收場白：姑且不管自己的情況，給別人帶來快樂，也會帶給自己莫大的快樂。</w:t>
      </w:r>
    </w:p>
    <w:p w:rsidR="008860D7" w:rsidRDefault="008860D7" w:rsidP="008860D7">
      <w:pPr>
        <w:widowControl/>
        <w:spacing w:line="460" w:lineRule="exact"/>
        <w:ind w:firstLineChars="200" w:firstLine="480"/>
        <w:jc w:val="center"/>
        <w:rPr>
          <w:rFonts w:ascii="標楷體" w:eastAsia="標楷體" w:hAnsi="標楷體" w:cs="新細明體" w:hint="eastAsia"/>
          <w:b/>
          <w:bCs/>
          <w:color w:val="800000"/>
          <w:kern w:val="0"/>
        </w:rPr>
      </w:pPr>
      <w:r>
        <w:rPr>
          <w:rFonts w:ascii="標楷體" w:eastAsia="標楷體" w:hAnsi="標楷體" w:cs="新細明體" w:hint="eastAsia"/>
          <w:b/>
          <w:bCs/>
          <w:color w:val="800000"/>
          <w:kern w:val="0"/>
        </w:rPr>
        <w:t>~~~</w:t>
      </w:r>
      <w:proofErr w:type="gramStart"/>
      <w:r w:rsidRPr="008860D7">
        <w:rPr>
          <w:rFonts w:ascii="標楷體" w:eastAsia="標楷體" w:hAnsi="標楷體" w:cs="新細明體" w:hint="eastAsia"/>
          <w:b/>
          <w:bCs/>
          <w:color w:val="800000"/>
          <w:kern w:val="0"/>
        </w:rPr>
        <w:t>同悲會</w:t>
      </w:r>
      <w:proofErr w:type="gramEnd"/>
      <w:r w:rsidRPr="008860D7">
        <w:rPr>
          <w:rFonts w:ascii="標楷體" w:eastAsia="標楷體" w:hAnsi="標楷體" w:cs="新細明體" w:hint="eastAsia"/>
          <w:b/>
          <w:bCs/>
          <w:color w:val="800000"/>
          <w:kern w:val="0"/>
        </w:rPr>
        <w:t>讓悲傷減半，同樂卻會讓快樂加倍</w:t>
      </w:r>
      <w:r>
        <w:rPr>
          <w:rFonts w:ascii="標楷體" w:eastAsia="標楷體" w:hAnsi="標楷體" w:cs="新細明體" w:hint="eastAsia"/>
          <w:b/>
          <w:bCs/>
          <w:color w:val="800000"/>
          <w:kern w:val="0"/>
        </w:rPr>
        <w:t>~~~</w:t>
      </w:r>
    </w:p>
    <w:p w:rsidR="008860D7" w:rsidRPr="008860D7" w:rsidRDefault="008860D7" w:rsidP="008860D7">
      <w:pPr>
        <w:widowControl/>
        <w:spacing w:line="460" w:lineRule="exact"/>
        <w:ind w:firstLineChars="200" w:firstLine="480"/>
        <w:jc w:val="center"/>
        <w:rPr>
          <w:rFonts w:ascii="標楷體" w:eastAsia="標楷體" w:hAnsi="標楷體" w:cs="新細明體"/>
          <w:kern w:val="0"/>
        </w:rPr>
      </w:pPr>
    </w:p>
    <w:p w:rsidR="000D0544" w:rsidRDefault="008860D7" w:rsidP="008860D7">
      <w:pPr>
        <w:tabs>
          <w:tab w:val="left" w:pos="3314"/>
        </w:tabs>
        <w:rPr>
          <w:rFonts w:ascii="標楷體" w:eastAsia="標楷體" w:hAnsi="標楷體"/>
        </w:rPr>
      </w:pPr>
      <w:r>
        <w:rPr>
          <w:rFonts w:ascii="標楷體" w:eastAsia="標楷體" w:hAnsi="標楷體"/>
          <w:noProof/>
        </w:rPr>
        <w:lastRenderedPageBreak/>
        <mc:AlternateContent>
          <mc:Choice Requires="wps">
            <w:drawing>
              <wp:anchor distT="0" distB="0" distL="114300" distR="114300" simplePos="0" relativeHeight="251672576" behindDoc="0" locked="0" layoutInCell="1" allowOverlap="1" wp14:anchorId="23BD956F" wp14:editId="3B1A9320">
                <wp:simplePos x="0" y="0"/>
                <wp:positionH relativeFrom="column">
                  <wp:posOffset>609600</wp:posOffset>
                </wp:positionH>
                <wp:positionV relativeFrom="paragraph">
                  <wp:posOffset>117231</wp:posOffset>
                </wp:positionV>
                <wp:extent cx="4395568" cy="427892"/>
                <wp:effectExtent l="0" t="0" r="24130" b="10795"/>
                <wp:wrapNone/>
                <wp:docPr id="1" name="綵帶 (向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5568" cy="427892"/>
                        </a:xfrm>
                        <a:prstGeom prst="ribbon">
                          <a:avLst>
                            <a:gd name="adj1" fmla="val 0"/>
                            <a:gd name="adj2" fmla="val 74444"/>
                          </a:avLst>
                        </a:prstGeom>
                        <a:solidFill>
                          <a:srgbClr val="258BAB"/>
                        </a:solidFill>
                        <a:ln w="9525">
                          <a:solidFill>
                            <a:srgbClr val="FFFFFF"/>
                          </a:solidFill>
                          <a:round/>
                          <a:headEnd/>
                          <a:tailEnd/>
                        </a:ln>
                      </wps:spPr>
                      <wps:txbx>
                        <w:txbxContent>
                          <w:p w:rsidR="008860D7" w:rsidRPr="000D0544" w:rsidRDefault="000D0544" w:rsidP="000D0544">
                            <w:pPr>
                              <w:rPr>
                                <w:rFonts w:ascii="文鼎新藝體" w:eastAsia="文鼎新藝體" w:hAnsi="細明體" w:cs="細明體" w:hint="eastAsia"/>
                                <w:color w:val="FFFFFF"/>
                                <w:sz w:val="32"/>
                                <w:szCs w:val="32"/>
                              </w:rPr>
                            </w:pPr>
                            <w:r w:rsidRPr="000D0544">
                              <w:rPr>
                                <w:rFonts w:ascii="標楷體" w:eastAsia="標楷體" w:hAnsi="標楷體" w:hint="eastAsia"/>
                                <w:sz w:val="32"/>
                                <w:szCs w:val="32"/>
                              </w:rPr>
                              <w:t>107</w:t>
                            </w:r>
                            <w:r w:rsidRPr="000D0544">
                              <w:rPr>
                                <w:rFonts w:ascii="標楷體" w:eastAsia="標楷體" w:hAnsi="標楷體" w:hint="eastAsia"/>
                                <w:sz w:val="32"/>
                                <w:szCs w:val="32"/>
                              </w:rPr>
                              <w:t>年反賄選宣導及多元檢舉管道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綵帶 (向下) 1" o:spid="_x0000_s1032" type="#_x0000_t53" style="position:absolute;margin-left:48pt;margin-top:9.25pt;width:346.1pt;height:3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" adj="2760,0" fillcolor="#258bab" strokecolor="white">
                <v:textbox>
                  <w:txbxContent>
                    <w:p w:rsidR="008860D7" w:rsidRPr="000D0544" w:rsidRDefault="000D0544" w:rsidP="000D0544">
                      <w:pPr>
                        <w:rPr>
                          <w:rFonts w:ascii="文鼎新藝體" w:eastAsia="文鼎新藝體" w:hAnsi="細明體" w:cs="細明體" w:hint="eastAsia"/>
                          <w:color w:val="FFFFFF"/>
                          <w:sz w:val="32"/>
                          <w:szCs w:val="32"/>
                        </w:rPr>
                      </w:pPr>
                      <w:r w:rsidRPr="000D0544">
                        <w:rPr>
                          <w:rFonts w:ascii="標楷體" w:eastAsia="標楷體" w:hAnsi="標楷體" w:hint="eastAsia"/>
                          <w:sz w:val="32"/>
                          <w:szCs w:val="32"/>
                        </w:rPr>
                        <w:t>107</w:t>
                      </w:r>
                      <w:r w:rsidRPr="000D0544">
                        <w:rPr>
                          <w:rFonts w:ascii="標楷體" w:eastAsia="標楷體" w:hAnsi="標楷體" w:hint="eastAsia"/>
                          <w:sz w:val="32"/>
                          <w:szCs w:val="32"/>
                        </w:rPr>
                        <w:t>年反賄選宣導及多元檢舉管道</w:t>
                      </w:r>
                    </w:p>
                  </w:txbxContent>
                </v:textbox>
              </v:shape>
            </w:pict>
          </mc:Fallback>
        </mc:AlternateContent>
      </w:r>
    </w:p>
    <w:p w:rsidR="008860D7" w:rsidRDefault="008860D7" w:rsidP="000D0544">
      <w:pPr>
        <w:jc w:val="right"/>
        <w:rPr>
          <w:rFonts w:ascii="標楷體" w:eastAsia="標楷體" w:hAnsi="標楷體" w:hint="eastAsia"/>
        </w:rPr>
      </w:pPr>
    </w:p>
    <w:p w:rsidR="000D0544" w:rsidRDefault="000D0544" w:rsidP="000D0544">
      <w:pPr>
        <w:jc w:val="right"/>
        <w:rPr>
          <w:rFonts w:ascii="標楷體" w:eastAsia="標楷體" w:hAnsi="標楷體" w:hint="eastAsia"/>
        </w:rPr>
      </w:pPr>
    </w:p>
    <w:p w:rsidR="000D0544" w:rsidRDefault="000D0544" w:rsidP="000D0544">
      <w:pPr>
        <w:tabs>
          <w:tab w:val="left" w:pos="231"/>
        </w:tabs>
        <w:rPr>
          <w:rFonts w:ascii="標楷體" w:eastAsia="標楷體" w:hAnsi="標楷體" w:hint="eastAsia"/>
        </w:rPr>
      </w:pPr>
      <w:r>
        <w:rPr>
          <w:rFonts w:ascii="標楷體" w:eastAsia="標楷體" w:hAnsi="標楷體"/>
        </w:rPr>
        <w:tab/>
      </w:r>
      <w:r>
        <w:rPr>
          <w:rFonts w:ascii="標楷體" w:eastAsia="標楷體" w:hAnsi="標楷體"/>
          <w:noProof/>
        </w:rPr>
        <w:drawing>
          <wp:inline distT="0" distB="0" distL="0" distR="0">
            <wp:extent cx="5240020" cy="7356475"/>
            <wp:effectExtent l="0" t="0" r="0" b="0"/>
            <wp:docPr id="3" name="圖片 3" descr="Z:\政風室\主任\反賄選海報-法務部關心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政風室\主任\反賄選海報-法務部關心你.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0020" cy="7356475"/>
                    </a:xfrm>
                    <a:prstGeom prst="rect">
                      <a:avLst/>
                    </a:prstGeom>
                    <a:noFill/>
                    <a:ln>
                      <a:noFill/>
                    </a:ln>
                  </pic:spPr>
                </pic:pic>
              </a:graphicData>
            </a:graphic>
          </wp:inline>
        </w:drawing>
      </w:r>
    </w:p>
    <w:p w:rsidR="000D0544" w:rsidRDefault="000D0544" w:rsidP="000D0544">
      <w:pPr>
        <w:tabs>
          <w:tab w:val="left" w:pos="231"/>
        </w:tabs>
        <w:rPr>
          <w:rFonts w:ascii="標楷體" w:eastAsia="標楷體" w:hAnsi="標楷體" w:hint="eastAsia"/>
        </w:rPr>
      </w:pPr>
    </w:p>
    <w:p w:rsidR="000D0544" w:rsidRPr="00C91D50" w:rsidRDefault="000D0544" w:rsidP="000D0544">
      <w:pPr>
        <w:widowControl/>
        <w:jc w:val="center"/>
        <w:rPr>
          <w:rFonts w:ascii="標楷體" w:eastAsia="標楷體" w:hAnsi="標楷體" w:cs="Arial"/>
          <w:b/>
          <w:color w:val="FF0000"/>
          <w:kern w:val="0"/>
          <w:sz w:val="32"/>
          <w:szCs w:val="32"/>
          <w:u w:val="single"/>
        </w:rPr>
      </w:pPr>
      <w:r w:rsidRPr="00C91D50">
        <w:rPr>
          <w:rFonts w:ascii="標楷體" w:eastAsia="標楷體" w:hAnsi="標楷體" w:cs="Arial"/>
          <w:b/>
          <w:color w:val="FF0000"/>
          <w:kern w:val="0"/>
          <w:sz w:val="32"/>
          <w:szCs w:val="32"/>
          <w:u w:val="single"/>
        </w:rPr>
        <w:lastRenderedPageBreak/>
        <w:t>檢舉貪污，經法院判決有罪，獎金最高新台幣1,000萬元</w:t>
      </w:r>
    </w:p>
    <w:p w:rsidR="000D0544" w:rsidRPr="002A2F39" w:rsidRDefault="000D0544" w:rsidP="000D0544">
      <w:pPr>
        <w:widowControl/>
        <w:jc w:val="center"/>
        <w:rPr>
          <w:rFonts w:ascii="標楷體" w:eastAsia="標楷體" w:hAnsi="標楷體" w:cs="Arial"/>
          <w:b/>
          <w:kern w:val="0"/>
          <w:sz w:val="32"/>
          <w:szCs w:val="32"/>
        </w:rPr>
      </w:pPr>
      <w:r>
        <w:rPr>
          <w:rFonts w:ascii="標楷體" w:eastAsia="標楷體" w:hAnsi="標楷體" w:hint="eastAsia"/>
          <w:b/>
          <w:bCs/>
          <w:color w:val="006666"/>
          <w:sz w:val="32"/>
          <w:szCs w:val="32"/>
        </w:rPr>
        <w:t>「法務部</w:t>
      </w:r>
      <w:r w:rsidRPr="002A2F39">
        <w:rPr>
          <w:rFonts w:ascii="標楷體" w:eastAsia="標楷體" w:hAnsi="標楷體"/>
          <w:b/>
          <w:bCs/>
          <w:color w:val="006666"/>
          <w:sz w:val="32"/>
          <w:szCs w:val="32"/>
        </w:rPr>
        <w:t>廉政署</w:t>
      </w:r>
      <w:r>
        <w:rPr>
          <w:rFonts w:ascii="標楷體" w:eastAsia="標楷體" w:hAnsi="標楷體" w:hint="eastAsia"/>
          <w:b/>
          <w:bCs/>
          <w:color w:val="006666"/>
          <w:sz w:val="32"/>
          <w:szCs w:val="32"/>
        </w:rPr>
        <w:t>」</w:t>
      </w:r>
      <w:r w:rsidRPr="002A2F39">
        <w:rPr>
          <w:rFonts w:ascii="標楷體" w:eastAsia="標楷體" w:hAnsi="標楷體"/>
          <w:b/>
          <w:bCs/>
          <w:color w:val="006666"/>
          <w:sz w:val="32"/>
          <w:szCs w:val="32"/>
        </w:rPr>
        <w:t>受理檢舉方式</w:t>
      </w:r>
      <w:proofErr w:type="gramStart"/>
      <w:r w:rsidRPr="002A2F39">
        <w:rPr>
          <w:rFonts w:ascii="標楷體" w:eastAsia="標楷體" w:hAnsi="標楷體"/>
          <w:b/>
          <w:bCs/>
          <w:color w:val="006666"/>
          <w:sz w:val="32"/>
          <w:szCs w:val="32"/>
        </w:rPr>
        <w:t>─</w:t>
      </w:r>
      <w:proofErr w:type="gramEnd"/>
      <w:r w:rsidRPr="002A2F39">
        <w:rPr>
          <w:rFonts w:ascii="標楷體" w:eastAsia="標楷體" w:hAnsi="標楷體"/>
          <w:b/>
          <w:bCs/>
          <w:color w:val="006666"/>
          <w:sz w:val="32"/>
          <w:szCs w:val="32"/>
        </w:rPr>
        <w:t>多元管道　熱忱服務</w:t>
      </w:r>
    </w:p>
    <w:p w:rsidR="000D0544" w:rsidRPr="002A2F39" w:rsidRDefault="000D0544" w:rsidP="000D0544">
      <w:pPr>
        <w:snapToGrid w:val="0"/>
        <w:spacing w:line="400" w:lineRule="exact"/>
        <w:ind w:left="504" w:hangingChars="168" w:hanging="504"/>
        <w:rPr>
          <w:rFonts w:ascii="標楷體" w:eastAsia="標楷體" w:hAnsi="標楷體"/>
          <w:b/>
          <w:sz w:val="30"/>
          <w:szCs w:val="30"/>
        </w:rPr>
      </w:pPr>
      <w:r w:rsidRPr="002A2F39">
        <w:rPr>
          <w:rFonts w:ascii="標楷體" w:eastAsia="標楷體" w:hAnsi="標楷體"/>
          <w:b/>
          <w:sz w:val="30"/>
          <w:szCs w:val="30"/>
        </w:rPr>
        <w:t>一、「親身舉報」方式：署本部</w:t>
      </w:r>
      <w:r w:rsidRPr="002A2F39">
        <w:rPr>
          <w:rFonts w:ascii="標楷體" w:eastAsia="標楷體" w:hAnsi="標楷體"/>
          <w:b/>
          <w:sz w:val="30"/>
          <w:szCs w:val="30"/>
        </w:rPr>
        <w:t xml:space="preserve"> </w:t>
      </w:r>
      <w:r w:rsidRPr="002A2F39">
        <w:rPr>
          <w:rFonts w:ascii="標楷體" w:eastAsia="標楷體" w:hAnsi="標楷體"/>
          <w:b/>
          <w:sz w:val="30"/>
          <w:szCs w:val="30"/>
        </w:rPr>
        <w:t>(</w:t>
      </w:r>
      <w:r>
        <w:rPr>
          <w:rFonts w:ascii="標楷體" w:eastAsia="標楷體" w:hAnsi="標楷體"/>
          <w:b/>
          <w:sz w:val="30"/>
          <w:szCs w:val="30"/>
        </w:rPr>
        <w:t>臺北市中</w:t>
      </w:r>
      <w:r>
        <w:rPr>
          <w:rFonts w:ascii="標楷體" w:eastAsia="標楷體" w:hAnsi="標楷體" w:hint="eastAsia"/>
          <w:b/>
          <w:sz w:val="30"/>
          <w:szCs w:val="30"/>
        </w:rPr>
        <w:t>正</w:t>
      </w:r>
      <w:r w:rsidRPr="002A2F39">
        <w:rPr>
          <w:rFonts w:ascii="標楷體" w:eastAsia="標楷體" w:hAnsi="標楷體"/>
          <w:b/>
          <w:sz w:val="30"/>
          <w:szCs w:val="30"/>
        </w:rPr>
        <w:t>區</w:t>
      </w:r>
      <w:r w:rsidRPr="000D0544">
        <w:rPr>
          <w:rFonts w:ascii="標楷體" w:eastAsia="標楷體" w:hAnsi="標楷體" w:hint="eastAsia"/>
          <w:b/>
          <w:sz w:val="30"/>
          <w:szCs w:val="30"/>
        </w:rPr>
        <w:t>博愛路166號</w:t>
      </w:r>
      <w:r w:rsidRPr="002A2F39">
        <w:rPr>
          <w:rFonts w:ascii="標楷體" w:eastAsia="標楷體" w:hAnsi="標楷體"/>
          <w:b/>
          <w:sz w:val="30"/>
          <w:szCs w:val="30"/>
        </w:rPr>
        <w:t>)，由輪值人員負責受理民眾檢舉事項。</w:t>
      </w:r>
    </w:p>
    <w:p w:rsidR="000D0544" w:rsidRPr="002A2F39" w:rsidRDefault="000D0544" w:rsidP="000D0544">
      <w:pPr>
        <w:snapToGrid w:val="0"/>
        <w:spacing w:line="400" w:lineRule="exact"/>
        <w:ind w:left="504" w:hangingChars="168" w:hanging="504"/>
        <w:rPr>
          <w:rFonts w:ascii="標楷體" w:eastAsia="標楷體" w:hAnsi="標楷體"/>
          <w:b/>
          <w:sz w:val="30"/>
          <w:szCs w:val="30"/>
        </w:rPr>
      </w:pPr>
      <w:r w:rsidRPr="002A2F39">
        <w:rPr>
          <w:rFonts w:ascii="標楷體" w:eastAsia="標楷體" w:hAnsi="標楷體"/>
          <w:b/>
          <w:sz w:val="30"/>
          <w:szCs w:val="30"/>
        </w:rPr>
        <w:t>二、「電話舉報」方式：設置「0800」檢舉專線，電話為「0800-286-586」(0800-</w:t>
      </w:r>
      <w:proofErr w:type="gramStart"/>
      <w:r w:rsidRPr="002A2F39">
        <w:rPr>
          <w:rFonts w:ascii="標楷體" w:eastAsia="標楷體" w:hAnsi="標楷體"/>
          <w:b/>
          <w:sz w:val="30"/>
          <w:szCs w:val="30"/>
        </w:rPr>
        <w:t>你爆料</w:t>
      </w:r>
      <w:proofErr w:type="gramEnd"/>
      <w:r w:rsidRPr="002A2F39">
        <w:rPr>
          <w:rFonts w:ascii="標楷體" w:eastAsia="標楷體" w:hAnsi="標楷體"/>
          <w:b/>
          <w:sz w:val="30"/>
          <w:szCs w:val="30"/>
        </w:rPr>
        <w:t>-</w:t>
      </w:r>
      <w:proofErr w:type="gramStart"/>
      <w:r w:rsidRPr="002A2F39">
        <w:rPr>
          <w:rFonts w:ascii="標楷體" w:eastAsia="標楷體" w:hAnsi="標楷體"/>
          <w:b/>
          <w:sz w:val="30"/>
          <w:szCs w:val="30"/>
        </w:rPr>
        <w:t>我爆料</w:t>
      </w:r>
      <w:proofErr w:type="gramEnd"/>
      <w:r w:rsidRPr="002A2F39">
        <w:rPr>
          <w:rFonts w:ascii="標楷體" w:eastAsia="標楷體" w:hAnsi="標楷體"/>
          <w:b/>
          <w:sz w:val="30"/>
          <w:szCs w:val="30"/>
        </w:rPr>
        <w:t>)。</w:t>
      </w:r>
    </w:p>
    <w:p w:rsidR="000D0544" w:rsidRPr="002A2F39" w:rsidRDefault="000D0544" w:rsidP="000D0544">
      <w:pPr>
        <w:snapToGrid w:val="0"/>
        <w:spacing w:line="400" w:lineRule="exact"/>
        <w:ind w:left="504" w:hangingChars="168" w:hanging="504"/>
        <w:rPr>
          <w:rFonts w:ascii="標楷體" w:eastAsia="標楷體" w:hAnsi="標楷體"/>
          <w:b/>
          <w:sz w:val="30"/>
          <w:szCs w:val="30"/>
        </w:rPr>
      </w:pPr>
      <w:r w:rsidRPr="002A2F39">
        <w:rPr>
          <w:rFonts w:ascii="標楷體" w:eastAsia="標楷體" w:hAnsi="標楷體"/>
          <w:b/>
          <w:sz w:val="30"/>
          <w:szCs w:val="30"/>
        </w:rPr>
        <w:t>三、「</w:t>
      </w:r>
      <w:proofErr w:type="gramStart"/>
      <w:r w:rsidRPr="002A2F39">
        <w:rPr>
          <w:rFonts w:ascii="標楷體" w:eastAsia="標楷體" w:hAnsi="標楷體"/>
          <w:b/>
          <w:sz w:val="30"/>
          <w:szCs w:val="30"/>
        </w:rPr>
        <w:t>投函舉報</w:t>
      </w:r>
      <w:proofErr w:type="gramEnd"/>
      <w:r w:rsidRPr="002A2F39">
        <w:rPr>
          <w:rFonts w:ascii="標楷體" w:eastAsia="標楷體" w:hAnsi="標楷體"/>
          <w:b/>
          <w:sz w:val="30"/>
          <w:szCs w:val="30"/>
        </w:rPr>
        <w:t>」方式：郵政檢舉專用信箱為「</w:t>
      </w:r>
      <w:r w:rsidR="00BA61A1" w:rsidRPr="00BA61A1">
        <w:rPr>
          <w:rFonts w:ascii="標楷體" w:eastAsia="標楷體" w:hAnsi="標楷體" w:hint="eastAsia"/>
          <w:b/>
          <w:sz w:val="30"/>
          <w:szCs w:val="30"/>
        </w:rPr>
        <w:t>10099國史館郵局第153號信箱」</w:t>
      </w:r>
      <w:r w:rsidRPr="002A2F39">
        <w:rPr>
          <w:rFonts w:ascii="標楷體" w:eastAsia="標楷體" w:hAnsi="標楷體"/>
          <w:b/>
          <w:sz w:val="30"/>
          <w:szCs w:val="30"/>
        </w:rPr>
        <w:t>。</w:t>
      </w:r>
    </w:p>
    <w:p w:rsidR="000D0544" w:rsidRPr="002A2F39" w:rsidRDefault="000D0544" w:rsidP="000D0544">
      <w:pPr>
        <w:snapToGrid w:val="0"/>
        <w:spacing w:line="400" w:lineRule="exact"/>
        <w:ind w:left="180" w:hangingChars="60" w:hanging="180"/>
        <w:rPr>
          <w:rFonts w:ascii="標楷體" w:eastAsia="標楷體" w:hAnsi="標楷體"/>
          <w:b/>
          <w:sz w:val="30"/>
          <w:szCs w:val="30"/>
        </w:rPr>
      </w:pPr>
      <w:r w:rsidRPr="002A2F39">
        <w:rPr>
          <w:rFonts w:ascii="標楷體" w:eastAsia="標楷體" w:hAnsi="標楷體"/>
          <w:b/>
          <w:sz w:val="30"/>
          <w:szCs w:val="30"/>
        </w:rPr>
        <w:t>四、「其他」方式：</w:t>
      </w:r>
      <w:r w:rsidRPr="002A2F39">
        <w:rPr>
          <w:rFonts w:ascii="標楷體" w:eastAsia="標楷體" w:hAnsi="標楷體"/>
          <w:b/>
          <w:sz w:val="30"/>
          <w:szCs w:val="30"/>
        </w:rPr>
        <w:br/>
        <w:t>(</w:t>
      </w:r>
      <w:proofErr w:type="gramStart"/>
      <w:r w:rsidRPr="002A2F39">
        <w:rPr>
          <w:rFonts w:ascii="標楷體" w:eastAsia="標楷體" w:hAnsi="標楷體"/>
          <w:b/>
          <w:sz w:val="30"/>
          <w:szCs w:val="30"/>
        </w:rPr>
        <w:t>一</w:t>
      </w:r>
      <w:proofErr w:type="gramEnd"/>
      <w:r w:rsidRPr="002A2F39">
        <w:rPr>
          <w:rFonts w:ascii="標楷體" w:eastAsia="標楷體" w:hAnsi="標楷體"/>
          <w:b/>
          <w:sz w:val="30"/>
          <w:szCs w:val="30"/>
        </w:rPr>
        <w:t>)傳真檢舉專線為「02-</w:t>
      </w:r>
      <w:r w:rsidR="00BA61A1" w:rsidRPr="00BA61A1">
        <w:t xml:space="preserve"> </w:t>
      </w:r>
      <w:r w:rsidR="00BA61A1" w:rsidRPr="00BA61A1">
        <w:rPr>
          <w:rFonts w:ascii="標楷體" w:eastAsia="標楷體" w:hAnsi="標楷體"/>
          <w:b/>
          <w:sz w:val="30"/>
          <w:szCs w:val="30"/>
        </w:rPr>
        <w:t>2381-1234</w:t>
      </w:r>
      <w:r w:rsidRPr="002A2F39">
        <w:rPr>
          <w:rFonts w:ascii="標楷體" w:eastAsia="標楷體" w:hAnsi="標楷體"/>
          <w:b/>
          <w:sz w:val="30"/>
          <w:szCs w:val="30"/>
        </w:rPr>
        <w:t>」。</w:t>
      </w:r>
      <w:r w:rsidRPr="002A2F39">
        <w:rPr>
          <w:rFonts w:ascii="標楷體" w:eastAsia="標楷體" w:hAnsi="標楷體"/>
          <w:b/>
          <w:sz w:val="30"/>
          <w:szCs w:val="30"/>
        </w:rPr>
        <w:br/>
        <w:t>(二)電子郵件檢舉信箱為「</w:t>
      </w:r>
      <w:hyperlink r:id="rId11" w:history="1">
        <w:r w:rsidRPr="002A2F39">
          <w:rPr>
            <w:rStyle w:val="aa"/>
            <w:rFonts w:ascii="標楷體" w:eastAsia="標楷體" w:hAnsi="標楷體"/>
            <w:b/>
            <w:sz w:val="30"/>
            <w:szCs w:val="30"/>
          </w:rPr>
          <w:t>gechief-p@mail.moj.gov.tw</w:t>
        </w:r>
      </w:hyperlink>
      <w:r w:rsidRPr="002A2F39">
        <w:rPr>
          <w:rFonts w:ascii="標楷體" w:eastAsia="標楷體" w:hAnsi="標楷體"/>
          <w:b/>
          <w:sz w:val="30"/>
          <w:szCs w:val="30"/>
        </w:rPr>
        <w:t>」</w:t>
      </w:r>
    </w:p>
    <w:p w:rsidR="00BA61A1" w:rsidRDefault="00BA61A1" w:rsidP="000D0544">
      <w:pPr>
        <w:spacing w:line="480" w:lineRule="exact"/>
        <w:jc w:val="center"/>
        <w:rPr>
          <w:rFonts w:ascii="標楷體" w:eastAsia="標楷體" w:hAnsi="標楷體" w:hint="eastAsia"/>
          <w:b/>
          <w:color w:val="0000FF"/>
          <w:sz w:val="32"/>
          <w:szCs w:val="32"/>
        </w:rPr>
      </w:pPr>
    </w:p>
    <w:p w:rsidR="000D0544" w:rsidRDefault="000D0544" w:rsidP="000D0544">
      <w:pPr>
        <w:spacing w:line="480" w:lineRule="exact"/>
        <w:jc w:val="center"/>
        <w:rPr>
          <w:rFonts w:ascii="標楷體" w:eastAsia="標楷體" w:hAnsi="標楷體" w:hint="eastAsia"/>
          <w:b/>
          <w:color w:val="0000FF"/>
          <w:sz w:val="32"/>
          <w:szCs w:val="32"/>
        </w:rPr>
      </w:pPr>
      <w:r w:rsidRPr="002A2F39">
        <w:rPr>
          <w:rFonts w:ascii="標楷體" w:eastAsia="標楷體" w:hAnsi="標楷體" w:hint="eastAsia"/>
          <w:b/>
          <w:color w:val="0000FF"/>
          <w:sz w:val="32"/>
          <w:szCs w:val="32"/>
        </w:rPr>
        <w:t>高雄市政府政風處</w:t>
      </w:r>
      <w:r>
        <w:rPr>
          <w:rFonts w:ascii="標楷體" w:eastAsia="標楷體" w:hAnsi="標楷體" w:hint="eastAsia"/>
          <w:b/>
          <w:color w:val="0000FF"/>
          <w:sz w:val="32"/>
          <w:szCs w:val="32"/>
        </w:rPr>
        <w:t>檢舉</w:t>
      </w:r>
      <w:r w:rsidRPr="002A2F39">
        <w:rPr>
          <w:rFonts w:ascii="標楷體" w:eastAsia="標楷體" w:hAnsi="標楷體" w:hint="eastAsia"/>
          <w:b/>
          <w:color w:val="0000FF"/>
          <w:sz w:val="32"/>
          <w:szCs w:val="32"/>
        </w:rPr>
        <w:t>專線：0800-025025</w:t>
      </w:r>
    </w:p>
    <w:p w:rsidR="00BA61A1" w:rsidRPr="002A2F39" w:rsidRDefault="00BA61A1" w:rsidP="000D0544">
      <w:pPr>
        <w:spacing w:line="480" w:lineRule="exact"/>
        <w:jc w:val="center"/>
        <w:rPr>
          <w:rFonts w:ascii="標楷體" w:eastAsia="標楷體" w:hAnsi="標楷體"/>
          <w:b/>
          <w:color w:val="0000FF"/>
          <w:sz w:val="32"/>
          <w:szCs w:val="32"/>
        </w:rPr>
      </w:pPr>
    </w:p>
    <w:p w:rsidR="00BA61A1" w:rsidRPr="002A2F39" w:rsidRDefault="000D0544" w:rsidP="00BA61A1">
      <w:pPr>
        <w:widowControl/>
        <w:spacing w:line="300" w:lineRule="exact"/>
        <w:rPr>
          <w:rFonts w:ascii="標楷體" w:eastAsia="標楷體" w:hAnsi="標楷體" w:cs="Arial"/>
          <w:b/>
          <w:color w:val="993366"/>
          <w:kern w:val="0"/>
          <w:sz w:val="32"/>
          <w:szCs w:val="32"/>
        </w:rPr>
      </w:pPr>
      <w:r w:rsidRPr="00BA61A1">
        <w:rPr>
          <w:rFonts w:ascii="標楷體" w:eastAsia="標楷體" w:hAnsi="標楷體" w:cs="Arial" w:hint="eastAsia"/>
          <w:b/>
          <w:color w:val="7030A0"/>
          <w:kern w:val="0"/>
          <w:sz w:val="32"/>
          <w:szCs w:val="32"/>
        </w:rPr>
        <w:t>高雄市政府勞工局勞動檢查</w:t>
      </w:r>
      <w:proofErr w:type="gramStart"/>
      <w:r w:rsidRPr="00BA61A1">
        <w:rPr>
          <w:rFonts w:ascii="標楷體" w:eastAsia="標楷體" w:hAnsi="標楷體" w:cs="Arial" w:hint="eastAsia"/>
          <w:b/>
          <w:color w:val="7030A0"/>
          <w:kern w:val="0"/>
          <w:sz w:val="32"/>
          <w:szCs w:val="32"/>
        </w:rPr>
        <w:t>處政風室廉</w:t>
      </w:r>
      <w:proofErr w:type="gramEnd"/>
      <w:r w:rsidRPr="00BA61A1">
        <w:rPr>
          <w:rFonts w:ascii="標楷體" w:eastAsia="標楷體" w:hAnsi="標楷體" w:cs="Arial" w:hint="eastAsia"/>
          <w:b/>
          <w:color w:val="7030A0"/>
          <w:kern w:val="0"/>
          <w:sz w:val="32"/>
          <w:szCs w:val="32"/>
        </w:rPr>
        <w:t>政服務專線：07-7354964</w:t>
      </w:r>
      <w:r w:rsidR="00BA61A1" w:rsidRPr="00BA61A1">
        <w:rPr>
          <w:rFonts w:ascii="標楷體" w:eastAsia="標楷體" w:hAnsi="標楷體" w:cs="Arial" w:hint="eastAsia"/>
          <w:b/>
          <w:color w:val="7030A0"/>
          <w:kern w:val="0"/>
          <w:sz w:val="32"/>
          <w:szCs w:val="32"/>
        </w:rPr>
        <w:t>、</w:t>
      </w:r>
      <w:r w:rsidR="00BA61A1" w:rsidRPr="00BA61A1">
        <w:rPr>
          <w:rFonts w:ascii="標楷體" w:eastAsia="標楷體" w:hAnsi="標楷體"/>
          <w:b/>
          <w:color w:val="7030A0"/>
          <w:sz w:val="30"/>
          <w:szCs w:val="30"/>
        </w:rPr>
        <w:t>電子郵件檢舉信箱為</w:t>
      </w:r>
      <w:r w:rsidR="00BA61A1" w:rsidRPr="00BA61A1">
        <w:rPr>
          <w:rFonts w:ascii="標楷體" w:eastAsia="標楷體" w:hAnsi="標楷體" w:hint="eastAsia"/>
          <w:b/>
          <w:color w:val="7030A0"/>
          <w:sz w:val="30"/>
          <w:szCs w:val="30"/>
        </w:rPr>
        <w:t>「</w:t>
      </w:r>
      <w:hyperlink r:id="rId12" w:history="1">
        <w:r w:rsidR="00BA61A1" w:rsidRPr="00071C4B">
          <w:rPr>
            <w:rStyle w:val="aa"/>
            <w:rFonts w:ascii="標楷體" w:eastAsia="標楷體" w:hAnsi="標楷體" w:hint="eastAsia"/>
            <w:b/>
            <w:sz w:val="30"/>
            <w:szCs w:val="30"/>
          </w:rPr>
          <w:t>ethice@mail.klsio.gov.tw</w:t>
        </w:r>
      </w:hyperlink>
      <w:r w:rsidR="00BA61A1">
        <w:rPr>
          <w:rFonts w:ascii="標楷體" w:eastAsia="標楷體" w:hAnsi="標楷體" w:hint="eastAsia"/>
          <w:b/>
          <w:sz w:val="30"/>
          <w:szCs w:val="30"/>
        </w:rPr>
        <w:t>」</w:t>
      </w:r>
      <w:bookmarkStart w:id="0" w:name="_GoBack"/>
      <w:bookmarkEnd w:id="0"/>
    </w:p>
    <w:p w:rsidR="000D0544" w:rsidRPr="000D0544" w:rsidRDefault="000D0544" w:rsidP="000D0544">
      <w:pPr>
        <w:tabs>
          <w:tab w:val="left" w:pos="231"/>
        </w:tabs>
        <w:rPr>
          <w:rFonts w:ascii="標楷體" w:eastAsia="標楷體" w:hAnsi="標楷體"/>
        </w:rPr>
      </w:pPr>
    </w:p>
    <w:sectPr w:rsidR="000D0544" w:rsidRPr="000D0544" w:rsidSect="00CE7615">
      <w:footerReference w:type="default" r:id="rId13"/>
      <w:pgSz w:w="11906" w:h="16838"/>
      <w:pgMar w:top="1440" w:right="1800" w:bottom="1440" w:left="180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49" w:rsidRDefault="00E94049" w:rsidP="00AB646B">
      <w:r>
        <w:separator/>
      </w:r>
    </w:p>
  </w:endnote>
  <w:endnote w:type="continuationSeparator" w:id="0">
    <w:p w:rsidR="00E94049" w:rsidRDefault="00E94049" w:rsidP="00AB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華康正顏楷體W7">
    <w:altName w:val="標楷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華康儷金黑">
    <w:panose1 w:val="020B0809000000000000"/>
    <w:charset w:val="88"/>
    <w:family w:val="modern"/>
    <w:pitch w:val="fixed"/>
    <w:sig w:usb0="80000001" w:usb1="28091800" w:usb2="00000016" w:usb3="00000000" w:csb0="00100000" w:csb1="00000000"/>
  </w:font>
  <w:font w:name="文鼎新藝體">
    <w:panose1 w:val="02010609010101010101"/>
    <w:charset w:val="88"/>
    <w:family w:val="modern"/>
    <w:pitch w:val="fixed"/>
    <w:sig w:usb0="00000001" w:usb1="08080000" w:usb2="00000010" w:usb3="00000000" w:csb0="00100000" w:csb1="00000000"/>
  </w:font>
  <w:font w:name="華康POP2體W9(P)">
    <w:panose1 w:val="040B0900000000000000"/>
    <w:charset w:val="88"/>
    <w:family w:val="decorative"/>
    <w:pitch w:val="variable"/>
    <w:sig w:usb0="80000001" w:usb1="28091800" w:usb2="00000016" w:usb3="00000000" w:csb0="00100000" w:csb1="00000000"/>
  </w:font>
  <w:font w:name="DFKai-SB">
    <w:altName w:val="標楷體a..."/>
    <w:panose1 w:val="00000000000000000000"/>
    <w:charset w:val="00"/>
    <w:family w:val="swiss"/>
    <w:notTrueType/>
    <w:pitch w:val="default"/>
    <w:sig w:usb0="00000003" w:usb1="00000000" w:usb2="00000000" w:usb3="00000000" w:csb0="00000001" w:csb1="00000000"/>
  </w:font>
  <w:font w:name="華康儷粗宋(P)">
    <w:panose1 w:val="02020700000000000000"/>
    <w:charset w:val="88"/>
    <w:family w:val="roman"/>
    <w:pitch w:val="variable"/>
    <w:sig w:usb0="80000001" w:usb1="28091800" w:usb2="00000016" w:usb3="00000000" w:csb0="00100000" w:csb1="00000000"/>
  </w:font>
  <w:font w:name="華康布丁體">
    <w:panose1 w:val="040B0C09000000000000"/>
    <w:charset w:val="88"/>
    <w:family w:val="decorative"/>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764165"/>
      <w:docPartObj>
        <w:docPartGallery w:val="Page Numbers (Bottom of Page)"/>
        <w:docPartUnique/>
      </w:docPartObj>
    </w:sdtPr>
    <w:sdtContent>
      <w:p w:rsidR="00CE7615" w:rsidRDefault="00CE7615" w:rsidP="00CE7615">
        <w:pPr>
          <w:pStyle w:val="a5"/>
          <w:jc w:val="center"/>
        </w:pPr>
        <w:r>
          <w:fldChar w:fldCharType="begin"/>
        </w:r>
        <w:r>
          <w:instrText>PAGE   \* MERGEFORMAT</w:instrText>
        </w:r>
        <w:r>
          <w:fldChar w:fldCharType="separate"/>
        </w:r>
        <w:r w:rsidR="00BA61A1" w:rsidRPr="00BA61A1">
          <w:rPr>
            <w:noProof/>
            <w:lang w:val="zh-TW"/>
          </w:rPr>
          <w:t>-</w:t>
        </w:r>
        <w:r w:rsidR="00BA61A1">
          <w:rPr>
            <w:noProof/>
          </w:rPr>
          <w:t xml:space="preserve"> 1 -</w:t>
        </w:r>
        <w:r>
          <w:fldChar w:fldCharType="end"/>
        </w:r>
      </w:p>
    </w:sdtContent>
  </w:sdt>
  <w:p w:rsidR="00CE7615" w:rsidRDefault="00CE76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49" w:rsidRDefault="00E94049" w:rsidP="00AB646B">
      <w:r>
        <w:separator/>
      </w:r>
    </w:p>
  </w:footnote>
  <w:footnote w:type="continuationSeparator" w:id="0">
    <w:p w:rsidR="00E94049" w:rsidRDefault="00E94049" w:rsidP="00AB6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3E2"/>
    <w:multiLevelType w:val="hybridMultilevel"/>
    <w:tmpl w:val="1B6412C0"/>
    <w:lvl w:ilvl="0" w:tplc="8CECBF36">
      <w:start w:val="1"/>
      <w:numFmt w:val="taiwaneseCountingThousand"/>
      <w:lvlText w:val="(%1)"/>
      <w:lvlJc w:val="left"/>
      <w:pPr>
        <w:ind w:left="996" w:hanging="51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C1720A"/>
    <w:multiLevelType w:val="hybridMultilevel"/>
    <w:tmpl w:val="427A90F6"/>
    <w:lvl w:ilvl="0" w:tplc="A2AC2DD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BF61F2F"/>
    <w:multiLevelType w:val="hybridMultilevel"/>
    <w:tmpl w:val="9E8A95E2"/>
    <w:lvl w:ilvl="0" w:tplc="56F8BFE0">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25A6863"/>
    <w:multiLevelType w:val="hybridMultilevel"/>
    <w:tmpl w:val="9E8A95E2"/>
    <w:lvl w:ilvl="0" w:tplc="56F8BFE0">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79B4FCF"/>
    <w:multiLevelType w:val="hybridMultilevel"/>
    <w:tmpl w:val="884C47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8B"/>
    <w:rsid w:val="000D0544"/>
    <w:rsid w:val="00155251"/>
    <w:rsid w:val="00214CF5"/>
    <w:rsid w:val="00272276"/>
    <w:rsid w:val="002C3F19"/>
    <w:rsid w:val="00543E87"/>
    <w:rsid w:val="00590522"/>
    <w:rsid w:val="006953BE"/>
    <w:rsid w:val="008860D7"/>
    <w:rsid w:val="008D3784"/>
    <w:rsid w:val="009B0B0C"/>
    <w:rsid w:val="00A25164"/>
    <w:rsid w:val="00A53AA7"/>
    <w:rsid w:val="00A60EB6"/>
    <w:rsid w:val="00AB646B"/>
    <w:rsid w:val="00B5448B"/>
    <w:rsid w:val="00BA61A1"/>
    <w:rsid w:val="00BC216C"/>
    <w:rsid w:val="00CE7615"/>
    <w:rsid w:val="00CF1F0F"/>
    <w:rsid w:val="00D03E12"/>
    <w:rsid w:val="00D24AD5"/>
    <w:rsid w:val="00D26A10"/>
    <w:rsid w:val="00D864FA"/>
    <w:rsid w:val="00D97AC5"/>
    <w:rsid w:val="00DA6180"/>
    <w:rsid w:val="00DC72AF"/>
    <w:rsid w:val="00E26CCC"/>
    <w:rsid w:val="00E86278"/>
    <w:rsid w:val="00E940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646B"/>
    <w:pPr>
      <w:widowControl w:val="0"/>
    </w:pPr>
    <w:rPr>
      <w:kern w:val="2"/>
      <w:sz w:val="24"/>
      <w:szCs w:val="24"/>
    </w:rPr>
  </w:style>
  <w:style w:type="paragraph" w:styleId="1">
    <w:name w:val="heading 1"/>
    <w:basedOn w:val="a"/>
    <w:next w:val="a"/>
    <w:link w:val="10"/>
    <w:qFormat/>
    <w:rsid w:val="00AB646B"/>
    <w:pPr>
      <w:keepNext/>
      <w:spacing w:before="180" w:after="180" w:line="720" w:lineRule="auto"/>
      <w:outlineLvl w:val="0"/>
    </w:pPr>
    <w:rPr>
      <w:rFonts w:ascii="Arial" w:hAnsi="Arial"/>
      <w:b/>
      <w:bCs/>
      <w:kern w:val="52"/>
      <w:sz w:val="52"/>
      <w:szCs w:val="52"/>
    </w:rPr>
  </w:style>
  <w:style w:type="paragraph" w:styleId="3">
    <w:name w:val="heading 3"/>
    <w:basedOn w:val="a"/>
    <w:next w:val="a"/>
    <w:link w:val="30"/>
    <w:semiHidden/>
    <w:unhideWhenUsed/>
    <w:qFormat/>
    <w:rsid w:val="008D378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semiHidden/>
    <w:unhideWhenUsed/>
    <w:qFormat/>
    <w:rsid w:val="00D03E12"/>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646B"/>
    <w:pPr>
      <w:tabs>
        <w:tab w:val="center" w:pos="4153"/>
        <w:tab w:val="right" w:pos="8306"/>
      </w:tabs>
      <w:snapToGrid w:val="0"/>
    </w:pPr>
    <w:rPr>
      <w:sz w:val="20"/>
      <w:szCs w:val="20"/>
    </w:rPr>
  </w:style>
  <w:style w:type="character" w:customStyle="1" w:styleId="a4">
    <w:name w:val="頁首 字元"/>
    <w:basedOn w:val="a0"/>
    <w:link w:val="a3"/>
    <w:rsid w:val="00AB646B"/>
    <w:rPr>
      <w:kern w:val="2"/>
    </w:rPr>
  </w:style>
  <w:style w:type="paragraph" w:styleId="a5">
    <w:name w:val="footer"/>
    <w:basedOn w:val="a"/>
    <w:link w:val="a6"/>
    <w:uiPriority w:val="99"/>
    <w:rsid w:val="00AB646B"/>
    <w:pPr>
      <w:tabs>
        <w:tab w:val="center" w:pos="4153"/>
        <w:tab w:val="right" w:pos="8306"/>
      </w:tabs>
      <w:snapToGrid w:val="0"/>
    </w:pPr>
    <w:rPr>
      <w:sz w:val="20"/>
      <w:szCs w:val="20"/>
    </w:rPr>
  </w:style>
  <w:style w:type="character" w:customStyle="1" w:styleId="a6">
    <w:name w:val="頁尾 字元"/>
    <w:basedOn w:val="a0"/>
    <w:link w:val="a5"/>
    <w:uiPriority w:val="99"/>
    <w:rsid w:val="00AB646B"/>
    <w:rPr>
      <w:kern w:val="2"/>
    </w:rPr>
  </w:style>
  <w:style w:type="character" w:customStyle="1" w:styleId="10">
    <w:name w:val="標題 1 字元"/>
    <w:basedOn w:val="a0"/>
    <w:link w:val="1"/>
    <w:rsid w:val="00AB646B"/>
    <w:rPr>
      <w:rFonts w:ascii="Arial" w:hAnsi="Arial"/>
      <w:b/>
      <w:bCs/>
      <w:kern w:val="52"/>
      <w:sz w:val="52"/>
      <w:szCs w:val="52"/>
    </w:rPr>
  </w:style>
  <w:style w:type="paragraph" w:styleId="HTML">
    <w:name w:val="HTML Preformatted"/>
    <w:basedOn w:val="a"/>
    <w:link w:val="HTML0"/>
    <w:uiPriority w:val="99"/>
    <w:rsid w:val="00AB64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AB646B"/>
    <w:rPr>
      <w:rFonts w:ascii="細明體" w:eastAsia="細明體" w:hAnsi="細明體" w:cs="細明體"/>
      <w:sz w:val="24"/>
      <w:szCs w:val="24"/>
    </w:rPr>
  </w:style>
  <w:style w:type="paragraph" w:customStyle="1" w:styleId="Default">
    <w:name w:val="Default"/>
    <w:rsid w:val="00AB646B"/>
    <w:pPr>
      <w:widowControl w:val="0"/>
      <w:autoSpaceDE w:val="0"/>
      <w:autoSpaceDN w:val="0"/>
      <w:adjustRightInd w:val="0"/>
    </w:pPr>
    <w:rPr>
      <w:rFonts w:ascii="標楷體" w:eastAsia="標楷體" w:cs="標楷體"/>
      <w:color w:val="000000"/>
      <w:sz w:val="24"/>
      <w:szCs w:val="24"/>
    </w:rPr>
  </w:style>
  <w:style w:type="character" w:customStyle="1" w:styleId="30">
    <w:name w:val="標題 3 字元"/>
    <w:basedOn w:val="a0"/>
    <w:link w:val="3"/>
    <w:semiHidden/>
    <w:rsid w:val="008D3784"/>
    <w:rPr>
      <w:rFonts w:asciiTheme="majorHAnsi" w:eastAsiaTheme="majorEastAsia" w:hAnsiTheme="majorHAnsi" w:cstheme="majorBidi"/>
      <w:b/>
      <w:bCs/>
      <w:kern w:val="2"/>
      <w:sz w:val="36"/>
      <w:szCs w:val="36"/>
    </w:rPr>
  </w:style>
  <w:style w:type="paragraph" w:styleId="Web">
    <w:name w:val="Normal (Web)"/>
    <w:basedOn w:val="a"/>
    <w:uiPriority w:val="99"/>
    <w:unhideWhenUsed/>
    <w:rsid w:val="008D3784"/>
    <w:pPr>
      <w:widowControl/>
      <w:spacing w:before="100" w:beforeAutospacing="1" w:after="100" w:afterAutospacing="1"/>
    </w:pPr>
    <w:rPr>
      <w:rFonts w:ascii="新細明體" w:hAnsi="新細明體" w:cs="新細明體"/>
      <w:kern w:val="0"/>
    </w:rPr>
  </w:style>
  <w:style w:type="character" w:customStyle="1" w:styleId="40">
    <w:name w:val="標題 4 字元"/>
    <w:basedOn w:val="a0"/>
    <w:link w:val="4"/>
    <w:semiHidden/>
    <w:rsid w:val="00D03E12"/>
    <w:rPr>
      <w:rFonts w:asciiTheme="majorHAnsi" w:eastAsiaTheme="majorEastAsia" w:hAnsiTheme="majorHAnsi" w:cstheme="majorBidi"/>
      <w:kern w:val="2"/>
      <w:sz w:val="36"/>
      <w:szCs w:val="36"/>
    </w:rPr>
  </w:style>
  <w:style w:type="paragraph" w:styleId="a7">
    <w:name w:val="List Paragraph"/>
    <w:basedOn w:val="a"/>
    <w:uiPriority w:val="34"/>
    <w:qFormat/>
    <w:rsid w:val="00D26A10"/>
    <w:pPr>
      <w:ind w:leftChars="200" w:left="480"/>
    </w:pPr>
  </w:style>
  <w:style w:type="paragraph" w:styleId="a8">
    <w:name w:val="Balloon Text"/>
    <w:basedOn w:val="a"/>
    <w:link w:val="a9"/>
    <w:rsid w:val="000D0544"/>
    <w:rPr>
      <w:rFonts w:asciiTheme="majorHAnsi" w:eastAsiaTheme="majorEastAsia" w:hAnsiTheme="majorHAnsi" w:cstheme="majorBidi"/>
      <w:sz w:val="18"/>
      <w:szCs w:val="18"/>
    </w:rPr>
  </w:style>
  <w:style w:type="character" w:customStyle="1" w:styleId="a9">
    <w:name w:val="註解方塊文字 字元"/>
    <w:basedOn w:val="a0"/>
    <w:link w:val="a8"/>
    <w:rsid w:val="000D0544"/>
    <w:rPr>
      <w:rFonts w:asciiTheme="majorHAnsi" w:eastAsiaTheme="majorEastAsia" w:hAnsiTheme="majorHAnsi" w:cstheme="majorBidi"/>
      <w:kern w:val="2"/>
      <w:sz w:val="18"/>
      <w:szCs w:val="18"/>
    </w:rPr>
  </w:style>
  <w:style w:type="character" w:styleId="aa">
    <w:name w:val="Hyperlink"/>
    <w:basedOn w:val="a0"/>
    <w:rsid w:val="000D05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646B"/>
    <w:pPr>
      <w:widowControl w:val="0"/>
    </w:pPr>
    <w:rPr>
      <w:kern w:val="2"/>
      <w:sz w:val="24"/>
      <w:szCs w:val="24"/>
    </w:rPr>
  </w:style>
  <w:style w:type="paragraph" w:styleId="1">
    <w:name w:val="heading 1"/>
    <w:basedOn w:val="a"/>
    <w:next w:val="a"/>
    <w:link w:val="10"/>
    <w:qFormat/>
    <w:rsid w:val="00AB646B"/>
    <w:pPr>
      <w:keepNext/>
      <w:spacing w:before="180" w:after="180" w:line="720" w:lineRule="auto"/>
      <w:outlineLvl w:val="0"/>
    </w:pPr>
    <w:rPr>
      <w:rFonts w:ascii="Arial" w:hAnsi="Arial"/>
      <w:b/>
      <w:bCs/>
      <w:kern w:val="52"/>
      <w:sz w:val="52"/>
      <w:szCs w:val="52"/>
    </w:rPr>
  </w:style>
  <w:style w:type="paragraph" w:styleId="3">
    <w:name w:val="heading 3"/>
    <w:basedOn w:val="a"/>
    <w:next w:val="a"/>
    <w:link w:val="30"/>
    <w:semiHidden/>
    <w:unhideWhenUsed/>
    <w:qFormat/>
    <w:rsid w:val="008D378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semiHidden/>
    <w:unhideWhenUsed/>
    <w:qFormat/>
    <w:rsid w:val="00D03E12"/>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646B"/>
    <w:pPr>
      <w:tabs>
        <w:tab w:val="center" w:pos="4153"/>
        <w:tab w:val="right" w:pos="8306"/>
      </w:tabs>
      <w:snapToGrid w:val="0"/>
    </w:pPr>
    <w:rPr>
      <w:sz w:val="20"/>
      <w:szCs w:val="20"/>
    </w:rPr>
  </w:style>
  <w:style w:type="character" w:customStyle="1" w:styleId="a4">
    <w:name w:val="頁首 字元"/>
    <w:basedOn w:val="a0"/>
    <w:link w:val="a3"/>
    <w:rsid w:val="00AB646B"/>
    <w:rPr>
      <w:kern w:val="2"/>
    </w:rPr>
  </w:style>
  <w:style w:type="paragraph" w:styleId="a5">
    <w:name w:val="footer"/>
    <w:basedOn w:val="a"/>
    <w:link w:val="a6"/>
    <w:uiPriority w:val="99"/>
    <w:rsid w:val="00AB646B"/>
    <w:pPr>
      <w:tabs>
        <w:tab w:val="center" w:pos="4153"/>
        <w:tab w:val="right" w:pos="8306"/>
      </w:tabs>
      <w:snapToGrid w:val="0"/>
    </w:pPr>
    <w:rPr>
      <w:sz w:val="20"/>
      <w:szCs w:val="20"/>
    </w:rPr>
  </w:style>
  <w:style w:type="character" w:customStyle="1" w:styleId="a6">
    <w:name w:val="頁尾 字元"/>
    <w:basedOn w:val="a0"/>
    <w:link w:val="a5"/>
    <w:uiPriority w:val="99"/>
    <w:rsid w:val="00AB646B"/>
    <w:rPr>
      <w:kern w:val="2"/>
    </w:rPr>
  </w:style>
  <w:style w:type="character" w:customStyle="1" w:styleId="10">
    <w:name w:val="標題 1 字元"/>
    <w:basedOn w:val="a0"/>
    <w:link w:val="1"/>
    <w:rsid w:val="00AB646B"/>
    <w:rPr>
      <w:rFonts w:ascii="Arial" w:hAnsi="Arial"/>
      <w:b/>
      <w:bCs/>
      <w:kern w:val="52"/>
      <w:sz w:val="52"/>
      <w:szCs w:val="52"/>
    </w:rPr>
  </w:style>
  <w:style w:type="paragraph" w:styleId="HTML">
    <w:name w:val="HTML Preformatted"/>
    <w:basedOn w:val="a"/>
    <w:link w:val="HTML0"/>
    <w:uiPriority w:val="99"/>
    <w:rsid w:val="00AB64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AB646B"/>
    <w:rPr>
      <w:rFonts w:ascii="細明體" w:eastAsia="細明體" w:hAnsi="細明體" w:cs="細明體"/>
      <w:sz w:val="24"/>
      <w:szCs w:val="24"/>
    </w:rPr>
  </w:style>
  <w:style w:type="paragraph" w:customStyle="1" w:styleId="Default">
    <w:name w:val="Default"/>
    <w:rsid w:val="00AB646B"/>
    <w:pPr>
      <w:widowControl w:val="0"/>
      <w:autoSpaceDE w:val="0"/>
      <w:autoSpaceDN w:val="0"/>
      <w:adjustRightInd w:val="0"/>
    </w:pPr>
    <w:rPr>
      <w:rFonts w:ascii="標楷體" w:eastAsia="標楷體" w:cs="標楷體"/>
      <w:color w:val="000000"/>
      <w:sz w:val="24"/>
      <w:szCs w:val="24"/>
    </w:rPr>
  </w:style>
  <w:style w:type="character" w:customStyle="1" w:styleId="30">
    <w:name w:val="標題 3 字元"/>
    <w:basedOn w:val="a0"/>
    <w:link w:val="3"/>
    <w:semiHidden/>
    <w:rsid w:val="008D3784"/>
    <w:rPr>
      <w:rFonts w:asciiTheme="majorHAnsi" w:eastAsiaTheme="majorEastAsia" w:hAnsiTheme="majorHAnsi" w:cstheme="majorBidi"/>
      <w:b/>
      <w:bCs/>
      <w:kern w:val="2"/>
      <w:sz w:val="36"/>
      <w:szCs w:val="36"/>
    </w:rPr>
  </w:style>
  <w:style w:type="paragraph" w:styleId="Web">
    <w:name w:val="Normal (Web)"/>
    <w:basedOn w:val="a"/>
    <w:uiPriority w:val="99"/>
    <w:unhideWhenUsed/>
    <w:rsid w:val="008D3784"/>
    <w:pPr>
      <w:widowControl/>
      <w:spacing w:before="100" w:beforeAutospacing="1" w:after="100" w:afterAutospacing="1"/>
    </w:pPr>
    <w:rPr>
      <w:rFonts w:ascii="新細明體" w:hAnsi="新細明體" w:cs="新細明體"/>
      <w:kern w:val="0"/>
    </w:rPr>
  </w:style>
  <w:style w:type="character" w:customStyle="1" w:styleId="40">
    <w:name w:val="標題 4 字元"/>
    <w:basedOn w:val="a0"/>
    <w:link w:val="4"/>
    <w:semiHidden/>
    <w:rsid w:val="00D03E12"/>
    <w:rPr>
      <w:rFonts w:asciiTheme="majorHAnsi" w:eastAsiaTheme="majorEastAsia" w:hAnsiTheme="majorHAnsi" w:cstheme="majorBidi"/>
      <w:kern w:val="2"/>
      <w:sz w:val="36"/>
      <w:szCs w:val="36"/>
    </w:rPr>
  </w:style>
  <w:style w:type="paragraph" w:styleId="a7">
    <w:name w:val="List Paragraph"/>
    <w:basedOn w:val="a"/>
    <w:uiPriority w:val="34"/>
    <w:qFormat/>
    <w:rsid w:val="00D26A10"/>
    <w:pPr>
      <w:ind w:leftChars="200" w:left="480"/>
    </w:pPr>
  </w:style>
  <w:style w:type="paragraph" w:styleId="a8">
    <w:name w:val="Balloon Text"/>
    <w:basedOn w:val="a"/>
    <w:link w:val="a9"/>
    <w:rsid w:val="000D0544"/>
    <w:rPr>
      <w:rFonts w:asciiTheme="majorHAnsi" w:eastAsiaTheme="majorEastAsia" w:hAnsiTheme="majorHAnsi" w:cstheme="majorBidi"/>
      <w:sz w:val="18"/>
      <w:szCs w:val="18"/>
    </w:rPr>
  </w:style>
  <w:style w:type="character" w:customStyle="1" w:styleId="a9">
    <w:name w:val="註解方塊文字 字元"/>
    <w:basedOn w:val="a0"/>
    <w:link w:val="a8"/>
    <w:rsid w:val="000D0544"/>
    <w:rPr>
      <w:rFonts w:asciiTheme="majorHAnsi" w:eastAsiaTheme="majorEastAsia" w:hAnsiTheme="majorHAnsi" w:cstheme="majorBidi"/>
      <w:kern w:val="2"/>
      <w:sz w:val="18"/>
      <w:szCs w:val="18"/>
    </w:rPr>
  </w:style>
  <w:style w:type="character" w:styleId="aa">
    <w:name w:val="Hyperlink"/>
    <w:basedOn w:val="a0"/>
    <w:rsid w:val="000D0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40943">
      <w:bodyDiv w:val="1"/>
      <w:marLeft w:val="0"/>
      <w:marRight w:val="0"/>
      <w:marTop w:val="0"/>
      <w:marBottom w:val="0"/>
      <w:divBdr>
        <w:top w:val="none" w:sz="0" w:space="0" w:color="auto"/>
        <w:left w:val="none" w:sz="0" w:space="0" w:color="auto"/>
        <w:bottom w:val="none" w:sz="0" w:space="0" w:color="auto"/>
        <w:right w:val="none" w:sz="0" w:space="0" w:color="auto"/>
      </w:divBdr>
    </w:div>
    <w:div w:id="680619288">
      <w:bodyDiv w:val="1"/>
      <w:marLeft w:val="0"/>
      <w:marRight w:val="0"/>
      <w:marTop w:val="0"/>
      <w:marBottom w:val="0"/>
      <w:divBdr>
        <w:top w:val="none" w:sz="0" w:space="0" w:color="auto"/>
        <w:left w:val="none" w:sz="0" w:space="0" w:color="auto"/>
        <w:bottom w:val="none" w:sz="0" w:space="0" w:color="auto"/>
        <w:right w:val="none" w:sz="0" w:space="0" w:color="auto"/>
      </w:divBdr>
    </w:div>
    <w:div w:id="793671983">
      <w:bodyDiv w:val="1"/>
      <w:marLeft w:val="0"/>
      <w:marRight w:val="0"/>
      <w:marTop w:val="0"/>
      <w:marBottom w:val="0"/>
      <w:divBdr>
        <w:top w:val="none" w:sz="0" w:space="0" w:color="auto"/>
        <w:left w:val="none" w:sz="0" w:space="0" w:color="auto"/>
        <w:bottom w:val="none" w:sz="0" w:space="0" w:color="auto"/>
        <w:right w:val="none" w:sz="0" w:space="0" w:color="auto"/>
      </w:divBdr>
    </w:div>
    <w:div w:id="1231115429">
      <w:bodyDiv w:val="1"/>
      <w:marLeft w:val="0"/>
      <w:marRight w:val="0"/>
      <w:marTop w:val="0"/>
      <w:marBottom w:val="0"/>
      <w:divBdr>
        <w:top w:val="none" w:sz="0" w:space="0" w:color="auto"/>
        <w:left w:val="none" w:sz="0" w:space="0" w:color="auto"/>
        <w:bottom w:val="none" w:sz="0" w:space="0" w:color="auto"/>
        <w:right w:val="none" w:sz="0" w:space="0" w:color="auto"/>
      </w:divBdr>
    </w:div>
    <w:div w:id="1254630596">
      <w:bodyDiv w:val="1"/>
      <w:marLeft w:val="0"/>
      <w:marRight w:val="0"/>
      <w:marTop w:val="0"/>
      <w:marBottom w:val="0"/>
      <w:divBdr>
        <w:top w:val="none" w:sz="0" w:space="0" w:color="auto"/>
        <w:left w:val="none" w:sz="0" w:space="0" w:color="auto"/>
        <w:bottom w:val="none" w:sz="0" w:space="0" w:color="auto"/>
        <w:right w:val="none" w:sz="0" w:space="0" w:color="auto"/>
      </w:divBdr>
    </w:div>
    <w:div w:id="20180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thice@mail.klsio.gov.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chief-p@mail.moj.gov.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1A069-7B07-40F0-8248-06E2BD84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12</Pages>
  <Words>1043</Words>
  <Characters>5947</Characters>
  <Application>Microsoft Office Word</Application>
  <DocSecurity>0</DocSecurity>
  <Lines>49</Lines>
  <Paragraphs>13</Paragraphs>
  <ScaleCrop>false</ScaleCrop>
  <Company>HOME</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2018-09-18T03:14:00Z</dcterms:created>
  <dcterms:modified xsi:type="dcterms:W3CDTF">2018-09-18T08:04:00Z</dcterms:modified>
</cp:coreProperties>
</file>