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A6A" w14:textId="77777777" w:rsidR="002C4FA5" w:rsidRDefault="00DD779C" w:rsidP="00A06C1C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C868B2">
        <w:rPr>
          <w:rFonts w:ascii="標楷體" w:eastAsia="標楷體" w:hAnsi="標楷體" w:hint="eastAsia"/>
          <w:b/>
          <w:sz w:val="36"/>
          <w:szCs w:val="28"/>
        </w:rPr>
        <w:t>高雄市政府社會局辦理</w:t>
      </w:r>
    </w:p>
    <w:p w14:paraId="0F3F3AC1" w14:textId="1EF6D766" w:rsidR="00CC6DFE" w:rsidRDefault="00C34732" w:rsidP="00CC6DFE">
      <w:pPr>
        <w:spacing w:afterLines="50" w:after="180" w:line="480" w:lineRule="exact"/>
        <w:ind w:rightChars="-118" w:right="-283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</w:t>
      </w:r>
      <w:r w:rsidR="00FE23C6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</w:t>
      </w:r>
      <w:r w:rsidR="00C64CE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3</w:t>
      </w:r>
      <w:r w:rsidR="00DD779C" w:rsidRPr="00B439B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年「</w:t>
      </w:r>
      <w:r w:rsidR="00447B2E" w:rsidRPr="00447B2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培你茁壯，藝展長才</w:t>
      </w:r>
      <w:r w:rsidR="00561441" w:rsidRPr="00B439B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  <w:r w:rsidR="00447B2E" w:rsidRPr="00447B2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－少年多元適性發展培力</w:t>
      </w:r>
      <w:r w:rsidR="009B1B35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14:paraId="67D03308" w14:textId="66EC02A0" w:rsidR="00DD779C" w:rsidRPr="009B1B35" w:rsidRDefault="009B1B35" w:rsidP="00CC6DFE">
      <w:pPr>
        <w:spacing w:afterLines="50" w:after="180" w:line="480" w:lineRule="exact"/>
        <w:ind w:rightChars="-118" w:right="-283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補助說明</w:t>
      </w:r>
      <w:r w:rsidR="00C64CE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 </w:t>
      </w:r>
    </w:p>
    <w:p w14:paraId="3942A188" w14:textId="058EFF7A" w:rsidR="00581B07" w:rsidRPr="00043445" w:rsidRDefault="00C64CEE" w:rsidP="00BA0892">
      <w:pPr>
        <w:spacing w:line="48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113年</w:t>
      </w:r>
      <w:r w:rsidR="006020AD"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</w:rPr>
        <w:t>月</w:t>
      </w:r>
      <w:r w:rsidR="006020AD">
        <w:rPr>
          <w:rFonts w:ascii="標楷體" w:eastAsia="標楷體" w:hAnsi="標楷體" w:hint="eastAsia"/>
          <w:szCs w:val="28"/>
        </w:rPr>
        <w:t>24</w:t>
      </w:r>
      <w:r>
        <w:rPr>
          <w:rFonts w:ascii="標楷體" w:eastAsia="標楷體" w:hAnsi="標楷體" w:hint="eastAsia"/>
          <w:szCs w:val="28"/>
        </w:rPr>
        <w:t>日高市社活字第</w:t>
      </w:r>
      <w:r w:rsidR="006020AD">
        <w:rPr>
          <w:rFonts w:ascii="標楷體" w:eastAsia="標楷體" w:hAnsi="標楷體" w:hint="eastAsia"/>
          <w:szCs w:val="28"/>
        </w:rPr>
        <w:t>11330802800</w:t>
      </w:r>
      <w:r>
        <w:rPr>
          <w:rFonts w:ascii="標楷體" w:eastAsia="標楷體" w:hAnsi="標楷體" w:hint="eastAsia"/>
          <w:szCs w:val="28"/>
        </w:rPr>
        <w:t>號簽奉核准</w:t>
      </w:r>
    </w:p>
    <w:p w14:paraId="4C3BC043" w14:textId="5BAAB88F" w:rsidR="00DD779C" w:rsidRDefault="00D75FC7" w:rsidP="00B8727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</w:p>
    <w:p w14:paraId="7EF855CE" w14:textId="597F9B09" w:rsidR="00483DFA" w:rsidRDefault="00483DFA" w:rsidP="00B87272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566F" w:rsidRPr="006A41E1">
        <w:rPr>
          <w:rFonts w:ascii="標楷體" w:eastAsia="標楷體" w:hAnsi="標楷體"/>
          <w:sz w:val="28"/>
          <w:szCs w:val="28"/>
        </w:rPr>
        <w:t>衛生福利部11</w:t>
      </w:r>
      <w:r w:rsidR="00C64CEE">
        <w:rPr>
          <w:rFonts w:ascii="標楷體" w:eastAsia="標楷體" w:hAnsi="標楷體" w:hint="eastAsia"/>
          <w:sz w:val="28"/>
          <w:szCs w:val="28"/>
        </w:rPr>
        <w:t>3</w:t>
      </w:r>
      <w:r w:rsidR="0046566F" w:rsidRPr="006A41E1">
        <w:rPr>
          <w:rFonts w:ascii="標楷體" w:eastAsia="標楷體" w:hAnsi="標楷體"/>
          <w:sz w:val="28"/>
          <w:szCs w:val="28"/>
        </w:rPr>
        <w:t>年公益彩券回饋金「</w:t>
      </w:r>
      <w:r w:rsidR="009D1E4A" w:rsidRPr="00DC5648">
        <w:rPr>
          <w:rFonts w:ascii="標楷體" w:eastAsia="標楷體" w:hAnsi="標楷體" w:hint="eastAsia"/>
          <w:sz w:val="28"/>
          <w:szCs w:val="28"/>
        </w:rPr>
        <w:t>培植少年多元適性發展方案</w:t>
      </w:r>
      <w:r w:rsidR="0046566F" w:rsidRPr="006A41E1">
        <w:rPr>
          <w:rFonts w:ascii="標楷體" w:eastAsia="標楷體" w:hAnsi="標楷體"/>
          <w:sz w:val="28"/>
          <w:szCs w:val="28"/>
        </w:rPr>
        <w:t>」補助本局辦理 11</w:t>
      </w:r>
      <w:r w:rsidR="00C64CEE">
        <w:rPr>
          <w:rFonts w:ascii="標楷體" w:eastAsia="標楷體" w:hAnsi="標楷體" w:hint="eastAsia"/>
          <w:sz w:val="28"/>
          <w:szCs w:val="28"/>
        </w:rPr>
        <w:t>3</w:t>
      </w:r>
      <w:r w:rsidR="0046566F" w:rsidRPr="006A41E1">
        <w:rPr>
          <w:rFonts w:ascii="標楷體" w:eastAsia="標楷體" w:hAnsi="標楷體"/>
          <w:sz w:val="28"/>
          <w:szCs w:val="28"/>
        </w:rPr>
        <w:t>年「</w:t>
      </w:r>
      <w:r w:rsidR="00DC5648">
        <w:rPr>
          <w:rFonts w:ascii="標楷體" w:eastAsia="標楷體" w:hAnsi="標楷體" w:hint="eastAsia"/>
          <w:sz w:val="28"/>
          <w:szCs w:val="28"/>
        </w:rPr>
        <w:t>培你</w:t>
      </w:r>
      <w:r w:rsidR="00447B2E">
        <w:rPr>
          <w:rFonts w:ascii="標楷體" w:eastAsia="標楷體" w:hAnsi="標楷體" w:hint="eastAsia"/>
          <w:sz w:val="28"/>
          <w:szCs w:val="28"/>
        </w:rPr>
        <w:t>茁壯</w:t>
      </w:r>
      <w:r w:rsidR="00DC5648">
        <w:rPr>
          <w:rFonts w:ascii="標楷體" w:eastAsia="標楷體" w:hAnsi="標楷體" w:hint="eastAsia"/>
          <w:sz w:val="28"/>
          <w:szCs w:val="28"/>
        </w:rPr>
        <w:t>，藝展長才</w:t>
      </w:r>
      <w:r w:rsidR="001A54A0" w:rsidRPr="006A41E1">
        <w:rPr>
          <w:rFonts w:ascii="標楷體" w:eastAsia="標楷體" w:hAnsi="標楷體"/>
          <w:sz w:val="28"/>
          <w:szCs w:val="28"/>
        </w:rPr>
        <w:t>」</w:t>
      </w:r>
      <w:r w:rsidR="00DC5648">
        <w:rPr>
          <w:rFonts w:ascii="標楷體" w:eastAsia="標楷體" w:hAnsi="標楷體" w:hint="eastAsia"/>
          <w:sz w:val="28"/>
          <w:szCs w:val="28"/>
        </w:rPr>
        <w:t>－少年多元</w:t>
      </w:r>
      <w:r w:rsidR="00447B2E">
        <w:rPr>
          <w:rFonts w:ascii="標楷體" w:eastAsia="標楷體" w:hAnsi="標楷體" w:hint="eastAsia"/>
          <w:sz w:val="28"/>
          <w:szCs w:val="28"/>
        </w:rPr>
        <w:t>適性</w:t>
      </w:r>
      <w:r w:rsidR="00DC5648">
        <w:rPr>
          <w:rFonts w:ascii="標楷體" w:eastAsia="標楷體" w:hAnsi="標楷體" w:hint="eastAsia"/>
          <w:sz w:val="28"/>
          <w:szCs w:val="28"/>
        </w:rPr>
        <w:t>發展培力</w:t>
      </w:r>
      <w:r w:rsidR="00447B2E">
        <w:rPr>
          <w:rFonts w:ascii="標楷體" w:eastAsia="標楷體" w:hAnsi="標楷體" w:hint="eastAsia"/>
          <w:sz w:val="28"/>
          <w:szCs w:val="28"/>
        </w:rPr>
        <w:t>計畫</w:t>
      </w:r>
      <w:r w:rsidR="0046566F" w:rsidRPr="006A41E1">
        <w:rPr>
          <w:rFonts w:ascii="標楷體" w:eastAsia="標楷體" w:hAnsi="標楷體"/>
          <w:sz w:val="28"/>
          <w:szCs w:val="28"/>
        </w:rPr>
        <w:t>。</w:t>
      </w:r>
    </w:p>
    <w:p w14:paraId="7A00F201" w14:textId="56B1A120" w:rsidR="00483DFA" w:rsidRPr="00483DFA" w:rsidRDefault="00483DFA" w:rsidP="00B8727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83DFA">
        <w:rPr>
          <w:rFonts w:ascii="標楷體" w:eastAsia="標楷體" w:hAnsi="標楷體"/>
          <w:sz w:val="28"/>
          <w:szCs w:val="28"/>
        </w:rPr>
        <w:t>緣起：</w:t>
      </w:r>
    </w:p>
    <w:p w14:paraId="6103FB8C" w14:textId="7B5DD973" w:rsidR="00C247CA" w:rsidRDefault="002D1201" w:rsidP="00B87272">
      <w:pPr>
        <w:pStyle w:val="Web"/>
        <w:shd w:val="clear" w:color="auto" w:fill="FFFFFF"/>
        <w:spacing w:before="0" w:beforeAutospacing="0" w:after="0" w:afterAutospacing="0" w:line="500" w:lineRule="exact"/>
        <w:ind w:leftChars="236" w:left="56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為推動兒少福利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1989年11月20日聯合國通過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『兒童權利公約(CRC)』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，臺灣亦於2014年通過『兒童權利公約施行法』，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以聯合國兒童權利公約為目標，增訂身分、健康、安全、受教育、社會參與、尊重兒童意見、福利及被保護，以及享有適齡、適性之遊戲休閒及發展機會等權益措施，將各項基本權益法制化。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依據『兒童權利公約（以下簡稱CRC）』第29條：兒童教育之目標其中：（a）使兒童之人格、才能以及精神、身體之潛能獲得最大程度之發展；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及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第31條：尊重並促進兒童充分參加文化與藝術生活之權利，應鼓勵提供適當之文化、藝術、娛樂以及休閒活動之平等機會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。為提供本市少年多元適性學習機會，助其自我探索及學習成長，特辦理本</w:t>
      </w:r>
      <w:r w:rsidRPr="00377AA6">
        <w:rPr>
          <w:rFonts w:ascii="標楷體" w:eastAsia="標楷體" w:hAnsi="標楷體" w:hint="eastAsia"/>
          <w:sz w:val="28"/>
          <w:szCs w:val="28"/>
        </w:rPr>
        <w:t>計畫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，期透過合作模式輔導</w:t>
      </w:r>
      <w:r w:rsidRPr="00377AA6">
        <w:rPr>
          <w:rFonts w:ascii="標楷體" w:eastAsia="標楷體" w:hAnsi="標楷體" w:hint="eastAsia"/>
          <w:sz w:val="28"/>
          <w:szCs w:val="28"/>
        </w:rPr>
        <w:t>更多社區在地之</w:t>
      </w:r>
      <w:r w:rsidRPr="00377AA6">
        <w:rPr>
          <w:rFonts w:ascii="標楷體" w:eastAsia="標楷體" w:hAnsi="標楷體"/>
          <w:sz w:val="28"/>
          <w:szCs w:val="28"/>
        </w:rPr>
        <w:t>民間團體</w:t>
      </w:r>
      <w:r w:rsidRPr="00377AA6">
        <w:rPr>
          <w:rFonts w:ascii="標楷體" w:eastAsia="標楷體" w:hAnsi="標楷體" w:hint="eastAsia"/>
          <w:sz w:val="28"/>
          <w:szCs w:val="28"/>
        </w:rPr>
        <w:t>開發並延續辦理</w:t>
      </w:r>
      <w:r w:rsidRPr="00377AA6">
        <w:rPr>
          <w:rFonts w:ascii="標楷體" w:eastAsia="標楷體" w:hAnsi="標楷體"/>
          <w:sz w:val="28"/>
          <w:szCs w:val="28"/>
        </w:rPr>
        <w:t>多元</w:t>
      </w:r>
      <w:r w:rsidRPr="00377AA6">
        <w:rPr>
          <w:rFonts w:ascii="標楷體" w:eastAsia="標楷體" w:hAnsi="標楷體" w:hint="eastAsia"/>
          <w:sz w:val="28"/>
          <w:szCs w:val="28"/>
        </w:rPr>
        <w:t>適性課程，促進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少年培養正向休閒興趣，</w:t>
      </w:r>
      <w:r w:rsidRPr="00377AA6">
        <w:rPr>
          <w:rFonts w:ascii="標楷體" w:eastAsia="標楷體" w:hAnsi="標楷體"/>
          <w:sz w:val="28"/>
          <w:szCs w:val="28"/>
        </w:rPr>
        <w:t>提升</w:t>
      </w:r>
      <w:r w:rsidRPr="00377AA6">
        <w:rPr>
          <w:rFonts w:ascii="標楷體" w:eastAsia="標楷體" w:hAnsi="標楷體" w:hint="eastAsia"/>
          <w:sz w:val="28"/>
          <w:szCs w:val="28"/>
        </w:rPr>
        <w:t>其</w:t>
      </w:r>
      <w:r w:rsidRPr="00377AA6">
        <w:rPr>
          <w:rFonts w:ascii="標楷體" w:eastAsia="標楷體" w:hAnsi="標楷體"/>
          <w:sz w:val="28"/>
          <w:szCs w:val="28"/>
        </w:rPr>
        <w:t>自我認同與自我價值</w:t>
      </w:r>
      <w:r w:rsidRPr="00377AA6">
        <w:rPr>
          <w:rFonts w:ascii="標楷體" w:eastAsia="標楷體" w:hAnsi="標楷體" w:hint="eastAsia"/>
          <w:sz w:val="28"/>
          <w:szCs w:val="28"/>
        </w:rPr>
        <w:t>、</w:t>
      </w:r>
      <w:r w:rsidRPr="00377AA6">
        <w:rPr>
          <w:rFonts w:ascii="標楷體" w:eastAsia="標楷體" w:hAnsi="標楷體"/>
          <w:sz w:val="28"/>
          <w:szCs w:val="28"/>
        </w:rPr>
        <w:t>增強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社會技能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，進而發展出正向</w:t>
      </w:r>
      <w:r w:rsidRPr="00377AA6">
        <w:rPr>
          <w:rFonts w:ascii="標楷體" w:eastAsia="標楷體" w:hAnsi="標楷體" w:cs="Times New Roman"/>
          <w:kern w:val="2"/>
          <w:sz w:val="28"/>
          <w:szCs w:val="28"/>
        </w:rPr>
        <w:t>品格</w:t>
      </w:r>
      <w:r w:rsidRPr="00377AA6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  <w:r w:rsidR="000621D9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</w:p>
    <w:p w14:paraId="1D3406AE" w14:textId="7299C6DB" w:rsidR="00815CB3" w:rsidRPr="000621D9" w:rsidRDefault="000621D9" w:rsidP="00B87272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="0" w:afterAutospacing="0" w:line="50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目的：</w:t>
      </w:r>
    </w:p>
    <w:p w14:paraId="7A82182C" w14:textId="7B9850D6" w:rsidR="002D1201" w:rsidRPr="00377AA6" w:rsidRDefault="002D1201" w:rsidP="002D1201">
      <w:pPr>
        <w:pStyle w:val="a3"/>
        <w:numPr>
          <w:ilvl w:val="0"/>
          <w:numId w:val="23"/>
        </w:numPr>
        <w:spacing w:afterLines="50" w:after="18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77AA6">
        <w:rPr>
          <w:rFonts w:ascii="標楷體" w:eastAsia="標楷體" w:hAnsi="標楷體" w:hint="eastAsia"/>
          <w:sz w:val="28"/>
          <w:szCs w:val="28"/>
        </w:rPr>
        <w:t>運用</w:t>
      </w:r>
      <w:r w:rsidR="00700ECC" w:rsidRPr="00377AA6">
        <w:rPr>
          <w:rFonts w:ascii="標楷體" w:eastAsia="標楷體" w:hAnsi="標楷體" w:hint="eastAsia"/>
          <w:sz w:val="28"/>
          <w:szCs w:val="28"/>
        </w:rPr>
        <w:t>本市民間團體</w:t>
      </w:r>
      <w:r w:rsidRPr="00377AA6">
        <w:rPr>
          <w:rFonts w:ascii="標楷體" w:eastAsia="標楷體" w:hAnsi="標楷體" w:hint="eastAsia"/>
          <w:sz w:val="28"/>
          <w:szCs w:val="28"/>
        </w:rPr>
        <w:t>專長，規劃</w:t>
      </w:r>
      <w:r w:rsidRPr="00377AA6">
        <w:rPr>
          <w:rFonts w:ascii="標楷體" w:eastAsia="標楷體" w:hAnsi="標楷體"/>
          <w:sz w:val="28"/>
          <w:szCs w:val="28"/>
        </w:rPr>
        <w:t>辦理</w:t>
      </w:r>
      <w:r w:rsidRPr="00377AA6">
        <w:rPr>
          <w:rFonts w:ascii="標楷體" w:eastAsia="標楷體" w:hAnsi="標楷體" w:hint="eastAsia"/>
          <w:sz w:val="28"/>
          <w:szCs w:val="28"/>
        </w:rPr>
        <w:t>音樂、舞蹈、繪畫或戲劇等藝術活動、武術或運動等各類正向休閒活動課程，使少年可多元嘗試並從中發展出個人興趣。</w:t>
      </w:r>
    </w:p>
    <w:p w14:paraId="6BE6453F" w14:textId="77777777" w:rsidR="002D1201" w:rsidRPr="00377AA6" w:rsidRDefault="002D1201" w:rsidP="002D1201">
      <w:pPr>
        <w:pStyle w:val="a3"/>
        <w:numPr>
          <w:ilvl w:val="0"/>
          <w:numId w:val="23"/>
        </w:numPr>
        <w:spacing w:beforeLines="50" w:before="180" w:afterLines="50" w:after="18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77AA6">
        <w:rPr>
          <w:rFonts w:ascii="標楷體" w:eastAsia="標楷體" w:hAnsi="標楷體" w:hint="eastAsia"/>
          <w:sz w:val="28"/>
          <w:szCs w:val="28"/>
        </w:rPr>
        <w:t>透過辦理連續性課程，有效</w:t>
      </w:r>
      <w:r w:rsidRPr="00377AA6">
        <w:rPr>
          <w:rFonts w:ascii="標楷體" w:eastAsia="標楷體" w:hAnsi="標楷體"/>
          <w:sz w:val="28"/>
          <w:szCs w:val="28"/>
        </w:rPr>
        <w:t>運用轄內健身運動、藝文展演空間及</w:t>
      </w:r>
      <w:r w:rsidRPr="00377AA6">
        <w:rPr>
          <w:rFonts w:ascii="標楷體" w:eastAsia="標楷體" w:hAnsi="標楷體" w:hint="eastAsia"/>
          <w:sz w:val="28"/>
          <w:szCs w:val="28"/>
        </w:rPr>
        <w:t>少年</w:t>
      </w:r>
      <w:r w:rsidRPr="00377AA6">
        <w:rPr>
          <w:rFonts w:ascii="標楷體" w:eastAsia="標楷體" w:hAnsi="標楷體"/>
          <w:sz w:val="28"/>
          <w:szCs w:val="28"/>
        </w:rPr>
        <w:t>福利服務中心等空間，</w:t>
      </w:r>
      <w:r w:rsidRPr="00377AA6">
        <w:rPr>
          <w:rFonts w:ascii="標楷體" w:eastAsia="標楷體" w:hAnsi="標楷體" w:hint="eastAsia"/>
          <w:sz w:val="28"/>
          <w:szCs w:val="28"/>
        </w:rPr>
        <w:t>提高本市公設場館使用率</w:t>
      </w:r>
      <w:r w:rsidRPr="00377AA6">
        <w:rPr>
          <w:rFonts w:ascii="標楷體" w:eastAsia="標楷體" w:hAnsi="標楷體"/>
          <w:sz w:val="28"/>
          <w:szCs w:val="28"/>
        </w:rPr>
        <w:t>。</w:t>
      </w:r>
    </w:p>
    <w:p w14:paraId="76876E78" w14:textId="629A72B4" w:rsidR="002D1201" w:rsidRPr="002D1201" w:rsidRDefault="002D1201" w:rsidP="002D1201">
      <w:pPr>
        <w:pStyle w:val="a3"/>
        <w:numPr>
          <w:ilvl w:val="0"/>
          <w:numId w:val="23"/>
        </w:numPr>
        <w:spacing w:beforeLines="50" w:before="180" w:afterLines="50" w:after="18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77AA6">
        <w:rPr>
          <w:rFonts w:ascii="標楷體" w:eastAsia="標楷體" w:hAnsi="標楷體" w:hint="eastAsia"/>
          <w:sz w:val="28"/>
          <w:szCs w:val="28"/>
        </w:rPr>
        <w:t>運用本計畫統整在地民間團體相關資源、支持團體延續辦理多元適性</w:t>
      </w:r>
      <w:proofErr w:type="gramStart"/>
      <w:r w:rsidRPr="00377AA6">
        <w:rPr>
          <w:rFonts w:ascii="標楷體" w:eastAsia="標楷體" w:hAnsi="標楷體" w:hint="eastAsia"/>
          <w:sz w:val="28"/>
          <w:szCs w:val="28"/>
        </w:rPr>
        <w:t>發展之培力</w:t>
      </w:r>
      <w:proofErr w:type="gramEnd"/>
      <w:r w:rsidRPr="00377AA6">
        <w:rPr>
          <w:rFonts w:ascii="標楷體" w:eastAsia="標楷體" w:hAnsi="標楷體" w:hint="eastAsia"/>
          <w:sz w:val="28"/>
          <w:szCs w:val="28"/>
        </w:rPr>
        <w:t>課程並向鄰近社區推展，提供少年正向休閒活動管道、鼓勵其持續參與，並於每場</w:t>
      </w:r>
      <w:r w:rsidRPr="006020AD">
        <w:rPr>
          <w:rFonts w:ascii="標楷體" w:eastAsia="標楷體" w:hAnsi="標楷體" w:hint="eastAsia"/>
          <w:sz w:val="28"/>
          <w:szCs w:val="28"/>
        </w:rPr>
        <w:t>活動</w:t>
      </w:r>
      <w:r w:rsidR="0057685F" w:rsidRPr="006020AD">
        <w:rPr>
          <w:rFonts w:ascii="標楷體" w:eastAsia="標楷體" w:hAnsi="標楷體" w:hint="eastAsia"/>
          <w:sz w:val="28"/>
          <w:szCs w:val="28"/>
        </w:rPr>
        <w:t>至少保留30%名額供弱勢或特殊處境少年</w:t>
      </w:r>
      <w:proofErr w:type="gramStart"/>
      <w:r w:rsidR="0057685F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7685F" w:rsidRPr="006020AD">
        <w:rPr>
          <w:rFonts w:ascii="標楷體" w:eastAsia="標楷體" w:hAnsi="標楷體" w:hint="eastAsia"/>
          <w:sz w:val="28"/>
          <w:szCs w:val="28"/>
        </w:rPr>
        <w:t>含保護及脆</w:t>
      </w:r>
      <w:r w:rsidR="0057685F" w:rsidRPr="006020AD">
        <w:rPr>
          <w:rFonts w:ascii="標楷體" w:eastAsia="標楷體" w:hAnsi="標楷體" w:hint="eastAsia"/>
          <w:sz w:val="28"/>
          <w:szCs w:val="28"/>
        </w:rPr>
        <w:lastRenderedPageBreak/>
        <w:t>弱家庭、曝險或低</w:t>
      </w:r>
      <w:proofErr w:type="gramStart"/>
      <w:r w:rsidR="0057685F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7685F" w:rsidRPr="006020AD">
        <w:rPr>
          <w:rFonts w:ascii="標楷體" w:eastAsia="標楷體" w:hAnsi="標楷體" w:hint="eastAsia"/>
          <w:sz w:val="28"/>
          <w:szCs w:val="28"/>
        </w:rPr>
        <w:t>中低</w:t>
      </w:r>
      <w:proofErr w:type="gramStart"/>
      <w:r w:rsidR="0057685F" w:rsidRPr="006020A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7685F" w:rsidRPr="006020AD">
        <w:rPr>
          <w:rFonts w:ascii="標楷體" w:eastAsia="標楷體" w:hAnsi="標楷體" w:hint="eastAsia"/>
          <w:sz w:val="28"/>
          <w:szCs w:val="28"/>
        </w:rPr>
        <w:t>收入戶等)</w:t>
      </w:r>
      <w:r w:rsidRPr="006020AD">
        <w:rPr>
          <w:rFonts w:ascii="標楷體" w:eastAsia="標楷體" w:hAnsi="標楷體" w:hint="eastAsia"/>
          <w:sz w:val="28"/>
          <w:szCs w:val="28"/>
        </w:rPr>
        <w:t>，保障其</w:t>
      </w:r>
      <w:r w:rsidRPr="006020AD">
        <w:rPr>
          <w:rFonts w:ascii="標楷體" w:eastAsia="標楷體" w:hAnsi="標楷體"/>
          <w:sz w:val="28"/>
          <w:szCs w:val="28"/>
        </w:rPr>
        <w:t>參與休</w:t>
      </w:r>
      <w:r w:rsidRPr="00377AA6">
        <w:rPr>
          <w:rFonts w:ascii="標楷體" w:eastAsia="標楷體" w:hAnsi="標楷體"/>
          <w:sz w:val="28"/>
          <w:szCs w:val="28"/>
        </w:rPr>
        <w:t>閒活動之機會</w:t>
      </w:r>
      <w:r w:rsidRPr="00377AA6">
        <w:rPr>
          <w:rFonts w:ascii="標楷體" w:eastAsia="標楷體" w:hAnsi="標楷體" w:hint="eastAsia"/>
          <w:sz w:val="28"/>
          <w:szCs w:val="28"/>
        </w:rPr>
        <w:t>。</w:t>
      </w:r>
    </w:p>
    <w:p w14:paraId="2FF59EBB" w14:textId="44A5D8C5" w:rsidR="000621D9" w:rsidRPr="00C247CA" w:rsidRDefault="002D1201" w:rsidP="002D1201">
      <w:pPr>
        <w:pStyle w:val="a3"/>
        <w:numPr>
          <w:ilvl w:val="0"/>
          <w:numId w:val="23"/>
        </w:numPr>
        <w:spacing w:beforeLines="50" w:before="180" w:afterLines="50" w:after="18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77AA6">
        <w:rPr>
          <w:rFonts w:ascii="標楷體" w:eastAsia="標楷體" w:hAnsi="標楷體" w:hint="eastAsia"/>
          <w:sz w:val="28"/>
          <w:szCs w:val="28"/>
        </w:rPr>
        <w:t>透過安排少年參與公益活動如：至機構公益演出、社會關懷服務、辦理慈善展演等活動參與，培養助人興趣，促進少年</w:t>
      </w:r>
      <w:r w:rsidRPr="00377AA6">
        <w:rPr>
          <w:rFonts w:ascii="標楷體" w:eastAsia="標楷體" w:hAnsi="標楷體"/>
          <w:sz w:val="28"/>
          <w:szCs w:val="28"/>
        </w:rPr>
        <w:t>對</w:t>
      </w:r>
      <w:r w:rsidRPr="00377AA6">
        <w:rPr>
          <w:rFonts w:ascii="標楷體" w:eastAsia="標楷體" w:hAnsi="標楷體" w:hint="eastAsia"/>
          <w:sz w:val="28"/>
          <w:szCs w:val="28"/>
        </w:rPr>
        <w:t>他人、社會的關懷及感謝回饋之心，</w:t>
      </w:r>
      <w:r w:rsidRPr="00377AA6">
        <w:rPr>
          <w:rFonts w:ascii="標楷體" w:eastAsia="標楷體" w:hAnsi="標楷體"/>
          <w:sz w:val="28"/>
          <w:szCs w:val="28"/>
        </w:rPr>
        <w:t>強化</w:t>
      </w:r>
      <w:r w:rsidRPr="00377AA6">
        <w:rPr>
          <w:rFonts w:ascii="標楷體" w:eastAsia="標楷體" w:hAnsi="標楷體" w:hint="eastAsia"/>
          <w:sz w:val="28"/>
          <w:szCs w:val="28"/>
        </w:rPr>
        <w:t>其</w:t>
      </w:r>
      <w:r w:rsidRPr="00377AA6">
        <w:rPr>
          <w:rFonts w:ascii="標楷體" w:eastAsia="標楷體" w:hAnsi="標楷體"/>
          <w:sz w:val="28"/>
          <w:szCs w:val="28"/>
        </w:rPr>
        <w:t>社會責任。</w:t>
      </w:r>
    </w:p>
    <w:p w14:paraId="255655A2" w14:textId="593C4B40" w:rsidR="00DD779C" w:rsidRPr="00C247CA" w:rsidRDefault="00DD779C" w:rsidP="00865037">
      <w:pPr>
        <w:pStyle w:val="a3"/>
        <w:numPr>
          <w:ilvl w:val="0"/>
          <w:numId w:val="1"/>
        </w:numPr>
        <w:tabs>
          <w:tab w:val="left" w:pos="1134"/>
        </w:tabs>
        <w:spacing w:beforeLines="50" w:before="180" w:afterLines="50" w:after="180" w:line="5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C247CA">
        <w:rPr>
          <w:rFonts w:ascii="標楷體" w:eastAsia="標楷體" w:hAnsi="標楷體" w:hint="eastAsia"/>
          <w:sz w:val="28"/>
          <w:szCs w:val="28"/>
        </w:rPr>
        <w:t>主辦單位：高雄市政府社會局（以下簡稱本局）</w:t>
      </w:r>
    </w:p>
    <w:p w14:paraId="6F83DC49" w14:textId="2D735AED" w:rsidR="00DD779C" w:rsidRPr="003277B4" w:rsidRDefault="00C247CA" w:rsidP="002A728B">
      <w:pPr>
        <w:pStyle w:val="a3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00ECC">
        <w:rPr>
          <w:rFonts w:ascii="標楷體" w:eastAsia="標楷體" w:hAnsi="標楷體"/>
          <w:sz w:val="28"/>
          <w:szCs w:val="28"/>
        </w:rPr>
        <w:t>計畫辦理期間：</w:t>
      </w:r>
      <w:r w:rsidR="002D1201" w:rsidRPr="00700ECC">
        <w:rPr>
          <w:rFonts w:ascii="標楷體" w:eastAsia="標楷體" w:hAnsi="標楷體" w:hint="eastAsia"/>
          <w:sz w:val="28"/>
          <w:szCs w:val="28"/>
        </w:rPr>
        <w:t>自核定</w:t>
      </w:r>
      <w:r w:rsidR="00700ECC">
        <w:rPr>
          <w:rFonts w:ascii="標楷體" w:eastAsia="標楷體" w:hAnsi="標楷體" w:hint="eastAsia"/>
          <w:sz w:val="28"/>
          <w:szCs w:val="28"/>
        </w:rPr>
        <w:t>補助</w:t>
      </w:r>
      <w:r w:rsidR="002D1201" w:rsidRPr="00700ECC">
        <w:rPr>
          <w:rFonts w:ascii="標楷體" w:eastAsia="標楷體" w:hAnsi="標楷體" w:hint="eastAsia"/>
          <w:sz w:val="28"/>
          <w:szCs w:val="28"/>
        </w:rPr>
        <w:t>公告日起至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11</w:t>
      </w:r>
      <w:r w:rsidR="00C64CEE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年</w:t>
      </w:r>
      <w:r w:rsidR="002D1201" w:rsidRPr="008E6FDA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月</w:t>
      </w:r>
      <w:r w:rsidR="002D1201" w:rsidRPr="008E6FDA">
        <w:rPr>
          <w:rFonts w:ascii="標楷體" w:eastAsia="標楷體" w:hAnsi="標楷體" w:hint="eastAsia"/>
          <w:b/>
          <w:bCs/>
          <w:sz w:val="28"/>
          <w:szCs w:val="28"/>
        </w:rPr>
        <w:t>31日</w:t>
      </w:r>
      <w:r w:rsidR="002D1201" w:rsidRPr="00700ECC">
        <w:rPr>
          <w:rFonts w:ascii="標楷體" w:eastAsia="標楷體" w:hAnsi="標楷體" w:hint="eastAsia"/>
          <w:sz w:val="28"/>
          <w:szCs w:val="28"/>
        </w:rPr>
        <w:t>止</w:t>
      </w:r>
      <w:r w:rsidRPr="00700ECC">
        <w:rPr>
          <w:rFonts w:ascii="標楷體" w:eastAsia="標楷體" w:hAnsi="標楷體"/>
          <w:sz w:val="28"/>
          <w:szCs w:val="28"/>
        </w:rPr>
        <w:t>。</w:t>
      </w:r>
    </w:p>
    <w:p w14:paraId="6A338BC1" w14:textId="616CF65B" w:rsidR="00C247CA" w:rsidRPr="00FF5385" w:rsidRDefault="00C247CA" w:rsidP="002A728B">
      <w:pPr>
        <w:pStyle w:val="a3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</w:t>
      </w:r>
    </w:p>
    <w:p w14:paraId="22372717" w14:textId="77777777" w:rsidR="00413ABA" w:rsidRDefault="00413ABA" w:rsidP="002A728B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21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計畫說明</w:t>
      </w:r>
    </w:p>
    <w:p w14:paraId="4FB64037" w14:textId="14B4EABA" w:rsidR="00865037" w:rsidRPr="00865037" w:rsidRDefault="00413ABA" w:rsidP="00865037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line="500" w:lineRule="exact"/>
        <w:ind w:leftChars="0" w:left="2835" w:hanging="2551"/>
        <w:rPr>
          <w:rFonts w:ascii="標楷體" w:eastAsia="標楷體" w:hAnsi="標楷體"/>
          <w:sz w:val="28"/>
          <w:szCs w:val="28"/>
        </w:rPr>
      </w:pPr>
      <w:r w:rsidRPr="00865037">
        <w:rPr>
          <w:rFonts w:ascii="標楷體" w:eastAsia="標楷體" w:hAnsi="標楷體"/>
          <w:sz w:val="28"/>
          <w:szCs w:val="28"/>
        </w:rPr>
        <w:t>補助對象：</w:t>
      </w:r>
      <w:r w:rsidR="00865037" w:rsidRPr="00865037">
        <w:rPr>
          <w:rFonts w:ascii="標楷體" w:eastAsia="標楷體" w:hAnsi="標楷體" w:hint="eastAsia"/>
          <w:sz w:val="28"/>
          <w:szCs w:val="28"/>
        </w:rPr>
        <w:t>1.</w:t>
      </w:r>
      <w:bookmarkStart w:id="0" w:name="_Hlk123828954"/>
      <w:r w:rsidR="002D1201" w:rsidRPr="00865037">
        <w:rPr>
          <w:rFonts w:ascii="標楷體" w:eastAsia="標楷體" w:hAnsi="標楷體"/>
          <w:sz w:val="28"/>
          <w:szCs w:val="28"/>
        </w:rPr>
        <w:t>立案</w:t>
      </w:r>
      <w:r w:rsidR="002D1201" w:rsidRPr="00865037">
        <w:rPr>
          <w:rFonts w:ascii="標楷體" w:eastAsia="標楷體" w:hAnsi="標楷體" w:hint="eastAsia"/>
          <w:sz w:val="28"/>
          <w:szCs w:val="28"/>
        </w:rPr>
        <w:t>之</w:t>
      </w:r>
      <w:r w:rsidR="002D1201" w:rsidRPr="00865037">
        <w:rPr>
          <w:rFonts w:ascii="標楷體" w:eastAsia="標楷體" w:hAnsi="標楷體"/>
          <w:sz w:val="28"/>
          <w:szCs w:val="28"/>
        </w:rPr>
        <w:t>社會團體</w:t>
      </w:r>
      <w:r w:rsidR="002D1201" w:rsidRPr="0086503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D1201" w:rsidRPr="00865037">
        <w:rPr>
          <w:rFonts w:ascii="標楷體" w:eastAsia="標楷體" w:hAnsi="標楷體" w:hint="eastAsia"/>
          <w:sz w:val="28"/>
          <w:szCs w:val="28"/>
        </w:rPr>
        <w:t>其章程明定</w:t>
      </w:r>
      <w:proofErr w:type="gramEnd"/>
      <w:r w:rsidR="002D1201" w:rsidRPr="00865037">
        <w:rPr>
          <w:rFonts w:ascii="標楷體" w:eastAsia="標楷體" w:hAnsi="標楷體" w:hint="eastAsia"/>
          <w:sz w:val="28"/>
          <w:szCs w:val="28"/>
        </w:rPr>
        <w:t>辦理社會福利、兒少福利、兒少權益倡導、兒</w:t>
      </w:r>
      <w:proofErr w:type="gramStart"/>
      <w:r w:rsidR="002D1201" w:rsidRPr="00865037">
        <w:rPr>
          <w:rFonts w:ascii="標楷體" w:eastAsia="標楷體" w:hAnsi="標楷體" w:hint="eastAsia"/>
          <w:sz w:val="28"/>
          <w:szCs w:val="28"/>
        </w:rPr>
        <w:t>少培力或兒</w:t>
      </w:r>
      <w:proofErr w:type="gramEnd"/>
      <w:r w:rsidR="002D1201" w:rsidRPr="00865037">
        <w:rPr>
          <w:rFonts w:ascii="標楷體" w:eastAsia="標楷體" w:hAnsi="標楷體" w:hint="eastAsia"/>
          <w:sz w:val="28"/>
          <w:szCs w:val="28"/>
        </w:rPr>
        <w:t>少安全者</w:t>
      </w:r>
      <w:r w:rsidR="00865037" w:rsidRPr="00865037">
        <w:rPr>
          <w:rFonts w:ascii="標楷體" w:eastAsia="標楷體" w:hAnsi="標楷體" w:hint="eastAsia"/>
          <w:sz w:val="28"/>
          <w:szCs w:val="28"/>
        </w:rPr>
        <w:t>。</w:t>
      </w:r>
    </w:p>
    <w:p w14:paraId="16524D0F" w14:textId="330CF169" w:rsidR="00A514C9" w:rsidRPr="005441A4" w:rsidRDefault="00865037" w:rsidP="005441A4">
      <w:pPr>
        <w:pStyle w:val="a3"/>
        <w:spacing w:line="500" w:lineRule="exact"/>
        <w:ind w:leftChars="0" w:left="2977" w:hanging="15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2D1201" w:rsidRPr="00865037">
        <w:rPr>
          <w:rFonts w:ascii="標楷體" w:eastAsia="標楷體" w:hAnsi="標楷體" w:hint="eastAsia"/>
          <w:sz w:val="28"/>
          <w:szCs w:val="28"/>
        </w:rPr>
        <w:t>立案之演藝團體</w:t>
      </w:r>
      <w:r w:rsidR="005441A4">
        <w:rPr>
          <w:rFonts w:ascii="標楷體" w:eastAsia="標楷體" w:hAnsi="標楷體" w:hint="eastAsia"/>
          <w:sz w:val="28"/>
          <w:szCs w:val="28"/>
        </w:rPr>
        <w:t>，</w:t>
      </w:r>
      <w:r w:rsidR="00A514C9" w:rsidRPr="005441A4">
        <w:rPr>
          <w:rFonts w:ascii="標楷體" w:eastAsia="標楷體" w:hAnsi="標楷體" w:cs="標楷體"/>
          <w:sz w:val="28"/>
          <w:szCs w:val="28"/>
        </w:rPr>
        <w:t>組織健全</w:t>
      </w:r>
      <w:r w:rsidR="00A514C9" w:rsidRPr="00637B12">
        <w:rPr>
          <w:rFonts w:ascii="標楷體" w:eastAsia="標楷體" w:hAnsi="標楷體"/>
          <w:sz w:val="28"/>
          <w:szCs w:val="28"/>
        </w:rPr>
        <w:t>且</w:t>
      </w:r>
      <w:proofErr w:type="gramStart"/>
      <w:r w:rsidR="00637B12" w:rsidRPr="00637B12">
        <w:rPr>
          <w:rFonts w:ascii="標楷體" w:eastAsia="標楷體" w:hAnsi="標楷體" w:hint="eastAsia"/>
          <w:sz w:val="28"/>
          <w:szCs w:val="28"/>
        </w:rPr>
        <w:t>曾有兒少培力</w:t>
      </w:r>
      <w:proofErr w:type="gramEnd"/>
      <w:r w:rsidR="00637B12" w:rsidRPr="00637B12">
        <w:rPr>
          <w:rFonts w:ascii="標楷體" w:eastAsia="標楷體" w:hAnsi="標楷體" w:hint="eastAsia"/>
          <w:sz w:val="28"/>
          <w:szCs w:val="28"/>
        </w:rPr>
        <w:t>相關經驗，或</w:t>
      </w:r>
      <w:r w:rsidR="00A514C9" w:rsidRPr="00637B12">
        <w:rPr>
          <w:rFonts w:ascii="標楷體" w:eastAsia="標楷體" w:hAnsi="標楷體"/>
          <w:sz w:val="28"/>
          <w:szCs w:val="28"/>
        </w:rPr>
        <w:t>具</w:t>
      </w:r>
      <w:r w:rsidR="00A514C9" w:rsidRPr="005441A4">
        <w:rPr>
          <w:rFonts w:ascii="標楷體" w:eastAsia="標楷體" w:hAnsi="標楷體" w:cs="標楷體"/>
          <w:sz w:val="28"/>
          <w:szCs w:val="28"/>
        </w:rPr>
        <w:t>有辦理</w:t>
      </w:r>
      <w:r w:rsidR="005441A4" w:rsidRPr="005441A4">
        <w:rPr>
          <w:rFonts w:ascii="標楷體" w:eastAsia="標楷體" w:hAnsi="標楷體" w:cs="標楷體" w:hint="eastAsia"/>
          <w:sz w:val="28"/>
          <w:szCs w:val="28"/>
        </w:rPr>
        <w:t>兒</w:t>
      </w:r>
      <w:r w:rsidR="00A514C9" w:rsidRPr="005441A4">
        <w:rPr>
          <w:rFonts w:ascii="標楷體" w:eastAsia="標楷體" w:hAnsi="標楷體" w:cs="標楷體"/>
          <w:sz w:val="28"/>
          <w:szCs w:val="28"/>
        </w:rPr>
        <w:t>少福利服務工作之執行能力</w:t>
      </w:r>
      <w:r w:rsidR="00A514C9" w:rsidRPr="005441A4">
        <w:rPr>
          <w:rFonts w:ascii="標楷體" w:eastAsia="標楷體" w:hAnsi="標楷體" w:cs="標楷體" w:hint="eastAsia"/>
          <w:sz w:val="28"/>
          <w:szCs w:val="28"/>
        </w:rPr>
        <w:t>者</w:t>
      </w:r>
      <w:r w:rsidR="00A514C9" w:rsidRPr="005441A4">
        <w:rPr>
          <w:rFonts w:ascii="標楷體" w:eastAsia="標楷體" w:hAnsi="標楷體" w:cs="標楷體"/>
          <w:sz w:val="28"/>
          <w:szCs w:val="28"/>
        </w:rPr>
        <w:t>。</w:t>
      </w:r>
      <w:bookmarkEnd w:id="0"/>
    </w:p>
    <w:p w14:paraId="1B9767DF" w14:textId="0C2A850A" w:rsidR="00E97246" w:rsidRPr="007D577A" w:rsidRDefault="00E97246" w:rsidP="00915A02">
      <w:pPr>
        <w:pStyle w:val="a3"/>
        <w:spacing w:line="400" w:lineRule="exact"/>
        <w:ind w:leftChars="1122" w:left="2974" w:hangingChars="117" w:hanging="281"/>
        <w:rPr>
          <w:rFonts w:ascii="標楷體" w:eastAsia="標楷體" w:hAnsi="標楷體"/>
          <w:color w:val="365F91" w:themeColor="accent1" w:themeShade="BF"/>
        </w:rPr>
      </w:pPr>
      <w:r w:rsidRPr="007D577A">
        <w:rPr>
          <w:rFonts w:ascii="標楷體" w:eastAsia="標楷體" w:hAnsi="標楷體" w:hint="eastAsia"/>
          <w:color w:val="365F91" w:themeColor="accent1" w:themeShade="BF"/>
        </w:rPr>
        <w:t>※</w:t>
      </w:r>
      <w:r w:rsidR="005441A4" w:rsidRPr="007D577A">
        <w:rPr>
          <w:rFonts w:ascii="標楷體" w:eastAsia="標楷體" w:hAnsi="標楷體" w:hint="eastAsia"/>
          <w:color w:val="365F91" w:themeColor="accent1" w:themeShade="BF"/>
        </w:rPr>
        <w:t>上述經政府合法登記或許可設立之法人或團體，</w:t>
      </w:r>
      <w:r w:rsidRPr="007D577A">
        <w:rPr>
          <w:rFonts w:ascii="標楷體" w:eastAsia="標楷體" w:hAnsi="標楷體" w:hint="eastAsia"/>
          <w:color w:val="365F91" w:themeColor="accent1" w:themeShade="BF"/>
        </w:rPr>
        <w:t>須檢附</w:t>
      </w:r>
      <w:r w:rsidR="00915A02" w:rsidRPr="007D577A">
        <w:rPr>
          <w:rFonts w:ascii="標楷體" w:eastAsia="標楷體" w:hAnsi="標楷體" w:hint="eastAsia"/>
          <w:color w:val="365F91" w:themeColor="accent1" w:themeShade="BF"/>
        </w:rPr>
        <w:t>立案證書影本</w:t>
      </w:r>
      <w:r w:rsidR="005441A4" w:rsidRPr="007D577A">
        <w:rPr>
          <w:rFonts w:ascii="標楷體" w:eastAsia="標楷體" w:hAnsi="標楷體" w:hint="eastAsia"/>
          <w:color w:val="365F91" w:themeColor="accent1" w:themeShade="BF"/>
        </w:rPr>
        <w:t>或</w:t>
      </w:r>
      <w:r w:rsidR="00915A02" w:rsidRPr="007D577A">
        <w:rPr>
          <w:rFonts w:ascii="標楷體" w:eastAsia="標楷體" w:hAnsi="標楷體" w:hint="eastAsia"/>
          <w:color w:val="365F91" w:themeColor="accent1" w:themeShade="BF"/>
        </w:rPr>
        <w:t>法人登記</w:t>
      </w:r>
      <w:r w:rsidR="005441A4" w:rsidRPr="007D577A">
        <w:rPr>
          <w:rFonts w:ascii="標楷體" w:eastAsia="標楷體" w:hAnsi="標楷體" w:hint="eastAsia"/>
          <w:color w:val="365F91" w:themeColor="accent1" w:themeShade="BF"/>
        </w:rPr>
        <w:t>證</w:t>
      </w:r>
      <w:r w:rsidR="00915A02" w:rsidRPr="007D577A">
        <w:rPr>
          <w:rFonts w:ascii="標楷體" w:eastAsia="標楷體" w:hAnsi="標楷體" w:hint="eastAsia"/>
          <w:color w:val="365F91" w:themeColor="accent1" w:themeShade="BF"/>
        </w:rPr>
        <w:t>書影本</w:t>
      </w:r>
      <w:r w:rsidRPr="007D577A">
        <w:rPr>
          <w:rFonts w:ascii="標楷體" w:eastAsia="標楷體" w:hAnsi="標楷體" w:hint="eastAsia"/>
          <w:color w:val="365F91" w:themeColor="accent1" w:themeShade="BF"/>
        </w:rPr>
        <w:t>、</w:t>
      </w:r>
      <w:r w:rsidR="00AB5903" w:rsidRPr="007D577A">
        <w:rPr>
          <w:rFonts w:ascii="標楷體" w:eastAsia="標楷體" w:hAnsi="標楷體" w:hint="eastAsia"/>
          <w:color w:val="365F91" w:themeColor="accent1" w:themeShade="BF"/>
        </w:rPr>
        <w:t>組織章程影本、</w:t>
      </w:r>
      <w:r w:rsidRPr="007D577A">
        <w:rPr>
          <w:rFonts w:ascii="標楷體" w:eastAsia="標楷體" w:hAnsi="標楷體" w:hint="eastAsia"/>
          <w:color w:val="365F91" w:themeColor="accent1" w:themeShade="BF"/>
        </w:rPr>
        <w:t>負責人當選證書影本，及其他與</w:t>
      </w:r>
      <w:r w:rsidR="00915A02" w:rsidRPr="007D577A">
        <w:rPr>
          <w:rFonts w:ascii="標楷體" w:eastAsia="標楷體" w:hAnsi="標楷體" w:hint="eastAsia"/>
          <w:color w:val="365F91" w:themeColor="accent1" w:themeShade="BF"/>
        </w:rPr>
        <w:t>本</w:t>
      </w:r>
      <w:r w:rsidRPr="007D577A">
        <w:rPr>
          <w:rFonts w:ascii="標楷體" w:eastAsia="標楷體" w:hAnsi="標楷體" w:hint="eastAsia"/>
          <w:color w:val="365F91" w:themeColor="accent1" w:themeShade="BF"/>
        </w:rPr>
        <w:t>計畫內容相關之</w:t>
      </w:r>
      <w:r w:rsidR="00915A02" w:rsidRPr="007D577A">
        <w:rPr>
          <w:rFonts w:ascii="標楷體" w:eastAsia="標楷體" w:hAnsi="標楷體" w:hint="eastAsia"/>
          <w:color w:val="365F91" w:themeColor="accent1" w:themeShade="BF"/>
        </w:rPr>
        <w:t>補充</w:t>
      </w:r>
      <w:r w:rsidRPr="007D577A">
        <w:rPr>
          <w:rFonts w:ascii="標楷體" w:eastAsia="標楷體" w:hAnsi="標楷體" w:hint="eastAsia"/>
          <w:color w:val="365F91" w:themeColor="accent1" w:themeShade="BF"/>
        </w:rPr>
        <w:t>附件。</w:t>
      </w:r>
    </w:p>
    <w:p w14:paraId="738F0E85" w14:textId="284232FE" w:rsidR="002D1201" w:rsidRPr="006020AD" w:rsidRDefault="00413ABA" w:rsidP="00710B36">
      <w:pPr>
        <w:spacing w:beforeLines="50" w:before="180" w:line="480" w:lineRule="exact"/>
        <w:ind w:leftChars="118" w:left="2551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6A41E1">
        <w:rPr>
          <w:rFonts w:ascii="標楷體" w:eastAsia="標楷體" w:hAnsi="標楷體"/>
          <w:sz w:val="28"/>
          <w:szCs w:val="28"/>
        </w:rPr>
        <w:t>服務對象：</w:t>
      </w:r>
      <w:r w:rsidR="00710B36">
        <w:rPr>
          <w:rFonts w:ascii="標楷體" w:eastAsia="標楷體" w:hAnsi="標楷體" w:hint="eastAsia"/>
          <w:sz w:val="28"/>
          <w:szCs w:val="28"/>
        </w:rPr>
        <w:t>本市國小高年級以上至18歲以下之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少年，</w:t>
      </w:r>
      <w:bookmarkStart w:id="1" w:name="_Hlk156287969"/>
      <w:r w:rsidR="00710B36" w:rsidRPr="006020AD">
        <w:rPr>
          <w:rFonts w:ascii="標楷體" w:eastAsia="標楷體" w:hAnsi="標楷體" w:hint="eastAsia"/>
          <w:sz w:val="28"/>
          <w:szCs w:val="28"/>
        </w:rPr>
        <w:t>其中</w:t>
      </w:r>
      <w:bookmarkStart w:id="2" w:name="_Hlk135061836"/>
      <w:r w:rsidR="00710B36" w:rsidRPr="006020AD">
        <w:rPr>
          <w:rFonts w:ascii="標楷體" w:eastAsia="標楷體" w:hAnsi="標楷體" w:hint="eastAsia"/>
          <w:sz w:val="28"/>
          <w:szCs w:val="28"/>
        </w:rPr>
        <w:t>至少保留30%名額供弱勢或特殊處境少年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含保護及脆弱家庭、曝險或低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中低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收入戶等)參加。</w:t>
      </w:r>
      <w:bookmarkEnd w:id="1"/>
      <w:bookmarkEnd w:id="2"/>
    </w:p>
    <w:p w14:paraId="2318B075" w14:textId="70F69C9E" w:rsidR="002D1201" w:rsidRPr="006020AD" w:rsidRDefault="002D1201" w:rsidP="00865037">
      <w:pPr>
        <w:pStyle w:val="a3"/>
        <w:numPr>
          <w:ilvl w:val="0"/>
          <w:numId w:val="29"/>
        </w:numPr>
        <w:tabs>
          <w:tab w:val="left" w:pos="1134"/>
        </w:tabs>
        <w:spacing w:beforeLines="50" w:before="180" w:afterLines="50" w:after="18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020AD">
        <w:rPr>
          <w:rFonts w:ascii="標楷體" w:eastAsia="標楷體" w:hAnsi="標楷體" w:hint="eastAsia"/>
          <w:sz w:val="28"/>
          <w:szCs w:val="28"/>
        </w:rPr>
        <w:t>辦理地點：</w:t>
      </w:r>
      <w:bookmarkStart w:id="3" w:name="_Hlk123829260"/>
      <w:r w:rsidRPr="006020AD">
        <w:rPr>
          <w:rFonts w:ascii="標楷體" w:eastAsia="標楷體" w:hAnsi="標楷體" w:hint="eastAsia"/>
          <w:sz w:val="28"/>
          <w:szCs w:val="28"/>
        </w:rPr>
        <w:t>本市轄下行政區，並</w:t>
      </w:r>
      <w:proofErr w:type="gramStart"/>
      <w:r w:rsidRPr="006020AD">
        <w:rPr>
          <w:rFonts w:ascii="標楷體" w:eastAsia="標楷體" w:hAnsi="標楷體" w:hint="eastAsia"/>
          <w:sz w:val="28"/>
          <w:szCs w:val="28"/>
        </w:rPr>
        <w:t>以偏區為</w:t>
      </w:r>
      <w:proofErr w:type="gramEnd"/>
      <w:r w:rsidRPr="006020AD">
        <w:rPr>
          <w:rFonts w:ascii="標楷體" w:eastAsia="標楷體" w:hAnsi="標楷體" w:hint="eastAsia"/>
          <w:sz w:val="28"/>
          <w:szCs w:val="28"/>
        </w:rPr>
        <w:t>優先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辦理</w:t>
      </w:r>
      <w:r w:rsidR="00700ECC" w:rsidRPr="006020AD">
        <w:rPr>
          <w:rFonts w:ascii="標楷體" w:eastAsia="標楷體" w:hAnsi="標楷體" w:hint="eastAsia"/>
          <w:sz w:val="28"/>
          <w:szCs w:val="28"/>
        </w:rPr>
        <w:t>。</w:t>
      </w:r>
      <w:bookmarkEnd w:id="3"/>
    </w:p>
    <w:p w14:paraId="34872F93" w14:textId="37887592" w:rsidR="00865037" w:rsidRPr="00865037" w:rsidRDefault="009A6125" w:rsidP="00865037">
      <w:pPr>
        <w:pStyle w:val="a3"/>
        <w:numPr>
          <w:ilvl w:val="0"/>
          <w:numId w:val="29"/>
        </w:numPr>
        <w:tabs>
          <w:tab w:val="left" w:pos="1134"/>
        </w:tabs>
        <w:spacing w:beforeLines="50" w:before="180" w:afterLines="50" w:after="180" w:line="500" w:lineRule="exact"/>
        <w:ind w:leftChars="0" w:left="851" w:hanging="567"/>
        <w:rPr>
          <w:rFonts w:ascii="標楷體" w:eastAsia="標楷體" w:hAnsi="標楷體"/>
          <w:color w:val="FF0000"/>
          <w:sz w:val="28"/>
          <w:szCs w:val="28"/>
        </w:rPr>
      </w:pPr>
      <w:r w:rsidRPr="00865037">
        <w:rPr>
          <w:rFonts w:ascii="標楷體" w:eastAsia="標楷體" w:hAnsi="標楷體"/>
          <w:sz w:val="28"/>
          <w:szCs w:val="28"/>
        </w:rPr>
        <w:t>受理申請期</w:t>
      </w:r>
      <w:r w:rsidRPr="006020AC">
        <w:rPr>
          <w:rFonts w:ascii="標楷體" w:eastAsia="標楷體" w:hAnsi="標楷體"/>
          <w:sz w:val="28"/>
          <w:szCs w:val="28"/>
        </w:rPr>
        <w:t>程：</w:t>
      </w:r>
      <w:r w:rsidRPr="006020AC">
        <w:rPr>
          <w:rFonts w:ascii="標楷體" w:eastAsia="標楷體" w:hAnsi="標楷體" w:hint="eastAsia"/>
          <w:sz w:val="28"/>
          <w:szCs w:val="28"/>
        </w:rPr>
        <w:t>即日起</w:t>
      </w:r>
      <w:r w:rsidRPr="006020AC">
        <w:rPr>
          <w:rFonts w:ascii="標楷體" w:eastAsia="標楷體" w:hAnsi="標楷體"/>
          <w:sz w:val="28"/>
          <w:szCs w:val="28"/>
        </w:rPr>
        <w:t>至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11</w:t>
      </w:r>
      <w:r w:rsidR="00C64CEE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年</w:t>
      </w:r>
      <w:r w:rsidR="00447968" w:rsidRPr="008E6FDA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月</w:t>
      </w:r>
      <w:r w:rsidR="00C64CEE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BE6805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日(</w:t>
      </w:r>
      <w:r w:rsidR="00270168" w:rsidRPr="008E6FDA">
        <w:rPr>
          <w:rFonts w:ascii="標楷體" w:eastAsia="標楷體" w:hAnsi="標楷體" w:hint="eastAsia"/>
          <w:b/>
          <w:bCs/>
          <w:sz w:val="28"/>
          <w:szCs w:val="28"/>
        </w:rPr>
        <w:t>星期</w:t>
      </w:r>
      <w:r w:rsidR="00BE680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)</w:t>
      </w:r>
      <w:r w:rsidRPr="006020AC">
        <w:rPr>
          <w:rFonts w:ascii="標楷體" w:eastAsia="標楷體" w:hAnsi="標楷體" w:hint="eastAsia"/>
          <w:sz w:val="28"/>
          <w:szCs w:val="28"/>
        </w:rPr>
        <w:t>止</w:t>
      </w:r>
      <w:r w:rsidR="00BE6805">
        <w:rPr>
          <w:rFonts w:ascii="標楷體" w:eastAsia="標楷體" w:hAnsi="標楷體" w:hint="eastAsia"/>
          <w:sz w:val="28"/>
          <w:szCs w:val="28"/>
        </w:rPr>
        <w:t>（郵戳為憑）</w:t>
      </w:r>
      <w:r w:rsidRPr="006020AC">
        <w:rPr>
          <w:rFonts w:ascii="標楷體" w:eastAsia="標楷體" w:hAnsi="標楷體"/>
          <w:sz w:val="28"/>
          <w:szCs w:val="28"/>
        </w:rPr>
        <w:t>。</w:t>
      </w:r>
    </w:p>
    <w:p w14:paraId="32151F00" w14:textId="5BA1B039" w:rsidR="00F40182" w:rsidRPr="00387FFA" w:rsidRDefault="009A6125" w:rsidP="00710B36">
      <w:pPr>
        <w:pStyle w:val="a3"/>
        <w:numPr>
          <w:ilvl w:val="0"/>
          <w:numId w:val="29"/>
        </w:numPr>
        <w:tabs>
          <w:tab w:val="left" w:pos="1134"/>
        </w:tabs>
        <w:spacing w:beforeLines="50" w:before="180" w:afterLines="50" w:after="180" w:line="480" w:lineRule="exact"/>
        <w:ind w:leftChars="0" w:left="2552" w:rightChars="-59" w:right="-142" w:hanging="2268"/>
        <w:rPr>
          <w:rFonts w:ascii="標楷體" w:eastAsia="標楷體" w:hAnsi="標楷體"/>
          <w:color w:val="FF0000"/>
          <w:sz w:val="28"/>
          <w:szCs w:val="28"/>
        </w:rPr>
      </w:pPr>
      <w:r w:rsidRPr="00865037">
        <w:rPr>
          <w:rFonts w:ascii="標楷體" w:eastAsia="標楷體" w:hAnsi="標楷體"/>
          <w:sz w:val="28"/>
          <w:szCs w:val="28"/>
        </w:rPr>
        <w:t>申請文件：檢附</w:t>
      </w:r>
      <w:r w:rsidR="00DB6217">
        <w:rPr>
          <w:rFonts w:ascii="標楷體" w:eastAsia="標楷體" w:hAnsi="標楷體" w:hint="eastAsia"/>
          <w:sz w:val="28"/>
          <w:szCs w:val="28"/>
        </w:rPr>
        <w:t>申請表（如附件）</w:t>
      </w:r>
      <w:r w:rsidRPr="00865037">
        <w:rPr>
          <w:rFonts w:ascii="標楷體" w:eastAsia="標楷體" w:hAnsi="標楷體"/>
          <w:sz w:val="28"/>
          <w:szCs w:val="28"/>
        </w:rPr>
        <w:t>及計畫書</w:t>
      </w:r>
      <w:r w:rsidRPr="00865037">
        <w:rPr>
          <w:rFonts w:ascii="標楷體" w:eastAsia="標楷體" w:hAnsi="標楷體" w:hint="eastAsia"/>
          <w:sz w:val="28"/>
          <w:szCs w:val="28"/>
        </w:rPr>
        <w:t>（</w:t>
      </w:r>
      <w:r w:rsidR="009D03E4" w:rsidRPr="009D03E4">
        <w:rPr>
          <w:rFonts w:ascii="標楷體" w:eastAsia="標楷體" w:hAnsi="標楷體"/>
          <w:sz w:val="28"/>
          <w:szCs w:val="28"/>
        </w:rPr>
        <w:t>內容應包含</w:t>
      </w:r>
      <w:r w:rsidR="009D03E4" w:rsidRPr="009D03E4">
        <w:rPr>
          <w:rFonts w:ascii="標楷體" w:eastAsia="標楷體" w:hAnsi="標楷體" w:hint="eastAsia"/>
          <w:sz w:val="28"/>
          <w:szCs w:val="28"/>
        </w:rPr>
        <w:t>計畫</w:t>
      </w:r>
      <w:r w:rsidR="00C64CEE">
        <w:rPr>
          <w:rFonts w:ascii="標楷體" w:eastAsia="標楷體" w:hAnsi="標楷體" w:hint="eastAsia"/>
          <w:sz w:val="28"/>
          <w:szCs w:val="28"/>
        </w:rPr>
        <w:t>緣起、</w:t>
      </w:r>
      <w:r w:rsidR="009D03E4" w:rsidRPr="009D03E4">
        <w:rPr>
          <w:rFonts w:ascii="標楷體" w:eastAsia="標楷體" w:hAnsi="標楷體"/>
          <w:sz w:val="28"/>
          <w:szCs w:val="28"/>
        </w:rPr>
        <w:t>目的、主/協辦單位、人員配置、服務對象</w:t>
      </w:r>
      <w:r w:rsidR="00C64CEE">
        <w:rPr>
          <w:rFonts w:ascii="標楷體" w:eastAsia="標楷體" w:hAnsi="標楷體" w:hint="eastAsia"/>
          <w:sz w:val="28"/>
          <w:szCs w:val="28"/>
        </w:rPr>
        <w:t>來源</w:t>
      </w:r>
      <w:r w:rsidR="009D03E4" w:rsidRPr="009D03E4">
        <w:rPr>
          <w:rFonts w:ascii="標楷體" w:eastAsia="標楷體" w:hAnsi="標楷體"/>
          <w:sz w:val="28"/>
          <w:szCs w:val="28"/>
        </w:rPr>
        <w:t>及需求評估</w:t>
      </w:r>
      <w:r w:rsidR="00C64CEE">
        <w:rPr>
          <w:rFonts w:ascii="標楷體" w:eastAsia="標楷體" w:hAnsi="標楷體" w:hint="eastAsia"/>
          <w:sz w:val="28"/>
          <w:szCs w:val="28"/>
        </w:rPr>
        <w:t>方式</w:t>
      </w:r>
      <w:r w:rsidR="009D03E4" w:rsidRPr="009D03E4">
        <w:rPr>
          <w:rFonts w:ascii="標楷體" w:eastAsia="標楷體" w:hAnsi="標楷體"/>
          <w:sz w:val="28"/>
          <w:szCs w:val="28"/>
        </w:rPr>
        <w:t>、</w:t>
      </w:r>
      <w:r w:rsidR="009D03E4" w:rsidRPr="00865037">
        <w:rPr>
          <w:rFonts w:ascii="標楷體" w:eastAsia="標楷體" w:hAnsi="標楷體"/>
          <w:sz w:val="28"/>
          <w:szCs w:val="28"/>
        </w:rPr>
        <w:t>具體實施內容</w:t>
      </w:r>
      <w:r w:rsidRPr="00865037">
        <w:rPr>
          <w:rFonts w:ascii="標楷體" w:eastAsia="標楷體" w:hAnsi="標楷體"/>
          <w:sz w:val="28"/>
          <w:szCs w:val="28"/>
        </w:rPr>
        <w:t>、經費概算、預期效益</w:t>
      </w:r>
      <w:r w:rsidR="00637B12">
        <w:rPr>
          <w:rFonts w:ascii="標楷體" w:eastAsia="標楷體" w:hAnsi="標楷體" w:hint="eastAsia"/>
          <w:sz w:val="28"/>
          <w:szCs w:val="28"/>
        </w:rPr>
        <w:t>、成效評估問卷</w:t>
      </w:r>
      <w:r w:rsidRPr="00865037">
        <w:rPr>
          <w:rFonts w:ascii="標楷體" w:eastAsia="標楷體" w:hAnsi="標楷體"/>
          <w:sz w:val="28"/>
          <w:szCs w:val="28"/>
        </w:rPr>
        <w:t>等</w:t>
      </w:r>
      <w:r w:rsidRPr="00865037">
        <w:rPr>
          <w:rFonts w:ascii="標楷體" w:eastAsia="標楷體" w:hAnsi="標楷體" w:hint="eastAsia"/>
          <w:sz w:val="28"/>
          <w:szCs w:val="28"/>
        </w:rPr>
        <w:t>）</w:t>
      </w:r>
      <w:r w:rsidRPr="00865037">
        <w:rPr>
          <w:rFonts w:ascii="標楷體" w:eastAsia="標楷體" w:hAnsi="標楷體"/>
          <w:sz w:val="28"/>
          <w:szCs w:val="28"/>
        </w:rPr>
        <w:t>各1式</w:t>
      </w:r>
      <w:r w:rsidR="009D03E4">
        <w:rPr>
          <w:rFonts w:ascii="標楷體" w:eastAsia="標楷體" w:hAnsi="標楷體" w:hint="eastAsia"/>
          <w:sz w:val="28"/>
          <w:szCs w:val="28"/>
        </w:rPr>
        <w:t>2</w:t>
      </w:r>
      <w:r w:rsidRPr="00865037">
        <w:rPr>
          <w:rFonts w:ascii="標楷體" w:eastAsia="標楷體" w:hAnsi="標楷體"/>
          <w:sz w:val="28"/>
          <w:szCs w:val="28"/>
        </w:rPr>
        <w:t>份</w:t>
      </w:r>
      <w:r w:rsidR="00B87272" w:rsidRPr="00865037">
        <w:rPr>
          <w:rFonts w:ascii="標楷體" w:eastAsia="標楷體" w:hAnsi="標楷體" w:hint="eastAsia"/>
          <w:sz w:val="28"/>
          <w:szCs w:val="28"/>
        </w:rPr>
        <w:t>，</w:t>
      </w:r>
      <w:r w:rsidRPr="00865037">
        <w:rPr>
          <w:rFonts w:ascii="標楷體" w:eastAsia="標楷體" w:hAnsi="標楷體"/>
          <w:sz w:val="28"/>
          <w:szCs w:val="28"/>
        </w:rPr>
        <w:t>以公文函送</w:t>
      </w:r>
      <w:r w:rsidR="004810A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865037">
        <w:rPr>
          <w:rFonts w:ascii="標楷體" w:eastAsia="標楷體" w:hAnsi="標楷體"/>
          <w:sz w:val="28"/>
          <w:szCs w:val="28"/>
        </w:rPr>
        <w:t>本局</w:t>
      </w:r>
      <w:r w:rsidR="00387FFA" w:rsidRPr="004810AA">
        <w:rPr>
          <w:rFonts w:ascii="標楷體" w:eastAsia="標楷體" w:hAnsi="標楷體" w:hint="eastAsia"/>
          <w:b/>
          <w:bCs/>
          <w:sz w:val="28"/>
          <w:szCs w:val="28"/>
        </w:rPr>
        <w:t>婦幼</w:t>
      </w:r>
      <w:proofErr w:type="gramEnd"/>
      <w:r w:rsidR="00387FFA" w:rsidRPr="004810AA">
        <w:rPr>
          <w:rFonts w:ascii="標楷體" w:eastAsia="標楷體" w:hAnsi="標楷體" w:hint="eastAsia"/>
          <w:b/>
          <w:bCs/>
          <w:sz w:val="28"/>
          <w:szCs w:val="28"/>
        </w:rPr>
        <w:t>青少年活動中心</w:t>
      </w:r>
      <w:r w:rsidR="00387FFA">
        <w:rPr>
          <w:rFonts w:ascii="標楷體" w:eastAsia="標楷體" w:hAnsi="標楷體" w:hint="eastAsia"/>
          <w:sz w:val="28"/>
          <w:szCs w:val="28"/>
        </w:rPr>
        <w:t>（高雄市鳳山區光復路二段120號）</w:t>
      </w:r>
      <w:proofErr w:type="gramStart"/>
      <w:r w:rsidR="00387FFA">
        <w:rPr>
          <w:rFonts w:ascii="標楷體" w:eastAsia="標楷體" w:hAnsi="標楷體" w:hint="eastAsia"/>
          <w:sz w:val="28"/>
          <w:szCs w:val="28"/>
        </w:rPr>
        <w:t>青少年組</w:t>
      </w:r>
      <w:r w:rsidR="004810AA">
        <w:rPr>
          <w:rFonts w:ascii="標楷體" w:eastAsia="標楷體" w:hAnsi="標楷體" w:hint="eastAsia"/>
          <w:sz w:val="28"/>
          <w:szCs w:val="28"/>
        </w:rPr>
        <w:t>收</w:t>
      </w:r>
      <w:proofErr w:type="gramEnd"/>
      <w:r w:rsidR="00387FFA">
        <w:rPr>
          <w:rFonts w:ascii="標楷體" w:eastAsia="標楷體" w:hAnsi="標楷體" w:hint="eastAsia"/>
          <w:sz w:val="28"/>
          <w:szCs w:val="28"/>
        </w:rPr>
        <w:t>，並將計畫書及申請表電子檔寄至w</w:t>
      </w:r>
      <w:r w:rsidR="00387FFA">
        <w:rPr>
          <w:rFonts w:ascii="標楷體" w:eastAsia="標楷體" w:hAnsi="標楷體"/>
          <w:sz w:val="28"/>
          <w:szCs w:val="28"/>
        </w:rPr>
        <w:t>cyc.play@gmail.com</w:t>
      </w:r>
      <w:r w:rsidRPr="00387FFA">
        <w:rPr>
          <w:rFonts w:ascii="標楷體" w:eastAsia="標楷體" w:hAnsi="標楷體"/>
          <w:sz w:val="28"/>
          <w:szCs w:val="28"/>
        </w:rPr>
        <w:t>。</w:t>
      </w:r>
      <w:proofErr w:type="gramStart"/>
      <w:r w:rsidR="004810AA" w:rsidRPr="00C64CEE">
        <w:rPr>
          <w:rFonts w:ascii="標楷體" w:eastAsia="標楷體" w:hAnsi="標楷體" w:hint="eastAsia"/>
          <w:color w:val="365F91" w:themeColor="accent1" w:themeShade="BF"/>
          <w:sz w:val="28"/>
          <w:szCs w:val="28"/>
        </w:rPr>
        <w:t>（</w:t>
      </w:r>
      <w:proofErr w:type="gramEnd"/>
      <w:r w:rsidR="004810AA" w:rsidRPr="00C64CEE">
        <w:rPr>
          <w:rFonts w:ascii="標楷體" w:eastAsia="標楷體" w:hAnsi="標楷體"/>
          <w:color w:val="365F91" w:themeColor="accent1" w:themeShade="BF"/>
        </w:rPr>
        <w:t>送件後請保持e-mail及連絡電話暢通，如寄出超過</w:t>
      </w:r>
      <w:proofErr w:type="gramStart"/>
      <w:r w:rsidR="004810AA" w:rsidRPr="00C64CEE">
        <w:rPr>
          <w:rFonts w:ascii="標楷體" w:eastAsia="標楷體" w:hAnsi="標楷體"/>
          <w:color w:val="365F91" w:themeColor="accent1" w:themeShade="BF"/>
        </w:rPr>
        <w:t>一週</w:t>
      </w:r>
      <w:proofErr w:type="gramEnd"/>
      <w:r w:rsidR="004810AA" w:rsidRPr="00C64CEE">
        <w:rPr>
          <w:rFonts w:ascii="標楷體" w:eastAsia="標楷體" w:hAnsi="標楷體"/>
          <w:color w:val="365F91" w:themeColor="accent1" w:themeShade="BF"/>
        </w:rPr>
        <w:t>未收到e-mail回覆，請來電確認。</w:t>
      </w:r>
      <w:r w:rsidR="004810AA" w:rsidRPr="00C64CEE">
        <w:rPr>
          <w:rFonts w:ascii="標楷體" w:eastAsia="標楷體" w:hAnsi="標楷體" w:hint="eastAsia"/>
          <w:color w:val="365F91" w:themeColor="accent1" w:themeShade="BF"/>
        </w:rPr>
        <w:t>）</w:t>
      </w:r>
    </w:p>
    <w:p w14:paraId="1A3FEE70" w14:textId="5B620D36" w:rsidR="00865037" w:rsidRPr="006020AD" w:rsidRDefault="00B81A8B" w:rsidP="00270168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pacing w:beforeLines="50" w:before="180" w:afterLines="50" w:after="180" w:line="500" w:lineRule="exact"/>
        <w:ind w:leftChars="119" w:left="2551" w:rightChars="-177" w:right="-425" w:hangingChars="809" w:hanging="2265"/>
        <w:rPr>
          <w:rFonts w:ascii="標楷體" w:eastAsia="標楷體" w:hAnsi="標楷體"/>
          <w:sz w:val="28"/>
          <w:szCs w:val="28"/>
        </w:rPr>
      </w:pPr>
      <w:r w:rsidRPr="00270168">
        <w:rPr>
          <w:rFonts w:ascii="標楷體" w:eastAsia="標楷體" w:hAnsi="標楷體"/>
          <w:sz w:val="28"/>
          <w:szCs w:val="28"/>
        </w:rPr>
        <w:lastRenderedPageBreak/>
        <w:t>辦理</w:t>
      </w:r>
      <w:r w:rsidR="00270168" w:rsidRPr="00270168">
        <w:rPr>
          <w:rFonts w:ascii="標楷體" w:eastAsia="標楷體" w:hAnsi="標楷體" w:hint="eastAsia"/>
          <w:sz w:val="28"/>
          <w:szCs w:val="28"/>
        </w:rPr>
        <w:t>時程</w:t>
      </w:r>
      <w:r w:rsidRPr="00270168">
        <w:rPr>
          <w:rFonts w:ascii="標楷體" w:eastAsia="標楷體" w:hAnsi="標楷體"/>
          <w:sz w:val="28"/>
          <w:szCs w:val="28"/>
        </w:rPr>
        <w:t>：</w:t>
      </w:r>
      <w:r w:rsidR="00307F67" w:rsidRPr="00270168">
        <w:rPr>
          <w:rFonts w:ascii="標楷體" w:eastAsia="標楷體" w:hAnsi="標楷體" w:hint="eastAsia"/>
          <w:color w:val="000000" w:themeColor="text1"/>
          <w:sz w:val="28"/>
          <w:szCs w:val="28"/>
        </w:rPr>
        <w:t>通過核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定之</w:t>
      </w:r>
      <w:r w:rsidRPr="006020AD">
        <w:rPr>
          <w:rFonts w:ascii="標楷體" w:eastAsia="標楷體" w:hAnsi="標楷體" w:hint="eastAsia"/>
          <w:sz w:val="28"/>
          <w:szCs w:val="28"/>
        </w:rPr>
        <w:t>方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案</w:t>
      </w:r>
      <w:r w:rsidR="00D102DA" w:rsidRPr="006020AD">
        <w:rPr>
          <w:rFonts w:ascii="標楷體" w:eastAsia="標楷體" w:hAnsi="標楷體" w:hint="eastAsia"/>
          <w:sz w:val="28"/>
          <w:szCs w:val="28"/>
        </w:rPr>
        <w:t>須於</w:t>
      </w:r>
      <w:r w:rsidR="00270168" w:rsidRPr="006020AD">
        <w:rPr>
          <w:rFonts w:ascii="標楷體" w:eastAsia="標楷體" w:hAnsi="標楷體"/>
          <w:sz w:val="28"/>
          <w:szCs w:val="28"/>
        </w:rPr>
        <w:t>11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3</w:t>
      </w:r>
      <w:r w:rsidR="00270168" w:rsidRPr="006020AD">
        <w:rPr>
          <w:rFonts w:ascii="標楷體" w:eastAsia="標楷體" w:hAnsi="標楷體"/>
          <w:sz w:val="28"/>
          <w:szCs w:val="28"/>
        </w:rPr>
        <w:t>年</w:t>
      </w:r>
      <w:r w:rsidR="00270168" w:rsidRPr="006020AD">
        <w:rPr>
          <w:rFonts w:ascii="標楷體" w:eastAsia="標楷體" w:hAnsi="標楷體" w:hint="eastAsia"/>
          <w:sz w:val="28"/>
          <w:szCs w:val="28"/>
        </w:rPr>
        <w:t>10</w:t>
      </w:r>
      <w:r w:rsidR="00270168" w:rsidRPr="006020AD">
        <w:rPr>
          <w:rFonts w:ascii="標楷體" w:eastAsia="標楷體" w:hAnsi="標楷體"/>
          <w:sz w:val="28"/>
          <w:szCs w:val="28"/>
        </w:rPr>
        <w:t>月</w:t>
      </w:r>
      <w:r w:rsidR="00270168" w:rsidRPr="006020AD">
        <w:rPr>
          <w:rFonts w:ascii="標楷體" w:eastAsia="標楷體" w:hAnsi="標楷體" w:hint="eastAsia"/>
          <w:sz w:val="28"/>
          <w:szCs w:val="28"/>
        </w:rPr>
        <w:t>31</w:t>
      </w:r>
      <w:r w:rsidR="00270168" w:rsidRPr="006020AD">
        <w:rPr>
          <w:rFonts w:ascii="標楷體" w:eastAsia="標楷體" w:hAnsi="標楷體"/>
          <w:sz w:val="28"/>
          <w:szCs w:val="28"/>
        </w:rPr>
        <w:t>日</w:t>
      </w:r>
      <w:r w:rsidR="00270168" w:rsidRPr="006020AD">
        <w:rPr>
          <w:rFonts w:ascii="標楷體" w:eastAsia="標楷體" w:hAnsi="標楷體" w:hint="eastAsia"/>
          <w:sz w:val="28"/>
          <w:szCs w:val="28"/>
        </w:rPr>
        <w:t>前</w:t>
      </w:r>
      <w:r w:rsidR="00B87272" w:rsidRPr="006020AD">
        <w:rPr>
          <w:rFonts w:ascii="標楷體" w:eastAsia="標楷體" w:hAnsi="標楷體" w:hint="eastAsia"/>
          <w:sz w:val="28"/>
          <w:szCs w:val="28"/>
        </w:rPr>
        <w:t>執行</w:t>
      </w:r>
      <w:r w:rsidR="00270168" w:rsidRPr="006020AD">
        <w:rPr>
          <w:rFonts w:ascii="標楷體" w:eastAsia="標楷體" w:hAnsi="標楷體" w:hint="eastAsia"/>
          <w:sz w:val="28"/>
          <w:szCs w:val="28"/>
        </w:rPr>
        <w:t>完畢</w:t>
      </w:r>
      <w:r w:rsidR="00B87272" w:rsidRPr="006020AD">
        <w:rPr>
          <w:rFonts w:ascii="標楷體" w:eastAsia="標楷體" w:hAnsi="標楷體" w:hint="eastAsia"/>
          <w:sz w:val="28"/>
          <w:szCs w:val="28"/>
        </w:rPr>
        <w:t>，並於</w:t>
      </w:r>
      <w:r w:rsidR="00270168" w:rsidRPr="006020AD">
        <w:rPr>
          <w:rFonts w:ascii="標楷體" w:eastAsia="標楷體" w:hAnsi="標楷體" w:hint="eastAsia"/>
          <w:sz w:val="28"/>
          <w:szCs w:val="28"/>
        </w:rPr>
        <w:t>方案結束後</w:t>
      </w:r>
      <w:r w:rsidR="00C64CEE" w:rsidRPr="006020AD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C64CEE" w:rsidRPr="006020A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102DA" w:rsidRPr="006020AD">
        <w:rPr>
          <w:rFonts w:ascii="標楷體" w:eastAsia="標楷體" w:hAnsi="標楷體" w:hint="eastAsia"/>
          <w:sz w:val="28"/>
          <w:szCs w:val="28"/>
        </w:rPr>
        <w:t>內送交結案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單據、成果報告</w:t>
      </w:r>
      <w:r w:rsidR="00D102DA" w:rsidRPr="006020AD">
        <w:rPr>
          <w:rFonts w:ascii="標楷體" w:eastAsia="標楷體" w:hAnsi="標楷體" w:hint="eastAsia"/>
          <w:sz w:val="28"/>
          <w:szCs w:val="28"/>
        </w:rPr>
        <w:t>辦理核銷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，送交時間最遲不</w:t>
      </w:r>
      <w:r w:rsidR="00610245" w:rsidRPr="006020AD">
        <w:rPr>
          <w:rFonts w:ascii="標楷體" w:eastAsia="標楷體" w:hAnsi="標楷體" w:hint="eastAsia"/>
          <w:sz w:val="28"/>
          <w:szCs w:val="28"/>
        </w:rPr>
        <w:t>得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超過</w:t>
      </w:r>
      <w:r w:rsidR="00105538" w:rsidRPr="006020AD">
        <w:rPr>
          <w:rFonts w:ascii="標楷體" w:eastAsia="標楷體" w:hAnsi="標楷體" w:hint="eastAsia"/>
          <w:sz w:val="28"/>
          <w:szCs w:val="28"/>
        </w:rPr>
        <w:t>11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3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年1</w:t>
      </w:r>
      <w:r w:rsidR="00DC445F" w:rsidRPr="006020AD">
        <w:rPr>
          <w:rFonts w:ascii="標楷體" w:eastAsia="標楷體" w:hAnsi="標楷體" w:hint="eastAsia"/>
          <w:sz w:val="28"/>
          <w:szCs w:val="28"/>
        </w:rPr>
        <w:t>1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月</w:t>
      </w:r>
      <w:r w:rsidR="00DC445F" w:rsidRPr="006020AD">
        <w:rPr>
          <w:rFonts w:ascii="標楷體" w:eastAsia="標楷體" w:hAnsi="標楷體" w:hint="eastAsia"/>
          <w:sz w:val="28"/>
          <w:szCs w:val="28"/>
        </w:rPr>
        <w:t>15</w:t>
      </w:r>
      <w:r w:rsidR="00307F67" w:rsidRPr="006020AD">
        <w:rPr>
          <w:rFonts w:ascii="標楷體" w:eastAsia="標楷體" w:hAnsi="標楷體" w:hint="eastAsia"/>
          <w:sz w:val="28"/>
          <w:szCs w:val="28"/>
        </w:rPr>
        <w:t>日</w:t>
      </w:r>
      <w:r w:rsidR="007C4B09" w:rsidRPr="006020AD">
        <w:rPr>
          <w:rFonts w:ascii="標楷體" w:eastAsia="標楷體" w:hAnsi="標楷體" w:hint="eastAsia"/>
          <w:sz w:val="28"/>
          <w:szCs w:val="28"/>
        </w:rPr>
        <w:t>。</w:t>
      </w:r>
    </w:p>
    <w:p w14:paraId="429CE229" w14:textId="2D72219A" w:rsidR="00DC445F" w:rsidRPr="00DC445F" w:rsidRDefault="002A728B" w:rsidP="00DC445F">
      <w:pPr>
        <w:pStyle w:val="a3"/>
        <w:numPr>
          <w:ilvl w:val="0"/>
          <w:numId w:val="30"/>
        </w:numPr>
        <w:tabs>
          <w:tab w:val="left" w:pos="1134"/>
        </w:tabs>
        <w:spacing w:line="500" w:lineRule="exact"/>
        <w:ind w:leftChars="0" w:rightChars="-59" w:right="-142" w:hanging="1156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Hlk123829294"/>
      <w:r w:rsidRPr="00865037">
        <w:rPr>
          <w:rFonts w:ascii="標楷體" w:eastAsia="標楷體" w:hAnsi="標楷體"/>
          <w:sz w:val="28"/>
          <w:szCs w:val="28"/>
        </w:rPr>
        <w:t>服務方案執行內容</w:t>
      </w:r>
      <w:bookmarkEnd w:id="4"/>
      <w:r w:rsidRPr="00865037">
        <w:rPr>
          <w:rFonts w:ascii="標楷體" w:eastAsia="標楷體" w:hAnsi="標楷體"/>
          <w:sz w:val="28"/>
          <w:szCs w:val="28"/>
        </w:rPr>
        <w:t>：</w:t>
      </w:r>
    </w:p>
    <w:p w14:paraId="0E60CFDC" w14:textId="0FC3BDDD" w:rsidR="00945455" w:rsidRPr="00C64CEE" w:rsidRDefault="00DC445F" w:rsidP="00E20305">
      <w:pPr>
        <w:pStyle w:val="a3"/>
        <w:numPr>
          <w:ilvl w:val="1"/>
          <w:numId w:val="3"/>
        </w:numPr>
        <w:spacing w:beforeLines="50" w:before="180" w:line="50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C64CEE">
        <w:rPr>
          <w:rFonts w:ascii="標楷體" w:eastAsia="標楷體" w:hAnsi="標楷體" w:hint="eastAsia"/>
          <w:sz w:val="28"/>
          <w:szCs w:val="28"/>
        </w:rPr>
        <w:t>辦理連續性多元培力課程</w:t>
      </w:r>
    </w:p>
    <w:p w14:paraId="5D68724B" w14:textId="77777777" w:rsidR="00C64CEE" w:rsidRDefault="002E6378" w:rsidP="00C64CEE">
      <w:pPr>
        <w:spacing w:beforeLines="50" w:before="180" w:line="500" w:lineRule="exact"/>
        <w:ind w:leftChars="472" w:left="113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由團體自行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規劃辦理至少</w:t>
      </w:r>
      <w:r w:rsidR="00DC445F">
        <w:rPr>
          <w:rFonts w:ascii="標楷體" w:eastAsia="標楷體" w:hAnsi="標楷體" w:hint="eastAsia"/>
          <w:sz w:val="28"/>
          <w:szCs w:val="28"/>
        </w:rPr>
        <w:t>12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場次（每週至少1次</w:t>
      </w:r>
      <w:r w:rsidR="00DC445F">
        <w:rPr>
          <w:rFonts w:ascii="標楷體" w:eastAsia="標楷體" w:hAnsi="標楷體" w:hint="eastAsia"/>
          <w:sz w:val="28"/>
          <w:szCs w:val="28"/>
        </w:rPr>
        <w:t>、每次至少2小時、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連續3個月為一期）</w:t>
      </w:r>
      <w:proofErr w:type="gramStart"/>
      <w:r w:rsidR="00DC445F" w:rsidRPr="00377AA6">
        <w:rPr>
          <w:rFonts w:ascii="標楷體" w:eastAsia="標楷體" w:hAnsi="標楷體" w:hint="eastAsia"/>
          <w:sz w:val="28"/>
          <w:szCs w:val="28"/>
        </w:rPr>
        <w:t>之培力</w:t>
      </w:r>
      <w:proofErr w:type="gramEnd"/>
      <w:r w:rsidR="00DC445F" w:rsidRPr="00377AA6">
        <w:rPr>
          <w:rFonts w:ascii="標楷體" w:eastAsia="標楷體" w:hAnsi="標楷體" w:hint="eastAsia"/>
          <w:sz w:val="28"/>
          <w:szCs w:val="28"/>
        </w:rPr>
        <w:t>課程，內容包含音樂、舞蹈、繪畫或戲劇等藝術活動、武術或運動等各類正向休閒活動，有助少年培養多元才藝，累積個人自信。每場次參與人數至少10人（含一般</w:t>
      </w:r>
      <w:r w:rsidR="00DC445F">
        <w:rPr>
          <w:rFonts w:ascii="標楷體" w:eastAsia="標楷體" w:hAnsi="標楷體" w:hint="eastAsia"/>
          <w:sz w:val="28"/>
          <w:szCs w:val="28"/>
        </w:rPr>
        <w:t>少年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7人、弱勢</w:t>
      </w:r>
      <w:r w:rsidR="00DC445F">
        <w:rPr>
          <w:rFonts w:ascii="標楷體" w:eastAsia="標楷體" w:hAnsi="標楷體" w:hint="eastAsia"/>
          <w:sz w:val="28"/>
          <w:szCs w:val="28"/>
        </w:rPr>
        <w:t>少年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3人），</w:t>
      </w:r>
      <w:r>
        <w:rPr>
          <w:rFonts w:ascii="標楷體" w:eastAsia="標楷體" w:hAnsi="標楷體" w:hint="eastAsia"/>
          <w:sz w:val="28"/>
          <w:szCs w:val="28"/>
        </w:rPr>
        <w:t>每</w:t>
      </w:r>
      <w:r w:rsidR="00700ECC">
        <w:rPr>
          <w:rFonts w:ascii="標楷體" w:eastAsia="標楷體" w:hAnsi="標楷體" w:hint="eastAsia"/>
          <w:sz w:val="28"/>
          <w:szCs w:val="28"/>
        </w:rPr>
        <w:t>一期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共計服務</w:t>
      </w:r>
      <w:r w:rsidR="00DC445F">
        <w:rPr>
          <w:rFonts w:ascii="標楷體" w:eastAsia="標楷體" w:hAnsi="標楷體" w:hint="eastAsia"/>
          <w:sz w:val="28"/>
          <w:szCs w:val="28"/>
        </w:rPr>
        <w:t>120</w:t>
      </w:r>
      <w:r w:rsidR="00DC445F" w:rsidRPr="00377AA6">
        <w:rPr>
          <w:rFonts w:ascii="標楷體" w:eastAsia="標楷體" w:hAnsi="標楷體" w:hint="eastAsia"/>
          <w:sz w:val="28"/>
          <w:szCs w:val="28"/>
        </w:rPr>
        <w:t>人次以上。</w:t>
      </w:r>
    </w:p>
    <w:p w14:paraId="512B9495" w14:textId="735F8F9B" w:rsidR="00A952CE" w:rsidRPr="00C64CEE" w:rsidRDefault="002E6378" w:rsidP="00C64CEE">
      <w:pPr>
        <w:pStyle w:val="a3"/>
        <w:numPr>
          <w:ilvl w:val="1"/>
          <w:numId w:val="3"/>
        </w:numPr>
        <w:spacing w:beforeLines="50" w:before="18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64CEE">
        <w:rPr>
          <w:rFonts w:ascii="標楷體" w:eastAsia="標楷體" w:hAnsi="標楷體" w:hint="eastAsia"/>
          <w:sz w:val="28"/>
          <w:szCs w:val="28"/>
        </w:rPr>
        <w:t>辦理小型表演或賽事活動</w:t>
      </w:r>
    </w:p>
    <w:p w14:paraId="7461C2D0" w14:textId="27ECD5E2" w:rsidR="002E6378" w:rsidRDefault="002E6378" w:rsidP="00C64CEE">
      <w:pPr>
        <w:spacing w:beforeLines="50" w:before="180" w:line="500" w:lineRule="exact"/>
        <w:ind w:leftChars="472" w:left="113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377AA6">
        <w:rPr>
          <w:rFonts w:ascii="標楷體" w:eastAsia="標楷體" w:hAnsi="標楷體" w:hint="eastAsia"/>
          <w:sz w:val="28"/>
          <w:szCs w:val="28"/>
        </w:rPr>
        <w:t>於培力期間，</w:t>
      </w:r>
      <w:proofErr w:type="gramEnd"/>
      <w:r w:rsidRPr="00377AA6">
        <w:rPr>
          <w:rFonts w:ascii="標楷體" w:eastAsia="標楷體" w:hAnsi="標楷體" w:hint="eastAsia"/>
          <w:sz w:val="28"/>
          <w:szCs w:val="28"/>
        </w:rPr>
        <w:t>籌劃辦理至少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77AA6">
        <w:rPr>
          <w:rFonts w:ascii="標楷體" w:eastAsia="標楷體" w:hAnsi="標楷體" w:hint="eastAsia"/>
          <w:sz w:val="28"/>
          <w:szCs w:val="28"/>
        </w:rPr>
        <w:t>場次小型公益演出或賽事活動，如安排少年至弱勢團體或機構進行公益演出、或媒合出席公開活動進行演出，依據少年學習成果提供</w:t>
      </w:r>
      <w:r w:rsidR="00C64CEE">
        <w:rPr>
          <w:rFonts w:ascii="標楷體" w:eastAsia="標楷體" w:hAnsi="標楷體" w:hint="eastAsia"/>
          <w:sz w:val="28"/>
          <w:szCs w:val="28"/>
        </w:rPr>
        <w:t>相對應</w:t>
      </w:r>
      <w:r w:rsidR="00C64CEE" w:rsidRPr="00377AA6">
        <w:rPr>
          <w:rFonts w:ascii="標楷體" w:eastAsia="標楷體" w:hAnsi="標楷體" w:hint="eastAsia"/>
          <w:sz w:val="28"/>
          <w:szCs w:val="28"/>
        </w:rPr>
        <w:t>之</w:t>
      </w:r>
      <w:r w:rsidR="00C64CEE">
        <w:rPr>
          <w:rFonts w:ascii="標楷體" w:eastAsia="標楷體" w:hAnsi="標楷體" w:hint="eastAsia"/>
          <w:sz w:val="28"/>
          <w:szCs w:val="28"/>
        </w:rPr>
        <w:t>展現機會</w:t>
      </w:r>
      <w:r w:rsidR="00C64CEE" w:rsidRPr="00377AA6">
        <w:rPr>
          <w:rFonts w:ascii="標楷體" w:eastAsia="標楷體" w:hAnsi="標楷體" w:hint="eastAsia"/>
          <w:sz w:val="28"/>
          <w:szCs w:val="28"/>
        </w:rPr>
        <w:t>，</w:t>
      </w:r>
      <w:r w:rsidRPr="00377AA6">
        <w:rPr>
          <w:rFonts w:ascii="標楷體" w:eastAsia="標楷體" w:hAnsi="標楷體" w:hint="eastAsia"/>
          <w:sz w:val="28"/>
          <w:szCs w:val="28"/>
        </w:rPr>
        <w:t>透過多元形式之活動及成功演出經驗，累積少年自信心，並明白可藉由</w:t>
      </w:r>
      <w:r w:rsidRPr="00377AA6">
        <w:rPr>
          <w:rFonts w:ascii="標楷體" w:eastAsia="標楷體" w:hAnsi="標楷體"/>
          <w:sz w:val="28"/>
          <w:szCs w:val="28"/>
        </w:rPr>
        <w:t>自身</w:t>
      </w:r>
      <w:r w:rsidRPr="00377AA6">
        <w:rPr>
          <w:rFonts w:ascii="標楷體" w:eastAsia="標楷體" w:hAnsi="標楷體" w:hint="eastAsia"/>
          <w:sz w:val="28"/>
          <w:szCs w:val="28"/>
        </w:rPr>
        <w:t>的專長去服務他人、</w:t>
      </w:r>
      <w:r w:rsidRPr="00377AA6">
        <w:rPr>
          <w:rFonts w:ascii="標楷體" w:eastAsia="標楷體" w:hAnsi="標楷體"/>
          <w:sz w:val="28"/>
          <w:szCs w:val="28"/>
        </w:rPr>
        <w:t>回饋</w:t>
      </w:r>
      <w:r w:rsidRPr="00377AA6">
        <w:rPr>
          <w:rFonts w:ascii="標楷體" w:eastAsia="標楷體" w:hAnsi="標楷體" w:hint="eastAsia"/>
          <w:sz w:val="28"/>
          <w:szCs w:val="28"/>
        </w:rPr>
        <w:t>社會。</w:t>
      </w:r>
      <w:bookmarkStart w:id="5" w:name="_Hlk156287884"/>
      <w:r w:rsidR="00D36668">
        <w:rPr>
          <w:rFonts w:ascii="標楷體" w:eastAsia="標楷體" w:hAnsi="標楷體" w:hint="eastAsia"/>
          <w:sz w:val="28"/>
          <w:szCs w:val="28"/>
        </w:rPr>
        <w:t>預計</w:t>
      </w:r>
      <w:r w:rsidR="00D36668" w:rsidRPr="00377AA6">
        <w:rPr>
          <w:rFonts w:ascii="標楷體" w:eastAsia="標楷體" w:hAnsi="標楷體" w:hint="eastAsia"/>
          <w:sz w:val="28"/>
          <w:szCs w:val="28"/>
        </w:rPr>
        <w:t>每場</w:t>
      </w:r>
      <w:r w:rsidR="00D36668">
        <w:rPr>
          <w:rFonts w:ascii="標楷體" w:eastAsia="標楷體" w:hAnsi="標楷體" w:hint="eastAsia"/>
          <w:sz w:val="28"/>
          <w:szCs w:val="28"/>
        </w:rPr>
        <w:t>受惠對象達</w:t>
      </w:r>
      <w:r w:rsidR="00D36668" w:rsidRPr="00377AA6">
        <w:rPr>
          <w:rFonts w:ascii="標楷體" w:eastAsia="標楷體" w:hAnsi="標楷體" w:hint="eastAsia"/>
          <w:sz w:val="28"/>
          <w:szCs w:val="28"/>
        </w:rPr>
        <w:t>50人</w:t>
      </w:r>
      <w:r w:rsidR="00877750">
        <w:rPr>
          <w:rFonts w:ascii="標楷體" w:eastAsia="標楷體" w:hAnsi="標楷體" w:hint="eastAsia"/>
          <w:sz w:val="28"/>
          <w:szCs w:val="28"/>
        </w:rPr>
        <w:t>次</w:t>
      </w:r>
      <w:r w:rsidR="00D36668">
        <w:rPr>
          <w:rFonts w:ascii="標楷體" w:eastAsia="標楷體" w:hAnsi="標楷體" w:hint="eastAsia"/>
          <w:sz w:val="28"/>
          <w:szCs w:val="28"/>
        </w:rPr>
        <w:t>以上</w:t>
      </w:r>
      <w:bookmarkEnd w:id="5"/>
      <w:r w:rsidRPr="00377AA6">
        <w:rPr>
          <w:rFonts w:ascii="標楷體" w:eastAsia="標楷體" w:hAnsi="標楷體" w:hint="eastAsia"/>
          <w:sz w:val="28"/>
          <w:szCs w:val="28"/>
        </w:rPr>
        <w:t>。</w:t>
      </w:r>
    </w:p>
    <w:p w14:paraId="6A107293" w14:textId="54B3418B" w:rsidR="007A6516" w:rsidRPr="00C64CEE" w:rsidRDefault="00D36668" w:rsidP="00C64CEE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beforeLines="50" w:before="180" w:afterLines="50" w:after="180" w:line="500" w:lineRule="exact"/>
        <w:ind w:leftChars="0" w:hanging="1156"/>
        <w:rPr>
          <w:rFonts w:ascii="標楷體" w:eastAsia="標楷體" w:hAnsi="標楷體"/>
          <w:sz w:val="28"/>
          <w:szCs w:val="28"/>
        </w:rPr>
      </w:pPr>
      <w:r w:rsidRPr="00C64CEE">
        <w:rPr>
          <w:rFonts w:ascii="標楷體" w:eastAsia="標楷體" w:hAnsi="標楷體" w:hint="eastAsia"/>
          <w:sz w:val="28"/>
          <w:szCs w:val="28"/>
        </w:rPr>
        <w:t>服務對象來源</w:t>
      </w:r>
      <w:r w:rsidR="00877750" w:rsidRPr="00C64CEE">
        <w:rPr>
          <w:rFonts w:ascii="標楷體" w:eastAsia="標楷體" w:hAnsi="標楷體" w:hint="eastAsia"/>
          <w:sz w:val="28"/>
          <w:szCs w:val="28"/>
        </w:rPr>
        <w:t>：</w:t>
      </w:r>
    </w:p>
    <w:p w14:paraId="581C975C" w14:textId="2314DE11" w:rsidR="00A952CE" w:rsidRDefault="00DC445F" w:rsidP="00A508FD">
      <w:pPr>
        <w:spacing w:line="500" w:lineRule="exact"/>
        <w:ind w:leftChars="412" w:left="989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77AA6">
        <w:rPr>
          <w:rFonts w:ascii="標楷體" w:eastAsia="標楷體" w:hAnsi="標楷體" w:hint="eastAsia"/>
          <w:sz w:val="28"/>
          <w:szCs w:val="28"/>
        </w:rPr>
        <w:t>由</w:t>
      </w:r>
      <w:r w:rsidR="00877750">
        <w:rPr>
          <w:rFonts w:ascii="標楷體" w:eastAsia="標楷體" w:hAnsi="標楷體" w:hint="eastAsia"/>
          <w:sz w:val="28"/>
          <w:szCs w:val="28"/>
        </w:rPr>
        <w:t>地方</w:t>
      </w:r>
      <w:r w:rsidRPr="00377AA6">
        <w:rPr>
          <w:rFonts w:ascii="標楷體" w:eastAsia="標楷體" w:hAnsi="標楷體" w:hint="eastAsia"/>
          <w:sz w:val="28"/>
          <w:szCs w:val="28"/>
        </w:rPr>
        <w:t>團體自行招募服務對象，於鄰近社區推廣培力課程內容，並開放一般有興趣之少年報名參加</w:t>
      </w:r>
      <w:r w:rsidRPr="006020AD">
        <w:rPr>
          <w:rFonts w:ascii="標楷體" w:eastAsia="標楷體" w:hAnsi="標楷體" w:hint="eastAsia"/>
          <w:sz w:val="28"/>
          <w:szCs w:val="28"/>
        </w:rPr>
        <w:t>；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其中至少保留30%名額供弱勢或特殊處境少年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含保護及脆弱家庭、曝險或低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中低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收入戶等)</w:t>
      </w:r>
      <w:r w:rsidRPr="006020AD">
        <w:rPr>
          <w:rFonts w:ascii="標楷體" w:eastAsia="標楷體" w:hAnsi="標楷體"/>
          <w:sz w:val="28"/>
          <w:szCs w:val="28"/>
        </w:rPr>
        <w:t>，</w:t>
      </w:r>
      <w:r w:rsidRPr="006020AD">
        <w:rPr>
          <w:rFonts w:ascii="標楷體" w:eastAsia="標楷體" w:hAnsi="標楷體" w:hint="eastAsia"/>
          <w:sz w:val="28"/>
          <w:szCs w:val="28"/>
        </w:rPr>
        <w:t>可透過學校單位推薦、民間社福團體或本市各</w:t>
      </w:r>
      <w:r w:rsidRPr="006020AD">
        <w:rPr>
          <w:rFonts w:ascii="標楷體" w:eastAsia="標楷體" w:hAnsi="標楷體"/>
          <w:sz w:val="28"/>
          <w:szCs w:val="28"/>
        </w:rPr>
        <w:t>社會福利服務中心</w:t>
      </w:r>
      <w:r w:rsidRPr="006020AD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6020A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6020AD">
        <w:rPr>
          <w:rFonts w:ascii="標楷體" w:eastAsia="標楷體" w:hAnsi="標楷體" w:hint="eastAsia"/>
          <w:sz w:val="28"/>
          <w:szCs w:val="28"/>
        </w:rPr>
        <w:t>參加，以</w:t>
      </w:r>
      <w:r w:rsidRPr="006020AD">
        <w:rPr>
          <w:rFonts w:ascii="標楷體" w:eastAsia="標楷體" w:hAnsi="標楷體"/>
          <w:sz w:val="28"/>
          <w:szCs w:val="28"/>
        </w:rPr>
        <w:t>促進</w:t>
      </w:r>
      <w:r w:rsidRPr="00377AA6">
        <w:rPr>
          <w:rFonts w:ascii="標楷體" w:eastAsia="標楷體" w:hAnsi="標楷體"/>
          <w:sz w:val="28"/>
          <w:szCs w:val="28"/>
        </w:rPr>
        <w:t>本</w:t>
      </w:r>
      <w:r w:rsidRPr="00377AA6">
        <w:rPr>
          <w:rFonts w:ascii="標楷體" w:eastAsia="標楷體" w:hAnsi="標楷體" w:hint="eastAsia"/>
          <w:sz w:val="28"/>
          <w:szCs w:val="28"/>
        </w:rPr>
        <w:t>市</w:t>
      </w:r>
      <w:r w:rsidRPr="00377AA6">
        <w:rPr>
          <w:rFonts w:ascii="標楷體" w:eastAsia="標楷體" w:hAnsi="標楷體"/>
          <w:sz w:val="28"/>
          <w:szCs w:val="28"/>
        </w:rPr>
        <w:t>弱勢家庭</w:t>
      </w:r>
      <w:r w:rsidRPr="00377AA6">
        <w:rPr>
          <w:rFonts w:ascii="標楷體" w:eastAsia="標楷體" w:hAnsi="標楷體" w:hint="eastAsia"/>
          <w:sz w:val="28"/>
          <w:szCs w:val="28"/>
        </w:rPr>
        <w:t>少年</w:t>
      </w:r>
      <w:r w:rsidRPr="00377AA6">
        <w:rPr>
          <w:rFonts w:ascii="標楷體" w:eastAsia="標楷體" w:hAnsi="標楷體"/>
          <w:sz w:val="28"/>
          <w:szCs w:val="28"/>
        </w:rPr>
        <w:t>參與休閒活動之機會</w:t>
      </w:r>
      <w:r w:rsidRPr="00377AA6">
        <w:rPr>
          <w:rFonts w:ascii="標楷體" w:eastAsia="標楷體" w:hAnsi="標楷體" w:hint="eastAsia"/>
          <w:sz w:val="28"/>
          <w:szCs w:val="28"/>
        </w:rPr>
        <w:t>。</w:t>
      </w:r>
    </w:p>
    <w:p w14:paraId="66C4CF23" w14:textId="4D82F928" w:rsidR="007D577A" w:rsidRDefault="002B6118" w:rsidP="002B6118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beforeLines="50" w:before="180" w:afterLines="50" w:after="180" w:line="500" w:lineRule="exact"/>
        <w:ind w:leftChars="0" w:hanging="1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="007D577A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資料：</w:t>
      </w:r>
    </w:p>
    <w:p w14:paraId="325BFB37" w14:textId="35970CDB" w:rsidR="002A728B" w:rsidRPr="006A41E1" w:rsidRDefault="007D577A" w:rsidP="00A508FD">
      <w:pPr>
        <w:spacing w:beforeLines="50" w:before="180" w:line="50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除書面核銷資料外，</w:t>
      </w:r>
      <w:r w:rsidRPr="006A41E1">
        <w:rPr>
          <w:rFonts w:ascii="標楷體" w:eastAsia="標楷體" w:hAnsi="標楷體"/>
          <w:sz w:val="28"/>
          <w:szCs w:val="28"/>
        </w:rPr>
        <w:t>受補助單位</w:t>
      </w:r>
      <w:r>
        <w:rPr>
          <w:rFonts w:ascii="標楷體" w:eastAsia="標楷體" w:hAnsi="標楷體" w:hint="eastAsia"/>
          <w:sz w:val="28"/>
          <w:szCs w:val="28"/>
        </w:rPr>
        <w:t>須配合本局提供其他多元成果資料，如</w:t>
      </w:r>
      <w:r w:rsidRPr="006A41E1">
        <w:rPr>
          <w:rFonts w:ascii="標楷體" w:eastAsia="標楷體" w:hAnsi="標楷體"/>
          <w:sz w:val="28"/>
          <w:szCs w:val="28"/>
        </w:rPr>
        <w:t>影片、</w:t>
      </w:r>
      <w:r>
        <w:rPr>
          <w:rFonts w:ascii="標楷體" w:eastAsia="標楷體" w:hAnsi="標楷體" w:hint="eastAsia"/>
          <w:sz w:val="28"/>
          <w:szCs w:val="28"/>
        </w:rPr>
        <w:t>相片、動靜態</w:t>
      </w:r>
      <w:r w:rsidRPr="006A41E1">
        <w:rPr>
          <w:rFonts w:ascii="標楷體" w:eastAsia="標楷體" w:hAnsi="標楷體"/>
          <w:sz w:val="28"/>
          <w:szCs w:val="28"/>
        </w:rPr>
        <w:t>成品展示</w:t>
      </w:r>
      <w:r>
        <w:rPr>
          <w:rFonts w:ascii="標楷體" w:eastAsia="標楷體" w:hAnsi="標楷體" w:hint="eastAsia"/>
          <w:sz w:val="28"/>
          <w:szCs w:val="28"/>
        </w:rPr>
        <w:t>、簡報、心得發表、媒體報導</w:t>
      </w:r>
      <w:r w:rsidR="002B6118">
        <w:rPr>
          <w:rFonts w:ascii="標楷體" w:eastAsia="標楷體" w:hAnsi="標楷體"/>
          <w:sz w:val="28"/>
          <w:szCs w:val="28"/>
        </w:rPr>
        <w:t>…</w:t>
      </w:r>
      <w:r w:rsidRPr="006A41E1">
        <w:rPr>
          <w:rFonts w:ascii="標楷體" w:eastAsia="標楷體" w:hAnsi="標楷體"/>
          <w:sz w:val="28"/>
          <w:szCs w:val="28"/>
        </w:rPr>
        <w:t>等，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2B6118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具體呈</w:t>
      </w:r>
      <w:r w:rsidRPr="006A41E1">
        <w:rPr>
          <w:rFonts w:ascii="標楷體" w:eastAsia="標楷體" w:hAnsi="標楷體"/>
          <w:sz w:val="28"/>
          <w:szCs w:val="28"/>
        </w:rPr>
        <w:t>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Pr="006A41E1">
        <w:rPr>
          <w:rFonts w:ascii="標楷體" w:eastAsia="標楷體" w:hAnsi="標楷體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方案</w:t>
      </w:r>
      <w:r w:rsidRPr="006A41E1">
        <w:rPr>
          <w:rFonts w:ascii="標楷體" w:eastAsia="標楷體" w:hAnsi="標楷體"/>
          <w:sz w:val="28"/>
          <w:szCs w:val="28"/>
        </w:rPr>
        <w:t>成果。</w:t>
      </w:r>
    </w:p>
    <w:p w14:paraId="643195D8" w14:textId="0CCA219D" w:rsidR="002A728B" w:rsidRPr="006A41E1" w:rsidRDefault="002A728B" w:rsidP="002B6118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beforeLines="50" w:before="180" w:afterLines="50" w:after="180" w:line="500" w:lineRule="exact"/>
        <w:ind w:leftChars="0" w:hanging="1156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lastRenderedPageBreak/>
        <w:t xml:space="preserve">補助經費、項目及基準： </w:t>
      </w:r>
    </w:p>
    <w:p w14:paraId="275F5CD7" w14:textId="4CB6E86D" w:rsidR="002A728B" w:rsidRPr="006A41E1" w:rsidRDefault="002A728B" w:rsidP="00FC4F5F">
      <w:pPr>
        <w:tabs>
          <w:tab w:val="left" w:pos="1701"/>
          <w:tab w:val="left" w:pos="1843"/>
        </w:tabs>
        <w:spacing w:beforeLines="50" w:before="180"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1.補助經費：</w:t>
      </w:r>
      <w:r w:rsidR="002B6118" w:rsidRPr="00790FD5">
        <w:rPr>
          <w:rFonts w:ascii="標楷體" w:eastAsia="標楷體" w:hAnsi="標楷體" w:hint="eastAsia"/>
          <w:sz w:val="28"/>
          <w:szCs w:val="28"/>
        </w:rPr>
        <w:t>審酌個別提案之經費規劃合理性</w:t>
      </w:r>
      <w:r w:rsidR="002B6118">
        <w:rPr>
          <w:rFonts w:ascii="標楷體" w:eastAsia="標楷體" w:hAnsi="標楷體" w:hint="eastAsia"/>
          <w:sz w:val="28"/>
          <w:szCs w:val="28"/>
        </w:rPr>
        <w:t>，</w:t>
      </w:r>
      <w:r w:rsidR="002B6118" w:rsidRPr="00790FD5">
        <w:rPr>
          <w:rFonts w:ascii="標楷體" w:eastAsia="標楷體" w:hAnsi="標楷體" w:hint="eastAsia"/>
          <w:sz w:val="28"/>
          <w:szCs w:val="28"/>
        </w:rPr>
        <w:t>予以</w:t>
      </w:r>
      <w:r w:rsidR="002B6118">
        <w:rPr>
          <w:rFonts w:ascii="標楷體" w:eastAsia="標楷體" w:hAnsi="標楷體" w:hint="eastAsia"/>
          <w:sz w:val="28"/>
          <w:szCs w:val="28"/>
        </w:rPr>
        <w:t>部分</w:t>
      </w:r>
      <w:r w:rsidR="002B6118" w:rsidRPr="00790FD5">
        <w:rPr>
          <w:rFonts w:ascii="標楷體" w:eastAsia="標楷體" w:hAnsi="標楷體" w:hint="eastAsia"/>
          <w:sz w:val="28"/>
          <w:szCs w:val="28"/>
        </w:rPr>
        <w:t>補助</w:t>
      </w:r>
      <w:r w:rsidR="00A508FD" w:rsidRPr="006020AC">
        <w:rPr>
          <w:rFonts w:ascii="標楷體" w:eastAsia="標楷體" w:hAnsi="標楷體" w:hint="eastAsia"/>
          <w:sz w:val="28"/>
          <w:szCs w:val="28"/>
        </w:rPr>
        <w:t>。</w:t>
      </w:r>
    </w:p>
    <w:p w14:paraId="3A73CDDC" w14:textId="601DF73F" w:rsidR="007A0F88" w:rsidRDefault="002A728B" w:rsidP="00A508FD">
      <w:pPr>
        <w:spacing w:beforeLines="50" w:before="180"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2.</w:t>
      </w:r>
      <w:r w:rsidR="00A508FD" w:rsidRPr="007A0F88">
        <w:rPr>
          <w:rFonts w:ascii="標楷體" w:eastAsia="標楷體" w:hAnsi="標楷體"/>
          <w:sz w:val="28"/>
          <w:szCs w:val="28"/>
        </w:rPr>
        <w:t>補助項目及標準</w:t>
      </w:r>
      <w:r w:rsidR="002B6118">
        <w:rPr>
          <w:rFonts w:ascii="標楷體" w:eastAsia="標楷體" w:hAnsi="標楷體" w:hint="eastAsia"/>
          <w:sz w:val="28"/>
          <w:szCs w:val="28"/>
        </w:rPr>
        <w:t>參考</w:t>
      </w:r>
      <w:r w:rsidR="00A508FD" w:rsidRPr="007A0F88">
        <w:rPr>
          <w:rFonts w:ascii="標楷體" w:eastAsia="標楷體" w:hAnsi="標楷體"/>
          <w:sz w:val="28"/>
          <w:szCs w:val="28"/>
        </w:rPr>
        <w:t>：</w:t>
      </w:r>
    </w:p>
    <w:p w14:paraId="244942C7" w14:textId="6F29BFAB" w:rsidR="001E7979" w:rsidRDefault="001E7979" w:rsidP="0057685F">
      <w:pPr>
        <w:pStyle w:val="a3"/>
        <w:numPr>
          <w:ilvl w:val="2"/>
          <w:numId w:val="30"/>
        </w:numPr>
        <w:spacing w:beforeLines="40" w:before="144" w:line="5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1E7979">
        <w:rPr>
          <w:rFonts w:ascii="標楷體" w:eastAsia="標楷體" w:hAnsi="標楷體"/>
          <w:sz w:val="28"/>
          <w:szCs w:val="28"/>
        </w:rPr>
        <w:t>講座鐘點費</w:t>
      </w:r>
      <w:r w:rsidRPr="001E7979">
        <w:rPr>
          <w:rFonts w:ascii="標楷體" w:eastAsia="標楷體" w:hAnsi="標楷體" w:hint="eastAsia"/>
          <w:sz w:val="28"/>
          <w:szCs w:val="28"/>
        </w:rPr>
        <w:t>：辦理連續性課程</w:t>
      </w:r>
      <w:r w:rsidR="006020A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27431" w:rsidRPr="00E27431">
        <w:rPr>
          <w:rFonts w:ascii="標楷體" w:eastAsia="標楷體" w:hAnsi="標楷體"/>
          <w:b/>
          <w:bCs/>
          <w:sz w:val="28"/>
          <w:szCs w:val="28"/>
        </w:rPr>
        <w:t>,</w:t>
      </w:r>
      <w:r w:rsidR="006020AC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E27431" w:rsidRPr="00E27431">
        <w:rPr>
          <w:rFonts w:ascii="標楷體" w:eastAsia="標楷體" w:hAnsi="標楷體" w:hint="eastAsia"/>
          <w:b/>
          <w:bCs/>
          <w:sz w:val="28"/>
          <w:szCs w:val="28"/>
        </w:rPr>
        <w:t>00元</w:t>
      </w:r>
      <w:r w:rsidR="006020AC">
        <w:rPr>
          <w:rFonts w:ascii="標楷體" w:eastAsia="標楷體" w:hAnsi="標楷體" w:hint="eastAsia"/>
          <w:sz w:val="28"/>
          <w:szCs w:val="28"/>
        </w:rPr>
        <w:t>/小時</w:t>
      </w:r>
    </w:p>
    <w:p w14:paraId="3996563D" w14:textId="2FAB0892" w:rsidR="001E7979" w:rsidRDefault="001E7979" w:rsidP="0057685F">
      <w:pPr>
        <w:pStyle w:val="a3"/>
        <w:numPr>
          <w:ilvl w:val="2"/>
          <w:numId w:val="30"/>
        </w:numPr>
        <w:spacing w:beforeLines="40" w:before="144" w:line="5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出席費：</w:t>
      </w:r>
      <w:r w:rsidR="00F54C0A" w:rsidRPr="00B32A28">
        <w:rPr>
          <w:rFonts w:ascii="標楷體" w:eastAsia="標楷體" w:hAnsi="標楷體" w:hint="eastAsia"/>
          <w:sz w:val="28"/>
          <w:szCs w:val="28"/>
        </w:rPr>
        <w:t>辦理賽事活動之評審出席費</w:t>
      </w:r>
      <w:r w:rsidR="00F54C0A" w:rsidRPr="00E2743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FC4F5F" w:rsidRPr="00E27431">
        <w:rPr>
          <w:rFonts w:ascii="標楷體" w:eastAsia="標楷體" w:hAnsi="標楷體"/>
          <w:b/>
          <w:bCs/>
          <w:sz w:val="28"/>
          <w:szCs w:val="28"/>
        </w:rPr>
        <w:t>,</w:t>
      </w:r>
      <w:r w:rsidR="00F54C0A" w:rsidRPr="00E27431">
        <w:rPr>
          <w:rFonts w:ascii="標楷體" w:eastAsia="標楷體" w:hAnsi="標楷體" w:hint="eastAsia"/>
          <w:b/>
          <w:bCs/>
          <w:sz w:val="28"/>
          <w:szCs w:val="28"/>
        </w:rPr>
        <w:t>500元</w:t>
      </w:r>
      <w:r w:rsidR="006020AC">
        <w:rPr>
          <w:rFonts w:ascii="標楷體" w:eastAsia="標楷體" w:hAnsi="標楷體" w:hint="eastAsia"/>
          <w:sz w:val="28"/>
          <w:szCs w:val="28"/>
        </w:rPr>
        <w:t>/人次</w:t>
      </w:r>
    </w:p>
    <w:p w14:paraId="3D7F2C22" w14:textId="69A4504E" w:rsidR="00F54C0A" w:rsidRDefault="00F54C0A" w:rsidP="0057685F">
      <w:pPr>
        <w:pStyle w:val="a3"/>
        <w:numPr>
          <w:ilvl w:val="2"/>
          <w:numId w:val="30"/>
        </w:numPr>
        <w:spacing w:beforeLines="40" w:before="144" w:line="500" w:lineRule="exact"/>
        <w:ind w:leftChars="0" w:left="1276" w:rightChars="-118" w:right="-283" w:hanging="709"/>
        <w:rPr>
          <w:rFonts w:ascii="標楷體" w:eastAsia="標楷體" w:hAnsi="標楷體"/>
          <w:sz w:val="28"/>
          <w:szCs w:val="28"/>
        </w:rPr>
      </w:pPr>
      <w:r w:rsidRPr="008144C6">
        <w:rPr>
          <w:rFonts w:ascii="標楷體" w:eastAsia="標楷體" w:hAnsi="標楷體"/>
          <w:sz w:val="28"/>
          <w:szCs w:val="28"/>
        </w:rPr>
        <w:t>臨時酬勞費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32A28">
        <w:rPr>
          <w:rFonts w:ascii="標楷體" w:eastAsia="標楷體" w:hAnsi="標楷體"/>
          <w:sz w:val="28"/>
          <w:szCs w:val="28"/>
        </w:rPr>
        <w:t>辦理活動所需之臨時人力費用</w:t>
      </w:r>
      <w:r w:rsidR="00E27431" w:rsidRPr="00E2743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B6118">
        <w:rPr>
          <w:rFonts w:ascii="標楷體" w:eastAsia="標楷體" w:hAnsi="標楷體" w:hint="eastAsia"/>
          <w:b/>
          <w:bCs/>
          <w:sz w:val="28"/>
          <w:szCs w:val="28"/>
        </w:rPr>
        <w:t>83</w:t>
      </w:r>
      <w:r w:rsidR="00E27431" w:rsidRPr="00E27431">
        <w:rPr>
          <w:rFonts w:ascii="標楷體" w:eastAsia="標楷體" w:hAnsi="標楷體" w:hint="eastAsia"/>
          <w:b/>
          <w:bCs/>
          <w:sz w:val="28"/>
          <w:szCs w:val="28"/>
        </w:rPr>
        <w:t>元</w:t>
      </w:r>
      <w:r w:rsidR="006020AC">
        <w:rPr>
          <w:rFonts w:ascii="標楷體" w:eastAsia="標楷體" w:hAnsi="標楷體" w:hint="eastAsia"/>
          <w:sz w:val="28"/>
          <w:szCs w:val="28"/>
        </w:rPr>
        <w:t>/小時</w:t>
      </w:r>
    </w:p>
    <w:p w14:paraId="3D7869D6" w14:textId="45BF4442" w:rsidR="00F54C0A" w:rsidRPr="00F54C0A" w:rsidRDefault="00F54C0A" w:rsidP="0057685F">
      <w:pPr>
        <w:pStyle w:val="a3"/>
        <w:numPr>
          <w:ilvl w:val="2"/>
          <w:numId w:val="30"/>
        </w:numPr>
        <w:spacing w:beforeLines="40" w:before="144" w:line="5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F54C0A">
        <w:rPr>
          <w:rFonts w:ascii="標楷體" w:eastAsia="標楷體" w:hAnsi="標楷體"/>
          <w:sz w:val="28"/>
          <w:szCs w:val="28"/>
        </w:rPr>
        <w:t>膳費</w:t>
      </w:r>
      <w:r w:rsidRPr="00F54C0A">
        <w:rPr>
          <w:rFonts w:ascii="標楷體" w:eastAsia="標楷體" w:hAnsi="標楷體" w:hint="eastAsia"/>
          <w:sz w:val="28"/>
          <w:szCs w:val="28"/>
        </w:rPr>
        <w:t>：活動期間之工作人員誤餐費</w:t>
      </w:r>
      <w:r w:rsidR="006020AC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9D32E7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E27431" w:rsidRPr="00E27431">
        <w:rPr>
          <w:rFonts w:ascii="標楷體" w:eastAsia="標楷體" w:hAnsi="標楷體" w:hint="eastAsia"/>
          <w:b/>
          <w:bCs/>
          <w:sz w:val="28"/>
          <w:szCs w:val="28"/>
        </w:rPr>
        <w:t>元</w:t>
      </w:r>
      <w:r w:rsidR="006020AC">
        <w:rPr>
          <w:rFonts w:ascii="標楷體" w:eastAsia="標楷體" w:hAnsi="標楷體" w:hint="eastAsia"/>
          <w:sz w:val="28"/>
          <w:szCs w:val="28"/>
        </w:rPr>
        <w:t>/</w:t>
      </w:r>
      <w:r w:rsidR="00E27431">
        <w:rPr>
          <w:rFonts w:ascii="標楷體" w:eastAsia="標楷體" w:hAnsi="標楷體" w:hint="eastAsia"/>
          <w:sz w:val="28"/>
          <w:szCs w:val="28"/>
        </w:rPr>
        <w:t>份</w:t>
      </w:r>
    </w:p>
    <w:p w14:paraId="29F83262" w14:textId="55AA7C4E" w:rsidR="00F54C0A" w:rsidRDefault="00F54C0A" w:rsidP="0057685F">
      <w:pPr>
        <w:pStyle w:val="a3"/>
        <w:numPr>
          <w:ilvl w:val="2"/>
          <w:numId w:val="30"/>
        </w:numPr>
        <w:spacing w:beforeLines="40" w:before="144" w:line="500" w:lineRule="exact"/>
        <w:ind w:leftChars="0" w:left="1276" w:rightChars="-177" w:right="-425" w:hanging="709"/>
        <w:rPr>
          <w:rFonts w:ascii="標楷體" w:eastAsia="標楷體" w:hAnsi="標楷體"/>
          <w:sz w:val="28"/>
          <w:szCs w:val="28"/>
        </w:rPr>
      </w:pPr>
      <w:r w:rsidRPr="00F54C0A">
        <w:rPr>
          <w:rFonts w:ascii="標楷體" w:eastAsia="標楷體" w:hAnsi="標楷體"/>
          <w:sz w:val="28"/>
          <w:szCs w:val="28"/>
        </w:rPr>
        <w:t>場地</w:t>
      </w:r>
      <w:r w:rsidRPr="00F54C0A">
        <w:rPr>
          <w:rFonts w:ascii="標楷體" w:eastAsia="標楷體" w:hAnsi="標楷體" w:hint="eastAsia"/>
          <w:sz w:val="28"/>
          <w:szCs w:val="28"/>
        </w:rPr>
        <w:t>及佈置</w:t>
      </w:r>
      <w:r w:rsidRPr="00F54C0A">
        <w:rPr>
          <w:rFonts w:ascii="標楷體" w:eastAsia="標楷體" w:hAnsi="標楷體"/>
          <w:sz w:val="28"/>
          <w:szCs w:val="28"/>
        </w:rPr>
        <w:t>費</w:t>
      </w:r>
      <w:r w:rsidRPr="00F54C0A">
        <w:rPr>
          <w:rFonts w:ascii="標楷體" w:eastAsia="標楷體" w:hAnsi="標楷體" w:hint="eastAsia"/>
          <w:sz w:val="28"/>
          <w:szCs w:val="28"/>
        </w:rPr>
        <w:t>：</w:t>
      </w:r>
      <w:r w:rsidRPr="00E4052D">
        <w:rPr>
          <w:rFonts w:ascii="標楷體" w:eastAsia="標楷體" w:hAnsi="標楷體"/>
          <w:sz w:val="28"/>
          <w:szCs w:val="28"/>
        </w:rPr>
        <w:t>租借</w:t>
      </w:r>
      <w:r>
        <w:rPr>
          <w:rFonts w:ascii="標楷體" w:eastAsia="標楷體" w:hAnsi="標楷體" w:hint="eastAsia"/>
          <w:sz w:val="28"/>
          <w:szCs w:val="28"/>
        </w:rPr>
        <w:t>及佈置</w:t>
      </w:r>
      <w:r w:rsidRPr="00E4052D">
        <w:rPr>
          <w:rFonts w:ascii="標楷體" w:eastAsia="標楷體" w:hAnsi="標楷體"/>
          <w:sz w:val="28"/>
          <w:szCs w:val="28"/>
        </w:rPr>
        <w:t>活動場地</w:t>
      </w:r>
      <w:r w:rsidR="00E27431">
        <w:rPr>
          <w:rFonts w:ascii="標楷體" w:eastAsia="標楷體" w:hAnsi="標楷體" w:hint="eastAsia"/>
          <w:sz w:val="28"/>
          <w:szCs w:val="28"/>
        </w:rPr>
        <w:t>（</w:t>
      </w:r>
      <w:r w:rsidRPr="00E4052D">
        <w:rPr>
          <w:rFonts w:ascii="標楷體" w:eastAsia="標楷體" w:hAnsi="標楷體"/>
          <w:sz w:val="28"/>
          <w:szCs w:val="28"/>
        </w:rPr>
        <w:t>以公設場地為優先</w:t>
      </w:r>
      <w:r w:rsidR="00E27431">
        <w:rPr>
          <w:rFonts w:ascii="標楷體" w:eastAsia="標楷體" w:hAnsi="標楷體" w:hint="eastAsia"/>
          <w:sz w:val="28"/>
          <w:szCs w:val="28"/>
        </w:rPr>
        <w:t>）*</w:t>
      </w:r>
      <w:r>
        <w:rPr>
          <w:rFonts w:ascii="標楷體" w:eastAsia="標楷體" w:hAnsi="標楷體" w:hint="eastAsia"/>
          <w:sz w:val="28"/>
          <w:szCs w:val="28"/>
        </w:rPr>
        <w:t>1式</w:t>
      </w:r>
    </w:p>
    <w:p w14:paraId="790CCE83" w14:textId="086F9E7F" w:rsidR="00F54C0A" w:rsidRPr="00FC4F5F" w:rsidRDefault="00F54C0A" w:rsidP="0057685F">
      <w:pPr>
        <w:pStyle w:val="a3"/>
        <w:numPr>
          <w:ilvl w:val="2"/>
          <w:numId w:val="30"/>
        </w:numPr>
        <w:tabs>
          <w:tab w:val="left" w:pos="1276"/>
          <w:tab w:val="left" w:pos="1701"/>
        </w:tabs>
        <w:spacing w:beforeLines="40" w:before="144" w:line="500" w:lineRule="exact"/>
        <w:ind w:leftChars="0" w:left="2694" w:hanging="2127"/>
        <w:rPr>
          <w:rFonts w:ascii="標楷體" w:eastAsia="標楷體" w:hAnsi="標楷體"/>
          <w:sz w:val="28"/>
          <w:szCs w:val="28"/>
        </w:rPr>
      </w:pPr>
      <w:r w:rsidRPr="00FC4F5F">
        <w:rPr>
          <w:rFonts w:ascii="標楷體" w:eastAsia="標楷體" w:hAnsi="標楷體"/>
          <w:sz w:val="28"/>
          <w:szCs w:val="28"/>
        </w:rPr>
        <w:t>器材租</w:t>
      </w:r>
      <w:r w:rsidRPr="00FC4F5F">
        <w:rPr>
          <w:rFonts w:ascii="標楷體" w:eastAsia="標楷體" w:hAnsi="標楷體" w:hint="eastAsia"/>
          <w:sz w:val="28"/>
          <w:szCs w:val="28"/>
        </w:rPr>
        <w:t>金：辦理課程及大型展演使用之</w:t>
      </w:r>
      <w:r w:rsidRPr="00FC4F5F">
        <w:rPr>
          <w:rFonts w:ascii="標楷體" w:eastAsia="標楷體" w:hAnsi="標楷體"/>
          <w:sz w:val="28"/>
          <w:szCs w:val="28"/>
        </w:rPr>
        <w:t>活動音響</w:t>
      </w:r>
      <w:r w:rsidRPr="00FC4F5F">
        <w:rPr>
          <w:rFonts w:ascii="標楷體" w:eastAsia="標楷體" w:hAnsi="標楷體" w:hint="eastAsia"/>
          <w:sz w:val="28"/>
          <w:szCs w:val="28"/>
        </w:rPr>
        <w:t>、樂器、道具用品</w:t>
      </w:r>
      <w:r w:rsidRPr="00FC4F5F">
        <w:rPr>
          <w:rFonts w:ascii="標楷體" w:eastAsia="標楷體" w:hAnsi="標楷體"/>
          <w:sz w:val="28"/>
          <w:szCs w:val="28"/>
        </w:rPr>
        <w:t>等</w:t>
      </w:r>
      <w:r w:rsidR="00E27431">
        <w:rPr>
          <w:rFonts w:ascii="標楷體" w:eastAsia="標楷體" w:hAnsi="標楷體"/>
          <w:sz w:val="28"/>
          <w:szCs w:val="28"/>
        </w:rPr>
        <w:br/>
      </w:r>
      <w:r w:rsidRPr="00FC4F5F">
        <w:rPr>
          <w:rFonts w:ascii="標楷體" w:eastAsia="標楷體" w:hAnsi="標楷體" w:hint="eastAsia"/>
          <w:sz w:val="28"/>
          <w:szCs w:val="28"/>
        </w:rPr>
        <w:t>租借金</w:t>
      </w:r>
      <w:r w:rsidR="00E27431">
        <w:rPr>
          <w:rFonts w:ascii="標楷體" w:eastAsia="標楷體" w:hAnsi="標楷體" w:hint="eastAsia"/>
          <w:sz w:val="28"/>
          <w:szCs w:val="28"/>
        </w:rPr>
        <w:t>*</w:t>
      </w:r>
      <w:r w:rsidRPr="00FC4F5F">
        <w:rPr>
          <w:rFonts w:ascii="標楷體" w:eastAsia="標楷體" w:hAnsi="標楷體" w:hint="eastAsia"/>
          <w:sz w:val="28"/>
          <w:szCs w:val="28"/>
        </w:rPr>
        <w:t>1式</w:t>
      </w:r>
    </w:p>
    <w:p w14:paraId="52FE2456" w14:textId="541FE874" w:rsidR="00FC4F5F" w:rsidRPr="00FC4F5F" w:rsidRDefault="00FC4F5F" w:rsidP="0057685F">
      <w:pPr>
        <w:pStyle w:val="a3"/>
        <w:numPr>
          <w:ilvl w:val="2"/>
          <w:numId w:val="30"/>
        </w:numPr>
        <w:tabs>
          <w:tab w:val="left" w:pos="1134"/>
          <w:tab w:val="left" w:pos="1276"/>
        </w:tabs>
        <w:spacing w:beforeLines="40" w:before="144" w:line="500" w:lineRule="exact"/>
        <w:ind w:leftChars="0" w:left="2410" w:rightChars="-118" w:right="-283" w:hanging="1843"/>
        <w:rPr>
          <w:rFonts w:ascii="標楷體" w:eastAsia="標楷體" w:hAnsi="標楷體"/>
          <w:sz w:val="28"/>
          <w:szCs w:val="28"/>
        </w:rPr>
      </w:pPr>
      <w:r w:rsidRPr="00FC4F5F">
        <w:rPr>
          <w:rFonts w:ascii="標楷體" w:eastAsia="標楷體" w:hAnsi="標楷體"/>
          <w:sz w:val="28"/>
          <w:szCs w:val="28"/>
        </w:rPr>
        <w:t>交通費</w:t>
      </w:r>
      <w:r w:rsidRPr="00FC4F5F">
        <w:rPr>
          <w:rFonts w:ascii="標楷體" w:eastAsia="標楷體" w:hAnsi="標楷體" w:hint="eastAsia"/>
          <w:sz w:val="28"/>
          <w:szCs w:val="28"/>
        </w:rPr>
        <w:t>：活動期間之講師與少年交通車資補貼，及帶領少年至機構演出、參與展演之遊覽車租賃費用</w:t>
      </w:r>
      <w:r w:rsidR="00E27431">
        <w:rPr>
          <w:rFonts w:ascii="標楷體" w:eastAsia="標楷體" w:hAnsi="標楷體" w:hint="eastAsia"/>
          <w:sz w:val="28"/>
          <w:szCs w:val="28"/>
        </w:rPr>
        <w:t>*</w:t>
      </w:r>
      <w:r w:rsidRPr="00FC4F5F">
        <w:rPr>
          <w:rFonts w:ascii="標楷體" w:eastAsia="標楷體" w:hAnsi="標楷體" w:hint="eastAsia"/>
          <w:sz w:val="28"/>
          <w:szCs w:val="28"/>
        </w:rPr>
        <w:t>1式</w:t>
      </w:r>
    </w:p>
    <w:p w14:paraId="0627980E" w14:textId="0367EE5B" w:rsidR="00FC4F5F" w:rsidRPr="00FC4F5F" w:rsidRDefault="00FC4F5F" w:rsidP="0057685F">
      <w:pPr>
        <w:pStyle w:val="a3"/>
        <w:numPr>
          <w:ilvl w:val="2"/>
          <w:numId w:val="30"/>
        </w:numPr>
        <w:tabs>
          <w:tab w:val="left" w:pos="1134"/>
          <w:tab w:val="left" w:pos="1276"/>
        </w:tabs>
        <w:spacing w:beforeLines="40" w:before="144" w:line="500" w:lineRule="exact"/>
        <w:ind w:leftChars="0" w:left="2410" w:hanging="1843"/>
        <w:rPr>
          <w:rFonts w:ascii="標楷體" w:eastAsia="標楷體" w:hAnsi="標楷體"/>
          <w:sz w:val="28"/>
          <w:szCs w:val="28"/>
        </w:rPr>
      </w:pPr>
      <w:r w:rsidRPr="00FC4F5F">
        <w:rPr>
          <w:rFonts w:ascii="標楷體" w:eastAsia="標楷體" w:hAnsi="標楷體"/>
          <w:sz w:val="28"/>
          <w:szCs w:val="28"/>
        </w:rPr>
        <w:t>印刷費</w:t>
      </w:r>
      <w:r w:rsidRPr="00FC4F5F">
        <w:rPr>
          <w:rFonts w:ascii="標楷體" w:eastAsia="標楷體" w:hAnsi="標楷體" w:hint="eastAsia"/>
          <w:sz w:val="28"/>
          <w:szCs w:val="28"/>
        </w:rPr>
        <w:t>：</w:t>
      </w:r>
      <w:r w:rsidRPr="00FC4F5F">
        <w:rPr>
          <w:rFonts w:ascii="標楷體" w:eastAsia="標楷體" w:hAnsi="標楷體"/>
          <w:sz w:val="28"/>
          <w:szCs w:val="28"/>
        </w:rPr>
        <w:t>辦理印製課程 DM、海報、手冊</w:t>
      </w:r>
      <w:r w:rsidRPr="00FC4F5F">
        <w:rPr>
          <w:rFonts w:ascii="標楷體" w:eastAsia="標楷體" w:hAnsi="標楷體" w:hint="eastAsia"/>
          <w:sz w:val="28"/>
          <w:szCs w:val="28"/>
        </w:rPr>
        <w:t>、布條印製</w:t>
      </w:r>
      <w:r w:rsidRPr="00FC4F5F">
        <w:rPr>
          <w:rFonts w:ascii="標楷體" w:eastAsia="標楷體" w:hAnsi="標楷體"/>
          <w:sz w:val="28"/>
          <w:szCs w:val="28"/>
        </w:rPr>
        <w:t>等</w:t>
      </w:r>
      <w:r w:rsidRPr="00FC4F5F">
        <w:rPr>
          <w:rFonts w:ascii="標楷體" w:eastAsia="標楷體" w:hAnsi="標楷體" w:hint="eastAsia"/>
          <w:sz w:val="28"/>
          <w:szCs w:val="28"/>
        </w:rPr>
        <w:t xml:space="preserve">(含設計費) </w:t>
      </w:r>
      <w:r w:rsidR="00E27431">
        <w:rPr>
          <w:rFonts w:ascii="標楷體" w:eastAsia="標楷體" w:hAnsi="標楷體" w:hint="eastAsia"/>
          <w:sz w:val="28"/>
          <w:szCs w:val="28"/>
        </w:rPr>
        <w:t>*</w:t>
      </w:r>
      <w:r w:rsidRPr="00FC4F5F">
        <w:rPr>
          <w:rFonts w:ascii="標楷體" w:eastAsia="標楷體" w:hAnsi="標楷體" w:hint="eastAsia"/>
          <w:sz w:val="28"/>
          <w:szCs w:val="28"/>
        </w:rPr>
        <w:t>1式</w:t>
      </w:r>
    </w:p>
    <w:p w14:paraId="67024624" w14:textId="42154D7C" w:rsidR="00387FFA" w:rsidRPr="00BE6805" w:rsidRDefault="00FC4F5F" w:rsidP="0057685F">
      <w:pPr>
        <w:pStyle w:val="a3"/>
        <w:numPr>
          <w:ilvl w:val="2"/>
          <w:numId w:val="30"/>
        </w:numPr>
        <w:tabs>
          <w:tab w:val="left" w:pos="1276"/>
          <w:tab w:val="left" w:pos="1418"/>
          <w:tab w:val="left" w:pos="1701"/>
          <w:tab w:val="left" w:pos="1843"/>
        </w:tabs>
        <w:spacing w:beforeLines="40" w:before="144" w:line="500" w:lineRule="exact"/>
        <w:ind w:leftChars="0" w:left="4395" w:hanging="3828"/>
        <w:rPr>
          <w:rFonts w:ascii="標楷體" w:eastAsia="標楷體" w:hAnsi="標楷體"/>
          <w:sz w:val="28"/>
          <w:szCs w:val="28"/>
        </w:rPr>
      </w:pPr>
      <w:r w:rsidRPr="00FC4F5F">
        <w:rPr>
          <w:rFonts w:ascii="標楷體" w:eastAsia="標楷體" w:hAnsi="標楷體" w:hint="eastAsia"/>
          <w:sz w:val="28"/>
          <w:szCs w:val="28"/>
        </w:rPr>
        <w:t>專案計畫管理費(甲類)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E15F7">
        <w:rPr>
          <w:rFonts w:ascii="標楷體" w:eastAsia="標楷體" w:hAnsi="標楷體"/>
          <w:sz w:val="28"/>
          <w:szCs w:val="28"/>
        </w:rPr>
        <w:t>辦理活動所需之茶水、郵資、信封、文具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70168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防疫用品</w:t>
      </w:r>
      <w:r w:rsidRPr="00FE15F7">
        <w:rPr>
          <w:rFonts w:ascii="標楷體" w:eastAsia="標楷體" w:hAnsi="標楷體"/>
          <w:sz w:val="28"/>
          <w:szCs w:val="28"/>
        </w:rPr>
        <w:t>等行政支出</w:t>
      </w:r>
      <w:r w:rsidR="00690DB0">
        <w:rPr>
          <w:rFonts w:ascii="標楷體" w:eastAsia="標楷體" w:hAnsi="標楷體" w:hint="eastAsia"/>
          <w:b/>
          <w:bCs/>
          <w:sz w:val="28"/>
          <w:szCs w:val="28"/>
        </w:rPr>
        <w:t>，以不超過總預算金額5%為原則。</w:t>
      </w:r>
    </w:p>
    <w:p w14:paraId="4CFDD263" w14:textId="77777777" w:rsidR="002A728B" w:rsidRPr="006A41E1" w:rsidRDefault="002A728B" w:rsidP="0057685F">
      <w:pPr>
        <w:spacing w:beforeLines="50" w:before="180"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二、審查與核定補助方案</w:t>
      </w:r>
    </w:p>
    <w:p w14:paraId="13C7B9B0" w14:textId="68C8DF9F" w:rsidR="002A728B" w:rsidRPr="006A41E1" w:rsidRDefault="002A728B" w:rsidP="0057685F">
      <w:pPr>
        <w:spacing w:beforeLines="25" w:before="90" w:line="5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47C06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B47C06">
        <w:rPr>
          <w:rFonts w:ascii="標楷體" w:eastAsia="標楷體" w:hAnsi="標楷體"/>
          <w:sz w:val="28"/>
          <w:szCs w:val="28"/>
        </w:rPr>
        <w:t>一</w:t>
      </w:r>
      <w:proofErr w:type="gramEnd"/>
      <w:r w:rsidRPr="00B47C06">
        <w:rPr>
          <w:rFonts w:ascii="標楷體" w:eastAsia="標楷體" w:hAnsi="標楷體"/>
          <w:sz w:val="28"/>
          <w:szCs w:val="28"/>
        </w:rPr>
        <w:t>)</w:t>
      </w:r>
      <w:r w:rsidRPr="006A41E1">
        <w:rPr>
          <w:rFonts w:ascii="標楷體" w:eastAsia="標楷體" w:hAnsi="標楷體"/>
          <w:sz w:val="28"/>
          <w:szCs w:val="28"/>
        </w:rPr>
        <w:t xml:space="preserve">審查機制與項目： </w:t>
      </w:r>
    </w:p>
    <w:p w14:paraId="6337D639" w14:textId="09CE6DF8" w:rsidR="004632EB" w:rsidRPr="00915A02" w:rsidRDefault="002A728B" w:rsidP="0057685F">
      <w:pPr>
        <w:spacing w:beforeLines="50" w:before="180" w:line="480" w:lineRule="exact"/>
        <w:ind w:leftChars="296" w:left="2410" w:hangingChars="607" w:hanging="1700"/>
        <w:rPr>
          <w:rFonts w:ascii="標楷體" w:eastAsia="標楷體" w:hAnsi="標楷體"/>
          <w:color w:val="FF0000"/>
          <w:sz w:val="28"/>
          <w:szCs w:val="28"/>
        </w:rPr>
      </w:pPr>
      <w:r w:rsidRPr="00915A02">
        <w:rPr>
          <w:rFonts w:ascii="標楷體" w:eastAsia="標楷體" w:hAnsi="標楷體"/>
          <w:sz w:val="28"/>
          <w:szCs w:val="28"/>
        </w:rPr>
        <w:t>1.審查機制：</w:t>
      </w:r>
      <w:bookmarkStart w:id="6" w:name="_Hlk123830845"/>
      <w:r w:rsidR="005846FE" w:rsidRPr="00915A02">
        <w:rPr>
          <w:rFonts w:ascii="標楷體" w:eastAsia="標楷體" w:hAnsi="標楷體"/>
          <w:sz w:val="28"/>
          <w:szCs w:val="28"/>
        </w:rPr>
        <w:t>以區域為類別</w:t>
      </w:r>
      <w:r w:rsidR="005846FE">
        <w:rPr>
          <w:rFonts w:ascii="標楷體" w:eastAsia="標楷體" w:hAnsi="標楷體" w:hint="eastAsia"/>
          <w:sz w:val="28"/>
          <w:szCs w:val="28"/>
        </w:rPr>
        <w:t>，</w:t>
      </w:r>
      <w:r w:rsidR="00915A02" w:rsidRPr="00915A02">
        <w:rPr>
          <w:rFonts w:ascii="標楷體" w:eastAsia="標楷體" w:hAnsi="標楷體" w:hint="eastAsia"/>
          <w:sz w:val="28"/>
          <w:szCs w:val="28"/>
        </w:rPr>
        <w:t>由</w:t>
      </w:r>
      <w:r w:rsidR="004632EB" w:rsidRPr="00915A02">
        <w:rPr>
          <w:rFonts w:ascii="標楷體" w:eastAsia="標楷體" w:hAnsi="標楷體"/>
          <w:sz w:val="28"/>
          <w:szCs w:val="28"/>
        </w:rPr>
        <w:t>主辦單位</w:t>
      </w:r>
      <w:r w:rsidR="007D6CB2" w:rsidRPr="00915A02">
        <w:rPr>
          <w:rFonts w:ascii="標楷體" w:eastAsia="標楷體" w:hAnsi="標楷體"/>
          <w:sz w:val="28"/>
          <w:szCs w:val="28"/>
        </w:rPr>
        <w:t>依</w:t>
      </w:r>
      <w:r w:rsidR="005846FE">
        <w:rPr>
          <w:rFonts w:ascii="標楷體" w:eastAsia="標楷體" w:hAnsi="標楷體" w:hint="eastAsia"/>
          <w:sz w:val="28"/>
          <w:szCs w:val="28"/>
        </w:rPr>
        <w:t>據</w:t>
      </w:r>
      <w:r w:rsidR="007D6CB2" w:rsidRPr="00915A02">
        <w:rPr>
          <w:rFonts w:ascii="標楷體" w:eastAsia="標楷體" w:hAnsi="標楷體"/>
          <w:sz w:val="28"/>
          <w:szCs w:val="28"/>
        </w:rPr>
        <w:t>審查項目進行</w:t>
      </w:r>
      <w:r w:rsidR="005846FE">
        <w:rPr>
          <w:rFonts w:ascii="標楷體" w:eastAsia="標楷體" w:hAnsi="標楷體" w:hint="eastAsia"/>
          <w:sz w:val="28"/>
          <w:szCs w:val="28"/>
        </w:rPr>
        <w:t>書面</w:t>
      </w:r>
      <w:r w:rsidR="007D6CB2" w:rsidRPr="00915A02">
        <w:rPr>
          <w:rFonts w:ascii="標楷體" w:eastAsia="標楷體" w:hAnsi="標楷體"/>
          <w:sz w:val="28"/>
          <w:szCs w:val="28"/>
        </w:rPr>
        <w:t>審查。</w:t>
      </w:r>
      <w:bookmarkEnd w:id="6"/>
    </w:p>
    <w:p w14:paraId="46102CFE" w14:textId="5123D6B7" w:rsidR="002A728B" w:rsidRPr="006A41E1" w:rsidRDefault="002A728B" w:rsidP="0057685F">
      <w:pPr>
        <w:spacing w:beforeLines="25" w:before="90"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 xml:space="preserve">2.審查項目： </w:t>
      </w:r>
    </w:p>
    <w:p w14:paraId="759AE450" w14:textId="470EB1A9" w:rsidR="002A728B" w:rsidRPr="006A41E1" w:rsidRDefault="002A728B" w:rsidP="0057685F">
      <w:pPr>
        <w:spacing w:beforeLines="50" w:before="180"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(1)在地性(20分)：</w:t>
      </w:r>
      <w:r w:rsidR="007C0518">
        <w:rPr>
          <w:rFonts w:ascii="標楷體" w:eastAsia="標楷體" w:hAnsi="標楷體" w:hint="eastAsia"/>
          <w:sz w:val="28"/>
          <w:szCs w:val="28"/>
        </w:rPr>
        <w:t>民間團體</w:t>
      </w:r>
      <w:r w:rsidRPr="006A41E1">
        <w:rPr>
          <w:rFonts w:ascii="標楷體" w:eastAsia="標楷體" w:hAnsi="標楷體"/>
          <w:sz w:val="28"/>
          <w:szCs w:val="28"/>
        </w:rPr>
        <w:t xml:space="preserve">參與在地社區之經驗及服務量能。 </w:t>
      </w:r>
    </w:p>
    <w:p w14:paraId="5235BB4F" w14:textId="739EA6C1" w:rsidR="002A728B" w:rsidRPr="006020AD" w:rsidRDefault="002A728B" w:rsidP="0057685F">
      <w:pPr>
        <w:tabs>
          <w:tab w:val="left" w:pos="1134"/>
        </w:tabs>
        <w:spacing w:beforeLines="50" w:before="180" w:line="480" w:lineRule="exact"/>
        <w:ind w:leftChars="295" w:left="3399" w:rightChars="-59" w:right="-142" w:hangingChars="961" w:hanging="2691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(2)服務內容(40分)：</w:t>
      </w:r>
      <w:r w:rsidR="007C0518">
        <w:rPr>
          <w:rFonts w:ascii="標楷體" w:eastAsia="標楷體" w:hAnsi="標楷體" w:hint="eastAsia"/>
          <w:sz w:val="28"/>
          <w:szCs w:val="28"/>
        </w:rPr>
        <w:t>民間團體</w:t>
      </w:r>
      <w:r w:rsidRPr="006A41E1">
        <w:rPr>
          <w:rFonts w:ascii="標楷體" w:eastAsia="標楷體" w:hAnsi="標楷體"/>
          <w:sz w:val="28"/>
          <w:szCs w:val="28"/>
        </w:rPr>
        <w:t>提供的服務內容</w:t>
      </w:r>
      <w:r w:rsidR="008F67FF">
        <w:rPr>
          <w:rFonts w:ascii="標楷體" w:eastAsia="標楷體" w:hAnsi="標楷體" w:hint="eastAsia"/>
          <w:sz w:val="28"/>
          <w:szCs w:val="28"/>
        </w:rPr>
        <w:t>特色、</w:t>
      </w:r>
      <w:r w:rsidR="0064679F">
        <w:rPr>
          <w:rFonts w:ascii="標楷體" w:eastAsia="標楷體" w:hAnsi="標楷體" w:hint="eastAsia"/>
          <w:sz w:val="28"/>
          <w:szCs w:val="28"/>
        </w:rPr>
        <w:t>是否</w:t>
      </w:r>
      <w:r w:rsidR="0064679F" w:rsidRPr="0064679F">
        <w:rPr>
          <w:rFonts w:ascii="標楷體" w:eastAsia="標楷體" w:hAnsi="標楷體" w:hint="eastAsia"/>
          <w:sz w:val="28"/>
          <w:szCs w:val="28"/>
        </w:rPr>
        <w:t>符合在地少年需求</w:t>
      </w:r>
      <w:r w:rsidR="0064679F">
        <w:rPr>
          <w:rFonts w:ascii="標楷體" w:eastAsia="標楷體" w:hAnsi="標楷體" w:hint="eastAsia"/>
          <w:sz w:val="28"/>
          <w:szCs w:val="28"/>
        </w:rPr>
        <w:t>、</w:t>
      </w:r>
      <w:r w:rsidR="008F67FF">
        <w:rPr>
          <w:rFonts w:ascii="標楷體" w:eastAsia="標楷體" w:hAnsi="標楷體" w:hint="eastAsia"/>
          <w:sz w:val="28"/>
          <w:szCs w:val="28"/>
        </w:rPr>
        <w:t>服務</w:t>
      </w:r>
      <w:r w:rsidR="005846FE">
        <w:rPr>
          <w:rFonts w:ascii="標楷體" w:eastAsia="標楷體" w:hAnsi="標楷體" w:hint="eastAsia"/>
          <w:sz w:val="28"/>
          <w:szCs w:val="28"/>
        </w:rPr>
        <w:t>對象</w:t>
      </w:r>
      <w:r w:rsidR="008F67FF">
        <w:rPr>
          <w:rFonts w:ascii="標楷體" w:eastAsia="標楷體" w:hAnsi="標楷體" w:hint="eastAsia"/>
          <w:sz w:val="28"/>
          <w:szCs w:val="28"/>
        </w:rPr>
        <w:t>招生</w:t>
      </w:r>
      <w:r w:rsidR="009D03E4" w:rsidRPr="006020AD">
        <w:rPr>
          <w:rFonts w:ascii="標楷體" w:eastAsia="標楷體" w:hAnsi="標楷體" w:hint="eastAsia"/>
          <w:sz w:val="28"/>
          <w:szCs w:val="28"/>
        </w:rPr>
        <w:t>方式</w:t>
      </w:r>
      <w:proofErr w:type="gramStart"/>
      <w:r w:rsidR="0064679F" w:rsidRPr="006020AD">
        <w:rPr>
          <w:rFonts w:ascii="標楷體" w:eastAsia="標楷體" w:hAnsi="標楷體" w:hint="eastAsia"/>
        </w:rPr>
        <w:t>（</w:t>
      </w:r>
      <w:proofErr w:type="gramEnd"/>
      <w:r w:rsidR="0064679F" w:rsidRPr="006020AD">
        <w:rPr>
          <w:rFonts w:ascii="標楷體" w:eastAsia="標楷體" w:hAnsi="標楷體" w:hint="eastAsia"/>
        </w:rPr>
        <w:t>服務對象應含</w:t>
      </w:r>
      <w:r w:rsidR="00710B36" w:rsidRPr="006020AD">
        <w:rPr>
          <w:rFonts w:ascii="標楷體" w:eastAsia="標楷體" w:hAnsi="標楷體" w:hint="eastAsia"/>
        </w:rPr>
        <w:t>至少30%弱勢或特殊處境少年</w:t>
      </w:r>
      <w:proofErr w:type="gramStart"/>
      <w:r w:rsidR="00710B36" w:rsidRPr="006020AD">
        <w:rPr>
          <w:rFonts w:ascii="標楷體" w:eastAsia="標楷體" w:hAnsi="標楷體" w:hint="eastAsia"/>
        </w:rPr>
        <w:t>（</w:t>
      </w:r>
      <w:proofErr w:type="gramEnd"/>
      <w:r w:rsidR="00710B36" w:rsidRPr="006020AD">
        <w:rPr>
          <w:rFonts w:ascii="標楷體" w:eastAsia="標楷體" w:hAnsi="標楷體" w:hint="eastAsia"/>
        </w:rPr>
        <w:t>含保護及脆弱家庭、</w:t>
      </w:r>
      <w:proofErr w:type="gramStart"/>
      <w:r w:rsidR="00710B36" w:rsidRPr="006020AD">
        <w:rPr>
          <w:rFonts w:ascii="標楷體" w:eastAsia="標楷體" w:hAnsi="標楷體" w:hint="eastAsia"/>
        </w:rPr>
        <w:t>曝險或</w:t>
      </w:r>
      <w:proofErr w:type="gramEnd"/>
      <w:r w:rsidR="00710B36" w:rsidRPr="006020AD">
        <w:rPr>
          <w:rFonts w:ascii="標楷體" w:eastAsia="標楷體" w:hAnsi="標楷體" w:hint="eastAsia"/>
        </w:rPr>
        <w:t>低（中低）收入戶等</w:t>
      </w:r>
      <w:proofErr w:type="gramStart"/>
      <w:r w:rsidR="0064679F" w:rsidRPr="006020AD">
        <w:rPr>
          <w:rFonts w:ascii="標楷體" w:eastAsia="標楷體" w:hAnsi="標楷體" w:hint="eastAsia"/>
        </w:rPr>
        <w:t>）</w:t>
      </w:r>
      <w:proofErr w:type="gramEnd"/>
      <w:r w:rsidR="005846FE" w:rsidRPr="006020AD">
        <w:rPr>
          <w:rFonts w:ascii="標楷體" w:eastAsia="標楷體" w:hAnsi="標楷體" w:hint="eastAsia"/>
          <w:sz w:val="28"/>
          <w:szCs w:val="28"/>
        </w:rPr>
        <w:t>、</w:t>
      </w:r>
      <w:r w:rsidRPr="006020AD">
        <w:rPr>
          <w:rFonts w:ascii="標楷體" w:eastAsia="標楷體" w:hAnsi="標楷體"/>
          <w:sz w:val="28"/>
          <w:szCs w:val="28"/>
        </w:rPr>
        <w:t>服務內容與</w:t>
      </w:r>
      <w:r w:rsidR="007C0518" w:rsidRPr="006020AD">
        <w:rPr>
          <w:rFonts w:ascii="標楷體" w:eastAsia="標楷體" w:hAnsi="標楷體" w:hint="eastAsia"/>
          <w:sz w:val="28"/>
          <w:szCs w:val="28"/>
        </w:rPr>
        <w:t>學校課程</w:t>
      </w:r>
      <w:r w:rsidRPr="006020AD">
        <w:rPr>
          <w:rFonts w:ascii="標楷體" w:eastAsia="標楷體" w:hAnsi="標楷體"/>
          <w:sz w:val="28"/>
          <w:szCs w:val="28"/>
        </w:rPr>
        <w:t>之</w:t>
      </w:r>
      <w:r w:rsidR="007C0518" w:rsidRPr="006020AD">
        <w:rPr>
          <w:rFonts w:ascii="標楷體" w:eastAsia="標楷體" w:hAnsi="標楷體" w:hint="eastAsia"/>
          <w:sz w:val="28"/>
          <w:szCs w:val="28"/>
        </w:rPr>
        <w:t>差異性</w:t>
      </w:r>
      <w:r w:rsidRPr="006020AD">
        <w:rPr>
          <w:rFonts w:ascii="標楷體" w:eastAsia="標楷體" w:hAnsi="標楷體"/>
          <w:sz w:val="28"/>
          <w:szCs w:val="28"/>
        </w:rPr>
        <w:t xml:space="preserve">。 </w:t>
      </w:r>
    </w:p>
    <w:p w14:paraId="725FB56A" w14:textId="6D10D76B" w:rsidR="002A728B" w:rsidRPr="006A41E1" w:rsidRDefault="002A728B" w:rsidP="003277B4">
      <w:pPr>
        <w:spacing w:beforeLines="50" w:before="180" w:line="500" w:lineRule="exact"/>
        <w:ind w:leftChars="295" w:left="708" w:rightChars="-118" w:right="-283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lastRenderedPageBreak/>
        <w:t xml:space="preserve">(3)服務效益(30分)：具體量化數據與質性效益，以及量化數據的分析方式。 </w:t>
      </w:r>
    </w:p>
    <w:p w14:paraId="5CBF9D0A" w14:textId="53C70DC1" w:rsidR="002A728B" w:rsidRPr="006A41E1" w:rsidRDefault="002A728B" w:rsidP="003277B4">
      <w:pPr>
        <w:spacing w:beforeLines="50" w:before="180" w:line="500" w:lineRule="exact"/>
        <w:ind w:leftChars="296" w:left="3541" w:rightChars="-118" w:right="-283" w:hangingChars="1011" w:hanging="2831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 xml:space="preserve">(4)經費編列(10分)：審查計畫經費編列是否有依補助項目與基準確實編列，以及服務內容與經費編列之妥適性。 </w:t>
      </w:r>
    </w:p>
    <w:p w14:paraId="3DF87A73" w14:textId="4DA57AFC" w:rsidR="002A728B" w:rsidRPr="006A41E1" w:rsidRDefault="002A728B" w:rsidP="004E69B6">
      <w:pPr>
        <w:spacing w:beforeLines="50" w:before="180" w:line="500" w:lineRule="exact"/>
        <w:ind w:leftChars="178" w:left="707" w:rightChars="-236" w:right="-566" w:hangingChars="100" w:hanging="280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(三</w:t>
      </w:r>
      <w:r w:rsidRPr="008F67FF">
        <w:rPr>
          <w:rFonts w:ascii="標楷體" w:eastAsia="標楷體" w:hAnsi="標楷體"/>
          <w:sz w:val="28"/>
          <w:szCs w:val="28"/>
        </w:rPr>
        <w:t>)核定補助：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11</w:t>
      </w:r>
      <w:r w:rsidR="00BE6805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年</w:t>
      </w:r>
      <w:r w:rsidR="007D6CB2" w:rsidRPr="008E6FDA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月</w:t>
      </w:r>
      <w:r w:rsidR="00BE6805">
        <w:rPr>
          <w:rFonts w:ascii="標楷體" w:eastAsia="標楷體" w:hAnsi="標楷體" w:hint="eastAsia"/>
          <w:b/>
          <w:bCs/>
          <w:sz w:val="28"/>
          <w:szCs w:val="28"/>
        </w:rPr>
        <w:t>29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日(</w:t>
      </w:r>
      <w:r w:rsidR="007D6CB2" w:rsidRPr="008E6FDA">
        <w:rPr>
          <w:rFonts w:ascii="標楷體" w:eastAsia="標楷體" w:hAnsi="標楷體" w:hint="eastAsia"/>
          <w:b/>
          <w:bCs/>
          <w:sz w:val="28"/>
          <w:szCs w:val="28"/>
        </w:rPr>
        <w:t>星期</w:t>
      </w:r>
      <w:r w:rsidR="00BE6805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8E6FDA">
        <w:rPr>
          <w:rFonts w:ascii="標楷體" w:eastAsia="標楷體" w:hAnsi="標楷體"/>
          <w:b/>
          <w:bCs/>
          <w:sz w:val="28"/>
          <w:szCs w:val="28"/>
        </w:rPr>
        <w:t>)</w:t>
      </w:r>
      <w:r w:rsidRPr="008F67FF">
        <w:rPr>
          <w:rFonts w:ascii="標楷體" w:eastAsia="標楷體" w:hAnsi="標楷體"/>
          <w:sz w:val="28"/>
          <w:szCs w:val="28"/>
        </w:rPr>
        <w:t>前，</w:t>
      </w:r>
      <w:r w:rsidR="008F67FF">
        <w:rPr>
          <w:rFonts w:ascii="標楷體" w:eastAsia="標楷體" w:hAnsi="標楷體" w:hint="eastAsia"/>
          <w:sz w:val="28"/>
          <w:szCs w:val="28"/>
        </w:rPr>
        <w:t>函知</w:t>
      </w:r>
      <w:r w:rsidRPr="006A41E1">
        <w:rPr>
          <w:rFonts w:ascii="標楷體" w:eastAsia="標楷體" w:hAnsi="標楷體"/>
          <w:sz w:val="28"/>
          <w:szCs w:val="28"/>
        </w:rPr>
        <w:t>申請補助單位核定結果。</w:t>
      </w:r>
    </w:p>
    <w:p w14:paraId="007E6440" w14:textId="77777777" w:rsidR="002A728B" w:rsidRPr="006A41E1" w:rsidRDefault="002A728B" w:rsidP="00F870DD">
      <w:pPr>
        <w:spacing w:beforeLines="50" w:before="180" w:line="5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三、核撥款項</w:t>
      </w:r>
    </w:p>
    <w:p w14:paraId="0BD88FE5" w14:textId="5B2242FE" w:rsidR="002A728B" w:rsidRPr="006A41E1" w:rsidRDefault="00811860" w:rsidP="005D7C50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728B" w:rsidRPr="006A41E1">
        <w:rPr>
          <w:rFonts w:ascii="標楷體" w:eastAsia="標楷體" w:hAnsi="標楷體"/>
          <w:sz w:val="28"/>
          <w:szCs w:val="28"/>
        </w:rPr>
        <w:t>受補助單位依核定經費項目確實辦理，請於計畫核定文到10日</w:t>
      </w:r>
      <w:proofErr w:type="gramStart"/>
      <w:r w:rsidR="002A728B" w:rsidRPr="006A41E1">
        <w:rPr>
          <w:rFonts w:ascii="標楷體" w:eastAsia="標楷體" w:hAnsi="標楷體"/>
          <w:sz w:val="28"/>
          <w:szCs w:val="28"/>
        </w:rPr>
        <w:t>內函送領據</w:t>
      </w:r>
      <w:proofErr w:type="gramEnd"/>
      <w:r w:rsidR="002A728B" w:rsidRPr="006A41E1">
        <w:rPr>
          <w:rFonts w:ascii="標楷體" w:eastAsia="標楷體" w:hAnsi="標楷體"/>
          <w:sz w:val="28"/>
          <w:szCs w:val="28"/>
        </w:rPr>
        <w:t>至本</w:t>
      </w:r>
      <w:proofErr w:type="gramStart"/>
      <w:r w:rsidR="002A728B" w:rsidRPr="006A41E1">
        <w:rPr>
          <w:rFonts w:ascii="標楷體" w:eastAsia="標楷體" w:hAnsi="標楷體"/>
          <w:sz w:val="28"/>
          <w:szCs w:val="28"/>
        </w:rPr>
        <w:t>局彙辦</w:t>
      </w:r>
      <w:proofErr w:type="gramEnd"/>
      <w:r w:rsidR="002A728B" w:rsidRPr="006A41E1">
        <w:rPr>
          <w:rFonts w:ascii="標楷體" w:eastAsia="標楷體" w:hAnsi="標楷體"/>
          <w:sz w:val="28"/>
          <w:szCs w:val="28"/>
        </w:rPr>
        <w:t>，並應設立專戶儲存補助款，專款專用；如未設立專戶，則請計畫執行完成後，於核銷時再辦理請款事宜。</w:t>
      </w:r>
    </w:p>
    <w:p w14:paraId="0E14F0DA" w14:textId="77777777" w:rsidR="002A728B" w:rsidRPr="006A41E1" w:rsidRDefault="002A728B" w:rsidP="005D7C50">
      <w:pPr>
        <w:spacing w:beforeLines="50" w:before="180" w:line="500" w:lineRule="exact"/>
        <w:ind w:leftChars="117" w:left="281" w:firstLineChars="51" w:firstLine="143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四、督導機制</w:t>
      </w:r>
    </w:p>
    <w:p w14:paraId="5468A410" w14:textId="16623553" w:rsidR="002A728B" w:rsidRPr="006A41E1" w:rsidRDefault="00811860" w:rsidP="005D7C50">
      <w:pPr>
        <w:spacing w:line="5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728B" w:rsidRPr="006A41E1">
        <w:rPr>
          <w:rFonts w:ascii="標楷體" w:eastAsia="標楷體" w:hAnsi="標楷體"/>
          <w:sz w:val="28"/>
          <w:szCs w:val="28"/>
        </w:rPr>
        <w:t>本局對於申請補助案件，得隨時派員了解辦理情形，並以抽查方式考核其實際情形，如有需要得另邀有關單位派員參加。</w:t>
      </w:r>
    </w:p>
    <w:p w14:paraId="4D6AD93C" w14:textId="77777777" w:rsidR="002A728B" w:rsidRPr="006A41E1" w:rsidRDefault="002A728B" w:rsidP="00811860">
      <w:pPr>
        <w:spacing w:beforeLines="50" w:before="180" w:line="50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五、成果核銷</w:t>
      </w:r>
    </w:p>
    <w:p w14:paraId="171CA5AC" w14:textId="1B9E61DA" w:rsidR="002A728B" w:rsidRPr="006A41E1" w:rsidRDefault="002A728B" w:rsidP="005D7C50">
      <w:pPr>
        <w:tabs>
          <w:tab w:val="left" w:pos="1418"/>
        </w:tabs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</w:t>
      </w:r>
      <w:proofErr w:type="gramStart"/>
      <w:r w:rsidRPr="006A41E1">
        <w:rPr>
          <w:rFonts w:ascii="標楷體" w:eastAsia="標楷體" w:hAnsi="標楷體"/>
          <w:sz w:val="28"/>
          <w:szCs w:val="28"/>
        </w:rPr>
        <w:t>一</w:t>
      </w:r>
      <w:proofErr w:type="gramEnd"/>
      <w:r w:rsidRPr="006A41E1">
        <w:rPr>
          <w:rFonts w:ascii="標楷體" w:eastAsia="標楷體" w:hAnsi="標楷體"/>
          <w:sz w:val="28"/>
          <w:szCs w:val="28"/>
        </w:rPr>
        <w:t xml:space="preserve">)核銷期程：計畫活動結束後 2 </w:t>
      </w:r>
      <w:proofErr w:type="gramStart"/>
      <w:r w:rsidRPr="006A41E1">
        <w:rPr>
          <w:rFonts w:ascii="標楷體" w:eastAsia="標楷體" w:hAnsi="標楷體"/>
          <w:sz w:val="28"/>
          <w:szCs w:val="28"/>
        </w:rPr>
        <w:t>週</w:t>
      </w:r>
      <w:proofErr w:type="gramEnd"/>
      <w:r w:rsidRPr="006A41E1">
        <w:rPr>
          <w:rFonts w:ascii="標楷體" w:eastAsia="標楷體" w:hAnsi="標楷體"/>
          <w:sz w:val="28"/>
          <w:szCs w:val="28"/>
        </w:rPr>
        <w:t>內檢送成果報告及核銷資料送社會局</w:t>
      </w:r>
      <w:r w:rsidR="00B82E80">
        <w:rPr>
          <w:rFonts w:ascii="標楷體" w:eastAsia="標楷體" w:hAnsi="標楷體"/>
          <w:sz w:val="28"/>
          <w:szCs w:val="28"/>
        </w:rPr>
        <w:br/>
      </w:r>
      <w:r w:rsidR="00B82E8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6A41E1">
        <w:rPr>
          <w:rFonts w:ascii="標楷體" w:eastAsia="標楷體" w:hAnsi="標楷體"/>
          <w:sz w:val="28"/>
          <w:szCs w:val="28"/>
        </w:rPr>
        <w:t xml:space="preserve">辦理核銷。 </w:t>
      </w:r>
    </w:p>
    <w:p w14:paraId="263F8FCE" w14:textId="7DCFAA3E" w:rsidR="00B82E80" w:rsidRDefault="002A728B" w:rsidP="005D7C50">
      <w:pPr>
        <w:spacing w:beforeLines="50" w:before="180" w:line="500" w:lineRule="exact"/>
        <w:ind w:leftChars="236" w:left="2548" w:rightChars="-59" w:right="-142" w:hangingChars="708" w:hanging="1982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(二)核銷資料：請檢附</w:t>
      </w:r>
      <w:r w:rsidR="00B82E80" w:rsidRPr="006A41E1">
        <w:rPr>
          <w:rFonts w:ascii="標楷體" w:eastAsia="標楷體" w:hAnsi="標楷體"/>
          <w:sz w:val="28"/>
          <w:szCs w:val="28"/>
        </w:rPr>
        <w:t>公文、</w:t>
      </w:r>
      <w:r w:rsidRPr="006A41E1">
        <w:rPr>
          <w:rFonts w:ascii="標楷體" w:eastAsia="標楷體" w:hAnsi="標楷體"/>
          <w:sz w:val="28"/>
          <w:szCs w:val="28"/>
        </w:rPr>
        <w:t>核銷資料檢核表、</w:t>
      </w:r>
      <w:r w:rsidR="00BE6805">
        <w:rPr>
          <w:rFonts w:ascii="標楷體" w:eastAsia="標楷體" w:hAnsi="標楷體" w:hint="eastAsia"/>
          <w:sz w:val="28"/>
          <w:szCs w:val="28"/>
        </w:rPr>
        <w:t>執行概況考核表、結報收支清單</w:t>
      </w:r>
      <w:r w:rsidRPr="006A41E1">
        <w:rPr>
          <w:rFonts w:ascii="標楷體" w:eastAsia="標楷體" w:hAnsi="標楷體"/>
          <w:sz w:val="28"/>
          <w:szCs w:val="28"/>
        </w:rPr>
        <w:t>、</w:t>
      </w:r>
      <w:r w:rsidR="00BE6805">
        <w:rPr>
          <w:rFonts w:ascii="標楷體" w:eastAsia="標楷體" w:hAnsi="標楷體" w:hint="eastAsia"/>
          <w:sz w:val="28"/>
          <w:szCs w:val="28"/>
        </w:rPr>
        <w:t>支出明細表、</w:t>
      </w:r>
      <w:r w:rsidRPr="006A41E1">
        <w:rPr>
          <w:rFonts w:ascii="標楷體" w:eastAsia="標楷體" w:hAnsi="標楷體"/>
          <w:sz w:val="28"/>
          <w:szCs w:val="28"/>
        </w:rPr>
        <w:t>黏貼憑證</w:t>
      </w:r>
      <w:r w:rsidR="00BE6805">
        <w:rPr>
          <w:rFonts w:ascii="標楷體" w:eastAsia="標楷體" w:hAnsi="標楷體" w:hint="eastAsia"/>
          <w:sz w:val="28"/>
          <w:szCs w:val="28"/>
        </w:rPr>
        <w:t>及支出單據</w:t>
      </w:r>
      <w:r w:rsidRPr="006A41E1">
        <w:rPr>
          <w:rFonts w:ascii="標楷體" w:eastAsia="標楷體" w:hAnsi="標楷體"/>
          <w:sz w:val="28"/>
          <w:szCs w:val="28"/>
        </w:rPr>
        <w:t>、成果報告表</w:t>
      </w:r>
      <w:r w:rsidR="00BE6805">
        <w:rPr>
          <w:rFonts w:ascii="標楷體" w:eastAsia="標楷體" w:hAnsi="標楷體" w:hint="eastAsia"/>
          <w:sz w:val="28"/>
          <w:szCs w:val="28"/>
        </w:rPr>
        <w:t>及成果報告1式（</w:t>
      </w:r>
      <w:r w:rsidRPr="006A41E1">
        <w:rPr>
          <w:rFonts w:ascii="標楷體" w:eastAsia="標楷體" w:hAnsi="標楷體"/>
          <w:sz w:val="28"/>
          <w:szCs w:val="28"/>
        </w:rPr>
        <w:t>含服務概況、</w:t>
      </w:r>
      <w:r w:rsidR="00BE6805">
        <w:rPr>
          <w:rFonts w:ascii="標楷體" w:eastAsia="標楷體" w:hAnsi="標楷體" w:hint="eastAsia"/>
          <w:sz w:val="28"/>
          <w:szCs w:val="28"/>
        </w:rPr>
        <w:t>學員背景分析、</w:t>
      </w:r>
      <w:r w:rsidRPr="006A41E1">
        <w:rPr>
          <w:rFonts w:ascii="標楷體" w:eastAsia="標楷體" w:hAnsi="標楷體"/>
          <w:sz w:val="28"/>
          <w:szCs w:val="28"/>
        </w:rPr>
        <w:t>參與者</w:t>
      </w:r>
      <w:r w:rsidRPr="006A41E1">
        <w:rPr>
          <w:rFonts w:ascii="標楷體" w:eastAsia="標楷體" w:hAnsi="標楷體" w:hint="eastAsia"/>
          <w:sz w:val="28"/>
          <w:szCs w:val="28"/>
        </w:rPr>
        <w:t>滿</w:t>
      </w:r>
      <w:r w:rsidRPr="006A41E1">
        <w:rPr>
          <w:rFonts w:ascii="標楷體" w:eastAsia="標楷體" w:hAnsi="標楷體"/>
          <w:sz w:val="28"/>
          <w:szCs w:val="28"/>
        </w:rPr>
        <w:t>意度、活動效益、建議事項</w:t>
      </w:r>
      <w:r w:rsidR="00BE6805">
        <w:rPr>
          <w:rFonts w:ascii="標楷體" w:eastAsia="標楷體" w:hAnsi="標楷體" w:hint="eastAsia"/>
          <w:sz w:val="28"/>
          <w:szCs w:val="28"/>
        </w:rPr>
        <w:t>、經費使用情形</w:t>
      </w:r>
      <w:r w:rsidRPr="006A41E1">
        <w:rPr>
          <w:rFonts w:ascii="標楷體" w:eastAsia="標楷體" w:hAnsi="標楷體"/>
          <w:sz w:val="28"/>
          <w:szCs w:val="28"/>
        </w:rPr>
        <w:t xml:space="preserve">及活動照片至少 </w:t>
      </w:r>
      <w:r w:rsidR="005D7C50">
        <w:rPr>
          <w:rFonts w:ascii="標楷體" w:eastAsia="標楷體" w:hAnsi="標楷體" w:hint="eastAsia"/>
          <w:sz w:val="28"/>
          <w:szCs w:val="28"/>
        </w:rPr>
        <w:t>12</w:t>
      </w:r>
      <w:r w:rsidRPr="006A41E1">
        <w:rPr>
          <w:rFonts w:ascii="標楷體" w:eastAsia="標楷體" w:hAnsi="標楷體"/>
          <w:sz w:val="28"/>
          <w:szCs w:val="28"/>
        </w:rPr>
        <w:t xml:space="preserve"> 張</w:t>
      </w:r>
      <w:r w:rsidR="00BE6805">
        <w:rPr>
          <w:rFonts w:ascii="標楷體" w:eastAsia="標楷體" w:hAnsi="標楷體" w:hint="eastAsia"/>
          <w:sz w:val="28"/>
          <w:szCs w:val="28"/>
        </w:rPr>
        <w:t>）</w:t>
      </w:r>
      <w:r w:rsidRPr="006A41E1">
        <w:rPr>
          <w:rFonts w:ascii="標楷體" w:eastAsia="標楷體" w:hAnsi="標楷體"/>
          <w:sz w:val="28"/>
          <w:szCs w:val="28"/>
        </w:rPr>
        <w:t>、</w:t>
      </w:r>
      <w:r w:rsidR="00B82E80">
        <w:rPr>
          <w:rFonts w:ascii="標楷體" w:eastAsia="標楷體" w:hAnsi="標楷體" w:hint="eastAsia"/>
          <w:sz w:val="28"/>
          <w:szCs w:val="28"/>
        </w:rPr>
        <w:t>學員</w:t>
      </w:r>
      <w:r w:rsidRPr="006A41E1">
        <w:rPr>
          <w:rFonts w:ascii="標楷體" w:eastAsia="標楷體" w:hAnsi="標楷體"/>
          <w:sz w:val="28"/>
          <w:szCs w:val="28"/>
        </w:rPr>
        <w:t>名冊、</w:t>
      </w:r>
      <w:r w:rsidR="005D7C50">
        <w:rPr>
          <w:rFonts w:ascii="標楷體" w:eastAsia="標楷體" w:hAnsi="標楷體" w:hint="eastAsia"/>
          <w:sz w:val="28"/>
          <w:szCs w:val="28"/>
        </w:rPr>
        <w:t>單位收款</w:t>
      </w:r>
      <w:r w:rsidRPr="006A41E1">
        <w:rPr>
          <w:rFonts w:ascii="標楷體" w:eastAsia="標楷體" w:hAnsi="標楷體"/>
          <w:sz w:val="28"/>
          <w:szCs w:val="28"/>
        </w:rPr>
        <w:t>領據、帳戶封面影本、</w:t>
      </w:r>
      <w:r w:rsidR="005D7C50">
        <w:rPr>
          <w:rFonts w:ascii="標楷體" w:eastAsia="標楷體" w:hAnsi="標楷體" w:hint="eastAsia"/>
          <w:sz w:val="28"/>
          <w:szCs w:val="28"/>
        </w:rPr>
        <w:t>其他成果資料</w:t>
      </w:r>
      <w:r w:rsidRPr="006A41E1">
        <w:rPr>
          <w:rFonts w:ascii="標楷體" w:eastAsia="標楷體" w:hAnsi="標楷體"/>
          <w:sz w:val="28"/>
          <w:szCs w:val="28"/>
        </w:rPr>
        <w:t>1 式。</w:t>
      </w:r>
    </w:p>
    <w:p w14:paraId="17BBD45B" w14:textId="77777777" w:rsidR="00B82E80" w:rsidRDefault="002A728B" w:rsidP="00F43715">
      <w:pPr>
        <w:spacing w:beforeLines="50" w:before="180" w:line="500" w:lineRule="exact"/>
        <w:ind w:leftChars="236" w:left="2548" w:hangingChars="708" w:hanging="1982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(三)補助標章：各項宣導資料、活動舞台背景應於明顯適當位置標示 「公益彩券回饋金補助」字樣以及「公益彩券回饋金補助標章」 圖樣，並至少呈現於活動成果照片 2 張。</w:t>
      </w:r>
    </w:p>
    <w:p w14:paraId="13692CFF" w14:textId="77777777" w:rsidR="00B82E80" w:rsidRDefault="002A728B" w:rsidP="00B82E80">
      <w:pPr>
        <w:spacing w:line="500" w:lineRule="exact"/>
        <w:ind w:leftChars="178" w:left="2689" w:hangingChars="808" w:hanging="2262"/>
        <w:rPr>
          <w:rFonts w:ascii="標楷體" w:eastAsia="標楷體" w:hAnsi="標楷體"/>
          <w:sz w:val="28"/>
          <w:szCs w:val="28"/>
        </w:rPr>
      </w:pPr>
      <w:r w:rsidRPr="006A41E1">
        <w:rPr>
          <w:rFonts w:ascii="標楷體" w:eastAsia="標楷體" w:hAnsi="標楷體"/>
          <w:sz w:val="28"/>
          <w:szCs w:val="28"/>
        </w:rPr>
        <w:t>六、其他</w:t>
      </w:r>
    </w:p>
    <w:p w14:paraId="051C600A" w14:textId="351ABFD0" w:rsidR="00F43715" w:rsidRDefault="00B82E80" w:rsidP="00CC6DFE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728B" w:rsidRPr="006A41E1">
        <w:rPr>
          <w:rFonts w:ascii="標楷體" w:eastAsia="標楷體" w:hAnsi="標楷體"/>
          <w:sz w:val="28"/>
          <w:szCs w:val="28"/>
        </w:rPr>
        <w:t>受補助單位應建立完整補助案件檔案備查，相關檔案包含申請、執行 至核銷過程應列冊管理。</w:t>
      </w:r>
    </w:p>
    <w:p w14:paraId="5E3D5059" w14:textId="77777777" w:rsidR="00F43715" w:rsidRDefault="00F4371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C3BCFED" w14:textId="54C7FCCC" w:rsidR="002A728B" w:rsidRPr="003928A8" w:rsidRDefault="002A728B" w:rsidP="00F43715">
      <w:pPr>
        <w:pStyle w:val="a3"/>
        <w:numPr>
          <w:ilvl w:val="0"/>
          <w:numId w:val="1"/>
        </w:numPr>
        <w:spacing w:beforeLines="100" w:before="360" w:afterLines="50" w:after="18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928A8">
        <w:rPr>
          <w:rFonts w:ascii="標楷體" w:eastAsia="標楷體" w:hAnsi="標楷體"/>
          <w:sz w:val="28"/>
          <w:szCs w:val="28"/>
        </w:rPr>
        <w:lastRenderedPageBreak/>
        <w:t>預期效益</w:t>
      </w:r>
    </w:p>
    <w:p w14:paraId="25E44CDB" w14:textId="2A0B5D00" w:rsidR="005D7C50" w:rsidRPr="006020AD" w:rsidRDefault="00F43715" w:rsidP="005D7C50">
      <w:pPr>
        <w:pStyle w:val="a3"/>
        <w:numPr>
          <w:ilvl w:val="4"/>
          <w:numId w:val="1"/>
        </w:numPr>
        <w:spacing w:beforeLines="50" w:before="180" w:afterLines="50" w:after="1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020AD">
        <w:rPr>
          <w:rFonts w:ascii="標楷體" w:eastAsia="標楷體" w:hAnsi="標楷體" w:hint="eastAsia"/>
          <w:sz w:val="28"/>
          <w:szCs w:val="28"/>
        </w:rPr>
        <w:t>持續</w:t>
      </w:r>
      <w:r w:rsidR="005D7C50" w:rsidRPr="006020AD">
        <w:rPr>
          <w:rFonts w:ascii="標楷體" w:eastAsia="標楷體" w:hAnsi="標楷體"/>
          <w:sz w:val="28"/>
          <w:szCs w:val="28"/>
        </w:rPr>
        <w:t>辦理</w:t>
      </w:r>
      <w:r w:rsidR="005D7C50" w:rsidRPr="006020AD">
        <w:rPr>
          <w:rFonts w:ascii="標楷體" w:eastAsia="標楷體" w:hAnsi="標楷體" w:hint="eastAsia"/>
          <w:sz w:val="28"/>
          <w:szCs w:val="28"/>
        </w:rPr>
        <w:t>至少</w:t>
      </w:r>
      <w:r w:rsidRPr="006020AD">
        <w:rPr>
          <w:rFonts w:ascii="標楷體" w:eastAsia="標楷體" w:hAnsi="標楷體" w:hint="eastAsia"/>
          <w:sz w:val="28"/>
          <w:szCs w:val="28"/>
        </w:rPr>
        <w:t>12</w:t>
      </w:r>
      <w:r w:rsidR="005D7C50" w:rsidRPr="006020AD">
        <w:rPr>
          <w:rFonts w:ascii="標楷體" w:eastAsia="標楷體" w:hAnsi="標楷體" w:hint="eastAsia"/>
          <w:sz w:val="28"/>
          <w:szCs w:val="28"/>
        </w:rPr>
        <w:t>場次以上之</w:t>
      </w:r>
      <w:r w:rsidR="005D7C50" w:rsidRPr="006020AD">
        <w:rPr>
          <w:rFonts w:ascii="標楷體" w:eastAsia="標楷體" w:hAnsi="標楷體"/>
          <w:sz w:val="28"/>
          <w:szCs w:val="28"/>
        </w:rPr>
        <w:t>藝術、武術或運動等各類活動</w:t>
      </w:r>
      <w:r w:rsidR="005D7C50" w:rsidRPr="006020AD">
        <w:rPr>
          <w:rFonts w:ascii="標楷體" w:eastAsia="標楷體" w:hAnsi="標楷體" w:hint="eastAsia"/>
          <w:sz w:val="28"/>
          <w:szCs w:val="28"/>
        </w:rPr>
        <w:t>課程，提供少年</w:t>
      </w:r>
      <w:r w:rsidR="005D7C50" w:rsidRPr="006020AD">
        <w:rPr>
          <w:rFonts w:ascii="標楷體" w:eastAsia="標楷體" w:hAnsi="標楷體"/>
          <w:sz w:val="28"/>
          <w:szCs w:val="28"/>
        </w:rPr>
        <w:t>多元適性學習</w:t>
      </w:r>
      <w:r w:rsidR="005D7C50" w:rsidRPr="006020AD">
        <w:rPr>
          <w:rFonts w:ascii="標楷體" w:eastAsia="標楷體" w:hAnsi="標楷體" w:hint="eastAsia"/>
          <w:sz w:val="28"/>
          <w:szCs w:val="28"/>
        </w:rPr>
        <w:t>機會，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其中含至少</w:t>
      </w:r>
      <w:r w:rsidR="00710B36" w:rsidRPr="006020AD">
        <w:rPr>
          <w:rFonts w:ascii="標楷體" w:eastAsia="標楷體" w:hAnsi="標楷體"/>
          <w:sz w:val="28"/>
          <w:szCs w:val="28"/>
        </w:rPr>
        <w:t>30%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弱勢或特殊處境少年</w:t>
      </w:r>
      <w:proofErr w:type="gramStart"/>
      <w:r w:rsidR="00710B36" w:rsidRPr="006020A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 w:hint="eastAsia"/>
          <w:sz w:val="28"/>
          <w:szCs w:val="28"/>
        </w:rPr>
        <w:t>含保護</w:t>
      </w:r>
      <w:r w:rsidR="00710B36" w:rsidRPr="006020AD">
        <w:rPr>
          <w:rFonts w:ascii="標楷體" w:eastAsia="標楷體" w:hAnsi="標楷體"/>
          <w:sz w:val="28"/>
          <w:szCs w:val="28"/>
        </w:rPr>
        <w:t>及脆弱家庭、曝險或低</w:t>
      </w:r>
      <w:proofErr w:type="gramStart"/>
      <w:r w:rsidR="00710B36" w:rsidRPr="006020AD">
        <w:rPr>
          <w:rFonts w:ascii="標楷體" w:eastAsia="標楷體" w:hAnsi="標楷體"/>
          <w:sz w:val="28"/>
          <w:szCs w:val="28"/>
        </w:rPr>
        <w:t>（</w:t>
      </w:r>
      <w:proofErr w:type="gramEnd"/>
      <w:r w:rsidR="00710B36" w:rsidRPr="006020AD">
        <w:rPr>
          <w:rFonts w:ascii="標楷體" w:eastAsia="標楷體" w:hAnsi="標楷體"/>
          <w:sz w:val="28"/>
          <w:szCs w:val="28"/>
        </w:rPr>
        <w:t>中低</w:t>
      </w:r>
      <w:proofErr w:type="gramStart"/>
      <w:r w:rsidR="00710B36" w:rsidRPr="006020AD">
        <w:rPr>
          <w:rFonts w:ascii="標楷體" w:eastAsia="標楷體" w:hAnsi="標楷體"/>
          <w:sz w:val="28"/>
          <w:szCs w:val="28"/>
        </w:rPr>
        <w:t>）</w:t>
      </w:r>
      <w:proofErr w:type="gramEnd"/>
      <w:r w:rsidR="00710B36" w:rsidRPr="006020AD">
        <w:rPr>
          <w:rFonts w:ascii="標楷體" w:eastAsia="標楷體" w:hAnsi="標楷體"/>
          <w:sz w:val="28"/>
          <w:szCs w:val="28"/>
        </w:rPr>
        <w:t>收入戶等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)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名額</w:t>
      </w:r>
      <w:r w:rsidR="00710B36" w:rsidRPr="006020AD">
        <w:rPr>
          <w:rFonts w:ascii="標楷體" w:eastAsia="標楷體" w:hAnsi="標楷體" w:hint="eastAsia"/>
          <w:sz w:val="28"/>
          <w:szCs w:val="28"/>
        </w:rPr>
        <w:t>參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與</w:t>
      </w:r>
      <w:r w:rsidR="005D7C50" w:rsidRPr="006020AD">
        <w:rPr>
          <w:rFonts w:ascii="標楷體" w:eastAsia="標楷體" w:hAnsi="標楷體" w:hint="eastAsia"/>
          <w:sz w:val="28"/>
          <w:szCs w:val="28"/>
        </w:rPr>
        <w:t>。</w:t>
      </w:r>
    </w:p>
    <w:p w14:paraId="4265380A" w14:textId="5A3A7D76" w:rsidR="005D7C50" w:rsidRPr="006020AD" w:rsidRDefault="005D7C50" w:rsidP="005D7C50">
      <w:pPr>
        <w:pStyle w:val="a3"/>
        <w:numPr>
          <w:ilvl w:val="4"/>
          <w:numId w:val="1"/>
        </w:numPr>
        <w:spacing w:beforeLines="50" w:before="180" w:afterLines="50" w:after="1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020AD">
        <w:rPr>
          <w:rFonts w:ascii="標楷體" w:eastAsia="標楷體" w:hAnsi="標楷體"/>
          <w:sz w:val="28"/>
          <w:szCs w:val="28"/>
        </w:rPr>
        <w:t>穩定關懷陪伴至少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10</w:t>
      </w:r>
      <w:r w:rsidRPr="006020AD">
        <w:rPr>
          <w:rFonts w:ascii="標楷體" w:eastAsia="標楷體" w:hAnsi="標楷體" w:hint="eastAsia"/>
          <w:sz w:val="28"/>
          <w:szCs w:val="28"/>
        </w:rPr>
        <w:t>名少年並持續</w:t>
      </w:r>
      <w:r w:rsidRPr="006020AD">
        <w:rPr>
          <w:rFonts w:ascii="標楷體" w:eastAsia="標楷體" w:hAnsi="標楷體"/>
          <w:sz w:val="28"/>
          <w:szCs w:val="28"/>
        </w:rPr>
        <w:t>12</w:t>
      </w:r>
      <w:proofErr w:type="gramStart"/>
      <w:r w:rsidRPr="006020A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020AD">
        <w:rPr>
          <w:rFonts w:ascii="標楷體" w:eastAsia="標楷體" w:hAnsi="標楷體"/>
          <w:sz w:val="28"/>
          <w:szCs w:val="28"/>
        </w:rPr>
        <w:t>以上，</w:t>
      </w:r>
      <w:r w:rsidRPr="006020AD">
        <w:rPr>
          <w:rFonts w:ascii="標楷體" w:eastAsia="標楷體" w:hAnsi="標楷體" w:hint="eastAsia"/>
          <w:sz w:val="28"/>
          <w:szCs w:val="28"/>
        </w:rPr>
        <w:t>預計</w:t>
      </w:r>
      <w:r w:rsidRPr="006020AD">
        <w:rPr>
          <w:rFonts w:ascii="標楷體" w:eastAsia="標楷體" w:hAnsi="標楷體"/>
          <w:sz w:val="28"/>
          <w:szCs w:val="28"/>
        </w:rPr>
        <w:t>學員參與</w:t>
      </w:r>
      <w:r w:rsidRPr="006020AD">
        <w:rPr>
          <w:rFonts w:ascii="標楷體" w:eastAsia="標楷體" w:hAnsi="標楷體" w:hint="eastAsia"/>
          <w:sz w:val="28"/>
          <w:szCs w:val="28"/>
        </w:rPr>
        <w:t>率</w:t>
      </w:r>
      <w:r w:rsidRPr="006020AD">
        <w:rPr>
          <w:rFonts w:ascii="標楷體" w:eastAsia="標楷體" w:hAnsi="標楷體"/>
          <w:sz w:val="28"/>
          <w:szCs w:val="28"/>
        </w:rPr>
        <w:t>達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5</w:t>
      </w:r>
      <w:r w:rsidRPr="006020AD">
        <w:rPr>
          <w:rFonts w:ascii="標楷體" w:eastAsia="標楷體" w:hAnsi="標楷體"/>
          <w:sz w:val="28"/>
          <w:szCs w:val="28"/>
        </w:rPr>
        <w:t>0%以上</w:t>
      </w:r>
      <w:r w:rsidRPr="006020AD">
        <w:rPr>
          <w:rFonts w:ascii="標楷體" w:eastAsia="標楷體" w:hAnsi="標楷體" w:hint="eastAsia"/>
          <w:sz w:val="28"/>
          <w:szCs w:val="28"/>
        </w:rPr>
        <w:t>、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總</w:t>
      </w:r>
      <w:r w:rsidRPr="006020AD">
        <w:rPr>
          <w:rFonts w:ascii="標楷體" w:eastAsia="標楷體" w:hAnsi="標楷體" w:hint="eastAsia"/>
          <w:sz w:val="28"/>
          <w:szCs w:val="28"/>
        </w:rPr>
        <w:t>參與人次達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12</w:t>
      </w:r>
      <w:r w:rsidRPr="006020AD">
        <w:rPr>
          <w:rFonts w:ascii="標楷體" w:eastAsia="標楷體" w:hAnsi="標楷體" w:hint="eastAsia"/>
          <w:sz w:val="28"/>
          <w:szCs w:val="28"/>
        </w:rPr>
        <w:t>0人次以上。</w:t>
      </w:r>
    </w:p>
    <w:p w14:paraId="4023A03D" w14:textId="6DAAF358" w:rsidR="005D7C50" w:rsidRPr="006020AD" w:rsidRDefault="005D7C50" w:rsidP="005D7C50">
      <w:pPr>
        <w:pStyle w:val="a3"/>
        <w:numPr>
          <w:ilvl w:val="4"/>
          <w:numId w:val="1"/>
        </w:numPr>
        <w:spacing w:beforeLines="50" w:before="180" w:afterLines="50" w:after="1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020AD">
        <w:rPr>
          <w:rFonts w:ascii="標楷體" w:eastAsia="標楷體" w:hAnsi="標楷體" w:hint="eastAsia"/>
          <w:sz w:val="28"/>
          <w:szCs w:val="28"/>
        </w:rPr>
        <w:t>辦理至少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1</w:t>
      </w:r>
      <w:r w:rsidRPr="006020AD">
        <w:rPr>
          <w:rFonts w:ascii="標楷體" w:eastAsia="標楷體" w:hAnsi="標楷體" w:hint="eastAsia"/>
          <w:sz w:val="28"/>
          <w:szCs w:val="28"/>
        </w:rPr>
        <w:t>場次區域型成果展、賽事活動或媒合公益演出，透過多元形式之活動及成功演出經驗，累積少年自信心，進而願意以</w:t>
      </w:r>
      <w:r w:rsidRPr="006020AD">
        <w:rPr>
          <w:rFonts w:ascii="標楷體" w:eastAsia="標楷體" w:hAnsi="標楷體"/>
          <w:sz w:val="28"/>
          <w:szCs w:val="28"/>
        </w:rPr>
        <w:t>自身</w:t>
      </w:r>
      <w:r w:rsidRPr="006020AD">
        <w:rPr>
          <w:rFonts w:ascii="標楷體" w:eastAsia="標楷體" w:hAnsi="標楷體" w:hint="eastAsia"/>
          <w:sz w:val="28"/>
          <w:szCs w:val="28"/>
        </w:rPr>
        <w:t>專長去服務他人、</w:t>
      </w:r>
      <w:r w:rsidRPr="006020AD">
        <w:rPr>
          <w:rFonts w:ascii="標楷體" w:eastAsia="標楷體" w:hAnsi="標楷體"/>
          <w:sz w:val="28"/>
          <w:szCs w:val="28"/>
        </w:rPr>
        <w:t>回饋</w:t>
      </w:r>
      <w:r w:rsidRPr="006020AD">
        <w:rPr>
          <w:rFonts w:ascii="標楷體" w:eastAsia="標楷體" w:hAnsi="標楷體" w:hint="eastAsia"/>
          <w:sz w:val="28"/>
          <w:szCs w:val="28"/>
        </w:rPr>
        <w:t>社會。預計受惠對象達</w:t>
      </w:r>
      <w:r w:rsidR="00F43715" w:rsidRPr="006020AD">
        <w:rPr>
          <w:rFonts w:ascii="標楷體" w:eastAsia="標楷體" w:hAnsi="標楷體" w:hint="eastAsia"/>
          <w:sz w:val="28"/>
          <w:szCs w:val="28"/>
        </w:rPr>
        <w:t>5</w:t>
      </w:r>
      <w:r w:rsidRPr="006020AD">
        <w:rPr>
          <w:rFonts w:ascii="標楷體" w:eastAsia="標楷體" w:hAnsi="標楷體" w:hint="eastAsia"/>
          <w:sz w:val="28"/>
          <w:szCs w:val="28"/>
        </w:rPr>
        <w:t>0人次以上。</w:t>
      </w:r>
    </w:p>
    <w:p w14:paraId="3EE51707" w14:textId="496332F7" w:rsidR="005D7C50" w:rsidRPr="006020AD" w:rsidRDefault="002E6897" w:rsidP="005D7C50">
      <w:pPr>
        <w:pStyle w:val="a3"/>
        <w:numPr>
          <w:ilvl w:val="4"/>
          <w:numId w:val="1"/>
        </w:numPr>
        <w:spacing w:beforeLines="50" w:before="180" w:afterLines="50" w:after="1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020AD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6020AD">
        <w:rPr>
          <w:rFonts w:ascii="標楷體" w:eastAsia="標楷體" w:hAnsi="標楷體" w:hint="eastAsia"/>
          <w:sz w:val="28"/>
          <w:szCs w:val="28"/>
        </w:rPr>
        <w:t>課程前測問卷</w:t>
      </w:r>
      <w:proofErr w:type="gramEnd"/>
      <w:r w:rsidRPr="006020AD">
        <w:rPr>
          <w:rFonts w:ascii="標楷體" w:eastAsia="標楷體" w:hAnsi="標楷體" w:hint="eastAsia"/>
          <w:sz w:val="28"/>
          <w:szCs w:val="28"/>
        </w:rPr>
        <w:t>設定學習目標，並於課程結束後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進行評量，</w:t>
      </w:r>
      <w:r w:rsidRPr="006020AD">
        <w:rPr>
          <w:rFonts w:ascii="標楷體" w:eastAsia="標楷體" w:hAnsi="標楷體" w:hint="eastAsia"/>
          <w:sz w:val="28"/>
          <w:szCs w:val="28"/>
        </w:rPr>
        <w:t>預計學習目標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平均</w:t>
      </w:r>
      <w:r w:rsidRPr="006020AD">
        <w:rPr>
          <w:rFonts w:ascii="標楷體" w:eastAsia="標楷體" w:hAnsi="標楷體" w:hint="eastAsia"/>
          <w:sz w:val="28"/>
          <w:szCs w:val="28"/>
        </w:rPr>
        <w:t>達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成</w:t>
      </w:r>
      <w:r w:rsidRPr="006020AD">
        <w:rPr>
          <w:rFonts w:ascii="標楷體" w:eastAsia="標楷體" w:hAnsi="標楷體" w:hint="eastAsia"/>
          <w:sz w:val="28"/>
          <w:szCs w:val="28"/>
        </w:rPr>
        <w:t>70%以上</w:t>
      </w:r>
      <w:r w:rsidR="003B35EC" w:rsidRPr="006020AD">
        <w:rPr>
          <w:rFonts w:ascii="標楷體" w:eastAsia="標楷體" w:hAnsi="標楷體" w:hint="eastAsia"/>
          <w:sz w:val="28"/>
          <w:szCs w:val="28"/>
        </w:rPr>
        <w:t>，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學員</w:t>
      </w:r>
      <w:r w:rsidR="003B35EC" w:rsidRPr="006020AD">
        <w:rPr>
          <w:rFonts w:ascii="標楷體" w:eastAsia="標楷體" w:hAnsi="標楷體" w:hint="eastAsia"/>
          <w:sz w:val="28"/>
          <w:szCs w:val="28"/>
        </w:rPr>
        <w:t>滿意度</w:t>
      </w:r>
      <w:r w:rsidR="00176FCB" w:rsidRPr="006020AD">
        <w:rPr>
          <w:rFonts w:ascii="標楷體" w:eastAsia="標楷體" w:hAnsi="標楷體"/>
          <w:sz w:val="28"/>
          <w:szCs w:val="28"/>
        </w:rPr>
        <w:t>達</w:t>
      </w:r>
      <w:r w:rsidR="00BB1FCD" w:rsidRPr="006020AD">
        <w:rPr>
          <w:rFonts w:ascii="標楷體" w:eastAsia="標楷體" w:hAnsi="標楷體" w:hint="eastAsia"/>
          <w:sz w:val="28"/>
          <w:szCs w:val="28"/>
        </w:rPr>
        <w:t>8</w:t>
      </w:r>
      <w:r w:rsidR="00176FCB" w:rsidRPr="006020AD">
        <w:rPr>
          <w:rFonts w:ascii="標楷體" w:eastAsia="標楷體" w:hAnsi="標楷體"/>
          <w:sz w:val="28"/>
          <w:szCs w:val="28"/>
        </w:rPr>
        <w:t>0%以上。</w:t>
      </w:r>
    </w:p>
    <w:p w14:paraId="6DE343A9" w14:textId="0433456E" w:rsidR="00AA53D6" w:rsidRPr="006020AD" w:rsidRDefault="00AA53D6" w:rsidP="005D7C50">
      <w:pPr>
        <w:pStyle w:val="a3"/>
        <w:numPr>
          <w:ilvl w:val="4"/>
          <w:numId w:val="1"/>
        </w:numPr>
        <w:spacing w:beforeLines="50" w:before="180" w:afterLines="50" w:after="180"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bookmarkStart w:id="7" w:name="_Hlk156401752"/>
      <w:r w:rsidRPr="006020AD">
        <w:rPr>
          <w:rFonts w:ascii="標楷體" w:eastAsia="標楷體" w:hAnsi="標楷體" w:hint="eastAsia"/>
          <w:sz w:val="28"/>
          <w:szCs w:val="28"/>
        </w:rPr>
        <w:t>結合網路及媒體資源（如粉絲專頁、</w:t>
      </w:r>
      <w:bookmarkStart w:id="8" w:name="_Hlk156401770"/>
      <w:bookmarkEnd w:id="7"/>
      <w:r w:rsidRPr="006020AD">
        <w:rPr>
          <w:rFonts w:ascii="標楷體" w:eastAsia="標楷體" w:hAnsi="標楷體" w:hint="eastAsia"/>
          <w:sz w:val="28"/>
          <w:szCs w:val="28"/>
        </w:rPr>
        <w:t>報章雜誌、</w:t>
      </w:r>
      <w:bookmarkEnd w:id="8"/>
      <w:r w:rsidRPr="006020AD">
        <w:rPr>
          <w:rFonts w:ascii="標楷體" w:eastAsia="標楷體" w:hAnsi="標楷體" w:hint="eastAsia"/>
          <w:sz w:val="28"/>
          <w:szCs w:val="28"/>
        </w:rPr>
        <w:t>廣播電台、動態新聞…等）發佈相關課程或活動宣傳，以提升本方案能見度、擴展影響力。預計受惠人次達100人次以上。</w:t>
      </w:r>
    </w:p>
    <w:p w14:paraId="60D78F6F" w14:textId="52F0B8F3" w:rsidR="00437A5F" w:rsidRDefault="002A728B" w:rsidP="005D7C50">
      <w:pPr>
        <w:pStyle w:val="a3"/>
        <w:numPr>
          <w:ilvl w:val="0"/>
          <w:numId w:val="1"/>
        </w:numPr>
        <w:spacing w:beforeLines="100" w:before="360" w:afterLines="100" w:after="360" w:line="440" w:lineRule="exact"/>
        <w:ind w:leftChars="0" w:left="1985" w:rightChars="-295" w:right="-708" w:hanging="1985"/>
        <w:rPr>
          <w:rFonts w:ascii="標楷體" w:eastAsia="標楷體" w:hAnsi="標楷體"/>
          <w:sz w:val="26"/>
          <w:szCs w:val="26"/>
        </w:rPr>
      </w:pPr>
      <w:r w:rsidRPr="00CF1BA8">
        <w:rPr>
          <w:rFonts w:ascii="標楷體" w:eastAsia="標楷體" w:hAnsi="標楷體"/>
          <w:sz w:val="28"/>
          <w:szCs w:val="28"/>
        </w:rPr>
        <w:t>經費來源：</w:t>
      </w:r>
      <w:r w:rsidRPr="00CC6DFE">
        <w:rPr>
          <w:rFonts w:ascii="標楷體" w:eastAsia="標楷體" w:hAnsi="標楷體"/>
          <w:sz w:val="28"/>
          <w:szCs w:val="28"/>
        </w:rPr>
        <w:t>衛生福利部</w:t>
      </w:r>
      <w:proofErr w:type="gramStart"/>
      <w:r w:rsidRPr="00CC6DFE">
        <w:rPr>
          <w:rFonts w:ascii="標楷體" w:eastAsia="標楷體" w:hAnsi="標楷體"/>
          <w:sz w:val="28"/>
          <w:szCs w:val="28"/>
        </w:rPr>
        <w:t>11</w:t>
      </w:r>
      <w:r w:rsidR="005D7C50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CC6DFE">
        <w:rPr>
          <w:rFonts w:ascii="標楷體" w:eastAsia="標楷體" w:hAnsi="標楷體"/>
          <w:sz w:val="28"/>
          <w:szCs w:val="28"/>
        </w:rPr>
        <w:t>年度公益彩券回饋金補助款、本局</w:t>
      </w:r>
      <w:r w:rsidR="009967E2" w:rsidRPr="00CC6DFE">
        <w:rPr>
          <w:rFonts w:ascii="標楷體" w:eastAsia="標楷體" w:hAnsi="標楷體" w:hint="eastAsia"/>
          <w:sz w:val="28"/>
          <w:szCs w:val="28"/>
        </w:rPr>
        <w:t>公務預算</w:t>
      </w:r>
      <w:r w:rsidRPr="00CC6DFE">
        <w:rPr>
          <w:rFonts w:ascii="標楷體" w:eastAsia="標楷體" w:hAnsi="標楷體"/>
          <w:sz w:val="28"/>
          <w:szCs w:val="28"/>
        </w:rPr>
        <w:t>。</w:t>
      </w:r>
    </w:p>
    <w:p w14:paraId="31A1B441" w14:textId="12938A05" w:rsidR="003B2764" w:rsidRDefault="00387FFA" w:rsidP="004810AA">
      <w:pPr>
        <w:pStyle w:val="a3"/>
        <w:numPr>
          <w:ilvl w:val="0"/>
          <w:numId w:val="1"/>
        </w:numPr>
        <w:spacing w:beforeLines="50" w:before="180" w:afterLines="50" w:after="180" w:line="440" w:lineRule="exact"/>
        <w:ind w:leftChars="0" w:left="1985" w:rightChars="-295" w:right="-708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29332" wp14:editId="2750D50C">
                <wp:simplePos x="0" y="0"/>
                <wp:positionH relativeFrom="column">
                  <wp:posOffset>3155315</wp:posOffset>
                </wp:positionH>
                <wp:positionV relativeFrom="paragraph">
                  <wp:posOffset>367665</wp:posOffset>
                </wp:positionV>
                <wp:extent cx="3000375" cy="1295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9C0FD" id="矩形 1" o:spid="_x0000_s1026" style="position:absolute;margin-left:248.45pt;margin-top:28.95pt;width:23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" filled="f" strokecolor="black [3213]" strokeweight="2pt">
                <v:stroke dashstyle="1 1"/>
              </v:rect>
            </w:pict>
          </mc:Fallback>
        </mc:AlternateContent>
      </w:r>
      <w:r w:rsidR="00437A5F">
        <w:rPr>
          <w:rFonts w:ascii="標楷體" w:eastAsia="標楷體" w:hAnsi="標楷體" w:hint="eastAsia"/>
          <w:sz w:val="28"/>
          <w:szCs w:val="28"/>
        </w:rPr>
        <w:t>依</w:t>
      </w:r>
      <w:r w:rsidR="004D09D3" w:rsidRPr="00437A5F">
        <w:rPr>
          <w:rFonts w:ascii="標楷體" w:eastAsia="標楷體" w:hAnsi="標楷體" w:hint="eastAsia"/>
          <w:sz w:val="28"/>
          <w:szCs w:val="28"/>
        </w:rPr>
        <w:t>本計畫</w:t>
      </w:r>
      <w:r w:rsidR="00437A5F">
        <w:rPr>
          <w:rFonts w:ascii="標楷體" w:eastAsia="標楷體" w:hAnsi="標楷體" w:hint="eastAsia"/>
          <w:sz w:val="28"/>
          <w:szCs w:val="28"/>
        </w:rPr>
        <w:t>辦理</w:t>
      </w:r>
      <w:r w:rsidR="004D09D3" w:rsidRPr="00437A5F">
        <w:rPr>
          <w:rFonts w:ascii="標楷體" w:eastAsia="標楷體" w:hAnsi="標楷體" w:hint="eastAsia"/>
          <w:sz w:val="28"/>
          <w:szCs w:val="28"/>
        </w:rPr>
        <w:t>，修正時亦同。</w:t>
      </w:r>
    </w:p>
    <w:p w14:paraId="4D54F79E" w14:textId="616FD8DC" w:rsidR="00387FFA" w:rsidRPr="004810AA" w:rsidRDefault="00387FFA" w:rsidP="004810AA">
      <w:pPr>
        <w:spacing w:beforeLines="50" w:before="180" w:afterLines="50" w:after="180" w:line="440" w:lineRule="exact"/>
        <w:ind w:left="5103"/>
        <w:rPr>
          <w:rFonts w:ascii="標楷體" w:eastAsia="標楷體" w:hAnsi="標楷體"/>
          <w:b/>
          <w:bCs/>
        </w:rPr>
      </w:pPr>
      <w:r w:rsidRPr="004810AA">
        <w:rPr>
          <w:rFonts w:ascii="標楷體" w:eastAsia="標楷體" w:hAnsi="標楷體"/>
          <w:b/>
          <w:bCs/>
        </w:rPr>
        <w:t>高雄市政府社會局婦幼青少年活動中心</w:t>
      </w:r>
    </w:p>
    <w:p w14:paraId="4FAC59C4" w14:textId="0B210F87" w:rsidR="00387FFA" w:rsidRPr="00387FFA" w:rsidRDefault="004810AA" w:rsidP="004810AA">
      <w:pPr>
        <w:spacing w:line="440" w:lineRule="exact"/>
        <w:ind w:left="510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地址：</w:t>
      </w:r>
      <w:r w:rsidR="00387FFA" w:rsidRPr="00387FFA">
        <w:rPr>
          <w:rFonts w:ascii="標楷體" w:eastAsia="標楷體" w:hAnsi="標楷體"/>
          <w:szCs w:val="28"/>
        </w:rPr>
        <w:t>高雄市鳳山區光復路二段120號</w:t>
      </w:r>
    </w:p>
    <w:p w14:paraId="21FC873A" w14:textId="2FB792CD" w:rsidR="00387FFA" w:rsidRPr="00387FFA" w:rsidRDefault="00387FFA" w:rsidP="004810AA">
      <w:pPr>
        <w:spacing w:line="440" w:lineRule="exact"/>
        <w:ind w:left="5103"/>
        <w:rPr>
          <w:rFonts w:ascii="標楷體" w:eastAsia="標楷體" w:hAnsi="標楷體"/>
          <w:szCs w:val="28"/>
        </w:rPr>
      </w:pPr>
      <w:r w:rsidRPr="00387FFA">
        <w:rPr>
          <w:rFonts w:ascii="標楷體" w:eastAsia="標楷體" w:hAnsi="標楷體"/>
          <w:szCs w:val="28"/>
        </w:rPr>
        <w:t>Tel：(07)746-6900#300青少年組</w:t>
      </w:r>
      <w:r w:rsidR="004810AA">
        <w:rPr>
          <w:rFonts w:ascii="標楷體" w:eastAsia="標楷體" w:hAnsi="標楷體" w:hint="eastAsia"/>
          <w:szCs w:val="28"/>
        </w:rPr>
        <w:t>-林社工</w:t>
      </w:r>
    </w:p>
    <w:p w14:paraId="1EAD21E0" w14:textId="533FA30F" w:rsidR="00387FFA" w:rsidRPr="00387FFA" w:rsidRDefault="004810AA" w:rsidP="004810AA">
      <w:pPr>
        <w:spacing w:line="440" w:lineRule="exact"/>
        <w:ind w:leftChars="2126" w:left="5102" w:rightChars="-295" w:righ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E</w:t>
      </w:r>
      <w:r w:rsidR="00387FFA" w:rsidRPr="00387FFA">
        <w:rPr>
          <w:rFonts w:ascii="標楷體" w:eastAsia="標楷體" w:hAnsi="標楷體"/>
          <w:szCs w:val="28"/>
        </w:rPr>
        <w:t>-mail</w:t>
      </w:r>
      <w:r w:rsidR="00387FFA" w:rsidRPr="00387FFA">
        <w:rPr>
          <w:rFonts w:ascii="標楷體" w:eastAsia="標楷體" w:hAnsi="標楷體" w:hint="eastAsia"/>
          <w:szCs w:val="28"/>
        </w:rPr>
        <w:t>：w</w:t>
      </w:r>
      <w:r w:rsidR="00387FFA" w:rsidRPr="00387FFA">
        <w:rPr>
          <w:rFonts w:ascii="標楷體" w:eastAsia="標楷體" w:hAnsi="標楷體"/>
          <w:szCs w:val="28"/>
        </w:rPr>
        <w:t>cyc.play@gmail.com</w:t>
      </w:r>
    </w:p>
    <w:p w14:paraId="60046104" w14:textId="77F41991" w:rsidR="005D7C50" w:rsidRDefault="005D7C50">
      <w:pPr>
        <w:widowControl/>
        <w:rPr>
          <w:rFonts w:ascii="標楷體" w:eastAsia="標楷體" w:hAnsi="標楷體"/>
          <w:color w:val="4B4B4B"/>
        </w:rPr>
      </w:pPr>
      <w:r>
        <w:rPr>
          <w:rFonts w:ascii="標楷體" w:eastAsia="標楷體" w:hAnsi="標楷體"/>
          <w:color w:val="4B4B4B"/>
        </w:rPr>
        <w:br w:type="page"/>
      </w:r>
    </w:p>
    <w:p w14:paraId="7CECEAF9" w14:textId="79A8E920" w:rsidR="003B2764" w:rsidRDefault="003B2764" w:rsidP="005D7C50">
      <w:pPr>
        <w:rPr>
          <w:rFonts w:ascii="標楷體" w:eastAsia="標楷體" w:hAnsi="標楷體"/>
          <w:color w:val="4B4B4B"/>
        </w:rPr>
      </w:pPr>
      <w:r>
        <w:rPr>
          <w:rFonts w:ascii="標楷體" w:eastAsia="標楷體" w:hAnsi="標楷體"/>
          <w:color w:val="4B4B4B"/>
        </w:rPr>
        <w:lastRenderedPageBreak/>
        <w:t>附件</w:t>
      </w:r>
    </w:p>
    <w:p w14:paraId="44F602EA" w14:textId="0880914C" w:rsidR="003B2764" w:rsidRPr="0040352E" w:rsidRDefault="003B2764" w:rsidP="003B2764">
      <w:pPr>
        <w:tabs>
          <w:tab w:val="left" w:pos="612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0352E">
        <w:rPr>
          <w:rFonts w:ascii="標楷體" w:eastAsia="標楷體" w:hAnsi="標楷體" w:hint="eastAsia"/>
          <w:sz w:val="32"/>
          <w:szCs w:val="32"/>
        </w:rPr>
        <w:t>11</w:t>
      </w:r>
      <w:r w:rsidR="005D7C50">
        <w:rPr>
          <w:rFonts w:ascii="標楷體" w:eastAsia="標楷體" w:hAnsi="標楷體" w:hint="eastAsia"/>
          <w:sz w:val="32"/>
          <w:szCs w:val="32"/>
        </w:rPr>
        <w:t>3</w:t>
      </w:r>
      <w:r w:rsidRPr="0040352E">
        <w:rPr>
          <w:rFonts w:ascii="標楷體" w:eastAsia="標楷體" w:hAnsi="標楷體" w:hint="eastAsia"/>
          <w:sz w:val="32"/>
          <w:szCs w:val="32"/>
        </w:rPr>
        <w:t>年「培你茁壯，藝展長才」－少年多元適性發展培力計畫</w:t>
      </w:r>
    </w:p>
    <w:p w14:paraId="27FF5CC7" w14:textId="6538893E" w:rsidR="003B2764" w:rsidRPr="0040352E" w:rsidRDefault="003B2764" w:rsidP="003B2764">
      <w:pPr>
        <w:tabs>
          <w:tab w:val="left" w:pos="612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0352E">
        <w:rPr>
          <w:rFonts w:ascii="標楷體" w:eastAsia="標楷體" w:hAnsi="標楷體"/>
          <w:sz w:val="32"/>
          <w:szCs w:val="32"/>
        </w:rPr>
        <w:t>補助申請表</w:t>
      </w:r>
    </w:p>
    <w:p w14:paraId="0A96FDC3" w14:textId="77777777" w:rsidR="003B2764" w:rsidRDefault="003B2764" w:rsidP="003B2764">
      <w:pPr>
        <w:tabs>
          <w:tab w:val="left" w:pos="6120"/>
        </w:tabs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單位：新臺幣元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8"/>
        <w:gridCol w:w="818"/>
        <w:gridCol w:w="144"/>
        <w:gridCol w:w="843"/>
        <w:gridCol w:w="887"/>
        <w:gridCol w:w="1559"/>
        <w:gridCol w:w="247"/>
        <w:gridCol w:w="236"/>
        <w:gridCol w:w="764"/>
        <w:gridCol w:w="454"/>
        <w:gridCol w:w="94"/>
        <w:gridCol w:w="111"/>
        <w:gridCol w:w="1122"/>
        <w:gridCol w:w="232"/>
        <w:gridCol w:w="2239"/>
      </w:tblGrid>
      <w:tr w:rsidR="003B2764" w14:paraId="0912FCE5" w14:textId="77777777" w:rsidTr="009967E2">
        <w:trPr>
          <w:trHeight w:val="685"/>
        </w:trPr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CF8B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000E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B2764" w14:paraId="1583A8F9" w14:textId="77777777" w:rsidTr="009967E2">
        <w:trPr>
          <w:trHeight w:val="720"/>
        </w:trPr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8E92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提案單位</w:t>
            </w:r>
          </w:p>
        </w:tc>
        <w:tc>
          <w:tcPr>
            <w:tcW w:w="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456B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CD32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E144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64BEC57F" w14:textId="77777777" w:rsidTr="009967E2">
        <w:trPr>
          <w:trHeight w:val="720"/>
        </w:trPr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25EE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申請福利別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149E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499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E6A9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□中長程 □延續性計畫(第___年) □新計畫</w:t>
            </w:r>
          </w:p>
        </w:tc>
      </w:tr>
      <w:tr w:rsidR="003B2764" w14:paraId="3991B696" w14:textId="77777777" w:rsidTr="009967E2">
        <w:trPr>
          <w:trHeight w:val="1136"/>
        </w:trPr>
        <w:tc>
          <w:tcPr>
            <w:tcW w:w="13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8CC1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</w:t>
            </w:r>
          </w:p>
          <w:p w14:paraId="21438602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</w:t>
            </w:r>
          </w:p>
        </w:tc>
        <w:tc>
          <w:tcPr>
            <w:tcW w:w="1874" w:type="dxa"/>
            <w:gridSpan w:val="3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903C" w14:textId="612B509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29BB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701" w:type="dxa"/>
            <w:gridSpan w:val="4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97F1" w14:textId="2E5E11AC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DF48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計畫總經費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81C3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3B2764" w14:paraId="4F95059B" w14:textId="77777777" w:rsidTr="009967E2">
        <w:trPr>
          <w:trHeight w:val="1984"/>
        </w:trPr>
        <w:tc>
          <w:tcPr>
            <w:tcW w:w="5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2DB5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計畫內容概要</w:t>
            </w:r>
          </w:p>
        </w:tc>
        <w:tc>
          <w:tcPr>
            <w:tcW w:w="9750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5104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(限1,000字</w:t>
            </w:r>
            <w:proofErr w:type="gramStart"/>
            <w:r>
              <w:rPr>
                <w:rFonts w:ascii="標楷體" w:eastAsia="標楷體" w:hAnsi="標楷體"/>
              </w:rPr>
              <w:t>以內)</w:t>
            </w:r>
            <w:proofErr w:type="gramEnd"/>
          </w:p>
        </w:tc>
      </w:tr>
      <w:tr w:rsidR="003B2764" w14:paraId="6DDBA3EE" w14:textId="77777777" w:rsidTr="009967E2">
        <w:trPr>
          <w:trHeight w:val="1836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EE97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97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E42F" w14:textId="77777777" w:rsidR="003B2764" w:rsidRDefault="003B2764" w:rsidP="00481167">
            <w:pPr>
              <w:tabs>
                <w:tab w:val="left" w:pos="6120"/>
              </w:tabs>
              <w:snapToGrid w:val="0"/>
            </w:pPr>
            <w:r>
              <w:rPr>
                <w:rFonts w:ascii="標楷體" w:eastAsia="標楷體" w:hAnsi="標楷體"/>
                <w:b/>
              </w:rPr>
              <w:t>(應包含預計參與兒少人數、人次及性別統計)</w:t>
            </w:r>
          </w:p>
        </w:tc>
      </w:tr>
      <w:tr w:rsidR="0040352E" w14:paraId="5D5D703D" w14:textId="77777777" w:rsidTr="009967E2">
        <w:trPr>
          <w:trHeight w:val="748"/>
        </w:trPr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DEE5" w14:textId="77777777" w:rsid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預算編列說明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AD5D" w14:textId="77777777" w:rsid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4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0A66" w14:textId="77777777" w:rsid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計畫總經費</w:t>
            </w:r>
          </w:p>
          <w:p w14:paraId="695AAF23" w14:textId="5FA13F5F" w:rsidR="0040352E" w:rsidRP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52E">
              <w:rPr>
                <w:rFonts w:ascii="標楷體" w:eastAsia="標楷體" w:hAnsi="標楷體" w:hint="eastAsia"/>
                <w:sz w:val="20"/>
                <w:szCs w:val="20"/>
              </w:rPr>
              <w:t>(應與計畫書內容一致)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B033" w14:textId="77777777" w:rsid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計算及使用說明</w:t>
            </w:r>
          </w:p>
        </w:tc>
      </w:tr>
      <w:tr w:rsidR="0040352E" w14:paraId="69312031" w14:textId="77777777" w:rsidTr="009967E2">
        <w:trPr>
          <w:trHeight w:val="322"/>
        </w:trPr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BA96" w14:textId="77777777" w:rsidR="0040352E" w:rsidRDefault="0040352E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F1F3" w14:textId="77777777" w:rsidR="0040352E" w:rsidRDefault="0040352E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A881" w14:textId="77777777" w:rsidR="0040352E" w:rsidRDefault="0040352E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43AA" w14:textId="42F40397" w:rsidR="0040352E" w:rsidRDefault="0040352E" w:rsidP="003B2764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申請補助經費</w:t>
            </w: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B2B0" w14:textId="263A91C5" w:rsidR="0040352E" w:rsidRDefault="0040352E" w:rsidP="003B2764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自籌經費</w:t>
            </w:r>
          </w:p>
        </w:tc>
        <w:tc>
          <w:tcPr>
            <w:tcW w:w="35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F349" w14:textId="77777777" w:rsidR="0040352E" w:rsidRDefault="0040352E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B2764" w14:paraId="46F7C56C" w14:textId="77777777" w:rsidTr="009967E2"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6144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2778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2885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E245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0936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4153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05B5F117" w14:textId="77777777" w:rsidTr="009967E2"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A9E3" w14:textId="77777777" w:rsidR="003B2764" w:rsidRDefault="003B2764" w:rsidP="003B2764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2149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D3B8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4024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4E94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84F2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13DAF91E" w14:textId="77777777" w:rsidTr="009967E2"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A32C" w14:textId="77777777" w:rsidR="003B2764" w:rsidRDefault="003B2764" w:rsidP="003B2764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A214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C3F7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2D79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6E81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3ABC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67BA4FF2" w14:textId="77777777" w:rsidTr="009967E2"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BDED" w14:textId="77777777" w:rsidR="003B2764" w:rsidRDefault="003B2764" w:rsidP="003B2764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18A0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5857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E24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4F1C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DA24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3E009CF2" w14:textId="77777777" w:rsidTr="009967E2"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CC22" w14:textId="77777777" w:rsidR="003B2764" w:rsidRDefault="003B2764" w:rsidP="003B2764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2B43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8D5F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C31F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334F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23C3" w14:textId="77777777" w:rsidR="003B2764" w:rsidRDefault="003B2764" w:rsidP="003B2764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2764" w14:paraId="3EA36412" w14:textId="77777777" w:rsidTr="009967E2">
        <w:trPr>
          <w:trHeight w:val="945"/>
        </w:trPr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D717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計畫主辦人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6BC4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12F2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B876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</w:t>
            </w:r>
          </w:p>
          <w:p w14:paraId="43FC6BF2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</w:p>
          <w:p w14:paraId="45C5FE1A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</w:t>
            </w:r>
          </w:p>
          <w:p w14:paraId="57B20775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</w:t>
            </w:r>
          </w:p>
          <w:p w14:paraId="63D4EF70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</w:p>
          <w:p w14:paraId="7AF29704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73E8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B2764" w14:paraId="0DE9961D" w14:textId="77777777" w:rsidTr="009967E2">
        <w:trPr>
          <w:trHeight w:val="945"/>
        </w:trPr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E9BF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0ABF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0A5E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8ED7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AE03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B2764" w14:paraId="4CCE9BEF" w14:textId="77777777" w:rsidTr="009967E2">
        <w:trPr>
          <w:trHeight w:val="945"/>
        </w:trPr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9519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D39F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580C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3AB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B2C3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B2764" w14:paraId="1F2B02D0" w14:textId="77777777" w:rsidTr="009967E2">
        <w:trPr>
          <w:trHeight w:val="39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0966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126546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63C3F263" w14:textId="77777777" w:rsidR="003B2764" w:rsidRDefault="003B2764" w:rsidP="00481167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附件清單</w:t>
            </w:r>
          </w:p>
          <w:p w14:paraId="6F36B680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210433FA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D1D1" w14:textId="77777777" w:rsidR="003B2764" w:rsidRDefault="003B2764" w:rsidP="00481167">
            <w:pPr>
              <w:tabs>
                <w:tab w:val="left" w:pos="6120"/>
              </w:tabs>
              <w:snapToGrid w:val="0"/>
              <w:spacing w:line="360" w:lineRule="auto"/>
            </w:pPr>
            <w:r>
              <w:rPr>
                <w:rFonts w:ascii="標楷體" w:eastAsia="標楷體" w:hAnsi="標楷體"/>
                <w:shd w:val="clear" w:color="auto" w:fill="C0C0C0"/>
              </w:rPr>
              <w:t>(以下附件資料已隨申請表附送請打勾)</w:t>
            </w:r>
          </w:p>
          <w:p w14:paraId="06600A28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◆必備基本文件：</w:t>
            </w:r>
          </w:p>
          <w:p w14:paraId="2D726218" w14:textId="77777777" w:rsidR="003B2764" w:rsidRDefault="003B2764" w:rsidP="00481167">
            <w:pPr>
              <w:tabs>
                <w:tab w:val="left" w:pos="6120"/>
              </w:tabs>
              <w:snapToGrid w:val="0"/>
            </w:pPr>
            <w:r>
              <w:rPr>
                <w:rFonts w:ascii="標楷體" w:eastAsia="標楷體" w:hAnsi="標楷體"/>
              </w:rPr>
              <w:t>□補助申請表</w:t>
            </w:r>
            <w:r>
              <w:rPr>
                <w:rFonts w:ascii="標楷體" w:eastAsia="標楷體" w:hAnsi="標楷體"/>
                <w:u w:val="single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  <w:p w14:paraId="182A0A17" w14:textId="77777777" w:rsidR="003B2764" w:rsidRDefault="003B2764" w:rsidP="00481167">
            <w:pPr>
              <w:tabs>
                <w:tab w:val="left" w:pos="6120"/>
              </w:tabs>
              <w:snapToGrid w:val="0"/>
            </w:pPr>
            <w:r>
              <w:rPr>
                <w:rFonts w:ascii="標楷體" w:eastAsia="標楷體" w:hAnsi="標楷體"/>
              </w:rPr>
              <w:t>□申請補助計畫書</w:t>
            </w:r>
            <w:r>
              <w:rPr>
                <w:rFonts w:ascii="標楷體" w:eastAsia="標楷體" w:hAnsi="標楷體"/>
                <w:u w:val="single"/>
              </w:rPr>
              <w:t>1</w:t>
            </w:r>
            <w:r>
              <w:rPr>
                <w:rFonts w:ascii="標楷體" w:eastAsia="標楷體" w:hAnsi="標楷體"/>
              </w:rPr>
              <w:t xml:space="preserve">份 </w:t>
            </w:r>
          </w:p>
          <w:p w14:paraId="49D5DBB4" w14:textId="004D8469" w:rsidR="003B2764" w:rsidRPr="003B2764" w:rsidRDefault="003B2764" w:rsidP="003B2764">
            <w:pPr>
              <w:tabs>
                <w:tab w:val="left" w:pos="6120"/>
              </w:tabs>
              <w:snapToGrid w:val="0"/>
              <w:ind w:left="393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→計畫書內容應包含</w:t>
            </w:r>
            <w:r w:rsidR="005D7C50" w:rsidRPr="005D7C50">
              <w:rPr>
                <w:rFonts w:ascii="標楷體" w:eastAsia="標楷體" w:hAnsi="標楷體" w:hint="eastAsia"/>
              </w:rPr>
              <w:t>計畫緣起、</w:t>
            </w:r>
            <w:r w:rsidR="005D7C50" w:rsidRPr="005D7C50">
              <w:rPr>
                <w:rFonts w:ascii="標楷體" w:eastAsia="標楷體" w:hAnsi="標楷體"/>
              </w:rPr>
              <w:t>目的、主/協辦單位、人員配置、具體實施內容</w:t>
            </w:r>
            <w:r w:rsidR="005D7C5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 w:rsidR="005D7C50" w:rsidRPr="005D7C50">
              <w:rPr>
                <w:rFonts w:ascii="標楷體" w:eastAsia="標楷體" w:hAnsi="標楷體"/>
              </w:rPr>
              <w:t>服務對象</w:t>
            </w:r>
            <w:r w:rsidR="005D7C50" w:rsidRPr="005D7C50">
              <w:rPr>
                <w:rFonts w:ascii="標楷體" w:eastAsia="標楷體" w:hAnsi="標楷體" w:hint="eastAsia"/>
              </w:rPr>
              <w:t>來源</w:t>
            </w:r>
            <w:r w:rsidR="005D7C50" w:rsidRPr="005D7C50">
              <w:rPr>
                <w:rFonts w:ascii="標楷體" w:eastAsia="標楷體" w:hAnsi="標楷體"/>
              </w:rPr>
              <w:t>及需求評估</w:t>
            </w:r>
            <w:r w:rsidR="005D7C50" w:rsidRPr="005D7C50">
              <w:rPr>
                <w:rFonts w:ascii="標楷體" w:eastAsia="標楷體" w:hAnsi="標楷體" w:hint="eastAsia"/>
              </w:rPr>
              <w:t>方式</w:t>
            </w:r>
            <w:r>
              <w:rPr>
                <w:rFonts w:ascii="標楷體" w:eastAsia="標楷體" w:hAnsi="標楷體"/>
              </w:rPr>
              <w:t>、服務項目及內容、服務流程及執行策略等)、經費概算表、預期效益</w:t>
            </w:r>
            <w:r w:rsidR="009967E2">
              <w:rPr>
                <w:rFonts w:ascii="標楷體" w:eastAsia="標楷體" w:hAnsi="標楷體" w:hint="eastAsia"/>
              </w:rPr>
              <w:t>、成效評估問卷</w:t>
            </w:r>
            <w:r>
              <w:rPr>
                <w:rFonts w:ascii="標楷體" w:eastAsia="標楷體" w:hAnsi="標楷體"/>
              </w:rPr>
              <w:t>等項目。</w:t>
            </w:r>
          </w:p>
          <w:p w14:paraId="2C5A5545" w14:textId="77777777" w:rsidR="003B2764" w:rsidRDefault="003B2764" w:rsidP="00481167">
            <w:pPr>
              <w:tabs>
                <w:tab w:val="left" w:pos="6120"/>
              </w:tabs>
              <w:snapToGrid w:val="0"/>
              <w:ind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□章程影本</w:t>
            </w:r>
          </w:p>
          <w:p w14:paraId="2085F97B" w14:textId="77777777" w:rsidR="003B2764" w:rsidRDefault="003B2764" w:rsidP="00481167">
            <w:pPr>
              <w:tabs>
                <w:tab w:val="left" w:pos="6120"/>
              </w:tabs>
              <w:snapToGrid w:val="0"/>
              <w:ind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□立案證書影本</w:t>
            </w:r>
          </w:p>
          <w:p w14:paraId="4EC0AD1D" w14:textId="77777777" w:rsidR="003B2764" w:rsidRDefault="003B2764" w:rsidP="00481167">
            <w:pPr>
              <w:tabs>
                <w:tab w:val="left" w:pos="6120"/>
              </w:tabs>
              <w:snapToGrid w:val="0"/>
              <w:ind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□負責人當選證書影本</w:t>
            </w:r>
          </w:p>
          <w:p w14:paraId="50BE0BAC" w14:textId="77777777" w:rsidR="003B2764" w:rsidRDefault="003B2764" w:rsidP="00481167">
            <w:pPr>
              <w:tabs>
                <w:tab w:val="left" w:pos="6120"/>
              </w:tabs>
              <w:snapToGrid w:val="0"/>
              <w:ind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□法人登記證書影本</w:t>
            </w:r>
          </w:p>
          <w:p w14:paraId="25D2B308" w14:textId="77777777" w:rsidR="003B2764" w:rsidRDefault="003B2764" w:rsidP="00481167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□其他依據計畫內容所需附件：____________________________________</w:t>
            </w:r>
          </w:p>
        </w:tc>
      </w:tr>
    </w:tbl>
    <w:p w14:paraId="250B7CC1" w14:textId="77777777" w:rsidR="00387FFA" w:rsidRPr="003B2764" w:rsidRDefault="00387FFA" w:rsidP="003B2764">
      <w:pPr>
        <w:spacing w:before="50" w:afterLines="50" w:after="180" w:line="440" w:lineRule="exact"/>
        <w:ind w:rightChars="-295" w:right="-708"/>
        <w:rPr>
          <w:rFonts w:ascii="標楷體" w:eastAsia="標楷體" w:hAnsi="標楷體"/>
          <w:sz w:val="28"/>
          <w:szCs w:val="28"/>
        </w:rPr>
      </w:pPr>
    </w:p>
    <w:sectPr w:rsidR="00387FFA" w:rsidRPr="003B2764" w:rsidSect="00EC44E3">
      <w:footerReference w:type="default" r:id="rId8"/>
      <w:pgSz w:w="11906" w:h="16838"/>
      <w:pgMar w:top="851" w:right="991" w:bottom="426" w:left="851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349F" w14:textId="77777777" w:rsidR="00EC44E3" w:rsidRDefault="00EC44E3" w:rsidP="005E2B1F">
      <w:r>
        <w:separator/>
      </w:r>
    </w:p>
  </w:endnote>
  <w:endnote w:type="continuationSeparator" w:id="0">
    <w:p w14:paraId="592B7DD0" w14:textId="77777777" w:rsidR="00EC44E3" w:rsidRDefault="00EC44E3" w:rsidP="005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499110"/>
      <w:docPartObj>
        <w:docPartGallery w:val="Page Numbers (Bottom of Page)"/>
        <w:docPartUnique/>
      </w:docPartObj>
    </w:sdtPr>
    <w:sdtContent>
      <w:p w14:paraId="4E9159D3" w14:textId="77777777" w:rsidR="00676372" w:rsidRDefault="00157E0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69E" w:rsidRPr="00EA069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392FC3E7" w14:textId="77777777" w:rsidR="00676372" w:rsidRDefault="0067637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B62" w14:textId="77777777" w:rsidR="00EC44E3" w:rsidRDefault="00EC44E3" w:rsidP="005E2B1F">
      <w:r>
        <w:separator/>
      </w:r>
    </w:p>
  </w:footnote>
  <w:footnote w:type="continuationSeparator" w:id="0">
    <w:p w14:paraId="382A739B" w14:textId="77777777" w:rsidR="00EC44E3" w:rsidRDefault="00EC44E3" w:rsidP="005E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E"/>
    <w:multiLevelType w:val="hybridMultilevel"/>
    <w:tmpl w:val="57E0C96E"/>
    <w:lvl w:ilvl="0" w:tplc="B84E1C4E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3349B"/>
    <w:multiLevelType w:val="multilevel"/>
    <w:tmpl w:val="D0E695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77AA2"/>
    <w:multiLevelType w:val="hybridMultilevel"/>
    <w:tmpl w:val="DBC47D22"/>
    <w:lvl w:ilvl="0" w:tplc="2B5A75FE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C50DF"/>
    <w:multiLevelType w:val="hybridMultilevel"/>
    <w:tmpl w:val="B9184340"/>
    <w:lvl w:ilvl="0" w:tplc="EBD62DE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1AB7245C"/>
    <w:multiLevelType w:val="hybridMultilevel"/>
    <w:tmpl w:val="4B7AEDAE"/>
    <w:lvl w:ilvl="0" w:tplc="D4148C42">
      <w:start w:val="1"/>
      <w:numFmt w:val="taiwaneseCountingThousand"/>
      <w:lvlText w:val="（%1）"/>
      <w:lvlJc w:val="left"/>
      <w:pPr>
        <w:ind w:left="960" w:hanging="82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1C076B76"/>
    <w:multiLevelType w:val="hybridMultilevel"/>
    <w:tmpl w:val="5762E0DE"/>
    <w:lvl w:ilvl="0" w:tplc="359AE4A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AF000376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840C550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20FE3290">
      <w:start w:val="3"/>
      <w:numFmt w:val="decimal"/>
      <w:lvlText w:val="%4."/>
      <w:lvlJc w:val="left"/>
      <w:pPr>
        <w:ind w:left="1800" w:hanging="360"/>
      </w:pPr>
      <w:rPr>
        <w:rFonts w:hint="default"/>
        <w:color w:val="auto"/>
      </w:rPr>
    </w:lvl>
    <w:lvl w:ilvl="4" w:tplc="FFB4345E">
      <w:start w:val="1"/>
      <w:numFmt w:val="taiwaneseCountingThousand"/>
      <w:lvlText w:val="%5、"/>
      <w:lvlJc w:val="left"/>
      <w:pPr>
        <w:ind w:left="1004" w:hanging="72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9D30A9"/>
    <w:multiLevelType w:val="multilevel"/>
    <w:tmpl w:val="1504B536"/>
    <w:lvl w:ilvl="0">
      <w:start w:val="1"/>
      <w:numFmt w:val="decimal"/>
      <w:lvlText w:val="(%1)"/>
      <w:lvlJc w:val="left"/>
      <w:pPr>
        <w:ind w:left="926" w:hanging="36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1EE6017"/>
    <w:multiLevelType w:val="hybridMultilevel"/>
    <w:tmpl w:val="F7F04486"/>
    <w:lvl w:ilvl="0" w:tplc="5A887B2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505C56A8">
      <w:start w:val="9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FF70A3"/>
    <w:multiLevelType w:val="hybridMultilevel"/>
    <w:tmpl w:val="DBAAA4B2"/>
    <w:lvl w:ilvl="0" w:tplc="9F7E1928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E4F4DD5"/>
    <w:multiLevelType w:val="hybridMultilevel"/>
    <w:tmpl w:val="0B842C2E"/>
    <w:lvl w:ilvl="0" w:tplc="68D4F7F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FB56708"/>
    <w:multiLevelType w:val="hybridMultilevel"/>
    <w:tmpl w:val="6C2AEB2A"/>
    <w:lvl w:ilvl="0" w:tplc="EEF0FAF0">
      <w:start w:val="1"/>
      <w:numFmt w:val="taiwaneseCountingThousand"/>
      <w:suff w:val="nothing"/>
      <w:lvlText w:val="（%1）"/>
      <w:lvlJc w:val="left"/>
      <w:pPr>
        <w:ind w:left="2487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27E50E6"/>
    <w:multiLevelType w:val="hybridMultilevel"/>
    <w:tmpl w:val="A734DF98"/>
    <w:lvl w:ilvl="0" w:tplc="64B044F4">
      <w:start w:val="1"/>
      <w:numFmt w:val="taiwaneseCountingThousand"/>
      <w:lvlText w:val="%1、"/>
      <w:lvlJc w:val="left"/>
      <w:pPr>
        <w:ind w:left="644" w:hanging="360"/>
      </w:pPr>
      <w:rPr>
        <w:rFonts w:ascii="標楷體" w:eastAsia="標楷體" w:hAnsi="標楷體" w:cs="Times New Roman"/>
      </w:rPr>
    </w:lvl>
    <w:lvl w:ilvl="1" w:tplc="85E04B10">
      <w:start w:val="1"/>
      <w:numFmt w:val="taiwaneseCountingThousand"/>
      <w:lvlText w:val="（%2）"/>
      <w:lvlJc w:val="left"/>
      <w:pPr>
        <w:ind w:left="3555" w:hanging="720"/>
      </w:pPr>
      <w:rPr>
        <w:rFonts w:ascii="標楷體" w:eastAsia="標楷體" w:hAnsi="標楷體" w:cs="Times New Roman"/>
        <w:lang w:val="en-US"/>
      </w:rPr>
    </w:lvl>
    <w:lvl w:ilvl="2" w:tplc="4DBA6632">
      <w:start w:val="1"/>
      <w:numFmt w:val="decimal"/>
      <w:lvlText w:val="%3.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33B101C"/>
    <w:multiLevelType w:val="hybridMultilevel"/>
    <w:tmpl w:val="38FA24BE"/>
    <w:lvl w:ilvl="0" w:tplc="D7BAA65A">
      <w:start w:val="7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CF88547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CFBA89E8">
      <w:start w:val="1"/>
      <w:numFmt w:val="decimal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75A27"/>
    <w:multiLevelType w:val="hybridMultilevel"/>
    <w:tmpl w:val="6BF2C306"/>
    <w:lvl w:ilvl="0" w:tplc="0D086F96">
      <w:start w:val="1"/>
      <w:numFmt w:val="decimal"/>
      <w:suff w:val="nothing"/>
      <w:lvlText w:val="（%1）"/>
      <w:lvlJc w:val="left"/>
      <w:pPr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4" w15:restartNumberingAfterBreak="0">
    <w:nsid w:val="3E212679"/>
    <w:multiLevelType w:val="hybridMultilevel"/>
    <w:tmpl w:val="F60EFB4C"/>
    <w:lvl w:ilvl="0" w:tplc="F0B4ABB0">
      <w:start w:val="1"/>
      <w:numFmt w:val="taiwaneseCountingThousand"/>
      <w:suff w:val="nothing"/>
      <w:lvlText w:val="（%1）"/>
      <w:lvlJc w:val="left"/>
      <w:pPr>
        <w:ind w:left="2862" w:hanging="735"/>
      </w:pPr>
      <w:rPr>
        <w:rFonts w:ascii="Times New Roman" w:eastAsia="標楷體" w:hAnsi="Times New Roman" w:cs="Times New Roman" w:hint="eastAsia"/>
        <w:color w:val="auto"/>
      </w:rPr>
    </w:lvl>
    <w:lvl w:ilvl="1" w:tplc="9F7E1928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17B3CA3"/>
    <w:multiLevelType w:val="hybridMultilevel"/>
    <w:tmpl w:val="4574D380"/>
    <w:lvl w:ilvl="0" w:tplc="4D0426A0">
      <w:start w:val="1"/>
      <w:numFmt w:val="taiwaneseCountingThousand"/>
      <w:suff w:val="nothing"/>
      <w:lvlText w:val="（%1）"/>
      <w:lvlJc w:val="left"/>
      <w:pPr>
        <w:ind w:left="2486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6" w:hanging="480"/>
      </w:pPr>
    </w:lvl>
    <w:lvl w:ilvl="2" w:tplc="0409001B" w:tentative="1">
      <w:start w:val="1"/>
      <w:numFmt w:val="lowerRoman"/>
      <w:lvlText w:val="%3."/>
      <w:lvlJc w:val="right"/>
      <w:pPr>
        <w:ind w:left="4136" w:hanging="480"/>
      </w:pPr>
    </w:lvl>
    <w:lvl w:ilvl="3" w:tplc="0409000F" w:tentative="1">
      <w:start w:val="1"/>
      <w:numFmt w:val="decimal"/>
      <w:lvlText w:val="%4."/>
      <w:lvlJc w:val="left"/>
      <w:pPr>
        <w:ind w:left="4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6" w:hanging="480"/>
      </w:pPr>
    </w:lvl>
    <w:lvl w:ilvl="5" w:tplc="0409001B" w:tentative="1">
      <w:start w:val="1"/>
      <w:numFmt w:val="lowerRoman"/>
      <w:lvlText w:val="%6."/>
      <w:lvlJc w:val="right"/>
      <w:pPr>
        <w:ind w:left="5576" w:hanging="480"/>
      </w:pPr>
    </w:lvl>
    <w:lvl w:ilvl="6" w:tplc="0409000F" w:tentative="1">
      <w:start w:val="1"/>
      <w:numFmt w:val="decimal"/>
      <w:lvlText w:val="%7."/>
      <w:lvlJc w:val="left"/>
      <w:pPr>
        <w:ind w:left="6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6" w:hanging="480"/>
      </w:pPr>
    </w:lvl>
    <w:lvl w:ilvl="8" w:tplc="0409001B" w:tentative="1">
      <w:start w:val="1"/>
      <w:numFmt w:val="lowerRoman"/>
      <w:lvlText w:val="%9."/>
      <w:lvlJc w:val="right"/>
      <w:pPr>
        <w:ind w:left="7016" w:hanging="480"/>
      </w:pPr>
    </w:lvl>
  </w:abstractNum>
  <w:abstractNum w:abstractNumId="16" w15:restartNumberingAfterBreak="0">
    <w:nsid w:val="47AF3F83"/>
    <w:multiLevelType w:val="hybridMultilevel"/>
    <w:tmpl w:val="313E97F6"/>
    <w:lvl w:ilvl="0" w:tplc="5B02E022">
      <w:start w:val="1"/>
      <w:numFmt w:val="decimal"/>
      <w:lvlText w:val="（%1）"/>
      <w:lvlJc w:val="left"/>
      <w:pPr>
        <w:ind w:left="1305" w:hanging="735"/>
      </w:pPr>
      <w:rPr>
        <w:rFonts w:hint="default"/>
        <w:color w:val="auto"/>
      </w:rPr>
    </w:lvl>
    <w:lvl w:ilvl="1" w:tplc="0AEA2D4C">
      <w:start w:val="1"/>
      <w:numFmt w:val="decimal"/>
      <w:suff w:val="nothing"/>
      <w:lvlText w:val="（%2）"/>
      <w:lvlJc w:val="left"/>
      <w:pPr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BB46EA7"/>
    <w:multiLevelType w:val="hybridMultilevel"/>
    <w:tmpl w:val="023E4338"/>
    <w:lvl w:ilvl="0" w:tplc="4B4C086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3F010A"/>
    <w:multiLevelType w:val="hybridMultilevel"/>
    <w:tmpl w:val="18886B1C"/>
    <w:lvl w:ilvl="0" w:tplc="5B02E022">
      <w:start w:val="1"/>
      <w:numFmt w:val="decimal"/>
      <w:lvlText w:val="（%1）"/>
      <w:lvlJc w:val="left"/>
      <w:pPr>
        <w:ind w:left="1305" w:hanging="735"/>
      </w:pPr>
      <w:rPr>
        <w:rFonts w:hint="default"/>
        <w:color w:val="auto"/>
      </w:rPr>
    </w:lvl>
    <w:lvl w:ilvl="1" w:tplc="9F7E1928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 w15:restartNumberingAfterBreak="0">
    <w:nsid w:val="50E36486"/>
    <w:multiLevelType w:val="hybridMultilevel"/>
    <w:tmpl w:val="504E2D80"/>
    <w:lvl w:ilvl="0" w:tplc="04090017">
      <w:start w:val="1"/>
      <w:numFmt w:val="ideographLegalTraditional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 w15:restartNumberingAfterBreak="0">
    <w:nsid w:val="51F14A8B"/>
    <w:multiLevelType w:val="hybridMultilevel"/>
    <w:tmpl w:val="D66CA12A"/>
    <w:lvl w:ilvl="0" w:tplc="A8B601E2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AD11E1"/>
    <w:multiLevelType w:val="hybridMultilevel"/>
    <w:tmpl w:val="680AE1E8"/>
    <w:lvl w:ilvl="0" w:tplc="FDCC1FD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F9D5A37"/>
    <w:multiLevelType w:val="hybridMultilevel"/>
    <w:tmpl w:val="28C42DBC"/>
    <w:lvl w:ilvl="0" w:tplc="04090011">
      <w:start w:val="1"/>
      <w:numFmt w:val="upperLetter"/>
      <w:lvlText w:val="%1."/>
      <w:lvlJc w:val="left"/>
      <w:pPr>
        <w:ind w:left="1332" w:hanging="480"/>
      </w:pPr>
    </w:lvl>
    <w:lvl w:ilvl="1" w:tplc="CCB00C40">
      <w:start w:val="1"/>
      <w:numFmt w:val="upperLetter"/>
      <w:lvlText w:val="%2"/>
      <w:lvlJc w:val="left"/>
      <w:pPr>
        <w:ind w:left="12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3" w15:restartNumberingAfterBreak="0">
    <w:nsid w:val="600C0751"/>
    <w:multiLevelType w:val="hybridMultilevel"/>
    <w:tmpl w:val="A0C8801C"/>
    <w:lvl w:ilvl="0" w:tplc="840C550C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608C2ECA"/>
    <w:multiLevelType w:val="hybridMultilevel"/>
    <w:tmpl w:val="18886B1C"/>
    <w:lvl w:ilvl="0" w:tplc="5B02E022">
      <w:start w:val="1"/>
      <w:numFmt w:val="decimal"/>
      <w:lvlText w:val="（%1）"/>
      <w:lvlJc w:val="left"/>
      <w:pPr>
        <w:ind w:left="1305" w:hanging="735"/>
      </w:pPr>
      <w:rPr>
        <w:rFonts w:hint="default"/>
        <w:color w:val="auto"/>
      </w:rPr>
    </w:lvl>
    <w:lvl w:ilvl="1" w:tplc="9F7E1928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 w15:restartNumberingAfterBreak="0">
    <w:nsid w:val="64A73685"/>
    <w:multiLevelType w:val="hybridMultilevel"/>
    <w:tmpl w:val="18886B1C"/>
    <w:lvl w:ilvl="0" w:tplc="5B02E022">
      <w:start w:val="1"/>
      <w:numFmt w:val="decimal"/>
      <w:lvlText w:val="（%1）"/>
      <w:lvlJc w:val="left"/>
      <w:pPr>
        <w:ind w:left="1126" w:hanging="735"/>
      </w:pPr>
      <w:rPr>
        <w:rFonts w:hint="default"/>
        <w:color w:val="auto"/>
      </w:rPr>
    </w:lvl>
    <w:lvl w:ilvl="1" w:tplc="9F7E1928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 w15:restartNumberingAfterBreak="0">
    <w:nsid w:val="675B5315"/>
    <w:multiLevelType w:val="hybridMultilevel"/>
    <w:tmpl w:val="91ACEDEE"/>
    <w:lvl w:ilvl="0" w:tplc="E80487A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8A1812"/>
    <w:multiLevelType w:val="hybridMultilevel"/>
    <w:tmpl w:val="1ACA0632"/>
    <w:lvl w:ilvl="0" w:tplc="3F66AED2">
      <w:start w:val="1"/>
      <w:numFmt w:val="taiwaneseCountingThousand"/>
      <w:suff w:val="nothing"/>
      <w:lvlText w:val="（%1）"/>
      <w:lvlJc w:val="left"/>
      <w:pPr>
        <w:ind w:left="2862" w:hanging="735"/>
      </w:pPr>
      <w:rPr>
        <w:rFonts w:ascii="Times New Roman" w:eastAsia="標楷體" w:hAnsi="Times New Roman" w:cs="Times New Roman" w:hint="eastAsia"/>
        <w:color w:val="auto"/>
      </w:rPr>
    </w:lvl>
    <w:lvl w:ilvl="1" w:tplc="8014FAD4">
      <w:start w:val="1"/>
      <w:numFmt w:val="decimal"/>
      <w:suff w:val="nothing"/>
      <w:lvlText w:val="（%2）"/>
      <w:lvlJc w:val="left"/>
      <w:pPr>
        <w:ind w:left="1495" w:hanging="36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8" w15:restartNumberingAfterBreak="0">
    <w:nsid w:val="6E767B97"/>
    <w:multiLevelType w:val="hybridMultilevel"/>
    <w:tmpl w:val="D3BA1366"/>
    <w:lvl w:ilvl="0" w:tplc="857666A6">
      <w:start w:val="3"/>
      <w:numFmt w:val="taiwaneseCountingThousand"/>
      <w:lvlText w:val="（%1）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326C08"/>
    <w:multiLevelType w:val="hybridMultilevel"/>
    <w:tmpl w:val="2870B63A"/>
    <w:lvl w:ilvl="0" w:tplc="2E5A81C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0C5047"/>
    <w:multiLevelType w:val="hybridMultilevel"/>
    <w:tmpl w:val="B7083C18"/>
    <w:lvl w:ilvl="0" w:tplc="C8B2C9B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8AC91D2">
      <w:start w:val="1"/>
      <w:numFmt w:val="decimal"/>
      <w:suff w:val="nothing"/>
      <w:lvlText w:val="%2."/>
      <w:lvlJc w:val="left"/>
      <w:pPr>
        <w:ind w:left="1125" w:hanging="360"/>
      </w:pPr>
      <w:rPr>
        <w:rFonts w:hint="default"/>
      </w:rPr>
    </w:lvl>
    <w:lvl w:ilvl="2" w:tplc="32A06D0C">
      <w:start w:val="2"/>
      <w:numFmt w:val="taiwaneseCountingThousand"/>
      <w:lvlText w:val="（%3）"/>
      <w:lvlJc w:val="left"/>
      <w:pPr>
        <w:ind w:left="2130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 w15:restartNumberingAfterBreak="0">
    <w:nsid w:val="7EB2413D"/>
    <w:multiLevelType w:val="hybridMultilevel"/>
    <w:tmpl w:val="B7083C18"/>
    <w:lvl w:ilvl="0" w:tplc="FFFFFFFF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decimal"/>
      <w:suff w:val="nothing"/>
      <w:lvlText w:val="%2."/>
      <w:lvlJc w:val="left"/>
      <w:pPr>
        <w:ind w:left="1125" w:hanging="360"/>
      </w:pPr>
      <w:rPr>
        <w:rFonts w:hint="default"/>
      </w:rPr>
    </w:lvl>
    <w:lvl w:ilvl="2" w:tplc="FFFFFFFF">
      <w:start w:val="2"/>
      <w:numFmt w:val="taiwaneseCountingThousand"/>
      <w:lvlText w:val="（%3）"/>
      <w:lvlJc w:val="left"/>
      <w:pPr>
        <w:ind w:left="2130" w:hanging="88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5" w:hanging="480"/>
      </w:pPr>
    </w:lvl>
    <w:lvl w:ilvl="5" w:tplc="FFFFFFFF" w:tentative="1">
      <w:start w:val="1"/>
      <w:numFmt w:val="lowerRoman"/>
      <w:lvlText w:val="%6."/>
      <w:lvlJc w:val="right"/>
      <w:pPr>
        <w:ind w:left="3165" w:hanging="480"/>
      </w:pPr>
    </w:lvl>
    <w:lvl w:ilvl="6" w:tplc="FFFFFFFF" w:tentative="1">
      <w:start w:val="1"/>
      <w:numFmt w:val="decimal"/>
      <w:lvlText w:val="%7."/>
      <w:lvlJc w:val="left"/>
      <w:pPr>
        <w:ind w:left="36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5" w:hanging="480"/>
      </w:pPr>
    </w:lvl>
    <w:lvl w:ilvl="8" w:tplc="FFFFFFFF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2" w15:restartNumberingAfterBreak="0">
    <w:nsid w:val="7F6F198E"/>
    <w:multiLevelType w:val="hybridMultilevel"/>
    <w:tmpl w:val="9EBCFC78"/>
    <w:lvl w:ilvl="0" w:tplc="9F0ADC0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3" w15:restartNumberingAfterBreak="0">
    <w:nsid w:val="7FF36F25"/>
    <w:multiLevelType w:val="hybridMultilevel"/>
    <w:tmpl w:val="F0AEC3E6"/>
    <w:lvl w:ilvl="0" w:tplc="5D46D53C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960271">
    <w:abstractNumId w:val="5"/>
  </w:num>
  <w:num w:numId="2" w16cid:durableId="1075130210">
    <w:abstractNumId w:val="32"/>
  </w:num>
  <w:num w:numId="3" w16cid:durableId="556623851">
    <w:abstractNumId w:val="30"/>
  </w:num>
  <w:num w:numId="4" w16cid:durableId="1029916807">
    <w:abstractNumId w:val="10"/>
  </w:num>
  <w:num w:numId="5" w16cid:durableId="1778059010">
    <w:abstractNumId w:val="15"/>
  </w:num>
  <w:num w:numId="6" w16cid:durableId="1090390070">
    <w:abstractNumId w:val="14"/>
  </w:num>
  <w:num w:numId="7" w16cid:durableId="429155953">
    <w:abstractNumId w:val="3"/>
  </w:num>
  <w:num w:numId="8" w16cid:durableId="323945085">
    <w:abstractNumId w:val="13"/>
  </w:num>
  <w:num w:numId="9" w16cid:durableId="217202662">
    <w:abstractNumId w:val="16"/>
  </w:num>
  <w:num w:numId="10" w16cid:durableId="400255776">
    <w:abstractNumId w:val="27"/>
  </w:num>
  <w:num w:numId="11" w16cid:durableId="1415005181">
    <w:abstractNumId w:val="33"/>
  </w:num>
  <w:num w:numId="12" w16cid:durableId="1831678599">
    <w:abstractNumId w:val="8"/>
  </w:num>
  <w:num w:numId="13" w16cid:durableId="950093032">
    <w:abstractNumId w:val="18"/>
  </w:num>
  <w:num w:numId="14" w16cid:durableId="492456113">
    <w:abstractNumId w:val="0"/>
  </w:num>
  <w:num w:numId="15" w16cid:durableId="738093002">
    <w:abstractNumId w:val="24"/>
  </w:num>
  <w:num w:numId="16" w16cid:durableId="1211649515">
    <w:abstractNumId w:val="29"/>
  </w:num>
  <w:num w:numId="17" w16cid:durableId="1396514834">
    <w:abstractNumId w:val="25"/>
  </w:num>
  <w:num w:numId="18" w16cid:durableId="216279634">
    <w:abstractNumId w:val="26"/>
  </w:num>
  <w:num w:numId="19" w16cid:durableId="138765071">
    <w:abstractNumId w:val="17"/>
  </w:num>
  <w:num w:numId="20" w16cid:durableId="2123453485">
    <w:abstractNumId w:val="7"/>
  </w:num>
  <w:num w:numId="21" w16cid:durableId="493836382">
    <w:abstractNumId w:val="4"/>
  </w:num>
  <w:num w:numId="22" w16cid:durableId="1026294604">
    <w:abstractNumId w:val="21"/>
  </w:num>
  <w:num w:numId="23" w16cid:durableId="1444426205">
    <w:abstractNumId w:val="9"/>
  </w:num>
  <w:num w:numId="24" w16cid:durableId="1128668312">
    <w:abstractNumId w:val="19"/>
  </w:num>
  <w:num w:numId="25" w16cid:durableId="928931379">
    <w:abstractNumId w:val="2"/>
  </w:num>
  <w:num w:numId="26" w16cid:durableId="1834904838">
    <w:abstractNumId w:val="20"/>
  </w:num>
  <w:num w:numId="27" w16cid:durableId="726144041">
    <w:abstractNumId w:val="31"/>
  </w:num>
  <w:num w:numId="28" w16cid:durableId="1550023408">
    <w:abstractNumId w:val="23"/>
  </w:num>
  <w:num w:numId="29" w16cid:durableId="1310943120">
    <w:abstractNumId w:val="28"/>
  </w:num>
  <w:num w:numId="30" w16cid:durableId="7753244">
    <w:abstractNumId w:val="12"/>
  </w:num>
  <w:num w:numId="31" w16cid:durableId="508639080">
    <w:abstractNumId w:val="11"/>
  </w:num>
  <w:num w:numId="32" w16cid:durableId="337729932">
    <w:abstractNumId w:val="22"/>
  </w:num>
  <w:num w:numId="33" w16cid:durableId="1800758305">
    <w:abstractNumId w:val="6"/>
  </w:num>
  <w:num w:numId="34" w16cid:durableId="97159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C"/>
    <w:rsid w:val="000046B2"/>
    <w:rsid w:val="00014BC7"/>
    <w:rsid w:val="00015427"/>
    <w:rsid w:val="00026A90"/>
    <w:rsid w:val="00062105"/>
    <w:rsid w:val="000621D9"/>
    <w:rsid w:val="00067303"/>
    <w:rsid w:val="000717A3"/>
    <w:rsid w:val="000746AB"/>
    <w:rsid w:val="00087390"/>
    <w:rsid w:val="00097EF8"/>
    <w:rsid w:val="000A3AC0"/>
    <w:rsid w:val="000B73E2"/>
    <w:rsid w:val="000C1CCE"/>
    <w:rsid w:val="000C2628"/>
    <w:rsid w:val="000E0913"/>
    <w:rsid w:val="000E1EC7"/>
    <w:rsid w:val="000F2E1E"/>
    <w:rsid w:val="000F67B4"/>
    <w:rsid w:val="00100350"/>
    <w:rsid w:val="00105538"/>
    <w:rsid w:val="00111CCA"/>
    <w:rsid w:val="0011431A"/>
    <w:rsid w:val="001172BF"/>
    <w:rsid w:val="001202E9"/>
    <w:rsid w:val="00135578"/>
    <w:rsid w:val="00135D05"/>
    <w:rsid w:val="00147732"/>
    <w:rsid w:val="001514E3"/>
    <w:rsid w:val="00153998"/>
    <w:rsid w:val="00156FDD"/>
    <w:rsid w:val="00157E03"/>
    <w:rsid w:val="00161447"/>
    <w:rsid w:val="00171BE9"/>
    <w:rsid w:val="00171EF0"/>
    <w:rsid w:val="00176FCB"/>
    <w:rsid w:val="001801FB"/>
    <w:rsid w:val="00196BDD"/>
    <w:rsid w:val="001A54A0"/>
    <w:rsid w:val="001D38A3"/>
    <w:rsid w:val="001D668B"/>
    <w:rsid w:val="001E049E"/>
    <w:rsid w:val="001E7979"/>
    <w:rsid w:val="002044D3"/>
    <w:rsid w:val="0020740B"/>
    <w:rsid w:val="00215B13"/>
    <w:rsid w:val="00216EAB"/>
    <w:rsid w:val="00223C7D"/>
    <w:rsid w:val="0023071A"/>
    <w:rsid w:val="00231AE7"/>
    <w:rsid w:val="00240E10"/>
    <w:rsid w:val="00246024"/>
    <w:rsid w:val="00250B22"/>
    <w:rsid w:val="00265B8B"/>
    <w:rsid w:val="00270168"/>
    <w:rsid w:val="00290C9B"/>
    <w:rsid w:val="002A728B"/>
    <w:rsid w:val="002A7960"/>
    <w:rsid w:val="002B00E0"/>
    <w:rsid w:val="002B5219"/>
    <w:rsid w:val="002B6118"/>
    <w:rsid w:val="002C4FA5"/>
    <w:rsid w:val="002C7786"/>
    <w:rsid w:val="002D1201"/>
    <w:rsid w:val="002E215D"/>
    <w:rsid w:val="002E29BF"/>
    <w:rsid w:val="002E6378"/>
    <w:rsid w:val="002E6897"/>
    <w:rsid w:val="002E7695"/>
    <w:rsid w:val="002F5BB9"/>
    <w:rsid w:val="002F7D2C"/>
    <w:rsid w:val="002F7D9A"/>
    <w:rsid w:val="00307F67"/>
    <w:rsid w:val="00322C34"/>
    <w:rsid w:val="00322F38"/>
    <w:rsid w:val="00325023"/>
    <w:rsid w:val="00326D15"/>
    <w:rsid w:val="003277B4"/>
    <w:rsid w:val="0033221D"/>
    <w:rsid w:val="003468D3"/>
    <w:rsid w:val="00356C67"/>
    <w:rsid w:val="0035796E"/>
    <w:rsid w:val="00360DDD"/>
    <w:rsid w:val="00387FFA"/>
    <w:rsid w:val="003908A0"/>
    <w:rsid w:val="003928A8"/>
    <w:rsid w:val="00397E75"/>
    <w:rsid w:val="003A108D"/>
    <w:rsid w:val="003A193A"/>
    <w:rsid w:val="003A5C61"/>
    <w:rsid w:val="003A6360"/>
    <w:rsid w:val="003A68AB"/>
    <w:rsid w:val="003B2764"/>
    <w:rsid w:val="003B35EC"/>
    <w:rsid w:val="003C4971"/>
    <w:rsid w:val="003C5962"/>
    <w:rsid w:val="003D5632"/>
    <w:rsid w:val="003F0B4B"/>
    <w:rsid w:val="003F6ABE"/>
    <w:rsid w:val="003F7625"/>
    <w:rsid w:val="0040352E"/>
    <w:rsid w:val="00413ABA"/>
    <w:rsid w:val="00420152"/>
    <w:rsid w:val="0042254B"/>
    <w:rsid w:val="00434DEF"/>
    <w:rsid w:val="00437A5F"/>
    <w:rsid w:val="0044379E"/>
    <w:rsid w:val="00447968"/>
    <w:rsid w:val="00447B2E"/>
    <w:rsid w:val="00452C06"/>
    <w:rsid w:val="004632EB"/>
    <w:rsid w:val="0046566F"/>
    <w:rsid w:val="00470C16"/>
    <w:rsid w:val="004810AA"/>
    <w:rsid w:val="00483DFA"/>
    <w:rsid w:val="00490053"/>
    <w:rsid w:val="004B6635"/>
    <w:rsid w:val="004C7B4C"/>
    <w:rsid w:val="004D009E"/>
    <w:rsid w:val="004D09D3"/>
    <w:rsid w:val="004D19AF"/>
    <w:rsid w:val="004E5A63"/>
    <w:rsid w:val="004E69B6"/>
    <w:rsid w:val="0050118E"/>
    <w:rsid w:val="00504789"/>
    <w:rsid w:val="005154AA"/>
    <w:rsid w:val="00516B65"/>
    <w:rsid w:val="00521699"/>
    <w:rsid w:val="00537234"/>
    <w:rsid w:val="0054138A"/>
    <w:rsid w:val="00542048"/>
    <w:rsid w:val="005441A4"/>
    <w:rsid w:val="005447FF"/>
    <w:rsid w:val="0054563A"/>
    <w:rsid w:val="00551D65"/>
    <w:rsid w:val="00561441"/>
    <w:rsid w:val="00565752"/>
    <w:rsid w:val="00572D47"/>
    <w:rsid w:val="00572F46"/>
    <w:rsid w:val="005755A4"/>
    <w:rsid w:val="0057685F"/>
    <w:rsid w:val="00577F35"/>
    <w:rsid w:val="00581B07"/>
    <w:rsid w:val="005846FE"/>
    <w:rsid w:val="0059627F"/>
    <w:rsid w:val="005B3E9B"/>
    <w:rsid w:val="005D7C50"/>
    <w:rsid w:val="005E00F0"/>
    <w:rsid w:val="005E2B1F"/>
    <w:rsid w:val="005E4EE0"/>
    <w:rsid w:val="006020AC"/>
    <w:rsid w:val="006020AD"/>
    <w:rsid w:val="0060210F"/>
    <w:rsid w:val="00603A17"/>
    <w:rsid w:val="00604496"/>
    <w:rsid w:val="00607F68"/>
    <w:rsid w:val="00610245"/>
    <w:rsid w:val="006126A6"/>
    <w:rsid w:val="00615235"/>
    <w:rsid w:val="006326F6"/>
    <w:rsid w:val="00637B12"/>
    <w:rsid w:val="00637DF4"/>
    <w:rsid w:val="00643283"/>
    <w:rsid w:val="0064679F"/>
    <w:rsid w:val="00647626"/>
    <w:rsid w:val="006536AC"/>
    <w:rsid w:val="00664DE7"/>
    <w:rsid w:val="00666052"/>
    <w:rsid w:val="00676372"/>
    <w:rsid w:val="006806E3"/>
    <w:rsid w:val="006863A2"/>
    <w:rsid w:val="00690481"/>
    <w:rsid w:val="00690DB0"/>
    <w:rsid w:val="00693821"/>
    <w:rsid w:val="00693831"/>
    <w:rsid w:val="006964C4"/>
    <w:rsid w:val="006A5AF2"/>
    <w:rsid w:val="006B49A4"/>
    <w:rsid w:val="006B748E"/>
    <w:rsid w:val="006C206C"/>
    <w:rsid w:val="006D006B"/>
    <w:rsid w:val="006E30F6"/>
    <w:rsid w:val="006E36BC"/>
    <w:rsid w:val="006F00B8"/>
    <w:rsid w:val="006F10D9"/>
    <w:rsid w:val="006F2EAD"/>
    <w:rsid w:val="00700ECC"/>
    <w:rsid w:val="00710B36"/>
    <w:rsid w:val="00721ABA"/>
    <w:rsid w:val="007255E5"/>
    <w:rsid w:val="00727BF7"/>
    <w:rsid w:val="00743D11"/>
    <w:rsid w:val="007501C4"/>
    <w:rsid w:val="00750B64"/>
    <w:rsid w:val="00751653"/>
    <w:rsid w:val="00760AD6"/>
    <w:rsid w:val="00765C99"/>
    <w:rsid w:val="00767A7E"/>
    <w:rsid w:val="00770F86"/>
    <w:rsid w:val="00770FCE"/>
    <w:rsid w:val="00771EDD"/>
    <w:rsid w:val="007766EC"/>
    <w:rsid w:val="00777BDE"/>
    <w:rsid w:val="0079707C"/>
    <w:rsid w:val="007A0F88"/>
    <w:rsid w:val="007A6516"/>
    <w:rsid w:val="007A7672"/>
    <w:rsid w:val="007B0A9A"/>
    <w:rsid w:val="007B3CF9"/>
    <w:rsid w:val="007B6EE0"/>
    <w:rsid w:val="007C0518"/>
    <w:rsid w:val="007C1EFE"/>
    <w:rsid w:val="007C2A9E"/>
    <w:rsid w:val="007C45CF"/>
    <w:rsid w:val="007C4B09"/>
    <w:rsid w:val="007C6863"/>
    <w:rsid w:val="007D577A"/>
    <w:rsid w:val="007D6CB2"/>
    <w:rsid w:val="007E0B0C"/>
    <w:rsid w:val="007E13B9"/>
    <w:rsid w:val="007E46E0"/>
    <w:rsid w:val="007E7D83"/>
    <w:rsid w:val="007F15E4"/>
    <w:rsid w:val="00811860"/>
    <w:rsid w:val="00812AE0"/>
    <w:rsid w:val="00815CB3"/>
    <w:rsid w:val="00831FFE"/>
    <w:rsid w:val="0083325B"/>
    <w:rsid w:val="0083463A"/>
    <w:rsid w:val="008402CB"/>
    <w:rsid w:val="00843C24"/>
    <w:rsid w:val="00865037"/>
    <w:rsid w:val="0087424F"/>
    <w:rsid w:val="00875712"/>
    <w:rsid w:val="00877164"/>
    <w:rsid w:val="00877750"/>
    <w:rsid w:val="00894CAA"/>
    <w:rsid w:val="00895306"/>
    <w:rsid w:val="008A2512"/>
    <w:rsid w:val="008C17D0"/>
    <w:rsid w:val="008C32A6"/>
    <w:rsid w:val="008C4CCF"/>
    <w:rsid w:val="008D1E15"/>
    <w:rsid w:val="008D529D"/>
    <w:rsid w:val="008E0311"/>
    <w:rsid w:val="008E5C8C"/>
    <w:rsid w:val="008E6FDA"/>
    <w:rsid w:val="008F67FF"/>
    <w:rsid w:val="00901113"/>
    <w:rsid w:val="00910F9B"/>
    <w:rsid w:val="00915A02"/>
    <w:rsid w:val="00916B5C"/>
    <w:rsid w:val="009222C8"/>
    <w:rsid w:val="009351A1"/>
    <w:rsid w:val="00945455"/>
    <w:rsid w:val="00950D7A"/>
    <w:rsid w:val="0097267C"/>
    <w:rsid w:val="0097521B"/>
    <w:rsid w:val="009879D1"/>
    <w:rsid w:val="00994182"/>
    <w:rsid w:val="009959AD"/>
    <w:rsid w:val="009967E2"/>
    <w:rsid w:val="009A0932"/>
    <w:rsid w:val="009A3287"/>
    <w:rsid w:val="009A6125"/>
    <w:rsid w:val="009B1B35"/>
    <w:rsid w:val="009B3351"/>
    <w:rsid w:val="009B43B4"/>
    <w:rsid w:val="009D03E4"/>
    <w:rsid w:val="009D1E4A"/>
    <w:rsid w:val="009D2DF7"/>
    <w:rsid w:val="009D32E7"/>
    <w:rsid w:val="009D73A6"/>
    <w:rsid w:val="009E7C74"/>
    <w:rsid w:val="00A00FA0"/>
    <w:rsid w:val="00A03562"/>
    <w:rsid w:val="00A059FD"/>
    <w:rsid w:val="00A06C1C"/>
    <w:rsid w:val="00A0722C"/>
    <w:rsid w:val="00A10175"/>
    <w:rsid w:val="00A103D7"/>
    <w:rsid w:val="00A1328A"/>
    <w:rsid w:val="00A147C8"/>
    <w:rsid w:val="00A20C4B"/>
    <w:rsid w:val="00A22C70"/>
    <w:rsid w:val="00A238B9"/>
    <w:rsid w:val="00A31718"/>
    <w:rsid w:val="00A508FD"/>
    <w:rsid w:val="00A51213"/>
    <w:rsid w:val="00A514C9"/>
    <w:rsid w:val="00A51C28"/>
    <w:rsid w:val="00A52BAB"/>
    <w:rsid w:val="00A541D9"/>
    <w:rsid w:val="00A71816"/>
    <w:rsid w:val="00A758D1"/>
    <w:rsid w:val="00A86D0F"/>
    <w:rsid w:val="00A9193C"/>
    <w:rsid w:val="00A91F32"/>
    <w:rsid w:val="00A934FB"/>
    <w:rsid w:val="00A93EC5"/>
    <w:rsid w:val="00A952CE"/>
    <w:rsid w:val="00AA2563"/>
    <w:rsid w:val="00AA53D6"/>
    <w:rsid w:val="00AB0ACF"/>
    <w:rsid w:val="00AB5903"/>
    <w:rsid w:val="00AB789F"/>
    <w:rsid w:val="00AB7D77"/>
    <w:rsid w:val="00AD6911"/>
    <w:rsid w:val="00AE1E09"/>
    <w:rsid w:val="00AE4873"/>
    <w:rsid w:val="00AE4DEB"/>
    <w:rsid w:val="00B01805"/>
    <w:rsid w:val="00B12FDB"/>
    <w:rsid w:val="00B14632"/>
    <w:rsid w:val="00B17655"/>
    <w:rsid w:val="00B2675A"/>
    <w:rsid w:val="00B3171C"/>
    <w:rsid w:val="00B37EEB"/>
    <w:rsid w:val="00B41AEC"/>
    <w:rsid w:val="00B439BE"/>
    <w:rsid w:val="00B46EEF"/>
    <w:rsid w:val="00B47C06"/>
    <w:rsid w:val="00B514B5"/>
    <w:rsid w:val="00B55030"/>
    <w:rsid w:val="00B55C8F"/>
    <w:rsid w:val="00B70032"/>
    <w:rsid w:val="00B80EE2"/>
    <w:rsid w:val="00B81A8B"/>
    <w:rsid w:val="00B82E80"/>
    <w:rsid w:val="00B84968"/>
    <w:rsid w:val="00B87272"/>
    <w:rsid w:val="00B95453"/>
    <w:rsid w:val="00B95D87"/>
    <w:rsid w:val="00BA0892"/>
    <w:rsid w:val="00BA15D1"/>
    <w:rsid w:val="00BA184C"/>
    <w:rsid w:val="00BA5ADE"/>
    <w:rsid w:val="00BB1FCD"/>
    <w:rsid w:val="00BB361C"/>
    <w:rsid w:val="00BD1EA2"/>
    <w:rsid w:val="00BD7870"/>
    <w:rsid w:val="00BE1C2B"/>
    <w:rsid w:val="00BE2601"/>
    <w:rsid w:val="00BE3A02"/>
    <w:rsid w:val="00BE5ECB"/>
    <w:rsid w:val="00BE6805"/>
    <w:rsid w:val="00C13A6C"/>
    <w:rsid w:val="00C13FBA"/>
    <w:rsid w:val="00C1461F"/>
    <w:rsid w:val="00C1746E"/>
    <w:rsid w:val="00C23F59"/>
    <w:rsid w:val="00C247CA"/>
    <w:rsid w:val="00C25F4A"/>
    <w:rsid w:val="00C34732"/>
    <w:rsid w:val="00C36458"/>
    <w:rsid w:val="00C40140"/>
    <w:rsid w:val="00C44920"/>
    <w:rsid w:val="00C62E1A"/>
    <w:rsid w:val="00C64B69"/>
    <w:rsid w:val="00C64BDF"/>
    <w:rsid w:val="00C64CEE"/>
    <w:rsid w:val="00C700F6"/>
    <w:rsid w:val="00C76BD3"/>
    <w:rsid w:val="00C774C3"/>
    <w:rsid w:val="00C90413"/>
    <w:rsid w:val="00CA39DC"/>
    <w:rsid w:val="00CA63AA"/>
    <w:rsid w:val="00CB0E95"/>
    <w:rsid w:val="00CB0F25"/>
    <w:rsid w:val="00CC6DFE"/>
    <w:rsid w:val="00CE1D58"/>
    <w:rsid w:val="00CF1BA8"/>
    <w:rsid w:val="00D102DA"/>
    <w:rsid w:val="00D245B9"/>
    <w:rsid w:val="00D33173"/>
    <w:rsid w:val="00D35BDB"/>
    <w:rsid w:val="00D36668"/>
    <w:rsid w:val="00D42846"/>
    <w:rsid w:val="00D639D9"/>
    <w:rsid w:val="00D65F2E"/>
    <w:rsid w:val="00D71C0B"/>
    <w:rsid w:val="00D75FC7"/>
    <w:rsid w:val="00D77B6B"/>
    <w:rsid w:val="00D80140"/>
    <w:rsid w:val="00D94C41"/>
    <w:rsid w:val="00DA5A45"/>
    <w:rsid w:val="00DA5FC4"/>
    <w:rsid w:val="00DB5C4C"/>
    <w:rsid w:val="00DB6217"/>
    <w:rsid w:val="00DC0DDA"/>
    <w:rsid w:val="00DC1104"/>
    <w:rsid w:val="00DC35CF"/>
    <w:rsid w:val="00DC445F"/>
    <w:rsid w:val="00DC5618"/>
    <w:rsid w:val="00DC5648"/>
    <w:rsid w:val="00DC5FB6"/>
    <w:rsid w:val="00DC5FF6"/>
    <w:rsid w:val="00DD1A45"/>
    <w:rsid w:val="00DD2610"/>
    <w:rsid w:val="00DD2B3A"/>
    <w:rsid w:val="00DD3976"/>
    <w:rsid w:val="00DD779C"/>
    <w:rsid w:val="00DE0BF6"/>
    <w:rsid w:val="00DE52A4"/>
    <w:rsid w:val="00E02B02"/>
    <w:rsid w:val="00E0499B"/>
    <w:rsid w:val="00E04AAC"/>
    <w:rsid w:val="00E07853"/>
    <w:rsid w:val="00E16A2D"/>
    <w:rsid w:val="00E27431"/>
    <w:rsid w:val="00E320D1"/>
    <w:rsid w:val="00E33DB4"/>
    <w:rsid w:val="00E40B22"/>
    <w:rsid w:val="00E46729"/>
    <w:rsid w:val="00E5031F"/>
    <w:rsid w:val="00E571A3"/>
    <w:rsid w:val="00E64302"/>
    <w:rsid w:val="00E91E24"/>
    <w:rsid w:val="00E97246"/>
    <w:rsid w:val="00EA069E"/>
    <w:rsid w:val="00EA6A3E"/>
    <w:rsid w:val="00EA6BBD"/>
    <w:rsid w:val="00EC3A9D"/>
    <w:rsid w:val="00EC44E3"/>
    <w:rsid w:val="00EC64A0"/>
    <w:rsid w:val="00EC72AE"/>
    <w:rsid w:val="00EF41B7"/>
    <w:rsid w:val="00F02908"/>
    <w:rsid w:val="00F160B7"/>
    <w:rsid w:val="00F20F90"/>
    <w:rsid w:val="00F324E8"/>
    <w:rsid w:val="00F40182"/>
    <w:rsid w:val="00F4214E"/>
    <w:rsid w:val="00F4280B"/>
    <w:rsid w:val="00F43715"/>
    <w:rsid w:val="00F47591"/>
    <w:rsid w:val="00F505DC"/>
    <w:rsid w:val="00F53794"/>
    <w:rsid w:val="00F54C0A"/>
    <w:rsid w:val="00F67A47"/>
    <w:rsid w:val="00F71543"/>
    <w:rsid w:val="00F76F00"/>
    <w:rsid w:val="00F80796"/>
    <w:rsid w:val="00F870DD"/>
    <w:rsid w:val="00FA4FDB"/>
    <w:rsid w:val="00FB04D7"/>
    <w:rsid w:val="00FB66BA"/>
    <w:rsid w:val="00FC4F5F"/>
    <w:rsid w:val="00FD2487"/>
    <w:rsid w:val="00FE12C2"/>
    <w:rsid w:val="00FE23C6"/>
    <w:rsid w:val="00FE7239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046CA"/>
  <w15:docId w15:val="{714A32E6-3291-4001-BA4A-8E05C6D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9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15CB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9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774C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74C3"/>
  </w:style>
  <w:style w:type="character" w:customStyle="1" w:styleId="a6">
    <w:name w:val="註解文字 字元"/>
    <w:basedOn w:val="a0"/>
    <w:link w:val="a5"/>
    <w:uiPriority w:val="99"/>
    <w:semiHidden/>
    <w:rsid w:val="00C774C3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74C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74C3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74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B1F"/>
    <w:rPr>
      <w:kern w:val="2"/>
    </w:rPr>
  </w:style>
  <w:style w:type="paragraph" w:styleId="ad">
    <w:name w:val="footer"/>
    <w:basedOn w:val="a"/>
    <w:link w:val="ae"/>
    <w:uiPriority w:val="99"/>
    <w:unhideWhenUsed/>
    <w:rsid w:val="005E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B1F"/>
    <w:rPr>
      <w:kern w:val="2"/>
    </w:rPr>
  </w:style>
  <w:style w:type="paragraph" w:styleId="Web">
    <w:name w:val="Normal (Web)"/>
    <w:basedOn w:val="a"/>
    <w:uiPriority w:val="99"/>
    <w:unhideWhenUsed/>
    <w:rsid w:val="008E5C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rsid w:val="00AB7D7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815CB3"/>
    <w:rPr>
      <w:rFonts w:ascii="新細明體" w:hAnsi="新細明體" w:cs="新細明體"/>
      <w:b/>
      <w:bCs/>
      <w:sz w:val="27"/>
      <w:szCs w:val="27"/>
    </w:rPr>
  </w:style>
  <w:style w:type="table" w:customStyle="1" w:styleId="TableNormal">
    <w:name w:val="Table Normal"/>
    <w:rsid w:val="00A514C9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Unresolved Mention"/>
    <w:basedOn w:val="a0"/>
    <w:uiPriority w:val="99"/>
    <w:semiHidden/>
    <w:unhideWhenUsed/>
    <w:rsid w:val="0038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9835-D56C-4F87-BF11-CAAEBEC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懿君 林</cp:lastModifiedBy>
  <cp:revision>2</cp:revision>
  <cp:lastPrinted>2022-02-25T01:43:00Z</cp:lastPrinted>
  <dcterms:created xsi:type="dcterms:W3CDTF">2024-01-30T02:14:00Z</dcterms:created>
  <dcterms:modified xsi:type="dcterms:W3CDTF">2024-01-30T02:14:00Z</dcterms:modified>
</cp:coreProperties>
</file>