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D45" w:rsidRDefault="00D93DDA" w:rsidP="0028420F">
      <w:pPr>
        <w:adjustRightInd w:val="0"/>
        <w:snapToGrid w:val="0"/>
        <w:spacing w:after="100" w:afterAutospacing="1"/>
        <w:jc w:val="center"/>
        <w:rPr>
          <w:rFonts w:ascii="Times New Roman" w:eastAsia="標楷體" w:hAnsi="Times New Roman"/>
          <w:b/>
          <w:sz w:val="44"/>
          <w:szCs w:val="44"/>
        </w:rPr>
      </w:pPr>
      <w:r w:rsidRPr="00EB2CA4">
        <w:rPr>
          <w:rFonts w:ascii="Times New Roman" w:eastAsia="標楷體" w:hAnsi="Times New Roman" w:hint="eastAsia"/>
          <w:b/>
          <w:sz w:val="44"/>
          <w:szCs w:val="44"/>
        </w:rPr>
        <w:t>高雄市</w:t>
      </w:r>
      <w:r w:rsidR="00186D45">
        <w:rPr>
          <w:rFonts w:ascii="Times New Roman" w:eastAsia="標楷體" w:hAnsi="Times New Roman" w:hint="eastAsia"/>
          <w:b/>
          <w:sz w:val="44"/>
          <w:szCs w:val="44"/>
        </w:rPr>
        <w:t>政府海洋局</w:t>
      </w:r>
    </w:p>
    <w:p w:rsidR="005D6BAE" w:rsidRPr="0098659E" w:rsidRDefault="005D6BAE" w:rsidP="0028420F">
      <w:pPr>
        <w:adjustRightInd w:val="0"/>
        <w:snapToGrid w:val="0"/>
        <w:spacing w:after="100" w:afterAutospacing="1"/>
        <w:jc w:val="center"/>
        <w:rPr>
          <w:rFonts w:ascii="Times New Roman" w:eastAsia="標楷體" w:hAnsi="Times New Roman"/>
          <w:b/>
          <w:sz w:val="44"/>
          <w:szCs w:val="44"/>
        </w:rPr>
      </w:pPr>
      <w:r w:rsidRPr="0098659E">
        <w:rPr>
          <w:rFonts w:ascii="Times New Roman" w:eastAsia="標楷體" w:hAnsi="Times New Roman" w:hint="eastAsia"/>
          <w:b/>
          <w:sz w:val="44"/>
          <w:szCs w:val="44"/>
        </w:rPr>
        <w:t>高雄市「旗津漁港</w:t>
      </w:r>
      <w:proofErr w:type="gramStart"/>
      <w:r w:rsidRPr="0098659E">
        <w:rPr>
          <w:rFonts w:ascii="Times New Roman" w:eastAsia="標楷體" w:hAnsi="Times New Roman" w:hint="eastAsia"/>
          <w:b/>
          <w:sz w:val="44"/>
          <w:szCs w:val="44"/>
        </w:rPr>
        <w:t>外堤船型</w:t>
      </w:r>
      <w:proofErr w:type="gramEnd"/>
      <w:r w:rsidRPr="0098659E">
        <w:rPr>
          <w:rFonts w:ascii="Times New Roman" w:eastAsia="標楷體" w:hAnsi="Times New Roman" w:hint="eastAsia"/>
          <w:b/>
          <w:sz w:val="44"/>
          <w:szCs w:val="44"/>
        </w:rPr>
        <w:t>建築」（原海洋探索館）</w:t>
      </w:r>
    </w:p>
    <w:p w:rsidR="00D93DDA" w:rsidRPr="00EB2CA4" w:rsidRDefault="00D93DDA" w:rsidP="0028420F">
      <w:pPr>
        <w:adjustRightInd w:val="0"/>
        <w:snapToGrid w:val="0"/>
        <w:spacing w:after="100" w:afterAutospacing="1"/>
        <w:jc w:val="center"/>
        <w:rPr>
          <w:rFonts w:ascii="Times New Roman" w:eastAsia="標楷體" w:hAnsi="Times New Roman"/>
          <w:b/>
          <w:sz w:val="44"/>
          <w:szCs w:val="44"/>
        </w:rPr>
      </w:pPr>
      <w:r w:rsidRPr="00EB2CA4">
        <w:rPr>
          <w:rFonts w:ascii="Times New Roman" w:eastAsia="標楷體" w:hAnsi="Times New Roman" w:hint="eastAsia"/>
          <w:b/>
          <w:sz w:val="44"/>
          <w:szCs w:val="44"/>
        </w:rPr>
        <w:t>公開標租投標須知</w:t>
      </w:r>
    </w:p>
    <w:p w:rsidR="00186D45" w:rsidRDefault="00D93DDA" w:rsidP="001E6BFB">
      <w:pPr>
        <w:pStyle w:val="a3"/>
        <w:numPr>
          <w:ilvl w:val="0"/>
          <w:numId w:val="2"/>
        </w:numPr>
        <w:spacing w:line="440" w:lineRule="exact"/>
        <w:ind w:leftChars="0"/>
        <w:rPr>
          <w:rFonts w:ascii="Times New Roman" w:eastAsia="標楷體" w:hAnsi="Times New Roman"/>
          <w:sz w:val="28"/>
          <w:szCs w:val="28"/>
        </w:rPr>
      </w:pPr>
      <w:r w:rsidRPr="00EB2CA4">
        <w:rPr>
          <w:rFonts w:ascii="Times New Roman" w:eastAsia="標楷體" w:hAnsi="Times New Roman" w:hint="eastAsia"/>
          <w:sz w:val="28"/>
          <w:szCs w:val="28"/>
        </w:rPr>
        <w:t>標租範圍：</w:t>
      </w:r>
    </w:p>
    <w:p w:rsidR="00186D45" w:rsidRDefault="00186D45" w:rsidP="00186D45">
      <w:pPr>
        <w:pStyle w:val="a3"/>
        <w:numPr>
          <w:ilvl w:val="0"/>
          <w:numId w:val="29"/>
        </w:numPr>
        <w:tabs>
          <w:tab w:val="left" w:pos="1560"/>
        </w:tabs>
        <w:spacing w:line="440" w:lineRule="exact"/>
        <w:ind w:leftChars="0" w:left="1560" w:hanging="840"/>
        <w:rPr>
          <w:rFonts w:ascii="Times New Roman" w:eastAsia="標楷體" w:hAnsi="Times New Roman" w:cs="新細明體"/>
          <w:kern w:val="0"/>
          <w:sz w:val="28"/>
          <w:szCs w:val="28"/>
        </w:rPr>
      </w:pPr>
      <w:r>
        <w:rPr>
          <w:rFonts w:ascii="Times New Roman" w:eastAsia="標楷體" w:hAnsi="Times New Roman" w:hint="eastAsia"/>
          <w:sz w:val="28"/>
          <w:szCs w:val="28"/>
        </w:rPr>
        <w:t>基地：</w:t>
      </w:r>
      <w:r>
        <w:rPr>
          <w:rFonts w:ascii="Times New Roman" w:eastAsia="標楷體" w:hAnsi="Times New Roman" w:cs="新細明體" w:hint="eastAsia"/>
          <w:kern w:val="0"/>
          <w:sz w:val="28"/>
          <w:szCs w:val="28"/>
        </w:rPr>
        <w:t>高雄市旗津區旗</w:t>
      </w:r>
      <w:proofErr w:type="gramStart"/>
      <w:r>
        <w:rPr>
          <w:rFonts w:ascii="Times New Roman" w:eastAsia="標楷體" w:hAnsi="Times New Roman" w:cs="新細明體" w:hint="eastAsia"/>
          <w:kern w:val="0"/>
          <w:sz w:val="28"/>
          <w:szCs w:val="28"/>
        </w:rPr>
        <w:t>汕</w:t>
      </w:r>
      <w:proofErr w:type="gramEnd"/>
      <w:r>
        <w:rPr>
          <w:rFonts w:ascii="Times New Roman" w:eastAsia="標楷體" w:hAnsi="Times New Roman" w:cs="新細明體" w:hint="eastAsia"/>
          <w:kern w:val="0"/>
          <w:sz w:val="28"/>
          <w:szCs w:val="28"/>
        </w:rPr>
        <w:t>段</w:t>
      </w:r>
      <w:r>
        <w:rPr>
          <w:rFonts w:ascii="Times New Roman" w:eastAsia="標楷體" w:hAnsi="Times New Roman" w:cs="新細明體" w:hint="eastAsia"/>
          <w:kern w:val="0"/>
          <w:sz w:val="28"/>
          <w:szCs w:val="28"/>
        </w:rPr>
        <w:t>1108</w:t>
      </w:r>
      <w:r>
        <w:rPr>
          <w:rFonts w:ascii="Times New Roman" w:eastAsia="標楷體" w:hAnsi="Times New Roman" w:cs="新細明體" w:hint="eastAsia"/>
          <w:kern w:val="0"/>
          <w:sz w:val="28"/>
          <w:szCs w:val="28"/>
        </w:rPr>
        <w:t>地號。</w:t>
      </w:r>
    </w:p>
    <w:p w:rsidR="00186D45" w:rsidRPr="005B3700" w:rsidRDefault="00186D45" w:rsidP="00186D45">
      <w:pPr>
        <w:pStyle w:val="a3"/>
        <w:numPr>
          <w:ilvl w:val="0"/>
          <w:numId w:val="29"/>
        </w:numPr>
        <w:tabs>
          <w:tab w:val="left" w:pos="1560"/>
        </w:tabs>
        <w:spacing w:line="440" w:lineRule="exact"/>
        <w:ind w:leftChars="0" w:left="1560" w:hanging="840"/>
        <w:rPr>
          <w:rFonts w:ascii="Times New Roman" w:eastAsia="標楷體" w:hAnsi="Times New Roman" w:cs="新細明體"/>
          <w:kern w:val="0"/>
          <w:sz w:val="28"/>
          <w:szCs w:val="28"/>
        </w:rPr>
      </w:pPr>
      <w:r>
        <w:rPr>
          <w:rFonts w:ascii="Times New Roman" w:eastAsia="標楷體" w:hAnsi="Times New Roman" w:cs="新細明體" w:hint="eastAsia"/>
          <w:kern w:val="0"/>
          <w:sz w:val="28"/>
          <w:szCs w:val="28"/>
        </w:rPr>
        <w:t>出租範圍：高雄市旗津區旗</w:t>
      </w:r>
      <w:proofErr w:type="gramStart"/>
      <w:r>
        <w:rPr>
          <w:rFonts w:ascii="Times New Roman" w:eastAsia="標楷體" w:hAnsi="Times New Roman" w:cs="新細明體" w:hint="eastAsia"/>
          <w:kern w:val="0"/>
          <w:sz w:val="28"/>
          <w:szCs w:val="28"/>
        </w:rPr>
        <w:t>汕</w:t>
      </w:r>
      <w:proofErr w:type="gramEnd"/>
      <w:r>
        <w:rPr>
          <w:rFonts w:ascii="Times New Roman" w:eastAsia="標楷體" w:hAnsi="Times New Roman" w:cs="新細明體" w:hint="eastAsia"/>
          <w:kern w:val="0"/>
          <w:sz w:val="28"/>
          <w:szCs w:val="28"/>
        </w:rPr>
        <w:t>段</w:t>
      </w:r>
      <w:r w:rsidRPr="005B3700">
        <w:rPr>
          <w:rFonts w:ascii="Times New Roman" w:eastAsia="標楷體" w:hAnsi="Times New Roman" w:cs="新細明體" w:hint="eastAsia"/>
          <w:kern w:val="0"/>
          <w:sz w:val="28"/>
          <w:szCs w:val="28"/>
        </w:rPr>
        <w:t>1108</w:t>
      </w:r>
      <w:r w:rsidRPr="005B3700">
        <w:rPr>
          <w:rFonts w:ascii="Times New Roman" w:eastAsia="標楷體" w:hAnsi="Times New Roman" w:cs="新細明體" w:hint="eastAsia"/>
          <w:kern w:val="0"/>
          <w:sz w:val="28"/>
          <w:szCs w:val="28"/>
        </w:rPr>
        <w:t>地號及本建築</w:t>
      </w:r>
      <w:r w:rsidR="00D93DDA" w:rsidRPr="005B3700">
        <w:rPr>
          <w:rFonts w:ascii="Times New Roman" w:eastAsia="標楷體" w:hAnsi="Times New Roman" w:hint="eastAsia"/>
          <w:sz w:val="28"/>
          <w:szCs w:val="28"/>
        </w:rPr>
        <w:t>（</w:t>
      </w:r>
      <w:r w:rsidRPr="005B3700">
        <w:rPr>
          <w:rFonts w:ascii="Times New Roman" w:eastAsia="標楷體" w:hAnsi="Times New Roman" w:cs="新細明體" w:hint="eastAsia"/>
          <w:kern w:val="0"/>
          <w:sz w:val="28"/>
          <w:szCs w:val="28"/>
        </w:rPr>
        <w:t>高雄市旗津區南</w:t>
      </w:r>
      <w:proofErr w:type="gramStart"/>
      <w:r w:rsidRPr="005B3700">
        <w:rPr>
          <w:rFonts w:ascii="Times New Roman" w:eastAsia="標楷體" w:hAnsi="Times New Roman" w:cs="新細明體" w:hint="eastAsia"/>
          <w:kern w:val="0"/>
          <w:sz w:val="28"/>
          <w:szCs w:val="28"/>
        </w:rPr>
        <w:t>汕</w:t>
      </w:r>
      <w:proofErr w:type="gramEnd"/>
      <w:r w:rsidRPr="005B3700">
        <w:rPr>
          <w:rFonts w:ascii="Times New Roman" w:eastAsia="標楷體" w:hAnsi="Times New Roman" w:cs="新細明體" w:hint="eastAsia"/>
          <w:kern w:val="0"/>
          <w:sz w:val="28"/>
          <w:szCs w:val="28"/>
        </w:rPr>
        <w:t>里北汕巷</w:t>
      </w:r>
      <w:r w:rsidRPr="005B3700">
        <w:rPr>
          <w:rFonts w:ascii="Times New Roman" w:eastAsia="標楷體" w:hAnsi="Times New Roman" w:cs="新細明體" w:hint="eastAsia"/>
          <w:kern w:val="0"/>
          <w:sz w:val="28"/>
          <w:szCs w:val="28"/>
        </w:rPr>
        <w:t>50-61</w:t>
      </w:r>
      <w:r w:rsidRPr="005B3700">
        <w:rPr>
          <w:rFonts w:ascii="Times New Roman" w:eastAsia="標楷體" w:hAnsi="Times New Roman" w:cs="新細明體" w:hint="eastAsia"/>
          <w:kern w:val="0"/>
          <w:sz w:val="28"/>
          <w:szCs w:val="28"/>
        </w:rPr>
        <w:t>號</w:t>
      </w:r>
      <w:r w:rsidR="00D93DDA" w:rsidRPr="005B3700">
        <w:rPr>
          <w:rFonts w:ascii="Times New Roman" w:eastAsia="標楷體" w:hAnsi="Times New Roman" w:hint="eastAsia"/>
          <w:sz w:val="28"/>
          <w:szCs w:val="28"/>
        </w:rPr>
        <w:t>）</w:t>
      </w:r>
      <w:r w:rsidRPr="005B3700">
        <w:rPr>
          <w:rFonts w:ascii="Times New Roman" w:eastAsia="標楷體" w:hAnsi="Times New Roman" w:hint="eastAsia"/>
          <w:sz w:val="28"/>
          <w:szCs w:val="28"/>
        </w:rPr>
        <w:t>全部範圍</w:t>
      </w:r>
      <w:r w:rsidRPr="005B3700">
        <w:rPr>
          <w:rFonts w:ascii="Times New Roman" w:eastAsia="標楷體" w:hAnsi="Times New Roman" w:cs="新細明體" w:hint="eastAsia"/>
          <w:kern w:val="0"/>
          <w:sz w:val="28"/>
          <w:szCs w:val="28"/>
        </w:rPr>
        <w:t xml:space="preserve"> (</w:t>
      </w:r>
      <w:r w:rsidRPr="005B3700">
        <w:rPr>
          <w:rFonts w:ascii="Times New Roman" w:eastAsia="標楷體" w:hAnsi="Times New Roman" w:cs="新細明體" w:hint="eastAsia"/>
          <w:kern w:val="0"/>
          <w:sz w:val="28"/>
          <w:szCs w:val="28"/>
        </w:rPr>
        <w:t>如附建築圖說</w:t>
      </w:r>
      <w:r w:rsidRPr="005B3700">
        <w:rPr>
          <w:rFonts w:ascii="Times New Roman" w:eastAsia="標楷體" w:hAnsi="Times New Roman" w:cs="新細明體" w:hint="eastAsia"/>
          <w:kern w:val="0"/>
          <w:sz w:val="28"/>
          <w:szCs w:val="28"/>
        </w:rPr>
        <w:t>)</w:t>
      </w:r>
      <w:r w:rsidR="00D93DDA" w:rsidRPr="005B3700">
        <w:rPr>
          <w:rFonts w:ascii="Times New Roman" w:eastAsia="標楷體" w:hAnsi="Times New Roman" w:hint="eastAsia"/>
          <w:sz w:val="28"/>
          <w:szCs w:val="28"/>
        </w:rPr>
        <w:t>。</w:t>
      </w:r>
    </w:p>
    <w:p w:rsidR="00186D45" w:rsidRPr="005B3700" w:rsidRDefault="00186D45" w:rsidP="00186D45">
      <w:pPr>
        <w:pStyle w:val="a3"/>
        <w:numPr>
          <w:ilvl w:val="0"/>
          <w:numId w:val="29"/>
        </w:numPr>
        <w:tabs>
          <w:tab w:val="left" w:pos="1560"/>
        </w:tabs>
        <w:spacing w:line="440" w:lineRule="exact"/>
        <w:ind w:leftChars="0" w:left="1560" w:hanging="84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使用及營業限制條件：</w:t>
      </w:r>
    </w:p>
    <w:p w:rsidR="00BF6F27" w:rsidRPr="005B3700" w:rsidRDefault="00BD495B" w:rsidP="00186D45">
      <w:pPr>
        <w:pStyle w:val="a3"/>
        <w:numPr>
          <w:ilvl w:val="1"/>
          <w:numId w:val="29"/>
        </w:numPr>
        <w:tabs>
          <w:tab w:val="left" w:pos="1560"/>
        </w:tabs>
        <w:spacing w:line="440" w:lineRule="exact"/>
        <w:ind w:leftChars="0"/>
        <w:rPr>
          <w:rFonts w:ascii="Times New Roman" w:eastAsia="標楷體" w:hAnsi="Times New Roman" w:cs="新細明體"/>
          <w:kern w:val="0"/>
          <w:sz w:val="28"/>
          <w:szCs w:val="28"/>
        </w:rPr>
      </w:pPr>
      <w:bookmarkStart w:id="0" w:name="_Hlk31631656"/>
      <w:r w:rsidRPr="005B3700">
        <w:rPr>
          <w:rFonts w:ascii="標楷體" w:eastAsia="標楷體" w:hAnsi="標楷體" w:cs="標楷體" w:hint="eastAsia"/>
          <w:kern w:val="0"/>
          <w:sz w:val="28"/>
          <w:szCs w:val="28"/>
        </w:rPr>
        <w:t>提供遊客餐飲、休閒服務性質之</w:t>
      </w:r>
      <w:r w:rsidR="00863EA7" w:rsidRPr="005B3700">
        <w:rPr>
          <w:rFonts w:ascii="標楷體" w:eastAsia="標楷體" w:hAnsi="標楷體" w:cs="標楷體" w:hint="eastAsia"/>
          <w:kern w:val="0"/>
          <w:sz w:val="28"/>
          <w:szCs w:val="28"/>
        </w:rPr>
        <w:t>旅客服務</w:t>
      </w:r>
      <w:r w:rsidRPr="005B3700">
        <w:rPr>
          <w:rFonts w:ascii="標楷體" w:eastAsia="標楷體" w:hAnsi="標楷體" w:cs="標楷體" w:hint="eastAsia"/>
          <w:kern w:val="0"/>
          <w:sz w:val="28"/>
          <w:szCs w:val="28"/>
        </w:rPr>
        <w:t>中心使用，</w:t>
      </w:r>
      <w:bookmarkEnd w:id="0"/>
      <w:r w:rsidR="00BF6F27" w:rsidRPr="005B3700">
        <w:rPr>
          <w:rFonts w:ascii="標楷體" w:eastAsia="標楷體" w:hAnsi="標楷體" w:cs="標楷體" w:hint="eastAsia"/>
          <w:kern w:val="0"/>
          <w:sz w:val="28"/>
          <w:szCs w:val="28"/>
        </w:rPr>
        <w:t>依法辦理商業登記之國內外公司行號，以經濟部編訂之公司行號營業項目列有餐飲業（</w:t>
      </w:r>
      <w:r w:rsidR="00BF6F27" w:rsidRPr="005B3700">
        <w:rPr>
          <w:rFonts w:ascii="標楷體" w:eastAsia="標楷體" w:hAnsi="標楷體" w:cs="標楷體"/>
          <w:kern w:val="0"/>
          <w:sz w:val="28"/>
          <w:szCs w:val="28"/>
        </w:rPr>
        <w:t>F501</w:t>
      </w:r>
      <w:r w:rsidR="00BF6F27" w:rsidRPr="005B3700">
        <w:rPr>
          <w:rFonts w:ascii="標楷體" w:eastAsia="標楷體" w:hAnsi="標楷體" w:cs="標楷體" w:hint="eastAsia"/>
          <w:kern w:val="0"/>
          <w:sz w:val="28"/>
          <w:szCs w:val="28"/>
        </w:rPr>
        <w:t>小類）、</w:t>
      </w:r>
      <w:proofErr w:type="gramStart"/>
      <w:r w:rsidR="00BF6F27" w:rsidRPr="005B3700">
        <w:rPr>
          <w:rFonts w:ascii="標楷體" w:eastAsia="標楷體" w:hAnsi="標楷體" w:cs="標楷體" w:hint="eastAsia"/>
          <w:kern w:val="0"/>
          <w:sz w:val="28"/>
          <w:szCs w:val="28"/>
        </w:rPr>
        <w:t>食品什貨</w:t>
      </w:r>
      <w:proofErr w:type="gramEnd"/>
      <w:r w:rsidR="00BF6F27" w:rsidRPr="005B3700">
        <w:rPr>
          <w:rFonts w:ascii="標楷體" w:eastAsia="標楷體" w:hAnsi="標楷體" w:cs="標楷體" w:hint="eastAsia"/>
          <w:kern w:val="0"/>
          <w:sz w:val="28"/>
          <w:szCs w:val="28"/>
        </w:rPr>
        <w:t>、飲料零售業</w:t>
      </w:r>
      <w:r w:rsidR="00BF6F27" w:rsidRPr="005B3700">
        <w:rPr>
          <w:rFonts w:ascii="標楷體" w:eastAsia="標楷體" w:hAnsi="標楷體" w:cs="標楷體" w:hint="eastAsia"/>
          <w:sz w:val="28"/>
          <w:szCs w:val="28"/>
        </w:rPr>
        <w:t>（</w:t>
      </w:r>
      <w:r w:rsidR="00BF6F27" w:rsidRPr="005B3700">
        <w:rPr>
          <w:rFonts w:ascii="標楷體" w:eastAsia="標楷體" w:hAnsi="標楷體" w:cs="標楷體"/>
          <w:kern w:val="0"/>
          <w:sz w:val="28"/>
          <w:szCs w:val="28"/>
        </w:rPr>
        <w:t>F203010</w:t>
      </w:r>
      <w:r w:rsidR="00BF6F27" w:rsidRPr="005B3700">
        <w:rPr>
          <w:rFonts w:ascii="標楷體" w:eastAsia="標楷體" w:hAnsi="標楷體" w:cs="標楷體" w:hint="eastAsia"/>
          <w:kern w:val="0"/>
          <w:sz w:val="28"/>
          <w:szCs w:val="28"/>
        </w:rPr>
        <w:t>）</w:t>
      </w:r>
      <w:r w:rsidR="008B5565" w:rsidRPr="005B3700">
        <w:rPr>
          <w:rFonts w:ascii="標楷體" w:eastAsia="標楷體" w:hAnsi="標楷體" w:cs="標楷體" w:hint="eastAsia"/>
          <w:kern w:val="0"/>
          <w:sz w:val="28"/>
          <w:szCs w:val="28"/>
        </w:rPr>
        <w:t>、其他休閒服務業(J799990)</w:t>
      </w:r>
      <w:r w:rsidR="00BF6F27" w:rsidRPr="005B3700">
        <w:rPr>
          <w:rFonts w:ascii="標楷體" w:eastAsia="標楷體" w:hAnsi="標楷體" w:cs="標楷體" w:hint="eastAsia"/>
          <w:kern w:val="0"/>
          <w:sz w:val="28"/>
          <w:szCs w:val="28"/>
        </w:rPr>
        <w:t>或其他相關海洋產業之公司行號，持有營業執照者。</w:t>
      </w:r>
    </w:p>
    <w:p w:rsidR="00BF6F27" w:rsidRPr="005B3700" w:rsidRDefault="00BF6F27" w:rsidP="00186D45">
      <w:pPr>
        <w:pStyle w:val="a3"/>
        <w:numPr>
          <w:ilvl w:val="1"/>
          <w:numId w:val="29"/>
        </w:numPr>
        <w:tabs>
          <w:tab w:val="left" w:pos="1560"/>
        </w:tabs>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或其他經本局核准之營業行為外，其餘空間由廠商自行籌劃經營藝文表演活動、餐飲服務、紀念品展售、文化藝術品展售</w:t>
      </w:r>
      <w:r w:rsidR="000B5F6B" w:rsidRPr="005B3700">
        <w:rPr>
          <w:rFonts w:ascii="Times New Roman" w:eastAsia="標楷體" w:hAnsi="Times New Roman" w:cs="新細明體" w:hint="eastAsia"/>
          <w:kern w:val="0"/>
          <w:sz w:val="28"/>
          <w:szCs w:val="28"/>
        </w:rPr>
        <w:t>等</w:t>
      </w:r>
      <w:r w:rsidRPr="005B3700">
        <w:rPr>
          <w:rFonts w:ascii="Times New Roman" w:eastAsia="標楷體" w:hAnsi="Times New Roman" w:cs="新細明體" w:hint="eastAsia"/>
          <w:kern w:val="0"/>
          <w:sz w:val="28"/>
          <w:szCs w:val="28"/>
        </w:rPr>
        <w:t>。</w:t>
      </w:r>
    </w:p>
    <w:p w:rsidR="00186D45" w:rsidRPr="005B3700" w:rsidRDefault="00863EA7" w:rsidP="00186D45">
      <w:pPr>
        <w:pStyle w:val="a3"/>
        <w:numPr>
          <w:ilvl w:val="1"/>
          <w:numId w:val="29"/>
        </w:numPr>
        <w:tabs>
          <w:tab w:val="left" w:pos="1560"/>
        </w:tabs>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得</w:t>
      </w:r>
      <w:r w:rsidR="00186D45" w:rsidRPr="005B3700">
        <w:rPr>
          <w:rFonts w:ascii="Times New Roman" w:eastAsia="標楷體" w:hAnsi="Times New Roman" w:cs="新細明體" w:hint="eastAsia"/>
          <w:kern w:val="0"/>
          <w:sz w:val="28"/>
          <w:szCs w:val="28"/>
        </w:rPr>
        <w:t>標廠商</w:t>
      </w:r>
      <w:proofErr w:type="gramStart"/>
      <w:r w:rsidR="00186D45" w:rsidRPr="005B3700">
        <w:rPr>
          <w:rFonts w:ascii="Times New Roman" w:eastAsia="標楷體" w:hAnsi="Times New Roman" w:cs="新細明體" w:hint="eastAsia"/>
          <w:kern w:val="0"/>
          <w:sz w:val="28"/>
          <w:szCs w:val="28"/>
        </w:rPr>
        <w:t>所提</w:t>
      </w:r>
      <w:r w:rsidRPr="005B3700">
        <w:rPr>
          <w:rFonts w:ascii="Times New Roman" w:eastAsia="標楷體" w:hAnsi="Times New Roman" w:cs="新細明體" w:hint="eastAsia"/>
          <w:kern w:val="0"/>
          <w:sz w:val="28"/>
          <w:szCs w:val="28"/>
        </w:rPr>
        <w:t>企畫</w:t>
      </w:r>
      <w:proofErr w:type="gramEnd"/>
      <w:r w:rsidRPr="005B3700">
        <w:rPr>
          <w:rFonts w:ascii="Times New Roman" w:eastAsia="標楷體" w:hAnsi="Times New Roman" w:cs="新細明體" w:hint="eastAsia"/>
          <w:kern w:val="0"/>
          <w:sz w:val="28"/>
          <w:szCs w:val="28"/>
        </w:rPr>
        <w:t>書之經營計畫</w:t>
      </w:r>
      <w:r w:rsidR="00186D45" w:rsidRPr="005B3700">
        <w:rPr>
          <w:rFonts w:ascii="Times New Roman" w:eastAsia="標楷體" w:hAnsi="Times New Roman" w:cs="新細明體" w:hint="eastAsia"/>
          <w:kern w:val="0"/>
          <w:sz w:val="28"/>
          <w:szCs w:val="28"/>
        </w:rPr>
        <w:t>，</w:t>
      </w:r>
      <w:proofErr w:type="gramStart"/>
      <w:r w:rsidR="00186D45" w:rsidRPr="005B3700">
        <w:rPr>
          <w:rFonts w:ascii="Times New Roman" w:eastAsia="標楷體" w:hAnsi="Times New Roman" w:cs="新細明體" w:hint="eastAsia"/>
          <w:kern w:val="0"/>
          <w:sz w:val="28"/>
          <w:szCs w:val="28"/>
        </w:rPr>
        <w:t>倘與目前</w:t>
      </w:r>
      <w:proofErr w:type="gramEnd"/>
      <w:r w:rsidR="00186D45" w:rsidRPr="005B3700">
        <w:rPr>
          <w:rFonts w:ascii="Times New Roman" w:eastAsia="標楷體" w:hAnsi="Times New Roman" w:cs="新細明體" w:hint="eastAsia"/>
          <w:kern w:val="0"/>
          <w:sz w:val="28"/>
          <w:szCs w:val="28"/>
        </w:rPr>
        <w:t>建物用途不同時，</w:t>
      </w:r>
      <w:r w:rsidR="00FF5B84" w:rsidRPr="005B3700">
        <w:rPr>
          <w:rFonts w:ascii="Times New Roman" w:eastAsia="標楷體" w:hAnsi="Times New Roman" w:cs="新細明體" w:hint="eastAsia"/>
          <w:kern w:val="0"/>
          <w:sz w:val="28"/>
          <w:szCs w:val="28"/>
        </w:rPr>
        <w:t>由得標廠商視經營需求自行辦理建物用途變更或增列，所衍生費用悉由得標廠商負擔；其他涉及相關法規需配合事項，應由得標廠商自行負責辦理，並不得向本局要求任何補償，得標廠商不得異議</w:t>
      </w:r>
      <w:r w:rsidR="00186D45" w:rsidRPr="005B3700">
        <w:rPr>
          <w:rFonts w:ascii="Times New Roman" w:eastAsia="標楷體" w:hAnsi="Times New Roman" w:cs="新細明體" w:hint="eastAsia"/>
          <w:kern w:val="0"/>
          <w:sz w:val="28"/>
          <w:szCs w:val="28"/>
        </w:rPr>
        <w:t>。</w:t>
      </w:r>
    </w:p>
    <w:p w:rsidR="006B04D9" w:rsidRPr="005B3700" w:rsidRDefault="00D93DDA" w:rsidP="006B04D9">
      <w:pPr>
        <w:pStyle w:val="a3"/>
        <w:numPr>
          <w:ilvl w:val="0"/>
          <w:numId w:val="2"/>
        </w:numPr>
        <w:spacing w:line="440" w:lineRule="exact"/>
        <w:ind w:leftChars="0"/>
        <w:rPr>
          <w:rFonts w:ascii="Times New Roman" w:eastAsia="標楷體" w:hAnsi="Times New Roman"/>
          <w:sz w:val="28"/>
          <w:szCs w:val="28"/>
        </w:rPr>
      </w:pPr>
      <w:r w:rsidRPr="005B3700">
        <w:rPr>
          <w:rFonts w:ascii="Times New Roman" w:eastAsia="標楷體" w:hAnsi="Times New Roman" w:hint="eastAsia"/>
          <w:sz w:val="28"/>
          <w:szCs w:val="28"/>
        </w:rPr>
        <w:t>投標資格：</w:t>
      </w:r>
      <w:r w:rsidR="00AB3A47" w:rsidRPr="005B3700">
        <w:rPr>
          <w:rFonts w:ascii="Times New Roman" w:eastAsia="標楷體" w:hAnsi="Times New Roman"/>
          <w:sz w:val="28"/>
          <w:szCs w:val="28"/>
        </w:rPr>
        <w:t>經政府登記有案之公司、合夥或獨資之工商行號及其他有能力承租本案之自然人、法人、機構或團體（需檢附證明文件）。</w:t>
      </w:r>
    </w:p>
    <w:p w:rsidR="005961BD" w:rsidRPr="005B3700" w:rsidRDefault="005961BD" w:rsidP="006B04D9">
      <w:pPr>
        <w:pStyle w:val="a3"/>
        <w:spacing w:line="440" w:lineRule="exact"/>
        <w:ind w:leftChars="0" w:left="720"/>
        <w:rPr>
          <w:rFonts w:ascii="Times New Roman" w:eastAsia="標楷體" w:hAnsi="Times New Roman"/>
          <w:sz w:val="28"/>
          <w:szCs w:val="28"/>
        </w:rPr>
      </w:pPr>
      <w:r w:rsidRPr="005B3700">
        <w:rPr>
          <w:rFonts w:ascii="Times New Roman" w:eastAsia="標楷體" w:hAnsi="Times New Roman"/>
          <w:sz w:val="28"/>
          <w:szCs w:val="28"/>
        </w:rPr>
        <w:t>公司登記或證明文件。</w:t>
      </w:r>
      <w:r w:rsidR="00C84433" w:rsidRPr="005B3700">
        <w:rPr>
          <w:rFonts w:ascii="Times New Roman" w:eastAsia="標楷體" w:hAnsi="Times New Roman" w:hint="eastAsia"/>
          <w:sz w:val="28"/>
          <w:szCs w:val="28"/>
        </w:rPr>
        <w:t>係指</w:t>
      </w:r>
      <w:r w:rsidRPr="005B3700">
        <w:rPr>
          <w:rFonts w:ascii="Times New Roman" w:eastAsia="標楷體" w:hAnsi="Times New Roman"/>
          <w:sz w:val="28"/>
          <w:szCs w:val="28"/>
        </w:rPr>
        <w:t>經主管機關登記合格之法人機構、團體，須檢附合法設立登記證明文件或其他相關證明文件。自</w:t>
      </w:r>
      <w:r w:rsidRPr="005B3700">
        <w:rPr>
          <w:rFonts w:ascii="Times New Roman" w:eastAsia="標楷體" w:hAnsi="Times New Roman"/>
          <w:sz w:val="28"/>
          <w:szCs w:val="28"/>
        </w:rPr>
        <w:lastRenderedPageBreak/>
        <w:t>然人需檢附身分證正反面影本。</w:t>
      </w:r>
    </w:p>
    <w:p w:rsidR="00D93DDA" w:rsidRPr="005B3700" w:rsidRDefault="00D93DDA" w:rsidP="001E6BFB">
      <w:pPr>
        <w:pStyle w:val="a3"/>
        <w:numPr>
          <w:ilvl w:val="0"/>
          <w:numId w:val="2"/>
        </w:numPr>
        <w:spacing w:line="440" w:lineRule="exact"/>
        <w:ind w:leftChars="0"/>
        <w:rPr>
          <w:rFonts w:ascii="Times New Roman" w:eastAsia="標楷體" w:hAnsi="Times New Roman"/>
          <w:sz w:val="28"/>
          <w:szCs w:val="28"/>
        </w:rPr>
      </w:pPr>
      <w:r w:rsidRPr="005B3700">
        <w:rPr>
          <w:rFonts w:ascii="Times New Roman" w:eastAsia="標楷體" w:hAnsi="Times New Roman" w:hint="eastAsia"/>
          <w:sz w:val="28"/>
          <w:szCs w:val="28"/>
        </w:rPr>
        <w:t>標租</w:t>
      </w:r>
      <w:r w:rsidRPr="005B3700">
        <w:rPr>
          <w:rFonts w:ascii="Times New Roman" w:eastAsia="標楷體" w:hAnsi="Times New Roman" w:cs="新細明體" w:hint="eastAsia"/>
          <w:kern w:val="0"/>
          <w:sz w:val="28"/>
          <w:szCs w:val="28"/>
        </w:rPr>
        <w:t>期限：</w:t>
      </w:r>
      <w:r w:rsidR="0072168F" w:rsidRPr="005B3700">
        <w:rPr>
          <w:rFonts w:ascii="Times New Roman" w:eastAsia="標楷體" w:hAnsi="Times New Roman" w:cs="新細明體" w:hint="eastAsia"/>
          <w:kern w:val="0"/>
          <w:sz w:val="28"/>
          <w:szCs w:val="28"/>
        </w:rPr>
        <w:t>訂租期期限至</w:t>
      </w:r>
      <w:r w:rsidR="0072168F" w:rsidRPr="005B3700">
        <w:rPr>
          <w:rFonts w:ascii="Times New Roman" w:eastAsia="標楷體" w:hAnsi="Times New Roman" w:cs="新細明體" w:hint="eastAsia"/>
          <w:kern w:val="0"/>
          <w:sz w:val="28"/>
          <w:szCs w:val="28"/>
        </w:rPr>
        <w:t>115</w:t>
      </w:r>
      <w:r w:rsidR="0072168F" w:rsidRPr="005B3700">
        <w:rPr>
          <w:rFonts w:ascii="Times New Roman" w:eastAsia="標楷體" w:hAnsi="Times New Roman" w:cs="新細明體" w:hint="eastAsia"/>
          <w:kern w:val="0"/>
          <w:sz w:val="28"/>
          <w:szCs w:val="28"/>
        </w:rPr>
        <w:t>年</w:t>
      </w:r>
      <w:r w:rsidR="0072168F" w:rsidRPr="005B3700">
        <w:rPr>
          <w:rFonts w:ascii="Times New Roman" w:eastAsia="標楷體" w:hAnsi="Times New Roman" w:cs="新細明體" w:hint="eastAsia"/>
          <w:kern w:val="0"/>
          <w:sz w:val="28"/>
          <w:szCs w:val="28"/>
        </w:rPr>
        <w:t>6</w:t>
      </w:r>
      <w:r w:rsidR="0072168F" w:rsidRPr="005B3700">
        <w:rPr>
          <w:rFonts w:ascii="Times New Roman" w:eastAsia="標楷體" w:hAnsi="Times New Roman" w:cs="新細明體" w:hint="eastAsia"/>
          <w:kern w:val="0"/>
          <w:sz w:val="28"/>
          <w:szCs w:val="28"/>
        </w:rPr>
        <w:t>月</w:t>
      </w:r>
      <w:r w:rsidR="0072168F" w:rsidRPr="005B3700">
        <w:rPr>
          <w:rFonts w:ascii="Times New Roman" w:eastAsia="標楷體" w:hAnsi="Times New Roman" w:cs="新細明體" w:hint="eastAsia"/>
          <w:kern w:val="0"/>
          <w:sz w:val="28"/>
          <w:szCs w:val="28"/>
        </w:rPr>
        <w:t>30</w:t>
      </w:r>
      <w:r w:rsidR="0072168F" w:rsidRPr="005B3700">
        <w:rPr>
          <w:rFonts w:ascii="Times New Roman" w:eastAsia="標楷體" w:hAnsi="Times New Roman" w:cs="新細明體" w:hint="eastAsia"/>
          <w:kern w:val="0"/>
          <w:sz w:val="28"/>
          <w:szCs w:val="28"/>
        </w:rPr>
        <w:t>日止（自公證日起算），</w:t>
      </w:r>
      <w:r w:rsidR="00AF0645" w:rsidRPr="005B3700">
        <w:rPr>
          <w:rFonts w:ascii="Times New Roman" w:eastAsia="標楷體" w:hAnsi="Times New Roman" w:cs="新細明體"/>
          <w:kern w:val="0"/>
          <w:sz w:val="28"/>
          <w:szCs w:val="28"/>
        </w:rPr>
        <w:t>並經</w:t>
      </w:r>
      <w:r w:rsidR="00AF0645" w:rsidRPr="005B3700">
        <w:rPr>
          <w:rFonts w:ascii="Times New Roman" w:eastAsia="標楷體" w:hAnsi="Times New Roman" w:cs="新細明體" w:hint="eastAsia"/>
          <w:kern w:val="0"/>
          <w:sz w:val="28"/>
          <w:szCs w:val="28"/>
          <w:lang w:eastAsia="zh-HK"/>
        </w:rPr>
        <w:t>本局</w:t>
      </w:r>
      <w:r w:rsidR="009113B5" w:rsidRPr="005B3700">
        <w:rPr>
          <w:rFonts w:ascii="Times New Roman" w:eastAsia="標楷體" w:hAnsi="Times New Roman" w:cs="新細明體"/>
          <w:kern w:val="0"/>
          <w:sz w:val="28"/>
          <w:szCs w:val="28"/>
        </w:rPr>
        <w:t>同意後始得</w:t>
      </w:r>
      <w:r w:rsidR="009113B5" w:rsidRPr="005B3700">
        <w:rPr>
          <w:rFonts w:ascii="Times New Roman" w:eastAsia="標楷體" w:hAnsi="Times New Roman" w:cs="新細明體" w:hint="eastAsia"/>
          <w:kern w:val="0"/>
          <w:sz w:val="28"/>
          <w:szCs w:val="28"/>
        </w:rPr>
        <w:t>優先</w:t>
      </w:r>
      <w:r w:rsidR="009113B5" w:rsidRPr="005B3700">
        <w:rPr>
          <w:rFonts w:ascii="Times New Roman" w:eastAsia="標楷體" w:hAnsi="Times New Roman" w:cs="新細明體"/>
          <w:kern w:val="0"/>
          <w:sz w:val="28"/>
          <w:szCs w:val="28"/>
        </w:rPr>
        <w:t>續租</w:t>
      </w:r>
      <w:r w:rsidR="009113B5" w:rsidRPr="005B3700">
        <w:rPr>
          <w:rFonts w:ascii="Times New Roman" w:eastAsia="標楷體" w:hAnsi="Times New Roman" w:cs="新細明體" w:hint="eastAsia"/>
          <w:kern w:val="0"/>
          <w:sz w:val="28"/>
          <w:szCs w:val="28"/>
        </w:rPr>
        <w:t>1</w:t>
      </w:r>
      <w:r w:rsidR="009113B5" w:rsidRPr="005B3700">
        <w:rPr>
          <w:rFonts w:ascii="Times New Roman" w:eastAsia="標楷體" w:hAnsi="Times New Roman" w:cs="新細明體" w:hint="eastAsia"/>
          <w:kern w:val="0"/>
          <w:sz w:val="28"/>
          <w:szCs w:val="28"/>
        </w:rPr>
        <w:t>次，</w:t>
      </w:r>
      <w:r w:rsidR="00AF0645" w:rsidRPr="005B3700">
        <w:rPr>
          <w:rFonts w:ascii="Times New Roman" w:eastAsia="標楷體" w:hAnsi="Times New Roman" w:cs="新細明體" w:hint="eastAsia"/>
          <w:kern w:val="0"/>
          <w:sz w:val="28"/>
          <w:szCs w:val="28"/>
          <w:lang w:eastAsia="zh-HK"/>
        </w:rPr>
        <w:t>且</w:t>
      </w:r>
      <w:r w:rsidR="0072168F" w:rsidRPr="005B3700">
        <w:rPr>
          <w:rFonts w:ascii="Times New Roman" w:eastAsia="標楷體" w:hAnsi="Times New Roman" w:cs="新細明體" w:hint="eastAsia"/>
          <w:kern w:val="0"/>
          <w:sz w:val="28"/>
          <w:szCs w:val="28"/>
        </w:rPr>
        <w:t>得視建築法等相關規定訂定續約期限，以</w:t>
      </w:r>
      <w:r w:rsidR="0072168F" w:rsidRPr="005B3700">
        <w:rPr>
          <w:rFonts w:ascii="Times New Roman" w:eastAsia="標楷體" w:hAnsi="Times New Roman" w:cs="新細明體" w:hint="eastAsia"/>
          <w:kern w:val="0"/>
          <w:sz w:val="28"/>
          <w:szCs w:val="28"/>
        </w:rPr>
        <w:t>9</w:t>
      </w:r>
      <w:r w:rsidR="0072168F" w:rsidRPr="005B3700">
        <w:rPr>
          <w:rFonts w:ascii="Times New Roman" w:eastAsia="標楷體" w:hAnsi="Times New Roman" w:cs="新細明體" w:hint="eastAsia"/>
          <w:kern w:val="0"/>
          <w:sz w:val="28"/>
          <w:szCs w:val="28"/>
        </w:rPr>
        <w:t>年為限。</w:t>
      </w:r>
    </w:p>
    <w:p w:rsidR="00D93DDA" w:rsidRPr="005B3700" w:rsidRDefault="00D93DDA" w:rsidP="0085256F">
      <w:pPr>
        <w:pStyle w:val="a3"/>
        <w:numPr>
          <w:ilvl w:val="0"/>
          <w:numId w:val="2"/>
        </w:numPr>
        <w:spacing w:line="440" w:lineRule="exact"/>
        <w:ind w:leftChars="0"/>
        <w:rPr>
          <w:rFonts w:ascii="Times New Roman" w:eastAsia="標楷體" w:hAnsi="Times New Roman"/>
          <w:sz w:val="28"/>
          <w:szCs w:val="28"/>
        </w:rPr>
      </w:pPr>
      <w:proofErr w:type="gramStart"/>
      <w:r w:rsidRPr="005B3700">
        <w:rPr>
          <w:rFonts w:ascii="Times New Roman" w:eastAsia="標楷體" w:hAnsi="標楷體" w:hint="eastAsia"/>
          <w:sz w:val="28"/>
          <w:szCs w:val="28"/>
        </w:rPr>
        <w:t>標租年租金</w:t>
      </w:r>
      <w:proofErr w:type="gramEnd"/>
      <w:r w:rsidRPr="005B3700">
        <w:rPr>
          <w:rFonts w:ascii="Times New Roman" w:eastAsia="標楷體" w:hAnsi="標楷體" w:hint="eastAsia"/>
          <w:sz w:val="28"/>
          <w:szCs w:val="28"/>
        </w:rPr>
        <w:t>底價：</w:t>
      </w:r>
      <w:r w:rsidRPr="005B3700">
        <w:rPr>
          <w:rFonts w:ascii="Times New Roman" w:eastAsia="標楷體" w:hAnsi="標楷體" w:cs="Courier New" w:hint="eastAsia"/>
          <w:bCs/>
          <w:sz w:val="28"/>
          <w:szCs w:val="28"/>
        </w:rPr>
        <w:t>房地年租金為</w:t>
      </w:r>
      <w:r w:rsidRPr="005B3700">
        <w:rPr>
          <w:rFonts w:ascii="Times New Roman" w:eastAsia="標楷體" w:hAnsi="標楷體" w:hint="eastAsia"/>
          <w:sz w:val="28"/>
          <w:szCs w:val="28"/>
        </w:rPr>
        <w:t>新</w:t>
      </w:r>
      <w:r w:rsidR="00F77ED3" w:rsidRPr="005B3700">
        <w:rPr>
          <w:rFonts w:ascii="Times New Roman" w:eastAsia="標楷體" w:hAnsi="標楷體" w:hint="eastAsia"/>
          <w:sz w:val="28"/>
          <w:szCs w:val="28"/>
        </w:rPr>
        <w:t>臺</w:t>
      </w:r>
      <w:r w:rsidRPr="005B3700">
        <w:rPr>
          <w:rFonts w:ascii="Times New Roman" w:eastAsia="標楷體" w:hAnsi="標楷體" w:hint="eastAsia"/>
          <w:sz w:val="28"/>
          <w:szCs w:val="28"/>
        </w:rPr>
        <w:t>幣</w:t>
      </w:r>
      <w:r w:rsidR="00C05501" w:rsidRPr="005B3700">
        <w:rPr>
          <w:rFonts w:ascii="標楷體" w:eastAsia="標楷體" w:hAnsi="標楷體" w:cs="Arial" w:hint="eastAsia"/>
          <w:b/>
          <w:sz w:val="28"/>
          <w:szCs w:val="28"/>
        </w:rPr>
        <w:t>90</w:t>
      </w:r>
      <w:r w:rsidR="00EC6F3A" w:rsidRPr="005B3700">
        <w:rPr>
          <w:rFonts w:ascii="標楷體" w:eastAsia="標楷體" w:hAnsi="標楷體" w:cs="Arial" w:hint="eastAsia"/>
          <w:b/>
          <w:sz w:val="28"/>
          <w:szCs w:val="28"/>
        </w:rPr>
        <w:t>萬</w:t>
      </w:r>
      <w:r w:rsidRPr="005B3700">
        <w:rPr>
          <w:rFonts w:ascii="Times New Roman" w:eastAsia="標楷體" w:hAnsi="標楷體" w:cs="Courier New" w:hint="eastAsia"/>
          <w:bCs/>
          <w:sz w:val="28"/>
          <w:szCs w:val="28"/>
        </w:rPr>
        <w:t>。</w:t>
      </w:r>
      <w:r w:rsidRPr="005B3700">
        <w:rPr>
          <w:rFonts w:ascii="Times New Roman" w:eastAsia="標楷體" w:hAnsi="Times New Roman" w:cs="新細明體" w:hint="eastAsia"/>
          <w:kern w:val="0"/>
          <w:sz w:val="28"/>
          <w:szCs w:val="28"/>
        </w:rPr>
        <w:t>另地價稅及房屋稅，由</w:t>
      </w:r>
      <w:r w:rsidR="00AF0645" w:rsidRPr="005B3700">
        <w:rPr>
          <w:rFonts w:ascii="Times New Roman" w:eastAsia="標楷體" w:hAnsi="Times New Roman" w:cs="新細明體" w:hint="eastAsia"/>
          <w:kern w:val="0"/>
          <w:sz w:val="28"/>
          <w:szCs w:val="28"/>
          <w:lang w:eastAsia="zh-HK"/>
        </w:rPr>
        <w:t>本局</w:t>
      </w:r>
      <w:r w:rsidRPr="005B3700">
        <w:rPr>
          <w:rFonts w:ascii="Times New Roman" w:eastAsia="標楷體" w:hAnsi="Times New Roman" w:cs="新細明體" w:hint="eastAsia"/>
          <w:kern w:val="0"/>
          <w:sz w:val="28"/>
          <w:szCs w:val="28"/>
        </w:rPr>
        <w:t>負擔。</w:t>
      </w:r>
    </w:p>
    <w:p w:rsidR="00D93DDA" w:rsidRPr="00EB2CA4" w:rsidRDefault="00D93DDA" w:rsidP="001E6BFB">
      <w:pPr>
        <w:pStyle w:val="a3"/>
        <w:numPr>
          <w:ilvl w:val="0"/>
          <w:numId w:val="2"/>
        </w:numPr>
        <w:spacing w:line="440" w:lineRule="exact"/>
        <w:ind w:leftChars="0"/>
        <w:rPr>
          <w:rFonts w:ascii="Times New Roman" w:eastAsia="標楷體" w:hAnsi="Times New Roman"/>
          <w:sz w:val="28"/>
          <w:szCs w:val="28"/>
        </w:rPr>
      </w:pPr>
      <w:r w:rsidRPr="00EB2CA4">
        <w:rPr>
          <w:rFonts w:ascii="Times New Roman" w:eastAsia="標楷體" w:hAnsi="Times New Roman" w:cs="新細明體" w:hint="eastAsia"/>
          <w:kern w:val="0"/>
          <w:sz w:val="28"/>
          <w:szCs w:val="28"/>
        </w:rPr>
        <w:t>投標手續：</w:t>
      </w:r>
    </w:p>
    <w:p w:rsidR="00D93DDA" w:rsidRPr="005B3700" w:rsidRDefault="00D93DDA" w:rsidP="001E6BFB">
      <w:pPr>
        <w:pStyle w:val="a3"/>
        <w:numPr>
          <w:ilvl w:val="0"/>
          <w:numId w:val="4"/>
        </w:numPr>
        <w:spacing w:line="440" w:lineRule="exact"/>
        <w:ind w:leftChars="0"/>
        <w:rPr>
          <w:rFonts w:ascii="Times New Roman" w:eastAsia="標楷體" w:hAnsi="Times New Roman"/>
          <w:sz w:val="28"/>
          <w:szCs w:val="28"/>
        </w:rPr>
      </w:pPr>
      <w:r w:rsidRPr="00EB2CA4">
        <w:rPr>
          <w:rFonts w:ascii="Times New Roman" w:eastAsia="標楷體" w:hAnsi="Times New Roman" w:hint="eastAsia"/>
          <w:sz w:val="28"/>
          <w:szCs w:val="28"/>
        </w:rPr>
        <w:t>領取資料：</w:t>
      </w:r>
      <w:r w:rsidRPr="00EB2CA4">
        <w:rPr>
          <w:rFonts w:ascii="Times New Roman" w:eastAsia="標楷體" w:hAnsi="Times New Roman" w:cs="新細明體" w:hint="eastAsia"/>
          <w:kern w:val="0"/>
          <w:sz w:val="28"/>
          <w:szCs w:val="28"/>
        </w:rPr>
        <w:t>投標人於投標前除應詳細審慎</w:t>
      </w:r>
      <w:proofErr w:type="gramStart"/>
      <w:r w:rsidRPr="00EB2CA4">
        <w:rPr>
          <w:rFonts w:ascii="Times New Roman" w:eastAsia="標楷體" w:hAnsi="Times New Roman" w:cs="新細明體" w:hint="eastAsia"/>
          <w:kern w:val="0"/>
          <w:sz w:val="28"/>
          <w:szCs w:val="28"/>
        </w:rPr>
        <w:t>研</w:t>
      </w:r>
      <w:proofErr w:type="gramEnd"/>
      <w:r w:rsidRPr="00EB2CA4">
        <w:rPr>
          <w:rFonts w:ascii="Times New Roman" w:eastAsia="標楷體" w:hAnsi="Times New Roman" w:cs="新細明體" w:hint="eastAsia"/>
          <w:kern w:val="0"/>
          <w:sz w:val="28"/>
          <w:szCs w:val="28"/>
        </w:rPr>
        <w:t>閱所有文件及相關書表外，</w:t>
      </w:r>
      <w:proofErr w:type="gramStart"/>
      <w:r w:rsidRPr="00EB2CA4">
        <w:rPr>
          <w:rFonts w:ascii="Times New Roman" w:eastAsia="標楷體" w:hAnsi="Times New Roman" w:cs="新細明體" w:hint="eastAsia"/>
          <w:kern w:val="0"/>
          <w:sz w:val="28"/>
          <w:szCs w:val="28"/>
        </w:rPr>
        <w:t>倘欲瞭解</w:t>
      </w:r>
      <w:proofErr w:type="gramEnd"/>
      <w:r w:rsidRPr="00EB2CA4">
        <w:rPr>
          <w:rFonts w:ascii="Times New Roman" w:eastAsia="標楷體" w:hAnsi="Times New Roman" w:cs="新細明體" w:hint="eastAsia"/>
          <w:kern w:val="0"/>
          <w:sz w:val="28"/>
          <w:szCs w:val="28"/>
        </w:rPr>
        <w:t>本出租標的物之狀況，請洽本局主辦單位派員協同赴現場勘查。如有疑義，投標前得向本局</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主辦單位聯絡電話：</w:t>
      </w:r>
      <w:r w:rsidRPr="00EB2CA4">
        <w:rPr>
          <w:rFonts w:ascii="Times New Roman" w:eastAsia="標楷體" w:hAnsi="Times New Roman" w:cs="新細明體"/>
          <w:kern w:val="0"/>
          <w:sz w:val="28"/>
          <w:szCs w:val="28"/>
        </w:rPr>
        <w:t>07-</w:t>
      </w:r>
      <w:r w:rsidR="00EC6F3A">
        <w:rPr>
          <w:rFonts w:ascii="Times New Roman" w:eastAsia="標楷體" w:hAnsi="Times New Roman" w:cs="新細明體" w:hint="eastAsia"/>
          <w:kern w:val="0"/>
          <w:sz w:val="28"/>
          <w:szCs w:val="28"/>
        </w:rPr>
        <w:t>5716764</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要</w:t>
      </w:r>
      <w:r w:rsidRPr="005B3700">
        <w:rPr>
          <w:rFonts w:ascii="Times New Roman" w:eastAsia="標楷體" w:hAnsi="Times New Roman" w:cs="新細明體" w:hint="eastAsia"/>
          <w:kern w:val="0"/>
          <w:sz w:val="28"/>
          <w:szCs w:val="28"/>
        </w:rPr>
        <w:t>求解釋，投標後不得提出任何異議。本局之投標申請文件及相關書表如下：</w:t>
      </w:r>
    </w:p>
    <w:p w:rsidR="00957FD1" w:rsidRPr="005B3700" w:rsidRDefault="00B56943" w:rsidP="00A3610F">
      <w:pPr>
        <w:pStyle w:val="a3"/>
        <w:numPr>
          <w:ilvl w:val="0"/>
          <w:numId w:val="5"/>
        </w:numPr>
        <w:spacing w:line="440" w:lineRule="exact"/>
        <w:ind w:leftChars="0" w:left="1134" w:hanging="28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w:t>
      </w:r>
      <w:proofErr w:type="gramStart"/>
      <w:r w:rsidRPr="005B3700">
        <w:rPr>
          <w:rFonts w:ascii="Times New Roman" w:eastAsia="標楷體" w:hAnsi="Times New Roman" w:cs="新細明體" w:hint="eastAsia"/>
          <w:kern w:val="0"/>
          <w:sz w:val="28"/>
          <w:szCs w:val="28"/>
        </w:rPr>
        <w:t>標</w:t>
      </w:r>
      <w:proofErr w:type="gramEnd"/>
      <w:r w:rsidRPr="005B3700">
        <w:rPr>
          <w:rFonts w:ascii="Times New Roman" w:eastAsia="標楷體" w:hAnsi="Times New Roman" w:cs="新細明體" w:hint="eastAsia"/>
          <w:kern w:val="0"/>
          <w:sz w:val="28"/>
          <w:szCs w:val="28"/>
        </w:rPr>
        <w:t>封（含外封套、證件封及標單封）、</w:t>
      </w:r>
      <w:r w:rsidR="00957FD1" w:rsidRPr="005B3700">
        <w:rPr>
          <w:rFonts w:ascii="Times New Roman" w:eastAsia="標楷體" w:hAnsi="Times New Roman" w:cs="新細明體" w:hint="eastAsia"/>
          <w:kern w:val="0"/>
          <w:sz w:val="28"/>
          <w:szCs w:val="28"/>
        </w:rPr>
        <w:t>標單（兼切結書）</w:t>
      </w:r>
      <w:r w:rsidR="0027673C" w:rsidRPr="005B3700">
        <w:rPr>
          <w:rFonts w:ascii="Times New Roman" w:eastAsia="標楷體" w:hAnsi="Times New Roman" w:cs="新細明體" w:hint="eastAsia"/>
          <w:kern w:val="0"/>
          <w:sz w:val="28"/>
          <w:szCs w:val="28"/>
        </w:rPr>
        <w:t>、</w:t>
      </w:r>
      <w:r w:rsidR="00851DA9" w:rsidRPr="005B3700">
        <w:rPr>
          <w:rFonts w:ascii="Times New Roman" w:eastAsia="標楷體" w:hAnsi="Times New Roman" w:cs="新細明體" w:hint="eastAsia"/>
          <w:kern w:val="0"/>
          <w:sz w:val="28"/>
          <w:szCs w:val="28"/>
        </w:rPr>
        <w:t>投標廠商聲明書等。</w:t>
      </w:r>
    </w:p>
    <w:p w:rsidR="00957FD1" w:rsidRPr="005B3700" w:rsidRDefault="00957FD1" w:rsidP="001E6BFB">
      <w:pPr>
        <w:pStyle w:val="a3"/>
        <w:numPr>
          <w:ilvl w:val="0"/>
          <w:numId w:val="5"/>
        </w:numPr>
        <w:spacing w:line="440" w:lineRule="exact"/>
        <w:ind w:leftChars="0" w:left="1134" w:hanging="28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投標須知</w:t>
      </w:r>
      <w:r w:rsidR="00851DA9" w:rsidRPr="005B3700">
        <w:rPr>
          <w:rFonts w:ascii="Times New Roman" w:eastAsia="標楷體" w:hAnsi="Times New Roman" w:cs="新細明體" w:hint="eastAsia"/>
          <w:kern w:val="0"/>
          <w:sz w:val="28"/>
          <w:szCs w:val="28"/>
        </w:rPr>
        <w:t>。</w:t>
      </w:r>
    </w:p>
    <w:p w:rsidR="00957FD1" w:rsidRPr="005B3700" w:rsidRDefault="00851DA9" w:rsidP="00957FD1">
      <w:pPr>
        <w:pStyle w:val="a3"/>
        <w:numPr>
          <w:ilvl w:val="0"/>
          <w:numId w:val="5"/>
        </w:numPr>
        <w:spacing w:line="440" w:lineRule="exact"/>
        <w:ind w:leftChars="0" w:left="1134" w:hanging="28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租賃契約書。</w:t>
      </w:r>
    </w:p>
    <w:p w:rsidR="00D93DDA" w:rsidRPr="005B3700" w:rsidRDefault="00D93DDA" w:rsidP="007C46B5">
      <w:pPr>
        <w:pStyle w:val="a3"/>
        <w:numPr>
          <w:ilvl w:val="0"/>
          <w:numId w:val="5"/>
        </w:numPr>
        <w:spacing w:line="440" w:lineRule="exact"/>
        <w:ind w:leftChars="0" w:left="1134" w:hanging="28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建築平面圖</w:t>
      </w:r>
      <w:r w:rsidR="00BD3E1B" w:rsidRPr="005B3700">
        <w:rPr>
          <w:rFonts w:ascii="Times New Roman" w:eastAsia="標楷體" w:hAnsi="Times New Roman" w:cs="新細明體" w:hint="eastAsia"/>
          <w:kern w:val="0"/>
          <w:sz w:val="28"/>
          <w:szCs w:val="28"/>
        </w:rPr>
        <w:t>說</w:t>
      </w:r>
      <w:r w:rsidR="00851DA9" w:rsidRPr="005B3700">
        <w:rPr>
          <w:rFonts w:ascii="Times New Roman" w:eastAsia="標楷體" w:hAnsi="Times New Roman" w:cs="新細明體" w:hint="eastAsia"/>
          <w:kern w:val="0"/>
          <w:sz w:val="28"/>
          <w:szCs w:val="28"/>
        </w:rPr>
        <w:t>。</w:t>
      </w:r>
    </w:p>
    <w:p w:rsidR="00D93DDA" w:rsidRPr="005B3700" w:rsidRDefault="00D93DDA" w:rsidP="001E6BFB">
      <w:pPr>
        <w:pStyle w:val="a3"/>
        <w:numPr>
          <w:ilvl w:val="0"/>
          <w:numId w:val="4"/>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w:t>
      </w:r>
    </w:p>
    <w:p w:rsidR="00D93DDA" w:rsidRPr="005B3700" w:rsidRDefault="00D93DDA" w:rsidP="001E6BFB">
      <w:pPr>
        <w:pStyle w:val="a3"/>
        <w:numPr>
          <w:ilvl w:val="0"/>
          <w:numId w:val="6"/>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投標人應使用本局所發之標單（兼切結書），按表列項目，逐項填寫</w:t>
      </w:r>
      <w:proofErr w:type="gramStart"/>
      <w:r w:rsidRPr="005B3700">
        <w:rPr>
          <w:rFonts w:ascii="Times New Roman" w:eastAsia="標楷體" w:hAnsi="Times New Roman" w:cs="新細明體" w:hint="eastAsia"/>
          <w:kern w:val="0"/>
          <w:sz w:val="28"/>
          <w:szCs w:val="28"/>
        </w:rPr>
        <w:t>清楚</w:t>
      </w:r>
      <w:r w:rsidRPr="005B3700">
        <w:rPr>
          <w:rFonts w:ascii="Times New Roman" w:eastAsia="標楷體" w:hAnsi="Times New Roman" w:cs="新細明體"/>
          <w:kern w:val="0"/>
          <w:sz w:val="28"/>
          <w:szCs w:val="28"/>
        </w:rPr>
        <w:t>(</w:t>
      </w:r>
      <w:proofErr w:type="gramEnd"/>
      <w:r w:rsidRPr="005B3700">
        <w:rPr>
          <w:rFonts w:ascii="Times New Roman" w:eastAsia="標楷體" w:hAnsi="Times New Roman" w:cs="新細明體" w:hint="eastAsia"/>
          <w:kern w:val="0"/>
          <w:sz w:val="28"/>
          <w:szCs w:val="28"/>
        </w:rPr>
        <w:t>不得使用鉛筆</w:t>
      </w:r>
      <w:r w:rsidRPr="005B3700">
        <w:rPr>
          <w:rFonts w:ascii="Times New Roman" w:eastAsia="標楷體" w:hAnsi="Times New Roman" w:cs="新細明體"/>
          <w:kern w:val="0"/>
          <w:sz w:val="28"/>
          <w:szCs w:val="28"/>
        </w:rPr>
        <w:t>)</w:t>
      </w:r>
      <w:r w:rsidRPr="005B3700">
        <w:rPr>
          <w:rFonts w:ascii="Times New Roman" w:eastAsia="標楷體" w:hAnsi="Times New Roman" w:cs="新細明體" w:hint="eastAsia"/>
          <w:kern w:val="0"/>
          <w:sz w:val="28"/>
          <w:szCs w:val="28"/>
        </w:rPr>
        <w:t>，並加蓋廠商及負責人印章裝入標</w:t>
      </w:r>
      <w:proofErr w:type="gramStart"/>
      <w:r w:rsidRPr="005B3700">
        <w:rPr>
          <w:rFonts w:ascii="Times New Roman" w:eastAsia="標楷體" w:hAnsi="Times New Roman" w:cs="新細明體" w:hint="eastAsia"/>
          <w:kern w:val="0"/>
          <w:sz w:val="28"/>
          <w:szCs w:val="28"/>
        </w:rPr>
        <w:t>單封內密封</w:t>
      </w:r>
      <w:proofErr w:type="gramEnd"/>
      <w:r w:rsidRPr="005B3700">
        <w:rPr>
          <w:rFonts w:ascii="Times New Roman" w:eastAsia="標楷體" w:hAnsi="Times New Roman" w:cs="新細明體" w:hint="eastAsia"/>
          <w:kern w:val="0"/>
          <w:sz w:val="28"/>
          <w:szCs w:val="28"/>
        </w:rPr>
        <w:t>後連同證件封裝入外封套，於截止收件期限前（郵戳為憑）寄達或派專人於截止期限前送達高雄市鳳山區光復路</w:t>
      </w:r>
      <w:r w:rsidRPr="005B3700">
        <w:rPr>
          <w:rFonts w:ascii="Times New Roman" w:eastAsia="標楷體" w:hAnsi="Times New Roman" w:cs="新細明體"/>
          <w:kern w:val="0"/>
          <w:sz w:val="28"/>
          <w:szCs w:val="28"/>
        </w:rPr>
        <w:t>2</w:t>
      </w:r>
      <w:r w:rsidRPr="005B3700">
        <w:rPr>
          <w:rFonts w:ascii="Times New Roman" w:eastAsia="標楷體" w:hAnsi="Times New Roman" w:cs="新細明體" w:hint="eastAsia"/>
          <w:kern w:val="0"/>
          <w:sz w:val="28"/>
          <w:szCs w:val="28"/>
        </w:rPr>
        <w:t>段</w:t>
      </w:r>
      <w:r w:rsidRPr="005B3700">
        <w:rPr>
          <w:rFonts w:ascii="Times New Roman" w:eastAsia="標楷體" w:hAnsi="Times New Roman" w:cs="新細明體"/>
          <w:kern w:val="0"/>
          <w:sz w:val="28"/>
          <w:szCs w:val="28"/>
        </w:rPr>
        <w:t>132</w:t>
      </w:r>
      <w:r w:rsidRPr="005B3700">
        <w:rPr>
          <w:rFonts w:ascii="Times New Roman" w:eastAsia="標楷體" w:hAnsi="Times New Roman" w:cs="新細明體" w:hint="eastAsia"/>
          <w:kern w:val="0"/>
          <w:sz w:val="28"/>
          <w:szCs w:val="28"/>
        </w:rPr>
        <w:t>號</w:t>
      </w:r>
      <w:r w:rsidR="00EC6F3A" w:rsidRPr="005B3700">
        <w:rPr>
          <w:rFonts w:ascii="Times New Roman" w:eastAsia="標楷體" w:hAnsi="Times New Roman" w:cs="新細明體" w:hint="eastAsia"/>
          <w:kern w:val="0"/>
          <w:sz w:val="28"/>
          <w:szCs w:val="28"/>
        </w:rPr>
        <w:t>3</w:t>
      </w:r>
      <w:r w:rsidRPr="005B3700">
        <w:rPr>
          <w:rFonts w:ascii="Times New Roman" w:eastAsia="標楷體" w:hAnsi="Times New Roman" w:cs="新細明體" w:hint="eastAsia"/>
          <w:kern w:val="0"/>
          <w:sz w:val="28"/>
          <w:szCs w:val="28"/>
        </w:rPr>
        <w:t>樓</w:t>
      </w:r>
      <w:r w:rsidR="00EC6F3A" w:rsidRPr="005B3700">
        <w:rPr>
          <w:rFonts w:ascii="Times New Roman" w:eastAsia="標楷體" w:hAnsi="Times New Roman" w:cs="新細明體" w:hint="eastAsia"/>
          <w:kern w:val="0"/>
          <w:sz w:val="28"/>
          <w:szCs w:val="28"/>
        </w:rPr>
        <w:t>(</w:t>
      </w:r>
      <w:r w:rsidR="00EC6F3A" w:rsidRPr="005B3700">
        <w:rPr>
          <w:rFonts w:ascii="Times New Roman" w:eastAsia="標楷體" w:hAnsi="Times New Roman" w:cs="新細明體" w:hint="eastAsia"/>
          <w:kern w:val="0"/>
          <w:sz w:val="28"/>
          <w:szCs w:val="28"/>
        </w:rPr>
        <w:t>後</w:t>
      </w:r>
      <w:r w:rsidR="00420EA6" w:rsidRPr="005B3700">
        <w:rPr>
          <w:rFonts w:ascii="Times New Roman" w:eastAsia="標楷體" w:hAnsi="Times New Roman" w:cs="新細明體" w:hint="eastAsia"/>
          <w:kern w:val="0"/>
          <w:sz w:val="28"/>
          <w:szCs w:val="28"/>
        </w:rPr>
        <w:t>棟</w:t>
      </w:r>
      <w:r w:rsidR="00EC6F3A" w:rsidRPr="005B3700">
        <w:rPr>
          <w:rFonts w:ascii="Times New Roman" w:eastAsia="標楷體" w:hAnsi="Times New Roman" w:cs="新細明體" w:hint="eastAsia"/>
          <w:kern w:val="0"/>
          <w:sz w:val="28"/>
          <w:szCs w:val="28"/>
        </w:rPr>
        <w:t>)</w:t>
      </w:r>
      <w:r w:rsidRPr="005B3700">
        <w:rPr>
          <w:rFonts w:ascii="Times New Roman" w:eastAsia="標楷體" w:hAnsi="Times New Roman" w:cs="新細明體" w:hint="eastAsia"/>
          <w:kern w:val="0"/>
          <w:sz w:val="28"/>
          <w:szCs w:val="28"/>
        </w:rPr>
        <w:t>本局</w:t>
      </w:r>
      <w:r w:rsidR="007C28E8" w:rsidRPr="005B3700">
        <w:rPr>
          <w:rFonts w:ascii="Times New Roman" w:eastAsia="標楷體" w:hAnsi="Times New Roman" w:cs="新細明體" w:hint="eastAsia"/>
          <w:kern w:val="0"/>
          <w:sz w:val="28"/>
          <w:szCs w:val="28"/>
        </w:rPr>
        <w:t>秘書</w:t>
      </w:r>
      <w:r w:rsidRPr="005B3700">
        <w:rPr>
          <w:rFonts w:ascii="Times New Roman" w:eastAsia="標楷體" w:hAnsi="Times New Roman" w:cs="新細明體" w:hint="eastAsia"/>
          <w:kern w:val="0"/>
          <w:sz w:val="28"/>
          <w:szCs w:val="28"/>
        </w:rPr>
        <w:t>室簽收，如有延誤責任自負。</w:t>
      </w:r>
    </w:p>
    <w:p w:rsidR="00851DA9" w:rsidRPr="005B3700" w:rsidRDefault="00D93DDA" w:rsidP="00C80864">
      <w:pPr>
        <w:pStyle w:val="a3"/>
        <w:numPr>
          <w:ilvl w:val="0"/>
          <w:numId w:val="6"/>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投標人應將下列證件</w:t>
      </w:r>
      <w:r w:rsidRPr="005B3700">
        <w:rPr>
          <w:rFonts w:ascii="Times New Roman" w:eastAsia="標楷體" w:hAnsi="Times New Roman" w:cs="新細明體"/>
          <w:kern w:val="0"/>
          <w:sz w:val="28"/>
          <w:szCs w:val="28"/>
        </w:rPr>
        <w:t>(</w:t>
      </w:r>
      <w:r w:rsidR="000B3B7B" w:rsidRPr="005B3700">
        <w:rPr>
          <w:rFonts w:ascii="Times New Roman" w:eastAsia="標楷體" w:hAnsi="Times New Roman" w:cs="新細明體" w:hint="eastAsia"/>
          <w:kern w:val="0"/>
          <w:sz w:val="28"/>
          <w:szCs w:val="28"/>
        </w:rPr>
        <w:t>影本</w:t>
      </w:r>
      <w:r w:rsidRPr="005B3700">
        <w:rPr>
          <w:rFonts w:ascii="Times New Roman" w:eastAsia="標楷體" w:hAnsi="Times New Roman" w:cs="新細明體" w:hint="eastAsia"/>
          <w:kern w:val="0"/>
          <w:sz w:val="28"/>
          <w:szCs w:val="28"/>
        </w:rPr>
        <w:t>請加蓋公司行號章及負責人印章</w:t>
      </w:r>
      <w:r w:rsidRPr="005B3700">
        <w:rPr>
          <w:rFonts w:ascii="Times New Roman" w:eastAsia="標楷體" w:hAnsi="Times New Roman" w:cs="新細明體"/>
          <w:kern w:val="0"/>
          <w:sz w:val="28"/>
          <w:szCs w:val="28"/>
        </w:rPr>
        <w:t>)</w:t>
      </w:r>
      <w:r w:rsidRPr="005B3700">
        <w:rPr>
          <w:rFonts w:ascii="Times New Roman" w:eastAsia="標楷體" w:hAnsi="Times New Roman" w:cs="新細明體" w:hint="eastAsia"/>
          <w:kern w:val="0"/>
          <w:sz w:val="28"/>
          <w:szCs w:val="28"/>
        </w:rPr>
        <w:t>裝入</w:t>
      </w:r>
      <w:proofErr w:type="gramStart"/>
      <w:r w:rsidRPr="005B3700">
        <w:rPr>
          <w:rFonts w:ascii="Times New Roman" w:eastAsia="標楷體" w:hAnsi="Times New Roman" w:cs="新細明體" w:hint="eastAsia"/>
          <w:kern w:val="0"/>
          <w:sz w:val="28"/>
          <w:szCs w:val="28"/>
        </w:rPr>
        <w:t>證件封內供</w:t>
      </w:r>
      <w:proofErr w:type="gramEnd"/>
      <w:r w:rsidRPr="005B3700">
        <w:rPr>
          <w:rFonts w:ascii="Times New Roman" w:eastAsia="標楷體" w:hAnsi="Times New Roman" w:cs="新細明體" w:hint="eastAsia"/>
          <w:kern w:val="0"/>
          <w:sz w:val="28"/>
          <w:szCs w:val="28"/>
        </w:rPr>
        <w:t>本局於開標前審核資格。</w:t>
      </w:r>
    </w:p>
    <w:p w:rsidR="00C80864" w:rsidRPr="005B3700" w:rsidRDefault="00C80864" w:rsidP="001E6BFB">
      <w:pPr>
        <w:pStyle w:val="a3"/>
        <w:numPr>
          <w:ilvl w:val="0"/>
          <w:numId w:val="7"/>
        </w:numPr>
        <w:spacing w:line="440" w:lineRule="exact"/>
        <w:ind w:leftChars="0" w:left="1701" w:hanging="491"/>
        <w:rPr>
          <w:rFonts w:ascii="Times New Roman" w:eastAsia="標楷體" w:hAnsi="Times New Roman" w:cs="新細明體"/>
          <w:kern w:val="0"/>
          <w:sz w:val="28"/>
          <w:szCs w:val="28"/>
        </w:rPr>
      </w:pPr>
      <w:proofErr w:type="gramStart"/>
      <w:r w:rsidRPr="005B3700">
        <w:rPr>
          <w:rFonts w:ascii="Times New Roman" w:eastAsia="標楷體" w:hAnsi="Times New Roman" w:cs="新細明體" w:hint="eastAsia"/>
          <w:kern w:val="0"/>
          <w:sz w:val="28"/>
          <w:szCs w:val="28"/>
        </w:rPr>
        <w:t>押</w:t>
      </w:r>
      <w:proofErr w:type="gramEnd"/>
      <w:r w:rsidRPr="005B3700">
        <w:rPr>
          <w:rFonts w:ascii="Times New Roman" w:eastAsia="標楷體" w:hAnsi="Times New Roman" w:cs="新細明體" w:hint="eastAsia"/>
          <w:kern w:val="0"/>
          <w:sz w:val="28"/>
          <w:szCs w:val="28"/>
        </w:rPr>
        <w:t>標金票據。</w:t>
      </w:r>
    </w:p>
    <w:p w:rsidR="00851DA9" w:rsidRPr="005B3700" w:rsidRDefault="00851DA9" w:rsidP="001E6BFB">
      <w:pPr>
        <w:pStyle w:val="a3"/>
        <w:numPr>
          <w:ilvl w:val="0"/>
          <w:numId w:val="7"/>
        </w:numPr>
        <w:spacing w:line="440" w:lineRule="exact"/>
        <w:ind w:leftChars="0" w:left="1701" w:hanging="491"/>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投標廠商聲明書正本乙張。</w:t>
      </w:r>
    </w:p>
    <w:p w:rsidR="00851DA9" w:rsidRPr="005B3700" w:rsidRDefault="00851DA9" w:rsidP="001E6BFB">
      <w:pPr>
        <w:pStyle w:val="a3"/>
        <w:numPr>
          <w:ilvl w:val="0"/>
          <w:numId w:val="7"/>
        </w:numPr>
        <w:spacing w:line="440" w:lineRule="exact"/>
        <w:ind w:leftChars="0" w:left="1701" w:hanging="491"/>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著作權權利移轉同意書正本乙張。</w:t>
      </w:r>
    </w:p>
    <w:p w:rsidR="005961BD" w:rsidRPr="005B3700" w:rsidRDefault="000B3B7B" w:rsidP="00DC5014">
      <w:pPr>
        <w:pStyle w:val="a3"/>
        <w:numPr>
          <w:ilvl w:val="0"/>
          <w:numId w:val="7"/>
        </w:numPr>
        <w:spacing w:line="440" w:lineRule="exact"/>
        <w:ind w:leftChars="0" w:left="1701" w:hanging="491"/>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廠商納稅證明乙份：如營業稅或所得稅。</w:t>
      </w:r>
    </w:p>
    <w:p w:rsidR="005961BD" w:rsidRPr="005B3700" w:rsidRDefault="000B3B7B" w:rsidP="005961BD">
      <w:pPr>
        <w:pStyle w:val="a3"/>
        <w:spacing w:line="440" w:lineRule="exact"/>
        <w:ind w:leftChars="0" w:left="1701"/>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屬營業稅繳稅證明者為營業稅繳款書收據聯或主管</w:t>
      </w:r>
      <w:proofErr w:type="gramStart"/>
      <w:r w:rsidRPr="005B3700">
        <w:rPr>
          <w:rFonts w:ascii="Times New Roman" w:eastAsia="標楷體" w:hAnsi="Times New Roman" w:cs="新細明體" w:hint="eastAsia"/>
          <w:kern w:val="0"/>
          <w:sz w:val="28"/>
          <w:szCs w:val="28"/>
        </w:rPr>
        <w:t>稽</w:t>
      </w:r>
      <w:proofErr w:type="gramEnd"/>
      <w:r w:rsidRPr="005B3700">
        <w:rPr>
          <w:rFonts w:ascii="Times New Roman" w:eastAsia="標楷體" w:hAnsi="Times New Roman" w:cs="新細明體" w:hint="eastAsia"/>
          <w:kern w:val="0"/>
          <w:sz w:val="28"/>
          <w:szCs w:val="28"/>
        </w:rPr>
        <w:lastRenderedPageBreak/>
        <w:t>徵機關核章之最近一期營業人銷售額與稅額申報書收執聯。廠商不及提出最近一期證明者，得以前一期之納稅證明代之；</w:t>
      </w:r>
    </w:p>
    <w:p w:rsidR="005961BD" w:rsidRPr="005B3700" w:rsidRDefault="000B3B7B" w:rsidP="005961BD">
      <w:pPr>
        <w:pStyle w:val="a3"/>
        <w:spacing w:line="440" w:lineRule="exact"/>
        <w:ind w:leftChars="0" w:left="1701"/>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新設立且未屆第一期營業稅繳納期限者，得以營業稅主管</w:t>
      </w:r>
      <w:proofErr w:type="gramStart"/>
      <w:r w:rsidRPr="005B3700">
        <w:rPr>
          <w:rFonts w:ascii="Times New Roman" w:eastAsia="標楷體" w:hAnsi="Times New Roman" w:cs="新細明體" w:hint="eastAsia"/>
          <w:kern w:val="0"/>
          <w:sz w:val="28"/>
          <w:szCs w:val="28"/>
        </w:rPr>
        <w:t>稽</w:t>
      </w:r>
      <w:proofErr w:type="gramEnd"/>
      <w:r w:rsidRPr="005B3700">
        <w:rPr>
          <w:rFonts w:ascii="Times New Roman" w:eastAsia="標楷體" w:hAnsi="Times New Roman" w:cs="新細明體" w:hint="eastAsia"/>
          <w:kern w:val="0"/>
          <w:sz w:val="28"/>
          <w:szCs w:val="28"/>
        </w:rPr>
        <w:t>徵機關核發之核准設立登記公函及申領統一發票購票證相關文件代之。</w:t>
      </w:r>
    </w:p>
    <w:p w:rsidR="00D93DDA" w:rsidRPr="005B3700" w:rsidRDefault="005961BD" w:rsidP="005961BD">
      <w:pPr>
        <w:pStyle w:val="a3"/>
        <w:spacing w:line="440" w:lineRule="exact"/>
        <w:ind w:leftChars="0" w:left="1701"/>
        <w:rPr>
          <w:rFonts w:ascii="Times New Roman" w:eastAsia="標楷體" w:hAnsi="Times New Roman" w:cs="新細明體"/>
          <w:kern w:val="0"/>
          <w:sz w:val="28"/>
          <w:szCs w:val="28"/>
        </w:rPr>
      </w:pPr>
      <w:r w:rsidRPr="005B3700">
        <w:rPr>
          <w:rFonts w:ascii="Times New Roman" w:eastAsia="標楷體" w:hAnsi="Times New Roman" w:cs="新細明體"/>
          <w:kern w:val="0"/>
          <w:sz w:val="28"/>
          <w:szCs w:val="28"/>
        </w:rPr>
        <w:t>自然人免附納稅證明資料。</w:t>
      </w:r>
    </w:p>
    <w:p w:rsidR="00D93DDA" w:rsidRPr="005B3700" w:rsidRDefault="00D93DDA" w:rsidP="001E6BFB">
      <w:pPr>
        <w:pStyle w:val="a3"/>
        <w:numPr>
          <w:ilvl w:val="0"/>
          <w:numId w:val="7"/>
        </w:numPr>
        <w:spacing w:line="440" w:lineRule="exact"/>
        <w:ind w:leftChars="0" w:left="1701" w:hanging="491"/>
        <w:rPr>
          <w:rFonts w:ascii="Times New Roman" w:eastAsia="標楷體" w:hAnsi="Times New Roman" w:cs="新細明體"/>
          <w:kern w:val="0"/>
          <w:sz w:val="28"/>
          <w:szCs w:val="28"/>
        </w:rPr>
      </w:pPr>
      <w:proofErr w:type="gramStart"/>
      <w:r w:rsidRPr="005B3700">
        <w:rPr>
          <w:rFonts w:ascii="Times New Roman" w:eastAsia="標楷體" w:hAnsi="Times New Roman" w:cs="新細明體" w:hint="eastAsia"/>
          <w:kern w:val="0"/>
          <w:sz w:val="28"/>
          <w:szCs w:val="28"/>
        </w:rPr>
        <w:t>檢附非拒絕</w:t>
      </w:r>
      <w:proofErr w:type="gramEnd"/>
      <w:r w:rsidRPr="005B3700">
        <w:rPr>
          <w:rFonts w:ascii="Times New Roman" w:eastAsia="標楷體" w:hAnsi="Times New Roman" w:cs="新細明體" w:hint="eastAsia"/>
          <w:kern w:val="0"/>
          <w:sz w:val="28"/>
          <w:szCs w:val="28"/>
        </w:rPr>
        <w:t>往來戶且最近一年無退票紀錄之金融機構證明文件：</w:t>
      </w:r>
    </w:p>
    <w:p w:rsidR="00D93DDA" w:rsidRPr="005B3700" w:rsidRDefault="00D93DDA" w:rsidP="001E6BFB">
      <w:pPr>
        <w:pStyle w:val="a3"/>
        <w:numPr>
          <w:ilvl w:val="0"/>
          <w:numId w:val="8"/>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查詢日期應為</w:t>
      </w:r>
      <w:r w:rsidR="000B3B7B" w:rsidRPr="005B3700">
        <w:rPr>
          <w:rFonts w:ascii="Times New Roman" w:eastAsia="標楷體" w:hAnsi="Times New Roman" w:cs="新細明體" w:hint="eastAsia"/>
          <w:kern w:val="0"/>
          <w:sz w:val="28"/>
          <w:szCs w:val="28"/>
        </w:rPr>
        <w:t>截止投標日期前</w:t>
      </w:r>
      <w:r w:rsidR="000B3B7B" w:rsidRPr="005B3700">
        <w:rPr>
          <w:rFonts w:ascii="Times New Roman" w:eastAsia="標楷體" w:hAnsi="Times New Roman" w:cs="新細明體" w:hint="eastAsia"/>
          <w:kern w:val="0"/>
          <w:sz w:val="28"/>
          <w:szCs w:val="28"/>
        </w:rPr>
        <w:t>6</w:t>
      </w:r>
      <w:r w:rsidR="000B3B7B" w:rsidRPr="005B3700">
        <w:rPr>
          <w:rFonts w:ascii="Times New Roman" w:eastAsia="標楷體" w:hAnsi="Times New Roman" w:cs="新細明體" w:hint="eastAsia"/>
          <w:kern w:val="0"/>
          <w:sz w:val="28"/>
          <w:szCs w:val="28"/>
        </w:rPr>
        <w:t>個月以內</w:t>
      </w:r>
      <w:r w:rsidRPr="005B3700">
        <w:rPr>
          <w:rFonts w:ascii="Times New Roman" w:eastAsia="標楷體" w:hAnsi="Times New Roman" w:cs="新細明體" w:hint="eastAsia"/>
          <w:kern w:val="0"/>
          <w:sz w:val="28"/>
          <w:szCs w:val="28"/>
        </w:rPr>
        <w:t>。</w:t>
      </w:r>
    </w:p>
    <w:p w:rsidR="00D93DDA" w:rsidRPr="005B3700" w:rsidRDefault="00D93DDA" w:rsidP="001E6BFB">
      <w:pPr>
        <w:pStyle w:val="a3"/>
        <w:numPr>
          <w:ilvl w:val="0"/>
          <w:numId w:val="8"/>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證明文件以下列任</w:t>
      </w:r>
      <w:proofErr w:type="gramStart"/>
      <w:r w:rsidRPr="005B3700">
        <w:rPr>
          <w:rFonts w:ascii="Times New Roman" w:eastAsia="標楷體" w:hAnsi="Times New Roman" w:cs="新細明體" w:hint="eastAsia"/>
          <w:kern w:val="0"/>
          <w:sz w:val="28"/>
          <w:szCs w:val="28"/>
        </w:rPr>
        <w:t>一</w:t>
      </w:r>
      <w:proofErr w:type="gramEnd"/>
      <w:r w:rsidRPr="005B3700">
        <w:rPr>
          <w:rFonts w:ascii="Times New Roman" w:eastAsia="標楷體" w:hAnsi="Times New Roman" w:cs="新細明體" w:hint="eastAsia"/>
          <w:kern w:val="0"/>
          <w:sz w:val="28"/>
          <w:szCs w:val="28"/>
        </w:rPr>
        <w:t>之票據交換所委託金融機構查詢核章之制式</w:t>
      </w:r>
      <w:proofErr w:type="gramStart"/>
      <w:r w:rsidRPr="005B3700">
        <w:rPr>
          <w:rFonts w:ascii="Times New Roman" w:eastAsia="標楷體" w:hAnsi="Times New Roman" w:cs="新細明體" w:hint="eastAsia"/>
          <w:kern w:val="0"/>
          <w:sz w:val="28"/>
          <w:szCs w:val="28"/>
        </w:rPr>
        <w:t>簡覆單</w:t>
      </w:r>
      <w:proofErr w:type="gramEnd"/>
      <w:r w:rsidRPr="005B3700">
        <w:rPr>
          <w:rFonts w:ascii="Times New Roman" w:eastAsia="標楷體" w:hAnsi="Times New Roman" w:cs="新細明體" w:hint="eastAsia"/>
          <w:kern w:val="0"/>
          <w:sz w:val="28"/>
          <w:szCs w:val="28"/>
        </w:rPr>
        <w:t>之正本或影本。</w:t>
      </w:r>
    </w:p>
    <w:p w:rsidR="00D93DDA" w:rsidRPr="005B3700" w:rsidRDefault="00D93DDA" w:rsidP="001E6BFB">
      <w:pPr>
        <w:pStyle w:val="a3"/>
        <w:numPr>
          <w:ilvl w:val="0"/>
          <w:numId w:val="9"/>
        </w:numPr>
        <w:spacing w:line="440" w:lineRule="exact"/>
        <w:ind w:leftChars="0" w:left="2520" w:hanging="46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票據交換所第一類及第二類票據退票資料查詢</w:t>
      </w:r>
      <w:proofErr w:type="gramStart"/>
      <w:r w:rsidRPr="005B3700">
        <w:rPr>
          <w:rFonts w:ascii="Times New Roman" w:eastAsia="標楷體" w:hAnsi="Times New Roman" w:cs="新細明體" w:hint="eastAsia"/>
          <w:kern w:val="0"/>
          <w:sz w:val="28"/>
          <w:szCs w:val="28"/>
        </w:rPr>
        <w:t>簡覆單</w:t>
      </w:r>
      <w:proofErr w:type="gramEnd"/>
      <w:r w:rsidRPr="005B3700">
        <w:rPr>
          <w:rFonts w:ascii="Times New Roman" w:eastAsia="標楷體" w:hAnsi="Times New Roman" w:cs="新細明體" w:hint="eastAsia"/>
          <w:kern w:val="0"/>
          <w:sz w:val="28"/>
          <w:szCs w:val="28"/>
        </w:rPr>
        <w:t>。</w:t>
      </w:r>
    </w:p>
    <w:p w:rsidR="005961BD" w:rsidRPr="005B3700" w:rsidRDefault="00D93DDA" w:rsidP="00034037">
      <w:pPr>
        <w:pStyle w:val="a3"/>
        <w:numPr>
          <w:ilvl w:val="0"/>
          <w:numId w:val="9"/>
        </w:numPr>
        <w:spacing w:line="440" w:lineRule="exact"/>
        <w:ind w:leftChars="0" w:left="2520" w:hanging="463"/>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票據交換所支票存款戶票據徵信開戶查詢</w:t>
      </w:r>
      <w:proofErr w:type="gramStart"/>
      <w:r w:rsidRPr="005B3700">
        <w:rPr>
          <w:rFonts w:ascii="Times New Roman" w:eastAsia="標楷體" w:hAnsi="Times New Roman" w:cs="新細明體" w:hint="eastAsia"/>
          <w:kern w:val="0"/>
          <w:sz w:val="28"/>
          <w:szCs w:val="28"/>
        </w:rPr>
        <w:t>簡覆單</w:t>
      </w:r>
      <w:proofErr w:type="gramEnd"/>
      <w:r w:rsidRPr="005B3700">
        <w:rPr>
          <w:rFonts w:ascii="Times New Roman" w:eastAsia="標楷體" w:hAnsi="Times New Roman" w:cs="新細明體" w:hint="eastAsia"/>
          <w:kern w:val="0"/>
          <w:sz w:val="28"/>
          <w:szCs w:val="28"/>
        </w:rPr>
        <w:t>。</w:t>
      </w:r>
      <w:r w:rsidR="00034037" w:rsidRPr="005B3700">
        <w:rPr>
          <w:rFonts w:ascii="Times New Roman" w:eastAsia="標楷體" w:hAnsi="Times New Roman" w:cs="新細明體" w:hint="eastAsia"/>
          <w:kern w:val="0"/>
          <w:sz w:val="28"/>
          <w:szCs w:val="28"/>
        </w:rPr>
        <w:t>(</w:t>
      </w:r>
      <w:r w:rsidR="00034037" w:rsidRPr="005B3700">
        <w:rPr>
          <w:rFonts w:ascii="Times New Roman" w:eastAsia="標楷體" w:hAnsi="Times New Roman" w:cs="新細明體" w:hint="eastAsia"/>
          <w:kern w:val="0"/>
          <w:sz w:val="28"/>
          <w:szCs w:val="28"/>
        </w:rPr>
        <w:t>載明</w:t>
      </w:r>
      <w:r w:rsidR="005961BD" w:rsidRPr="005B3700">
        <w:rPr>
          <w:rFonts w:ascii="Times New Roman" w:eastAsia="標楷體" w:hAnsi="Times New Roman" w:cs="新細明體"/>
          <w:kern w:val="0"/>
          <w:sz w:val="28"/>
          <w:szCs w:val="28"/>
        </w:rPr>
        <w:t>資料來源為票據交換機構</w:t>
      </w:r>
      <w:r w:rsidR="00034037" w:rsidRPr="005B3700">
        <w:rPr>
          <w:rFonts w:ascii="Times New Roman" w:eastAsia="標楷體" w:hAnsi="Times New Roman" w:cs="新細明體" w:hint="eastAsia"/>
          <w:kern w:val="0"/>
          <w:sz w:val="28"/>
          <w:szCs w:val="28"/>
        </w:rPr>
        <w:t>、</w:t>
      </w:r>
      <w:r w:rsidR="005961BD" w:rsidRPr="005B3700">
        <w:rPr>
          <w:rFonts w:ascii="Times New Roman" w:eastAsia="標楷體" w:hAnsi="Times New Roman" w:cs="新細明體"/>
          <w:kern w:val="0"/>
          <w:sz w:val="28"/>
          <w:szCs w:val="28"/>
        </w:rPr>
        <w:t>非拒絕往來戶或最近</w:t>
      </w:r>
      <w:r w:rsidR="00034037" w:rsidRPr="005B3700">
        <w:rPr>
          <w:rFonts w:ascii="Times New Roman" w:eastAsia="標楷體" w:hAnsi="Times New Roman" w:cs="新細明體" w:hint="eastAsia"/>
          <w:kern w:val="0"/>
          <w:sz w:val="28"/>
          <w:szCs w:val="28"/>
        </w:rPr>
        <w:t>1</w:t>
      </w:r>
      <w:r w:rsidR="005961BD" w:rsidRPr="005B3700">
        <w:rPr>
          <w:rFonts w:ascii="Times New Roman" w:eastAsia="標楷體" w:hAnsi="Times New Roman" w:cs="新細明體"/>
          <w:kern w:val="0"/>
          <w:sz w:val="28"/>
          <w:szCs w:val="28"/>
        </w:rPr>
        <w:t>年內無退票紀錄。資料查詢日期</w:t>
      </w:r>
      <w:r w:rsidR="00034037" w:rsidRPr="005B3700">
        <w:rPr>
          <w:rFonts w:ascii="Times New Roman" w:eastAsia="標楷體" w:hAnsi="Times New Roman" w:cs="新細明體" w:hint="eastAsia"/>
          <w:kern w:val="0"/>
          <w:sz w:val="28"/>
          <w:szCs w:val="28"/>
        </w:rPr>
        <w:t>、</w:t>
      </w:r>
      <w:r w:rsidR="005961BD" w:rsidRPr="005B3700">
        <w:rPr>
          <w:rFonts w:ascii="Times New Roman" w:eastAsia="標楷體" w:hAnsi="Times New Roman" w:cs="新細明體"/>
          <w:kern w:val="0"/>
          <w:sz w:val="28"/>
          <w:szCs w:val="28"/>
        </w:rPr>
        <w:t>身分證統一編號及姓名或法人機構、團體名稱</w:t>
      </w:r>
      <w:r w:rsidR="00034037" w:rsidRPr="005B3700">
        <w:rPr>
          <w:rFonts w:ascii="Times New Roman" w:eastAsia="標楷體" w:hAnsi="Times New Roman" w:cs="新細明體" w:hint="eastAsia"/>
          <w:kern w:val="0"/>
          <w:sz w:val="28"/>
          <w:szCs w:val="28"/>
        </w:rPr>
        <w:t>)</w:t>
      </w:r>
      <w:proofErr w:type="gramStart"/>
      <w:r w:rsidR="00034037" w:rsidRPr="005B3700">
        <w:rPr>
          <w:rFonts w:ascii="Times New Roman" w:eastAsia="標楷體" w:hAnsi="Times New Roman" w:cs="新細明體"/>
          <w:kern w:val="0"/>
          <w:sz w:val="28"/>
          <w:szCs w:val="28"/>
        </w:rPr>
        <w:t>查覆單經</w:t>
      </w:r>
      <w:proofErr w:type="gramEnd"/>
      <w:r w:rsidR="00034037" w:rsidRPr="005B3700">
        <w:rPr>
          <w:rFonts w:ascii="Times New Roman" w:eastAsia="標楷體" w:hAnsi="Times New Roman" w:cs="新細明體"/>
          <w:kern w:val="0"/>
          <w:sz w:val="28"/>
          <w:szCs w:val="28"/>
        </w:rPr>
        <w:t>塗改或</w:t>
      </w:r>
      <w:proofErr w:type="gramStart"/>
      <w:r w:rsidR="00034037" w:rsidRPr="005B3700">
        <w:rPr>
          <w:rFonts w:ascii="Times New Roman" w:eastAsia="標楷體" w:hAnsi="Times New Roman" w:cs="新細明體"/>
          <w:kern w:val="0"/>
          <w:sz w:val="28"/>
          <w:szCs w:val="28"/>
        </w:rPr>
        <w:t>無查覆單位</w:t>
      </w:r>
      <w:proofErr w:type="gramEnd"/>
      <w:r w:rsidR="00034037" w:rsidRPr="005B3700">
        <w:rPr>
          <w:rFonts w:ascii="Times New Roman" w:eastAsia="標楷體" w:hAnsi="Times New Roman" w:cs="新細明體"/>
          <w:kern w:val="0"/>
          <w:sz w:val="28"/>
          <w:szCs w:val="28"/>
        </w:rPr>
        <w:t>及該單位有權人員、經辦員圖章者無效。</w:t>
      </w:r>
    </w:p>
    <w:p w:rsidR="00D93DDA" w:rsidRPr="005B3700" w:rsidRDefault="00D93DDA" w:rsidP="00D55514">
      <w:pPr>
        <w:pStyle w:val="a3"/>
        <w:numPr>
          <w:ilvl w:val="0"/>
          <w:numId w:val="6"/>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企劃書：</w:t>
      </w:r>
    </w:p>
    <w:p w:rsidR="00D93DDA" w:rsidRPr="00EB2CA4" w:rsidRDefault="001D0421" w:rsidP="001E6BFB">
      <w:pPr>
        <w:pStyle w:val="a3"/>
        <w:spacing w:line="440" w:lineRule="exact"/>
        <w:ind w:leftChars="524" w:left="1616" w:hangingChars="128" w:hanging="358"/>
        <w:rPr>
          <w:rFonts w:ascii="Times New Roman" w:eastAsia="標楷體" w:hAnsi="Times New Roman" w:cs="新細明體"/>
          <w:kern w:val="0"/>
          <w:sz w:val="28"/>
          <w:szCs w:val="28"/>
        </w:rPr>
      </w:pPr>
      <w:r>
        <w:rPr>
          <w:rFonts w:ascii="Times New Roman" w:eastAsia="標楷體" w:hAnsi="Times New Roman" w:cs="新細明體" w:hint="eastAsia"/>
          <w:kern w:val="0"/>
          <w:sz w:val="28"/>
          <w:szCs w:val="28"/>
        </w:rPr>
        <w:t>3</w:t>
      </w:r>
      <w:r w:rsidR="00D93DDA" w:rsidRPr="00EB2CA4">
        <w:rPr>
          <w:rFonts w:ascii="Times New Roman" w:eastAsia="標楷體" w:hAnsi="Times New Roman" w:cs="新細明體"/>
          <w:kern w:val="0"/>
          <w:sz w:val="28"/>
          <w:szCs w:val="28"/>
        </w:rPr>
        <w:t>-1</w:t>
      </w:r>
      <w:r w:rsidR="00D93DDA" w:rsidRPr="00383156">
        <w:rPr>
          <w:rFonts w:ascii="Times New Roman" w:eastAsia="標楷體" w:hAnsi="Times New Roman" w:cs="新細明體" w:hint="eastAsia"/>
          <w:kern w:val="0"/>
          <w:sz w:val="28"/>
          <w:szCs w:val="28"/>
        </w:rPr>
        <w:t>企劃書一式</w:t>
      </w:r>
      <w:r w:rsidR="000B3B7B" w:rsidRPr="00383156">
        <w:rPr>
          <w:rFonts w:ascii="Times New Roman" w:eastAsia="標楷體" w:hAnsi="Times New Roman" w:cs="新細明體" w:hint="eastAsia"/>
          <w:kern w:val="0"/>
          <w:sz w:val="28"/>
          <w:szCs w:val="28"/>
        </w:rPr>
        <w:t>10</w:t>
      </w:r>
      <w:r w:rsidR="00D93DDA" w:rsidRPr="00383156">
        <w:rPr>
          <w:rFonts w:ascii="Times New Roman" w:eastAsia="標楷體" w:hAnsi="Times New Roman" w:cs="新細明體" w:hint="eastAsia"/>
          <w:kern w:val="0"/>
          <w:sz w:val="28"/>
          <w:szCs w:val="28"/>
        </w:rPr>
        <w:t>份</w:t>
      </w:r>
      <w:r w:rsidR="00EE6D48">
        <w:rPr>
          <w:rFonts w:ascii="Times New Roman" w:eastAsia="標楷體" w:hAnsi="Times New Roman" w:cs="新細明體" w:hint="eastAsia"/>
          <w:kern w:val="0"/>
          <w:sz w:val="28"/>
          <w:szCs w:val="28"/>
        </w:rPr>
        <w:t>。</w:t>
      </w:r>
      <w:r w:rsidR="00D93DDA" w:rsidRPr="00EB2CA4">
        <w:rPr>
          <w:rFonts w:ascii="Times New Roman" w:eastAsia="標楷體" w:hAnsi="Times New Roman" w:cs="新細明體" w:hint="eastAsia"/>
          <w:kern w:val="0"/>
          <w:sz w:val="28"/>
          <w:szCs w:val="28"/>
        </w:rPr>
        <w:t>格式為中文撰寫，橫式由左至右，以</w:t>
      </w:r>
      <w:r w:rsidR="00D93DDA" w:rsidRPr="00EB2CA4">
        <w:rPr>
          <w:rFonts w:ascii="Times New Roman" w:eastAsia="標楷體" w:hAnsi="Times New Roman" w:cs="新細明體"/>
          <w:kern w:val="0"/>
          <w:sz w:val="28"/>
          <w:szCs w:val="28"/>
        </w:rPr>
        <w:t>A4</w:t>
      </w:r>
      <w:proofErr w:type="gramStart"/>
      <w:r w:rsidR="00D93DDA" w:rsidRPr="00EB2CA4">
        <w:rPr>
          <w:rFonts w:ascii="Times New Roman" w:eastAsia="標楷體" w:hAnsi="Times New Roman" w:cs="新細明體" w:hint="eastAsia"/>
          <w:kern w:val="0"/>
          <w:sz w:val="28"/>
          <w:szCs w:val="28"/>
        </w:rPr>
        <w:t>直紙橫打</w:t>
      </w:r>
      <w:proofErr w:type="gramEnd"/>
      <w:r w:rsidR="00D93DDA" w:rsidRPr="00EB2CA4">
        <w:rPr>
          <w:rFonts w:ascii="Times New Roman" w:eastAsia="標楷體" w:hAnsi="Times New Roman" w:cs="新細明體" w:hint="eastAsia"/>
          <w:kern w:val="0"/>
          <w:sz w:val="28"/>
          <w:szCs w:val="28"/>
        </w:rPr>
        <w:t>（附件可</w:t>
      </w:r>
      <w:proofErr w:type="gramStart"/>
      <w:r w:rsidR="00D93DDA" w:rsidRPr="00EB2CA4">
        <w:rPr>
          <w:rFonts w:ascii="Times New Roman" w:eastAsia="標楷體" w:hAnsi="Times New Roman" w:cs="新細明體" w:hint="eastAsia"/>
          <w:kern w:val="0"/>
          <w:sz w:val="28"/>
          <w:szCs w:val="28"/>
        </w:rPr>
        <w:t>採</w:t>
      </w:r>
      <w:proofErr w:type="gramEnd"/>
      <w:r w:rsidR="00D93DDA" w:rsidRPr="00EB2CA4">
        <w:rPr>
          <w:rFonts w:ascii="Times New Roman" w:eastAsia="標楷體" w:hAnsi="Times New Roman" w:cs="新細明體"/>
          <w:kern w:val="0"/>
          <w:sz w:val="28"/>
          <w:szCs w:val="28"/>
        </w:rPr>
        <w:t>A3</w:t>
      </w:r>
      <w:r w:rsidR="00D93DDA" w:rsidRPr="00EB2CA4">
        <w:rPr>
          <w:rFonts w:ascii="Times New Roman" w:eastAsia="標楷體" w:hAnsi="Times New Roman" w:cs="新細明體" w:hint="eastAsia"/>
          <w:kern w:val="0"/>
          <w:sz w:val="28"/>
          <w:szCs w:val="28"/>
        </w:rPr>
        <w:t>），單面印刷</w:t>
      </w:r>
      <w:proofErr w:type="gramStart"/>
      <w:r w:rsidR="00D93DDA" w:rsidRPr="00EB2CA4">
        <w:rPr>
          <w:rFonts w:ascii="Times New Roman" w:eastAsia="標楷體" w:hAnsi="Times New Roman" w:cs="新細明體" w:hint="eastAsia"/>
          <w:kern w:val="0"/>
          <w:sz w:val="28"/>
          <w:szCs w:val="28"/>
        </w:rPr>
        <w:t>左側釘裝</w:t>
      </w:r>
      <w:proofErr w:type="gramEnd"/>
      <w:r w:rsidR="00D93DDA" w:rsidRPr="00EB2CA4">
        <w:rPr>
          <w:rFonts w:ascii="Times New Roman" w:eastAsia="標楷體" w:hAnsi="Times New Roman" w:cs="新細明體" w:hint="eastAsia"/>
          <w:kern w:val="0"/>
          <w:sz w:val="28"/>
          <w:szCs w:val="28"/>
        </w:rPr>
        <w:t>；另投標廠商之名稱請</w:t>
      </w:r>
      <w:proofErr w:type="gramStart"/>
      <w:r w:rsidR="00D93DDA" w:rsidRPr="00EB2CA4">
        <w:rPr>
          <w:rFonts w:ascii="Times New Roman" w:eastAsia="標楷體" w:hAnsi="Times New Roman" w:cs="新細明體" w:hint="eastAsia"/>
          <w:kern w:val="0"/>
          <w:sz w:val="28"/>
          <w:szCs w:val="28"/>
        </w:rPr>
        <w:t>繕打於</w:t>
      </w:r>
      <w:proofErr w:type="gramEnd"/>
      <w:r w:rsidR="00D93DDA" w:rsidRPr="00EB2CA4">
        <w:rPr>
          <w:rFonts w:ascii="Times New Roman" w:eastAsia="標楷體" w:hAnsi="Times New Roman" w:cs="新細明體" w:hint="eastAsia"/>
          <w:kern w:val="0"/>
          <w:sz w:val="28"/>
          <w:szCs w:val="28"/>
        </w:rPr>
        <w:t>封面，其他內容部份不可有投標廠商名稱，及任何與本標案無關之符號。每份「企劃書」應蓋公司、負責人章及騎縫章。企劃書內容至少應包括：</w:t>
      </w:r>
    </w:p>
    <w:p w:rsidR="00D93DDA" w:rsidRPr="00EB2CA4" w:rsidRDefault="00D93DDA" w:rsidP="001E6BFB">
      <w:pPr>
        <w:pStyle w:val="a3"/>
        <w:numPr>
          <w:ilvl w:val="1"/>
          <w:numId w:val="6"/>
        </w:numPr>
        <w:tabs>
          <w:tab w:val="clear" w:pos="1690"/>
          <w:tab w:val="num" w:pos="1980"/>
        </w:tabs>
        <w:spacing w:line="440" w:lineRule="exact"/>
        <w:ind w:leftChars="0" w:left="1980"/>
        <w:rPr>
          <w:rFonts w:ascii="Times New Roman" w:eastAsia="標楷體" w:hAnsi="Times New Roman" w:cs="新細明體"/>
          <w:kern w:val="0"/>
          <w:sz w:val="28"/>
          <w:szCs w:val="28"/>
        </w:rPr>
      </w:pPr>
      <w:r w:rsidRPr="00EB2CA4">
        <w:rPr>
          <w:rFonts w:ascii="Times New Roman" w:eastAsia="標楷體" w:hAnsi="Times New Roman" w:cs="新細明體" w:hint="eastAsia"/>
          <w:kern w:val="0"/>
          <w:sz w:val="28"/>
          <w:szCs w:val="28"/>
        </w:rPr>
        <w:t>經營計畫</w:t>
      </w:r>
      <w:r w:rsidR="00A00B6D">
        <w:rPr>
          <w:rFonts w:ascii="Times New Roman" w:eastAsia="標楷體" w:hAnsi="Times New Roman" w:cs="新細明體" w:hint="eastAsia"/>
          <w:kern w:val="0"/>
          <w:sz w:val="28"/>
          <w:szCs w:val="28"/>
        </w:rPr>
        <w:t>(</w:t>
      </w:r>
      <w:r w:rsidR="00A00B6D">
        <w:rPr>
          <w:rFonts w:ascii="Times New Roman" w:eastAsia="標楷體" w:hAnsi="Times New Roman" w:cs="新細明體" w:hint="eastAsia"/>
          <w:kern w:val="0"/>
          <w:sz w:val="28"/>
          <w:szCs w:val="28"/>
        </w:rPr>
        <w:t>含場地規劃、設計及未來投資</w:t>
      </w:r>
      <w:r w:rsidR="00A00B6D">
        <w:rPr>
          <w:rFonts w:ascii="Times New Roman" w:eastAsia="標楷體" w:hAnsi="Times New Roman" w:cs="新細明體" w:hint="eastAsia"/>
          <w:kern w:val="0"/>
          <w:sz w:val="28"/>
          <w:szCs w:val="28"/>
        </w:rPr>
        <w:t>)</w:t>
      </w:r>
      <w:r w:rsidRPr="00EB2CA4">
        <w:rPr>
          <w:rFonts w:ascii="Times New Roman" w:eastAsia="標楷體" w:hAnsi="Times New Roman" w:cs="新細明體" w:hint="eastAsia"/>
          <w:kern w:val="0"/>
          <w:sz w:val="28"/>
          <w:szCs w:val="28"/>
        </w:rPr>
        <w:t>。</w:t>
      </w:r>
    </w:p>
    <w:p w:rsidR="00D93DDA" w:rsidRPr="00EB2CA4" w:rsidRDefault="00D93DDA" w:rsidP="001E6BFB">
      <w:pPr>
        <w:pStyle w:val="a3"/>
        <w:numPr>
          <w:ilvl w:val="1"/>
          <w:numId w:val="6"/>
        </w:numPr>
        <w:tabs>
          <w:tab w:val="clear" w:pos="1690"/>
          <w:tab w:val="num" w:pos="1980"/>
        </w:tabs>
        <w:spacing w:line="440" w:lineRule="exact"/>
        <w:ind w:leftChars="0" w:left="1980"/>
        <w:rPr>
          <w:rFonts w:ascii="Times New Roman" w:eastAsia="標楷體" w:hAnsi="Times New Roman" w:cs="新細明體"/>
          <w:kern w:val="0"/>
          <w:sz w:val="28"/>
          <w:szCs w:val="28"/>
        </w:rPr>
      </w:pPr>
      <w:r w:rsidRPr="00EB2CA4">
        <w:rPr>
          <w:rFonts w:ascii="Times New Roman" w:eastAsia="標楷體" w:hAnsi="標楷體" w:hint="eastAsia"/>
          <w:sz w:val="28"/>
          <w:szCs w:val="28"/>
        </w:rPr>
        <w:t>維護管理計畫。</w:t>
      </w:r>
    </w:p>
    <w:p w:rsidR="00A00B6D" w:rsidRPr="00EC6F3A" w:rsidRDefault="00A00B6D" w:rsidP="00EC6F3A">
      <w:pPr>
        <w:pStyle w:val="a3"/>
        <w:numPr>
          <w:ilvl w:val="1"/>
          <w:numId w:val="6"/>
        </w:numPr>
        <w:tabs>
          <w:tab w:val="clear" w:pos="1690"/>
          <w:tab w:val="num" w:pos="1980"/>
        </w:tabs>
        <w:spacing w:line="440" w:lineRule="exact"/>
        <w:ind w:leftChars="0" w:left="1980"/>
        <w:rPr>
          <w:rFonts w:ascii="Times New Roman" w:eastAsia="標楷體" w:hAnsi="Times New Roman" w:cs="新細明體"/>
          <w:kern w:val="0"/>
          <w:sz w:val="28"/>
          <w:szCs w:val="28"/>
        </w:rPr>
      </w:pPr>
      <w:r>
        <w:rPr>
          <w:rFonts w:ascii="Times New Roman" w:eastAsia="標楷體" w:hAnsi="標楷體" w:hint="eastAsia"/>
          <w:sz w:val="28"/>
          <w:szCs w:val="28"/>
        </w:rPr>
        <w:t>組織與人力</w:t>
      </w:r>
      <w:r w:rsidR="00D93DDA" w:rsidRPr="00EB2CA4">
        <w:rPr>
          <w:rFonts w:ascii="Times New Roman" w:eastAsia="標楷體" w:hAnsi="標楷體" w:hint="eastAsia"/>
          <w:sz w:val="28"/>
          <w:szCs w:val="28"/>
        </w:rPr>
        <w:t>（包含</w:t>
      </w:r>
      <w:r>
        <w:rPr>
          <w:rFonts w:ascii="Times New Roman" w:eastAsia="標楷體" w:hAnsi="標楷體" w:hint="eastAsia"/>
          <w:sz w:val="28"/>
          <w:szCs w:val="28"/>
        </w:rPr>
        <w:t>組織結構圖、人力配置、職稱、資格要件、職務內容及</w:t>
      </w:r>
      <w:r w:rsidR="00D93DDA" w:rsidRPr="00EB2CA4">
        <w:rPr>
          <w:rFonts w:ascii="Times New Roman" w:eastAsia="標楷體" w:hAnsi="標楷體" w:hint="eastAsia"/>
          <w:sz w:val="28"/>
          <w:szCs w:val="28"/>
        </w:rPr>
        <w:t>相關專業證照、訓練證書或相關</w:t>
      </w:r>
      <w:r w:rsidR="00D93DDA" w:rsidRPr="00EB2CA4">
        <w:rPr>
          <w:rFonts w:ascii="Times New Roman" w:eastAsia="標楷體" w:hAnsi="標楷體" w:hint="eastAsia"/>
          <w:sz w:val="28"/>
          <w:szCs w:val="28"/>
        </w:rPr>
        <w:lastRenderedPageBreak/>
        <w:t>證明文件，員工訓練及管理等）。</w:t>
      </w:r>
    </w:p>
    <w:p w:rsidR="00D93DDA" w:rsidRPr="00EB2CA4" w:rsidRDefault="00A00B6D" w:rsidP="001E6BFB">
      <w:pPr>
        <w:pStyle w:val="a3"/>
        <w:numPr>
          <w:ilvl w:val="1"/>
          <w:numId w:val="6"/>
        </w:numPr>
        <w:tabs>
          <w:tab w:val="clear" w:pos="1690"/>
          <w:tab w:val="num" w:pos="1980"/>
        </w:tabs>
        <w:spacing w:line="440" w:lineRule="exact"/>
        <w:ind w:leftChars="0" w:left="1980"/>
        <w:rPr>
          <w:rFonts w:ascii="Times New Roman" w:eastAsia="標楷體" w:hAnsi="Times New Roman" w:cs="新細明體"/>
          <w:kern w:val="0"/>
          <w:sz w:val="28"/>
          <w:szCs w:val="28"/>
        </w:rPr>
      </w:pPr>
      <w:r>
        <w:rPr>
          <w:rFonts w:ascii="Times New Roman" w:eastAsia="標楷體" w:hAnsi="標楷體" w:hint="eastAsia"/>
          <w:sz w:val="28"/>
          <w:szCs w:val="28"/>
        </w:rPr>
        <w:t>類似經營</w:t>
      </w:r>
      <w:r w:rsidR="00D93DDA" w:rsidRPr="00EB2CA4">
        <w:rPr>
          <w:rFonts w:ascii="Times New Roman" w:eastAsia="標楷體" w:hAnsi="標楷體" w:hint="eastAsia"/>
          <w:sz w:val="28"/>
          <w:szCs w:val="28"/>
        </w:rPr>
        <w:t>實績。</w:t>
      </w:r>
    </w:p>
    <w:p w:rsidR="00D93DDA" w:rsidRPr="00A00B6D" w:rsidRDefault="00A00B6D" w:rsidP="00A00B6D">
      <w:pPr>
        <w:pStyle w:val="a3"/>
        <w:numPr>
          <w:ilvl w:val="1"/>
          <w:numId w:val="6"/>
        </w:numPr>
        <w:tabs>
          <w:tab w:val="clear" w:pos="1690"/>
          <w:tab w:val="num" w:pos="1980"/>
        </w:tabs>
        <w:spacing w:line="440" w:lineRule="exact"/>
        <w:ind w:leftChars="0" w:left="1980"/>
        <w:rPr>
          <w:rFonts w:ascii="Times New Roman" w:eastAsia="標楷體" w:hAnsi="Times New Roman" w:cs="新細明體"/>
          <w:kern w:val="0"/>
          <w:sz w:val="28"/>
          <w:szCs w:val="28"/>
        </w:rPr>
      </w:pPr>
      <w:r>
        <w:rPr>
          <w:rFonts w:ascii="Times New Roman" w:eastAsia="標楷體" w:hAnsi="標楷體" w:hint="eastAsia"/>
          <w:sz w:val="28"/>
          <w:szCs w:val="28"/>
        </w:rPr>
        <w:t>其他相關事宜。</w:t>
      </w:r>
    </w:p>
    <w:p w:rsidR="00A00B6D" w:rsidRDefault="001D0421" w:rsidP="0017473A">
      <w:pPr>
        <w:pStyle w:val="a3"/>
        <w:spacing w:line="440" w:lineRule="exact"/>
        <w:ind w:leftChars="530" w:left="1762" w:hangingChars="175" w:hanging="490"/>
        <w:rPr>
          <w:rFonts w:ascii="Times New Roman" w:eastAsia="標楷體" w:hAnsi="Times New Roman" w:cs="新細明體"/>
          <w:kern w:val="0"/>
          <w:sz w:val="28"/>
          <w:szCs w:val="28"/>
        </w:rPr>
      </w:pPr>
      <w:r>
        <w:rPr>
          <w:rFonts w:ascii="Times New Roman" w:eastAsia="標楷體" w:hAnsi="Times New Roman" w:cs="新細明體" w:hint="eastAsia"/>
          <w:kern w:val="0"/>
          <w:sz w:val="28"/>
          <w:szCs w:val="28"/>
        </w:rPr>
        <w:t>3</w:t>
      </w:r>
      <w:r w:rsidR="00D93DDA" w:rsidRPr="00EB2CA4">
        <w:rPr>
          <w:rFonts w:ascii="Times New Roman" w:eastAsia="標楷體" w:hAnsi="Times New Roman" w:cs="新細明體"/>
          <w:kern w:val="0"/>
          <w:sz w:val="28"/>
          <w:szCs w:val="28"/>
        </w:rPr>
        <w:t>-2</w:t>
      </w:r>
      <w:r w:rsidR="00A00B6D">
        <w:rPr>
          <w:rFonts w:ascii="Times New Roman" w:eastAsia="標楷體" w:hAnsi="Times New Roman" w:cs="新細明體" w:hint="eastAsia"/>
          <w:kern w:val="0"/>
          <w:sz w:val="28"/>
          <w:szCs w:val="28"/>
        </w:rPr>
        <w:t>除營運企劃書外，為增進了解，投標廠商得另外提供與本出租案有關之參考資料。</w:t>
      </w:r>
    </w:p>
    <w:p w:rsidR="00A00B6D" w:rsidRDefault="001D0421" w:rsidP="008B2B99">
      <w:pPr>
        <w:pStyle w:val="a3"/>
        <w:spacing w:line="440" w:lineRule="exact"/>
        <w:ind w:leftChars="530" w:left="1762" w:hangingChars="175" w:hanging="490"/>
        <w:rPr>
          <w:rFonts w:ascii="Times New Roman" w:eastAsia="標楷體" w:hAnsi="Times New Roman" w:cs="新細明體"/>
          <w:kern w:val="0"/>
          <w:sz w:val="28"/>
          <w:szCs w:val="28"/>
        </w:rPr>
      </w:pPr>
      <w:r>
        <w:rPr>
          <w:rFonts w:ascii="Times New Roman" w:eastAsia="標楷體" w:hAnsi="Times New Roman" w:cs="新細明體" w:hint="eastAsia"/>
          <w:kern w:val="0"/>
          <w:sz w:val="28"/>
          <w:szCs w:val="28"/>
        </w:rPr>
        <w:t>3</w:t>
      </w:r>
      <w:r w:rsidR="00A00B6D">
        <w:rPr>
          <w:rFonts w:ascii="Times New Roman" w:eastAsia="標楷體" w:hAnsi="Times New Roman" w:cs="新細明體" w:hint="eastAsia"/>
          <w:kern w:val="0"/>
          <w:sz w:val="28"/>
          <w:szCs w:val="28"/>
        </w:rPr>
        <w:t xml:space="preserve">-3 </w:t>
      </w:r>
      <w:r w:rsidR="00A00B6D">
        <w:rPr>
          <w:rFonts w:ascii="Times New Roman" w:eastAsia="標楷體" w:hAnsi="Times New Roman" w:cs="新細明體" w:hint="eastAsia"/>
          <w:kern w:val="0"/>
          <w:sz w:val="28"/>
          <w:szCs w:val="28"/>
        </w:rPr>
        <w:t>若有不符前述各項條文規定者，本局即視為不符合招標文件規定，而不予進行評選。</w:t>
      </w:r>
    </w:p>
    <w:p w:rsidR="00D93DDA" w:rsidRPr="00EB2CA4" w:rsidRDefault="001D0421" w:rsidP="008B2B99">
      <w:pPr>
        <w:pStyle w:val="a3"/>
        <w:spacing w:line="440" w:lineRule="exact"/>
        <w:ind w:leftChars="530" w:left="1762" w:hangingChars="175" w:hanging="490"/>
        <w:rPr>
          <w:rFonts w:ascii="Times New Roman" w:eastAsia="標楷體" w:hAnsi="Times New Roman" w:cs="新細明體"/>
          <w:kern w:val="0"/>
          <w:sz w:val="28"/>
          <w:szCs w:val="28"/>
        </w:rPr>
      </w:pPr>
      <w:r>
        <w:rPr>
          <w:rFonts w:ascii="Times New Roman" w:eastAsia="標楷體" w:hAnsi="Times New Roman" w:cs="新細明體" w:hint="eastAsia"/>
          <w:kern w:val="0"/>
          <w:sz w:val="28"/>
          <w:szCs w:val="28"/>
        </w:rPr>
        <w:t>3</w:t>
      </w:r>
      <w:r w:rsidR="00A00B6D">
        <w:rPr>
          <w:rFonts w:ascii="Times New Roman" w:eastAsia="標楷體" w:hAnsi="Times New Roman" w:cs="新細明體" w:hint="eastAsia"/>
          <w:kern w:val="0"/>
          <w:sz w:val="28"/>
          <w:szCs w:val="28"/>
        </w:rPr>
        <w:t>-4</w:t>
      </w:r>
      <w:r w:rsidR="00D93DDA" w:rsidRPr="00EB2CA4">
        <w:rPr>
          <w:rFonts w:ascii="Times New Roman" w:eastAsia="標楷體" w:hAnsi="Times New Roman" w:cs="新細明體" w:hint="eastAsia"/>
          <w:kern w:val="0"/>
          <w:sz w:val="28"/>
          <w:szCs w:val="28"/>
        </w:rPr>
        <w:t>廠商參加評選應提供前項企劃書</w:t>
      </w:r>
      <w:r w:rsidR="00A00B6D">
        <w:rPr>
          <w:rFonts w:ascii="Times New Roman" w:eastAsia="標楷體" w:hAnsi="Times New Roman" w:cs="新細明體"/>
          <w:kern w:val="0"/>
          <w:sz w:val="28"/>
          <w:szCs w:val="28"/>
        </w:rPr>
        <w:t>1</w:t>
      </w:r>
      <w:r w:rsidR="00A00B6D">
        <w:rPr>
          <w:rFonts w:ascii="Times New Roman" w:eastAsia="標楷體" w:hAnsi="Times New Roman" w:cs="新細明體" w:hint="eastAsia"/>
          <w:kern w:val="0"/>
          <w:sz w:val="28"/>
          <w:szCs w:val="28"/>
        </w:rPr>
        <w:t>0</w:t>
      </w:r>
      <w:r w:rsidR="00D93DDA" w:rsidRPr="00EB2CA4">
        <w:rPr>
          <w:rFonts w:ascii="Times New Roman" w:eastAsia="標楷體" w:hAnsi="Times New Roman" w:cs="新細明體" w:hint="eastAsia"/>
          <w:kern w:val="0"/>
          <w:sz w:val="28"/>
          <w:szCs w:val="28"/>
        </w:rPr>
        <w:t>份，評選結果未獲選定者不退回稿件及</w:t>
      </w:r>
      <w:proofErr w:type="gramStart"/>
      <w:r w:rsidR="00D93DDA" w:rsidRPr="00EB2CA4">
        <w:rPr>
          <w:rFonts w:ascii="Times New Roman" w:eastAsia="標楷體" w:hAnsi="Times New Roman" w:cs="新細明體" w:hint="eastAsia"/>
          <w:kern w:val="0"/>
          <w:sz w:val="28"/>
          <w:szCs w:val="28"/>
        </w:rPr>
        <w:t>不</w:t>
      </w:r>
      <w:proofErr w:type="gramEnd"/>
      <w:r w:rsidR="00D93DDA" w:rsidRPr="00EB2CA4">
        <w:rPr>
          <w:rFonts w:ascii="Times New Roman" w:eastAsia="標楷體" w:hAnsi="Times New Roman" w:cs="新細明體" w:hint="eastAsia"/>
          <w:kern w:val="0"/>
          <w:sz w:val="28"/>
          <w:szCs w:val="28"/>
        </w:rPr>
        <w:t>另支付費用。</w:t>
      </w:r>
    </w:p>
    <w:p w:rsidR="00D93DDA" w:rsidRPr="00EB2CA4" w:rsidRDefault="00D93DDA" w:rsidP="001E6BFB">
      <w:pPr>
        <w:pStyle w:val="a3"/>
        <w:numPr>
          <w:ilvl w:val="0"/>
          <w:numId w:val="4"/>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投標文件之簽署及效期：</w:t>
      </w:r>
    </w:p>
    <w:p w:rsidR="00D93DDA" w:rsidRPr="00EB2CA4" w:rsidRDefault="00D93DDA" w:rsidP="001E6BFB">
      <w:pPr>
        <w:pStyle w:val="a3"/>
        <w:numPr>
          <w:ilvl w:val="0"/>
          <w:numId w:val="10"/>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投標文件應以黑色或藍色之鋼筆或原子筆填寫清晰或予以打字。投標單應由公司負責人或個人或經授權之代理人簽章；投標文件若有</w:t>
      </w:r>
      <w:proofErr w:type="gramStart"/>
      <w:r w:rsidRPr="00EB2CA4">
        <w:rPr>
          <w:rFonts w:ascii="Times New Roman" w:eastAsia="標楷體" w:hAnsi="Times New Roman" w:cs="新細明體" w:hint="eastAsia"/>
          <w:color w:val="000000"/>
          <w:kern w:val="0"/>
          <w:sz w:val="28"/>
          <w:szCs w:val="28"/>
        </w:rPr>
        <w:t>任何塗擦或更改均須</w:t>
      </w:r>
      <w:proofErr w:type="gramEnd"/>
      <w:r w:rsidRPr="00EB2CA4">
        <w:rPr>
          <w:rFonts w:ascii="Times New Roman" w:eastAsia="標楷體" w:hAnsi="Times New Roman" w:cs="新細明體" w:hint="eastAsia"/>
          <w:color w:val="000000"/>
          <w:kern w:val="0"/>
          <w:sz w:val="28"/>
          <w:szCs w:val="28"/>
        </w:rPr>
        <w:t>由簽署人加以簽章。</w:t>
      </w:r>
    </w:p>
    <w:p w:rsidR="00D93DDA" w:rsidRPr="00041827" w:rsidRDefault="00D93DDA" w:rsidP="001E6BFB">
      <w:pPr>
        <w:pStyle w:val="a3"/>
        <w:numPr>
          <w:ilvl w:val="0"/>
          <w:numId w:val="10"/>
        </w:numPr>
        <w:spacing w:line="440" w:lineRule="exact"/>
        <w:ind w:leftChars="0"/>
        <w:rPr>
          <w:rFonts w:ascii="Times New Roman" w:eastAsia="標楷體" w:hAnsi="Times New Roman" w:cs="新細明體"/>
          <w:kern w:val="0"/>
          <w:sz w:val="28"/>
          <w:szCs w:val="28"/>
        </w:rPr>
      </w:pPr>
      <w:r w:rsidRPr="00EB2CA4">
        <w:rPr>
          <w:rFonts w:ascii="Times New Roman" w:eastAsia="標楷體" w:hAnsi="Times New Roman" w:cs="新細明體" w:hint="eastAsia"/>
          <w:color w:val="000000"/>
          <w:kern w:val="0"/>
          <w:sz w:val="28"/>
          <w:szCs w:val="28"/>
        </w:rPr>
        <w:t>本局得依中華民國有關法令決標或廢止撤銷本次招標作業，投標者不得就其投標或投標文件之準備、提送、比高或被拒，提出任何異</w:t>
      </w:r>
      <w:r w:rsidRPr="00041827">
        <w:rPr>
          <w:rFonts w:ascii="Times New Roman" w:eastAsia="標楷體" w:hAnsi="Times New Roman" w:cs="新細明體" w:hint="eastAsia"/>
          <w:kern w:val="0"/>
          <w:sz w:val="28"/>
          <w:szCs w:val="28"/>
        </w:rPr>
        <w:t>議或請求賠償。</w:t>
      </w:r>
    </w:p>
    <w:p w:rsidR="00D93DDA" w:rsidRPr="00EB2CA4" w:rsidRDefault="00D93DDA" w:rsidP="001E6BFB">
      <w:pPr>
        <w:pStyle w:val="a3"/>
        <w:numPr>
          <w:ilvl w:val="0"/>
          <w:numId w:val="4"/>
        </w:numPr>
        <w:spacing w:line="440" w:lineRule="exact"/>
        <w:ind w:leftChars="0"/>
        <w:rPr>
          <w:rFonts w:ascii="Times New Roman" w:eastAsia="標楷體" w:hAnsi="Times New Roman" w:cs="新細明體"/>
          <w:kern w:val="0"/>
          <w:sz w:val="28"/>
          <w:szCs w:val="28"/>
        </w:rPr>
      </w:pPr>
      <w:r w:rsidRPr="00041827">
        <w:rPr>
          <w:rFonts w:ascii="Times New Roman" w:eastAsia="標楷體" w:hAnsi="Times New Roman" w:cs="新細明體" w:hint="eastAsia"/>
          <w:kern w:val="0"/>
          <w:sz w:val="28"/>
          <w:szCs w:val="28"/>
        </w:rPr>
        <w:t>截止投標時間：</w:t>
      </w:r>
      <w:r w:rsidR="00884C9F" w:rsidRPr="008E7268">
        <w:rPr>
          <w:rFonts w:ascii="Times New Roman" w:eastAsia="標楷體" w:hAnsi="Times New Roman" w:cs="新細明體"/>
          <w:color w:val="FF0000"/>
          <w:kern w:val="0"/>
          <w:sz w:val="28"/>
          <w:szCs w:val="28"/>
        </w:rPr>
        <w:t>10</w:t>
      </w:r>
      <w:r w:rsidR="00FF5B84" w:rsidRPr="008E7268">
        <w:rPr>
          <w:rFonts w:ascii="Times New Roman" w:eastAsia="標楷體" w:hAnsi="Times New Roman" w:cs="新細明體" w:hint="eastAsia"/>
          <w:color w:val="FF0000"/>
          <w:kern w:val="0"/>
          <w:sz w:val="28"/>
          <w:szCs w:val="28"/>
        </w:rPr>
        <w:t>9</w:t>
      </w:r>
      <w:r w:rsidRPr="008E7268">
        <w:rPr>
          <w:rFonts w:ascii="Times New Roman" w:eastAsia="標楷體" w:hAnsi="Times New Roman" w:cs="新細明體" w:hint="eastAsia"/>
          <w:color w:val="FF0000"/>
          <w:kern w:val="0"/>
          <w:sz w:val="28"/>
          <w:szCs w:val="28"/>
        </w:rPr>
        <w:t>年</w:t>
      </w:r>
      <w:r w:rsidR="00C27DA4" w:rsidRPr="008E7268">
        <w:rPr>
          <w:rFonts w:ascii="Times New Roman" w:eastAsia="標楷體" w:hAnsi="Times New Roman" w:cs="新細明體" w:hint="eastAsia"/>
          <w:color w:val="FF0000"/>
          <w:kern w:val="0"/>
          <w:sz w:val="28"/>
          <w:szCs w:val="28"/>
        </w:rPr>
        <w:t>3</w:t>
      </w:r>
      <w:r w:rsidRPr="008E7268">
        <w:rPr>
          <w:rFonts w:ascii="Times New Roman" w:eastAsia="標楷體" w:hAnsi="Times New Roman" w:cs="新細明體" w:hint="eastAsia"/>
          <w:color w:val="FF0000"/>
          <w:kern w:val="0"/>
          <w:sz w:val="28"/>
          <w:szCs w:val="28"/>
        </w:rPr>
        <w:t>月</w:t>
      </w:r>
      <w:r w:rsidR="00041827" w:rsidRPr="008E7268">
        <w:rPr>
          <w:rFonts w:ascii="Times New Roman" w:eastAsia="標楷體" w:hAnsi="Times New Roman" w:cs="新細明體" w:hint="eastAsia"/>
          <w:color w:val="FF0000"/>
          <w:kern w:val="0"/>
          <w:sz w:val="28"/>
          <w:szCs w:val="28"/>
        </w:rPr>
        <w:t>2</w:t>
      </w:r>
      <w:r w:rsidRPr="008E7268">
        <w:rPr>
          <w:rFonts w:ascii="Times New Roman" w:eastAsia="標楷體" w:hAnsi="Times New Roman" w:cs="新細明體" w:hint="eastAsia"/>
          <w:color w:val="FF0000"/>
          <w:kern w:val="0"/>
          <w:sz w:val="28"/>
          <w:szCs w:val="28"/>
        </w:rPr>
        <w:t>日下午</w:t>
      </w:r>
      <w:r w:rsidR="00041827" w:rsidRPr="008E7268">
        <w:rPr>
          <w:rFonts w:ascii="Times New Roman" w:eastAsia="標楷體" w:hAnsi="Times New Roman" w:cs="新細明體" w:hint="eastAsia"/>
          <w:color w:val="FF0000"/>
          <w:kern w:val="0"/>
          <w:sz w:val="28"/>
          <w:szCs w:val="28"/>
        </w:rPr>
        <w:t>5</w:t>
      </w:r>
      <w:r w:rsidRPr="008E7268">
        <w:rPr>
          <w:rFonts w:ascii="Times New Roman" w:eastAsia="標楷體" w:hAnsi="Times New Roman" w:cs="新細明體" w:hint="eastAsia"/>
          <w:color w:val="FF0000"/>
          <w:kern w:val="0"/>
          <w:sz w:val="28"/>
          <w:szCs w:val="28"/>
        </w:rPr>
        <w:t>時</w:t>
      </w:r>
      <w:r w:rsidR="00041827" w:rsidRPr="008E7268">
        <w:rPr>
          <w:rFonts w:ascii="Times New Roman" w:eastAsia="標楷體" w:hAnsi="Times New Roman" w:cs="新細明體" w:hint="eastAsia"/>
          <w:color w:val="FF0000"/>
          <w:kern w:val="0"/>
          <w:sz w:val="28"/>
          <w:szCs w:val="28"/>
        </w:rPr>
        <w:t>30</w:t>
      </w:r>
      <w:r w:rsidRPr="008E7268">
        <w:rPr>
          <w:rFonts w:ascii="Times New Roman" w:eastAsia="標楷體" w:hAnsi="Times New Roman" w:cs="新細明體" w:hint="eastAsia"/>
          <w:color w:val="FF0000"/>
          <w:kern w:val="0"/>
          <w:sz w:val="28"/>
          <w:szCs w:val="28"/>
        </w:rPr>
        <w:t>分</w:t>
      </w:r>
      <w:r w:rsidR="00041827" w:rsidRPr="008E7268">
        <w:rPr>
          <w:rFonts w:ascii="Times New Roman" w:eastAsia="標楷體" w:hAnsi="Times New Roman" w:cs="新細明體" w:hint="eastAsia"/>
          <w:color w:val="FF0000"/>
          <w:kern w:val="0"/>
          <w:sz w:val="28"/>
          <w:szCs w:val="28"/>
        </w:rPr>
        <w:t>止</w:t>
      </w:r>
      <w:r w:rsidRPr="008E7268">
        <w:rPr>
          <w:rFonts w:ascii="Times New Roman" w:eastAsia="標楷體" w:hAnsi="Times New Roman" w:cs="新細明體" w:hint="eastAsia"/>
          <w:color w:val="FF0000"/>
          <w:kern w:val="0"/>
          <w:sz w:val="28"/>
          <w:szCs w:val="28"/>
        </w:rPr>
        <w:t>，</w:t>
      </w:r>
      <w:r w:rsidRPr="00041827">
        <w:rPr>
          <w:rFonts w:ascii="Times New Roman" w:eastAsia="標楷體" w:hAnsi="Times New Roman" w:cs="新細明體" w:hint="eastAsia"/>
          <w:kern w:val="0"/>
          <w:sz w:val="28"/>
          <w:szCs w:val="28"/>
        </w:rPr>
        <w:t>逾期</w:t>
      </w:r>
      <w:r w:rsidRPr="00EB2CA4">
        <w:rPr>
          <w:rFonts w:ascii="Times New Roman" w:eastAsia="標楷體" w:hAnsi="Times New Roman" w:cs="新細明體" w:hint="eastAsia"/>
          <w:color w:val="000000"/>
          <w:kern w:val="0"/>
          <w:sz w:val="28"/>
          <w:szCs w:val="28"/>
        </w:rPr>
        <w:t>不予受理，</w:t>
      </w:r>
      <w:r w:rsidRPr="00EB2CA4">
        <w:rPr>
          <w:rFonts w:ascii="Times New Roman" w:eastAsia="標楷體" w:hAnsi="Times New Roman" w:hint="eastAsia"/>
          <w:color w:val="000000"/>
          <w:sz w:val="28"/>
          <w:szCs w:val="28"/>
        </w:rPr>
        <w:t>投標廠商投標文件一經寄（送）達本局，除招標文件另有規定者外，投標廠商不得以任何理由請求發還、作廢、撤銷或更改。</w:t>
      </w:r>
    </w:p>
    <w:p w:rsidR="00D93DDA" w:rsidRPr="005B3700" w:rsidRDefault="00D93DDA" w:rsidP="001E6BFB">
      <w:pPr>
        <w:pStyle w:val="a3"/>
        <w:numPr>
          <w:ilvl w:val="0"/>
          <w:numId w:val="2"/>
        </w:numPr>
        <w:spacing w:line="440" w:lineRule="exact"/>
        <w:ind w:leftChars="0"/>
        <w:rPr>
          <w:rFonts w:ascii="Times New Roman" w:eastAsia="標楷體" w:hAnsi="Times New Roman" w:cs="新細明體"/>
          <w:kern w:val="0"/>
          <w:sz w:val="28"/>
          <w:szCs w:val="28"/>
        </w:rPr>
      </w:pP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標金之繳納及處</w:t>
      </w:r>
      <w:r w:rsidRPr="005B3700">
        <w:rPr>
          <w:rFonts w:ascii="Times New Roman" w:eastAsia="標楷體" w:hAnsi="Times New Roman" w:cs="新細明體" w:hint="eastAsia"/>
          <w:kern w:val="0"/>
          <w:sz w:val="28"/>
          <w:szCs w:val="28"/>
        </w:rPr>
        <w:t>理：</w:t>
      </w:r>
    </w:p>
    <w:p w:rsidR="00D93DDA" w:rsidRPr="005B3700" w:rsidRDefault="00D93DDA" w:rsidP="001E6BFB">
      <w:pPr>
        <w:pStyle w:val="a3"/>
        <w:numPr>
          <w:ilvl w:val="0"/>
          <w:numId w:val="11"/>
        </w:numPr>
        <w:spacing w:line="440" w:lineRule="exact"/>
        <w:ind w:leftChars="0"/>
        <w:rPr>
          <w:rFonts w:ascii="Times New Roman" w:eastAsia="標楷體" w:hAnsi="Times New Roman" w:cs="新細明體"/>
          <w:kern w:val="0"/>
          <w:sz w:val="28"/>
          <w:szCs w:val="28"/>
        </w:rPr>
      </w:pPr>
      <w:proofErr w:type="gramStart"/>
      <w:r w:rsidRPr="005B3700">
        <w:rPr>
          <w:rFonts w:ascii="Times New Roman" w:eastAsia="標楷體" w:hAnsi="Times New Roman" w:hint="eastAsia"/>
          <w:sz w:val="28"/>
          <w:szCs w:val="28"/>
        </w:rPr>
        <w:t>押</w:t>
      </w:r>
      <w:proofErr w:type="gramEnd"/>
      <w:r w:rsidRPr="005B3700">
        <w:rPr>
          <w:rFonts w:ascii="Times New Roman" w:eastAsia="標楷體" w:hAnsi="Times New Roman" w:hint="eastAsia"/>
          <w:sz w:val="28"/>
          <w:szCs w:val="28"/>
        </w:rPr>
        <w:t>標金：</w:t>
      </w:r>
      <w:r w:rsidRPr="005B3700">
        <w:rPr>
          <w:rFonts w:ascii="Times New Roman" w:eastAsia="標楷體" w:hAnsi="Times New Roman" w:cs="新細明體" w:hint="eastAsia"/>
          <w:kern w:val="0"/>
          <w:sz w:val="28"/>
          <w:szCs w:val="28"/>
        </w:rPr>
        <w:t>新臺幣</w:t>
      </w:r>
      <w:r w:rsidR="000B3B7B" w:rsidRPr="005B3700">
        <w:rPr>
          <w:rFonts w:ascii="Times New Roman" w:eastAsia="標楷體" w:hAnsi="Times New Roman" w:cs="新細明體" w:hint="eastAsia"/>
          <w:kern w:val="0"/>
          <w:sz w:val="28"/>
          <w:szCs w:val="28"/>
        </w:rPr>
        <w:t>10</w:t>
      </w:r>
      <w:r w:rsidRPr="005B3700">
        <w:rPr>
          <w:rFonts w:ascii="Times New Roman" w:eastAsia="標楷體" w:hAnsi="Times New Roman" w:cs="新細明體" w:hint="eastAsia"/>
          <w:kern w:val="0"/>
          <w:sz w:val="28"/>
          <w:szCs w:val="28"/>
        </w:rPr>
        <w:t>萬元整。</w:t>
      </w:r>
    </w:p>
    <w:p w:rsidR="00D93DDA" w:rsidRPr="00EB2CA4" w:rsidRDefault="00D93DDA" w:rsidP="001E6BFB">
      <w:pPr>
        <w:pStyle w:val="a3"/>
        <w:numPr>
          <w:ilvl w:val="0"/>
          <w:numId w:val="11"/>
        </w:numPr>
        <w:spacing w:line="440" w:lineRule="exact"/>
        <w:ind w:leftChars="0"/>
        <w:rPr>
          <w:rFonts w:ascii="Times New Roman" w:eastAsia="標楷體" w:hAnsi="Times New Roman" w:cs="新細明體"/>
          <w:kern w:val="0"/>
          <w:sz w:val="28"/>
          <w:szCs w:val="28"/>
        </w:rPr>
      </w:pPr>
      <w:r w:rsidRPr="005B3700">
        <w:rPr>
          <w:rFonts w:ascii="Times New Roman" w:eastAsia="標楷體" w:hAnsi="Times New Roman" w:cs="新細明體" w:hint="eastAsia"/>
          <w:kern w:val="0"/>
          <w:sz w:val="28"/>
          <w:szCs w:val="28"/>
        </w:rPr>
        <w:t>繳納：投標人繳納之押標金，</w:t>
      </w:r>
      <w:r w:rsidRPr="00EB2CA4">
        <w:rPr>
          <w:rFonts w:ascii="Times New Roman" w:eastAsia="標楷體" w:hAnsi="Times New Roman" w:cs="新細明體" w:hint="eastAsia"/>
          <w:color w:val="000000"/>
          <w:kern w:val="0"/>
          <w:sz w:val="28"/>
          <w:szCs w:val="28"/>
        </w:rPr>
        <w:t>限以下列票據繳納：</w:t>
      </w:r>
    </w:p>
    <w:p w:rsidR="00D93DDA" w:rsidRPr="00EB2CA4" w:rsidRDefault="00D93DDA" w:rsidP="001E6BFB">
      <w:pPr>
        <w:pStyle w:val="a3"/>
        <w:numPr>
          <w:ilvl w:val="0"/>
          <w:numId w:val="12"/>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各行庫、郵局、信用合作社及農漁會信用部之劃線保付支票。</w:t>
      </w:r>
    </w:p>
    <w:p w:rsidR="00D93DDA" w:rsidRPr="00EB2CA4" w:rsidRDefault="00D93DDA" w:rsidP="001E6BFB">
      <w:pPr>
        <w:pStyle w:val="a3"/>
        <w:numPr>
          <w:ilvl w:val="0"/>
          <w:numId w:val="12"/>
        </w:numPr>
        <w:spacing w:line="440" w:lineRule="exact"/>
        <w:ind w:leftChars="0"/>
        <w:rPr>
          <w:rFonts w:ascii="Times New Roman" w:eastAsia="標楷體" w:hAnsi="Times New Roman" w:cs="新細明體"/>
          <w:kern w:val="0"/>
          <w:sz w:val="28"/>
          <w:szCs w:val="28"/>
        </w:rPr>
      </w:pPr>
      <w:r w:rsidRPr="00EB2CA4">
        <w:rPr>
          <w:rFonts w:ascii="Times New Roman" w:eastAsia="標楷體" w:hAnsi="Times New Roman" w:cs="新細明體" w:hint="eastAsia"/>
          <w:color w:val="000000"/>
          <w:sz w:val="28"/>
          <w:szCs w:val="28"/>
        </w:rPr>
        <w:t>各行庫、郵局、信用合作社及農漁會</w:t>
      </w:r>
      <w:proofErr w:type="gramStart"/>
      <w:r w:rsidRPr="00EB2CA4">
        <w:rPr>
          <w:rFonts w:ascii="Times New Roman" w:eastAsia="標楷體" w:hAnsi="Times New Roman" w:cs="新細明體" w:hint="eastAsia"/>
          <w:color w:val="000000"/>
          <w:sz w:val="28"/>
          <w:szCs w:val="28"/>
        </w:rPr>
        <w:t>信用部所開</w:t>
      </w:r>
      <w:proofErr w:type="gramEnd"/>
      <w:r w:rsidRPr="00EB2CA4">
        <w:rPr>
          <w:rFonts w:ascii="Times New Roman" w:eastAsia="標楷體" w:hAnsi="Times New Roman" w:cs="新細明體" w:hint="eastAsia"/>
          <w:color w:val="000000"/>
          <w:sz w:val="28"/>
          <w:szCs w:val="28"/>
        </w:rPr>
        <w:t>之支票或本票。</w:t>
      </w:r>
      <w:proofErr w:type="gramStart"/>
      <w:r w:rsidRPr="00EB2CA4">
        <w:rPr>
          <w:rFonts w:ascii="Times New Roman" w:eastAsia="標楷體" w:hAnsi="Times New Roman" w:hint="eastAsia"/>
          <w:color w:val="000000"/>
          <w:sz w:val="28"/>
          <w:szCs w:val="28"/>
        </w:rPr>
        <w:t>押</w:t>
      </w:r>
      <w:proofErr w:type="gramEnd"/>
      <w:r w:rsidRPr="00EB2CA4">
        <w:rPr>
          <w:rFonts w:ascii="Times New Roman" w:eastAsia="標楷體" w:hAnsi="Times New Roman" w:hint="eastAsia"/>
          <w:color w:val="000000"/>
          <w:sz w:val="28"/>
          <w:szCs w:val="28"/>
        </w:rPr>
        <w:t>標金支票或本票，毋須載明受款人，如載明受款人時，應以「高雄市政府海洋局」為受款人。</w:t>
      </w:r>
    </w:p>
    <w:p w:rsidR="00D93DDA" w:rsidRPr="00EB2CA4" w:rsidRDefault="00D93DDA" w:rsidP="001E6BFB">
      <w:pPr>
        <w:pStyle w:val="a3"/>
        <w:numPr>
          <w:ilvl w:val="0"/>
          <w:numId w:val="11"/>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處理：</w:t>
      </w:r>
    </w:p>
    <w:p w:rsidR="00D93DDA" w:rsidRPr="00EB2CA4" w:rsidRDefault="00D93DDA" w:rsidP="001E6BFB">
      <w:pPr>
        <w:pStyle w:val="a3"/>
        <w:numPr>
          <w:ilvl w:val="0"/>
          <w:numId w:val="13"/>
        </w:numPr>
        <w:spacing w:line="440" w:lineRule="exact"/>
        <w:ind w:leftChars="0"/>
        <w:rPr>
          <w:rFonts w:ascii="Times New Roman" w:eastAsia="標楷體" w:hAnsi="Times New Roman"/>
          <w:b/>
          <w:sz w:val="28"/>
          <w:szCs w:val="28"/>
        </w:rPr>
      </w:pPr>
      <w:r w:rsidRPr="00EB2CA4">
        <w:rPr>
          <w:rFonts w:ascii="Times New Roman" w:eastAsia="標楷體" w:hAnsi="Times New Roman" w:cs="新細明體" w:hint="eastAsia"/>
          <w:color w:val="000000"/>
          <w:kern w:val="0"/>
          <w:sz w:val="28"/>
          <w:szCs w:val="28"/>
        </w:rPr>
        <w:t>得標者之押標金，得於本租賃契約簽訂前轉為押租金，不</w:t>
      </w:r>
      <w:r w:rsidRPr="00EB2CA4">
        <w:rPr>
          <w:rFonts w:ascii="Times New Roman" w:eastAsia="標楷體" w:hAnsi="Times New Roman" w:cs="新細明體" w:hint="eastAsia"/>
          <w:color w:val="000000"/>
          <w:kern w:val="0"/>
          <w:sz w:val="28"/>
          <w:szCs w:val="28"/>
        </w:rPr>
        <w:lastRenderedPageBreak/>
        <w:t>足之數以現金或銀行本票</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到期日為簽約前</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或銀行可轉讓定存單或銀行定期存單</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設定質</w:t>
      </w:r>
      <w:proofErr w:type="gramStart"/>
      <w:r w:rsidRPr="00EB2CA4">
        <w:rPr>
          <w:rFonts w:ascii="Times New Roman" w:eastAsia="標楷體" w:hAnsi="Times New Roman" w:cs="新細明體" w:hint="eastAsia"/>
          <w:color w:val="000000"/>
          <w:kern w:val="0"/>
          <w:sz w:val="28"/>
          <w:szCs w:val="28"/>
        </w:rPr>
        <w:t>權予本局</w:t>
      </w:r>
      <w:proofErr w:type="gramEnd"/>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並於簽約前補足；或於本租賃契約簽訂暨完成公證，無息發還。</w:t>
      </w:r>
      <w:proofErr w:type="gramStart"/>
      <w:r w:rsidRPr="00EB2CA4">
        <w:rPr>
          <w:rFonts w:ascii="Times New Roman" w:eastAsia="標楷體" w:hAnsi="Times New Roman" w:cs="新細明體" w:hint="eastAsia"/>
          <w:color w:val="000000"/>
          <w:kern w:val="0"/>
          <w:sz w:val="28"/>
          <w:szCs w:val="28"/>
        </w:rPr>
        <w:t>反之，</w:t>
      </w:r>
      <w:proofErr w:type="gramEnd"/>
      <w:r w:rsidRPr="00EB2CA4">
        <w:rPr>
          <w:rFonts w:ascii="Times New Roman" w:eastAsia="標楷體" w:hAnsi="Times New Roman" w:cs="新細明體" w:hint="eastAsia"/>
          <w:color w:val="000000"/>
          <w:kern w:val="0"/>
          <w:sz w:val="28"/>
          <w:szCs w:val="28"/>
        </w:rPr>
        <w:t>得標者</w:t>
      </w:r>
      <w:r w:rsidRPr="00EB2CA4">
        <w:rPr>
          <w:rFonts w:ascii="Times New Roman" w:eastAsia="標楷體" w:hAnsi="Times New Roman" w:hint="eastAsia"/>
          <w:sz w:val="28"/>
          <w:szCs w:val="28"/>
        </w:rPr>
        <w:t>不接受決標、拒不簽約，押標金不予發還。</w:t>
      </w:r>
    </w:p>
    <w:p w:rsidR="00D93DDA" w:rsidRPr="00EB2CA4" w:rsidRDefault="00D93DDA" w:rsidP="001E6BFB">
      <w:pPr>
        <w:pStyle w:val="a3"/>
        <w:numPr>
          <w:ilvl w:val="0"/>
          <w:numId w:val="13"/>
        </w:numPr>
        <w:spacing w:line="440" w:lineRule="exact"/>
        <w:ind w:leftChars="0"/>
        <w:rPr>
          <w:rFonts w:ascii="Times New Roman" w:eastAsia="標楷體" w:hAnsi="Times New Roman" w:cs="新細明體"/>
          <w:kern w:val="0"/>
          <w:sz w:val="28"/>
          <w:szCs w:val="28"/>
        </w:rPr>
      </w:pPr>
      <w:r w:rsidRPr="00EB2CA4">
        <w:rPr>
          <w:rFonts w:ascii="Times New Roman" w:eastAsia="標楷體" w:hAnsi="Times New Roman" w:cs="新細明體" w:hint="eastAsia"/>
          <w:color w:val="000000"/>
          <w:kern w:val="0"/>
          <w:sz w:val="28"/>
          <w:szCs w:val="28"/>
        </w:rPr>
        <w:t>未得標者，持收據與標單所蓋相同之印章無息領回</w:t>
      </w: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標金之票據。</w:t>
      </w:r>
    </w:p>
    <w:p w:rsidR="00D93DDA" w:rsidRPr="00EB2CA4" w:rsidRDefault="00D93DDA" w:rsidP="001E6BFB">
      <w:pPr>
        <w:pStyle w:val="a3"/>
        <w:numPr>
          <w:ilvl w:val="0"/>
          <w:numId w:val="13"/>
        </w:numPr>
        <w:spacing w:line="440" w:lineRule="exact"/>
        <w:ind w:leftChars="0"/>
        <w:rPr>
          <w:rFonts w:ascii="Times New Roman" w:eastAsia="標楷體" w:hAnsi="Times New Roman" w:cs="新細明體"/>
          <w:kern w:val="0"/>
          <w:sz w:val="28"/>
          <w:szCs w:val="28"/>
        </w:rPr>
      </w:pPr>
      <w:r w:rsidRPr="00EB2CA4">
        <w:rPr>
          <w:rFonts w:ascii="Times New Roman" w:eastAsia="標楷體" w:hAnsi="Times New Roman" w:cs="新細明體" w:hint="eastAsia"/>
          <w:color w:val="000000"/>
          <w:kern w:val="0"/>
          <w:sz w:val="28"/>
          <w:szCs w:val="28"/>
        </w:rPr>
        <w:t>本標開標後，如本局認為有保留決標必要時，其保留之廠商或個人所繳之押標金，</w:t>
      </w:r>
      <w:proofErr w:type="gramStart"/>
      <w:r w:rsidRPr="00EB2CA4">
        <w:rPr>
          <w:rFonts w:ascii="Times New Roman" w:eastAsia="標楷體" w:hAnsi="Times New Roman" w:cs="新細明體" w:hint="eastAsia"/>
          <w:color w:val="000000"/>
          <w:kern w:val="0"/>
          <w:sz w:val="28"/>
          <w:szCs w:val="28"/>
        </w:rPr>
        <w:t>俟</w:t>
      </w:r>
      <w:proofErr w:type="gramEnd"/>
      <w:r w:rsidRPr="00EB2CA4">
        <w:rPr>
          <w:rFonts w:ascii="Times New Roman" w:eastAsia="標楷體" w:hAnsi="Times New Roman" w:cs="新細明體" w:hint="eastAsia"/>
          <w:color w:val="000000"/>
          <w:kern w:val="0"/>
          <w:sz w:val="28"/>
          <w:szCs w:val="28"/>
        </w:rPr>
        <w:t>保留原因消滅後再無息退還，投標者不得異議。</w:t>
      </w:r>
    </w:p>
    <w:p w:rsidR="00D93DDA" w:rsidRPr="00EB2CA4" w:rsidRDefault="00D93DDA" w:rsidP="001E6BFB">
      <w:pPr>
        <w:pStyle w:val="a3"/>
        <w:numPr>
          <w:ilvl w:val="0"/>
          <w:numId w:val="13"/>
        </w:numPr>
        <w:spacing w:line="440" w:lineRule="exact"/>
        <w:ind w:leftChars="0"/>
        <w:rPr>
          <w:rFonts w:ascii="Times New Roman" w:eastAsia="標楷體" w:hAnsi="Times New Roman" w:cs="新細明體"/>
          <w:kern w:val="0"/>
          <w:sz w:val="28"/>
          <w:szCs w:val="28"/>
        </w:rPr>
      </w:pP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標金收據聯，投標者應妥為保管，如有遺失被人冒領時，本局不負任何責任。</w:t>
      </w:r>
    </w:p>
    <w:p w:rsidR="00D93DDA" w:rsidRPr="00EB2CA4" w:rsidRDefault="00D93DDA" w:rsidP="001E6BFB">
      <w:pPr>
        <w:pStyle w:val="a3"/>
        <w:numPr>
          <w:ilvl w:val="0"/>
          <w:numId w:val="2"/>
        </w:numPr>
        <w:spacing w:line="440" w:lineRule="exact"/>
        <w:ind w:leftChars="0"/>
        <w:rPr>
          <w:rFonts w:ascii="Times New Roman" w:eastAsia="標楷體" w:hAnsi="Times New Roman"/>
          <w:color w:val="000000"/>
          <w:sz w:val="28"/>
        </w:rPr>
      </w:pPr>
      <w:r w:rsidRPr="00EB2CA4">
        <w:rPr>
          <w:rFonts w:ascii="Times New Roman" w:eastAsia="標楷體" w:hAnsi="Times New Roman" w:hint="eastAsia"/>
          <w:color w:val="000000"/>
          <w:sz w:val="28"/>
        </w:rPr>
        <w:t>標函規定事項：</w:t>
      </w:r>
    </w:p>
    <w:p w:rsidR="00D93DDA" w:rsidRPr="00EB2CA4" w:rsidRDefault="00D93DDA" w:rsidP="001E6BFB">
      <w:pPr>
        <w:pStyle w:val="a3"/>
        <w:numPr>
          <w:ilvl w:val="0"/>
          <w:numId w:val="14"/>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投標者有下列情形之</w:t>
      </w:r>
      <w:proofErr w:type="gramStart"/>
      <w:r w:rsidRPr="00EB2CA4">
        <w:rPr>
          <w:rFonts w:ascii="Times New Roman" w:eastAsia="標楷體" w:hAnsi="Times New Roman" w:cs="新細明體" w:hint="eastAsia"/>
          <w:color w:val="000000"/>
          <w:kern w:val="0"/>
          <w:sz w:val="28"/>
          <w:szCs w:val="28"/>
        </w:rPr>
        <w:t>一</w:t>
      </w:r>
      <w:proofErr w:type="gramEnd"/>
      <w:r w:rsidRPr="00EB2CA4">
        <w:rPr>
          <w:rFonts w:ascii="Times New Roman" w:eastAsia="標楷體" w:hAnsi="Times New Roman" w:cs="新細明體" w:hint="eastAsia"/>
          <w:color w:val="000000"/>
          <w:kern w:val="0"/>
          <w:sz w:val="28"/>
          <w:szCs w:val="28"/>
        </w:rPr>
        <w:t>者，不得參加投標，如已參加投標而得標者，取銷其得標資格，其已繳納</w:t>
      </w: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標金予以發還。</w:t>
      </w:r>
    </w:p>
    <w:p w:rsidR="00D93DDA" w:rsidRPr="00EB2CA4" w:rsidRDefault="00D93DDA" w:rsidP="001E6BFB">
      <w:pPr>
        <w:pStyle w:val="a3"/>
        <w:numPr>
          <w:ilvl w:val="0"/>
          <w:numId w:val="15"/>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與政府各機關有關品質或履約能力之法律糾紛尚未結案或糾葛未清者。</w:t>
      </w:r>
    </w:p>
    <w:p w:rsidR="00D93DDA" w:rsidRPr="00EB2CA4" w:rsidRDefault="00D93DDA" w:rsidP="001E6BFB">
      <w:pPr>
        <w:pStyle w:val="a3"/>
        <w:numPr>
          <w:ilvl w:val="0"/>
          <w:numId w:val="15"/>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受目的事業主管機關停業處分期限未滿者。</w:t>
      </w:r>
    </w:p>
    <w:p w:rsidR="00D93DDA" w:rsidRPr="00EB2CA4" w:rsidRDefault="00D93DDA" w:rsidP="001E6BFB">
      <w:pPr>
        <w:pStyle w:val="a3"/>
        <w:numPr>
          <w:ilvl w:val="0"/>
          <w:numId w:val="15"/>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經各級政府機關公告停止其投標權利期限未滿者。</w:t>
      </w:r>
    </w:p>
    <w:p w:rsidR="00D93DDA" w:rsidRPr="00EB2CA4" w:rsidRDefault="00D93DDA" w:rsidP="001E6BFB">
      <w:pPr>
        <w:pStyle w:val="a3"/>
        <w:numPr>
          <w:ilvl w:val="0"/>
          <w:numId w:val="15"/>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偽造、</w:t>
      </w:r>
      <w:proofErr w:type="gramStart"/>
      <w:r w:rsidRPr="00EB2CA4">
        <w:rPr>
          <w:rFonts w:ascii="Times New Roman" w:eastAsia="標楷體" w:hAnsi="Times New Roman" w:cs="新細明體" w:hint="eastAsia"/>
          <w:color w:val="000000"/>
          <w:kern w:val="0"/>
          <w:sz w:val="28"/>
          <w:szCs w:val="28"/>
        </w:rPr>
        <w:t>變造押標金</w:t>
      </w:r>
      <w:proofErr w:type="gramEnd"/>
      <w:r w:rsidRPr="00EB2CA4">
        <w:rPr>
          <w:rFonts w:ascii="Times New Roman" w:eastAsia="標楷體" w:hAnsi="Times New Roman" w:cs="新細明體" w:hint="eastAsia"/>
          <w:color w:val="000000"/>
          <w:kern w:val="0"/>
          <w:sz w:val="28"/>
          <w:szCs w:val="28"/>
        </w:rPr>
        <w:t>收據者。</w:t>
      </w:r>
    </w:p>
    <w:p w:rsidR="00D93DDA" w:rsidRPr="00EB2CA4" w:rsidRDefault="00D93DDA" w:rsidP="001E6BFB">
      <w:pPr>
        <w:pStyle w:val="a3"/>
        <w:numPr>
          <w:ilvl w:val="0"/>
          <w:numId w:val="14"/>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投標者投寄之標函於開標時，發現有下列情形之</w:t>
      </w:r>
      <w:proofErr w:type="gramStart"/>
      <w:r w:rsidRPr="00EB2CA4">
        <w:rPr>
          <w:rFonts w:ascii="Times New Roman" w:eastAsia="標楷體" w:hAnsi="Times New Roman" w:cs="新細明體" w:hint="eastAsia"/>
          <w:color w:val="000000"/>
          <w:kern w:val="0"/>
          <w:sz w:val="28"/>
          <w:szCs w:val="28"/>
        </w:rPr>
        <w:t>一</w:t>
      </w:r>
      <w:proofErr w:type="gramEnd"/>
      <w:r w:rsidRPr="00EB2CA4">
        <w:rPr>
          <w:rFonts w:ascii="Times New Roman" w:eastAsia="標楷體" w:hAnsi="Times New Roman" w:cs="新細明體" w:hint="eastAsia"/>
          <w:color w:val="000000"/>
          <w:kern w:val="0"/>
          <w:sz w:val="28"/>
          <w:szCs w:val="28"/>
        </w:rPr>
        <w:t>者，本局視為無效標，其已繳納</w:t>
      </w: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標金得</w:t>
      </w:r>
      <w:proofErr w:type="gramStart"/>
      <w:r w:rsidRPr="00EB2CA4">
        <w:rPr>
          <w:rFonts w:ascii="Times New Roman" w:eastAsia="標楷體" w:hAnsi="Times New Roman" w:cs="新細明體" w:hint="eastAsia"/>
          <w:color w:val="000000"/>
          <w:kern w:val="0"/>
          <w:sz w:val="28"/>
          <w:szCs w:val="28"/>
        </w:rPr>
        <w:t>予退</w:t>
      </w:r>
      <w:proofErr w:type="gramEnd"/>
      <w:r w:rsidRPr="00EB2CA4">
        <w:rPr>
          <w:rFonts w:ascii="Times New Roman" w:eastAsia="標楷體" w:hAnsi="Times New Roman" w:cs="新細明體" w:hint="eastAsia"/>
          <w:color w:val="000000"/>
          <w:kern w:val="0"/>
          <w:sz w:val="28"/>
          <w:szCs w:val="28"/>
        </w:rPr>
        <w:t>還。</w:t>
      </w:r>
    </w:p>
    <w:p w:rsidR="00D93DDA" w:rsidRPr="00EB2CA4" w:rsidRDefault="00D93DDA" w:rsidP="001E6BFB">
      <w:pPr>
        <w:pStyle w:val="a3"/>
        <w:numPr>
          <w:ilvl w:val="0"/>
          <w:numId w:val="16"/>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招標文件寄（送）達本局已超過規定之投標期限者。</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以本局收發章戳為憑</w:t>
      </w:r>
      <w:r w:rsidRPr="00EB2CA4">
        <w:rPr>
          <w:rFonts w:ascii="Times New Roman" w:eastAsia="標楷體" w:hAnsi="Times New Roman" w:cs="新細明體"/>
          <w:color w:val="000000"/>
          <w:kern w:val="0"/>
          <w:sz w:val="28"/>
          <w:szCs w:val="28"/>
        </w:rPr>
        <w:t>)</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未依規定繳納</w:t>
      </w: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標金或所繳納之押標金金額不足。</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繳納</w:t>
      </w:r>
      <w:proofErr w:type="gramStart"/>
      <w:r w:rsidRPr="00EB2CA4">
        <w:rPr>
          <w:rFonts w:ascii="Times New Roman" w:eastAsia="標楷體" w:hAnsi="Times New Roman" w:cs="新細明體" w:hint="eastAsia"/>
          <w:color w:val="000000"/>
          <w:kern w:val="0"/>
          <w:sz w:val="28"/>
          <w:szCs w:val="28"/>
        </w:rPr>
        <w:t>押</w:t>
      </w:r>
      <w:proofErr w:type="gramEnd"/>
      <w:r w:rsidRPr="00EB2CA4">
        <w:rPr>
          <w:rFonts w:ascii="Times New Roman" w:eastAsia="標楷體" w:hAnsi="Times New Roman" w:cs="新細明體" w:hint="eastAsia"/>
          <w:color w:val="000000"/>
          <w:kern w:val="0"/>
          <w:sz w:val="28"/>
          <w:szCs w:val="28"/>
        </w:rPr>
        <w:t>標金之投標人名稱與投標人之名稱不一致者，或押標金</w:t>
      </w:r>
      <w:proofErr w:type="gramStart"/>
      <w:r w:rsidRPr="00EB2CA4">
        <w:rPr>
          <w:rFonts w:ascii="Times New Roman" w:eastAsia="標楷體" w:hAnsi="Times New Roman" w:cs="新細明體" w:hint="eastAsia"/>
          <w:color w:val="000000"/>
          <w:kern w:val="0"/>
          <w:sz w:val="28"/>
          <w:szCs w:val="28"/>
        </w:rPr>
        <w:t>收據聯標案</w:t>
      </w:r>
      <w:proofErr w:type="gramEnd"/>
      <w:r w:rsidRPr="00EB2CA4">
        <w:rPr>
          <w:rFonts w:ascii="Times New Roman" w:eastAsia="標楷體" w:hAnsi="Times New Roman" w:cs="新細明體" w:hint="eastAsia"/>
          <w:color w:val="000000"/>
          <w:kern w:val="0"/>
          <w:sz w:val="28"/>
          <w:szCs w:val="28"/>
        </w:rPr>
        <w:t>名稱與本招租案名稱不一致或未按規定裝入之</w:t>
      </w:r>
      <w:proofErr w:type="gramStart"/>
      <w:r w:rsidRPr="00EB2CA4">
        <w:rPr>
          <w:rFonts w:ascii="Times New Roman" w:eastAsia="標楷體" w:hAnsi="Times New Roman" w:cs="新細明體" w:hint="eastAsia"/>
          <w:color w:val="000000"/>
          <w:kern w:val="0"/>
          <w:sz w:val="28"/>
          <w:szCs w:val="28"/>
        </w:rPr>
        <w:t>標函者</w:t>
      </w:r>
      <w:proofErr w:type="gramEnd"/>
      <w:r w:rsidRPr="00EB2CA4">
        <w:rPr>
          <w:rFonts w:ascii="Times New Roman" w:eastAsia="標楷體" w:hAnsi="Times New Roman" w:cs="新細明體" w:hint="eastAsia"/>
          <w:color w:val="000000"/>
          <w:kern w:val="0"/>
          <w:sz w:val="28"/>
          <w:szCs w:val="28"/>
        </w:rPr>
        <w:t>。</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proofErr w:type="gramStart"/>
      <w:r w:rsidRPr="00EB2CA4">
        <w:rPr>
          <w:rFonts w:ascii="Times New Roman" w:eastAsia="標楷體" w:hAnsi="Times New Roman" w:cs="新細明體" w:hint="eastAsia"/>
          <w:color w:val="000000"/>
          <w:kern w:val="0"/>
          <w:sz w:val="28"/>
          <w:szCs w:val="28"/>
        </w:rPr>
        <w:t>證件封內檢</w:t>
      </w:r>
      <w:proofErr w:type="gramEnd"/>
      <w:r w:rsidRPr="00EB2CA4">
        <w:rPr>
          <w:rFonts w:ascii="Times New Roman" w:eastAsia="標楷體" w:hAnsi="Times New Roman" w:cs="新細明體" w:hint="eastAsia"/>
          <w:color w:val="000000"/>
          <w:kern w:val="0"/>
          <w:sz w:val="28"/>
          <w:szCs w:val="28"/>
        </w:rPr>
        <w:t>附招標規定有關證件影本經審查</w:t>
      </w:r>
      <w:proofErr w:type="gramStart"/>
      <w:r w:rsidRPr="00EB2CA4">
        <w:rPr>
          <w:rFonts w:ascii="Times New Roman" w:eastAsia="標楷體" w:hAnsi="Times New Roman" w:cs="新細明體" w:hint="eastAsia"/>
          <w:color w:val="000000"/>
          <w:kern w:val="0"/>
          <w:sz w:val="28"/>
          <w:szCs w:val="28"/>
        </w:rPr>
        <w:t>不</w:t>
      </w:r>
      <w:proofErr w:type="gramEnd"/>
      <w:r w:rsidRPr="00EB2CA4">
        <w:rPr>
          <w:rFonts w:ascii="Times New Roman" w:eastAsia="標楷體" w:hAnsi="Times New Roman" w:cs="新細明體" w:hint="eastAsia"/>
          <w:color w:val="000000"/>
          <w:kern w:val="0"/>
          <w:sz w:val="28"/>
          <w:szCs w:val="28"/>
        </w:rPr>
        <w:t>合格者。</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投標人或負責人名稱與登記執照名稱不符者。</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未使用本局所規定之標單填寫者。</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標單之金額</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應用中文填寫</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字跡模糊不清難以辨認或塗改</w:t>
      </w:r>
      <w:r w:rsidRPr="00EB2CA4">
        <w:rPr>
          <w:rFonts w:ascii="Times New Roman" w:eastAsia="標楷體" w:hAnsi="Times New Roman" w:cs="新細明體" w:hint="eastAsia"/>
          <w:color w:val="000000"/>
          <w:kern w:val="0"/>
          <w:sz w:val="28"/>
          <w:szCs w:val="28"/>
        </w:rPr>
        <w:lastRenderedPageBreak/>
        <w:t>後未蓋章者或另附加條件者。</w:t>
      </w:r>
    </w:p>
    <w:p w:rsidR="00D93DDA" w:rsidRPr="00EB2CA4" w:rsidRDefault="00D93DDA" w:rsidP="001E6BFB">
      <w:pPr>
        <w:pStyle w:val="a3"/>
        <w:numPr>
          <w:ilvl w:val="0"/>
          <w:numId w:val="16"/>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投標者投標資格不符投標須知規定者。</w:t>
      </w:r>
    </w:p>
    <w:p w:rsidR="00D93DDA" w:rsidRPr="00EB2CA4" w:rsidRDefault="00D93DDA" w:rsidP="001E6BFB">
      <w:pPr>
        <w:pStyle w:val="a3"/>
        <w:numPr>
          <w:ilvl w:val="0"/>
          <w:numId w:val="14"/>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hint="eastAsia"/>
          <w:color w:val="000000"/>
          <w:sz w:val="28"/>
          <w:szCs w:val="28"/>
        </w:rPr>
        <w:t>同一廠商投寄二份</w:t>
      </w:r>
      <w:proofErr w:type="gramStart"/>
      <w:r w:rsidRPr="00EB2CA4">
        <w:rPr>
          <w:rFonts w:ascii="Times New Roman" w:eastAsia="標楷體" w:hAnsi="Times New Roman" w:hint="eastAsia"/>
          <w:color w:val="000000"/>
          <w:sz w:val="28"/>
          <w:szCs w:val="28"/>
        </w:rPr>
        <w:t>以上標封</w:t>
      </w:r>
      <w:proofErr w:type="gramEnd"/>
      <w:r w:rsidRPr="00EB2CA4">
        <w:rPr>
          <w:rFonts w:ascii="Times New Roman" w:eastAsia="標楷體" w:hAnsi="Times New Roman" w:hint="eastAsia"/>
          <w:color w:val="000000"/>
          <w:sz w:val="28"/>
          <w:szCs w:val="28"/>
        </w:rPr>
        <w:t>；隸屬於相同總公司之二個以上分公司，或總公司與分公司或負責人相同者就本案同一項分別投標</w:t>
      </w:r>
      <w:r w:rsidRPr="00EB2CA4">
        <w:rPr>
          <w:rFonts w:ascii="Times New Roman" w:eastAsia="標楷體" w:hAnsi="Times New Roman" w:cs="新細明體" w:hint="eastAsia"/>
          <w:color w:val="000000"/>
          <w:kern w:val="0"/>
          <w:sz w:val="28"/>
          <w:szCs w:val="28"/>
        </w:rPr>
        <w:t>，本局視為無效標，其已繳納之押標金予以退還。</w:t>
      </w:r>
    </w:p>
    <w:p w:rsidR="00D93DDA" w:rsidRPr="00EB2CA4" w:rsidRDefault="00D93DDA" w:rsidP="001E6BFB">
      <w:pPr>
        <w:pStyle w:val="a3"/>
        <w:numPr>
          <w:ilvl w:val="0"/>
          <w:numId w:val="14"/>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本局得因任何原因宣布暫停開標，其所</w:t>
      </w:r>
      <w:proofErr w:type="gramStart"/>
      <w:r w:rsidRPr="00EB2CA4">
        <w:rPr>
          <w:rFonts w:ascii="Times New Roman" w:eastAsia="標楷體" w:hAnsi="Times New Roman" w:cs="新細明體" w:hint="eastAsia"/>
          <w:color w:val="000000"/>
          <w:kern w:val="0"/>
          <w:sz w:val="28"/>
          <w:szCs w:val="28"/>
        </w:rPr>
        <w:t>投標函由投標</w:t>
      </w:r>
      <w:proofErr w:type="gramEnd"/>
      <w:r w:rsidRPr="00EB2CA4">
        <w:rPr>
          <w:rFonts w:ascii="Times New Roman" w:eastAsia="標楷體" w:hAnsi="Times New Roman" w:cs="新細明體" w:hint="eastAsia"/>
          <w:color w:val="000000"/>
          <w:kern w:val="0"/>
          <w:sz w:val="28"/>
          <w:szCs w:val="28"/>
        </w:rPr>
        <w:t>者領回，並退還其押標金，投標者不得異議。</w:t>
      </w:r>
    </w:p>
    <w:p w:rsidR="00D93DDA" w:rsidRPr="00EB2CA4" w:rsidRDefault="00D93DDA" w:rsidP="001E6BFB">
      <w:pPr>
        <w:pStyle w:val="a3"/>
        <w:numPr>
          <w:ilvl w:val="0"/>
          <w:numId w:val="2"/>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開標：</w:t>
      </w:r>
    </w:p>
    <w:p w:rsidR="00D93DDA" w:rsidRPr="00EB2CA4" w:rsidRDefault="00D93DDA" w:rsidP="001E6BFB">
      <w:pPr>
        <w:pStyle w:val="a3"/>
        <w:numPr>
          <w:ilvl w:val="0"/>
          <w:numId w:val="17"/>
        </w:numPr>
        <w:spacing w:line="440" w:lineRule="exact"/>
        <w:ind w:leftChars="0" w:left="851" w:hanging="851"/>
        <w:rPr>
          <w:rFonts w:ascii="Times New Roman" w:eastAsia="標楷體" w:hAnsi="Times New Roman"/>
          <w:color w:val="000000"/>
          <w:sz w:val="28"/>
          <w:szCs w:val="28"/>
        </w:rPr>
      </w:pPr>
      <w:r w:rsidRPr="00EB2CA4">
        <w:rPr>
          <w:rFonts w:ascii="Times New Roman" w:eastAsia="標楷體" w:hAnsi="Times New Roman" w:cs="新細明體" w:hint="eastAsia"/>
          <w:color w:val="000000"/>
          <w:kern w:val="0"/>
          <w:sz w:val="28"/>
          <w:szCs w:val="28"/>
        </w:rPr>
        <w:t>資格</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分項</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審查</w:t>
      </w:r>
      <w:r w:rsidR="00A67A89">
        <w:rPr>
          <w:rFonts w:ascii="Times New Roman" w:eastAsia="標楷體" w:hAnsi="Times New Roman" w:cs="新細明體" w:hint="eastAsia"/>
          <w:color w:val="000000"/>
          <w:kern w:val="0"/>
          <w:sz w:val="28"/>
          <w:szCs w:val="28"/>
        </w:rPr>
        <w:t xml:space="preserve"> </w:t>
      </w:r>
    </w:p>
    <w:p w:rsidR="00D93DDA" w:rsidRPr="00EB2CA4" w:rsidRDefault="00D93DDA" w:rsidP="007C46B5">
      <w:pPr>
        <w:widowControl/>
        <w:numPr>
          <w:ilvl w:val="1"/>
          <w:numId w:val="17"/>
        </w:numPr>
        <w:tabs>
          <w:tab w:val="clear" w:pos="1200"/>
        </w:tabs>
        <w:spacing w:line="440" w:lineRule="exact"/>
        <w:ind w:left="993" w:hanging="513"/>
        <w:rPr>
          <w:rFonts w:ascii="Times New Roman" w:eastAsia="標楷體" w:hAnsi="Times New Roman"/>
          <w:kern w:val="0"/>
          <w:sz w:val="28"/>
          <w:szCs w:val="28"/>
        </w:rPr>
      </w:pPr>
      <w:r w:rsidRPr="00EB2CA4">
        <w:rPr>
          <w:rFonts w:ascii="Times New Roman" w:eastAsia="標楷體" w:hAnsi="Times New Roman" w:hint="eastAsia"/>
          <w:color w:val="000000"/>
          <w:kern w:val="0"/>
          <w:sz w:val="28"/>
          <w:szCs w:val="28"/>
        </w:rPr>
        <w:t>時間：</w:t>
      </w:r>
      <w:r w:rsidR="005B3700" w:rsidRPr="005B3700">
        <w:rPr>
          <w:rFonts w:ascii="Times New Roman" w:eastAsia="標楷體" w:hAnsi="Times New Roman" w:hint="eastAsia"/>
          <w:color w:val="FF0000"/>
          <w:kern w:val="0"/>
          <w:sz w:val="28"/>
          <w:szCs w:val="28"/>
        </w:rPr>
        <w:t>109</w:t>
      </w:r>
      <w:r w:rsidRPr="005B3700">
        <w:rPr>
          <w:rFonts w:ascii="Times New Roman" w:eastAsia="標楷體" w:hAnsi="Times New Roman" w:hint="eastAsia"/>
          <w:color w:val="FF0000"/>
          <w:kern w:val="0"/>
          <w:sz w:val="28"/>
          <w:szCs w:val="28"/>
        </w:rPr>
        <w:t>年</w:t>
      </w:r>
      <w:r w:rsidR="00A67A89">
        <w:rPr>
          <w:rFonts w:ascii="Times New Roman" w:eastAsia="標楷體" w:hAnsi="Times New Roman" w:hint="eastAsia"/>
          <w:color w:val="FF0000"/>
          <w:kern w:val="0"/>
          <w:sz w:val="28"/>
          <w:szCs w:val="28"/>
        </w:rPr>
        <w:t>3</w:t>
      </w:r>
      <w:r w:rsidRPr="005B3700">
        <w:rPr>
          <w:rFonts w:ascii="Times New Roman" w:eastAsia="標楷體" w:hAnsi="Times New Roman" w:hint="eastAsia"/>
          <w:color w:val="FF0000"/>
          <w:kern w:val="0"/>
          <w:sz w:val="28"/>
          <w:szCs w:val="28"/>
        </w:rPr>
        <w:t>月</w:t>
      </w:r>
      <w:r w:rsidR="00C27DA4">
        <w:rPr>
          <w:rFonts w:ascii="Times New Roman" w:eastAsia="標楷體" w:hAnsi="Times New Roman" w:hint="eastAsia"/>
          <w:color w:val="FF0000"/>
          <w:kern w:val="0"/>
          <w:sz w:val="28"/>
          <w:szCs w:val="28"/>
        </w:rPr>
        <w:t>3</w:t>
      </w:r>
      <w:r w:rsidRPr="005B3700">
        <w:rPr>
          <w:rFonts w:ascii="Times New Roman" w:eastAsia="標楷體" w:hAnsi="Times New Roman" w:hint="eastAsia"/>
          <w:color w:val="FF0000"/>
          <w:kern w:val="0"/>
          <w:sz w:val="28"/>
          <w:szCs w:val="28"/>
        </w:rPr>
        <w:t>日</w:t>
      </w:r>
      <w:r w:rsidR="00A67A89">
        <w:rPr>
          <w:rFonts w:ascii="Times New Roman" w:eastAsia="標楷體" w:hAnsi="Times New Roman" w:hint="eastAsia"/>
          <w:color w:val="FF0000"/>
          <w:kern w:val="0"/>
          <w:sz w:val="28"/>
          <w:szCs w:val="28"/>
        </w:rPr>
        <w:t>上</w:t>
      </w:r>
      <w:r w:rsidRPr="005B3700">
        <w:rPr>
          <w:rFonts w:ascii="Times New Roman" w:eastAsia="標楷體" w:hAnsi="Times New Roman" w:hint="eastAsia"/>
          <w:color w:val="FF0000"/>
          <w:kern w:val="0"/>
          <w:sz w:val="28"/>
          <w:szCs w:val="28"/>
        </w:rPr>
        <w:t>午</w:t>
      </w:r>
      <w:r w:rsidR="00A67A89">
        <w:rPr>
          <w:rFonts w:ascii="Times New Roman" w:eastAsia="標楷體" w:hAnsi="Times New Roman" w:hint="eastAsia"/>
          <w:color w:val="FF0000"/>
          <w:kern w:val="0"/>
          <w:sz w:val="28"/>
          <w:szCs w:val="28"/>
        </w:rPr>
        <w:t>10</w:t>
      </w:r>
      <w:r w:rsidRPr="005B3700">
        <w:rPr>
          <w:rFonts w:ascii="Times New Roman" w:eastAsia="標楷體" w:hAnsi="Times New Roman" w:hint="eastAsia"/>
          <w:color w:val="FF0000"/>
          <w:kern w:val="0"/>
          <w:sz w:val="28"/>
          <w:szCs w:val="28"/>
        </w:rPr>
        <w:t>時</w:t>
      </w:r>
      <w:bookmarkStart w:id="1" w:name="_GoBack"/>
      <w:bookmarkEnd w:id="1"/>
      <w:r w:rsidR="00A67A89">
        <w:rPr>
          <w:rFonts w:ascii="Times New Roman" w:eastAsia="標楷體" w:hAnsi="Times New Roman" w:hint="eastAsia"/>
          <w:color w:val="FF0000"/>
          <w:kern w:val="0"/>
          <w:sz w:val="28"/>
          <w:szCs w:val="28"/>
        </w:rPr>
        <w:t>30</w:t>
      </w:r>
      <w:r w:rsidR="00A67A89">
        <w:rPr>
          <w:rFonts w:ascii="Times New Roman" w:eastAsia="標楷體" w:hAnsi="Times New Roman" w:hint="eastAsia"/>
          <w:color w:val="FF0000"/>
          <w:kern w:val="0"/>
          <w:sz w:val="28"/>
          <w:szCs w:val="28"/>
        </w:rPr>
        <w:t>分</w:t>
      </w:r>
      <w:r w:rsidRPr="005B3700">
        <w:rPr>
          <w:rFonts w:ascii="Times New Roman" w:eastAsia="標楷體" w:hAnsi="Times New Roman" w:hint="eastAsia"/>
          <w:kern w:val="0"/>
          <w:sz w:val="28"/>
          <w:szCs w:val="28"/>
        </w:rPr>
        <w:t>，並當眾</w:t>
      </w:r>
      <w:r w:rsidRPr="00EB2CA4">
        <w:rPr>
          <w:rFonts w:ascii="Times New Roman" w:eastAsia="標楷體" w:hAnsi="Times New Roman" w:hint="eastAsia"/>
          <w:kern w:val="0"/>
          <w:sz w:val="28"/>
          <w:szCs w:val="28"/>
        </w:rPr>
        <w:t>拆封審查。若天災地變或其它突發事件而經相關單位宣布停止上班，則順延乙辦公日，本局</w:t>
      </w:r>
      <w:proofErr w:type="gramStart"/>
      <w:r w:rsidRPr="00EB2CA4">
        <w:rPr>
          <w:rFonts w:ascii="Times New Roman" w:eastAsia="標楷體" w:hAnsi="Times New Roman" w:hint="eastAsia"/>
          <w:kern w:val="0"/>
          <w:sz w:val="28"/>
          <w:szCs w:val="28"/>
        </w:rPr>
        <w:t>不</w:t>
      </w:r>
      <w:proofErr w:type="gramEnd"/>
      <w:r w:rsidRPr="00EB2CA4">
        <w:rPr>
          <w:rFonts w:ascii="Times New Roman" w:eastAsia="標楷體" w:hAnsi="Times New Roman" w:hint="eastAsia"/>
          <w:kern w:val="0"/>
          <w:sz w:val="28"/>
          <w:szCs w:val="28"/>
        </w:rPr>
        <w:t>另行通知。</w:t>
      </w:r>
    </w:p>
    <w:p w:rsidR="00D93DDA" w:rsidRPr="00EB2CA4" w:rsidRDefault="00D93DDA" w:rsidP="007C46B5">
      <w:pPr>
        <w:widowControl/>
        <w:numPr>
          <w:ilvl w:val="1"/>
          <w:numId w:val="17"/>
        </w:numPr>
        <w:tabs>
          <w:tab w:val="clear" w:pos="1200"/>
        </w:tabs>
        <w:spacing w:line="440" w:lineRule="exact"/>
        <w:ind w:left="993" w:hanging="513"/>
        <w:rPr>
          <w:rFonts w:ascii="Times New Roman" w:eastAsia="標楷體" w:hAnsi="Times New Roman"/>
          <w:color w:val="000000"/>
          <w:sz w:val="28"/>
          <w:szCs w:val="28"/>
        </w:rPr>
      </w:pPr>
      <w:r w:rsidRPr="00EB2CA4">
        <w:rPr>
          <w:rFonts w:ascii="Times New Roman" w:eastAsia="標楷體" w:hAnsi="Times New Roman" w:hint="eastAsia"/>
          <w:color w:val="000000"/>
          <w:sz w:val="28"/>
          <w:szCs w:val="28"/>
        </w:rPr>
        <w:t>地點：</w:t>
      </w:r>
      <w:r w:rsidRPr="00EB2CA4">
        <w:rPr>
          <w:rFonts w:ascii="Times New Roman" w:eastAsia="標楷體" w:hAnsi="Times New Roman" w:cs="新細明體" w:hint="eastAsia"/>
          <w:kern w:val="0"/>
          <w:sz w:val="28"/>
          <w:szCs w:val="28"/>
        </w:rPr>
        <w:t>本局</w:t>
      </w:r>
      <w:r w:rsidRPr="00EB2CA4">
        <w:rPr>
          <w:rFonts w:ascii="Times New Roman" w:eastAsia="標楷體" w:hAnsi="Times New Roman" w:cs="新細明體" w:hint="eastAsia"/>
          <w:color w:val="000000"/>
          <w:kern w:val="0"/>
          <w:sz w:val="28"/>
          <w:szCs w:val="28"/>
        </w:rPr>
        <w:t>會議室（</w:t>
      </w:r>
      <w:r w:rsidRPr="00EB2CA4">
        <w:rPr>
          <w:rFonts w:ascii="Times New Roman" w:eastAsia="標楷體" w:hAnsi="Times New Roman" w:cs="新細明體" w:hint="eastAsia"/>
          <w:kern w:val="0"/>
          <w:sz w:val="28"/>
          <w:szCs w:val="28"/>
        </w:rPr>
        <w:t>高雄市鳳山區光復路</w:t>
      </w:r>
      <w:r w:rsidRPr="00EB2CA4">
        <w:rPr>
          <w:rFonts w:ascii="Times New Roman" w:eastAsia="標楷體" w:hAnsi="Times New Roman" w:cs="新細明體"/>
          <w:kern w:val="0"/>
          <w:sz w:val="28"/>
          <w:szCs w:val="28"/>
        </w:rPr>
        <w:t>2</w:t>
      </w:r>
      <w:r w:rsidRPr="00EB2CA4">
        <w:rPr>
          <w:rFonts w:ascii="Times New Roman" w:eastAsia="標楷體" w:hAnsi="Times New Roman" w:cs="新細明體" w:hint="eastAsia"/>
          <w:kern w:val="0"/>
          <w:sz w:val="28"/>
          <w:szCs w:val="28"/>
        </w:rPr>
        <w:t>段</w:t>
      </w:r>
      <w:r w:rsidRPr="00EB2CA4">
        <w:rPr>
          <w:rFonts w:ascii="Times New Roman" w:eastAsia="標楷體" w:hAnsi="Times New Roman" w:cs="新細明體"/>
          <w:kern w:val="0"/>
          <w:sz w:val="28"/>
          <w:szCs w:val="28"/>
        </w:rPr>
        <w:t>132</w:t>
      </w:r>
      <w:r w:rsidRPr="00EB2CA4">
        <w:rPr>
          <w:rFonts w:ascii="Times New Roman" w:eastAsia="標楷體" w:hAnsi="Times New Roman" w:cs="新細明體" w:hint="eastAsia"/>
          <w:kern w:val="0"/>
          <w:sz w:val="28"/>
          <w:szCs w:val="28"/>
        </w:rPr>
        <w:t>號</w:t>
      </w:r>
      <w:r w:rsidR="00E56B03">
        <w:rPr>
          <w:rFonts w:ascii="Times New Roman" w:eastAsia="標楷體" w:hAnsi="Times New Roman" w:cs="新細明體" w:hint="eastAsia"/>
          <w:kern w:val="0"/>
          <w:sz w:val="28"/>
          <w:szCs w:val="28"/>
        </w:rPr>
        <w:t>3</w:t>
      </w:r>
      <w:r w:rsidRPr="00EB2CA4">
        <w:rPr>
          <w:rFonts w:ascii="Times New Roman" w:eastAsia="標楷體" w:hAnsi="Times New Roman" w:cs="新細明體" w:hint="eastAsia"/>
          <w:kern w:val="0"/>
          <w:sz w:val="28"/>
          <w:szCs w:val="28"/>
        </w:rPr>
        <w:t>樓</w:t>
      </w:r>
      <w:r w:rsidR="00E56B03">
        <w:rPr>
          <w:rFonts w:ascii="Times New Roman" w:eastAsia="標楷體" w:hAnsi="Times New Roman" w:cs="新細明體" w:hint="eastAsia"/>
          <w:kern w:val="0"/>
          <w:sz w:val="28"/>
          <w:szCs w:val="28"/>
        </w:rPr>
        <w:t>後棟</w:t>
      </w:r>
      <w:r w:rsidRPr="00EB2CA4">
        <w:rPr>
          <w:rFonts w:ascii="Times New Roman" w:eastAsia="標楷體" w:hAnsi="Times New Roman" w:cs="新細明體" w:hint="eastAsia"/>
          <w:color w:val="000000"/>
          <w:kern w:val="0"/>
          <w:sz w:val="28"/>
          <w:szCs w:val="28"/>
        </w:rPr>
        <w:t>）。</w:t>
      </w:r>
    </w:p>
    <w:p w:rsidR="00D93DDA" w:rsidRPr="00EB2CA4" w:rsidRDefault="00D93DDA" w:rsidP="007C46B5">
      <w:pPr>
        <w:widowControl/>
        <w:numPr>
          <w:ilvl w:val="1"/>
          <w:numId w:val="17"/>
        </w:numPr>
        <w:tabs>
          <w:tab w:val="clear" w:pos="1200"/>
        </w:tabs>
        <w:spacing w:line="440" w:lineRule="exact"/>
        <w:ind w:left="993" w:hanging="513"/>
        <w:rPr>
          <w:rFonts w:ascii="Times New Roman" w:eastAsia="標楷體" w:hAnsi="Times New Roman"/>
          <w:color w:val="000000"/>
          <w:sz w:val="28"/>
          <w:szCs w:val="28"/>
        </w:rPr>
      </w:pPr>
      <w:r w:rsidRPr="00EB2CA4">
        <w:rPr>
          <w:rFonts w:ascii="Times New Roman" w:eastAsia="標楷體" w:hAnsi="Times New Roman" w:cs="新細明體" w:hint="eastAsia"/>
          <w:color w:val="000000"/>
          <w:kern w:val="0"/>
          <w:sz w:val="28"/>
          <w:szCs w:val="28"/>
        </w:rPr>
        <w:t>審查方式：</w:t>
      </w:r>
    </w:p>
    <w:p w:rsidR="00D93DDA" w:rsidRPr="00EB2CA4" w:rsidRDefault="00D93DDA" w:rsidP="001E6BFB">
      <w:pPr>
        <w:widowControl/>
        <w:numPr>
          <w:ilvl w:val="0"/>
          <w:numId w:val="23"/>
        </w:numPr>
        <w:spacing w:line="440" w:lineRule="exact"/>
        <w:rPr>
          <w:rFonts w:ascii="Times New Roman" w:eastAsia="標楷體" w:hAnsi="Times New Roman" w:cs="新細明體"/>
          <w:kern w:val="0"/>
          <w:sz w:val="28"/>
          <w:szCs w:val="28"/>
        </w:rPr>
      </w:pPr>
      <w:r w:rsidRPr="00EB2CA4">
        <w:rPr>
          <w:rFonts w:ascii="Times New Roman" w:eastAsia="標楷體" w:hAnsi="Times New Roman" w:cs="新細明體" w:hint="eastAsia"/>
          <w:kern w:val="0"/>
          <w:sz w:val="28"/>
          <w:szCs w:val="28"/>
        </w:rPr>
        <w:t>合格投標人或廠商得按公告規定之時間，親自攜帶法人登記有關證件及本人證件、印章</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公司及負責人印章</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前往開標地點參加開標。委託他人者另應檢附授權書</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需加蓋廠商及負責人印章</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，並攜帶受託人之身分證明及印章。</w:t>
      </w:r>
    </w:p>
    <w:p w:rsidR="00D93DDA" w:rsidRPr="00EB2CA4" w:rsidRDefault="00D93DDA" w:rsidP="001E6BFB">
      <w:pPr>
        <w:widowControl/>
        <w:numPr>
          <w:ilvl w:val="0"/>
          <w:numId w:val="23"/>
        </w:numPr>
        <w:spacing w:line="440" w:lineRule="exact"/>
        <w:rPr>
          <w:rFonts w:ascii="Times New Roman" w:eastAsia="標楷體" w:hAnsi="Times New Roman"/>
          <w:color w:val="000000"/>
          <w:sz w:val="28"/>
          <w:szCs w:val="28"/>
        </w:rPr>
      </w:pPr>
      <w:r w:rsidRPr="00EB2CA4">
        <w:rPr>
          <w:rFonts w:ascii="Times New Roman" w:eastAsia="標楷體" w:hAnsi="Times New Roman" w:cs="新細明體" w:hint="eastAsia"/>
          <w:color w:val="000000"/>
          <w:kern w:val="0"/>
          <w:sz w:val="28"/>
          <w:szCs w:val="28"/>
        </w:rPr>
        <w:t>資格審查：</w:t>
      </w:r>
    </w:p>
    <w:p w:rsidR="00D93DDA" w:rsidRPr="00EB2CA4" w:rsidRDefault="00D93DDA" w:rsidP="001E6BFB">
      <w:pPr>
        <w:widowControl/>
        <w:spacing w:line="440" w:lineRule="exact"/>
        <w:ind w:leftChars="300" w:left="1440" w:hangingChars="257" w:hanging="720"/>
        <w:rPr>
          <w:rFonts w:ascii="Times New Roman" w:eastAsia="標楷體" w:hAnsi="Times New Roman"/>
          <w:color w:val="000000"/>
          <w:sz w:val="28"/>
          <w:szCs w:val="28"/>
        </w:rPr>
      </w:pPr>
      <w:r w:rsidRPr="00EB2CA4">
        <w:rPr>
          <w:rFonts w:ascii="Times New Roman" w:eastAsia="標楷體" w:hAnsi="Times New Roman"/>
          <w:color w:val="000000"/>
          <w:sz w:val="28"/>
          <w:szCs w:val="28"/>
        </w:rPr>
        <w:t>(2-1)</w:t>
      </w:r>
      <w:r w:rsidRPr="00EB2CA4">
        <w:rPr>
          <w:rFonts w:ascii="Times New Roman" w:eastAsia="標楷體" w:hAnsi="Times New Roman" w:hint="eastAsia"/>
          <w:color w:val="000000"/>
          <w:sz w:val="28"/>
          <w:szCs w:val="28"/>
        </w:rPr>
        <w:t>審查投標廠商之資格是否符合投標須知規定條件，投標廠商得派員列席說明。</w:t>
      </w:r>
    </w:p>
    <w:p w:rsidR="00D93DDA" w:rsidRPr="00EB2CA4" w:rsidRDefault="00D93DDA" w:rsidP="001E6BFB">
      <w:pPr>
        <w:widowControl/>
        <w:spacing w:line="440" w:lineRule="exact"/>
        <w:ind w:leftChars="300" w:left="1440" w:hangingChars="257" w:hanging="720"/>
        <w:rPr>
          <w:rFonts w:ascii="Times New Roman" w:eastAsia="標楷體" w:hAnsi="Times New Roman"/>
          <w:color w:val="000000"/>
          <w:sz w:val="28"/>
          <w:szCs w:val="28"/>
        </w:rPr>
      </w:pPr>
      <w:r w:rsidRPr="00EB2CA4">
        <w:rPr>
          <w:rFonts w:ascii="Times New Roman" w:eastAsia="標楷體" w:hAnsi="Times New Roman"/>
          <w:color w:val="000000"/>
          <w:sz w:val="28"/>
          <w:szCs w:val="28"/>
        </w:rPr>
        <w:t>(2-2)</w:t>
      </w:r>
      <w:r w:rsidRPr="00EB2CA4">
        <w:rPr>
          <w:rFonts w:ascii="Times New Roman" w:eastAsia="標楷體" w:hAnsi="Times New Roman" w:hint="eastAsia"/>
          <w:color w:val="000000"/>
          <w:sz w:val="28"/>
          <w:szCs w:val="28"/>
        </w:rPr>
        <w:t>資格審查合於投標須知規定者，即得辦理評選作業。</w:t>
      </w:r>
    </w:p>
    <w:p w:rsidR="00D93DDA" w:rsidRPr="00EB2CA4" w:rsidRDefault="00D93DDA" w:rsidP="001E6BFB">
      <w:pPr>
        <w:widowControl/>
        <w:spacing w:line="440" w:lineRule="exact"/>
        <w:ind w:leftChars="300" w:left="1440" w:hangingChars="257" w:hanging="720"/>
        <w:rPr>
          <w:rFonts w:ascii="Times New Roman" w:eastAsia="標楷體" w:hAnsi="Times New Roman"/>
          <w:color w:val="000000"/>
          <w:sz w:val="28"/>
          <w:szCs w:val="28"/>
        </w:rPr>
      </w:pPr>
      <w:r w:rsidRPr="00EB2CA4">
        <w:rPr>
          <w:rFonts w:ascii="Times New Roman" w:eastAsia="標楷體" w:hAnsi="Times New Roman"/>
          <w:color w:val="000000"/>
          <w:sz w:val="28"/>
          <w:szCs w:val="28"/>
        </w:rPr>
        <w:t>(2-3)</w:t>
      </w:r>
      <w:r w:rsidRPr="00EB2CA4">
        <w:rPr>
          <w:rFonts w:ascii="Times New Roman" w:eastAsia="標楷體" w:hAnsi="Times New Roman" w:hint="eastAsia"/>
          <w:color w:val="000000"/>
          <w:sz w:val="28"/>
          <w:szCs w:val="28"/>
        </w:rPr>
        <w:t>經資格文件審查不合格之投標廠商，不列入評選，投標廠商不得異議或主張任何權利。</w:t>
      </w:r>
    </w:p>
    <w:p w:rsidR="00D93DDA" w:rsidRPr="00EB2CA4" w:rsidRDefault="00D93DDA" w:rsidP="001E6BFB">
      <w:pPr>
        <w:pStyle w:val="a3"/>
        <w:numPr>
          <w:ilvl w:val="0"/>
          <w:numId w:val="17"/>
        </w:numPr>
        <w:spacing w:line="440" w:lineRule="exact"/>
        <w:ind w:leftChars="0" w:left="851" w:hanging="851"/>
        <w:rPr>
          <w:rFonts w:ascii="Times New Roman" w:eastAsia="標楷體" w:hAnsi="Times New Roman"/>
          <w:color w:val="000000"/>
          <w:sz w:val="28"/>
          <w:szCs w:val="28"/>
        </w:rPr>
      </w:pPr>
      <w:r w:rsidRPr="00EB2CA4">
        <w:rPr>
          <w:rFonts w:ascii="Times New Roman" w:eastAsia="標楷體" w:hAnsi="Times New Roman" w:hint="eastAsia"/>
          <w:color w:val="000000"/>
          <w:sz w:val="28"/>
          <w:szCs w:val="28"/>
        </w:rPr>
        <w:t>評選</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分項</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hint="eastAsia"/>
          <w:color w:val="000000"/>
          <w:sz w:val="28"/>
          <w:szCs w:val="28"/>
        </w:rPr>
        <w:t>作業：</w:t>
      </w:r>
    </w:p>
    <w:p w:rsidR="00D93DDA" w:rsidRPr="00EB2CA4" w:rsidRDefault="00D93DDA" w:rsidP="0027673C">
      <w:pPr>
        <w:pStyle w:val="3"/>
        <w:numPr>
          <w:ilvl w:val="1"/>
          <w:numId w:val="17"/>
        </w:numPr>
        <w:tabs>
          <w:tab w:val="clear" w:pos="1200"/>
        </w:tabs>
        <w:snapToGrid w:val="0"/>
        <w:spacing w:beforeLines="0" w:line="440" w:lineRule="exact"/>
        <w:ind w:leftChars="0" w:left="993" w:firstLineChars="0" w:hanging="513"/>
        <w:rPr>
          <w:rFonts w:ascii="Times New Roman"/>
          <w:snapToGrid w:val="0"/>
          <w:kern w:val="0"/>
        </w:rPr>
      </w:pPr>
      <w:r w:rsidRPr="00EB2CA4">
        <w:rPr>
          <w:rFonts w:ascii="Times New Roman" w:hint="eastAsia"/>
          <w:snapToGrid w:val="0"/>
          <w:kern w:val="0"/>
        </w:rPr>
        <w:t>時間：</w:t>
      </w:r>
      <w:r>
        <w:rPr>
          <w:rFonts w:ascii="Times New Roman" w:hint="eastAsia"/>
          <w:snapToGrid w:val="0"/>
          <w:kern w:val="0"/>
        </w:rPr>
        <w:t>本局</w:t>
      </w:r>
      <w:r w:rsidRPr="00EB2CA4">
        <w:rPr>
          <w:rFonts w:ascii="Times New Roman" w:hint="eastAsia"/>
          <w:snapToGrid w:val="0"/>
          <w:kern w:val="0"/>
        </w:rPr>
        <w:t>另行通知。</w:t>
      </w:r>
    </w:p>
    <w:p w:rsidR="00D93DDA" w:rsidRPr="00EB2CA4" w:rsidRDefault="00D93DDA" w:rsidP="0027673C">
      <w:pPr>
        <w:pStyle w:val="3"/>
        <w:numPr>
          <w:ilvl w:val="1"/>
          <w:numId w:val="17"/>
        </w:numPr>
        <w:tabs>
          <w:tab w:val="clear" w:pos="1200"/>
        </w:tabs>
        <w:snapToGrid w:val="0"/>
        <w:spacing w:beforeLines="0" w:line="440" w:lineRule="exact"/>
        <w:ind w:leftChars="0" w:left="993" w:firstLineChars="0" w:hanging="513"/>
        <w:rPr>
          <w:rFonts w:ascii="Times New Roman"/>
          <w:szCs w:val="28"/>
        </w:rPr>
      </w:pPr>
      <w:r w:rsidRPr="00EB2CA4">
        <w:rPr>
          <w:rFonts w:ascii="Times New Roman" w:hint="eastAsia"/>
          <w:color w:val="000000"/>
          <w:szCs w:val="28"/>
        </w:rPr>
        <w:t>地點：</w:t>
      </w:r>
      <w:r>
        <w:rPr>
          <w:rFonts w:ascii="Times New Roman" w:hint="eastAsia"/>
          <w:snapToGrid w:val="0"/>
          <w:kern w:val="0"/>
        </w:rPr>
        <w:t>本局</w:t>
      </w:r>
      <w:r w:rsidRPr="00EB2CA4">
        <w:rPr>
          <w:rFonts w:ascii="Times New Roman" w:hint="eastAsia"/>
          <w:snapToGrid w:val="0"/>
          <w:kern w:val="0"/>
        </w:rPr>
        <w:t>另行通知。</w:t>
      </w:r>
    </w:p>
    <w:p w:rsidR="00D93DDA" w:rsidRPr="00EB2CA4" w:rsidRDefault="00D93DDA" w:rsidP="0027673C">
      <w:pPr>
        <w:pStyle w:val="3"/>
        <w:numPr>
          <w:ilvl w:val="1"/>
          <w:numId w:val="17"/>
        </w:numPr>
        <w:tabs>
          <w:tab w:val="clear" w:pos="1200"/>
        </w:tabs>
        <w:snapToGrid w:val="0"/>
        <w:spacing w:beforeLines="0" w:line="440" w:lineRule="exact"/>
        <w:ind w:leftChars="0" w:left="993" w:firstLineChars="0" w:hanging="513"/>
        <w:rPr>
          <w:rFonts w:ascii="Times New Roman"/>
          <w:szCs w:val="28"/>
        </w:rPr>
      </w:pPr>
      <w:r w:rsidRPr="00EB2CA4">
        <w:rPr>
          <w:rFonts w:ascii="Times New Roman" w:hint="eastAsia"/>
          <w:color w:val="000000"/>
        </w:rPr>
        <w:t>評選</w:t>
      </w:r>
      <w:r w:rsidRPr="0027673C">
        <w:rPr>
          <w:rFonts w:ascii="Times New Roman" w:hint="eastAsia"/>
          <w:color w:val="000000"/>
          <w:szCs w:val="28"/>
        </w:rPr>
        <w:t>程序</w:t>
      </w:r>
      <w:r w:rsidRPr="00EB2CA4">
        <w:rPr>
          <w:rFonts w:ascii="Times New Roman" w:hint="eastAsia"/>
          <w:color w:val="000000"/>
        </w:rPr>
        <w:t>：</w:t>
      </w:r>
    </w:p>
    <w:p w:rsidR="00D93DDA" w:rsidRPr="00EB2CA4" w:rsidRDefault="00D93DDA" w:rsidP="001E6BFB">
      <w:pPr>
        <w:pStyle w:val="3"/>
        <w:numPr>
          <w:ilvl w:val="0"/>
          <w:numId w:val="24"/>
        </w:numPr>
        <w:snapToGrid w:val="0"/>
        <w:spacing w:beforeLines="0" w:line="440" w:lineRule="exact"/>
        <w:ind w:leftChars="0" w:firstLineChars="0"/>
        <w:rPr>
          <w:rFonts w:ascii="Times New Roman"/>
          <w:color w:val="000000"/>
          <w:szCs w:val="28"/>
        </w:rPr>
      </w:pPr>
      <w:r w:rsidRPr="00EB2CA4">
        <w:rPr>
          <w:rFonts w:ascii="Times New Roman" w:hint="eastAsia"/>
          <w:color w:val="000000"/>
        </w:rPr>
        <w:t>由本局、相關單位及專家、學者成立評選委員會評選合格投標廠商之企劃書內容。</w:t>
      </w:r>
      <w:r w:rsidRPr="00EB2CA4">
        <w:rPr>
          <w:rFonts w:ascii="Times New Roman" w:hint="eastAsia"/>
          <w:color w:val="000000"/>
          <w:szCs w:val="28"/>
        </w:rPr>
        <w:t>評選會應有評選委員總額二分之</w:t>
      </w:r>
      <w:r w:rsidRPr="00EB2CA4">
        <w:rPr>
          <w:rFonts w:ascii="Times New Roman" w:hint="eastAsia"/>
          <w:color w:val="000000"/>
          <w:szCs w:val="28"/>
        </w:rPr>
        <w:lastRenderedPageBreak/>
        <w:t>一以上出席始得開會，本委員會會議之決議，應有出席委員過半數之同意。</w:t>
      </w:r>
    </w:p>
    <w:p w:rsidR="00D93DDA" w:rsidRPr="00EB2CA4" w:rsidRDefault="00D93DDA" w:rsidP="001E6BFB">
      <w:pPr>
        <w:pStyle w:val="3"/>
        <w:numPr>
          <w:ilvl w:val="0"/>
          <w:numId w:val="24"/>
        </w:numPr>
        <w:snapToGrid w:val="0"/>
        <w:spacing w:beforeLines="0" w:line="440" w:lineRule="exact"/>
        <w:ind w:leftChars="0" w:firstLineChars="0"/>
        <w:rPr>
          <w:rFonts w:ascii="Times New Roman"/>
          <w:szCs w:val="28"/>
        </w:rPr>
      </w:pPr>
      <w:r w:rsidRPr="00EB2CA4">
        <w:rPr>
          <w:rFonts w:ascii="Times New Roman" w:hint="eastAsia"/>
          <w:color w:val="000000"/>
        </w:rPr>
        <w:t>由各合格投標廠商於評選會議向本案評選委員進行簡報說明，並接受評選委員之詢問，出席簡報人員，每一廠商至多推派</w:t>
      </w:r>
      <w:r w:rsidRPr="00EB2CA4">
        <w:rPr>
          <w:rFonts w:ascii="Times New Roman"/>
          <w:color w:val="000000"/>
        </w:rPr>
        <w:t>3</w:t>
      </w:r>
      <w:r w:rsidRPr="00EB2CA4">
        <w:rPr>
          <w:rFonts w:ascii="Times New Roman" w:hint="eastAsia"/>
          <w:color w:val="000000"/>
        </w:rPr>
        <w:t>人。</w:t>
      </w:r>
    </w:p>
    <w:p w:rsidR="00D93DDA" w:rsidRPr="00EB2CA4" w:rsidRDefault="00D93DDA" w:rsidP="001E6BFB">
      <w:pPr>
        <w:pStyle w:val="3"/>
        <w:numPr>
          <w:ilvl w:val="0"/>
          <w:numId w:val="24"/>
        </w:numPr>
        <w:snapToGrid w:val="0"/>
        <w:spacing w:beforeLines="0" w:line="440" w:lineRule="exact"/>
        <w:ind w:leftChars="0" w:firstLineChars="0"/>
        <w:rPr>
          <w:rFonts w:ascii="Times New Roman"/>
          <w:szCs w:val="28"/>
        </w:rPr>
      </w:pPr>
      <w:r w:rsidRPr="00EB2CA4">
        <w:rPr>
          <w:rFonts w:ascii="Times New Roman" w:hint="eastAsia"/>
          <w:color w:val="000000"/>
        </w:rPr>
        <w:t>於評選簡報前辦理簡報順序抽籤，合格廠商應出席參與抽籤作業，未出席者由主辦單位代抽籤。</w:t>
      </w:r>
    </w:p>
    <w:p w:rsidR="00D93DDA" w:rsidRPr="00EB2CA4" w:rsidRDefault="00D93DDA" w:rsidP="001E6BFB">
      <w:pPr>
        <w:pStyle w:val="3"/>
        <w:numPr>
          <w:ilvl w:val="0"/>
          <w:numId w:val="24"/>
        </w:numPr>
        <w:snapToGrid w:val="0"/>
        <w:spacing w:beforeLines="0" w:line="440" w:lineRule="exact"/>
        <w:ind w:leftChars="0" w:firstLineChars="0"/>
        <w:rPr>
          <w:rFonts w:ascii="Times New Roman"/>
          <w:szCs w:val="28"/>
        </w:rPr>
      </w:pPr>
      <w:r w:rsidRPr="00EB2CA4">
        <w:rPr>
          <w:rFonts w:ascii="Times New Roman" w:hint="eastAsia"/>
          <w:color w:val="000000"/>
        </w:rPr>
        <w:t>簡報所須相關機器設備由廠商自行準備。</w:t>
      </w:r>
    </w:p>
    <w:p w:rsidR="00D93DDA" w:rsidRPr="00EB2CA4" w:rsidRDefault="00D93DDA" w:rsidP="001E6BFB">
      <w:pPr>
        <w:pStyle w:val="3"/>
        <w:numPr>
          <w:ilvl w:val="0"/>
          <w:numId w:val="24"/>
        </w:numPr>
        <w:snapToGrid w:val="0"/>
        <w:spacing w:beforeLines="0" w:line="440" w:lineRule="exact"/>
        <w:ind w:leftChars="0" w:firstLineChars="0"/>
        <w:rPr>
          <w:rFonts w:ascii="Times New Roman"/>
          <w:szCs w:val="28"/>
        </w:rPr>
      </w:pPr>
      <w:r w:rsidRPr="00EB2CA4">
        <w:rPr>
          <w:rFonts w:ascii="Times New Roman" w:hint="eastAsia"/>
          <w:color w:val="000000"/>
        </w:rPr>
        <w:t>各廠商簡報時其他廠商應退席，委員會評選時所有廠商一律退席。各廠商簡報時間不得超過</w:t>
      </w:r>
      <w:r w:rsidR="009617FB">
        <w:rPr>
          <w:rFonts w:ascii="Times New Roman" w:hint="eastAsia"/>
          <w:color w:val="000000"/>
        </w:rPr>
        <w:t>20</w:t>
      </w:r>
      <w:r w:rsidRPr="00EB2CA4">
        <w:rPr>
          <w:rFonts w:ascii="Times New Roman" w:hint="eastAsia"/>
          <w:color w:val="000000"/>
        </w:rPr>
        <w:t>分鐘，簡報</w:t>
      </w:r>
      <w:r w:rsidR="009617FB">
        <w:rPr>
          <w:rFonts w:ascii="Times New Roman" w:hint="eastAsia"/>
          <w:color w:val="000000"/>
        </w:rPr>
        <w:t>15</w:t>
      </w:r>
      <w:r w:rsidRPr="00EB2CA4">
        <w:rPr>
          <w:rFonts w:ascii="Times New Roman" w:hint="eastAsia"/>
          <w:color w:val="000000"/>
        </w:rPr>
        <w:t>分鐘第一次按鈴，</w:t>
      </w:r>
      <w:r w:rsidR="009617FB">
        <w:rPr>
          <w:rFonts w:ascii="Times New Roman" w:hint="eastAsia"/>
          <w:color w:val="000000"/>
        </w:rPr>
        <w:t>20</w:t>
      </w:r>
      <w:r w:rsidRPr="00EB2CA4">
        <w:rPr>
          <w:rFonts w:ascii="Times New Roman" w:hint="eastAsia"/>
          <w:color w:val="000000"/>
        </w:rPr>
        <w:t>分鐘第二次按鈴結束簡報，廠商回答評選委員問題約</w:t>
      </w:r>
      <w:r w:rsidRPr="00EB2CA4">
        <w:rPr>
          <w:rFonts w:ascii="Times New Roman"/>
          <w:color w:val="000000"/>
        </w:rPr>
        <w:t>10</w:t>
      </w:r>
      <w:r w:rsidRPr="00EB2CA4">
        <w:rPr>
          <w:rFonts w:ascii="Times New Roman" w:hint="eastAsia"/>
          <w:color w:val="000000"/>
        </w:rPr>
        <w:t>分鐘（得酌予增減）。未依規定時間到場簡報者，其『簡報答</w:t>
      </w:r>
      <w:proofErr w:type="gramStart"/>
      <w:r w:rsidRPr="00EB2CA4">
        <w:rPr>
          <w:rFonts w:ascii="Times New Roman" w:hint="eastAsia"/>
          <w:color w:val="000000"/>
        </w:rPr>
        <w:t>詢</w:t>
      </w:r>
      <w:proofErr w:type="gramEnd"/>
      <w:r w:rsidRPr="00EB2CA4">
        <w:rPr>
          <w:rFonts w:ascii="Times New Roman" w:hint="eastAsia"/>
          <w:color w:val="000000"/>
        </w:rPr>
        <w:t>』項目以零分計算。</w:t>
      </w:r>
    </w:p>
    <w:p w:rsidR="00D93DDA" w:rsidRPr="00EB2CA4" w:rsidRDefault="00D93DDA" w:rsidP="001E6BFB">
      <w:pPr>
        <w:pStyle w:val="3"/>
        <w:numPr>
          <w:ilvl w:val="0"/>
          <w:numId w:val="24"/>
        </w:numPr>
        <w:snapToGrid w:val="0"/>
        <w:spacing w:beforeLines="0" w:line="440" w:lineRule="exact"/>
        <w:ind w:leftChars="0" w:firstLineChars="0"/>
        <w:rPr>
          <w:rFonts w:ascii="Times New Roman"/>
          <w:szCs w:val="28"/>
        </w:rPr>
      </w:pPr>
      <w:r w:rsidRPr="00EB2CA4">
        <w:rPr>
          <w:rFonts w:ascii="Times New Roman" w:hint="eastAsia"/>
          <w:color w:val="000000"/>
        </w:rPr>
        <w:t>評選委員於評選中得就參選廠商之資格條件、所提書面資料及簡報有關內容提出詢問，其他列席人員僅得就評選委員詢問事項發言。</w:t>
      </w:r>
    </w:p>
    <w:p w:rsidR="009617FB" w:rsidRPr="009617FB" w:rsidRDefault="00D93DDA" w:rsidP="009617FB">
      <w:pPr>
        <w:pStyle w:val="3"/>
        <w:numPr>
          <w:ilvl w:val="1"/>
          <w:numId w:val="17"/>
        </w:numPr>
        <w:tabs>
          <w:tab w:val="clear" w:pos="1200"/>
        </w:tabs>
        <w:snapToGrid w:val="0"/>
        <w:spacing w:beforeLines="0" w:line="440" w:lineRule="exact"/>
        <w:ind w:leftChars="0" w:firstLineChars="0"/>
        <w:rPr>
          <w:rFonts w:ascii="Times New Roman"/>
          <w:color w:val="000000"/>
        </w:rPr>
      </w:pPr>
      <w:r w:rsidRPr="00EB2CA4">
        <w:rPr>
          <w:rFonts w:ascii="Times New Roman" w:hint="eastAsia"/>
          <w:color w:val="000000"/>
        </w:rPr>
        <w:t>評選項目及權重：</w:t>
      </w:r>
    </w:p>
    <w:p w:rsidR="009617FB" w:rsidRPr="009617FB" w:rsidRDefault="009617FB" w:rsidP="009617FB">
      <w:pPr>
        <w:pStyle w:val="a3"/>
        <w:numPr>
          <w:ilvl w:val="0"/>
          <w:numId w:val="30"/>
        </w:numPr>
        <w:spacing w:line="440" w:lineRule="exact"/>
        <w:ind w:leftChars="0"/>
        <w:rPr>
          <w:rFonts w:ascii="Times New Roman" w:eastAsia="標楷體" w:hAnsi="Times New Roman"/>
          <w:kern w:val="0"/>
          <w:sz w:val="28"/>
          <w:szCs w:val="28"/>
        </w:rPr>
      </w:pPr>
      <w:r w:rsidRPr="009617FB">
        <w:rPr>
          <w:rFonts w:ascii="Times New Roman" w:eastAsia="標楷體" w:hAnsi="標楷體"/>
          <w:kern w:val="0"/>
          <w:sz w:val="28"/>
          <w:szCs w:val="28"/>
        </w:rPr>
        <w:t>經營計畫</w:t>
      </w:r>
      <w:r w:rsidRPr="009617FB">
        <w:rPr>
          <w:rFonts w:ascii="Times New Roman" w:eastAsia="標楷體" w:hAnsi="Times New Roman"/>
          <w:kern w:val="0"/>
          <w:sz w:val="28"/>
          <w:szCs w:val="28"/>
        </w:rPr>
        <w:t>(</w:t>
      </w:r>
      <w:r w:rsidRPr="009617FB">
        <w:rPr>
          <w:rFonts w:ascii="Times New Roman" w:eastAsia="標楷體" w:hAnsi="標楷體"/>
          <w:kern w:val="0"/>
          <w:sz w:val="28"/>
          <w:szCs w:val="28"/>
        </w:rPr>
        <w:t>含場地規劃、設計及未來投資</w:t>
      </w:r>
      <w:r w:rsidRPr="009617FB">
        <w:rPr>
          <w:rFonts w:ascii="Times New Roman" w:eastAsia="標楷體" w:hAnsi="Times New Roman"/>
          <w:kern w:val="0"/>
          <w:sz w:val="28"/>
          <w:szCs w:val="28"/>
        </w:rPr>
        <w:t>)</w:t>
      </w:r>
      <w:r w:rsidRPr="009617FB">
        <w:rPr>
          <w:rFonts w:ascii="Times New Roman" w:eastAsia="標楷體" w:hAnsi="標楷體"/>
          <w:kern w:val="0"/>
          <w:sz w:val="28"/>
          <w:szCs w:val="28"/>
        </w:rPr>
        <w:t>。</w:t>
      </w:r>
      <w:r w:rsidRPr="009617FB">
        <w:rPr>
          <w:rFonts w:ascii="Times New Roman" w:eastAsia="標楷體" w:hAnsi="標楷體"/>
          <w:sz w:val="28"/>
          <w:szCs w:val="28"/>
        </w:rPr>
        <w:t>（所</w:t>
      </w:r>
      <w:proofErr w:type="gramStart"/>
      <w:r w:rsidRPr="009617FB">
        <w:rPr>
          <w:rFonts w:ascii="Times New Roman" w:eastAsia="標楷體" w:hAnsi="標楷體"/>
          <w:sz w:val="28"/>
          <w:szCs w:val="28"/>
        </w:rPr>
        <w:t>佔</w:t>
      </w:r>
      <w:proofErr w:type="gramEnd"/>
      <w:r w:rsidRPr="009617FB">
        <w:rPr>
          <w:rFonts w:ascii="Times New Roman" w:eastAsia="標楷體" w:hAnsi="標楷體"/>
          <w:sz w:val="28"/>
          <w:szCs w:val="28"/>
        </w:rPr>
        <w:t>權重</w:t>
      </w:r>
      <w:r w:rsidR="00817122">
        <w:rPr>
          <w:rFonts w:ascii="Times New Roman" w:eastAsia="標楷體" w:hAnsi="Times New Roman" w:hint="eastAsia"/>
          <w:sz w:val="28"/>
          <w:szCs w:val="28"/>
        </w:rPr>
        <w:t>20</w:t>
      </w:r>
      <w:r w:rsidRPr="009617FB">
        <w:rPr>
          <w:rFonts w:ascii="Times New Roman" w:eastAsia="標楷體" w:hAnsi="Times New Roman"/>
          <w:sz w:val="28"/>
          <w:szCs w:val="28"/>
        </w:rPr>
        <w:t>%</w:t>
      </w:r>
      <w:r w:rsidRPr="009617FB">
        <w:rPr>
          <w:rFonts w:ascii="Times New Roman" w:eastAsia="標楷體" w:hAnsi="標楷體"/>
          <w:sz w:val="28"/>
          <w:szCs w:val="28"/>
        </w:rPr>
        <w:t>）</w:t>
      </w:r>
    </w:p>
    <w:p w:rsidR="009617FB" w:rsidRPr="009617FB" w:rsidRDefault="009617FB" w:rsidP="009617FB">
      <w:pPr>
        <w:pStyle w:val="a3"/>
        <w:numPr>
          <w:ilvl w:val="0"/>
          <w:numId w:val="30"/>
        </w:numPr>
        <w:spacing w:line="440" w:lineRule="exact"/>
        <w:ind w:leftChars="0"/>
        <w:rPr>
          <w:rFonts w:ascii="Times New Roman" w:eastAsia="標楷體" w:hAnsi="Times New Roman"/>
          <w:kern w:val="0"/>
          <w:sz w:val="28"/>
          <w:szCs w:val="28"/>
        </w:rPr>
      </w:pPr>
      <w:r w:rsidRPr="009617FB">
        <w:rPr>
          <w:rFonts w:ascii="Times New Roman" w:eastAsia="標楷體" w:hAnsi="標楷體"/>
          <w:sz w:val="28"/>
          <w:szCs w:val="28"/>
        </w:rPr>
        <w:t>維護管理計畫。（所</w:t>
      </w:r>
      <w:proofErr w:type="gramStart"/>
      <w:r w:rsidRPr="009617FB">
        <w:rPr>
          <w:rFonts w:ascii="Times New Roman" w:eastAsia="標楷體" w:hAnsi="標楷體"/>
          <w:sz w:val="28"/>
          <w:szCs w:val="28"/>
        </w:rPr>
        <w:t>佔</w:t>
      </w:r>
      <w:proofErr w:type="gramEnd"/>
      <w:r w:rsidRPr="009617FB">
        <w:rPr>
          <w:rFonts w:ascii="Times New Roman" w:eastAsia="標楷體" w:hAnsi="標楷體"/>
          <w:sz w:val="28"/>
          <w:szCs w:val="28"/>
        </w:rPr>
        <w:t>權重</w:t>
      </w:r>
      <w:r w:rsidR="00817122">
        <w:rPr>
          <w:rFonts w:ascii="Times New Roman" w:eastAsia="標楷體" w:hAnsi="Times New Roman" w:hint="eastAsia"/>
          <w:sz w:val="28"/>
          <w:szCs w:val="28"/>
        </w:rPr>
        <w:t>20</w:t>
      </w:r>
      <w:r w:rsidRPr="009617FB">
        <w:rPr>
          <w:rFonts w:ascii="Times New Roman" w:eastAsia="標楷體" w:hAnsi="Times New Roman"/>
          <w:sz w:val="28"/>
          <w:szCs w:val="28"/>
        </w:rPr>
        <w:t>%</w:t>
      </w:r>
      <w:r w:rsidRPr="009617FB">
        <w:rPr>
          <w:rFonts w:ascii="Times New Roman" w:eastAsia="標楷體" w:hAnsi="標楷體"/>
          <w:sz w:val="28"/>
          <w:szCs w:val="28"/>
        </w:rPr>
        <w:t>）</w:t>
      </w:r>
    </w:p>
    <w:p w:rsidR="009617FB" w:rsidRPr="009617FB" w:rsidRDefault="009617FB" w:rsidP="009617FB">
      <w:pPr>
        <w:pStyle w:val="a3"/>
        <w:numPr>
          <w:ilvl w:val="0"/>
          <w:numId w:val="30"/>
        </w:numPr>
        <w:spacing w:line="440" w:lineRule="exact"/>
        <w:ind w:leftChars="0"/>
        <w:rPr>
          <w:rFonts w:ascii="Times New Roman" w:eastAsia="標楷體" w:hAnsi="Times New Roman"/>
          <w:kern w:val="0"/>
          <w:sz w:val="28"/>
          <w:szCs w:val="28"/>
        </w:rPr>
      </w:pPr>
      <w:r w:rsidRPr="009617FB">
        <w:rPr>
          <w:rFonts w:ascii="Times New Roman" w:eastAsia="標楷體" w:hAnsi="標楷體"/>
          <w:sz w:val="28"/>
          <w:szCs w:val="28"/>
        </w:rPr>
        <w:t>組織與人力（包含組織結構圖、人力配置、職稱、資格要件、職務內容及相關專業證照、訓練證書或相關證明文件，員工訓練及管理等）。（所</w:t>
      </w:r>
      <w:proofErr w:type="gramStart"/>
      <w:r w:rsidRPr="009617FB">
        <w:rPr>
          <w:rFonts w:ascii="Times New Roman" w:eastAsia="標楷體" w:hAnsi="標楷體"/>
          <w:sz w:val="28"/>
          <w:szCs w:val="28"/>
        </w:rPr>
        <w:t>佔</w:t>
      </w:r>
      <w:proofErr w:type="gramEnd"/>
      <w:r w:rsidRPr="009617FB">
        <w:rPr>
          <w:rFonts w:ascii="Times New Roman" w:eastAsia="標楷體" w:hAnsi="標楷體"/>
          <w:sz w:val="28"/>
          <w:szCs w:val="28"/>
        </w:rPr>
        <w:t>權重</w:t>
      </w:r>
      <w:r w:rsidR="00817122">
        <w:rPr>
          <w:rFonts w:ascii="Times New Roman" w:eastAsia="標楷體" w:hAnsi="Times New Roman" w:hint="eastAsia"/>
          <w:sz w:val="28"/>
          <w:szCs w:val="28"/>
        </w:rPr>
        <w:t>20</w:t>
      </w:r>
      <w:r w:rsidRPr="009617FB">
        <w:rPr>
          <w:rFonts w:ascii="Times New Roman" w:eastAsia="標楷體" w:hAnsi="Times New Roman"/>
          <w:sz w:val="28"/>
          <w:szCs w:val="28"/>
        </w:rPr>
        <w:t>%</w:t>
      </w:r>
      <w:r w:rsidRPr="009617FB">
        <w:rPr>
          <w:rFonts w:ascii="Times New Roman" w:eastAsia="標楷體" w:hAnsi="標楷體"/>
          <w:sz w:val="28"/>
          <w:szCs w:val="28"/>
        </w:rPr>
        <w:t>）</w:t>
      </w:r>
    </w:p>
    <w:p w:rsidR="009617FB" w:rsidRPr="00383156" w:rsidRDefault="00DC5014" w:rsidP="009617FB">
      <w:pPr>
        <w:pStyle w:val="a3"/>
        <w:numPr>
          <w:ilvl w:val="0"/>
          <w:numId w:val="30"/>
        </w:numPr>
        <w:spacing w:line="440" w:lineRule="exact"/>
        <w:ind w:leftChars="0"/>
        <w:rPr>
          <w:rFonts w:ascii="Times New Roman" w:eastAsia="標楷體" w:hAnsi="Times New Roman"/>
          <w:kern w:val="0"/>
          <w:sz w:val="28"/>
          <w:szCs w:val="28"/>
        </w:rPr>
      </w:pPr>
      <w:r w:rsidRPr="00383156">
        <w:rPr>
          <w:rFonts w:ascii="Times New Roman" w:eastAsia="標楷體" w:hAnsi="標楷體" w:hint="eastAsia"/>
          <w:sz w:val="28"/>
          <w:szCs w:val="28"/>
        </w:rPr>
        <w:t>價格</w:t>
      </w:r>
      <w:r w:rsidR="009617FB" w:rsidRPr="00383156">
        <w:rPr>
          <w:rFonts w:ascii="Times New Roman" w:eastAsia="標楷體" w:hAnsi="Times New Roman"/>
          <w:sz w:val="28"/>
          <w:szCs w:val="28"/>
        </w:rPr>
        <w:t>(</w:t>
      </w:r>
      <w:r w:rsidRPr="00383156">
        <w:rPr>
          <w:rFonts w:ascii="Times New Roman" w:eastAsia="標楷體" w:hAnsi="Times New Roman" w:hint="eastAsia"/>
          <w:sz w:val="28"/>
          <w:szCs w:val="28"/>
        </w:rPr>
        <w:t>租金</w:t>
      </w:r>
      <w:r w:rsidR="009617FB" w:rsidRPr="00383156">
        <w:rPr>
          <w:rFonts w:ascii="Times New Roman" w:eastAsia="標楷體" w:hAnsi="Times New Roman"/>
          <w:sz w:val="28"/>
          <w:szCs w:val="28"/>
        </w:rPr>
        <w:t>)</w:t>
      </w:r>
      <w:r w:rsidR="009617FB" w:rsidRPr="00383156">
        <w:rPr>
          <w:rFonts w:ascii="Times New Roman" w:eastAsia="標楷體" w:hAnsi="標楷體"/>
          <w:sz w:val="28"/>
          <w:szCs w:val="28"/>
        </w:rPr>
        <w:t>。（所</w:t>
      </w:r>
      <w:proofErr w:type="gramStart"/>
      <w:r w:rsidR="009617FB" w:rsidRPr="00383156">
        <w:rPr>
          <w:rFonts w:ascii="Times New Roman" w:eastAsia="標楷體" w:hAnsi="標楷體"/>
          <w:sz w:val="28"/>
          <w:szCs w:val="28"/>
        </w:rPr>
        <w:t>佔</w:t>
      </w:r>
      <w:proofErr w:type="gramEnd"/>
      <w:r w:rsidR="009617FB" w:rsidRPr="00383156">
        <w:rPr>
          <w:rFonts w:ascii="Times New Roman" w:eastAsia="標楷體" w:hAnsi="標楷體"/>
          <w:sz w:val="28"/>
          <w:szCs w:val="28"/>
        </w:rPr>
        <w:t>權重</w:t>
      </w:r>
      <w:r w:rsidR="00817122" w:rsidRPr="00383156">
        <w:rPr>
          <w:rFonts w:ascii="Times New Roman" w:eastAsia="標楷體" w:hAnsi="Times New Roman" w:hint="eastAsia"/>
          <w:sz w:val="28"/>
          <w:szCs w:val="28"/>
        </w:rPr>
        <w:t>20</w:t>
      </w:r>
      <w:r w:rsidR="009617FB" w:rsidRPr="00383156">
        <w:rPr>
          <w:rFonts w:ascii="Times New Roman" w:eastAsia="標楷體" w:hAnsi="Times New Roman"/>
          <w:sz w:val="28"/>
          <w:szCs w:val="28"/>
        </w:rPr>
        <w:t>%</w:t>
      </w:r>
      <w:r w:rsidR="009617FB" w:rsidRPr="00383156">
        <w:rPr>
          <w:rFonts w:ascii="Times New Roman" w:eastAsia="標楷體" w:hAnsi="標楷體"/>
          <w:sz w:val="28"/>
          <w:szCs w:val="28"/>
        </w:rPr>
        <w:t>）</w:t>
      </w:r>
    </w:p>
    <w:p w:rsidR="009617FB" w:rsidRPr="009617FB" w:rsidRDefault="009617FB" w:rsidP="009617FB">
      <w:pPr>
        <w:pStyle w:val="a3"/>
        <w:numPr>
          <w:ilvl w:val="0"/>
          <w:numId w:val="30"/>
        </w:numPr>
        <w:spacing w:line="440" w:lineRule="exact"/>
        <w:ind w:leftChars="0"/>
        <w:rPr>
          <w:rFonts w:ascii="Times New Roman" w:eastAsia="標楷體" w:hAnsi="Times New Roman"/>
          <w:kern w:val="0"/>
          <w:sz w:val="28"/>
          <w:szCs w:val="28"/>
        </w:rPr>
      </w:pPr>
      <w:r w:rsidRPr="009617FB">
        <w:rPr>
          <w:rFonts w:ascii="Times New Roman" w:eastAsia="標楷體" w:hAnsi="標楷體"/>
          <w:sz w:val="28"/>
          <w:szCs w:val="28"/>
        </w:rPr>
        <w:t>類似經營實績。（所</w:t>
      </w:r>
      <w:proofErr w:type="gramStart"/>
      <w:r w:rsidRPr="009617FB">
        <w:rPr>
          <w:rFonts w:ascii="Times New Roman" w:eastAsia="標楷體" w:hAnsi="標楷體"/>
          <w:sz w:val="28"/>
          <w:szCs w:val="28"/>
        </w:rPr>
        <w:t>佔</w:t>
      </w:r>
      <w:proofErr w:type="gramEnd"/>
      <w:r w:rsidRPr="009617FB">
        <w:rPr>
          <w:rFonts w:ascii="Times New Roman" w:eastAsia="標楷體" w:hAnsi="標楷體"/>
          <w:sz w:val="28"/>
          <w:szCs w:val="28"/>
        </w:rPr>
        <w:t>權重</w:t>
      </w:r>
      <w:r w:rsidR="00817122">
        <w:rPr>
          <w:rFonts w:ascii="Times New Roman" w:eastAsia="標楷體" w:hAnsi="Times New Roman" w:hint="eastAsia"/>
          <w:sz w:val="28"/>
          <w:szCs w:val="28"/>
        </w:rPr>
        <w:t>10</w:t>
      </w:r>
      <w:r w:rsidRPr="009617FB">
        <w:rPr>
          <w:rFonts w:ascii="Times New Roman" w:eastAsia="標楷體" w:hAnsi="Times New Roman"/>
          <w:sz w:val="28"/>
          <w:szCs w:val="28"/>
        </w:rPr>
        <w:t>%</w:t>
      </w:r>
      <w:r w:rsidRPr="009617FB">
        <w:rPr>
          <w:rFonts w:ascii="Times New Roman" w:eastAsia="標楷體" w:hAnsi="標楷體"/>
          <w:sz w:val="28"/>
          <w:szCs w:val="28"/>
        </w:rPr>
        <w:t>）</w:t>
      </w:r>
    </w:p>
    <w:p w:rsidR="009617FB" w:rsidRPr="009617FB" w:rsidRDefault="009617FB" w:rsidP="009617FB">
      <w:pPr>
        <w:pStyle w:val="a3"/>
        <w:numPr>
          <w:ilvl w:val="0"/>
          <w:numId w:val="30"/>
        </w:numPr>
        <w:spacing w:line="440" w:lineRule="exact"/>
        <w:ind w:leftChars="0"/>
        <w:rPr>
          <w:rFonts w:ascii="Times New Roman" w:eastAsia="標楷體" w:hAnsi="Times New Roman"/>
          <w:kern w:val="0"/>
          <w:sz w:val="28"/>
          <w:szCs w:val="28"/>
        </w:rPr>
      </w:pPr>
      <w:r w:rsidRPr="009617FB">
        <w:rPr>
          <w:rFonts w:ascii="Times New Roman" w:eastAsia="標楷體" w:hAnsi="標楷體"/>
          <w:sz w:val="28"/>
          <w:szCs w:val="28"/>
        </w:rPr>
        <w:t>簡報及答</w:t>
      </w:r>
      <w:proofErr w:type="gramStart"/>
      <w:r w:rsidRPr="009617FB">
        <w:rPr>
          <w:rFonts w:ascii="Times New Roman" w:eastAsia="標楷體" w:hAnsi="標楷體"/>
          <w:sz w:val="28"/>
          <w:szCs w:val="28"/>
        </w:rPr>
        <w:t>詢</w:t>
      </w:r>
      <w:proofErr w:type="gramEnd"/>
      <w:r w:rsidRPr="009617FB">
        <w:rPr>
          <w:rFonts w:ascii="Times New Roman" w:eastAsia="標楷體" w:hAnsi="標楷體"/>
          <w:sz w:val="28"/>
          <w:szCs w:val="28"/>
        </w:rPr>
        <w:t>內容。（所</w:t>
      </w:r>
      <w:proofErr w:type="gramStart"/>
      <w:r w:rsidRPr="009617FB">
        <w:rPr>
          <w:rFonts w:ascii="Times New Roman" w:eastAsia="標楷體" w:hAnsi="標楷體"/>
          <w:sz w:val="28"/>
          <w:szCs w:val="28"/>
        </w:rPr>
        <w:t>佔</w:t>
      </w:r>
      <w:proofErr w:type="gramEnd"/>
      <w:r w:rsidRPr="009617FB">
        <w:rPr>
          <w:rFonts w:ascii="Times New Roman" w:eastAsia="標楷體" w:hAnsi="標楷體"/>
          <w:sz w:val="28"/>
          <w:szCs w:val="28"/>
        </w:rPr>
        <w:t>權重</w:t>
      </w:r>
      <w:r w:rsidR="00817122">
        <w:rPr>
          <w:rFonts w:ascii="Times New Roman" w:eastAsia="標楷體" w:hAnsi="Times New Roman" w:hint="eastAsia"/>
          <w:sz w:val="28"/>
          <w:szCs w:val="28"/>
        </w:rPr>
        <w:t>10</w:t>
      </w:r>
      <w:r w:rsidRPr="009617FB">
        <w:rPr>
          <w:rFonts w:ascii="Times New Roman" w:eastAsia="標楷體" w:hAnsi="Times New Roman"/>
          <w:sz w:val="28"/>
          <w:szCs w:val="28"/>
        </w:rPr>
        <w:t>%</w:t>
      </w:r>
      <w:r w:rsidRPr="009617FB">
        <w:rPr>
          <w:rFonts w:ascii="Times New Roman" w:eastAsia="標楷體" w:hAnsi="標楷體"/>
          <w:sz w:val="28"/>
          <w:szCs w:val="28"/>
        </w:rPr>
        <w:t>）</w:t>
      </w:r>
    </w:p>
    <w:p w:rsidR="00D93DDA" w:rsidRPr="00EB2CA4" w:rsidRDefault="00D93DDA" w:rsidP="001E6BFB">
      <w:pPr>
        <w:pStyle w:val="3"/>
        <w:numPr>
          <w:ilvl w:val="1"/>
          <w:numId w:val="17"/>
        </w:numPr>
        <w:tabs>
          <w:tab w:val="clear" w:pos="1200"/>
        </w:tabs>
        <w:snapToGrid w:val="0"/>
        <w:spacing w:beforeLines="0" w:line="440" w:lineRule="exact"/>
        <w:ind w:leftChars="0" w:firstLineChars="0"/>
        <w:rPr>
          <w:rFonts w:ascii="Times New Roman"/>
          <w:snapToGrid w:val="0"/>
          <w:color w:val="000000"/>
          <w:kern w:val="0"/>
        </w:rPr>
      </w:pPr>
      <w:r w:rsidRPr="00EB2CA4">
        <w:rPr>
          <w:rFonts w:ascii="Times New Roman" w:hint="eastAsia"/>
          <w:snapToGrid w:val="0"/>
          <w:color w:val="000000"/>
          <w:kern w:val="0"/>
        </w:rPr>
        <w:t>評選方式：序位法</w:t>
      </w:r>
    </w:p>
    <w:p w:rsidR="00D93DDA" w:rsidRPr="00EB2CA4" w:rsidRDefault="00D93DDA" w:rsidP="001E6BFB">
      <w:pPr>
        <w:pStyle w:val="3"/>
        <w:numPr>
          <w:ilvl w:val="0"/>
          <w:numId w:val="26"/>
        </w:numPr>
        <w:snapToGrid w:val="0"/>
        <w:spacing w:beforeLines="0" w:line="440" w:lineRule="exact"/>
        <w:ind w:leftChars="0" w:firstLineChars="0"/>
        <w:textDirection w:val="lrTb"/>
        <w:rPr>
          <w:rFonts w:ascii="Times New Roman"/>
          <w:color w:val="000000"/>
        </w:rPr>
      </w:pPr>
      <w:r w:rsidRPr="00EB2CA4">
        <w:rPr>
          <w:rFonts w:ascii="Times New Roman" w:hint="eastAsia"/>
          <w:color w:val="000000"/>
          <w:kern w:val="0"/>
        </w:rPr>
        <w:t>所有參加評選之投標廠商簡報結束</w:t>
      </w:r>
      <w:r w:rsidRPr="00EB2CA4">
        <w:rPr>
          <w:rFonts w:ascii="Times New Roman" w:hint="eastAsia"/>
          <w:color w:val="000000"/>
        </w:rPr>
        <w:t>後，評選委員依評選項目及權重，評定各</w:t>
      </w:r>
      <w:r w:rsidRPr="00EB2CA4">
        <w:rPr>
          <w:rFonts w:ascii="Times New Roman" w:hint="eastAsia"/>
          <w:color w:val="000000"/>
          <w:kern w:val="0"/>
        </w:rPr>
        <w:t>投標廠商</w:t>
      </w:r>
      <w:r w:rsidRPr="00EB2CA4">
        <w:rPr>
          <w:rFonts w:ascii="Times New Roman" w:hint="eastAsia"/>
          <w:color w:val="000000"/>
        </w:rPr>
        <w:t>之總得分，再以總得分高低順序評定</w:t>
      </w:r>
      <w:r w:rsidRPr="00EB2CA4">
        <w:rPr>
          <w:rFonts w:ascii="Times New Roman" w:hint="eastAsia"/>
          <w:color w:val="000000"/>
          <w:kern w:val="0"/>
        </w:rPr>
        <w:t>投標廠商</w:t>
      </w:r>
      <w:r w:rsidRPr="00EB2CA4">
        <w:rPr>
          <w:rFonts w:ascii="Times New Roman" w:hint="eastAsia"/>
          <w:color w:val="000000"/>
        </w:rPr>
        <w:t>之名次，其名次評定方式，分數最高列為序位第一名，其次列為序位第二名，其餘依序排列序位。</w:t>
      </w:r>
    </w:p>
    <w:p w:rsidR="00D93DDA" w:rsidRPr="00EB2CA4" w:rsidRDefault="00D93DDA" w:rsidP="001E6BFB">
      <w:pPr>
        <w:pStyle w:val="3"/>
        <w:numPr>
          <w:ilvl w:val="0"/>
          <w:numId w:val="27"/>
        </w:numPr>
        <w:snapToGrid w:val="0"/>
        <w:spacing w:beforeLines="0" w:line="440" w:lineRule="exact"/>
        <w:ind w:leftChars="0" w:left="1260" w:firstLineChars="0" w:hanging="900"/>
        <w:textDirection w:val="lrTb"/>
        <w:rPr>
          <w:rFonts w:ascii="Times New Roman"/>
          <w:szCs w:val="28"/>
        </w:rPr>
      </w:pPr>
      <w:r w:rsidRPr="00EB2CA4">
        <w:rPr>
          <w:rFonts w:ascii="Times New Roman" w:hint="eastAsia"/>
          <w:color w:val="000000"/>
          <w:kern w:val="0"/>
        </w:rPr>
        <w:t>再由主辦單位填寫序</w:t>
      </w:r>
      <w:proofErr w:type="gramStart"/>
      <w:r w:rsidRPr="00EB2CA4">
        <w:rPr>
          <w:rFonts w:ascii="Times New Roman" w:hint="eastAsia"/>
          <w:color w:val="000000"/>
          <w:kern w:val="0"/>
        </w:rPr>
        <w:t>位彙整表</w:t>
      </w:r>
      <w:proofErr w:type="gramEnd"/>
      <w:r w:rsidRPr="00EB2CA4">
        <w:rPr>
          <w:rFonts w:ascii="Times New Roman" w:hint="eastAsia"/>
          <w:color w:val="000000"/>
          <w:kern w:val="0"/>
        </w:rPr>
        <w:t>。經合計各</w:t>
      </w:r>
      <w:proofErr w:type="gramStart"/>
      <w:r w:rsidRPr="00EB2CA4">
        <w:rPr>
          <w:rFonts w:ascii="Times New Roman" w:hint="eastAsia"/>
          <w:color w:val="000000"/>
          <w:kern w:val="0"/>
        </w:rPr>
        <w:t>委員所評列</w:t>
      </w:r>
      <w:proofErr w:type="gramEnd"/>
      <w:r w:rsidRPr="00EB2CA4">
        <w:rPr>
          <w:rFonts w:ascii="Times New Roman" w:hint="eastAsia"/>
          <w:color w:val="000000"/>
          <w:kern w:val="0"/>
        </w:rPr>
        <w:t>名次</w:t>
      </w:r>
      <w:r w:rsidRPr="00EB2CA4">
        <w:rPr>
          <w:rFonts w:ascii="Times New Roman" w:hint="eastAsia"/>
          <w:color w:val="000000"/>
          <w:kern w:val="0"/>
        </w:rPr>
        <w:lastRenderedPageBreak/>
        <w:t>之總和最少者為優勝廠商第一名，依序為第二、三名，總和</w:t>
      </w:r>
      <w:r w:rsidRPr="00EB2CA4">
        <w:rPr>
          <w:rFonts w:ascii="Times New Roman" w:hint="eastAsia"/>
          <w:color w:val="000000"/>
          <w:kern w:val="0"/>
          <w:szCs w:val="28"/>
        </w:rPr>
        <w:t>同名次時</w:t>
      </w:r>
      <w:r w:rsidRPr="00EB2CA4">
        <w:rPr>
          <w:rFonts w:ascii="Times New Roman" w:hint="eastAsia"/>
          <w:color w:val="000000"/>
        </w:rPr>
        <w:t>，則以所獲總分相加平均較</w:t>
      </w:r>
      <w:r w:rsidRPr="00EB2CA4">
        <w:rPr>
          <w:rFonts w:ascii="Times New Roman" w:hint="eastAsia"/>
          <w:color w:val="000000"/>
          <w:kern w:val="0"/>
          <w:szCs w:val="28"/>
        </w:rPr>
        <w:t>高者為優先，</w:t>
      </w:r>
      <w:r w:rsidRPr="00EB2CA4">
        <w:rPr>
          <w:rFonts w:ascii="Times New Roman" w:hint="eastAsia"/>
          <w:color w:val="000000"/>
          <w:szCs w:val="28"/>
        </w:rPr>
        <w:t>如仍相同，則抽籤決定之</w:t>
      </w:r>
      <w:r w:rsidRPr="00EB2CA4">
        <w:rPr>
          <w:rFonts w:ascii="Times New Roman" w:hint="eastAsia"/>
          <w:color w:val="000000"/>
        </w:rPr>
        <w:t>。</w:t>
      </w:r>
    </w:p>
    <w:p w:rsidR="00D93DDA" w:rsidRPr="005B3700" w:rsidRDefault="00DD1084" w:rsidP="001E6BFB">
      <w:pPr>
        <w:pStyle w:val="3"/>
        <w:numPr>
          <w:ilvl w:val="0"/>
          <w:numId w:val="27"/>
        </w:numPr>
        <w:snapToGrid w:val="0"/>
        <w:spacing w:beforeLines="0" w:line="440" w:lineRule="exact"/>
        <w:ind w:leftChars="0" w:left="1260" w:firstLineChars="0" w:hanging="900"/>
        <w:textDirection w:val="lrTb"/>
        <w:rPr>
          <w:rFonts w:ascii="Times New Roman"/>
          <w:szCs w:val="28"/>
        </w:rPr>
      </w:pPr>
      <w:r w:rsidRPr="00DD1084">
        <w:rPr>
          <w:rFonts w:ascii="Times New Roman" w:hint="eastAsia"/>
        </w:rPr>
        <w:t>評比統計完成，統計</w:t>
      </w:r>
      <w:proofErr w:type="gramStart"/>
      <w:r w:rsidRPr="00DD1084">
        <w:rPr>
          <w:rFonts w:ascii="Times New Roman" w:hint="eastAsia"/>
        </w:rPr>
        <w:t>彙整表由</w:t>
      </w:r>
      <w:proofErr w:type="gramEnd"/>
      <w:r w:rsidRPr="00DD1084">
        <w:rPr>
          <w:rFonts w:ascii="Times New Roman" w:hint="eastAsia"/>
        </w:rPr>
        <w:t>各出席評選委員核對無誤並簽名後，由召集人宣布第一</w:t>
      </w:r>
      <w:r w:rsidRPr="005B3700">
        <w:rPr>
          <w:rFonts w:ascii="Times New Roman" w:hint="eastAsia"/>
        </w:rPr>
        <w:t>名優勝廠商，再經評選委員會出席委員過半數決定為得標廠商；倘第一名優勝廠商因故放棄，由第二名優勝廠商遞補，依此類推。</w:t>
      </w:r>
    </w:p>
    <w:p w:rsidR="00D93DDA" w:rsidRPr="00383156" w:rsidRDefault="00D93DDA" w:rsidP="001E6BFB">
      <w:pPr>
        <w:pStyle w:val="3"/>
        <w:numPr>
          <w:ilvl w:val="0"/>
          <w:numId w:val="27"/>
        </w:numPr>
        <w:snapToGrid w:val="0"/>
        <w:spacing w:beforeLines="0" w:line="440" w:lineRule="exact"/>
        <w:ind w:leftChars="0" w:left="1260" w:firstLineChars="0" w:hanging="900"/>
        <w:textDirection w:val="lrTb"/>
        <w:rPr>
          <w:rFonts w:ascii="Times New Roman"/>
          <w:szCs w:val="28"/>
        </w:rPr>
      </w:pPr>
      <w:r w:rsidRPr="005B3700">
        <w:rPr>
          <w:rFonts w:ascii="Times New Roman" w:hint="eastAsia"/>
        </w:rPr>
        <w:t>本案評分以</w:t>
      </w:r>
      <w:r w:rsidRPr="005B3700">
        <w:rPr>
          <w:rFonts w:ascii="Times New Roman"/>
        </w:rPr>
        <w:t>70</w:t>
      </w:r>
      <w:r w:rsidRPr="005B3700">
        <w:rPr>
          <w:rFonts w:ascii="Times New Roman" w:hint="eastAsia"/>
        </w:rPr>
        <w:t>分為合格分數，若</w:t>
      </w:r>
      <w:r w:rsidR="00ED1EA6" w:rsidRPr="005B3700">
        <w:rPr>
          <w:rFonts w:ascii="Times New Roman" w:hint="eastAsia"/>
        </w:rPr>
        <w:t>各</w:t>
      </w:r>
      <w:r w:rsidRPr="005B3700">
        <w:rPr>
          <w:rFonts w:ascii="Times New Roman" w:hint="eastAsia"/>
        </w:rPr>
        <w:t>投標廠商所得之評分平均未達</w:t>
      </w:r>
      <w:r w:rsidRPr="005B3700">
        <w:rPr>
          <w:rFonts w:ascii="Times New Roman"/>
        </w:rPr>
        <w:t>70</w:t>
      </w:r>
      <w:r w:rsidRPr="005B3700">
        <w:rPr>
          <w:rFonts w:ascii="Times New Roman" w:hint="eastAsia"/>
        </w:rPr>
        <w:t>分者，</w:t>
      </w:r>
      <w:r w:rsidR="00ED1EA6" w:rsidRPr="005B3700">
        <w:rPr>
          <w:rFonts w:ascii="Times New Roman" w:hint="eastAsia"/>
          <w:snapToGrid w:val="0"/>
          <w:kern w:val="0"/>
        </w:rPr>
        <w:t>得宣布廢標，另再行</w:t>
      </w:r>
      <w:r w:rsidR="00ED1EA6" w:rsidRPr="00383156">
        <w:rPr>
          <w:rFonts w:ascii="Times New Roman" w:hint="eastAsia"/>
          <w:snapToGrid w:val="0"/>
          <w:kern w:val="0"/>
        </w:rPr>
        <w:t>公告標租</w:t>
      </w:r>
      <w:r w:rsidRPr="00383156">
        <w:rPr>
          <w:rFonts w:ascii="Times New Roman" w:hint="eastAsia"/>
        </w:rPr>
        <w:t>。</w:t>
      </w:r>
    </w:p>
    <w:p w:rsidR="00D93DDA" w:rsidRPr="00383156" w:rsidRDefault="00D93DDA" w:rsidP="001E6BFB">
      <w:pPr>
        <w:pStyle w:val="3"/>
        <w:numPr>
          <w:ilvl w:val="0"/>
          <w:numId w:val="27"/>
        </w:numPr>
        <w:snapToGrid w:val="0"/>
        <w:spacing w:beforeLines="0" w:line="440" w:lineRule="exact"/>
        <w:ind w:leftChars="0" w:left="1260" w:firstLineChars="0" w:hanging="900"/>
        <w:textDirection w:val="lrTb"/>
        <w:rPr>
          <w:rFonts w:ascii="Times New Roman"/>
          <w:szCs w:val="28"/>
        </w:rPr>
      </w:pPr>
      <w:r w:rsidRPr="00383156">
        <w:rPr>
          <w:rFonts w:ascii="Times New Roman" w:hint="eastAsia"/>
          <w:bCs/>
        </w:rPr>
        <w:t>若本案僅一家投標廠商參加評選，評分方式</w:t>
      </w:r>
      <w:proofErr w:type="gramStart"/>
      <w:r w:rsidRPr="00383156">
        <w:rPr>
          <w:rFonts w:ascii="Times New Roman" w:hint="eastAsia"/>
          <w:bCs/>
        </w:rPr>
        <w:t>採</w:t>
      </w:r>
      <w:proofErr w:type="gramEnd"/>
      <w:r w:rsidRPr="00383156">
        <w:rPr>
          <w:rFonts w:ascii="Times New Roman" w:hint="eastAsia"/>
          <w:bCs/>
        </w:rPr>
        <w:t>判定「合格」與「不合格」，評分分數</w:t>
      </w:r>
      <w:r w:rsidRPr="00383156">
        <w:rPr>
          <w:rFonts w:ascii="Times New Roman"/>
          <w:bCs/>
        </w:rPr>
        <w:t>70</w:t>
      </w:r>
      <w:r w:rsidR="00ED1EA6" w:rsidRPr="00383156">
        <w:rPr>
          <w:rFonts w:ascii="Times New Roman" w:hint="eastAsia"/>
          <w:bCs/>
        </w:rPr>
        <w:t>分以上為合格，最後統計以超過半數判定「合格」者為符合評選標準，始取得得標權</w:t>
      </w:r>
      <w:r w:rsidRPr="00383156">
        <w:rPr>
          <w:rFonts w:ascii="Times New Roman" w:hint="eastAsia"/>
          <w:bCs/>
        </w:rPr>
        <w:t>；若判定「不合格」者達半數（含半數判定不合格），</w:t>
      </w:r>
      <w:r w:rsidR="00ED1EA6" w:rsidRPr="00383156">
        <w:rPr>
          <w:rFonts w:ascii="Times New Roman" w:hint="eastAsia"/>
          <w:snapToGrid w:val="0"/>
          <w:kern w:val="0"/>
        </w:rPr>
        <w:t>得宣布廢標，另再行公告標租</w:t>
      </w:r>
      <w:r w:rsidR="00ED1EA6" w:rsidRPr="00383156">
        <w:rPr>
          <w:rFonts w:ascii="Times New Roman" w:hint="eastAsia"/>
        </w:rPr>
        <w:t>。</w:t>
      </w:r>
    </w:p>
    <w:p w:rsidR="00D93DDA" w:rsidRPr="00EB2CA4" w:rsidRDefault="00D93DDA" w:rsidP="001E6BFB">
      <w:pPr>
        <w:pStyle w:val="3"/>
        <w:numPr>
          <w:ilvl w:val="0"/>
          <w:numId w:val="27"/>
        </w:numPr>
        <w:snapToGrid w:val="0"/>
        <w:spacing w:beforeLines="0" w:line="440" w:lineRule="exact"/>
        <w:ind w:leftChars="0" w:left="1260" w:firstLineChars="0" w:hanging="900"/>
        <w:textDirection w:val="lrTb"/>
        <w:rPr>
          <w:rFonts w:ascii="Times New Roman"/>
          <w:szCs w:val="28"/>
        </w:rPr>
      </w:pPr>
      <w:r w:rsidRPr="00EB2CA4">
        <w:rPr>
          <w:rFonts w:ascii="Times New Roman" w:hint="eastAsia"/>
        </w:rPr>
        <w:t>其他任何有違反招標文件規定者，由本局提請評選委員會討論。</w:t>
      </w:r>
    </w:p>
    <w:p w:rsidR="00D93DDA" w:rsidRPr="00EB2CA4" w:rsidRDefault="00782553" w:rsidP="001E6BFB">
      <w:pPr>
        <w:spacing w:line="440" w:lineRule="exact"/>
        <w:rPr>
          <w:rFonts w:ascii="Times New Roman" w:eastAsia="標楷體" w:hAnsi="Times New Roman" w:cs="新細明體"/>
          <w:color w:val="000000"/>
          <w:kern w:val="0"/>
          <w:sz w:val="28"/>
          <w:szCs w:val="28"/>
        </w:rPr>
      </w:pPr>
      <w:r>
        <w:rPr>
          <w:rFonts w:ascii="Times New Roman" w:eastAsia="標楷體" w:hAnsi="Times New Roman" w:hint="eastAsia"/>
          <w:color w:val="000000"/>
          <w:sz w:val="28"/>
        </w:rPr>
        <w:t>九</w:t>
      </w:r>
      <w:r w:rsidR="00D93DDA" w:rsidRPr="00EB2CA4">
        <w:rPr>
          <w:rFonts w:ascii="Times New Roman" w:eastAsia="標楷體" w:hAnsi="Times New Roman" w:hint="eastAsia"/>
          <w:color w:val="000000"/>
          <w:sz w:val="28"/>
        </w:rPr>
        <w:t>、</w:t>
      </w:r>
      <w:r w:rsidR="00D93DDA" w:rsidRPr="00EB2CA4">
        <w:rPr>
          <w:rFonts w:ascii="Times New Roman" w:eastAsia="標楷體" w:hAnsi="Times New Roman" w:cs="新細明體" w:hint="eastAsia"/>
          <w:color w:val="000000"/>
          <w:kern w:val="0"/>
          <w:sz w:val="28"/>
          <w:szCs w:val="28"/>
        </w:rPr>
        <w:t>押租金：</w:t>
      </w:r>
    </w:p>
    <w:p w:rsidR="00D93DDA" w:rsidRPr="00EB2CA4" w:rsidRDefault="00D93DDA" w:rsidP="001E6BFB">
      <w:pPr>
        <w:pStyle w:val="a3"/>
        <w:numPr>
          <w:ilvl w:val="0"/>
          <w:numId w:val="19"/>
        </w:numPr>
        <w:spacing w:line="440" w:lineRule="exact"/>
        <w:ind w:leftChars="0"/>
        <w:rPr>
          <w:rFonts w:ascii="Times New Roman" w:eastAsia="標楷體" w:hAnsi="Times New Roman" w:cs="新細明體"/>
          <w:color w:val="000000"/>
          <w:kern w:val="0"/>
          <w:sz w:val="28"/>
          <w:szCs w:val="28"/>
        </w:rPr>
      </w:pPr>
      <w:r w:rsidRPr="00383156">
        <w:rPr>
          <w:rFonts w:ascii="Times New Roman" w:eastAsia="標楷體" w:hAnsi="Times New Roman" w:cs="新細明體" w:hint="eastAsia"/>
          <w:kern w:val="0"/>
          <w:sz w:val="28"/>
          <w:szCs w:val="28"/>
        </w:rPr>
        <w:t>得標人應繳之押租金，除本須</w:t>
      </w:r>
      <w:r w:rsidRPr="005B3700">
        <w:rPr>
          <w:rFonts w:ascii="Times New Roman" w:eastAsia="標楷體" w:hAnsi="Times New Roman" w:cs="新細明體" w:hint="eastAsia"/>
          <w:kern w:val="0"/>
          <w:sz w:val="28"/>
          <w:szCs w:val="28"/>
        </w:rPr>
        <w:t>知第</w:t>
      </w:r>
      <w:r w:rsidRPr="005B3700">
        <w:rPr>
          <w:rFonts w:ascii="Times New Roman" w:eastAsia="標楷體" w:hAnsi="Times New Roman" w:cs="新細明體"/>
          <w:kern w:val="0"/>
          <w:sz w:val="28"/>
          <w:szCs w:val="28"/>
        </w:rPr>
        <w:t>1</w:t>
      </w:r>
      <w:r w:rsidR="006C77A4" w:rsidRPr="005B3700">
        <w:rPr>
          <w:rFonts w:ascii="Times New Roman" w:eastAsia="標楷體" w:hAnsi="Times New Roman" w:cs="新細明體" w:hint="eastAsia"/>
          <w:kern w:val="0"/>
          <w:sz w:val="28"/>
          <w:szCs w:val="28"/>
        </w:rPr>
        <w:t>0</w:t>
      </w:r>
      <w:r w:rsidRPr="005B3700">
        <w:rPr>
          <w:rFonts w:ascii="Times New Roman" w:eastAsia="標楷體" w:hAnsi="Times New Roman" w:cs="新細明體" w:hint="eastAsia"/>
          <w:kern w:val="0"/>
          <w:sz w:val="28"/>
          <w:szCs w:val="28"/>
        </w:rPr>
        <w:t>點另有規定外，應於決標後</w:t>
      </w:r>
      <w:r w:rsidRPr="005B3700">
        <w:rPr>
          <w:rFonts w:ascii="Times New Roman" w:eastAsia="標楷體" w:hAnsi="Times New Roman" w:cs="新細明體"/>
          <w:kern w:val="0"/>
          <w:sz w:val="28"/>
          <w:szCs w:val="28"/>
        </w:rPr>
        <w:t>15</w:t>
      </w:r>
      <w:r w:rsidRPr="005B3700">
        <w:rPr>
          <w:rFonts w:ascii="Times New Roman" w:eastAsia="標楷體" w:hAnsi="Times New Roman" w:cs="新細明體" w:hint="eastAsia"/>
          <w:kern w:val="0"/>
          <w:sz w:val="28"/>
          <w:szCs w:val="28"/>
        </w:rPr>
        <w:t>日內繳納押租金新台幣</w:t>
      </w:r>
      <w:r w:rsidR="00802C37" w:rsidRPr="005B3700">
        <w:rPr>
          <w:rFonts w:ascii="Times New Roman" w:eastAsia="標楷體" w:hAnsi="Times New Roman" w:cs="新細明體" w:hint="eastAsia"/>
          <w:kern w:val="0"/>
          <w:sz w:val="28"/>
          <w:szCs w:val="28"/>
        </w:rPr>
        <w:t>30</w:t>
      </w:r>
      <w:r w:rsidRPr="005B3700">
        <w:rPr>
          <w:rFonts w:ascii="Times New Roman" w:eastAsia="標楷體" w:hAnsi="Times New Roman" w:cs="新細明體" w:hint="eastAsia"/>
          <w:kern w:val="0"/>
          <w:sz w:val="28"/>
          <w:szCs w:val="28"/>
        </w:rPr>
        <w:t>萬元，上開押租</w:t>
      </w:r>
      <w:r w:rsidRPr="00383156">
        <w:rPr>
          <w:rFonts w:ascii="Times New Roman" w:eastAsia="標楷體" w:hAnsi="Times New Roman" w:cs="新細明體" w:hint="eastAsia"/>
          <w:kern w:val="0"/>
          <w:sz w:val="28"/>
          <w:szCs w:val="28"/>
        </w:rPr>
        <w:t>金得以前繳交之押標金轉換成押租金，惟不足數應以現金、匯款或銀行本票</w:t>
      </w:r>
      <w:r w:rsidRPr="00383156">
        <w:rPr>
          <w:rFonts w:ascii="Times New Roman" w:eastAsia="標楷體" w:hAnsi="Times New Roman" w:cs="新細明體"/>
          <w:kern w:val="0"/>
          <w:sz w:val="28"/>
          <w:szCs w:val="28"/>
        </w:rPr>
        <w:t>(</w:t>
      </w:r>
      <w:r w:rsidRPr="00383156">
        <w:rPr>
          <w:rFonts w:ascii="Times New Roman" w:eastAsia="標楷體" w:hAnsi="Times New Roman" w:cs="新細明體" w:hint="eastAsia"/>
          <w:kern w:val="0"/>
          <w:sz w:val="28"/>
          <w:szCs w:val="28"/>
        </w:rPr>
        <w:t>到期日為簽約前</w:t>
      </w:r>
      <w:r w:rsidRPr="00383156">
        <w:rPr>
          <w:rFonts w:ascii="Times New Roman" w:eastAsia="標楷體" w:hAnsi="Times New Roman" w:cs="新細明體"/>
          <w:kern w:val="0"/>
          <w:sz w:val="28"/>
          <w:szCs w:val="28"/>
        </w:rPr>
        <w:t>)</w:t>
      </w:r>
      <w:r w:rsidRPr="00383156">
        <w:rPr>
          <w:rFonts w:ascii="Times New Roman" w:eastAsia="標楷體" w:hAnsi="Times New Roman" w:cs="新細明體" w:hint="eastAsia"/>
          <w:kern w:val="0"/>
          <w:sz w:val="28"/>
          <w:szCs w:val="28"/>
        </w:rPr>
        <w:t>或銀行可轉讓定存單或銀行定期存單補</w:t>
      </w:r>
      <w:r w:rsidRPr="00EB2CA4">
        <w:rPr>
          <w:rFonts w:ascii="Times New Roman" w:eastAsia="標楷體" w:hAnsi="Times New Roman" w:cs="新細明體" w:hint="eastAsia"/>
          <w:color w:val="000000"/>
          <w:kern w:val="0"/>
          <w:sz w:val="28"/>
          <w:szCs w:val="28"/>
        </w:rPr>
        <w:t>足。</w:t>
      </w:r>
    </w:p>
    <w:p w:rsidR="00D93DDA" w:rsidRPr="00EB2CA4" w:rsidRDefault="00D93DDA" w:rsidP="001E6BFB">
      <w:pPr>
        <w:pStyle w:val="a3"/>
        <w:numPr>
          <w:ilvl w:val="0"/>
          <w:numId w:val="19"/>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規定繳納之押租金以現金、匯款或銀行本票</w:t>
      </w:r>
      <w:proofErr w:type="gramStart"/>
      <w:r w:rsidRPr="00EB2CA4">
        <w:rPr>
          <w:rFonts w:ascii="Times New Roman" w:eastAsia="標楷體" w:hAnsi="Times New Roman" w:cs="新細明體" w:hint="eastAsia"/>
          <w:color w:val="000000"/>
          <w:kern w:val="0"/>
          <w:sz w:val="28"/>
          <w:szCs w:val="28"/>
        </w:rPr>
        <w:t>逕</w:t>
      </w:r>
      <w:proofErr w:type="gramEnd"/>
      <w:r w:rsidRPr="00EB2CA4">
        <w:rPr>
          <w:rFonts w:ascii="Times New Roman" w:eastAsia="標楷體" w:hAnsi="Times New Roman" w:cs="新細明體" w:hint="eastAsia"/>
          <w:color w:val="000000"/>
          <w:kern w:val="0"/>
          <w:sz w:val="28"/>
          <w:szCs w:val="28"/>
        </w:rPr>
        <w:t>向本局出納繳納，或銀行之可轉讓定期存款單或銀行定期存單繳交，經送本局辦理質權設定，並加</w:t>
      </w:r>
      <w:proofErr w:type="gramStart"/>
      <w:r w:rsidRPr="00EB2CA4">
        <w:rPr>
          <w:rFonts w:ascii="Times New Roman" w:eastAsia="標楷體" w:hAnsi="Times New Roman" w:cs="新細明體" w:hint="eastAsia"/>
          <w:color w:val="000000"/>
          <w:kern w:val="0"/>
          <w:sz w:val="28"/>
          <w:szCs w:val="28"/>
        </w:rPr>
        <w:t>註</w:t>
      </w:r>
      <w:proofErr w:type="gramEnd"/>
      <w:r w:rsidRPr="00EB2CA4">
        <w:rPr>
          <w:rFonts w:ascii="Times New Roman" w:eastAsia="標楷體" w:hAnsi="Times New Roman" w:cs="新細明體" w:hint="eastAsia"/>
          <w:color w:val="000000"/>
          <w:kern w:val="0"/>
          <w:sz w:val="28"/>
          <w:szCs w:val="28"/>
        </w:rPr>
        <w:t>該行拋棄行使抵銷權。凡經與本局辦理質權設定定期存款單不得中途要求提取利息，但到期存單得辦理</w:t>
      </w:r>
      <w:proofErr w:type="gramStart"/>
      <w:r w:rsidRPr="00EB2CA4">
        <w:rPr>
          <w:rFonts w:ascii="Times New Roman" w:eastAsia="標楷體" w:hAnsi="Times New Roman" w:cs="新細明體" w:hint="eastAsia"/>
          <w:color w:val="000000"/>
          <w:kern w:val="0"/>
          <w:sz w:val="28"/>
          <w:szCs w:val="28"/>
        </w:rPr>
        <w:t>換單質押</w:t>
      </w:r>
      <w:proofErr w:type="gramEnd"/>
      <w:r w:rsidRPr="00EB2CA4">
        <w:rPr>
          <w:rFonts w:ascii="Times New Roman" w:eastAsia="標楷體" w:hAnsi="Times New Roman" w:cs="新細明體" w:hint="eastAsia"/>
          <w:color w:val="000000"/>
          <w:kern w:val="0"/>
          <w:sz w:val="28"/>
          <w:szCs w:val="28"/>
        </w:rPr>
        <w:t>手續。</w:t>
      </w:r>
    </w:p>
    <w:p w:rsidR="00D93DDA" w:rsidRPr="00EB2CA4" w:rsidRDefault="00D93DDA" w:rsidP="001E6BFB">
      <w:pPr>
        <w:pStyle w:val="a3"/>
        <w:numPr>
          <w:ilvl w:val="0"/>
          <w:numId w:val="19"/>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若以定期存單辦理質權設定時，必須以得標廠商名義者，始得辦理。</w:t>
      </w:r>
    </w:p>
    <w:p w:rsidR="00D93DDA" w:rsidRPr="00EB2CA4" w:rsidRDefault="00D93DDA" w:rsidP="001E6BFB">
      <w:pPr>
        <w:pStyle w:val="a3"/>
        <w:numPr>
          <w:ilvl w:val="0"/>
          <w:numId w:val="19"/>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若以現金繳納押租金者，所孳生的利息不得作為租金的一部分。</w:t>
      </w:r>
    </w:p>
    <w:p w:rsidR="00D93DDA" w:rsidRPr="00EB2CA4" w:rsidRDefault="00D93DDA" w:rsidP="001E6BFB">
      <w:pPr>
        <w:pStyle w:val="a3"/>
        <w:numPr>
          <w:ilvl w:val="0"/>
          <w:numId w:val="19"/>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lastRenderedPageBreak/>
        <w:t>得標人未依雙方簽訂之租賃契約書辦理或有其他違約情事，本局得自押租金內扣抵或沒收，得標者不得提出異議。</w:t>
      </w:r>
    </w:p>
    <w:p w:rsidR="00D93DDA" w:rsidRPr="00EB2CA4" w:rsidRDefault="00D93DDA" w:rsidP="001E6BFB">
      <w:pPr>
        <w:pStyle w:val="a3"/>
        <w:numPr>
          <w:ilvl w:val="0"/>
          <w:numId w:val="19"/>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押租金於租約期滿且無待解決事項後，依規定無息一次發還。</w:t>
      </w:r>
    </w:p>
    <w:p w:rsidR="00D93DDA" w:rsidRPr="00EB2CA4" w:rsidRDefault="00782553" w:rsidP="001E6BFB">
      <w:pPr>
        <w:spacing w:line="440" w:lineRule="exact"/>
        <w:rPr>
          <w:rFonts w:ascii="Times New Roman" w:eastAsia="標楷體" w:hAnsi="Times New Roman" w:cs="新細明體"/>
          <w:color w:val="000000"/>
          <w:kern w:val="0"/>
          <w:sz w:val="28"/>
          <w:szCs w:val="28"/>
        </w:rPr>
      </w:pPr>
      <w:r>
        <w:rPr>
          <w:rFonts w:ascii="Times New Roman" w:eastAsia="標楷體" w:hAnsi="Times New Roman" w:hint="eastAsia"/>
          <w:color w:val="000000"/>
          <w:sz w:val="28"/>
        </w:rPr>
        <w:t>十</w:t>
      </w:r>
      <w:r w:rsidR="00D93DDA" w:rsidRPr="00EB2CA4">
        <w:rPr>
          <w:rFonts w:ascii="Times New Roman" w:eastAsia="標楷體" w:hAnsi="Times New Roman" w:hint="eastAsia"/>
          <w:color w:val="000000"/>
          <w:sz w:val="28"/>
        </w:rPr>
        <w:t>、</w:t>
      </w:r>
      <w:r w:rsidR="00D93DDA" w:rsidRPr="00EB2CA4">
        <w:rPr>
          <w:rFonts w:ascii="Times New Roman" w:eastAsia="標楷體" w:hAnsi="Times New Roman" w:cs="新細明體" w:hint="eastAsia"/>
          <w:color w:val="000000"/>
          <w:kern w:val="0"/>
          <w:sz w:val="28"/>
          <w:szCs w:val="28"/>
        </w:rPr>
        <w:t>訂約：</w:t>
      </w:r>
    </w:p>
    <w:p w:rsidR="00D93DDA" w:rsidRPr="00EB2CA4" w:rsidRDefault="00D93DDA" w:rsidP="001E6BFB">
      <w:pPr>
        <w:pStyle w:val="a3"/>
        <w:numPr>
          <w:ilvl w:val="0"/>
          <w:numId w:val="20"/>
        </w:numPr>
        <w:spacing w:line="440" w:lineRule="exact"/>
        <w:ind w:leftChars="0"/>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簽訂契約書時，租金應依得標基地年租金率計之。</w:t>
      </w:r>
    </w:p>
    <w:p w:rsidR="00802C37" w:rsidRPr="00802C37" w:rsidRDefault="00D93DDA" w:rsidP="001E6BFB">
      <w:pPr>
        <w:pStyle w:val="a3"/>
        <w:numPr>
          <w:ilvl w:val="0"/>
          <w:numId w:val="20"/>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得標人應於決標日之次日起</w:t>
      </w:r>
      <w:r w:rsidRPr="00EB2CA4">
        <w:rPr>
          <w:rFonts w:ascii="Times New Roman" w:eastAsia="標楷體" w:hAnsi="Times New Roman" w:cs="新細明體"/>
          <w:color w:val="000000"/>
          <w:kern w:val="0"/>
          <w:sz w:val="28"/>
          <w:szCs w:val="28"/>
        </w:rPr>
        <w:t>30</w:t>
      </w:r>
      <w:r w:rsidRPr="00EB2CA4">
        <w:rPr>
          <w:rFonts w:ascii="Times New Roman" w:eastAsia="標楷體" w:hAnsi="Times New Roman" w:cs="新細明體" w:hint="eastAsia"/>
          <w:color w:val="000000"/>
          <w:kern w:val="0"/>
          <w:sz w:val="28"/>
          <w:szCs w:val="28"/>
        </w:rPr>
        <w:t>日內，由個人或負責人或委託代理人攜帶本須知之各項證件正本及與印章，至本局完成簽訂契約及辦理公證事宜</w:t>
      </w:r>
      <w:r w:rsidRPr="00EB2CA4">
        <w:rPr>
          <w:rFonts w:ascii="Times New Roman" w:eastAsia="標楷體" w:hAnsi="Times New Roman" w:cs="新細明體"/>
          <w:kern w:val="0"/>
          <w:sz w:val="28"/>
          <w:szCs w:val="28"/>
        </w:rPr>
        <w:t>(</w:t>
      </w:r>
      <w:r w:rsidRPr="00EB2CA4">
        <w:rPr>
          <w:rFonts w:ascii="Times New Roman" w:eastAsia="標楷體" w:hAnsi="Times New Roman" w:cs="新細明體" w:hint="eastAsia"/>
          <w:kern w:val="0"/>
          <w:sz w:val="28"/>
          <w:szCs w:val="28"/>
        </w:rPr>
        <w:t>加</w:t>
      </w:r>
      <w:proofErr w:type="gramStart"/>
      <w:r w:rsidRPr="00EB2CA4">
        <w:rPr>
          <w:rFonts w:ascii="Times New Roman" w:eastAsia="標楷體" w:hAnsi="Times New Roman" w:cs="新細明體" w:hint="eastAsia"/>
          <w:kern w:val="0"/>
          <w:sz w:val="28"/>
          <w:szCs w:val="28"/>
        </w:rPr>
        <w:t>註</w:t>
      </w:r>
      <w:proofErr w:type="gramEnd"/>
      <w:r w:rsidRPr="00EB2CA4">
        <w:rPr>
          <w:rFonts w:ascii="Times New Roman" w:eastAsia="標楷體" w:hAnsi="Times New Roman" w:cs="新細明體" w:hint="eastAsia"/>
          <w:kern w:val="0"/>
          <w:sz w:val="28"/>
          <w:szCs w:val="28"/>
        </w:rPr>
        <w:t>強制執行條款內容詳如契約書第</w:t>
      </w:r>
      <w:r w:rsidRPr="00EB2CA4">
        <w:rPr>
          <w:rFonts w:ascii="Times New Roman" w:eastAsia="標楷體" w:hAnsi="Times New Roman" w:cs="新細明體"/>
          <w:kern w:val="0"/>
          <w:sz w:val="28"/>
          <w:szCs w:val="28"/>
        </w:rPr>
        <w:t>12</w:t>
      </w:r>
      <w:r w:rsidRPr="00EB2CA4">
        <w:rPr>
          <w:rFonts w:ascii="Times New Roman" w:eastAsia="標楷體" w:hAnsi="Times New Roman" w:cs="新細明體" w:hint="eastAsia"/>
          <w:kern w:val="0"/>
          <w:sz w:val="28"/>
          <w:szCs w:val="28"/>
        </w:rPr>
        <w:t>條，公證費用</w:t>
      </w:r>
      <w:r w:rsidRPr="00EB2CA4">
        <w:rPr>
          <w:rFonts w:ascii="Times New Roman" w:eastAsia="標楷體" w:hAnsi="Times New Roman" w:hint="eastAsia"/>
          <w:sz w:val="28"/>
          <w:szCs w:val="28"/>
        </w:rPr>
        <w:t>由承租人負擔</w:t>
      </w:r>
      <w:r w:rsidRPr="00EB2CA4">
        <w:rPr>
          <w:rFonts w:ascii="Times New Roman" w:eastAsia="標楷體" w:hAnsi="Times New Roman" w:cs="新細明體"/>
          <w:kern w:val="0"/>
          <w:sz w:val="28"/>
          <w:szCs w:val="28"/>
        </w:rPr>
        <w:t>)</w:t>
      </w:r>
      <w:r w:rsidR="00802C37">
        <w:rPr>
          <w:rFonts w:ascii="Times New Roman" w:eastAsia="標楷體" w:hAnsi="Times New Roman" w:cs="新細明體" w:hint="eastAsia"/>
          <w:kern w:val="0"/>
          <w:sz w:val="28"/>
          <w:szCs w:val="28"/>
        </w:rPr>
        <w:t>。</w:t>
      </w:r>
    </w:p>
    <w:p w:rsidR="00D93DDA" w:rsidRPr="00EB2CA4" w:rsidRDefault="00802C37" w:rsidP="001E6BFB">
      <w:pPr>
        <w:pStyle w:val="a3"/>
        <w:numPr>
          <w:ilvl w:val="0"/>
          <w:numId w:val="20"/>
        </w:numPr>
        <w:spacing w:line="440" w:lineRule="exact"/>
        <w:ind w:leftChars="0"/>
        <w:rPr>
          <w:rFonts w:ascii="Times New Roman" w:eastAsia="標楷體" w:hAnsi="Times New Roman"/>
          <w:color w:val="000000"/>
          <w:sz w:val="28"/>
        </w:rPr>
      </w:pPr>
      <w:r>
        <w:rPr>
          <w:rFonts w:ascii="Times New Roman" w:eastAsia="標楷體" w:hAnsi="Times New Roman" w:cs="新細明體" w:hint="eastAsia"/>
          <w:kern w:val="0"/>
          <w:sz w:val="28"/>
          <w:szCs w:val="28"/>
        </w:rPr>
        <w:t>租賃物以現況點交，本局與得標廠商雙方應於簽約日之次日起</w:t>
      </w:r>
      <w:r>
        <w:rPr>
          <w:rFonts w:ascii="Times New Roman" w:eastAsia="標楷體" w:hAnsi="Times New Roman" w:cs="新細明體" w:hint="eastAsia"/>
          <w:kern w:val="0"/>
          <w:sz w:val="28"/>
          <w:szCs w:val="28"/>
        </w:rPr>
        <w:t>30</w:t>
      </w:r>
      <w:r>
        <w:rPr>
          <w:rFonts w:ascii="Times New Roman" w:eastAsia="標楷體" w:hAnsi="Times New Roman" w:cs="新細明體" w:hint="eastAsia"/>
          <w:kern w:val="0"/>
          <w:sz w:val="28"/>
          <w:szCs w:val="28"/>
        </w:rPr>
        <w:t>個工作天內，由得標廠商或委託代理人辦理</w:t>
      </w:r>
      <w:proofErr w:type="gramStart"/>
      <w:r>
        <w:rPr>
          <w:rFonts w:ascii="Times New Roman" w:eastAsia="標楷體" w:hAnsi="Times New Roman" w:cs="新細明體" w:hint="eastAsia"/>
          <w:kern w:val="0"/>
          <w:sz w:val="28"/>
          <w:szCs w:val="28"/>
        </w:rPr>
        <w:t>租賃物</w:t>
      </w:r>
      <w:r w:rsidR="00DC1C0F">
        <w:rPr>
          <w:rFonts w:ascii="Times New Roman" w:eastAsia="標楷體" w:hAnsi="Times New Roman" w:cs="新細明體" w:hint="eastAsia"/>
          <w:kern w:val="0"/>
          <w:sz w:val="28"/>
          <w:szCs w:val="28"/>
        </w:rPr>
        <w:t>點交</w:t>
      </w:r>
      <w:proofErr w:type="gramEnd"/>
      <w:r w:rsidR="00DC1C0F">
        <w:rPr>
          <w:rFonts w:ascii="Times New Roman" w:eastAsia="標楷體" w:hAnsi="Times New Roman" w:cs="新細明體" w:hint="eastAsia"/>
          <w:kern w:val="0"/>
          <w:sz w:val="28"/>
          <w:szCs w:val="28"/>
        </w:rPr>
        <w:t>移交。</w:t>
      </w:r>
    </w:p>
    <w:p w:rsidR="00D93DDA" w:rsidRPr="00EB2CA4" w:rsidRDefault="00D93DDA" w:rsidP="001E6BFB">
      <w:pPr>
        <w:pStyle w:val="a3"/>
        <w:numPr>
          <w:ilvl w:val="0"/>
          <w:numId w:val="20"/>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無正當理由逾期不完成簽約或</w:t>
      </w:r>
      <w:proofErr w:type="gramStart"/>
      <w:r w:rsidRPr="00EB2CA4">
        <w:rPr>
          <w:rFonts w:ascii="Times New Roman" w:eastAsia="標楷體" w:hAnsi="Times New Roman" w:cs="新細明體" w:hint="eastAsia"/>
          <w:color w:val="000000"/>
          <w:kern w:val="0"/>
          <w:sz w:val="28"/>
          <w:szCs w:val="28"/>
        </w:rPr>
        <w:t>租賃物點交</w:t>
      </w:r>
      <w:proofErr w:type="gramEnd"/>
      <w:r w:rsidRPr="00EB2CA4">
        <w:rPr>
          <w:rFonts w:ascii="Times New Roman" w:eastAsia="標楷體" w:hAnsi="Times New Roman" w:cs="新細明體" w:hint="eastAsia"/>
          <w:color w:val="000000"/>
          <w:kern w:val="0"/>
          <w:sz w:val="28"/>
          <w:szCs w:val="28"/>
        </w:rPr>
        <w:t>時，沒收押租金。</w:t>
      </w:r>
    </w:p>
    <w:p w:rsidR="00D93DDA" w:rsidRPr="00EB2CA4" w:rsidRDefault="00D93DDA" w:rsidP="001E6BFB">
      <w:pPr>
        <w:pStyle w:val="a3"/>
        <w:numPr>
          <w:ilvl w:val="0"/>
          <w:numId w:val="20"/>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決標後簽訂標租契約書時，本投標須知</w:t>
      </w:r>
      <w:r w:rsidR="0098239F">
        <w:rPr>
          <w:rFonts w:ascii="Times New Roman" w:eastAsia="標楷體" w:hAnsi="Times New Roman" w:cs="新細明體" w:hint="eastAsia"/>
          <w:color w:val="000000"/>
          <w:kern w:val="0"/>
          <w:sz w:val="28"/>
          <w:szCs w:val="28"/>
        </w:rPr>
        <w:t>（含企劃書）</w:t>
      </w:r>
      <w:r w:rsidRPr="00EB2CA4">
        <w:rPr>
          <w:rFonts w:ascii="Times New Roman" w:eastAsia="標楷體" w:hAnsi="Times New Roman" w:cs="新細明體" w:hint="eastAsia"/>
          <w:color w:val="000000"/>
          <w:kern w:val="0"/>
          <w:sz w:val="28"/>
          <w:szCs w:val="28"/>
        </w:rPr>
        <w:t>作為契約附件。</w:t>
      </w:r>
    </w:p>
    <w:p w:rsidR="00D93DDA" w:rsidRPr="00EB2CA4" w:rsidRDefault="00D93DDA" w:rsidP="001E6BFB">
      <w:pPr>
        <w:pStyle w:val="a3"/>
        <w:numPr>
          <w:ilvl w:val="0"/>
          <w:numId w:val="20"/>
        </w:numPr>
        <w:spacing w:line="440" w:lineRule="exact"/>
        <w:ind w:leftChars="0"/>
        <w:rPr>
          <w:rFonts w:ascii="Times New Roman" w:eastAsia="標楷體" w:hAnsi="Times New Roman"/>
          <w:color w:val="000000"/>
          <w:sz w:val="28"/>
        </w:rPr>
      </w:pPr>
      <w:r w:rsidRPr="00EB2CA4">
        <w:rPr>
          <w:rFonts w:ascii="Times New Roman" w:eastAsia="標楷體" w:hAnsi="Times New Roman" w:cs="新細明體" w:hint="eastAsia"/>
          <w:color w:val="000000"/>
          <w:kern w:val="0"/>
          <w:sz w:val="28"/>
          <w:szCs w:val="28"/>
        </w:rPr>
        <w:t>契約書正本三份，由本局及得標者各持一份</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一份存公證處</w:t>
      </w:r>
      <w:r w:rsidRPr="00EB2CA4">
        <w:rPr>
          <w:rFonts w:ascii="Times New Roman" w:eastAsia="標楷體" w:hAnsi="Times New Roman" w:cs="新細明體"/>
          <w:color w:val="000000"/>
          <w:kern w:val="0"/>
          <w:sz w:val="28"/>
          <w:szCs w:val="28"/>
        </w:rPr>
        <w:t>)</w:t>
      </w:r>
      <w:r w:rsidRPr="00EB2CA4">
        <w:rPr>
          <w:rFonts w:ascii="Times New Roman" w:eastAsia="標楷體" w:hAnsi="Times New Roman" w:cs="新細明體" w:hint="eastAsia"/>
          <w:color w:val="000000"/>
          <w:kern w:val="0"/>
          <w:sz w:val="28"/>
          <w:szCs w:val="28"/>
        </w:rPr>
        <w:t>，副本三份，本局二份，得標者一份，如有誤</w:t>
      </w:r>
      <w:proofErr w:type="gramStart"/>
      <w:r w:rsidRPr="00EB2CA4">
        <w:rPr>
          <w:rFonts w:ascii="Times New Roman" w:eastAsia="標楷體" w:hAnsi="Times New Roman" w:cs="新細明體" w:hint="eastAsia"/>
          <w:color w:val="000000"/>
          <w:kern w:val="0"/>
          <w:sz w:val="28"/>
          <w:szCs w:val="28"/>
        </w:rPr>
        <w:t>繕</w:t>
      </w:r>
      <w:proofErr w:type="gramEnd"/>
      <w:r w:rsidRPr="00EB2CA4">
        <w:rPr>
          <w:rFonts w:ascii="Times New Roman" w:eastAsia="標楷體" w:hAnsi="Times New Roman" w:cs="新細明體" w:hint="eastAsia"/>
          <w:color w:val="000000"/>
          <w:kern w:val="0"/>
          <w:sz w:val="28"/>
          <w:szCs w:val="28"/>
        </w:rPr>
        <w:t>，以正本為</w:t>
      </w:r>
      <w:proofErr w:type="gramStart"/>
      <w:r w:rsidRPr="00EB2CA4">
        <w:rPr>
          <w:rFonts w:ascii="Times New Roman" w:eastAsia="標楷體" w:hAnsi="Times New Roman" w:cs="新細明體" w:hint="eastAsia"/>
          <w:color w:val="000000"/>
          <w:kern w:val="0"/>
          <w:sz w:val="28"/>
          <w:szCs w:val="28"/>
        </w:rPr>
        <w:t>準</w:t>
      </w:r>
      <w:proofErr w:type="gramEnd"/>
      <w:r w:rsidRPr="00EB2CA4">
        <w:rPr>
          <w:rFonts w:ascii="Times New Roman" w:eastAsia="標楷體" w:hAnsi="Times New Roman" w:cs="新細明體" w:hint="eastAsia"/>
          <w:color w:val="000000"/>
          <w:kern w:val="0"/>
          <w:sz w:val="28"/>
          <w:szCs w:val="28"/>
        </w:rPr>
        <w:t>。</w:t>
      </w:r>
    </w:p>
    <w:p w:rsidR="00D93DDA" w:rsidRPr="00EB2CA4" w:rsidRDefault="00782553" w:rsidP="001E6BFB">
      <w:pPr>
        <w:spacing w:line="440" w:lineRule="exact"/>
        <w:rPr>
          <w:rFonts w:ascii="Times New Roman" w:eastAsia="標楷體" w:hAnsi="Times New Roman" w:cs="新細明體"/>
          <w:color w:val="000000"/>
          <w:kern w:val="0"/>
          <w:sz w:val="28"/>
          <w:szCs w:val="28"/>
        </w:rPr>
      </w:pPr>
      <w:r>
        <w:rPr>
          <w:rFonts w:ascii="Times New Roman" w:eastAsia="標楷體" w:hAnsi="Times New Roman" w:hint="eastAsia"/>
          <w:color w:val="000000"/>
          <w:sz w:val="28"/>
        </w:rPr>
        <w:t>十一</w:t>
      </w:r>
      <w:r w:rsidR="00D93DDA" w:rsidRPr="00EB2CA4">
        <w:rPr>
          <w:rFonts w:ascii="Times New Roman" w:eastAsia="標楷體" w:hAnsi="Times New Roman" w:hint="eastAsia"/>
          <w:color w:val="000000"/>
          <w:sz w:val="28"/>
        </w:rPr>
        <w:t>、</w:t>
      </w:r>
      <w:r w:rsidR="00D93DDA" w:rsidRPr="00EB2CA4">
        <w:rPr>
          <w:rFonts w:ascii="Times New Roman" w:eastAsia="標楷體" w:hAnsi="Times New Roman" w:cs="新細明體" w:hint="eastAsia"/>
          <w:color w:val="000000"/>
          <w:kern w:val="0"/>
          <w:sz w:val="28"/>
          <w:szCs w:val="28"/>
        </w:rPr>
        <w:t>標租之動產及不動產租期屆滿應依下列方式辦理：</w:t>
      </w:r>
    </w:p>
    <w:p w:rsidR="00D93DDA" w:rsidRPr="00EB2CA4" w:rsidRDefault="00D93DDA" w:rsidP="001E6BFB">
      <w:pPr>
        <w:pStyle w:val="a3"/>
        <w:numPr>
          <w:ilvl w:val="0"/>
          <w:numId w:val="21"/>
        </w:numPr>
        <w:spacing w:line="440" w:lineRule="exact"/>
        <w:ind w:leftChars="0" w:left="851" w:hanging="851"/>
        <w:rPr>
          <w:rFonts w:ascii="Times New Roman" w:eastAsia="標楷體" w:hAnsi="Times New Roman" w:cs="新細明體"/>
          <w:color w:val="000000"/>
          <w:kern w:val="0"/>
          <w:sz w:val="28"/>
          <w:szCs w:val="28"/>
        </w:rPr>
      </w:pPr>
      <w:r w:rsidRPr="00383156">
        <w:rPr>
          <w:rFonts w:ascii="Times New Roman" w:eastAsia="標楷體" w:hAnsi="Times New Roman" w:cs="新細明體" w:hint="eastAsia"/>
          <w:kern w:val="0"/>
          <w:sz w:val="28"/>
          <w:szCs w:val="28"/>
        </w:rPr>
        <w:t>原承租人表示願意繼續承租者，需依契約書第二條第二款規定辦理</w:t>
      </w:r>
      <w:r w:rsidRPr="00EB2CA4">
        <w:rPr>
          <w:rFonts w:ascii="Times New Roman" w:eastAsia="標楷體" w:hAnsi="Times New Roman" w:cs="新細明體" w:hint="eastAsia"/>
          <w:color w:val="000000"/>
          <w:kern w:val="0"/>
          <w:sz w:val="28"/>
          <w:szCs w:val="28"/>
        </w:rPr>
        <w:t>，另應同時繳納押租金及於繳納押租金後</w:t>
      </w:r>
      <w:r w:rsidRPr="00EB2CA4">
        <w:rPr>
          <w:rFonts w:ascii="Times New Roman" w:eastAsia="標楷體" w:hAnsi="Times New Roman" w:cs="新細明體"/>
          <w:color w:val="000000"/>
          <w:kern w:val="0"/>
          <w:sz w:val="28"/>
          <w:szCs w:val="28"/>
        </w:rPr>
        <w:t>15</w:t>
      </w:r>
      <w:r w:rsidRPr="00EB2CA4">
        <w:rPr>
          <w:rFonts w:ascii="Times New Roman" w:eastAsia="標楷體" w:hAnsi="Times New Roman" w:cs="新細明體" w:hint="eastAsia"/>
          <w:color w:val="000000"/>
          <w:kern w:val="0"/>
          <w:sz w:val="28"/>
          <w:szCs w:val="28"/>
        </w:rPr>
        <w:t>日內完成辦理續約簽訂事宜。</w:t>
      </w:r>
    </w:p>
    <w:p w:rsidR="00D93DDA" w:rsidRPr="00EB2CA4" w:rsidRDefault="00D93DDA" w:rsidP="001E6BFB">
      <w:pPr>
        <w:pStyle w:val="a3"/>
        <w:numPr>
          <w:ilvl w:val="0"/>
          <w:numId w:val="21"/>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原承租人逾期</w:t>
      </w:r>
      <w:proofErr w:type="gramStart"/>
      <w:r w:rsidRPr="00EB2CA4">
        <w:rPr>
          <w:rFonts w:ascii="Times New Roman" w:eastAsia="標楷體" w:hAnsi="Times New Roman" w:cs="新細明體" w:hint="eastAsia"/>
          <w:color w:val="000000"/>
          <w:kern w:val="0"/>
          <w:sz w:val="28"/>
          <w:szCs w:val="28"/>
        </w:rPr>
        <w:t>未完成前款</w:t>
      </w:r>
      <w:proofErr w:type="gramEnd"/>
      <w:r w:rsidRPr="00EB2CA4">
        <w:rPr>
          <w:rFonts w:ascii="Times New Roman" w:eastAsia="標楷體" w:hAnsi="Times New Roman" w:cs="新細明體" w:hint="eastAsia"/>
          <w:color w:val="000000"/>
          <w:kern w:val="0"/>
          <w:sz w:val="28"/>
          <w:szCs w:val="28"/>
        </w:rPr>
        <w:t>條件者，視為放棄繼續承租，由本局重新辦理標租。</w:t>
      </w:r>
    </w:p>
    <w:p w:rsidR="00D93DDA" w:rsidRPr="00EB2CA4" w:rsidRDefault="00D93DDA" w:rsidP="001E6BFB">
      <w:pPr>
        <w:pStyle w:val="a3"/>
        <w:numPr>
          <w:ilvl w:val="0"/>
          <w:numId w:val="21"/>
        </w:numPr>
        <w:spacing w:line="440" w:lineRule="exact"/>
        <w:ind w:leftChars="0" w:left="851" w:hanging="851"/>
        <w:rPr>
          <w:rFonts w:ascii="Times New Roman" w:eastAsia="標楷體" w:hAnsi="Times New Roman" w:cs="新細明體"/>
          <w:color w:val="000000"/>
          <w:kern w:val="0"/>
          <w:sz w:val="28"/>
          <w:szCs w:val="28"/>
        </w:rPr>
      </w:pPr>
      <w:r w:rsidRPr="00EB2CA4">
        <w:rPr>
          <w:rFonts w:ascii="Times New Roman" w:eastAsia="標楷體" w:hAnsi="Times New Roman" w:cs="新細明體" w:hint="eastAsia"/>
          <w:color w:val="000000"/>
          <w:kern w:val="0"/>
          <w:sz w:val="28"/>
          <w:szCs w:val="28"/>
        </w:rPr>
        <w:t>原承租人繼續承租時，其起租日期為原有租期屆滿之次日。</w:t>
      </w:r>
    </w:p>
    <w:p w:rsidR="00D93DDA" w:rsidRPr="00EB2CA4" w:rsidRDefault="00782553" w:rsidP="001E6BFB">
      <w:pPr>
        <w:spacing w:line="440" w:lineRule="exact"/>
        <w:ind w:left="848" w:hangingChars="303" w:hanging="848"/>
        <w:rPr>
          <w:rFonts w:ascii="Times New Roman" w:eastAsia="標楷體" w:hAnsi="Times New Roman" w:cs="新細明體"/>
          <w:color w:val="000000"/>
          <w:kern w:val="0"/>
          <w:sz w:val="28"/>
          <w:szCs w:val="28"/>
        </w:rPr>
      </w:pPr>
      <w:r>
        <w:rPr>
          <w:rFonts w:ascii="Times New Roman" w:eastAsia="標楷體" w:hAnsi="Times New Roman" w:cs="新細明體" w:hint="eastAsia"/>
          <w:color w:val="000000"/>
          <w:kern w:val="0"/>
          <w:sz w:val="28"/>
          <w:szCs w:val="28"/>
        </w:rPr>
        <w:t>十二</w:t>
      </w:r>
      <w:r w:rsidR="00D93DDA" w:rsidRPr="00EB2CA4">
        <w:rPr>
          <w:rFonts w:ascii="Times New Roman" w:eastAsia="標楷體" w:hAnsi="Times New Roman" w:cs="新細明體" w:hint="eastAsia"/>
          <w:color w:val="000000"/>
          <w:kern w:val="0"/>
          <w:sz w:val="28"/>
          <w:szCs w:val="28"/>
        </w:rPr>
        <w:t>、</w:t>
      </w:r>
      <w:r w:rsidR="00D93DDA" w:rsidRPr="00EB2CA4">
        <w:rPr>
          <w:rFonts w:ascii="Times New Roman" w:eastAsia="標楷體" w:hAnsi="Times New Roman" w:cs="新細明體" w:hint="eastAsia"/>
          <w:kern w:val="0"/>
          <w:sz w:val="28"/>
          <w:szCs w:val="28"/>
        </w:rPr>
        <w:t>其他未列事項悉依民法、漁港法暨其施行細則、</w:t>
      </w:r>
      <w:r w:rsidR="006C77A4">
        <w:rPr>
          <w:rFonts w:ascii="Times New Roman" w:eastAsia="標楷體" w:hAnsi="Times New Roman" w:cs="新細明體" w:hint="eastAsia"/>
          <w:kern w:val="0"/>
          <w:sz w:val="28"/>
          <w:szCs w:val="28"/>
        </w:rPr>
        <w:t>高雄市市有財產管理自治條例</w:t>
      </w:r>
      <w:r w:rsidR="00D93DDA" w:rsidRPr="00EB2CA4">
        <w:rPr>
          <w:rFonts w:ascii="Times New Roman" w:eastAsia="標楷體" w:hAnsi="Times New Roman" w:cs="新細明體" w:hint="eastAsia"/>
          <w:kern w:val="0"/>
          <w:sz w:val="28"/>
          <w:szCs w:val="28"/>
        </w:rPr>
        <w:t>等相關規定辦理。</w:t>
      </w:r>
    </w:p>
    <w:sectPr w:rsidR="00D93DDA" w:rsidRPr="00EB2CA4" w:rsidSect="00066005">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736" w:rsidRDefault="003C1736" w:rsidP="00A17FD2">
      <w:r>
        <w:separator/>
      </w:r>
    </w:p>
  </w:endnote>
  <w:endnote w:type="continuationSeparator" w:id="0">
    <w:p w:rsidR="003C1736" w:rsidRDefault="003C1736" w:rsidP="00A1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DA" w:rsidRDefault="00DF759A" w:rsidP="00780556">
    <w:pPr>
      <w:pStyle w:val="a6"/>
      <w:framePr w:wrap="around" w:vAnchor="text" w:hAnchor="margin" w:xAlign="center" w:y="1"/>
      <w:rPr>
        <w:rStyle w:val="aa"/>
      </w:rPr>
    </w:pPr>
    <w:r>
      <w:rPr>
        <w:rStyle w:val="aa"/>
      </w:rPr>
      <w:fldChar w:fldCharType="begin"/>
    </w:r>
    <w:r w:rsidR="00D93DDA">
      <w:rPr>
        <w:rStyle w:val="aa"/>
      </w:rPr>
      <w:instrText xml:space="preserve">PAGE  </w:instrText>
    </w:r>
    <w:r>
      <w:rPr>
        <w:rStyle w:val="aa"/>
      </w:rPr>
      <w:fldChar w:fldCharType="end"/>
    </w:r>
  </w:p>
  <w:p w:rsidR="00D93DDA" w:rsidRDefault="00D93D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DA" w:rsidRDefault="00DF759A" w:rsidP="00780556">
    <w:pPr>
      <w:pStyle w:val="a6"/>
      <w:framePr w:wrap="around" w:vAnchor="text" w:hAnchor="margin" w:xAlign="center" w:y="1"/>
      <w:rPr>
        <w:rStyle w:val="aa"/>
      </w:rPr>
    </w:pPr>
    <w:r>
      <w:rPr>
        <w:rStyle w:val="aa"/>
      </w:rPr>
      <w:fldChar w:fldCharType="begin"/>
    </w:r>
    <w:r w:rsidR="00D93DDA">
      <w:rPr>
        <w:rStyle w:val="aa"/>
      </w:rPr>
      <w:instrText xml:space="preserve">PAGE  </w:instrText>
    </w:r>
    <w:r>
      <w:rPr>
        <w:rStyle w:val="aa"/>
      </w:rPr>
      <w:fldChar w:fldCharType="separate"/>
    </w:r>
    <w:r w:rsidR="00E05C6A">
      <w:rPr>
        <w:rStyle w:val="aa"/>
        <w:noProof/>
      </w:rPr>
      <w:t>4</w:t>
    </w:r>
    <w:r>
      <w:rPr>
        <w:rStyle w:val="aa"/>
      </w:rPr>
      <w:fldChar w:fldCharType="end"/>
    </w:r>
  </w:p>
  <w:p w:rsidR="00D93DDA" w:rsidRDefault="00D93D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736" w:rsidRDefault="003C1736" w:rsidP="00A17FD2">
      <w:r>
        <w:separator/>
      </w:r>
    </w:p>
  </w:footnote>
  <w:footnote w:type="continuationSeparator" w:id="0">
    <w:p w:rsidR="003C1736" w:rsidRDefault="003C1736" w:rsidP="00A17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CC4"/>
    <w:multiLevelType w:val="hybridMultilevel"/>
    <w:tmpl w:val="8236DFF0"/>
    <w:lvl w:ilvl="0" w:tplc="A900E49C">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16B78"/>
    <w:multiLevelType w:val="hybridMultilevel"/>
    <w:tmpl w:val="C2B40E12"/>
    <w:lvl w:ilvl="0" w:tplc="D10C3E58">
      <w:start w:val="1"/>
      <w:numFmt w:val="taiwaneseCountingThousand"/>
      <w:lvlText w:val="%1、"/>
      <w:lvlJc w:val="left"/>
      <w:pPr>
        <w:ind w:left="720" w:hanging="720"/>
      </w:pPr>
      <w:rPr>
        <w:rFonts w:hAnsi="Calibri"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F26F93"/>
    <w:multiLevelType w:val="hybridMultilevel"/>
    <w:tmpl w:val="2EF26378"/>
    <w:lvl w:ilvl="0" w:tplc="08BEBE8A">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3" w15:restartNumberingAfterBreak="0">
    <w:nsid w:val="064B23BB"/>
    <w:multiLevelType w:val="hybridMultilevel"/>
    <w:tmpl w:val="DEFCF59E"/>
    <w:lvl w:ilvl="0" w:tplc="E9DC584C">
      <w:start w:val="1"/>
      <w:numFmt w:val="decimal"/>
      <w:lvlText w:val="%1."/>
      <w:lvlJc w:val="left"/>
      <w:pPr>
        <w:ind w:left="1185" w:hanging="360"/>
      </w:pPr>
      <w:rPr>
        <w:rFonts w:ascii="Times New Roman" w:hAnsi="Times New Roman"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4" w15:restartNumberingAfterBreak="0">
    <w:nsid w:val="12935849"/>
    <w:multiLevelType w:val="hybridMultilevel"/>
    <w:tmpl w:val="E1865C10"/>
    <w:lvl w:ilvl="0" w:tplc="6D1A1E46">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B67FC3"/>
    <w:multiLevelType w:val="hybridMultilevel"/>
    <w:tmpl w:val="A6A241C4"/>
    <w:lvl w:ilvl="0" w:tplc="E7264C54">
      <w:start w:val="1"/>
      <w:numFmt w:val="lowerRoman"/>
      <w:lvlText w:val="(%1)"/>
      <w:lvlJc w:val="left"/>
      <w:pPr>
        <w:ind w:left="3137" w:hanging="1080"/>
      </w:pPr>
      <w:rPr>
        <w:rFonts w:cs="Times New Roman" w:hint="default"/>
      </w:rPr>
    </w:lvl>
    <w:lvl w:ilvl="1" w:tplc="04090019" w:tentative="1">
      <w:start w:val="1"/>
      <w:numFmt w:val="ideographTraditional"/>
      <w:lvlText w:val="%2、"/>
      <w:lvlJc w:val="left"/>
      <w:pPr>
        <w:ind w:left="3017" w:hanging="480"/>
      </w:pPr>
      <w:rPr>
        <w:rFonts w:cs="Times New Roman"/>
      </w:rPr>
    </w:lvl>
    <w:lvl w:ilvl="2" w:tplc="0409001B" w:tentative="1">
      <w:start w:val="1"/>
      <w:numFmt w:val="lowerRoman"/>
      <w:lvlText w:val="%3."/>
      <w:lvlJc w:val="right"/>
      <w:pPr>
        <w:ind w:left="3497" w:hanging="480"/>
      </w:pPr>
      <w:rPr>
        <w:rFonts w:cs="Times New Roman"/>
      </w:rPr>
    </w:lvl>
    <w:lvl w:ilvl="3" w:tplc="0409000F" w:tentative="1">
      <w:start w:val="1"/>
      <w:numFmt w:val="decimal"/>
      <w:lvlText w:val="%4."/>
      <w:lvlJc w:val="left"/>
      <w:pPr>
        <w:ind w:left="3977" w:hanging="480"/>
      </w:pPr>
      <w:rPr>
        <w:rFonts w:cs="Times New Roman"/>
      </w:rPr>
    </w:lvl>
    <w:lvl w:ilvl="4" w:tplc="04090019" w:tentative="1">
      <w:start w:val="1"/>
      <w:numFmt w:val="ideographTraditional"/>
      <w:lvlText w:val="%5、"/>
      <w:lvlJc w:val="left"/>
      <w:pPr>
        <w:ind w:left="4457" w:hanging="480"/>
      </w:pPr>
      <w:rPr>
        <w:rFonts w:cs="Times New Roman"/>
      </w:rPr>
    </w:lvl>
    <w:lvl w:ilvl="5" w:tplc="0409001B" w:tentative="1">
      <w:start w:val="1"/>
      <w:numFmt w:val="lowerRoman"/>
      <w:lvlText w:val="%6."/>
      <w:lvlJc w:val="right"/>
      <w:pPr>
        <w:ind w:left="4937" w:hanging="480"/>
      </w:pPr>
      <w:rPr>
        <w:rFonts w:cs="Times New Roman"/>
      </w:rPr>
    </w:lvl>
    <w:lvl w:ilvl="6" w:tplc="0409000F" w:tentative="1">
      <w:start w:val="1"/>
      <w:numFmt w:val="decimal"/>
      <w:lvlText w:val="%7."/>
      <w:lvlJc w:val="left"/>
      <w:pPr>
        <w:ind w:left="5417" w:hanging="480"/>
      </w:pPr>
      <w:rPr>
        <w:rFonts w:cs="Times New Roman"/>
      </w:rPr>
    </w:lvl>
    <w:lvl w:ilvl="7" w:tplc="04090019" w:tentative="1">
      <w:start w:val="1"/>
      <w:numFmt w:val="ideographTraditional"/>
      <w:lvlText w:val="%8、"/>
      <w:lvlJc w:val="left"/>
      <w:pPr>
        <w:ind w:left="5897" w:hanging="480"/>
      </w:pPr>
      <w:rPr>
        <w:rFonts w:cs="Times New Roman"/>
      </w:rPr>
    </w:lvl>
    <w:lvl w:ilvl="8" w:tplc="0409001B" w:tentative="1">
      <w:start w:val="1"/>
      <w:numFmt w:val="lowerRoman"/>
      <w:lvlText w:val="%9."/>
      <w:lvlJc w:val="right"/>
      <w:pPr>
        <w:ind w:left="6377" w:hanging="480"/>
      </w:pPr>
      <w:rPr>
        <w:rFonts w:cs="Times New Roman"/>
      </w:rPr>
    </w:lvl>
  </w:abstractNum>
  <w:abstractNum w:abstractNumId="6" w15:restartNumberingAfterBreak="0">
    <w:nsid w:val="153C5EA1"/>
    <w:multiLevelType w:val="hybridMultilevel"/>
    <w:tmpl w:val="D60C463E"/>
    <w:lvl w:ilvl="0" w:tplc="EF588AF2">
      <w:start w:val="1"/>
      <w:numFmt w:val="decimal"/>
      <w:lvlText w:val="%1."/>
      <w:lvlJc w:val="left"/>
      <w:pPr>
        <w:ind w:left="1210" w:hanging="360"/>
      </w:pPr>
      <w:rPr>
        <w:rFonts w:cs="Times New Roman" w:hint="default"/>
      </w:rPr>
    </w:lvl>
    <w:lvl w:ilvl="1" w:tplc="3F84223C">
      <w:start w:val="1"/>
      <w:numFmt w:val="decimal"/>
      <w:lvlText w:val="(%2)"/>
      <w:lvlJc w:val="left"/>
      <w:pPr>
        <w:tabs>
          <w:tab w:val="num" w:pos="1690"/>
        </w:tabs>
        <w:ind w:left="1690" w:hanging="360"/>
      </w:pPr>
      <w:rPr>
        <w:rFonts w:cs="Times New Roman" w:hint="default"/>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7" w15:restartNumberingAfterBreak="0">
    <w:nsid w:val="15BD2C13"/>
    <w:multiLevelType w:val="hybridMultilevel"/>
    <w:tmpl w:val="97701322"/>
    <w:lvl w:ilvl="0" w:tplc="42E47F7E">
      <w:start w:val="1"/>
      <w:numFmt w:val="taiwaneseCountingThousand"/>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9CE2867"/>
    <w:multiLevelType w:val="hybridMultilevel"/>
    <w:tmpl w:val="DA268C42"/>
    <w:lvl w:ilvl="0" w:tplc="CCEAA1C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A223797"/>
    <w:multiLevelType w:val="hybridMultilevel"/>
    <w:tmpl w:val="189425E4"/>
    <w:lvl w:ilvl="0" w:tplc="AC8E7294">
      <w:start w:val="1"/>
      <w:numFmt w:val="taiwaneseCountingThousand"/>
      <w:lvlText w:val="（%1）"/>
      <w:lvlJc w:val="left"/>
      <w:pPr>
        <w:ind w:left="825" w:hanging="825"/>
      </w:pPr>
      <w:rPr>
        <w:rFonts w:ascii="Times New Roman"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BA40B3E"/>
    <w:multiLevelType w:val="hybridMultilevel"/>
    <w:tmpl w:val="B0A64956"/>
    <w:lvl w:ilvl="0" w:tplc="403C9A3E">
      <w:start w:val="1"/>
      <w:numFmt w:val="taiwaneseCountingThousand"/>
      <w:lvlText w:val="（%1）"/>
      <w:lvlJc w:val="left"/>
      <w:pPr>
        <w:ind w:left="885" w:hanging="885"/>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EEB5652"/>
    <w:multiLevelType w:val="hybridMultilevel"/>
    <w:tmpl w:val="6EECB7FE"/>
    <w:lvl w:ilvl="0" w:tplc="98742C9A">
      <w:start w:val="1"/>
      <w:numFmt w:val="lowerLetter"/>
      <w:lvlText w:val="%1."/>
      <w:lvlJc w:val="left"/>
      <w:pPr>
        <w:ind w:left="2057" w:hanging="360"/>
      </w:pPr>
      <w:rPr>
        <w:rFonts w:cs="Times New Roman" w:hint="default"/>
      </w:rPr>
    </w:lvl>
    <w:lvl w:ilvl="1" w:tplc="04090019" w:tentative="1">
      <w:start w:val="1"/>
      <w:numFmt w:val="ideographTraditional"/>
      <w:lvlText w:val="%2、"/>
      <w:lvlJc w:val="left"/>
      <w:pPr>
        <w:ind w:left="2657" w:hanging="480"/>
      </w:pPr>
      <w:rPr>
        <w:rFonts w:cs="Times New Roman"/>
      </w:rPr>
    </w:lvl>
    <w:lvl w:ilvl="2" w:tplc="0409001B" w:tentative="1">
      <w:start w:val="1"/>
      <w:numFmt w:val="lowerRoman"/>
      <w:lvlText w:val="%3."/>
      <w:lvlJc w:val="right"/>
      <w:pPr>
        <w:ind w:left="3137" w:hanging="480"/>
      </w:pPr>
      <w:rPr>
        <w:rFonts w:cs="Times New Roman"/>
      </w:rPr>
    </w:lvl>
    <w:lvl w:ilvl="3" w:tplc="0409000F" w:tentative="1">
      <w:start w:val="1"/>
      <w:numFmt w:val="decimal"/>
      <w:lvlText w:val="%4."/>
      <w:lvlJc w:val="left"/>
      <w:pPr>
        <w:ind w:left="3617" w:hanging="480"/>
      </w:pPr>
      <w:rPr>
        <w:rFonts w:cs="Times New Roman"/>
      </w:rPr>
    </w:lvl>
    <w:lvl w:ilvl="4" w:tplc="04090019" w:tentative="1">
      <w:start w:val="1"/>
      <w:numFmt w:val="ideographTraditional"/>
      <w:lvlText w:val="%5、"/>
      <w:lvlJc w:val="left"/>
      <w:pPr>
        <w:ind w:left="4097" w:hanging="480"/>
      </w:pPr>
      <w:rPr>
        <w:rFonts w:cs="Times New Roman"/>
      </w:rPr>
    </w:lvl>
    <w:lvl w:ilvl="5" w:tplc="0409001B" w:tentative="1">
      <w:start w:val="1"/>
      <w:numFmt w:val="lowerRoman"/>
      <w:lvlText w:val="%6."/>
      <w:lvlJc w:val="right"/>
      <w:pPr>
        <w:ind w:left="4577" w:hanging="480"/>
      </w:pPr>
      <w:rPr>
        <w:rFonts w:cs="Times New Roman"/>
      </w:rPr>
    </w:lvl>
    <w:lvl w:ilvl="6" w:tplc="0409000F" w:tentative="1">
      <w:start w:val="1"/>
      <w:numFmt w:val="decimal"/>
      <w:lvlText w:val="%7."/>
      <w:lvlJc w:val="left"/>
      <w:pPr>
        <w:ind w:left="5057" w:hanging="480"/>
      </w:pPr>
      <w:rPr>
        <w:rFonts w:cs="Times New Roman"/>
      </w:rPr>
    </w:lvl>
    <w:lvl w:ilvl="7" w:tplc="04090019" w:tentative="1">
      <w:start w:val="1"/>
      <w:numFmt w:val="ideographTraditional"/>
      <w:lvlText w:val="%8、"/>
      <w:lvlJc w:val="left"/>
      <w:pPr>
        <w:ind w:left="5537" w:hanging="480"/>
      </w:pPr>
      <w:rPr>
        <w:rFonts w:cs="Times New Roman"/>
      </w:rPr>
    </w:lvl>
    <w:lvl w:ilvl="8" w:tplc="0409001B" w:tentative="1">
      <w:start w:val="1"/>
      <w:numFmt w:val="lowerRoman"/>
      <w:lvlText w:val="%9."/>
      <w:lvlJc w:val="right"/>
      <w:pPr>
        <w:ind w:left="6017" w:hanging="480"/>
      </w:pPr>
      <w:rPr>
        <w:rFonts w:cs="Times New Roman"/>
      </w:rPr>
    </w:lvl>
  </w:abstractNum>
  <w:abstractNum w:abstractNumId="12" w15:restartNumberingAfterBreak="0">
    <w:nsid w:val="2103388D"/>
    <w:multiLevelType w:val="hybridMultilevel"/>
    <w:tmpl w:val="EF1E195E"/>
    <w:lvl w:ilvl="0" w:tplc="6310D128">
      <w:start w:val="1"/>
      <w:numFmt w:val="taiwaneseCountingThousand"/>
      <w:lvlText w:val="（%1）"/>
      <w:lvlJc w:val="left"/>
      <w:pPr>
        <w:ind w:left="825" w:hanging="825"/>
      </w:pPr>
      <w:rPr>
        <w:rFonts w:ascii="標楷體" w:eastAsia="標楷體" w:cs="新細明體" w:hint="default"/>
      </w:rPr>
    </w:lvl>
    <w:lvl w:ilvl="1" w:tplc="948EA0B8">
      <w:start w:val="1"/>
      <w:numFmt w:val="decimal"/>
      <w:lvlText w:val="%2、"/>
      <w:lvlJc w:val="left"/>
      <w:pPr>
        <w:tabs>
          <w:tab w:val="num" w:pos="1200"/>
        </w:tabs>
        <w:ind w:left="1200" w:hanging="720"/>
      </w:pPr>
      <w:rPr>
        <w:rFonts w:cs="Times New Roman"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66C3C64"/>
    <w:multiLevelType w:val="hybridMultilevel"/>
    <w:tmpl w:val="08A88B3E"/>
    <w:lvl w:ilvl="0" w:tplc="68A62350">
      <w:start w:val="1"/>
      <w:numFmt w:val="taiwaneseCountingThousand"/>
      <w:lvlText w:val="（%1）"/>
      <w:lvlJc w:val="left"/>
      <w:pPr>
        <w:ind w:left="885" w:hanging="885"/>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8C9508A"/>
    <w:multiLevelType w:val="hybridMultilevel"/>
    <w:tmpl w:val="D77EB5C4"/>
    <w:lvl w:ilvl="0" w:tplc="9EA6CDE2">
      <w:start w:val="1"/>
      <w:numFmt w:val="decimal"/>
      <w:lvlText w:val="(%1)"/>
      <w:lvlJc w:val="left"/>
      <w:pPr>
        <w:tabs>
          <w:tab w:val="num" w:pos="1200"/>
        </w:tabs>
        <w:ind w:left="1200" w:hanging="720"/>
      </w:pPr>
      <w:rPr>
        <w:rFonts w:cs="Times New Roman" w:hint="default"/>
        <w:color w:val="00000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15:restartNumberingAfterBreak="0">
    <w:nsid w:val="307A7538"/>
    <w:multiLevelType w:val="hybridMultilevel"/>
    <w:tmpl w:val="9D80BAEC"/>
    <w:lvl w:ilvl="0" w:tplc="0B5AC754">
      <w:start w:val="1"/>
      <w:numFmt w:val="decimal"/>
      <w:lvlText w:val="%1."/>
      <w:lvlJc w:val="left"/>
      <w:pPr>
        <w:ind w:left="1245" w:hanging="360"/>
      </w:pPr>
      <w:rPr>
        <w:rFonts w:cs="新細明體" w:hint="default"/>
        <w:b w:val="0"/>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6" w15:restartNumberingAfterBreak="0">
    <w:nsid w:val="31E97337"/>
    <w:multiLevelType w:val="hybridMultilevel"/>
    <w:tmpl w:val="D33EA594"/>
    <w:lvl w:ilvl="0" w:tplc="FE9C6452">
      <w:start w:val="1"/>
      <w:numFmt w:val="taiwaneseCountingThousand"/>
      <w:lvlText w:val="（%1）"/>
      <w:lvlJc w:val="left"/>
      <w:pPr>
        <w:ind w:left="1200" w:hanging="480"/>
      </w:pPr>
      <w:rPr>
        <w:rFonts w:ascii="Times New Roman" w:eastAsia="標楷體" w:hAnsi="Times New Roman" w:cs="Times New Roman"/>
      </w:rPr>
    </w:lvl>
    <w:lvl w:ilvl="1" w:tplc="949CBF10">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5C093A"/>
    <w:multiLevelType w:val="hybridMultilevel"/>
    <w:tmpl w:val="5A5E4614"/>
    <w:lvl w:ilvl="0" w:tplc="5C022C1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EA179BA"/>
    <w:multiLevelType w:val="hybridMultilevel"/>
    <w:tmpl w:val="8112F708"/>
    <w:lvl w:ilvl="0" w:tplc="C6A2DF3A">
      <w:start w:val="1"/>
      <w:numFmt w:val="taiwaneseCountingThousand"/>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CE701CB"/>
    <w:multiLevelType w:val="hybridMultilevel"/>
    <w:tmpl w:val="FC9EE950"/>
    <w:lvl w:ilvl="0" w:tplc="C99CE5D6">
      <w:start w:val="1"/>
      <w:numFmt w:val="decimal"/>
      <w:lvlText w:val="%1."/>
      <w:lvlJc w:val="left"/>
      <w:pPr>
        <w:ind w:left="1185" w:hanging="360"/>
      </w:pPr>
      <w:rPr>
        <w:rFonts w:ascii="Times New Roman" w:hAnsi="Times New Roman" w:cs="Times New Roman" w:hint="default"/>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20" w15:restartNumberingAfterBreak="0">
    <w:nsid w:val="52FF505B"/>
    <w:multiLevelType w:val="hybridMultilevel"/>
    <w:tmpl w:val="DE26DD4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6850539"/>
    <w:multiLevelType w:val="hybridMultilevel"/>
    <w:tmpl w:val="030C2984"/>
    <w:lvl w:ilvl="0" w:tplc="2CCCDE3A">
      <w:start w:val="1"/>
      <w:numFmt w:val="decimal"/>
      <w:lvlText w:val="(%1)"/>
      <w:lvlJc w:val="left"/>
      <w:pPr>
        <w:ind w:left="1930" w:hanging="720"/>
      </w:pPr>
      <w:rPr>
        <w:rFonts w:cs="Times New Roman" w:hint="default"/>
      </w:rPr>
    </w:lvl>
    <w:lvl w:ilvl="1" w:tplc="04090019" w:tentative="1">
      <w:start w:val="1"/>
      <w:numFmt w:val="ideographTraditional"/>
      <w:lvlText w:val="%2、"/>
      <w:lvlJc w:val="left"/>
      <w:pPr>
        <w:ind w:left="2170" w:hanging="480"/>
      </w:pPr>
      <w:rPr>
        <w:rFonts w:cs="Times New Roman"/>
      </w:rPr>
    </w:lvl>
    <w:lvl w:ilvl="2" w:tplc="0409001B" w:tentative="1">
      <w:start w:val="1"/>
      <w:numFmt w:val="lowerRoman"/>
      <w:lvlText w:val="%3."/>
      <w:lvlJc w:val="right"/>
      <w:pPr>
        <w:ind w:left="2650" w:hanging="480"/>
      </w:pPr>
      <w:rPr>
        <w:rFonts w:cs="Times New Roman"/>
      </w:rPr>
    </w:lvl>
    <w:lvl w:ilvl="3" w:tplc="0409000F" w:tentative="1">
      <w:start w:val="1"/>
      <w:numFmt w:val="decimal"/>
      <w:lvlText w:val="%4."/>
      <w:lvlJc w:val="left"/>
      <w:pPr>
        <w:ind w:left="3130" w:hanging="480"/>
      </w:pPr>
      <w:rPr>
        <w:rFonts w:cs="Times New Roman"/>
      </w:rPr>
    </w:lvl>
    <w:lvl w:ilvl="4" w:tplc="04090019" w:tentative="1">
      <w:start w:val="1"/>
      <w:numFmt w:val="ideographTraditional"/>
      <w:lvlText w:val="%5、"/>
      <w:lvlJc w:val="left"/>
      <w:pPr>
        <w:ind w:left="3610" w:hanging="480"/>
      </w:pPr>
      <w:rPr>
        <w:rFonts w:cs="Times New Roman"/>
      </w:rPr>
    </w:lvl>
    <w:lvl w:ilvl="5" w:tplc="0409001B" w:tentative="1">
      <w:start w:val="1"/>
      <w:numFmt w:val="lowerRoman"/>
      <w:lvlText w:val="%6."/>
      <w:lvlJc w:val="right"/>
      <w:pPr>
        <w:ind w:left="4090" w:hanging="480"/>
      </w:pPr>
      <w:rPr>
        <w:rFonts w:cs="Times New Roman"/>
      </w:rPr>
    </w:lvl>
    <w:lvl w:ilvl="6" w:tplc="0409000F" w:tentative="1">
      <w:start w:val="1"/>
      <w:numFmt w:val="decimal"/>
      <w:lvlText w:val="%7."/>
      <w:lvlJc w:val="left"/>
      <w:pPr>
        <w:ind w:left="4570" w:hanging="480"/>
      </w:pPr>
      <w:rPr>
        <w:rFonts w:cs="Times New Roman"/>
      </w:rPr>
    </w:lvl>
    <w:lvl w:ilvl="7" w:tplc="04090019" w:tentative="1">
      <w:start w:val="1"/>
      <w:numFmt w:val="ideographTraditional"/>
      <w:lvlText w:val="%8、"/>
      <w:lvlJc w:val="left"/>
      <w:pPr>
        <w:ind w:left="5050" w:hanging="480"/>
      </w:pPr>
      <w:rPr>
        <w:rFonts w:cs="Times New Roman"/>
      </w:rPr>
    </w:lvl>
    <w:lvl w:ilvl="8" w:tplc="0409001B" w:tentative="1">
      <w:start w:val="1"/>
      <w:numFmt w:val="lowerRoman"/>
      <w:lvlText w:val="%9."/>
      <w:lvlJc w:val="right"/>
      <w:pPr>
        <w:ind w:left="5530" w:hanging="480"/>
      </w:pPr>
      <w:rPr>
        <w:rFonts w:cs="Times New Roman"/>
      </w:rPr>
    </w:lvl>
  </w:abstractNum>
  <w:abstractNum w:abstractNumId="22" w15:restartNumberingAfterBreak="0">
    <w:nsid w:val="5A2A3FE8"/>
    <w:multiLevelType w:val="hybridMultilevel"/>
    <w:tmpl w:val="05D28F1E"/>
    <w:lvl w:ilvl="0" w:tplc="482E8176">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01544A9"/>
    <w:multiLevelType w:val="hybridMultilevel"/>
    <w:tmpl w:val="1522292C"/>
    <w:lvl w:ilvl="0" w:tplc="4DA402FE">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15:restartNumberingAfterBreak="0">
    <w:nsid w:val="634A6534"/>
    <w:multiLevelType w:val="hybridMultilevel"/>
    <w:tmpl w:val="965827AC"/>
    <w:lvl w:ilvl="0" w:tplc="D10C3E58">
      <w:start w:val="1"/>
      <w:numFmt w:val="taiwaneseCountingThousand"/>
      <w:lvlText w:val="%1、"/>
      <w:lvlJc w:val="left"/>
      <w:pPr>
        <w:ind w:left="480" w:hanging="480"/>
      </w:pPr>
      <w:rPr>
        <w:rFonts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76D1B96"/>
    <w:multiLevelType w:val="hybridMultilevel"/>
    <w:tmpl w:val="B986CD5C"/>
    <w:lvl w:ilvl="0" w:tplc="6A166388">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86C464E"/>
    <w:multiLevelType w:val="hybridMultilevel"/>
    <w:tmpl w:val="3F423B3A"/>
    <w:lvl w:ilvl="0" w:tplc="CDDC1796">
      <w:start w:val="1"/>
      <w:numFmt w:val="decimal"/>
      <w:lvlText w:val="%1."/>
      <w:lvlJc w:val="left"/>
      <w:pPr>
        <w:ind w:left="1245" w:hanging="360"/>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27" w15:restartNumberingAfterBreak="0">
    <w:nsid w:val="704E2C47"/>
    <w:multiLevelType w:val="hybridMultilevel"/>
    <w:tmpl w:val="31EEDC2A"/>
    <w:lvl w:ilvl="0" w:tplc="B3DED886">
      <w:start w:val="1"/>
      <w:numFmt w:val="decimal"/>
      <w:lvlText w:val="(%1)"/>
      <w:lvlJc w:val="left"/>
      <w:pPr>
        <w:tabs>
          <w:tab w:val="num" w:pos="1200"/>
        </w:tabs>
        <w:ind w:left="1200" w:hanging="720"/>
      </w:pPr>
      <w:rPr>
        <w:rFonts w:hAnsi="標楷體"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15:restartNumberingAfterBreak="0">
    <w:nsid w:val="76DF20D0"/>
    <w:multiLevelType w:val="multilevel"/>
    <w:tmpl w:val="F1DE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A3173"/>
    <w:multiLevelType w:val="hybridMultilevel"/>
    <w:tmpl w:val="5FC478C4"/>
    <w:lvl w:ilvl="0" w:tplc="00B21C6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E0A221D"/>
    <w:multiLevelType w:val="hybridMultilevel"/>
    <w:tmpl w:val="9C8EA0D8"/>
    <w:lvl w:ilvl="0" w:tplc="E0C0D75C">
      <w:start w:val="2"/>
      <w:numFmt w:val="decimal"/>
      <w:lvlText w:val="（%1）"/>
      <w:lvlJc w:val="left"/>
      <w:pPr>
        <w:ind w:left="2299" w:hanging="750"/>
      </w:pPr>
      <w:rPr>
        <w:rFonts w:ascii="標楷體" w:eastAsia="標楷體" w:cs="Times New Roman" w:hint="default"/>
      </w:rPr>
    </w:lvl>
    <w:lvl w:ilvl="1" w:tplc="04090019" w:tentative="1">
      <w:start w:val="1"/>
      <w:numFmt w:val="ideographTraditional"/>
      <w:lvlText w:val="%2、"/>
      <w:lvlJc w:val="left"/>
      <w:pPr>
        <w:ind w:left="2509" w:hanging="480"/>
      </w:pPr>
      <w:rPr>
        <w:rFonts w:cs="Times New Roman"/>
      </w:rPr>
    </w:lvl>
    <w:lvl w:ilvl="2" w:tplc="0409001B" w:tentative="1">
      <w:start w:val="1"/>
      <w:numFmt w:val="lowerRoman"/>
      <w:lvlText w:val="%3."/>
      <w:lvlJc w:val="right"/>
      <w:pPr>
        <w:ind w:left="2989" w:hanging="480"/>
      </w:pPr>
      <w:rPr>
        <w:rFonts w:cs="Times New Roman"/>
      </w:rPr>
    </w:lvl>
    <w:lvl w:ilvl="3" w:tplc="0409000F" w:tentative="1">
      <w:start w:val="1"/>
      <w:numFmt w:val="decimal"/>
      <w:lvlText w:val="%4."/>
      <w:lvlJc w:val="left"/>
      <w:pPr>
        <w:ind w:left="3469" w:hanging="480"/>
      </w:pPr>
      <w:rPr>
        <w:rFonts w:cs="Times New Roman"/>
      </w:rPr>
    </w:lvl>
    <w:lvl w:ilvl="4" w:tplc="04090019" w:tentative="1">
      <w:start w:val="1"/>
      <w:numFmt w:val="ideographTraditional"/>
      <w:lvlText w:val="%5、"/>
      <w:lvlJc w:val="left"/>
      <w:pPr>
        <w:ind w:left="3949" w:hanging="480"/>
      </w:pPr>
      <w:rPr>
        <w:rFonts w:cs="Times New Roman"/>
      </w:rPr>
    </w:lvl>
    <w:lvl w:ilvl="5" w:tplc="0409001B" w:tentative="1">
      <w:start w:val="1"/>
      <w:numFmt w:val="lowerRoman"/>
      <w:lvlText w:val="%6."/>
      <w:lvlJc w:val="right"/>
      <w:pPr>
        <w:ind w:left="4429" w:hanging="480"/>
      </w:pPr>
      <w:rPr>
        <w:rFonts w:cs="Times New Roman"/>
      </w:rPr>
    </w:lvl>
    <w:lvl w:ilvl="6" w:tplc="0409000F" w:tentative="1">
      <w:start w:val="1"/>
      <w:numFmt w:val="decimal"/>
      <w:lvlText w:val="%7."/>
      <w:lvlJc w:val="left"/>
      <w:pPr>
        <w:ind w:left="4909" w:hanging="480"/>
      </w:pPr>
      <w:rPr>
        <w:rFonts w:cs="Times New Roman"/>
      </w:rPr>
    </w:lvl>
    <w:lvl w:ilvl="7" w:tplc="04090019" w:tentative="1">
      <w:start w:val="1"/>
      <w:numFmt w:val="ideographTraditional"/>
      <w:lvlText w:val="%8、"/>
      <w:lvlJc w:val="left"/>
      <w:pPr>
        <w:ind w:left="5389" w:hanging="480"/>
      </w:pPr>
      <w:rPr>
        <w:rFonts w:cs="Times New Roman"/>
      </w:rPr>
    </w:lvl>
    <w:lvl w:ilvl="8" w:tplc="0409001B" w:tentative="1">
      <w:start w:val="1"/>
      <w:numFmt w:val="lowerRoman"/>
      <w:lvlText w:val="%9."/>
      <w:lvlJc w:val="right"/>
      <w:pPr>
        <w:ind w:left="5869" w:hanging="480"/>
      </w:pPr>
      <w:rPr>
        <w:rFonts w:cs="Times New Roman"/>
      </w:rPr>
    </w:lvl>
  </w:abstractNum>
  <w:abstractNum w:abstractNumId="31" w15:restartNumberingAfterBreak="0">
    <w:nsid w:val="7EBE0387"/>
    <w:multiLevelType w:val="hybridMultilevel"/>
    <w:tmpl w:val="D25EF598"/>
    <w:lvl w:ilvl="0" w:tplc="F0044BFE">
      <w:start w:val="1"/>
      <w:numFmt w:val="decimal"/>
      <w:lvlText w:val="(%1)"/>
      <w:lvlJc w:val="left"/>
      <w:pPr>
        <w:tabs>
          <w:tab w:val="num" w:pos="1171"/>
        </w:tabs>
        <w:ind w:left="1171" w:hanging="720"/>
      </w:pPr>
      <w:rPr>
        <w:rFonts w:ascii="標楷體" w:eastAsia="標楷體" w:cs="Times New Roman" w:hint="default"/>
        <w:color w:val="auto"/>
      </w:rPr>
    </w:lvl>
    <w:lvl w:ilvl="1" w:tplc="04090019" w:tentative="1">
      <w:start w:val="1"/>
      <w:numFmt w:val="ideographTraditional"/>
      <w:lvlText w:val="%2、"/>
      <w:lvlJc w:val="left"/>
      <w:pPr>
        <w:tabs>
          <w:tab w:val="num" w:pos="1411"/>
        </w:tabs>
        <w:ind w:left="1411" w:hanging="480"/>
      </w:pPr>
      <w:rPr>
        <w:rFonts w:cs="Times New Roman"/>
      </w:rPr>
    </w:lvl>
    <w:lvl w:ilvl="2" w:tplc="0409001B" w:tentative="1">
      <w:start w:val="1"/>
      <w:numFmt w:val="lowerRoman"/>
      <w:lvlText w:val="%3."/>
      <w:lvlJc w:val="right"/>
      <w:pPr>
        <w:tabs>
          <w:tab w:val="num" w:pos="1891"/>
        </w:tabs>
        <w:ind w:left="1891" w:hanging="480"/>
      </w:pPr>
      <w:rPr>
        <w:rFonts w:cs="Times New Roman"/>
      </w:rPr>
    </w:lvl>
    <w:lvl w:ilvl="3" w:tplc="0409000F" w:tentative="1">
      <w:start w:val="1"/>
      <w:numFmt w:val="decimal"/>
      <w:lvlText w:val="%4."/>
      <w:lvlJc w:val="left"/>
      <w:pPr>
        <w:tabs>
          <w:tab w:val="num" w:pos="2371"/>
        </w:tabs>
        <w:ind w:left="2371" w:hanging="480"/>
      </w:pPr>
      <w:rPr>
        <w:rFonts w:cs="Times New Roman"/>
      </w:rPr>
    </w:lvl>
    <w:lvl w:ilvl="4" w:tplc="04090019" w:tentative="1">
      <w:start w:val="1"/>
      <w:numFmt w:val="ideographTraditional"/>
      <w:lvlText w:val="%5、"/>
      <w:lvlJc w:val="left"/>
      <w:pPr>
        <w:tabs>
          <w:tab w:val="num" w:pos="2851"/>
        </w:tabs>
        <w:ind w:left="2851" w:hanging="480"/>
      </w:pPr>
      <w:rPr>
        <w:rFonts w:cs="Times New Roman"/>
      </w:rPr>
    </w:lvl>
    <w:lvl w:ilvl="5" w:tplc="0409001B" w:tentative="1">
      <w:start w:val="1"/>
      <w:numFmt w:val="lowerRoman"/>
      <w:lvlText w:val="%6."/>
      <w:lvlJc w:val="right"/>
      <w:pPr>
        <w:tabs>
          <w:tab w:val="num" w:pos="3331"/>
        </w:tabs>
        <w:ind w:left="3331" w:hanging="480"/>
      </w:pPr>
      <w:rPr>
        <w:rFonts w:cs="Times New Roman"/>
      </w:rPr>
    </w:lvl>
    <w:lvl w:ilvl="6" w:tplc="0409000F" w:tentative="1">
      <w:start w:val="1"/>
      <w:numFmt w:val="decimal"/>
      <w:lvlText w:val="%7."/>
      <w:lvlJc w:val="left"/>
      <w:pPr>
        <w:tabs>
          <w:tab w:val="num" w:pos="3811"/>
        </w:tabs>
        <w:ind w:left="3811" w:hanging="480"/>
      </w:pPr>
      <w:rPr>
        <w:rFonts w:cs="Times New Roman"/>
      </w:rPr>
    </w:lvl>
    <w:lvl w:ilvl="7" w:tplc="04090019" w:tentative="1">
      <w:start w:val="1"/>
      <w:numFmt w:val="ideographTraditional"/>
      <w:lvlText w:val="%8、"/>
      <w:lvlJc w:val="left"/>
      <w:pPr>
        <w:tabs>
          <w:tab w:val="num" w:pos="4291"/>
        </w:tabs>
        <w:ind w:left="4291" w:hanging="480"/>
      </w:pPr>
      <w:rPr>
        <w:rFonts w:cs="Times New Roman"/>
      </w:rPr>
    </w:lvl>
    <w:lvl w:ilvl="8" w:tplc="0409001B" w:tentative="1">
      <w:start w:val="1"/>
      <w:numFmt w:val="lowerRoman"/>
      <w:lvlText w:val="%9."/>
      <w:lvlJc w:val="right"/>
      <w:pPr>
        <w:tabs>
          <w:tab w:val="num" w:pos="4771"/>
        </w:tabs>
        <w:ind w:left="4771" w:hanging="480"/>
      </w:pPr>
      <w:rPr>
        <w:rFonts w:cs="Times New Roman"/>
      </w:rPr>
    </w:lvl>
  </w:abstractNum>
  <w:abstractNum w:abstractNumId="32" w15:restartNumberingAfterBreak="0">
    <w:nsid w:val="7FD1404B"/>
    <w:multiLevelType w:val="hybridMultilevel"/>
    <w:tmpl w:val="8898B5A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2"/>
  </w:num>
  <w:num w:numId="2">
    <w:abstractNumId w:val="1"/>
  </w:num>
  <w:num w:numId="3">
    <w:abstractNumId w:val="22"/>
  </w:num>
  <w:num w:numId="4">
    <w:abstractNumId w:val="4"/>
  </w:num>
  <w:num w:numId="5">
    <w:abstractNumId w:val="29"/>
  </w:num>
  <w:num w:numId="6">
    <w:abstractNumId w:val="6"/>
  </w:num>
  <w:num w:numId="7">
    <w:abstractNumId w:val="21"/>
  </w:num>
  <w:num w:numId="8">
    <w:abstractNumId w:val="11"/>
  </w:num>
  <w:num w:numId="9">
    <w:abstractNumId w:val="5"/>
  </w:num>
  <w:num w:numId="10">
    <w:abstractNumId w:val="26"/>
  </w:num>
  <w:num w:numId="11">
    <w:abstractNumId w:val="25"/>
  </w:num>
  <w:num w:numId="12">
    <w:abstractNumId w:val="2"/>
  </w:num>
  <w:num w:numId="13">
    <w:abstractNumId w:val="15"/>
  </w:num>
  <w:num w:numId="14">
    <w:abstractNumId w:val="9"/>
  </w:num>
  <w:num w:numId="15">
    <w:abstractNumId w:val="3"/>
  </w:num>
  <w:num w:numId="16">
    <w:abstractNumId w:val="19"/>
  </w:num>
  <w:num w:numId="17">
    <w:abstractNumId w:val="12"/>
  </w:num>
  <w:num w:numId="18">
    <w:abstractNumId w:val="18"/>
  </w:num>
  <w:num w:numId="19">
    <w:abstractNumId w:val="10"/>
  </w:num>
  <w:num w:numId="20">
    <w:abstractNumId w:val="13"/>
  </w:num>
  <w:num w:numId="21">
    <w:abstractNumId w:val="8"/>
  </w:num>
  <w:num w:numId="22">
    <w:abstractNumId w:val="24"/>
  </w:num>
  <w:num w:numId="23">
    <w:abstractNumId w:val="14"/>
  </w:num>
  <w:num w:numId="24">
    <w:abstractNumId w:val="27"/>
  </w:num>
  <w:num w:numId="25">
    <w:abstractNumId w:val="23"/>
  </w:num>
  <w:num w:numId="26">
    <w:abstractNumId w:val="31"/>
  </w:num>
  <w:num w:numId="27">
    <w:abstractNumId w:val="30"/>
  </w:num>
  <w:num w:numId="28">
    <w:abstractNumId w:val="7"/>
  </w:num>
  <w:num w:numId="29">
    <w:abstractNumId w:val="16"/>
  </w:num>
  <w:num w:numId="30">
    <w:abstractNumId w:val="0"/>
  </w:num>
  <w:num w:numId="31">
    <w:abstractNumId w:val="20"/>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5488"/>
    <w:rsid w:val="0000178A"/>
    <w:rsid w:val="00006C86"/>
    <w:rsid w:val="000158BD"/>
    <w:rsid w:val="00034037"/>
    <w:rsid w:val="00041763"/>
    <w:rsid w:val="00041827"/>
    <w:rsid w:val="0004234A"/>
    <w:rsid w:val="00053D2C"/>
    <w:rsid w:val="0005662F"/>
    <w:rsid w:val="00064C70"/>
    <w:rsid w:val="00066005"/>
    <w:rsid w:val="00070539"/>
    <w:rsid w:val="00076BFE"/>
    <w:rsid w:val="00086467"/>
    <w:rsid w:val="0009571C"/>
    <w:rsid w:val="000B3B7B"/>
    <w:rsid w:val="000B5F6B"/>
    <w:rsid w:val="000D11EA"/>
    <w:rsid w:val="000D4BDC"/>
    <w:rsid w:val="000E5AA1"/>
    <w:rsid w:val="000F0087"/>
    <w:rsid w:val="000F33CB"/>
    <w:rsid w:val="00116E0F"/>
    <w:rsid w:val="00135D6A"/>
    <w:rsid w:val="00163424"/>
    <w:rsid w:val="0017473A"/>
    <w:rsid w:val="0017492A"/>
    <w:rsid w:val="00186D45"/>
    <w:rsid w:val="00197C7B"/>
    <w:rsid w:val="00197D89"/>
    <w:rsid w:val="001A1819"/>
    <w:rsid w:val="001A6B7F"/>
    <w:rsid w:val="001C0B0D"/>
    <w:rsid w:val="001D0421"/>
    <w:rsid w:val="001E6BFB"/>
    <w:rsid w:val="00211A33"/>
    <w:rsid w:val="0021769A"/>
    <w:rsid w:val="00230708"/>
    <w:rsid w:val="002439D1"/>
    <w:rsid w:val="002445E5"/>
    <w:rsid w:val="002671F6"/>
    <w:rsid w:val="0027673C"/>
    <w:rsid w:val="0028191A"/>
    <w:rsid w:val="0028420F"/>
    <w:rsid w:val="002A4640"/>
    <w:rsid w:val="002A7EF7"/>
    <w:rsid w:val="002B3F70"/>
    <w:rsid w:val="002C0F2A"/>
    <w:rsid w:val="002C6561"/>
    <w:rsid w:val="00307CD6"/>
    <w:rsid w:val="003220F1"/>
    <w:rsid w:val="00327299"/>
    <w:rsid w:val="00331F81"/>
    <w:rsid w:val="003321F5"/>
    <w:rsid w:val="003329C7"/>
    <w:rsid w:val="0035101B"/>
    <w:rsid w:val="00351261"/>
    <w:rsid w:val="00383156"/>
    <w:rsid w:val="00383594"/>
    <w:rsid w:val="00392AC2"/>
    <w:rsid w:val="00395588"/>
    <w:rsid w:val="003A348A"/>
    <w:rsid w:val="003B16DD"/>
    <w:rsid w:val="003C1308"/>
    <w:rsid w:val="003C1736"/>
    <w:rsid w:val="003D2FC4"/>
    <w:rsid w:val="003E072A"/>
    <w:rsid w:val="003E355A"/>
    <w:rsid w:val="003F79C4"/>
    <w:rsid w:val="0041148D"/>
    <w:rsid w:val="00412FF4"/>
    <w:rsid w:val="00420EA6"/>
    <w:rsid w:val="00432DB3"/>
    <w:rsid w:val="004441D3"/>
    <w:rsid w:val="00457C2F"/>
    <w:rsid w:val="004605BA"/>
    <w:rsid w:val="00460705"/>
    <w:rsid w:val="00474EED"/>
    <w:rsid w:val="00481637"/>
    <w:rsid w:val="004B1692"/>
    <w:rsid w:val="004B20A2"/>
    <w:rsid w:val="004C42F8"/>
    <w:rsid w:val="004C54CF"/>
    <w:rsid w:val="004E0BA2"/>
    <w:rsid w:val="004F1605"/>
    <w:rsid w:val="004F7143"/>
    <w:rsid w:val="0051290B"/>
    <w:rsid w:val="00514688"/>
    <w:rsid w:val="0052761B"/>
    <w:rsid w:val="00530F6F"/>
    <w:rsid w:val="00540E25"/>
    <w:rsid w:val="00554FE6"/>
    <w:rsid w:val="00564BFB"/>
    <w:rsid w:val="0057522B"/>
    <w:rsid w:val="0057586E"/>
    <w:rsid w:val="00580680"/>
    <w:rsid w:val="005961BD"/>
    <w:rsid w:val="00597BE5"/>
    <w:rsid w:val="005A17BF"/>
    <w:rsid w:val="005A489A"/>
    <w:rsid w:val="005B3700"/>
    <w:rsid w:val="005B382A"/>
    <w:rsid w:val="005C0019"/>
    <w:rsid w:val="005C0F09"/>
    <w:rsid w:val="005C55B2"/>
    <w:rsid w:val="005D6BAE"/>
    <w:rsid w:val="005F40CB"/>
    <w:rsid w:val="005F7203"/>
    <w:rsid w:val="00603047"/>
    <w:rsid w:val="006036A2"/>
    <w:rsid w:val="00615524"/>
    <w:rsid w:val="006166AE"/>
    <w:rsid w:val="00620E39"/>
    <w:rsid w:val="0064118D"/>
    <w:rsid w:val="00644F6E"/>
    <w:rsid w:val="00657D71"/>
    <w:rsid w:val="00681EAA"/>
    <w:rsid w:val="00694D50"/>
    <w:rsid w:val="00695DC8"/>
    <w:rsid w:val="006A1786"/>
    <w:rsid w:val="006A41AC"/>
    <w:rsid w:val="006B04D9"/>
    <w:rsid w:val="006C0A63"/>
    <w:rsid w:val="006C77A4"/>
    <w:rsid w:val="006E24DE"/>
    <w:rsid w:val="006F0222"/>
    <w:rsid w:val="006F2A6F"/>
    <w:rsid w:val="006F52BE"/>
    <w:rsid w:val="006F7537"/>
    <w:rsid w:val="0071235B"/>
    <w:rsid w:val="0072168F"/>
    <w:rsid w:val="0072705F"/>
    <w:rsid w:val="0072725D"/>
    <w:rsid w:val="00730330"/>
    <w:rsid w:val="00747646"/>
    <w:rsid w:val="007546F7"/>
    <w:rsid w:val="00767A7F"/>
    <w:rsid w:val="007770D6"/>
    <w:rsid w:val="00780556"/>
    <w:rsid w:val="00782553"/>
    <w:rsid w:val="0078561F"/>
    <w:rsid w:val="00785CD1"/>
    <w:rsid w:val="00790C3F"/>
    <w:rsid w:val="0079699E"/>
    <w:rsid w:val="007B22B7"/>
    <w:rsid w:val="007B2464"/>
    <w:rsid w:val="007C09DA"/>
    <w:rsid w:val="007C28E8"/>
    <w:rsid w:val="007C3CDB"/>
    <w:rsid w:val="007C46B5"/>
    <w:rsid w:val="007D3705"/>
    <w:rsid w:val="007D7F0A"/>
    <w:rsid w:val="007E2162"/>
    <w:rsid w:val="00802B3C"/>
    <w:rsid w:val="00802C37"/>
    <w:rsid w:val="00803652"/>
    <w:rsid w:val="00804368"/>
    <w:rsid w:val="00814657"/>
    <w:rsid w:val="008159FC"/>
    <w:rsid w:val="00817122"/>
    <w:rsid w:val="00820ABB"/>
    <w:rsid w:val="008220ED"/>
    <w:rsid w:val="0082584E"/>
    <w:rsid w:val="008312FD"/>
    <w:rsid w:val="008373AD"/>
    <w:rsid w:val="008373E6"/>
    <w:rsid w:val="00851DA9"/>
    <w:rsid w:val="0085256F"/>
    <w:rsid w:val="008553E4"/>
    <w:rsid w:val="00863EA7"/>
    <w:rsid w:val="0087638A"/>
    <w:rsid w:val="00884C9F"/>
    <w:rsid w:val="00886A4F"/>
    <w:rsid w:val="00896848"/>
    <w:rsid w:val="008A3D2D"/>
    <w:rsid w:val="008B2B99"/>
    <w:rsid w:val="008B384F"/>
    <w:rsid w:val="008B4B14"/>
    <w:rsid w:val="008B5565"/>
    <w:rsid w:val="008E5CE5"/>
    <w:rsid w:val="008E7268"/>
    <w:rsid w:val="009113B5"/>
    <w:rsid w:val="00914EA8"/>
    <w:rsid w:val="00940692"/>
    <w:rsid w:val="009447F2"/>
    <w:rsid w:val="00952A3B"/>
    <w:rsid w:val="00956F6B"/>
    <w:rsid w:val="00957FD1"/>
    <w:rsid w:val="009617FB"/>
    <w:rsid w:val="00961DDC"/>
    <w:rsid w:val="00966351"/>
    <w:rsid w:val="0098239F"/>
    <w:rsid w:val="00985564"/>
    <w:rsid w:val="0098659E"/>
    <w:rsid w:val="009A34FD"/>
    <w:rsid w:val="009A6068"/>
    <w:rsid w:val="009A77B9"/>
    <w:rsid w:val="009C645B"/>
    <w:rsid w:val="009D0EBD"/>
    <w:rsid w:val="009D1B56"/>
    <w:rsid w:val="009E1FD9"/>
    <w:rsid w:val="009F0CE7"/>
    <w:rsid w:val="009F3679"/>
    <w:rsid w:val="009F3E89"/>
    <w:rsid w:val="009F701D"/>
    <w:rsid w:val="00A00B6D"/>
    <w:rsid w:val="00A04367"/>
    <w:rsid w:val="00A13C69"/>
    <w:rsid w:val="00A17FD2"/>
    <w:rsid w:val="00A228A7"/>
    <w:rsid w:val="00A32A08"/>
    <w:rsid w:val="00A5449E"/>
    <w:rsid w:val="00A6332D"/>
    <w:rsid w:val="00A650CE"/>
    <w:rsid w:val="00A67A89"/>
    <w:rsid w:val="00A7203E"/>
    <w:rsid w:val="00A756F5"/>
    <w:rsid w:val="00A94872"/>
    <w:rsid w:val="00A96850"/>
    <w:rsid w:val="00AA3356"/>
    <w:rsid w:val="00AB1A19"/>
    <w:rsid w:val="00AB3A47"/>
    <w:rsid w:val="00AB3D63"/>
    <w:rsid w:val="00AB5488"/>
    <w:rsid w:val="00AB5CF6"/>
    <w:rsid w:val="00AB5F26"/>
    <w:rsid w:val="00AB6E90"/>
    <w:rsid w:val="00AD1207"/>
    <w:rsid w:val="00AE7A2D"/>
    <w:rsid w:val="00AF0645"/>
    <w:rsid w:val="00B037FA"/>
    <w:rsid w:val="00B05938"/>
    <w:rsid w:val="00B146DF"/>
    <w:rsid w:val="00B20622"/>
    <w:rsid w:val="00B20D1A"/>
    <w:rsid w:val="00B26FBF"/>
    <w:rsid w:val="00B33647"/>
    <w:rsid w:val="00B56943"/>
    <w:rsid w:val="00B57FE8"/>
    <w:rsid w:val="00B60605"/>
    <w:rsid w:val="00B67043"/>
    <w:rsid w:val="00B75DE7"/>
    <w:rsid w:val="00B838E2"/>
    <w:rsid w:val="00BA4317"/>
    <w:rsid w:val="00BC4660"/>
    <w:rsid w:val="00BD3E1B"/>
    <w:rsid w:val="00BD495B"/>
    <w:rsid w:val="00BD5539"/>
    <w:rsid w:val="00BE1DA2"/>
    <w:rsid w:val="00BF0E12"/>
    <w:rsid w:val="00BF6F27"/>
    <w:rsid w:val="00C01B3B"/>
    <w:rsid w:val="00C05501"/>
    <w:rsid w:val="00C0679E"/>
    <w:rsid w:val="00C22570"/>
    <w:rsid w:val="00C27DA4"/>
    <w:rsid w:val="00C309CA"/>
    <w:rsid w:val="00C33670"/>
    <w:rsid w:val="00C33A95"/>
    <w:rsid w:val="00C34FB4"/>
    <w:rsid w:val="00C35E10"/>
    <w:rsid w:val="00C36A42"/>
    <w:rsid w:val="00C55885"/>
    <w:rsid w:val="00C57202"/>
    <w:rsid w:val="00C63F22"/>
    <w:rsid w:val="00C658DD"/>
    <w:rsid w:val="00C71C2F"/>
    <w:rsid w:val="00C80864"/>
    <w:rsid w:val="00C84433"/>
    <w:rsid w:val="00C85A86"/>
    <w:rsid w:val="00C91049"/>
    <w:rsid w:val="00CA63B5"/>
    <w:rsid w:val="00CB707D"/>
    <w:rsid w:val="00CC0E7B"/>
    <w:rsid w:val="00CC434B"/>
    <w:rsid w:val="00CD6F27"/>
    <w:rsid w:val="00CE2469"/>
    <w:rsid w:val="00D3748E"/>
    <w:rsid w:val="00D479BB"/>
    <w:rsid w:val="00D55514"/>
    <w:rsid w:val="00D73C5D"/>
    <w:rsid w:val="00D750C0"/>
    <w:rsid w:val="00D7653B"/>
    <w:rsid w:val="00D802F4"/>
    <w:rsid w:val="00D8246D"/>
    <w:rsid w:val="00D83BE5"/>
    <w:rsid w:val="00D86E7F"/>
    <w:rsid w:val="00D93DDA"/>
    <w:rsid w:val="00D94115"/>
    <w:rsid w:val="00D97A91"/>
    <w:rsid w:val="00DB7692"/>
    <w:rsid w:val="00DB7BA8"/>
    <w:rsid w:val="00DC1C0F"/>
    <w:rsid w:val="00DC5014"/>
    <w:rsid w:val="00DD1084"/>
    <w:rsid w:val="00DE073E"/>
    <w:rsid w:val="00DF759A"/>
    <w:rsid w:val="00DF7E8F"/>
    <w:rsid w:val="00E00CCF"/>
    <w:rsid w:val="00E04391"/>
    <w:rsid w:val="00E05C6A"/>
    <w:rsid w:val="00E2009B"/>
    <w:rsid w:val="00E46C1B"/>
    <w:rsid w:val="00E56B03"/>
    <w:rsid w:val="00E6031A"/>
    <w:rsid w:val="00E623DD"/>
    <w:rsid w:val="00E755BA"/>
    <w:rsid w:val="00E760E4"/>
    <w:rsid w:val="00E901D7"/>
    <w:rsid w:val="00E93D2B"/>
    <w:rsid w:val="00EB2CA4"/>
    <w:rsid w:val="00EC6F3A"/>
    <w:rsid w:val="00ED0061"/>
    <w:rsid w:val="00ED1C4B"/>
    <w:rsid w:val="00ED1EA6"/>
    <w:rsid w:val="00EE6B5E"/>
    <w:rsid w:val="00EE6D48"/>
    <w:rsid w:val="00EF5473"/>
    <w:rsid w:val="00EF68EC"/>
    <w:rsid w:val="00F34D64"/>
    <w:rsid w:val="00F36577"/>
    <w:rsid w:val="00F55473"/>
    <w:rsid w:val="00F71707"/>
    <w:rsid w:val="00F7435F"/>
    <w:rsid w:val="00F77ED3"/>
    <w:rsid w:val="00F85E78"/>
    <w:rsid w:val="00F8721F"/>
    <w:rsid w:val="00FA04EF"/>
    <w:rsid w:val="00FA26A9"/>
    <w:rsid w:val="00FA2D9D"/>
    <w:rsid w:val="00FB2D53"/>
    <w:rsid w:val="00FB3F61"/>
    <w:rsid w:val="00FC3B59"/>
    <w:rsid w:val="00FC5E29"/>
    <w:rsid w:val="00FD1E0C"/>
    <w:rsid w:val="00FE089A"/>
    <w:rsid w:val="00FE0ED9"/>
    <w:rsid w:val="00FF5B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5:docId w15:val="{609CBFFB-87FB-4FB2-97CD-9A7DFAD5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00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3C5D"/>
    <w:pPr>
      <w:ind w:leftChars="200" w:left="480"/>
    </w:pPr>
  </w:style>
  <w:style w:type="paragraph" w:styleId="a4">
    <w:name w:val="header"/>
    <w:basedOn w:val="a"/>
    <w:link w:val="a5"/>
    <w:uiPriority w:val="99"/>
    <w:semiHidden/>
    <w:rsid w:val="00A17FD2"/>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A17FD2"/>
    <w:rPr>
      <w:rFonts w:cs="Times New Roman"/>
      <w:sz w:val="20"/>
      <w:szCs w:val="20"/>
    </w:rPr>
  </w:style>
  <w:style w:type="paragraph" w:styleId="a6">
    <w:name w:val="footer"/>
    <w:basedOn w:val="a"/>
    <w:link w:val="a7"/>
    <w:uiPriority w:val="99"/>
    <w:semiHidden/>
    <w:rsid w:val="00A17FD2"/>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A17FD2"/>
    <w:rPr>
      <w:rFonts w:cs="Times New Roman"/>
      <w:sz w:val="20"/>
      <w:szCs w:val="20"/>
    </w:rPr>
  </w:style>
  <w:style w:type="paragraph" w:styleId="a8">
    <w:name w:val="Body Text Indent"/>
    <w:basedOn w:val="a"/>
    <w:link w:val="a9"/>
    <w:uiPriority w:val="99"/>
    <w:rsid w:val="00D802F4"/>
    <w:pPr>
      <w:widowControl/>
      <w:spacing w:line="440" w:lineRule="exact"/>
      <w:ind w:leftChars="224" w:left="538"/>
    </w:pPr>
    <w:rPr>
      <w:rFonts w:ascii="標楷體" w:eastAsia="標楷體" w:hAnsi="標楷體"/>
      <w:kern w:val="0"/>
      <w:sz w:val="28"/>
      <w:szCs w:val="28"/>
    </w:rPr>
  </w:style>
  <w:style w:type="character" w:customStyle="1" w:styleId="a9">
    <w:name w:val="本文縮排 字元"/>
    <w:basedOn w:val="a0"/>
    <w:link w:val="a8"/>
    <w:uiPriority w:val="99"/>
    <w:semiHidden/>
    <w:locked/>
    <w:rsid w:val="009447F2"/>
    <w:rPr>
      <w:rFonts w:cs="Times New Roman"/>
    </w:rPr>
  </w:style>
  <w:style w:type="paragraph" w:customStyle="1" w:styleId="3">
    <w:name w:val="樣式3"/>
    <w:basedOn w:val="a"/>
    <w:uiPriority w:val="99"/>
    <w:rsid w:val="00E2009B"/>
    <w:pPr>
      <w:spacing w:beforeLines="100"/>
      <w:ind w:leftChars="400" w:left="700" w:hangingChars="300" w:hanging="300"/>
      <w:jc w:val="both"/>
      <w:textDirection w:val="lrTbV"/>
    </w:pPr>
    <w:rPr>
      <w:rFonts w:ascii="標楷體" w:eastAsia="標楷體" w:hAnsi="Times New Roman"/>
      <w:sz w:val="28"/>
      <w:szCs w:val="20"/>
    </w:rPr>
  </w:style>
  <w:style w:type="paragraph" w:customStyle="1" w:styleId="2">
    <w:name w:val="樣式2"/>
    <w:basedOn w:val="a8"/>
    <w:autoRedefine/>
    <w:uiPriority w:val="99"/>
    <w:rsid w:val="00B146DF"/>
    <w:pPr>
      <w:widowControl w:val="0"/>
      <w:tabs>
        <w:tab w:val="left" w:pos="180"/>
        <w:tab w:val="left" w:pos="360"/>
        <w:tab w:val="left" w:pos="1632"/>
      </w:tabs>
      <w:ind w:leftChars="216" w:left="798" w:hangingChars="100" w:hanging="280"/>
      <w:jc w:val="both"/>
    </w:pPr>
    <w:rPr>
      <w:bCs/>
      <w:color w:val="000000"/>
    </w:rPr>
  </w:style>
  <w:style w:type="character" w:styleId="aa">
    <w:name w:val="page number"/>
    <w:basedOn w:val="a0"/>
    <w:uiPriority w:val="99"/>
    <w:rsid w:val="00412FF4"/>
    <w:rPr>
      <w:rFonts w:cs="Times New Roman"/>
    </w:rPr>
  </w:style>
  <w:style w:type="paragraph" w:styleId="Web">
    <w:name w:val="Normal (Web)"/>
    <w:basedOn w:val="a"/>
    <w:uiPriority w:val="99"/>
    <w:semiHidden/>
    <w:unhideWhenUsed/>
    <w:rsid w:val="005961BD"/>
    <w:pPr>
      <w:widowControl/>
      <w:spacing w:before="100" w:beforeAutospacing="1" w:after="100" w:afterAutospacing="1"/>
    </w:pPr>
    <w:rPr>
      <w:rFonts w:ascii="新細明體" w:hAnsi="新細明體" w:cs="新細明體"/>
      <w:kern w:val="0"/>
      <w:szCs w:val="24"/>
    </w:rPr>
  </w:style>
  <w:style w:type="paragraph" w:styleId="ab">
    <w:name w:val="Balloon Text"/>
    <w:basedOn w:val="a"/>
    <w:link w:val="ac"/>
    <w:uiPriority w:val="99"/>
    <w:semiHidden/>
    <w:unhideWhenUsed/>
    <w:rsid w:val="00B3364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36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3260">
      <w:bodyDiv w:val="1"/>
      <w:marLeft w:val="0"/>
      <w:marRight w:val="0"/>
      <w:marTop w:val="0"/>
      <w:marBottom w:val="0"/>
      <w:divBdr>
        <w:top w:val="none" w:sz="0" w:space="0" w:color="auto"/>
        <w:left w:val="none" w:sz="0" w:space="0" w:color="auto"/>
        <w:bottom w:val="none" w:sz="0" w:space="0" w:color="auto"/>
        <w:right w:val="none" w:sz="0" w:space="0" w:color="auto"/>
      </w:divBdr>
    </w:div>
    <w:div w:id="19726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5307</Words>
  <Characters>36</Characters>
  <Application>Microsoft Office Word</Application>
  <DocSecurity>0</DocSecurity>
  <Lines>1</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高雄市小港臨海新村漁港冷凍製冰廠之冷凍設施房地公開標租投標須知</dc:title>
  <dc:creator>user</dc:creator>
  <cp:lastModifiedBy>user</cp:lastModifiedBy>
  <cp:revision>59</cp:revision>
  <cp:lastPrinted>2020-02-03T08:52:00Z</cp:lastPrinted>
  <dcterms:created xsi:type="dcterms:W3CDTF">2019-11-21T02:42:00Z</dcterms:created>
  <dcterms:modified xsi:type="dcterms:W3CDTF">2020-02-13T07:47:00Z</dcterms:modified>
</cp:coreProperties>
</file>