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5" w:rsidRPr="00F857AC" w:rsidRDefault="00197595" w:rsidP="00197595">
      <w:pPr>
        <w:snapToGrid w:val="0"/>
        <w:spacing w:before="60" w:line="400" w:lineRule="exact"/>
        <w:rPr>
          <w:rFonts w:ascii="標楷體" w:eastAsia="標楷體" w:hAnsi="標楷體"/>
          <w:b/>
          <w:color w:val="000000"/>
          <w:spacing w:val="-20"/>
          <w:sz w:val="36"/>
          <w:szCs w:val="36"/>
        </w:rPr>
      </w:pPr>
      <w:r>
        <w:rPr>
          <w:rFonts w:ascii="Arial" w:eastAsia="標楷體" w:hAnsi="Arial" w:hint="eastAsia"/>
          <w:b/>
          <w:color w:val="000000"/>
          <w:sz w:val="32"/>
        </w:rPr>
        <w:t>◎</w:t>
      </w:r>
      <w:r w:rsidRPr="00F857AC">
        <w:rPr>
          <w:rFonts w:ascii="Arial" w:eastAsia="標楷體" w:hAnsi="Arial" w:hint="eastAsia"/>
          <w:b/>
          <w:color w:val="000000"/>
          <w:sz w:val="32"/>
        </w:rPr>
        <w:t>不</w:t>
      </w:r>
      <w:r w:rsidRPr="00F857AC">
        <w:rPr>
          <w:rFonts w:ascii="Arial" w:eastAsia="標楷體" w:hAnsi="Arial"/>
          <w:b/>
          <w:color w:val="000000"/>
          <w:sz w:val="32"/>
        </w:rPr>
        <w:t>容許引進行業類別一覽表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金屬冶煉工業：以礦石為原料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261EF1">
        <w:rPr>
          <w:rFonts w:ascii="標楷體" w:eastAsia="標楷體" w:hAnsi="標楷體" w:hint="eastAsia"/>
          <w:sz w:val="28"/>
          <w:szCs w:val="28"/>
        </w:rPr>
        <w:t>冶</w:t>
      </w:r>
      <w:r>
        <w:rPr>
          <w:rFonts w:ascii="標楷體" w:eastAsia="標楷體" w:hAnsi="標楷體" w:hint="eastAsia"/>
          <w:sz w:val="28"/>
          <w:szCs w:val="28"/>
        </w:rPr>
        <w:t>煉，或以廢金屬、金屬錠進行精煉</w:t>
      </w:r>
      <w:r w:rsidRPr="00E0355E">
        <w:rPr>
          <w:rFonts w:ascii="標楷體" w:eastAsia="標楷體" w:hAnsi="標楷體" w:hint="eastAsia"/>
          <w:sz w:val="28"/>
          <w:szCs w:val="28"/>
        </w:rPr>
        <w:t>之金屬冶煉工業，包括煉銅、鋅、鎘、鋁、鎳、鉛、鋼鐵等工業</w:t>
      </w:r>
      <w:r>
        <w:rPr>
          <w:rFonts w:ascii="標楷體" w:eastAsia="標楷體" w:hAnsi="標楷體" w:hint="eastAsia"/>
          <w:sz w:val="28"/>
          <w:szCs w:val="28"/>
        </w:rPr>
        <w:t>及電弧爐煉鋼產業</w:t>
      </w:r>
      <w:r w:rsidRPr="00E0355E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煉油工業：以原油為原料之煉製工業。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石油化學工業：以石油化學基本原料之製造工業，包括乙烯、丙烯、丁烯、丁二烯、</w:t>
      </w:r>
      <w:proofErr w:type="gramStart"/>
      <w:r w:rsidRPr="00E0355E">
        <w:rPr>
          <w:rFonts w:ascii="標楷體" w:eastAsia="標楷體" w:hAnsi="標楷體" w:hint="eastAsia"/>
          <w:sz w:val="28"/>
          <w:szCs w:val="28"/>
        </w:rPr>
        <w:t>芳香烴等基本</w:t>
      </w:r>
      <w:proofErr w:type="gramEnd"/>
      <w:r w:rsidRPr="00E0355E">
        <w:rPr>
          <w:rFonts w:ascii="標楷體" w:eastAsia="標楷體" w:hAnsi="標楷體" w:hint="eastAsia"/>
          <w:sz w:val="28"/>
          <w:szCs w:val="28"/>
        </w:rPr>
        <w:t>原料之製造工業。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紙漿工業：以稻草、蔗渣、木片、樹皮為原料之化學紙漿製造工業（包括</w:t>
      </w:r>
      <w:proofErr w:type="gramStart"/>
      <w:r w:rsidRPr="00E0355E">
        <w:rPr>
          <w:rFonts w:ascii="標楷體" w:eastAsia="標楷體" w:hAnsi="標楷體" w:hint="eastAsia"/>
          <w:sz w:val="28"/>
          <w:szCs w:val="28"/>
        </w:rPr>
        <w:t>嫘縈</w:t>
      </w:r>
      <w:proofErr w:type="gramEnd"/>
      <w:r w:rsidRPr="00E0355E">
        <w:rPr>
          <w:rFonts w:ascii="標楷體" w:eastAsia="標楷體" w:hAnsi="標楷體" w:hint="eastAsia"/>
          <w:sz w:val="28"/>
          <w:szCs w:val="28"/>
        </w:rPr>
        <w:t>紙漿）。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水泥製造工業：以礦石為原料製造水泥之工業。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農藥、環境衛生用藥及人用藥原體製造工業：指農藥、環境衛生用藥及人用藥原體製造工業（含環境衛生用微生物製劑）。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煉焦工業：</w:t>
      </w:r>
      <w:proofErr w:type="gramStart"/>
      <w:r w:rsidRPr="00E0355E">
        <w:rPr>
          <w:rFonts w:ascii="標楷體" w:eastAsia="標楷體" w:hAnsi="標楷體" w:hint="eastAsia"/>
          <w:sz w:val="28"/>
          <w:szCs w:val="28"/>
        </w:rPr>
        <w:t>以煤為</w:t>
      </w:r>
      <w:proofErr w:type="gramEnd"/>
      <w:r w:rsidRPr="00E0355E">
        <w:rPr>
          <w:rFonts w:ascii="標楷體" w:eastAsia="標楷體" w:hAnsi="標楷體" w:hint="eastAsia"/>
          <w:sz w:val="28"/>
          <w:szCs w:val="28"/>
        </w:rPr>
        <w:t>原料煉製焦炭之工業。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皮革工業：以生、</w:t>
      </w:r>
      <w:proofErr w:type="gramStart"/>
      <w:r w:rsidRPr="00E0355E">
        <w:rPr>
          <w:rFonts w:ascii="標楷體" w:eastAsia="標楷體" w:hAnsi="標楷體" w:hint="eastAsia"/>
          <w:sz w:val="28"/>
          <w:szCs w:val="28"/>
        </w:rPr>
        <w:t>熟皮或鹽漬皮</w:t>
      </w:r>
      <w:proofErr w:type="gramEnd"/>
      <w:r w:rsidRPr="00E0355E">
        <w:rPr>
          <w:rFonts w:ascii="標楷體" w:eastAsia="標楷體" w:hAnsi="標楷體" w:hint="eastAsia"/>
          <w:sz w:val="28"/>
          <w:szCs w:val="28"/>
        </w:rPr>
        <w:t>為原料，經</w:t>
      </w:r>
      <w:proofErr w:type="gramStart"/>
      <w:r w:rsidRPr="00E0355E">
        <w:rPr>
          <w:rFonts w:ascii="標楷體" w:eastAsia="標楷體" w:hAnsi="標楷體" w:hint="eastAsia"/>
          <w:sz w:val="28"/>
          <w:szCs w:val="28"/>
        </w:rPr>
        <w:t>鞣</w:t>
      </w:r>
      <w:proofErr w:type="gramEnd"/>
      <w:r w:rsidRPr="00E0355E">
        <w:rPr>
          <w:rFonts w:ascii="標楷體" w:eastAsia="標楷體" w:hAnsi="標楷體" w:hint="eastAsia"/>
          <w:sz w:val="28"/>
          <w:szCs w:val="28"/>
        </w:rPr>
        <w:t>革作業「濕操作」之皮革製造工業（但無濕操作之加工業除外）。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肥料工業：指各種有機、無機肥料之製造工業（但僅摻配者除外）。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石油化學中間原料工業：以石油化學基本原料，產製中間原料或產品之工業。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hanging="840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廢料處理業：以廢料、渣為原料之製造工業，包括蝕刻液、廢油、廢溶劑煉製業、廢鉛、鋅、銅、</w:t>
      </w:r>
      <w:proofErr w:type="gramStart"/>
      <w:r w:rsidRPr="00E0355E">
        <w:rPr>
          <w:rFonts w:ascii="標楷體" w:eastAsia="標楷體" w:hAnsi="標楷體" w:hint="eastAsia"/>
          <w:sz w:val="28"/>
          <w:szCs w:val="28"/>
        </w:rPr>
        <w:t>鎳或其</w:t>
      </w:r>
      <w:proofErr w:type="gramEnd"/>
      <w:r w:rsidRPr="00E0355E">
        <w:rPr>
          <w:rFonts w:ascii="標楷體" w:eastAsia="標楷體" w:hAnsi="標楷體" w:hint="eastAsia"/>
          <w:sz w:val="28"/>
          <w:szCs w:val="28"/>
        </w:rPr>
        <w:t>廢渣為原料之冶煉業及廢鐵為原料之電弧爐煉鋼業、</w:t>
      </w:r>
      <w:proofErr w:type="gramStart"/>
      <w:r w:rsidRPr="00E0355E">
        <w:rPr>
          <w:rFonts w:ascii="標楷體" w:eastAsia="標楷體" w:hAnsi="標楷體" w:hint="eastAsia"/>
          <w:sz w:val="28"/>
          <w:szCs w:val="28"/>
        </w:rPr>
        <w:t>廢酸</w:t>
      </w:r>
      <w:proofErr w:type="gramEnd"/>
      <w:r w:rsidRPr="00E0355E">
        <w:rPr>
          <w:rFonts w:ascii="標楷體" w:eastAsia="標楷體" w:hAnsi="標楷體" w:hint="eastAsia"/>
          <w:sz w:val="28"/>
          <w:szCs w:val="28"/>
        </w:rPr>
        <w:t>、鹼處理業、廢五金焚化處理業。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hanging="840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劇毒性或危險性化工原料製造業：氰化鈉、鉀、鋅之製造，溴化氰之製造，硬脂酸鎘、鉛之製造，有機過氧化物之製造，氯，</w:t>
      </w:r>
      <w:proofErr w:type="gramStart"/>
      <w:r w:rsidRPr="00E0355E">
        <w:rPr>
          <w:rFonts w:ascii="標楷體" w:eastAsia="標楷體" w:hAnsi="標楷體" w:hint="eastAsia"/>
          <w:sz w:val="28"/>
          <w:szCs w:val="28"/>
        </w:rPr>
        <w:t>石綿</w:t>
      </w:r>
      <w:proofErr w:type="gramEnd"/>
      <w:r w:rsidRPr="00E0355E">
        <w:rPr>
          <w:rFonts w:ascii="標楷體" w:eastAsia="標楷體" w:hAnsi="標楷體" w:hint="eastAsia"/>
          <w:sz w:val="28"/>
          <w:szCs w:val="28"/>
        </w:rPr>
        <w:t>工業，火藥工業，鎳、鎘、鉛、汞電池製造工業。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hanging="840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汽電共生工業：以化石燃料為燃料之發電工業（廢熱發電除外）。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hanging="840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磚瓦窯業：從事紅磚之製造，主要生產設備為燒成窯。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hanging="840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無機酸製造業：從事硫酸、鹽酸、硝酸、磷酸及</w:t>
      </w:r>
      <w:proofErr w:type="gramStart"/>
      <w:r w:rsidRPr="00E0355E">
        <w:rPr>
          <w:rFonts w:ascii="標楷體" w:eastAsia="標楷體" w:hAnsi="標楷體" w:hint="eastAsia"/>
          <w:sz w:val="28"/>
          <w:szCs w:val="28"/>
        </w:rPr>
        <w:t>氫氟酸之</w:t>
      </w:r>
      <w:proofErr w:type="gramEnd"/>
      <w:r w:rsidRPr="00E0355E">
        <w:rPr>
          <w:rFonts w:ascii="標楷體" w:eastAsia="標楷體" w:hAnsi="標楷體" w:hint="eastAsia"/>
          <w:sz w:val="28"/>
          <w:szCs w:val="28"/>
        </w:rPr>
        <w:t>製造工業。</w:t>
      </w:r>
    </w:p>
    <w:p w:rsidR="00197595" w:rsidRPr="00E0355E" w:rsidRDefault="00197595" w:rsidP="00197595">
      <w:pPr>
        <w:pStyle w:val="3"/>
        <w:numPr>
          <w:ilvl w:val="1"/>
          <w:numId w:val="1"/>
        </w:numPr>
        <w:spacing w:after="0" w:line="400" w:lineRule="exact"/>
        <w:ind w:hanging="840"/>
        <w:rPr>
          <w:rFonts w:ascii="標楷體" w:eastAsia="標楷體" w:hAnsi="標楷體"/>
          <w:sz w:val="28"/>
          <w:szCs w:val="28"/>
        </w:rPr>
      </w:pPr>
      <w:r w:rsidRPr="00E0355E">
        <w:rPr>
          <w:rFonts w:ascii="標楷體" w:eastAsia="標楷體" w:hAnsi="標楷體" w:hint="eastAsia"/>
          <w:sz w:val="28"/>
          <w:szCs w:val="28"/>
        </w:rPr>
        <w:t>其他經環境保護主管機關認定之事業。</w:t>
      </w:r>
    </w:p>
    <w:p w:rsidR="00197595" w:rsidRDefault="00197595" w:rsidP="00197595">
      <w:pPr>
        <w:spacing w:line="400" w:lineRule="exact"/>
        <w:jc w:val="both"/>
        <w:rPr>
          <w:rFonts w:ascii="標楷體" w:eastAsia="標楷體" w:hAnsi="標楷體"/>
          <w:noProof/>
          <w:sz w:val="28"/>
          <w:szCs w:val="28"/>
        </w:rPr>
      </w:pPr>
      <w:r w:rsidRPr="00ED3D13">
        <w:rPr>
          <w:rFonts w:ascii="標楷體" w:eastAsia="標楷體" w:hAnsi="標楷體" w:hint="eastAsia"/>
          <w:sz w:val="28"/>
          <w:szCs w:val="28"/>
        </w:rPr>
        <w:t>十七、</w:t>
      </w:r>
      <w:r w:rsidRPr="00E71D01">
        <w:rPr>
          <w:rFonts w:ascii="標楷體" w:eastAsia="標楷體" w:hAnsi="標楷體" w:hint="eastAsia"/>
          <w:noProof/>
          <w:sz w:val="28"/>
          <w:szCs w:val="28"/>
        </w:rPr>
        <w:t>表面處理工業：係專門從事表面處理之工業。</w:t>
      </w:r>
    </w:p>
    <w:p w:rsidR="00497D39" w:rsidRPr="00197595" w:rsidRDefault="00497D39" w:rsidP="00197595">
      <w:pPr>
        <w:spacing w:line="400" w:lineRule="exact"/>
      </w:pPr>
    </w:p>
    <w:sectPr w:rsidR="00497D39" w:rsidRPr="00197595" w:rsidSect="0019759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848"/>
    <w:multiLevelType w:val="multilevel"/>
    <w:tmpl w:val="B246A89C"/>
    <w:lvl w:ilvl="0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eastAsia="標楷體" w:hint="eastAsia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5"/>
    <w:rsid w:val="00197595"/>
    <w:rsid w:val="00497D39"/>
    <w:rsid w:val="0087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97595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197595"/>
    <w:rPr>
      <w:rFonts w:ascii="Times New Roman" w:eastAsia="細明體" w:hAnsi="Times New Roman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9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97595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197595"/>
    <w:rPr>
      <w:rFonts w:ascii="Times New Roman" w:eastAsia="細明體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2013-10-23T06:21:00Z</dcterms:created>
  <dcterms:modified xsi:type="dcterms:W3CDTF">2013-10-23T06:25:00Z</dcterms:modified>
</cp:coreProperties>
</file>