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0" w:rsidRPr="0025768D" w:rsidRDefault="00350584" w:rsidP="00422310">
      <w:pPr>
        <w:adjustRightInd w:val="0"/>
        <w:snapToGrid w:val="0"/>
        <w:spacing w:beforeLines="50" w:before="180" w:line="360" w:lineRule="auto"/>
        <w:jc w:val="center"/>
        <w:rPr>
          <w:rFonts w:eastAsia="標楷體"/>
          <w:bCs/>
          <w:color w:val="000000" w:themeColor="text1"/>
          <w:sz w:val="26"/>
          <w:szCs w:val="26"/>
        </w:rPr>
      </w:pPr>
      <w:r w:rsidRPr="0025768D">
        <w:rPr>
          <w:rFonts w:eastAsia="標楷體" w:hint="eastAsia"/>
          <w:color w:val="000000" w:themeColor="text1"/>
          <w:sz w:val="40"/>
          <w:szCs w:val="40"/>
        </w:rPr>
        <w:t>未獲得其他政府機關相同補助切結書</w:t>
      </w:r>
      <w:r w:rsidR="00CA6071" w:rsidRPr="0025768D">
        <w:rPr>
          <w:rFonts w:eastAsia="標楷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-748713</wp:posOffset>
                </wp:positionH>
                <wp:positionV relativeFrom="paragraph">
                  <wp:posOffset>-801370</wp:posOffset>
                </wp:positionV>
                <wp:extent cx="1026942" cy="520504"/>
                <wp:effectExtent l="0" t="0" r="190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942" cy="520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071" w:rsidRPr="00CA6071" w:rsidRDefault="00CA607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A607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8.95pt;margin-top:-63.1pt;width:80.8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" fillcolor="white [3201]" stroked="f" strokeweight=".5pt">
                <v:textbox>
                  <w:txbxContent>
                    <w:p w:rsidR="00CA6071" w:rsidRPr="00CA6071" w:rsidRDefault="00CA607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A6071">
                        <w:rPr>
                          <w:rFonts w:ascii="標楷體" w:eastAsia="標楷體" w:hAnsi="標楷體" w:hint="eastAsia"/>
                          <w:sz w:val="2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</w:p>
    <w:p w:rsidR="00422310" w:rsidRPr="0025768D" w:rsidRDefault="00350584" w:rsidP="00350584">
      <w:pPr>
        <w:adjustRightInd w:val="0"/>
        <w:snapToGrid w:val="0"/>
        <w:spacing w:beforeLines="50" w:before="180" w:afterLines="50" w:after="180" w:line="360" w:lineRule="auto"/>
        <w:jc w:val="both"/>
        <w:rPr>
          <w:rFonts w:eastAsia="標楷體"/>
          <w:color w:val="000000" w:themeColor="text1"/>
          <w:sz w:val="32"/>
          <w:szCs w:val="32"/>
        </w:rPr>
      </w:pPr>
      <w:r w:rsidRPr="0025768D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本公司未獲得</w:t>
      </w:r>
      <w:r w:rsidR="00C46490" w:rsidRPr="0025768D">
        <w:rPr>
          <w:rFonts w:eastAsia="標楷體" w:hint="eastAsia"/>
          <w:color w:val="000000" w:themeColor="text1"/>
          <w:sz w:val="32"/>
          <w:szCs w:val="32"/>
        </w:rPr>
        <w:t>其他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政府機關</w:t>
      </w:r>
      <w:r w:rsidR="00C46490" w:rsidRPr="0025768D">
        <w:rPr>
          <w:rFonts w:eastAsia="標楷體" w:hint="eastAsia"/>
          <w:color w:val="000000" w:themeColor="text1"/>
          <w:sz w:val="32"/>
          <w:szCs w:val="32"/>
        </w:rPr>
        <w:t>之相同</w:t>
      </w:r>
      <w:r w:rsidR="00422310" w:rsidRPr="0025768D">
        <w:rPr>
          <w:rFonts w:ascii="標楷體" w:eastAsia="標楷體" w:hAnsi="標楷體" w:hint="eastAsia"/>
          <w:color w:val="000000" w:themeColor="text1"/>
          <w:sz w:val="32"/>
          <w:szCs w:val="32"/>
        </w:rPr>
        <w:t>獎勵或補助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，如有不實，本公司願自負一切法律責任，並由高雄市政府</w:t>
      </w:r>
      <w:r w:rsidR="00EF7F39" w:rsidRPr="0025768D">
        <w:rPr>
          <w:rFonts w:eastAsia="標楷體" w:hint="eastAsia"/>
          <w:color w:val="000000" w:themeColor="text1"/>
          <w:sz w:val="32"/>
          <w:szCs w:val="32"/>
        </w:rPr>
        <w:t>撤銷及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追回已核撥之補助款。</w:t>
      </w:r>
      <w:r w:rsidR="00422310" w:rsidRPr="0025768D">
        <w:rPr>
          <w:rFonts w:eastAsia="標楷體"/>
          <w:color w:val="000000" w:themeColor="text1"/>
          <w:sz w:val="32"/>
          <w:szCs w:val="32"/>
        </w:rPr>
        <w:t xml:space="preserve"> </w:t>
      </w:r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ind w:leftChars="147" w:left="353"/>
        <w:rPr>
          <w:rFonts w:eastAsia="標楷體" w:hAnsi="標楷體"/>
          <w:color w:val="000000" w:themeColor="text1"/>
          <w:sz w:val="30"/>
        </w:rPr>
      </w:pPr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ind w:leftChars="147" w:left="353"/>
        <w:rPr>
          <w:rFonts w:eastAsia="標楷體" w:hAnsi="標楷體"/>
          <w:color w:val="000000" w:themeColor="text1"/>
          <w:sz w:val="30"/>
        </w:rPr>
      </w:pPr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jc w:val="both"/>
        <w:rPr>
          <w:rFonts w:eastAsia="標楷體"/>
          <w:color w:val="000000" w:themeColor="text1"/>
          <w:sz w:val="30"/>
        </w:rPr>
      </w:pPr>
      <w:r w:rsidRPr="0025768D">
        <w:rPr>
          <w:rFonts w:eastAsia="標楷體" w:hAnsi="標楷體"/>
          <w:color w:val="000000" w:themeColor="text1"/>
          <w:sz w:val="30"/>
        </w:rPr>
        <w:t>此致</w:t>
      </w:r>
    </w:p>
    <w:p w:rsidR="00CF247E" w:rsidRPr="0025768D" w:rsidRDefault="00EF7F39" w:rsidP="00EF7F39">
      <w:pPr>
        <w:adjustRightInd w:val="0"/>
        <w:snapToGrid w:val="0"/>
        <w:spacing w:afterLines="50" w:after="180" w:line="360" w:lineRule="auto"/>
        <w:jc w:val="both"/>
        <w:rPr>
          <w:rFonts w:eastAsia="標楷體"/>
          <w:color w:val="000000" w:themeColor="text1"/>
          <w:sz w:val="30"/>
        </w:rPr>
      </w:pPr>
      <w:r w:rsidRPr="0025768D">
        <w:rPr>
          <w:rFonts w:eastAsia="標楷體" w:hAnsi="標楷體" w:hint="eastAsia"/>
          <w:color w:val="000000" w:themeColor="text1"/>
          <w:sz w:val="30"/>
        </w:rPr>
        <w:t>高雄市政府經濟發展局</w:t>
      </w:r>
    </w:p>
    <w:tbl>
      <w:tblPr>
        <w:tblpPr w:leftFromText="180" w:rightFromText="180" w:vertAnchor="text" w:horzAnchor="margin" w:tblpY="-84"/>
        <w:tblW w:w="8931" w:type="dxa"/>
        <w:tblLook w:val="04A0" w:firstRow="1" w:lastRow="0" w:firstColumn="1" w:lastColumn="0" w:noHBand="0" w:noVBand="1"/>
      </w:tblPr>
      <w:tblGrid>
        <w:gridCol w:w="2978"/>
        <w:gridCol w:w="5953"/>
      </w:tblGrid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Calibri" w:hint="eastAsia"/>
                <w:color w:val="000000" w:themeColor="text1"/>
                <w:sz w:val="30"/>
              </w:rPr>
              <w:t>公司名稱：</w:t>
            </w:r>
            <w:r w:rsidRPr="0025768D">
              <w:rPr>
                <w:rFonts w:ascii="Calibri" w:eastAsia="標楷體" w:hAnsi="Calibri" w:hint="eastAsia"/>
                <w:color w:val="000000" w:themeColor="text1"/>
                <w:sz w:val="30"/>
              </w:rPr>
              <w:t xml:space="preserve">  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220D84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營利事業統一編號</w:t>
            </w:r>
            <w:r w:rsidR="00EF7F39"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bookmarkStart w:id="0" w:name="_GoBack"/>
            <w:bookmarkEnd w:id="0"/>
          </w:p>
        </w:tc>
      </w:tr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代　表　人</w:t>
            </w:r>
            <w:r w:rsidRPr="0025768D">
              <w:rPr>
                <w:rFonts w:ascii="Calibri" w:eastAsia="標楷體" w:hAnsi="標楷體"/>
                <w:color w:val="000000" w:themeColor="text1"/>
                <w:sz w:val="30"/>
              </w:rPr>
              <w:t>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電　　　話：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41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地　　　址：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</w:tbl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  <w:r w:rsidRPr="0025768D">
        <w:rPr>
          <w:rFonts w:eastAsia="標楷體"/>
          <w:color w:val="000000" w:themeColor="text1"/>
          <w:sz w:val="22"/>
          <w:szCs w:val="22"/>
        </w:rPr>
        <w:t>(</w:t>
      </w:r>
      <w:r w:rsidRPr="0025768D">
        <w:rPr>
          <w:rFonts w:ascii="標楷體" w:eastAsia="標楷體" w:hAnsi="標楷體"/>
          <w:color w:val="000000" w:themeColor="text1"/>
          <w:sz w:val="22"/>
          <w:szCs w:val="22"/>
        </w:rPr>
        <w:t>請</w:t>
      </w:r>
      <w:r w:rsidRPr="0025768D">
        <w:rPr>
          <w:rFonts w:ascii="標楷體" w:eastAsia="標楷體" w:hAnsi="標楷體" w:hint="eastAsia"/>
          <w:color w:val="000000" w:themeColor="text1"/>
          <w:sz w:val="22"/>
          <w:szCs w:val="22"/>
        </w:rPr>
        <w:t>蓋</w:t>
      </w:r>
      <w:r w:rsidRPr="0025768D">
        <w:rPr>
          <w:rFonts w:ascii="標楷體" w:eastAsia="標楷體" w:hAnsi="標楷體"/>
          <w:color w:val="000000" w:themeColor="text1"/>
          <w:sz w:val="22"/>
          <w:szCs w:val="22"/>
        </w:rPr>
        <w:t>公司</w:t>
      </w:r>
      <w:r w:rsidRPr="0025768D">
        <w:rPr>
          <w:rFonts w:ascii="標楷體" w:eastAsia="標楷體" w:hAnsi="標楷體" w:hint="eastAsia"/>
          <w:color w:val="000000" w:themeColor="text1"/>
          <w:sz w:val="22"/>
          <w:szCs w:val="22"/>
        </w:rPr>
        <w:t>大小章，若為籌備處則由發起人簽章</w:t>
      </w:r>
      <w:r w:rsidRPr="0025768D">
        <w:rPr>
          <w:rFonts w:eastAsia="標楷體"/>
          <w:color w:val="000000" w:themeColor="text1"/>
          <w:sz w:val="22"/>
          <w:szCs w:val="22"/>
        </w:rPr>
        <w:t>)</w:t>
      </w: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autoSpaceDE w:val="0"/>
        <w:autoSpaceDN w:val="0"/>
        <w:spacing w:before="240" w:line="360" w:lineRule="auto"/>
        <w:jc w:val="distribute"/>
        <w:rPr>
          <w:color w:val="000000" w:themeColor="text1"/>
        </w:rPr>
      </w:pPr>
      <w:bookmarkStart w:id="1" w:name="_Toc522276001"/>
      <w:r w:rsidRPr="0025768D">
        <w:rPr>
          <w:rFonts w:eastAsia="標楷體" w:hAnsi="標楷體"/>
          <w:color w:val="000000" w:themeColor="text1"/>
          <w:sz w:val="30"/>
        </w:rPr>
        <w:t>中　　華　　民　　國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　年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月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日</w:t>
      </w:r>
      <w:bookmarkEnd w:id="1"/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ind w:leftChars="147" w:left="353"/>
        <w:rPr>
          <w:rFonts w:eastAsia="標楷體"/>
          <w:color w:val="000000" w:themeColor="text1"/>
          <w:sz w:val="30"/>
        </w:rPr>
      </w:pPr>
    </w:p>
    <w:sectPr w:rsidR="00EF7F39" w:rsidRPr="00257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1A" w:rsidRDefault="0006341A" w:rsidP="00CA6071">
      <w:r>
        <w:separator/>
      </w:r>
    </w:p>
  </w:endnote>
  <w:endnote w:type="continuationSeparator" w:id="0">
    <w:p w:rsidR="0006341A" w:rsidRDefault="0006341A" w:rsidP="00C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1A" w:rsidRDefault="0006341A" w:rsidP="00CA6071">
      <w:r>
        <w:separator/>
      </w:r>
    </w:p>
  </w:footnote>
  <w:footnote w:type="continuationSeparator" w:id="0">
    <w:p w:rsidR="0006341A" w:rsidRDefault="0006341A" w:rsidP="00CA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0"/>
    <w:rsid w:val="0006341A"/>
    <w:rsid w:val="00105EA3"/>
    <w:rsid w:val="00220D84"/>
    <w:rsid w:val="0025768D"/>
    <w:rsid w:val="002D2D5A"/>
    <w:rsid w:val="00350584"/>
    <w:rsid w:val="00422310"/>
    <w:rsid w:val="004F30E5"/>
    <w:rsid w:val="0057375F"/>
    <w:rsid w:val="00705D5C"/>
    <w:rsid w:val="009B67A0"/>
    <w:rsid w:val="00C045E8"/>
    <w:rsid w:val="00C46490"/>
    <w:rsid w:val="00CA6071"/>
    <w:rsid w:val="00CF247E"/>
    <w:rsid w:val="00EB7201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E803F-59D4-4C2D-AC32-70FB13EC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31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4223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0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07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2021-04-12T06:51:00Z</cp:lastPrinted>
  <dcterms:created xsi:type="dcterms:W3CDTF">2021-04-12T03:41:00Z</dcterms:created>
  <dcterms:modified xsi:type="dcterms:W3CDTF">2021-08-06T01:50:00Z</dcterms:modified>
</cp:coreProperties>
</file>