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2C" w:rsidRDefault="00F06CDB">
      <w:pPr>
        <w:snapToGrid w:val="0"/>
        <w:ind w:left="18" w:right="-146" w:hanging="198"/>
        <w:jc w:val="center"/>
        <w:outlineLvl w:val="1"/>
        <w:rPr>
          <w:rFonts w:ascii="Times New Roman" w:eastAsia="標楷體" w:hAnsi="Times New Roman"/>
          <w:b/>
          <w:bCs/>
          <w:sz w:val="36"/>
          <w:szCs w:val="32"/>
        </w:rPr>
      </w:pPr>
      <w:bookmarkStart w:id="0" w:name="_GoBack"/>
      <w:bookmarkEnd w:id="0"/>
      <w:r>
        <w:rPr>
          <w:rFonts w:ascii="Times New Roman" w:eastAsia="標楷體" w:hAnsi="Times New Roman"/>
          <w:b/>
          <w:bCs/>
          <w:sz w:val="36"/>
          <w:szCs w:val="32"/>
        </w:rPr>
        <w:t>原住民族委員會</w:t>
      </w:r>
    </w:p>
    <w:p w:rsidR="00F1082C" w:rsidRDefault="00F06CDB">
      <w:pPr>
        <w:ind w:left="-850" w:right="-1190"/>
        <w:jc w:val="center"/>
        <w:rPr>
          <w:rFonts w:ascii="Times New Roman" w:eastAsia="標楷體" w:hAnsi="Times New Roman"/>
          <w:b/>
          <w:bCs/>
          <w:sz w:val="36"/>
          <w:szCs w:val="32"/>
        </w:rPr>
      </w:pPr>
      <w:r>
        <w:rPr>
          <w:rFonts w:ascii="Times New Roman" w:eastAsia="標楷體" w:hAnsi="Times New Roman"/>
          <w:b/>
          <w:bCs/>
          <w:sz w:val="36"/>
          <w:szCs w:val="32"/>
        </w:rPr>
        <w:t>111</w:t>
      </w:r>
      <w:r>
        <w:rPr>
          <w:rFonts w:ascii="Times New Roman" w:eastAsia="標楷體" w:hAnsi="Times New Roman"/>
          <w:b/>
          <w:bCs/>
          <w:sz w:val="36"/>
          <w:szCs w:val="32"/>
        </w:rPr>
        <w:t>年度獎勵推廣原住民族語言模範父親實施計畫</w:t>
      </w:r>
    </w:p>
    <w:p w:rsidR="00F1082C" w:rsidRDefault="00F06CDB">
      <w:pPr>
        <w:ind w:left="-850" w:right="84"/>
        <w:jc w:val="right"/>
        <w:rPr>
          <w:rFonts w:ascii="Times New Roman" w:eastAsia="標楷體" w:hAnsi="Times New Roman"/>
          <w:bCs/>
          <w:szCs w:val="24"/>
        </w:rPr>
      </w:pPr>
      <w:r>
        <w:rPr>
          <w:rFonts w:ascii="Times New Roman" w:eastAsia="標楷體" w:hAnsi="Times New Roman"/>
          <w:bCs/>
          <w:szCs w:val="24"/>
        </w:rPr>
        <w:t>111</w:t>
      </w:r>
      <w:r>
        <w:rPr>
          <w:rFonts w:ascii="Times New Roman" w:eastAsia="標楷體" w:hAnsi="Times New Roman"/>
          <w:bCs/>
          <w:szCs w:val="24"/>
        </w:rPr>
        <w:t>年</w:t>
      </w:r>
      <w:r>
        <w:rPr>
          <w:rFonts w:ascii="Times New Roman" w:eastAsia="標楷體" w:hAnsi="Times New Roman"/>
          <w:bCs/>
          <w:szCs w:val="24"/>
        </w:rPr>
        <w:t>6</w:t>
      </w:r>
      <w:r>
        <w:rPr>
          <w:rFonts w:ascii="Times New Roman" w:eastAsia="標楷體" w:hAnsi="Times New Roman"/>
          <w:bCs/>
          <w:szCs w:val="24"/>
        </w:rPr>
        <w:t>月</w:t>
      </w:r>
      <w:r>
        <w:rPr>
          <w:rFonts w:ascii="Times New Roman" w:eastAsia="標楷體" w:hAnsi="Times New Roman"/>
          <w:bCs/>
          <w:szCs w:val="24"/>
        </w:rPr>
        <w:t>7</w:t>
      </w:r>
      <w:r>
        <w:rPr>
          <w:rFonts w:ascii="Times New Roman" w:eastAsia="標楷體" w:hAnsi="Times New Roman"/>
          <w:bCs/>
          <w:szCs w:val="24"/>
        </w:rPr>
        <w:t>日原民教字第</w:t>
      </w:r>
      <w:r>
        <w:rPr>
          <w:rFonts w:ascii="Times New Roman" w:eastAsia="標楷體" w:hAnsi="Times New Roman"/>
          <w:bCs/>
          <w:szCs w:val="24"/>
        </w:rPr>
        <w:t>1110025833</w:t>
      </w:r>
      <w:r>
        <w:rPr>
          <w:rFonts w:ascii="Times New Roman" w:eastAsia="標楷體" w:hAnsi="Times New Roman"/>
          <w:bCs/>
          <w:szCs w:val="24"/>
        </w:rPr>
        <w:t>號</w:t>
      </w:r>
    </w:p>
    <w:p w:rsidR="00F1082C" w:rsidRDefault="00F06CDB">
      <w:pPr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壹、計畫緣起</w:t>
      </w:r>
    </w:p>
    <w:p w:rsidR="00F1082C" w:rsidRDefault="00F06CDB">
      <w:pPr>
        <w:ind w:firstLine="566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族語傳習最適合地點為家庭，除了學校授課之外，家庭也應是營造生活化族語學習的環境，父母親若能讓孩子在耳濡目染之下聽、說族語，自然地與孩子使用族語，能提高下一代對族語的熟悉度以及承襲傳統的動機。</w:t>
      </w:r>
    </w:p>
    <w:p w:rsidR="00F1082C" w:rsidRDefault="00F06CDB">
      <w:pPr>
        <w:ind w:firstLine="566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現行族語教育仍較聚焦在單詞，孩子應有全族語對話的機會為宜，其中「生活」不是制式化的教材，反而能夠靈活應用。全家人打造族語環境並不簡單，但若有共識，下定決心把母語當成日常生活，族語環境就能自然地形塑出來。</w:t>
      </w:r>
    </w:p>
    <w:p w:rsidR="00F1082C" w:rsidRDefault="00F06CDB">
      <w:pPr>
        <w:ind w:firstLine="566"/>
      </w:pPr>
      <w:r>
        <w:rPr>
          <w:rFonts w:ascii="Times New Roman" w:eastAsia="標楷體" w:hAnsi="Times New Roman"/>
          <w:sz w:val="28"/>
        </w:rPr>
        <w:t>為了鼓勵各族推動族語家庭型塑，推動本案計畫，鼓勵各族獎勵投入傳習及推廣族語的父親，並在父親節進行表揚，以讓原住民族語言的發展在各族遍地開花，讓族人更重視家庭內族語及文化的傳承。</w:t>
      </w:r>
    </w:p>
    <w:p w:rsidR="00F1082C" w:rsidRDefault="00F06CDB">
      <w:pPr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貳、依據</w:t>
      </w:r>
    </w:p>
    <w:p w:rsidR="00F1082C" w:rsidRDefault="00F06CDB">
      <w:pPr>
        <w:ind w:left="2" w:firstLine="566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《原住民族語言發展法》第</w:t>
      </w:r>
      <w:r>
        <w:rPr>
          <w:rFonts w:ascii="Times New Roman" w:eastAsia="標楷體" w:hAnsi="Times New Roman"/>
          <w:sz w:val="28"/>
        </w:rPr>
        <w:t>28</w:t>
      </w:r>
      <w:r>
        <w:rPr>
          <w:rFonts w:ascii="Times New Roman" w:eastAsia="標楷體" w:hAnsi="Times New Roman"/>
          <w:sz w:val="28"/>
        </w:rPr>
        <w:t>條：中央主管機關應補助與獎勵原住民族語言保存及發展研究工作；其補助及獎勵對象、基準、申請程序</w:t>
      </w:r>
      <w:r>
        <w:rPr>
          <w:rFonts w:ascii="Times New Roman" w:eastAsia="標楷體" w:hAnsi="Times New Roman"/>
          <w:sz w:val="28"/>
        </w:rPr>
        <w:t>及其他應遵行事項之辦法，由中央主管機關定之。</w:t>
      </w:r>
    </w:p>
    <w:p w:rsidR="00F1082C" w:rsidRDefault="00F06CDB">
      <w:pPr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參、目標</w:t>
      </w:r>
    </w:p>
    <w:p w:rsidR="00F1082C" w:rsidRDefault="00F06CDB">
      <w:pPr>
        <w:ind w:left="1048" w:hanging="482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一、落實族語家庭化。</w:t>
      </w:r>
    </w:p>
    <w:p w:rsidR="00F1082C" w:rsidRDefault="00F06CDB">
      <w:pPr>
        <w:ind w:left="1048" w:hanging="482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二、獎勵推動原住民族語言發展之父親。</w:t>
      </w:r>
    </w:p>
    <w:p w:rsidR="00F1082C" w:rsidRDefault="00F06CDB">
      <w:pPr>
        <w:ind w:left="1048" w:hanging="482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三、帶動原住民族各族致力於族語傳承與發展之風氣。</w:t>
      </w:r>
    </w:p>
    <w:p w:rsidR="00F1082C" w:rsidRDefault="00F06CDB">
      <w:pPr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肆、</w:t>
      </w:r>
      <w:r>
        <w:rPr>
          <w:rFonts w:ascii="Times New Roman" w:eastAsia="標楷體" w:hAnsi="Times New Roman"/>
          <w:b/>
          <w:sz w:val="32"/>
        </w:rPr>
        <w:t xml:space="preserve"> </w:t>
      </w:r>
      <w:r>
        <w:rPr>
          <w:rFonts w:ascii="Times New Roman" w:eastAsia="標楷體" w:hAnsi="Times New Roman"/>
          <w:b/>
          <w:sz w:val="32"/>
        </w:rPr>
        <w:t>獎勵名額：</w:t>
      </w:r>
    </w:p>
    <w:p w:rsidR="00F1082C" w:rsidRDefault="00F06CDB">
      <w:pPr>
        <w:ind w:left="1048" w:hanging="482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一、名額：依原住民族各族人口數比率獎勵</w:t>
      </w:r>
      <w:r>
        <w:rPr>
          <w:rFonts w:ascii="Times New Roman" w:eastAsia="標楷體" w:hAnsi="Times New Roman"/>
          <w:sz w:val="28"/>
        </w:rPr>
        <w:t>50</w:t>
      </w:r>
      <w:r>
        <w:rPr>
          <w:rFonts w:ascii="Times New Roman" w:eastAsia="標楷體" w:hAnsi="Times New Roman"/>
          <w:sz w:val="28"/>
        </w:rPr>
        <w:t>人如下表。</w:t>
      </w:r>
    </w:p>
    <w:tbl>
      <w:tblPr>
        <w:tblW w:w="519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"/>
        <w:gridCol w:w="1636"/>
        <w:gridCol w:w="1146"/>
        <w:gridCol w:w="1636"/>
      </w:tblGrid>
      <w:tr w:rsidR="00F108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項次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族別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人口數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獎勵父親數</w:t>
            </w: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06CDB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082C" w:rsidRDefault="00F06CDB">
            <w:pPr>
              <w:widowControl/>
              <w:snapToGrid w:val="0"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阿美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082C" w:rsidRDefault="00F06CDB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217,027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10</w:t>
            </w: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06CDB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082C" w:rsidRDefault="00F06CDB">
            <w:pPr>
              <w:widowControl/>
              <w:snapToGrid w:val="0"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排灣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082C" w:rsidRDefault="00F06CDB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104,683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6</w:t>
            </w: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06CDB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082C" w:rsidRDefault="00F06CDB">
            <w:pPr>
              <w:widowControl/>
              <w:snapToGrid w:val="0"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泰雅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082C" w:rsidRDefault="00F06CDB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93,837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5</w:t>
            </w: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06CDB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082C" w:rsidRDefault="00F06CDB">
            <w:pPr>
              <w:widowControl/>
              <w:snapToGrid w:val="0"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布農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082C" w:rsidRDefault="00F06CDB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60,706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4</w:t>
            </w: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06CDB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082C" w:rsidRDefault="00F06CDB">
            <w:pPr>
              <w:widowControl/>
              <w:snapToGrid w:val="0"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太魯閣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082C" w:rsidRDefault="00F06CDB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33,285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3</w:t>
            </w: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06CDB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082C" w:rsidRDefault="00F06CDB">
            <w:pPr>
              <w:widowControl/>
              <w:snapToGrid w:val="0"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卑南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082C" w:rsidRDefault="00F06CDB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14,957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06CDB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2</w:t>
            </w: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06CDB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082C" w:rsidRDefault="00F06CDB">
            <w:pPr>
              <w:widowControl/>
              <w:snapToGrid w:val="0"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魯凱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082C" w:rsidRDefault="00F06CDB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13,607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06CDB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2</w:t>
            </w: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06CDB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082C" w:rsidRDefault="00F06CDB">
            <w:pPr>
              <w:widowControl/>
              <w:snapToGrid w:val="0"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賽德克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082C" w:rsidRDefault="00F06CDB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10,829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06CDB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2</w:t>
            </w: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06CDB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082C" w:rsidRDefault="00F06CDB">
            <w:pPr>
              <w:widowControl/>
              <w:snapToGrid w:val="0"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鄒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082C" w:rsidRDefault="00F06CDB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6,710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06CDB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2</w:t>
            </w: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06CDB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082C" w:rsidRDefault="00F06CDB">
            <w:pPr>
              <w:widowControl/>
              <w:snapToGrid w:val="0"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賽夏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082C" w:rsidRDefault="00F06CDB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6,822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06CDB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2</w:t>
            </w: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06CDB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082C" w:rsidRDefault="00F06CDB">
            <w:pPr>
              <w:widowControl/>
              <w:snapToGrid w:val="0"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雅美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082C" w:rsidRDefault="00F06CDB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4,803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06CDB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2</w:t>
            </w: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06CDB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082C" w:rsidRDefault="00F06CDB">
            <w:pPr>
              <w:widowControl/>
              <w:snapToGrid w:val="0"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噶瑪蘭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082C" w:rsidRDefault="00F06CDB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1,560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06CDB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2</w:t>
            </w: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06CDB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082C" w:rsidRDefault="00F06CDB">
            <w:pPr>
              <w:widowControl/>
              <w:snapToGrid w:val="0"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撒奇萊雅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082C" w:rsidRDefault="00F06CDB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1,045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06CDB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2</w:t>
            </w: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06CDB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082C" w:rsidRDefault="00F06CDB">
            <w:pPr>
              <w:widowControl/>
              <w:snapToGrid w:val="0"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邵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082C" w:rsidRDefault="00F06CDB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827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06CDB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2</w:t>
            </w: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06CDB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082C" w:rsidRDefault="00F06CDB">
            <w:pPr>
              <w:widowControl/>
              <w:snapToGrid w:val="0"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拉阿魯哇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082C" w:rsidRDefault="00F06CDB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445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06CDB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2</w:t>
            </w: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06CDB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082C" w:rsidRDefault="00F06CDB">
            <w:pPr>
              <w:widowControl/>
              <w:snapToGrid w:val="0"/>
              <w:spacing w:line="320" w:lineRule="exac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卡那卡那富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1082C" w:rsidRDefault="00F06CDB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391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06CDB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2</w:t>
            </w: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總計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571,534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50</w:t>
            </w:r>
          </w:p>
        </w:tc>
      </w:tr>
    </w:tbl>
    <w:p w:rsidR="00F1082C" w:rsidRDefault="00F06CDB">
      <w:pPr>
        <w:widowControl/>
        <w:snapToGrid w:val="0"/>
        <w:jc w:val="center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備註：每族至少</w:t>
      </w:r>
      <w:r>
        <w:rPr>
          <w:rFonts w:ascii="Times New Roman" w:eastAsia="標楷體" w:hAnsi="Times New Roman"/>
          <w:sz w:val="28"/>
        </w:rPr>
        <w:t>2</w:t>
      </w:r>
      <w:r>
        <w:rPr>
          <w:rFonts w:ascii="Times New Roman" w:eastAsia="標楷體" w:hAnsi="Times New Roman"/>
          <w:sz w:val="28"/>
        </w:rPr>
        <w:t>名</w:t>
      </w:r>
    </w:p>
    <w:p w:rsidR="00F1082C" w:rsidRDefault="00F06CDB">
      <w:pPr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伍、申請薦送方式</w:t>
      </w:r>
    </w:p>
    <w:p w:rsidR="00F1082C" w:rsidRDefault="00F06CDB">
      <w:pPr>
        <w:ind w:left="1132" w:hanging="566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一、由個人自薦。</w:t>
      </w:r>
      <w:r>
        <w:rPr>
          <w:rFonts w:ascii="Times New Roman" w:eastAsia="標楷體" w:hAnsi="Times New Roman"/>
          <w:sz w:val="28"/>
        </w:rPr>
        <w:t>(</w:t>
      </w:r>
      <w:r>
        <w:rPr>
          <w:rFonts w:ascii="Times New Roman" w:eastAsia="標楷體" w:hAnsi="Times New Roman"/>
          <w:sz w:val="28"/>
        </w:rPr>
        <w:t>申請表如附件</w:t>
      </w:r>
      <w:r>
        <w:rPr>
          <w:rFonts w:ascii="Times New Roman" w:eastAsia="標楷體" w:hAnsi="Times New Roman"/>
          <w:sz w:val="28"/>
        </w:rPr>
        <w:t>1)</w:t>
      </w:r>
    </w:p>
    <w:p w:rsidR="00F1082C" w:rsidRDefault="00F06CDB">
      <w:pPr>
        <w:ind w:left="1132" w:hanging="566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二、各獎項應於</w:t>
      </w:r>
      <w:r>
        <w:rPr>
          <w:rFonts w:ascii="Times New Roman" w:eastAsia="標楷體" w:hAnsi="Times New Roman"/>
          <w:sz w:val="28"/>
        </w:rPr>
        <w:t>111</w:t>
      </w:r>
      <w:r>
        <w:rPr>
          <w:rFonts w:ascii="Times New Roman" w:eastAsia="標楷體" w:hAnsi="Times New Roman"/>
          <w:sz w:val="28"/>
        </w:rPr>
        <w:t>年</w:t>
      </w:r>
      <w:r>
        <w:rPr>
          <w:rFonts w:ascii="Times New Roman" w:eastAsia="標楷體" w:hAnsi="Times New Roman"/>
          <w:sz w:val="28"/>
        </w:rPr>
        <w:t>7</w:t>
      </w:r>
      <w:r>
        <w:rPr>
          <w:rFonts w:ascii="Times New Roman" w:eastAsia="標楷體" w:hAnsi="Times New Roman"/>
          <w:sz w:val="28"/>
        </w:rPr>
        <w:t>月</w:t>
      </w:r>
      <w:r>
        <w:rPr>
          <w:rFonts w:ascii="Times New Roman" w:eastAsia="標楷體" w:hAnsi="Times New Roman"/>
          <w:sz w:val="28"/>
        </w:rPr>
        <w:t>6</w:t>
      </w:r>
      <w:r>
        <w:rPr>
          <w:rFonts w:ascii="Times New Roman" w:eastAsia="標楷體" w:hAnsi="Times New Roman"/>
          <w:sz w:val="28"/>
        </w:rPr>
        <w:t>日前，將相關申請資料函報本會，並以郵戳為憑，逾期不予受理。</w:t>
      </w:r>
    </w:p>
    <w:p w:rsidR="00F1082C" w:rsidRDefault="00F06CDB">
      <w:pPr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陸、評選程序</w:t>
      </w:r>
    </w:p>
    <w:p w:rsidR="00F1082C" w:rsidRDefault="00F06CDB">
      <w:pPr>
        <w:ind w:left="1132" w:hanging="566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一、本會組成審查委員會置委員</w:t>
      </w:r>
      <w:r>
        <w:rPr>
          <w:rFonts w:ascii="Times New Roman" w:eastAsia="標楷體" w:hAnsi="Times New Roman"/>
          <w:sz w:val="28"/>
        </w:rPr>
        <w:t>5</w:t>
      </w:r>
      <w:r>
        <w:rPr>
          <w:rFonts w:ascii="Times New Roman" w:eastAsia="標楷體" w:hAnsi="Times New Roman"/>
          <w:sz w:val="28"/>
        </w:rPr>
        <w:t>至</w:t>
      </w:r>
      <w:r>
        <w:rPr>
          <w:rFonts w:ascii="Times New Roman" w:eastAsia="標楷體" w:hAnsi="Times New Roman"/>
          <w:sz w:val="28"/>
        </w:rPr>
        <w:t>9</w:t>
      </w:r>
      <w:r>
        <w:rPr>
          <w:rFonts w:ascii="Times New Roman" w:eastAsia="標楷體" w:hAnsi="Times New Roman"/>
          <w:sz w:val="28"/>
        </w:rPr>
        <w:t>人，其中</w:t>
      </w:r>
      <w:r>
        <w:rPr>
          <w:rFonts w:ascii="Times New Roman" w:eastAsia="標楷體" w:hAnsi="Times New Roman"/>
          <w:sz w:val="28"/>
        </w:rPr>
        <w:t>1</w:t>
      </w:r>
      <w:r>
        <w:rPr>
          <w:rFonts w:ascii="Times New Roman" w:eastAsia="標楷體" w:hAnsi="Times New Roman"/>
          <w:sz w:val="28"/>
        </w:rPr>
        <w:t>人為召集人，由本會主任委員指定副主任委員</w:t>
      </w:r>
      <w:r>
        <w:rPr>
          <w:rFonts w:ascii="Times New Roman" w:eastAsia="標楷體" w:hAnsi="Times New Roman"/>
          <w:sz w:val="28"/>
        </w:rPr>
        <w:t>1</w:t>
      </w:r>
      <w:r>
        <w:rPr>
          <w:rFonts w:ascii="Times New Roman" w:eastAsia="標楷體" w:hAnsi="Times New Roman"/>
          <w:sz w:val="28"/>
        </w:rPr>
        <w:t>人兼任，其餘委員，由主任委員就本會及所屬機構人員、專家、學者遴派（聘）。全體委員任一性別委員比例不得低於</w:t>
      </w:r>
      <w:r>
        <w:rPr>
          <w:rFonts w:ascii="Times New Roman" w:eastAsia="標楷體" w:hAnsi="Times New Roman"/>
          <w:sz w:val="28"/>
        </w:rPr>
        <w:t>3</w:t>
      </w:r>
      <w:r>
        <w:rPr>
          <w:rFonts w:ascii="Times New Roman" w:eastAsia="標楷體" w:hAnsi="Times New Roman"/>
          <w:sz w:val="28"/>
        </w:rPr>
        <w:t>分之</w:t>
      </w:r>
      <w:r>
        <w:rPr>
          <w:rFonts w:ascii="Times New Roman" w:eastAsia="標楷體" w:hAnsi="Times New Roman"/>
          <w:sz w:val="28"/>
        </w:rPr>
        <w:t>1</w:t>
      </w:r>
      <w:r>
        <w:rPr>
          <w:rFonts w:ascii="Times New Roman" w:eastAsia="標楷體" w:hAnsi="Times New Roman"/>
          <w:sz w:val="28"/>
        </w:rPr>
        <w:t>，具原住民身分者不得少於</w:t>
      </w:r>
      <w:r>
        <w:rPr>
          <w:rFonts w:ascii="Times New Roman" w:eastAsia="標楷體" w:hAnsi="Times New Roman"/>
          <w:sz w:val="28"/>
        </w:rPr>
        <w:t>2</w:t>
      </w:r>
      <w:r>
        <w:rPr>
          <w:rFonts w:ascii="Times New Roman" w:eastAsia="標楷體" w:hAnsi="Times New Roman"/>
          <w:sz w:val="28"/>
        </w:rPr>
        <w:t>分之</w:t>
      </w:r>
      <w:r>
        <w:rPr>
          <w:rFonts w:ascii="Times New Roman" w:eastAsia="標楷體" w:hAnsi="Times New Roman"/>
          <w:sz w:val="28"/>
        </w:rPr>
        <w:t>1</w:t>
      </w:r>
      <w:r>
        <w:rPr>
          <w:rFonts w:ascii="Times New Roman" w:eastAsia="標楷體" w:hAnsi="Times New Roman"/>
          <w:sz w:val="28"/>
        </w:rPr>
        <w:t>。</w:t>
      </w:r>
    </w:p>
    <w:p w:rsidR="00F1082C" w:rsidRDefault="00F06CDB">
      <w:pPr>
        <w:ind w:left="1132" w:hanging="566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二、本會審查委員會召集人負責主持本獎勵各獎項審查會議。</w:t>
      </w:r>
    </w:p>
    <w:p w:rsidR="00F1082C" w:rsidRDefault="00F06CDB">
      <w:pPr>
        <w:ind w:left="1132" w:hanging="566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三、本會審查委員會委員均為無給職，但審查案件時得依規定支給出席費及交通費。</w:t>
      </w:r>
    </w:p>
    <w:p w:rsidR="00F1082C" w:rsidRDefault="00F06CDB">
      <w:pPr>
        <w:ind w:left="1132" w:hanging="566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四、審查委員會議應有全體委員</w:t>
      </w:r>
      <w:r>
        <w:rPr>
          <w:rFonts w:ascii="Times New Roman" w:eastAsia="標楷體" w:hAnsi="Times New Roman"/>
          <w:sz w:val="28"/>
        </w:rPr>
        <w:t>2</w:t>
      </w:r>
      <w:r>
        <w:rPr>
          <w:rFonts w:ascii="Times New Roman" w:eastAsia="標楷體" w:hAnsi="Times New Roman"/>
          <w:sz w:val="28"/>
        </w:rPr>
        <w:t>分之</w:t>
      </w:r>
      <w:r>
        <w:rPr>
          <w:rFonts w:ascii="Times New Roman" w:eastAsia="標楷體" w:hAnsi="Times New Roman"/>
          <w:sz w:val="28"/>
        </w:rPr>
        <w:t>1</w:t>
      </w:r>
      <w:r>
        <w:rPr>
          <w:rFonts w:ascii="Times New Roman" w:eastAsia="標楷體" w:hAnsi="Times New Roman"/>
          <w:sz w:val="28"/>
        </w:rPr>
        <w:t>以上出席，並以出席委員過半數之同意為通過。</w:t>
      </w:r>
    </w:p>
    <w:p w:rsidR="00F1082C" w:rsidRDefault="00F06CDB">
      <w:pPr>
        <w:ind w:left="1132" w:hanging="566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五、審查委員會所提得獎名單經核定後公告。</w:t>
      </w:r>
    </w:p>
    <w:p w:rsidR="00F1082C" w:rsidRDefault="00F06CDB">
      <w:pPr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柒、評選指標</w:t>
      </w:r>
    </w:p>
    <w:p w:rsidR="00F1082C" w:rsidRDefault="00F06CDB">
      <w:pPr>
        <w:ind w:left="1132" w:hanging="566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一、申請人</w:t>
      </w:r>
      <w:r>
        <w:rPr>
          <w:rFonts w:ascii="Times New Roman" w:eastAsia="標楷體" w:hAnsi="Times New Roman"/>
          <w:sz w:val="28"/>
        </w:rPr>
        <w:t>具流利族語能力並於家庭建構具生活化之族語學習環境。</w:t>
      </w:r>
    </w:p>
    <w:p w:rsidR="00F1082C" w:rsidRDefault="00F06CDB">
      <w:pPr>
        <w:ind w:left="1048" w:hanging="482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lastRenderedPageBreak/>
        <w:t>二、申請人本人及家庭二代或三代取得族語認證。</w:t>
      </w:r>
    </w:p>
    <w:p w:rsidR="00F1082C" w:rsidRDefault="00F06CDB">
      <w:pPr>
        <w:ind w:left="1048" w:hanging="482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三、申請人帶領家人參加族語相關競賽或參與族語推廣活動。</w:t>
      </w:r>
    </w:p>
    <w:p w:rsidR="00F1082C" w:rsidRDefault="00F06CDB">
      <w:pPr>
        <w:ind w:left="1048" w:hanging="482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四、申請人參與族語相關賽事獲得佳績。</w:t>
      </w:r>
    </w:p>
    <w:p w:rsidR="00F1082C" w:rsidRDefault="00F1082C">
      <w:pPr>
        <w:pageBreakBefore/>
        <w:widowControl/>
        <w:rPr>
          <w:rFonts w:ascii="Times New Roman" w:eastAsia="標楷體" w:hAnsi="Times New Roman"/>
          <w:b/>
          <w:sz w:val="32"/>
        </w:rPr>
      </w:pPr>
    </w:p>
    <w:p w:rsidR="00F1082C" w:rsidRDefault="00F06CDB">
      <w:pPr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捌、獎勵措施</w:t>
      </w:r>
    </w:p>
    <w:p w:rsidR="00F1082C" w:rsidRDefault="00F06CDB">
      <w:pPr>
        <w:ind w:left="641" w:firstLine="6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本計畫獎勵方式為以公開表揚方式發給獎金新臺幣</w:t>
      </w:r>
      <w:r>
        <w:rPr>
          <w:rFonts w:ascii="Times New Roman" w:eastAsia="標楷體" w:hAnsi="Times New Roman"/>
          <w:sz w:val="28"/>
        </w:rPr>
        <w:t>1</w:t>
      </w:r>
      <w:r>
        <w:rPr>
          <w:rFonts w:ascii="Times New Roman" w:eastAsia="標楷體" w:hAnsi="Times New Roman"/>
          <w:sz w:val="28"/>
        </w:rPr>
        <w:t>萬元整、獎狀及獎座。</w:t>
      </w:r>
    </w:p>
    <w:p w:rsidR="00F1082C" w:rsidRDefault="00F06CDB">
      <w:pPr>
        <w:ind w:left="641" w:firstLine="6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公開表揚典禮訂於</w:t>
      </w:r>
      <w:r>
        <w:rPr>
          <w:rFonts w:ascii="Times New Roman" w:eastAsia="標楷體" w:hAnsi="Times New Roman"/>
          <w:sz w:val="28"/>
        </w:rPr>
        <w:t>111</w:t>
      </w:r>
      <w:r>
        <w:rPr>
          <w:rFonts w:ascii="Times New Roman" w:eastAsia="標楷體" w:hAnsi="Times New Roman"/>
          <w:sz w:val="28"/>
        </w:rPr>
        <w:t>年</w:t>
      </w:r>
      <w:r>
        <w:rPr>
          <w:rFonts w:ascii="Times New Roman" w:eastAsia="標楷體" w:hAnsi="Times New Roman"/>
          <w:sz w:val="28"/>
        </w:rPr>
        <w:t>8</w:t>
      </w:r>
      <w:r>
        <w:rPr>
          <w:rFonts w:ascii="Times New Roman" w:eastAsia="標楷體" w:hAnsi="Times New Roman"/>
          <w:sz w:val="28"/>
        </w:rPr>
        <w:t>月</w:t>
      </w:r>
      <w:r>
        <w:rPr>
          <w:rFonts w:ascii="Times New Roman" w:eastAsia="標楷體" w:hAnsi="Times New Roman"/>
          <w:sz w:val="28"/>
        </w:rPr>
        <w:t>6</w:t>
      </w:r>
      <w:r>
        <w:rPr>
          <w:rFonts w:ascii="Times New Roman" w:eastAsia="標楷體" w:hAnsi="Times New Roman"/>
          <w:sz w:val="28"/>
        </w:rPr>
        <w:t>日假臺北圓山大飯店辦理。</w:t>
      </w:r>
    </w:p>
    <w:p w:rsidR="00F1082C" w:rsidRDefault="00F06CDB">
      <w:pPr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玖、附則：</w:t>
      </w:r>
    </w:p>
    <w:p w:rsidR="00F1082C" w:rsidRDefault="00F06CDB">
      <w:pPr>
        <w:snapToGrid w:val="0"/>
        <w:spacing w:line="360" w:lineRule="auto"/>
        <w:ind w:left="1132" w:hanging="566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一、請依公告期程送件，以郵戳為憑，逾期概不受理。</w:t>
      </w:r>
      <w:r>
        <w:rPr>
          <w:rFonts w:ascii="Times New Roman" w:eastAsia="標楷體" w:hAnsi="Times New Roman"/>
          <w:sz w:val="28"/>
        </w:rPr>
        <w:t xml:space="preserve"> </w:t>
      </w:r>
    </w:p>
    <w:p w:rsidR="00F1082C" w:rsidRDefault="00F06CDB">
      <w:pPr>
        <w:snapToGrid w:val="0"/>
        <w:spacing w:line="360" w:lineRule="auto"/>
        <w:ind w:left="1132" w:hanging="566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二、送審資料以不超過</w:t>
      </w:r>
      <w:r>
        <w:rPr>
          <w:rFonts w:ascii="Times New Roman" w:eastAsia="標楷體" w:hAnsi="Times New Roman"/>
          <w:sz w:val="28"/>
        </w:rPr>
        <w:t>10</w:t>
      </w:r>
      <w:r>
        <w:rPr>
          <w:rFonts w:ascii="Times New Roman" w:eastAsia="標楷體" w:hAnsi="Times New Roman"/>
          <w:sz w:val="28"/>
        </w:rPr>
        <w:t>頁為原則</w:t>
      </w:r>
      <w:r>
        <w:rPr>
          <w:rFonts w:ascii="Times New Roman" w:eastAsia="標楷體" w:hAnsi="Times New Roman"/>
          <w:sz w:val="28"/>
        </w:rPr>
        <w:t>(</w:t>
      </w:r>
      <w:r>
        <w:rPr>
          <w:rFonts w:ascii="Times New Roman" w:eastAsia="標楷體" w:hAnsi="Times New Roman"/>
          <w:sz w:val="28"/>
        </w:rPr>
        <w:t>不含佐證資料</w:t>
      </w:r>
      <w:r>
        <w:rPr>
          <w:rFonts w:ascii="Times New Roman" w:eastAsia="標楷體" w:hAnsi="Times New Roman"/>
          <w:sz w:val="28"/>
        </w:rPr>
        <w:t>)</w:t>
      </w:r>
      <w:r>
        <w:rPr>
          <w:rFonts w:ascii="Times New Roman" w:eastAsia="標楷體" w:hAnsi="Times New Roman"/>
          <w:sz w:val="28"/>
        </w:rPr>
        <w:t>；影印文件請以</w:t>
      </w:r>
      <w:r>
        <w:rPr>
          <w:rFonts w:ascii="Times New Roman" w:eastAsia="標楷體" w:hAnsi="Times New Roman"/>
          <w:sz w:val="28"/>
        </w:rPr>
        <w:t>A4</w:t>
      </w:r>
      <w:r>
        <w:rPr>
          <w:rFonts w:ascii="Times New Roman" w:eastAsia="標楷體" w:hAnsi="Times New Roman"/>
          <w:sz w:val="28"/>
        </w:rPr>
        <w:t>規格紙張，文件請裝釘整齊；照片請以</w:t>
      </w:r>
      <w:r>
        <w:rPr>
          <w:rFonts w:ascii="Times New Roman" w:eastAsia="標楷體" w:hAnsi="Times New Roman"/>
          <w:sz w:val="28"/>
        </w:rPr>
        <w:t xml:space="preserve">4×6 </w:t>
      </w:r>
      <w:r>
        <w:rPr>
          <w:rFonts w:ascii="Times New Roman" w:eastAsia="標楷體" w:hAnsi="Times New Roman"/>
          <w:sz w:val="28"/>
        </w:rPr>
        <w:t>格式，並加註照片說明。相關表單可至本會網站</w:t>
      </w:r>
      <w:r>
        <w:rPr>
          <w:rFonts w:ascii="Times New Roman" w:eastAsia="標楷體" w:hAnsi="Times New Roman"/>
          <w:sz w:val="28"/>
        </w:rPr>
        <w:t xml:space="preserve"> http://www.apc.gov.tw </w:t>
      </w:r>
      <w:r>
        <w:rPr>
          <w:rFonts w:ascii="Times New Roman" w:eastAsia="標楷體" w:hAnsi="Times New Roman"/>
          <w:sz w:val="28"/>
        </w:rPr>
        <w:t>下載。</w:t>
      </w:r>
    </w:p>
    <w:p w:rsidR="00F1082C" w:rsidRDefault="00F06CDB">
      <w:pPr>
        <w:snapToGrid w:val="0"/>
        <w:spacing w:line="360" w:lineRule="auto"/>
        <w:ind w:left="1132" w:hanging="566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三、獲獎者所送之各項具體事蹟資料，如經查明有偽造、變造、身分不符規定、提供不實資料、違反著作權法或其他法令情形者，本會得於事實確認後，取消其得獎資格，並追繳其已領得獎狀及獎座。</w:t>
      </w:r>
    </w:p>
    <w:p w:rsidR="00F1082C" w:rsidRDefault="00F06CDB">
      <w:pPr>
        <w:snapToGrid w:val="0"/>
        <w:spacing w:line="360" w:lineRule="auto"/>
        <w:ind w:left="1132" w:hanging="566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四、申請資料請正式備函掛號寄送至：</w:t>
      </w:r>
      <w:r>
        <w:rPr>
          <w:rFonts w:ascii="Times New Roman" w:eastAsia="標楷體" w:hAnsi="Times New Roman"/>
          <w:sz w:val="28"/>
        </w:rPr>
        <w:t xml:space="preserve">24922 </w:t>
      </w:r>
      <w:r>
        <w:rPr>
          <w:rFonts w:ascii="Times New Roman" w:eastAsia="標楷體" w:hAnsi="Times New Roman"/>
          <w:sz w:val="28"/>
        </w:rPr>
        <w:t>新北市新莊區中平路</w:t>
      </w:r>
      <w:r>
        <w:rPr>
          <w:rFonts w:ascii="Times New Roman" w:eastAsia="標楷體" w:hAnsi="Times New Roman"/>
          <w:sz w:val="28"/>
        </w:rPr>
        <w:t xml:space="preserve">439 </w:t>
      </w:r>
      <w:r>
        <w:rPr>
          <w:rFonts w:ascii="Times New Roman" w:eastAsia="標楷體" w:hAnsi="Times New Roman"/>
          <w:sz w:val="28"/>
        </w:rPr>
        <w:t>號北棟</w:t>
      </w:r>
      <w:r>
        <w:rPr>
          <w:rFonts w:ascii="Times New Roman" w:eastAsia="標楷體" w:hAnsi="Times New Roman"/>
          <w:sz w:val="28"/>
        </w:rPr>
        <w:t xml:space="preserve"> 16 </w:t>
      </w:r>
      <w:r>
        <w:rPr>
          <w:rFonts w:ascii="Times New Roman" w:eastAsia="標楷體" w:hAnsi="Times New Roman"/>
          <w:sz w:val="28"/>
        </w:rPr>
        <w:t>樓原住民族委員會教育文化處收（封面請註明</w:t>
      </w:r>
      <w:r>
        <w:rPr>
          <w:rFonts w:ascii="Times New Roman" w:eastAsia="標楷體" w:hAnsi="Times New Roman"/>
          <w:sz w:val="28"/>
        </w:rPr>
        <w:t xml:space="preserve"> </w:t>
      </w:r>
      <w:r>
        <w:rPr>
          <w:rFonts w:ascii="Times New Roman" w:eastAsia="標楷體" w:hAnsi="Times New Roman"/>
          <w:sz w:val="28"/>
        </w:rPr>
        <w:t>「</w:t>
      </w:r>
      <w:r>
        <w:rPr>
          <w:rFonts w:ascii="Times New Roman" w:eastAsia="標楷體" w:hAnsi="Times New Roman"/>
          <w:sz w:val="28"/>
        </w:rPr>
        <w:t>111</w:t>
      </w:r>
      <w:r>
        <w:rPr>
          <w:rFonts w:ascii="Times New Roman" w:eastAsia="標楷體" w:hAnsi="Times New Roman"/>
          <w:sz w:val="28"/>
        </w:rPr>
        <w:t>年度獎勵推廣原住民族語言模範父親實施計畫」），服務電話：（</w:t>
      </w:r>
      <w:r>
        <w:rPr>
          <w:rFonts w:ascii="Times New Roman" w:eastAsia="標楷體" w:hAnsi="Times New Roman"/>
          <w:sz w:val="28"/>
        </w:rPr>
        <w:t>02</w:t>
      </w:r>
      <w:r>
        <w:rPr>
          <w:rFonts w:ascii="Times New Roman" w:eastAsia="標楷體" w:hAnsi="Times New Roman"/>
          <w:sz w:val="28"/>
        </w:rPr>
        <w:t>）</w:t>
      </w:r>
      <w:r>
        <w:rPr>
          <w:rFonts w:ascii="Times New Roman" w:eastAsia="標楷體" w:hAnsi="Times New Roman"/>
          <w:sz w:val="28"/>
        </w:rPr>
        <w:t>89953116</w:t>
      </w:r>
      <w:r>
        <w:rPr>
          <w:rFonts w:ascii="Times New Roman" w:eastAsia="標楷體" w:hAnsi="Times New Roman"/>
          <w:sz w:val="28"/>
        </w:rPr>
        <w:t>（所送資料及照片概不退</w:t>
      </w:r>
      <w:r>
        <w:rPr>
          <w:rFonts w:ascii="Times New Roman" w:eastAsia="標楷體" w:hAnsi="Times New Roman"/>
          <w:sz w:val="28"/>
        </w:rPr>
        <w:t>還，請自行留底稿）。</w:t>
      </w:r>
    </w:p>
    <w:p w:rsidR="00F1082C" w:rsidRDefault="00F06CDB">
      <w:pPr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拾、本計畫奉核定後實施，修正時亦同。</w:t>
      </w:r>
      <w:r>
        <w:rPr>
          <w:rFonts w:ascii="Times New Roman" w:eastAsia="標楷體" w:hAnsi="Times New Roman"/>
          <w:b/>
          <w:sz w:val="32"/>
        </w:rPr>
        <w:t xml:space="preserve"> </w:t>
      </w:r>
    </w:p>
    <w:p w:rsidR="00F1082C" w:rsidRDefault="00F06CDB">
      <w:pPr>
        <w:pageBreakBefore/>
        <w:snapToGrid w:val="0"/>
      </w:pPr>
      <w:r>
        <w:rPr>
          <w:rFonts w:ascii="Times New Roman" w:eastAsia="標楷體" w:hAnsi="Times New Roman"/>
          <w:sz w:val="36"/>
          <w:szCs w:val="28"/>
        </w:rPr>
        <w:lastRenderedPageBreak/>
        <w:t>附件</w:t>
      </w:r>
      <w:r>
        <w:rPr>
          <w:rFonts w:ascii="Times New Roman" w:eastAsia="標楷體" w:hAnsi="Times New Roman"/>
          <w:sz w:val="36"/>
          <w:szCs w:val="28"/>
        </w:rPr>
        <w:t xml:space="preserve">1 </w:t>
      </w:r>
    </w:p>
    <w:p w:rsidR="00F1082C" w:rsidRDefault="00F06CDB">
      <w:pPr>
        <w:jc w:val="center"/>
      </w:pPr>
      <w:r>
        <w:rPr>
          <w:rFonts w:ascii="Times New Roman" w:eastAsia="標楷體" w:hAnsi="Times New Roman"/>
          <w:sz w:val="36"/>
          <w:szCs w:val="36"/>
        </w:rPr>
        <w:t>111</w:t>
      </w:r>
      <w:r>
        <w:rPr>
          <w:rFonts w:ascii="Times New Roman" w:eastAsia="標楷體" w:hAnsi="Times New Roman"/>
          <w:sz w:val="36"/>
          <w:szCs w:val="36"/>
        </w:rPr>
        <w:t>年度獎勵推廣原住民族語言模範父親實施計畫</w:t>
      </w:r>
    </w:p>
    <w:p w:rsidR="00F1082C" w:rsidRDefault="00F06CDB">
      <w:pPr>
        <w:snapToGrid w:val="0"/>
        <w:ind w:left="-566" w:right="-624"/>
        <w:jc w:val="center"/>
      </w:pPr>
      <w:r>
        <w:rPr>
          <w:rFonts w:ascii="Times New Roman" w:eastAsia="標楷體" w:hAnsi="Times New Roman"/>
          <w:b/>
          <w:sz w:val="36"/>
        </w:rPr>
        <w:t>申請表</w:t>
      </w:r>
    </w:p>
    <w:tbl>
      <w:tblPr>
        <w:tblW w:w="1107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1134"/>
        <w:gridCol w:w="1984"/>
        <w:gridCol w:w="662"/>
        <w:gridCol w:w="756"/>
        <w:gridCol w:w="2240"/>
        <w:gridCol w:w="1162"/>
        <w:gridCol w:w="1726"/>
      </w:tblGrid>
      <w:tr w:rsidR="00F108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snapToGrid w:val="0"/>
              <w:ind w:right="-2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申請人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snapToGrid w:val="0"/>
              <w:spacing w:line="360" w:lineRule="auto"/>
              <w:ind w:right="-2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姓名：</w:t>
            </w:r>
          </w:p>
          <w:p w:rsidR="00F1082C" w:rsidRDefault="00F06CDB">
            <w:pPr>
              <w:snapToGrid w:val="0"/>
              <w:spacing w:line="360" w:lineRule="auto"/>
              <w:ind w:right="-2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族名：</w:t>
            </w:r>
          </w:p>
          <w:p w:rsidR="00F1082C" w:rsidRDefault="00F06CDB">
            <w:pPr>
              <w:snapToGrid w:val="0"/>
              <w:spacing w:line="360" w:lineRule="auto"/>
              <w:ind w:right="-2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性別：</w:t>
            </w:r>
          </w:p>
          <w:p w:rsidR="00F1082C" w:rsidRDefault="00F06CDB">
            <w:pPr>
              <w:snapToGrid w:val="0"/>
              <w:spacing w:line="360" w:lineRule="auto"/>
              <w:ind w:right="-2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生日：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snapToGrid w:val="0"/>
              <w:ind w:right="-2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申請人身分證號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C" w:rsidRDefault="00F1082C">
            <w:pPr>
              <w:snapToGrid w:val="0"/>
              <w:spacing w:line="360" w:lineRule="auto"/>
              <w:ind w:right="-624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ind w:right="-2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申請人照片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)</w:t>
            </w: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trHeight w:val="1192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2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snapToGrid w:val="0"/>
              <w:ind w:right="-2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受獎人原住民族別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snapToGrid w:val="0"/>
              <w:spacing w:before="180"/>
              <w:ind w:right="-2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 xml:space="preserve">□          </w:t>
            </w:r>
            <w:r>
              <w:rPr>
                <w:rFonts w:ascii="標楷體" w:eastAsia="標楷體" w:hAnsi="標楷體"/>
                <w:sz w:val="28"/>
                <w:szCs w:val="24"/>
              </w:rPr>
              <w:t>族</w:t>
            </w:r>
          </w:p>
          <w:p w:rsidR="00F1082C" w:rsidRDefault="00F06CDB">
            <w:pPr>
              <w:snapToGrid w:val="0"/>
              <w:spacing w:line="360" w:lineRule="auto"/>
              <w:ind w:right="-62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□</w:t>
            </w:r>
            <w:r>
              <w:rPr>
                <w:rFonts w:ascii="標楷體" w:eastAsia="標楷體" w:hAnsi="標楷體"/>
                <w:sz w:val="28"/>
                <w:szCs w:val="24"/>
              </w:rPr>
              <w:t>非原住民</w:t>
            </w:r>
          </w:p>
        </w:tc>
        <w:tc>
          <w:tcPr>
            <w:tcW w:w="2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trHeight w:val="207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snapToGrid w:val="0"/>
              <w:ind w:right="-2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聯絡方式</w:t>
            </w:r>
          </w:p>
        </w:tc>
        <w:tc>
          <w:tcPr>
            <w:tcW w:w="6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snapToGrid w:val="0"/>
              <w:spacing w:line="360" w:lineRule="auto"/>
              <w:ind w:right="-2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戶籍地址：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 </w:t>
            </w:r>
          </w:p>
          <w:p w:rsidR="00F1082C" w:rsidRDefault="00F06CDB">
            <w:pPr>
              <w:snapToGrid w:val="0"/>
              <w:spacing w:line="360" w:lineRule="auto"/>
              <w:ind w:right="-2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通訊地址：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 </w:t>
            </w:r>
          </w:p>
          <w:p w:rsidR="00F1082C" w:rsidRDefault="00F06CDB">
            <w:pPr>
              <w:snapToGrid w:val="0"/>
              <w:spacing w:line="360" w:lineRule="auto"/>
              <w:ind w:right="-2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辦公電話：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 </w:t>
            </w:r>
          </w:p>
          <w:p w:rsidR="00F1082C" w:rsidRDefault="00F06CDB">
            <w:pPr>
              <w:snapToGrid w:val="0"/>
              <w:spacing w:line="360" w:lineRule="auto"/>
              <w:ind w:right="-2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聯絡手機：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 xml:space="preserve"> </w:t>
            </w:r>
          </w:p>
          <w:p w:rsidR="00F1082C" w:rsidRDefault="00F06CDB">
            <w:pPr>
              <w:widowControl/>
              <w:snapToGrid w:val="0"/>
              <w:spacing w:line="360" w:lineRule="auto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E-mail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：</w:t>
            </w:r>
          </w:p>
        </w:tc>
        <w:tc>
          <w:tcPr>
            <w:tcW w:w="28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直系血親家庭成員</w:t>
            </w:r>
          </w:p>
          <w:p w:rsidR="00F1082C" w:rsidRDefault="00F06CDB">
            <w:pPr>
              <w:widowControl/>
              <w:snapToGrid w:val="0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t>(</w:t>
            </w:r>
            <w:r>
              <w:rPr>
                <w:rFonts w:ascii="Times New Roman" w:eastAsia="標楷體" w:hAnsi="Times New Roman"/>
                <w:szCs w:val="24"/>
              </w:rPr>
              <w:t>表格倘不足請自行增列</w:t>
            </w:r>
            <w:r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稱謂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族名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年齡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族語認證級別</w:t>
            </w: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snapToGrid w:val="0"/>
              <w:ind w:right="34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申請人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34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34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34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34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34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34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34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34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34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34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34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34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34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widowControl/>
              <w:snapToGrid w:val="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34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snapToGrid w:val="0"/>
              <w:ind w:right="-624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trHeight w:val="240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widowControl/>
              <w:snapToGrid w:val="0"/>
              <w:jc w:val="center"/>
            </w:pPr>
            <w:r>
              <w:rPr>
                <w:rFonts w:ascii="Times New Roman" w:eastAsia="標楷體" w:hAnsi="Times New Roman"/>
                <w:sz w:val="28"/>
                <w:szCs w:val="24"/>
              </w:rPr>
              <w:lastRenderedPageBreak/>
              <w:t>家庭</w:t>
            </w:r>
            <w:r>
              <w:rPr>
                <w:rFonts w:eastAsia="標楷體"/>
                <w:sz w:val="28"/>
                <w:szCs w:val="28"/>
              </w:rPr>
              <w:t>族語</w:t>
            </w:r>
          </w:p>
          <w:p w:rsidR="00F1082C" w:rsidRDefault="00F06CDB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生活化</w:t>
            </w:r>
          </w:p>
        </w:tc>
        <w:tc>
          <w:tcPr>
            <w:tcW w:w="9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C" w:rsidRDefault="00F06CDB">
            <w:pPr>
              <w:snapToGrid w:val="0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敘明所有成員在家庭中是否使用全族語對話、使用族語的時間及狀況</w:t>
            </w:r>
          </w:p>
          <w:p w:rsidR="00F1082C" w:rsidRDefault="00F1082C">
            <w:pPr>
              <w:snapToGrid w:val="0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trHeight w:val="211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snapToGrid w:val="0"/>
              <w:ind w:left="221" w:hanging="22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家人參加</w:t>
            </w:r>
          </w:p>
          <w:p w:rsidR="00F1082C" w:rsidRDefault="00F06CDB">
            <w:pPr>
              <w:snapToGrid w:val="0"/>
              <w:ind w:left="221" w:hanging="22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族語賽事</w:t>
            </w:r>
          </w:p>
        </w:tc>
        <w:tc>
          <w:tcPr>
            <w:tcW w:w="9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C" w:rsidRDefault="00F06CDB">
            <w:pPr>
              <w:snapToGrid w:val="0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敘明申請人帶領家人參加族語相關競賽狀況，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年幾場次、賽事名稱</w:t>
            </w: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trHeight w:val="240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snapToGrid w:val="0"/>
              <w:ind w:left="221" w:hanging="22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家人參加</w:t>
            </w:r>
          </w:p>
          <w:p w:rsidR="00F1082C" w:rsidRDefault="00F06CDB">
            <w:pPr>
              <w:snapToGrid w:val="0"/>
              <w:ind w:left="221" w:hanging="22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推廣活動</w:t>
            </w:r>
          </w:p>
        </w:tc>
        <w:tc>
          <w:tcPr>
            <w:tcW w:w="9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C" w:rsidRDefault="00F06CDB">
            <w:pPr>
              <w:snapToGrid w:val="0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敘明申請人帶領家人參與族語推廣活動狀況，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年幾場次、活動名稱</w:t>
            </w: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trHeight w:val="240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snapToGrid w:val="0"/>
              <w:ind w:left="221" w:hanging="22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申請人</w:t>
            </w:r>
          </w:p>
          <w:p w:rsidR="00F1082C" w:rsidRDefault="00F06CDB">
            <w:pPr>
              <w:snapToGrid w:val="0"/>
              <w:ind w:left="221" w:hanging="22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族語獲獎</w:t>
            </w:r>
          </w:p>
        </w:tc>
        <w:tc>
          <w:tcPr>
            <w:tcW w:w="9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C" w:rsidRDefault="00F06CDB">
            <w:pPr>
              <w:snapToGrid w:val="0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敘明申請人參與族語賽事或族語卓越事蹟獲獎狀況含賽事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/</w:t>
            </w:r>
            <w:r>
              <w:rPr>
                <w:rFonts w:ascii="Times New Roman" w:eastAsia="標楷體" w:hAnsi="Times New Roman"/>
                <w:sz w:val="28"/>
                <w:szCs w:val="24"/>
              </w:rPr>
              <w:t>活動名稱及獎項</w:t>
            </w:r>
          </w:p>
          <w:p w:rsidR="00F1082C" w:rsidRDefault="00F1082C">
            <w:pPr>
              <w:snapToGrid w:val="0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trHeight w:val="236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snapToGrid w:val="0"/>
              <w:ind w:left="20" w:hanging="20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其他推動族語發展卓越事蹟</w:t>
            </w:r>
          </w:p>
        </w:tc>
        <w:tc>
          <w:tcPr>
            <w:tcW w:w="9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C" w:rsidRDefault="00F06CDB">
            <w:pPr>
              <w:snapToGrid w:val="0"/>
              <w:ind w:right="-624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簡述並提供佐證資料</w:t>
            </w:r>
          </w:p>
          <w:p w:rsidR="00F1082C" w:rsidRDefault="00F1082C">
            <w:pPr>
              <w:snapToGrid w:val="0"/>
              <w:ind w:right="-624"/>
              <w:rPr>
                <w:rFonts w:ascii="Times New Roman" w:eastAsia="標楷體" w:hAnsi="Times New Roman"/>
                <w:sz w:val="28"/>
                <w:szCs w:val="24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snapToGrid w:val="0"/>
              <w:ind w:right="-2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應備</w:t>
            </w:r>
          </w:p>
          <w:p w:rsidR="00F1082C" w:rsidRDefault="00F06CDB">
            <w:pPr>
              <w:snapToGrid w:val="0"/>
              <w:ind w:right="-2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sz w:val="28"/>
                <w:szCs w:val="24"/>
              </w:rPr>
              <w:t>文件</w:t>
            </w:r>
          </w:p>
        </w:tc>
        <w:tc>
          <w:tcPr>
            <w:tcW w:w="9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C" w:rsidRDefault="00F06CD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自薦表。</w:t>
            </w:r>
          </w:p>
          <w:p w:rsidR="00F1082C" w:rsidRDefault="00F06CD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資料同意使用授權書。</w:t>
            </w:r>
          </w:p>
          <w:p w:rsidR="00F1082C" w:rsidRDefault="00F06CDB">
            <w:pPr>
              <w:snapToGrid w:val="0"/>
              <w:ind w:left="379" w:hanging="37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szCs w:val="24"/>
              </w:rPr>
              <w:t>佐證資料。</w:t>
            </w:r>
          </w:p>
          <w:p w:rsidR="00F1082C" w:rsidRDefault="00F06CDB">
            <w:pPr>
              <w:snapToGrid w:val="0"/>
              <w:spacing w:before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上開應備文件各一式</w:t>
            </w:r>
            <w:r>
              <w:rPr>
                <w:rFonts w:ascii="標楷體" w:eastAsia="標楷體" w:hAnsi="標楷體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份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正本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份、影本</w:t>
            </w:r>
            <w:r>
              <w:rPr>
                <w:rFonts w:ascii="標楷體" w:eastAsia="標楷體" w:hAnsi="標楷體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份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，請依序裝訂成冊。</w:t>
            </w:r>
          </w:p>
        </w:tc>
      </w:tr>
    </w:tbl>
    <w:p w:rsidR="00F1082C" w:rsidRDefault="00F1082C">
      <w:pPr>
        <w:widowControl/>
        <w:snapToGrid w:val="0"/>
        <w:spacing w:line="40" w:lineRule="exact"/>
        <w:rPr>
          <w:rFonts w:ascii="Times New Roman" w:eastAsia="標楷體" w:hAnsi="Times New Roman"/>
          <w:sz w:val="36"/>
          <w:szCs w:val="36"/>
        </w:rPr>
      </w:pPr>
    </w:p>
    <w:p w:rsidR="00F1082C" w:rsidRDefault="00F1082C">
      <w:pPr>
        <w:pageBreakBefore/>
        <w:widowControl/>
        <w:rPr>
          <w:rFonts w:ascii="Times New Roman" w:eastAsia="標楷體" w:hAnsi="Times New Roman"/>
          <w:sz w:val="36"/>
          <w:szCs w:val="36"/>
        </w:rPr>
      </w:pPr>
    </w:p>
    <w:p w:rsidR="00F1082C" w:rsidRDefault="00F06CDB">
      <w:pPr>
        <w:widowControl/>
        <w:snapToGrid w:val="0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/>
          <w:sz w:val="36"/>
          <w:szCs w:val="36"/>
        </w:rPr>
        <w:t>原住民族委員會</w:t>
      </w:r>
    </w:p>
    <w:p w:rsidR="00F1082C" w:rsidRDefault="00F06CDB">
      <w:pPr>
        <w:widowControl/>
        <w:snapToGrid w:val="0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/>
          <w:sz w:val="36"/>
          <w:szCs w:val="36"/>
        </w:rPr>
        <w:t>111</w:t>
      </w:r>
      <w:r>
        <w:rPr>
          <w:rFonts w:ascii="Times New Roman" w:eastAsia="標楷體" w:hAnsi="Times New Roman"/>
          <w:sz w:val="36"/>
          <w:szCs w:val="36"/>
        </w:rPr>
        <w:t>年度獎勵推廣原住民族語言模範父親實施計畫</w:t>
      </w:r>
    </w:p>
    <w:p w:rsidR="00F1082C" w:rsidRDefault="00F06CDB">
      <w:pPr>
        <w:widowControl/>
        <w:jc w:val="center"/>
      </w:pPr>
      <w:r>
        <w:rPr>
          <w:rFonts w:ascii="Times New Roman" w:eastAsia="標楷體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-133346</wp:posOffset>
                </wp:positionH>
                <wp:positionV relativeFrom="paragraph">
                  <wp:posOffset>424181</wp:posOffset>
                </wp:positionV>
                <wp:extent cx="5629275" cy="1403988"/>
                <wp:effectExtent l="0" t="0" r="28575" b="24762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1082C" w:rsidRDefault="00F06CD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本同意書係原住民族委員會依據「個人資料保護法」與相關法令之規範，說明將如何蒐集、處理及利用「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111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年度獎勵推動族語卓越原住民族父親實施計畫」選拔推薦資料，並妥善保護資料；當簽署本同意書時，表示已閱讀、瞭解相關規定並同意無條件提供資料。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5pt;margin-top:33.4pt;width:443.25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" strokeweight=".26467mm">
                <v:textbox style="mso-fit-shape-to-text:t">
                  <w:txbxContent>
                    <w:p w:rsidR="00F1082C" w:rsidRDefault="00F06CD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本同意書係原住民族委員會依據「個人資料保護法」與相關法令之規範，說明將如何蒐集、處理及利用「</w:t>
                      </w:r>
                      <w:r>
                        <w:rPr>
                          <w:rFonts w:ascii="標楷體" w:eastAsia="標楷體" w:hAnsi="標楷體"/>
                        </w:rPr>
                        <w:t>111</w:t>
                      </w:r>
                      <w:r>
                        <w:rPr>
                          <w:rFonts w:ascii="標楷體" w:eastAsia="標楷體" w:hAnsi="標楷體"/>
                        </w:rPr>
                        <w:t>年度獎勵推動族語卓越原住民族父親實施計畫」選拔推薦資料，並妥善保護資料；當簽署本同意書時，表示已閱讀、瞭解相關規定並同意無條件提供資料。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b/>
          <w:sz w:val="36"/>
        </w:rPr>
        <w:t>資料使用授權同意書</w:t>
      </w:r>
    </w:p>
    <w:p w:rsidR="00F1082C" w:rsidRDefault="00F1082C">
      <w:pPr>
        <w:widowControl/>
        <w:jc w:val="center"/>
        <w:rPr>
          <w:rFonts w:ascii="Times New Roman" w:eastAsia="標楷體" w:hAnsi="Times New Roman"/>
          <w:b/>
          <w:sz w:val="36"/>
        </w:rPr>
      </w:pPr>
    </w:p>
    <w:p w:rsidR="00F1082C" w:rsidRDefault="00F1082C">
      <w:pPr>
        <w:widowControl/>
        <w:jc w:val="center"/>
        <w:rPr>
          <w:rFonts w:ascii="Times New Roman" w:eastAsia="標楷體" w:hAnsi="Times New Roman"/>
          <w:b/>
          <w:sz w:val="36"/>
        </w:rPr>
      </w:pPr>
    </w:p>
    <w:p w:rsidR="00F1082C" w:rsidRDefault="00F06CDB">
      <w:pPr>
        <w:widowControl/>
        <w:snapToGrid w:val="0"/>
        <w:spacing w:before="180"/>
        <w:ind w:left="708" w:right="-197" w:hanging="708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一、基本資料內容：因辦理「</w:t>
      </w:r>
      <w:r>
        <w:rPr>
          <w:rFonts w:ascii="Times New Roman" w:eastAsia="標楷體" w:hAnsi="Times New Roman"/>
          <w:b/>
          <w:sz w:val="32"/>
          <w:szCs w:val="32"/>
        </w:rPr>
        <w:t>111</w:t>
      </w:r>
      <w:r>
        <w:rPr>
          <w:rFonts w:ascii="Times New Roman" w:eastAsia="標楷體" w:hAnsi="Times New Roman"/>
          <w:b/>
          <w:sz w:val="32"/>
          <w:szCs w:val="32"/>
        </w:rPr>
        <w:t>年度獎勵推動族語卓越原住民族父親實施計畫」選拔與頒獎活動所需，蒐集資料內容說明如下：</w:t>
      </w:r>
    </w:p>
    <w:p w:rsidR="00F1082C" w:rsidRDefault="00F06CDB">
      <w:pPr>
        <w:widowControl/>
        <w:snapToGrid w:val="0"/>
        <w:ind w:left="708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個人姓名、出生年月日、國民身分證統一編號、服務單位、聯絡方式</w:t>
      </w:r>
      <w:r>
        <w:rPr>
          <w:rFonts w:ascii="Times New Roman" w:eastAsia="標楷體" w:hAnsi="Times New Roman"/>
          <w:b/>
          <w:sz w:val="32"/>
          <w:szCs w:val="32"/>
        </w:rPr>
        <w:t>(</w:t>
      </w:r>
      <w:r>
        <w:rPr>
          <w:rFonts w:ascii="Times New Roman" w:eastAsia="標楷體" w:hAnsi="Times New Roman"/>
          <w:b/>
          <w:sz w:val="32"/>
          <w:szCs w:val="32"/>
        </w:rPr>
        <w:t>通訊或戶籍地址、電話、手機、電子信箱</w:t>
      </w:r>
      <w:r>
        <w:rPr>
          <w:rFonts w:ascii="Times New Roman" w:eastAsia="標楷體" w:hAnsi="Times New Roman"/>
          <w:b/>
          <w:sz w:val="32"/>
          <w:szCs w:val="32"/>
        </w:rPr>
        <w:t>)</w:t>
      </w:r>
      <w:r>
        <w:rPr>
          <w:rFonts w:ascii="Times New Roman" w:eastAsia="標楷體" w:hAnsi="Times New Roman"/>
          <w:b/>
          <w:sz w:val="32"/>
          <w:szCs w:val="32"/>
        </w:rPr>
        <w:t>等，或其他得以直接或間接識別個人的相關資訊。</w:t>
      </w:r>
    </w:p>
    <w:p w:rsidR="00F1082C" w:rsidRDefault="00F06CDB">
      <w:pPr>
        <w:widowControl/>
        <w:snapToGrid w:val="0"/>
        <w:spacing w:before="180"/>
        <w:ind w:left="708" w:hanging="708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二、蒐集資料目的：僅供辦理「</w:t>
      </w:r>
      <w:r>
        <w:rPr>
          <w:rFonts w:ascii="Times New Roman" w:eastAsia="標楷體" w:hAnsi="Times New Roman"/>
          <w:b/>
          <w:sz w:val="32"/>
          <w:szCs w:val="32"/>
        </w:rPr>
        <w:t>111</w:t>
      </w:r>
      <w:r>
        <w:rPr>
          <w:rFonts w:ascii="Times New Roman" w:eastAsia="標楷體" w:hAnsi="Times New Roman"/>
          <w:b/>
          <w:sz w:val="32"/>
          <w:szCs w:val="32"/>
        </w:rPr>
        <w:t>年度獎勵推動族語卓越原住民族父親實施計畫」選拔與頒獎活動等相關業務使用。</w:t>
      </w:r>
    </w:p>
    <w:p w:rsidR="00F1082C" w:rsidRDefault="00F06CDB">
      <w:pPr>
        <w:widowControl/>
        <w:snapToGrid w:val="0"/>
        <w:spacing w:before="180"/>
        <w:ind w:left="708" w:hanging="708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三、如未取得同意並簽名蓋章，將無法審核所提之推薦相關資料。</w:t>
      </w:r>
    </w:p>
    <w:p w:rsidR="00F1082C" w:rsidRDefault="00F06CDB">
      <w:pPr>
        <w:widowControl/>
        <w:snapToGrid w:val="0"/>
        <w:spacing w:before="180"/>
        <w:ind w:left="708" w:hanging="708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四、您已詳閱上述內容，並同意於合理範圍內處理及使用個人資料，且同意主辦單位留存本同意書，供日後查驗。</w:t>
      </w:r>
    </w:p>
    <w:p w:rsidR="00F1082C" w:rsidRDefault="00F1082C">
      <w:pPr>
        <w:widowControl/>
        <w:rPr>
          <w:rFonts w:ascii="Times New Roman" w:eastAsia="標楷體" w:hAnsi="Times New Roman"/>
          <w:b/>
          <w:sz w:val="36"/>
        </w:rPr>
      </w:pPr>
    </w:p>
    <w:p w:rsidR="00F1082C" w:rsidRDefault="00F06CDB">
      <w:pPr>
        <w:widowControl/>
        <w:snapToGrid w:val="0"/>
        <w:ind w:left="708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立同意書人：</w:t>
      </w:r>
      <w:r>
        <w:rPr>
          <w:rFonts w:ascii="Times New Roman" w:eastAsia="標楷體" w:hAnsi="Times New Roman"/>
          <w:b/>
          <w:sz w:val="32"/>
        </w:rPr>
        <w:t xml:space="preserve">              </w:t>
      </w:r>
      <w:r>
        <w:rPr>
          <w:rFonts w:ascii="Times New Roman" w:eastAsia="標楷體" w:hAnsi="Times New Roman"/>
          <w:b/>
          <w:sz w:val="32"/>
        </w:rPr>
        <w:t>（請簽章）</w:t>
      </w:r>
    </w:p>
    <w:p w:rsidR="00F1082C" w:rsidRDefault="00F06CDB">
      <w:pPr>
        <w:widowControl/>
        <w:snapToGrid w:val="0"/>
        <w:ind w:left="708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身分證字號：</w:t>
      </w:r>
    </w:p>
    <w:p w:rsidR="00F1082C" w:rsidRDefault="00F06CDB">
      <w:pPr>
        <w:widowControl/>
        <w:snapToGrid w:val="0"/>
        <w:ind w:left="708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戶籍地址：</w:t>
      </w:r>
    </w:p>
    <w:p w:rsidR="00F1082C" w:rsidRDefault="00F06CDB">
      <w:pPr>
        <w:widowControl/>
        <w:snapToGrid w:val="0"/>
        <w:ind w:left="708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聯絡電話：</w:t>
      </w:r>
    </w:p>
    <w:p w:rsidR="00F1082C" w:rsidRDefault="00F1082C">
      <w:pPr>
        <w:widowControl/>
        <w:snapToGrid w:val="0"/>
        <w:ind w:left="708"/>
        <w:rPr>
          <w:rFonts w:ascii="Times New Roman" w:eastAsia="標楷體" w:hAnsi="Times New Roman"/>
          <w:b/>
          <w:sz w:val="32"/>
        </w:rPr>
      </w:pPr>
    </w:p>
    <w:p w:rsidR="00F1082C" w:rsidRDefault="00F1082C">
      <w:pPr>
        <w:widowControl/>
        <w:snapToGrid w:val="0"/>
        <w:ind w:left="708"/>
        <w:rPr>
          <w:rFonts w:ascii="Times New Roman" w:eastAsia="標楷體" w:hAnsi="Times New Roman"/>
          <w:b/>
          <w:sz w:val="36"/>
        </w:rPr>
      </w:pPr>
    </w:p>
    <w:p w:rsidR="00F1082C" w:rsidRDefault="00F06CDB">
      <w:pPr>
        <w:widowControl/>
      </w:pPr>
      <w:r>
        <w:rPr>
          <w:rFonts w:ascii="Times New Roman" w:eastAsia="標楷體" w:hAnsi="Times New Roman"/>
          <w:sz w:val="28"/>
        </w:rPr>
        <w:t>中</w:t>
      </w:r>
      <w:r>
        <w:rPr>
          <w:rFonts w:ascii="Times New Roman" w:eastAsia="標楷體" w:hAnsi="Times New Roman"/>
          <w:sz w:val="28"/>
        </w:rPr>
        <w:t xml:space="preserve"> </w:t>
      </w:r>
      <w:r>
        <w:rPr>
          <w:rFonts w:ascii="Times New Roman" w:eastAsia="標楷體" w:hAnsi="Times New Roman"/>
          <w:sz w:val="28"/>
        </w:rPr>
        <w:t>華</w:t>
      </w:r>
      <w:r>
        <w:rPr>
          <w:rFonts w:ascii="Times New Roman" w:eastAsia="標楷體" w:hAnsi="Times New Roman"/>
          <w:sz w:val="28"/>
        </w:rPr>
        <w:t xml:space="preserve"> </w:t>
      </w:r>
      <w:r>
        <w:rPr>
          <w:rFonts w:ascii="Times New Roman" w:eastAsia="標楷體" w:hAnsi="Times New Roman"/>
          <w:sz w:val="28"/>
        </w:rPr>
        <w:t>民</w:t>
      </w:r>
      <w:r>
        <w:rPr>
          <w:rFonts w:ascii="Times New Roman" w:eastAsia="標楷體" w:hAnsi="Times New Roman"/>
          <w:sz w:val="28"/>
        </w:rPr>
        <w:t xml:space="preserve"> </w:t>
      </w:r>
      <w:r>
        <w:rPr>
          <w:rFonts w:ascii="Times New Roman" w:eastAsia="標楷體" w:hAnsi="Times New Roman"/>
          <w:sz w:val="28"/>
        </w:rPr>
        <w:t>國</w:t>
      </w:r>
      <w:r>
        <w:rPr>
          <w:rFonts w:ascii="Times New Roman" w:eastAsia="標楷體" w:hAnsi="Times New Roman"/>
          <w:sz w:val="28"/>
        </w:rPr>
        <w:t xml:space="preserve"> </w:t>
      </w:r>
      <w:r>
        <w:rPr>
          <w:rFonts w:ascii="Times New Roman" w:eastAsia="標楷體" w:hAnsi="Times New Roman"/>
          <w:sz w:val="28"/>
        </w:rPr>
        <w:t>年</w:t>
      </w:r>
      <w:r>
        <w:rPr>
          <w:rFonts w:ascii="Times New Roman" w:eastAsia="標楷體" w:hAnsi="Times New Roman"/>
          <w:sz w:val="28"/>
        </w:rPr>
        <w:t xml:space="preserve"> </w:t>
      </w:r>
      <w:r>
        <w:rPr>
          <w:rFonts w:ascii="Times New Roman" w:eastAsia="標楷體" w:hAnsi="Times New Roman"/>
          <w:sz w:val="28"/>
        </w:rPr>
        <w:t>月</w:t>
      </w:r>
      <w:r>
        <w:rPr>
          <w:rFonts w:ascii="Times New Roman" w:eastAsia="標楷體" w:hAnsi="Times New Roman"/>
          <w:sz w:val="28"/>
        </w:rPr>
        <w:t xml:space="preserve"> </w:t>
      </w:r>
      <w:r>
        <w:rPr>
          <w:rFonts w:ascii="Times New Roman" w:eastAsia="標楷體" w:hAnsi="Times New Roman"/>
          <w:sz w:val="28"/>
        </w:rPr>
        <w:t>日</w:t>
      </w:r>
    </w:p>
    <w:p w:rsidR="00F1082C" w:rsidRDefault="00F06CDB">
      <w:pPr>
        <w:ind w:left="565" w:hanging="565"/>
        <w:rPr>
          <w:rFonts w:ascii="Times New Roman" w:eastAsia="標楷體" w:hAnsi="Times New Roman"/>
          <w:sz w:val="36"/>
          <w:szCs w:val="28"/>
        </w:rPr>
      </w:pPr>
      <w:r>
        <w:rPr>
          <w:rFonts w:ascii="Times New Roman" w:eastAsia="標楷體" w:hAnsi="Times New Roman"/>
          <w:sz w:val="36"/>
          <w:szCs w:val="28"/>
        </w:rPr>
        <w:t>附件</w:t>
      </w:r>
      <w:r>
        <w:rPr>
          <w:rFonts w:ascii="Times New Roman" w:eastAsia="標楷體" w:hAnsi="Times New Roman"/>
          <w:sz w:val="36"/>
          <w:szCs w:val="28"/>
        </w:rPr>
        <w:t xml:space="preserve">2 </w:t>
      </w:r>
    </w:p>
    <w:p w:rsidR="00F1082C" w:rsidRDefault="00F06CDB">
      <w:pPr>
        <w:snapToGrid w:val="0"/>
        <w:ind w:left="18" w:right="-146" w:hanging="198"/>
        <w:jc w:val="center"/>
        <w:outlineLvl w:val="1"/>
        <w:rPr>
          <w:rFonts w:ascii="Times New Roman" w:eastAsia="標楷體" w:hAnsi="Times New Roman"/>
          <w:b/>
          <w:bCs/>
          <w:sz w:val="36"/>
          <w:szCs w:val="32"/>
        </w:rPr>
      </w:pPr>
      <w:r>
        <w:rPr>
          <w:rFonts w:ascii="Times New Roman" w:eastAsia="標楷體" w:hAnsi="Times New Roman"/>
          <w:b/>
          <w:bCs/>
          <w:sz w:val="36"/>
          <w:szCs w:val="32"/>
        </w:rPr>
        <w:t>原住民族委員會</w:t>
      </w:r>
    </w:p>
    <w:p w:rsidR="00F1082C" w:rsidRDefault="00F06CDB">
      <w:pPr>
        <w:ind w:left="-850" w:right="-1190"/>
        <w:jc w:val="center"/>
        <w:rPr>
          <w:rFonts w:ascii="Times New Roman" w:eastAsia="標楷體" w:hAnsi="Times New Roman"/>
          <w:b/>
          <w:bCs/>
          <w:sz w:val="36"/>
          <w:szCs w:val="32"/>
        </w:rPr>
      </w:pPr>
      <w:r>
        <w:rPr>
          <w:rFonts w:ascii="Times New Roman" w:eastAsia="標楷體" w:hAnsi="Times New Roman"/>
          <w:b/>
          <w:bCs/>
          <w:sz w:val="36"/>
          <w:szCs w:val="32"/>
        </w:rPr>
        <w:t>111</w:t>
      </w:r>
      <w:r>
        <w:rPr>
          <w:rFonts w:ascii="Times New Roman" w:eastAsia="標楷體" w:hAnsi="Times New Roman"/>
          <w:b/>
          <w:bCs/>
          <w:sz w:val="36"/>
          <w:szCs w:val="32"/>
        </w:rPr>
        <w:t>年度獎勵推廣原住民族語言模範父親實施計畫</w:t>
      </w:r>
      <w:r>
        <w:rPr>
          <w:rFonts w:ascii="Times New Roman" w:eastAsia="標楷體" w:hAnsi="Times New Roman"/>
          <w:b/>
          <w:bCs/>
          <w:sz w:val="36"/>
          <w:szCs w:val="32"/>
        </w:rPr>
        <w:t>(</w:t>
      </w:r>
      <w:r>
        <w:rPr>
          <w:rFonts w:ascii="Times New Roman" w:eastAsia="標楷體" w:hAnsi="Times New Roman"/>
          <w:b/>
          <w:bCs/>
          <w:sz w:val="36"/>
          <w:szCs w:val="32"/>
        </w:rPr>
        <w:t>草案</w:t>
      </w:r>
      <w:r>
        <w:rPr>
          <w:rFonts w:ascii="Times New Roman" w:eastAsia="標楷體" w:hAnsi="Times New Roman"/>
          <w:b/>
          <w:bCs/>
          <w:sz w:val="36"/>
          <w:szCs w:val="32"/>
        </w:rPr>
        <w:t>)</w:t>
      </w:r>
    </w:p>
    <w:p w:rsidR="00F1082C" w:rsidRDefault="00F06CDB">
      <w:pPr>
        <w:ind w:left="-850" w:right="-1190"/>
        <w:jc w:val="center"/>
        <w:rPr>
          <w:rFonts w:ascii="Times New Roman" w:eastAsia="標楷體" w:hAnsi="Times New Roman"/>
          <w:b/>
          <w:bCs/>
          <w:sz w:val="36"/>
          <w:szCs w:val="32"/>
        </w:rPr>
      </w:pPr>
      <w:r>
        <w:rPr>
          <w:rFonts w:ascii="Times New Roman" w:eastAsia="標楷體" w:hAnsi="Times New Roman"/>
          <w:b/>
          <w:bCs/>
          <w:sz w:val="36"/>
          <w:szCs w:val="32"/>
        </w:rPr>
        <w:t>重要工作期程表</w:t>
      </w:r>
    </w:p>
    <w:tbl>
      <w:tblPr>
        <w:tblW w:w="82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516"/>
        <w:gridCol w:w="1886"/>
        <w:gridCol w:w="2182"/>
      </w:tblGrid>
      <w:tr w:rsidR="00F1082C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日期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申獎審查</w:t>
            </w:r>
          </w:p>
          <w:p w:rsidR="00F1082C" w:rsidRDefault="00F06CDB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重要期程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C" w:rsidRDefault="00F06CDB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頒獎典禮</w:t>
            </w:r>
          </w:p>
          <w:p w:rsidR="00F1082C" w:rsidRDefault="00F06CDB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重要期程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widowControl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備註</w:t>
            </w:r>
          </w:p>
        </w:tc>
      </w:tr>
      <w:tr w:rsidR="00F1082C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111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日前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函頒計畫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C" w:rsidRDefault="00F1082C">
            <w:pPr>
              <w:widowControl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C" w:rsidRDefault="00F1082C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111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  <w:r>
              <w:rPr>
                <w:rFonts w:ascii="標楷體" w:eastAsia="標楷體" w:hAnsi="標楷體"/>
                <w:sz w:val="28"/>
                <w:szCs w:val="28"/>
              </w:rPr>
              <w:t>日前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上網招標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C" w:rsidRDefault="00F06CDB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公告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天</w:t>
            </w:r>
          </w:p>
        </w:tc>
      </w:tr>
      <w:tr w:rsidR="00F1082C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111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26</w:t>
            </w:r>
            <w:r>
              <w:rPr>
                <w:rFonts w:ascii="標楷體" w:eastAsia="標楷體" w:hAnsi="標楷體"/>
                <w:sz w:val="28"/>
                <w:szCs w:val="28"/>
              </w:rPr>
              <w:t>日前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開標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C" w:rsidRDefault="00F1082C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111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日前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廠商評選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C" w:rsidRDefault="00F1082C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111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/>
                <w:sz w:val="28"/>
                <w:szCs w:val="28"/>
              </w:rPr>
              <w:t>日前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受理申獎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C" w:rsidRDefault="00F1082C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111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日前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決標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C" w:rsidRDefault="00F1082C">
            <w:pPr>
              <w:widowControl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111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  <w:r>
              <w:rPr>
                <w:rFonts w:ascii="標楷體" w:eastAsia="標楷體" w:hAnsi="標楷體"/>
                <w:sz w:val="28"/>
                <w:szCs w:val="28"/>
              </w:rPr>
              <w:t>日前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完成申獎評選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核定典禮規劃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111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23</w:t>
            </w:r>
            <w:r>
              <w:rPr>
                <w:rFonts w:ascii="標楷體" w:eastAsia="標楷體" w:hAnsi="標楷體"/>
                <w:sz w:val="28"/>
                <w:szCs w:val="28"/>
              </w:rPr>
              <w:t>日前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核定印刷資料並統計出席人員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111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25</w:t>
            </w:r>
            <w:r>
              <w:rPr>
                <w:rFonts w:ascii="標楷體" w:eastAsia="標楷體" w:hAnsi="標楷體"/>
                <w:sz w:val="28"/>
                <w:szCs w:val="28"/>
              </w:rPr>
              <w:t>日前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寄送邀請卡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111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1082C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受獎人報到及晚宴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臺北圓山大飯店</w:t>
            </w:r>
          </w:p>
        </w:tc>
      </w:tr>
      <w:tr w:rsidR="00F1082C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111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31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公告得獎名單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頒獎典禮及午宴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082C" w:rsidRDefault="00F06CDB">
            <w:pPr>
              <w:widowControl/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臺北圓山大飯店</w:t>
            </w:r>
          </w:p>
        </w:tc>
      </w:tr>
    </w:tbl>
    <w:p w:rsidR="00F1082C" w:rsidRDefault="00F1082C">
      <w:pPr>
        <w:widowControl/>
        <w:snapToGrid w:val="0"/>
        <w:rPr>
          <w:rFonts w:ascii="標楷體" w:eastAsia="標楷體" w:hAnsi="標楷體"/>
          <w:color w:val="000000"/>
          <w:sz w:val="44"/>
          <w:szCs w:val="32"/>
        </w:rPr>
        <w:sectPr w:rsidR="00F1082C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94"/>
        </w:sectPr>
      </w:pPr>
    </w:p>
    <w:p w:rsidR="00F1082C" w:rsidRDefault="00F06CDB">
      <w:pPr>
        <w:widowControl/>
        <w:snapToGrid w:val="0"/>
        <w:jc w:val="center"/>
      </w:pPr>
      <w:r>
        <w:rPr>
          <w:rFonts w:ascii="標楷體" w:eastAsia="標楷體" w:hAnsi="標楷體"/>
          <w:noProof/>
          <w:color w:val="000000"/>
          <w:sz w:val="36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-60322</wp:posOffset>
                </wp:positionH>
                <wp:positionV relativeFrom="paragraph">
                  <wp:posOffset>-107954</wp:posOffset>
                </wp:positionV>
                <wp:extent cx="790571" cy="1404618"/>
                <wp:effectExtent l="0" t="0" r="9529" b="24132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1" cy="1404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1082C" w:rsidRDefault="00F06CDB">
                            <w:pPr>
                              <w:snapToGrid w:val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4.75pt;margin-top:-8.5pt;width:62.25pt;height:11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" strokeweight=".26467mm">
                <v:textbox style="mso-fit-shape-to-text:t">
                  <w:txbxContent>
                    <w:p w:rsidR="00F1082C" w:rsidRDefault="00F06CDB">
                      <w:pPr>
                        <w:snapToGrid w:val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附件</w:t>
                      </w:r>
                      <w:r>
                        <w:rPr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color w:val="000000"/>
          <w:sz w:val="36"/>
          <w:szCs w:val="32"/>
        </w:rPr>
        <w:t>111</w:t>
      </w:r>
      <w:r>
        <w:rPr>
          <w:rFonts w:ascii="標楷體" w:eastAsia="標楷體" w:hAnsi="標楷體"/>
          <w:color w:val="000000"/>
          <w:sz w:val="36"/>
          <w:szCs w:val="32"/>
        </w:rPr>
        <w:t>年度獎勵推廣原住民族語言模範父親審查表</w:t>
      </w:r>
    </w:p>
    <w:p w:rsidR="00F1082C" w:rsidRDefault="00F06CDB">
      <w:pPr>
        <w:widowControl/>
        <w:jc w:val="center"/>
      </w:pPr>
      <w:r>
        <w:rPr>
          <w:rFonts w:ascii="標楷體" w:eastAsia="標楷體" w:hAnsi="標楷體"/>
          <w:color w:val="000000"/>
          <w:sz w:val="32"/>
          <w:szCs w:val="32"/>
        </w:rPr>
        <w:t>編號：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        </w:t>
      </w:r>
      <w:r>
        <w:rPr>
          <w:rFonts w:ascii="標楷體" w:eastAsia="標楷體" w:hAnsi="標楷體"/>
          <w:color w:val="000000"/>
          <w:sz w:val="32"/>
          <w:szCs w:val="32"/>
        </w:rPr>
        <w:t>姓名：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         </w:t>
      </w:r>
      <w:r>
        <w:rPr>
          <w:rFonts w:ascii="標楷體" w:eastAsia="標楷體" w:hAnsi="標楷體"/>
          <w:color w:val="000000"/>
          <w:sz w:val="32"/>
          <w:szCs w:val="32"/>
        </w:rPr>
        <w:t>族別：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       </w:t>
      </w:r>
    </w:p>
    <w:tbl>
      <w:tblPr>
        <w:tblW w:w="90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1560"/>
        <w:gridCol w:w="1559"/>
        <w:gridCol w:w="1134"/>
        <w:gridCol w:w="1417"/>
      </w:tblGrid>
      <w:tr w:rsidR="00F108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審查指標及配分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06CDB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得分</w:t>
            </w: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申請人族語流利程度</w:t>
            </w:r>
          </w:p>
          <w:p w:rsidR="00F1082C" w:rsidRDefault="00F06CDB">
            <w:pPr>
              <w:snapToGrid w:val="0"/>
              <w:ind w:left="535" w:hanging="221"/>
            </w:pPr>
            <w:r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u w:val="single"/>
              </w:rPr>
              <w:t>最高</w:t>
            </w:r>
            <w:r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u w:val="single"/>
              </w:rPr>
              <w:t>30</w:t>
            </w:r>
            <w:r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u w:val="single"/>
              </w:rPr>
              <w:t>分</w:t>
            </w:r>
            <w:r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u w:val="single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snapToGrid w:val="0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族語認證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color w:val="000000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Cs w:val="28"/>
              </w:rPr>
              <w:t>優級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color w:val="000000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Cs w:val="28"/>
              </w:rPr>
              <w:t>15</w:t>
            </w:r>
            <w:r>
              <w:rPr>
                <w:rFonts w:ascii="標楷體" w:eastAsia="標楷體" w:hAnsi="標楷體" w:cs="Arial"/>
                <w:color w:val="000000"/>
                <w:szCs w:val="28"/>
              </w:rPr>
              <w:t>分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color w:val="000000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Cs w:val="28"/>
              </w:rPr>
              <w:t>高級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color w:val="000000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Cs w:val="28"/>
              </w:rPr>
              <w:t>10</w:t>
            </w:r>
            <w:r>
              <w:rPr>
                <w:rFonts w:ascii="標楷體" w:eastAsia="標楷體" w:hAnsi="標楷體" w:cs="Arial"/>
                <w:color w:val="000000"/>
                <w:szCs w:val="28"/>
              </w:rPr>
              <w:t>分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color w:val="000000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Cs w:val="28"/>
              </w:rPr>
              <w:t>中高級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color w:val="000000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Cs w:val="28"/>
              </w:rPr>
              <w:t>5</w:t>
            </w:r>
            <w:r>
              <w:rPr>
                <w:rFonts w:ascii="標楷體" w:eastAsia="標楷體" w:hAnsi="標楷體" w:cs="Arial"/>
                <w:color w:val="000000"/>
                <w:szCs w:val="28"/>
              </w:rPr>
              <w:t>分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年齡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color w:val="000000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Cs w:val="28"/>
              </w:rPr>
              <w:t>39</w:t>
            </w:r>
            <w:r>
              <w:rPr>
                <w:rFonts w:ascii="標楷體" w:eastAsia="標楷體" w:hAnsi="標楷體" w:cs="Arial"/>
                <w:color w:val="000000"/>
                <w:szCs w:val="28"/>
              </w:rPr>
              <w:t>歲以下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color w:val="000000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Cs w:val="28"/>
              </w:rPr>
              <w:t>13-15</w:t>
            </w:r>
            <w:r>
              <w:rPr>
                <w:rFonts w:ascii="標楷體" w:eastAsia="標楷體" w:hAnsi="標楷體" w:cs="Arial"/>
                <w:color w:val="000000"/>
                <w:szCs w:val="28"/>
              </w:rPr>
              <w:t>分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color w:val="000000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Cs w:val="28"/>
              </w:rPr>
              <w:t>40-49</w:t>
            </w:r>
            <w:r>
              <w:rPr>
                <w:rFonts w:ascii="標楷體" w:eastAsia="標楷體" w:hAnsi="標楷體" w:cs="Arial"/>
                <w:color w:val="000000"/>
                <w:szCs w:val="28"/>
              </w:rPr>
              <w:t>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color w:val="000000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Cs w:val="28"/>
              </w:rPr>
              <w:t>10-12</w:t>
            </w:r>
            <w:r>
              <w:rPr>
                <w:rFonts w:ascii="標楷體" w:eastAsia="標楷體" w:hAnsi="標楷體" w:cs="Arial"/>
                <w:color w:val="000000"/>
                <w:szCs w:val="28"/>
              </w:rPr>
              <w:t>分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color w:val="000000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Cs w:val="28"/>
              </w:rPr>
              <w:t>50-59</w:t>
            </w:r>
            <w:r>
              <w:rPr>
                <w:rFonts w:ascii="標楷體" w:eastAsia="標楷體" w:hAnsi="標楷體" w:cs="Arial"/>
                <w:color w:val="000000"/>
                <w:szCs w:val="28"/>
              </w:rPr>
              <w:t>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color w:val="000000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Cs w:val="28"/>
              </w:rPr>
              <w:t>7-9</w:t>
            </w:r>
            <w:r>
              <w:rPr>
                <w:rFonts w:ascii="標楷體" w:eastAsia="標楷體" w:hAnsi="標楷體" w:cs="Arial"/>
                <w:color w:val="000000"/>
                <w:szCs w:val="28"/>
              </w:rPr>
              <w:t>分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color w:val="000000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Cs w:val="28"/>
              </w:rPr>
              <w:t>60-69</w:t>
            </w:r>
            <w:r>
              <w:rPr>
                <w:rFonts w:ascii="標楷體" w:eastAsia="標楷體" w:hAnsi="標楷體" w:cs="Arial"/>
                <w:color w:val="000000"/>
                <w:szCs w:val="28"/>
              </w:rPr>
              <w:t>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color w:val="000000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Cs w:val="28"/>
              </w:rPr>
              <w:t>4-6</w:t>
            </w:r>
            <w:r>
              <w:rPr>
                <w:rFonts w:ascii="標楷體" w:eastAsia="標楷體" w:hAnsi="標楷體" w:cs="Arial"/>
                <w:color w:val="000000"/>
                <w:szCs w:val="28"/>
              </w:rPr>
              <w:t>分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color w:val="000000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Cs w:val="28"/>
              </w:rPr>
              <w:t>70</w:t>
            </w:r>
            <w:r>
              <w:rPr>
                <w:rFonts w:ascii="標楷體" w:eastAsia="標楷體" w:hAnsi="標楷體" w:cs="Arial"/>
                <w:color w:val="000000"/>
                <w:szCs w:val="28"/>
              </w:rPr>
              <w:t>歲以上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color w:val="000000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Cs w:val="28"/>
              </w:rPr>
              <w:t>3</w:t>
            </w:r>
            <w:r>
              <w:rPr>
                <w:rFonts w:ascii="標楷體" w:eastAsia="標楷體" w:hAnsi="標楷體" w:cs="Arial"/>
                <w:color w:val="000000"/>
                <w:szCs w:val="28"/>
              </w:rPr>
              <w:t>分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cantSplit/>
          <w:trHeight w:val="455"/>
          <w:jc w:val="center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申請人三代直系親屬取得族語認證</w:t>
            </w:r>
          </w:p>
          <w:p w:rsidR="00F1082C" w:rsidRDefault="00F06CDB">
            <w:pPr>
              <w:snapToGrid w:val="0"/>
              <w:ind w:left="535" w:hanging="221"/>
            </w:pPr>
            <w:r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u w:val="single"/>
              </w:rPr>
              <w:lastRenderedPageBreak/>
              <w:t>(</w:t>
            </w:r>
            <w:r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u w:val="single"/>
              </w:rPr>
              <w:t>最高</w:t>
            </w:r>
            <w:r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u w:val="single"/>
              </w:rPr>
              <w:t>20</w:t>
            </w:r>
            <w:r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u w:val="single"/>
              </w:rPr>
              <w:t>分</w:t>
            </w:r>
            <w:r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u w:val="single"/>
              </w:rPr>
              <w:t>)</w:t>
            </w:r>
          </w:p>
          <w:p w:rsidR="00F1082C" w:rsidRDefault="00F06CDB">
            <w:pPr>
              <w:snapToGrid w:val="0"/>
              <w:spacing w:line="240" w:lineRule="exact"/>
              <w:ind w:left="428" w:hanging="190"/>
              <w:rPr>
                <w:rFonts w:ascii="微軟正黑體" w:eastAsia="微軟正黑體" w:hAnsi="微軟正黑體" w:cs="Arial"/>
                <w:b/>
                <w:color w:val="000000"/>
                <w:szCs w:val="28"/>
              </w:rPr>
            </w:pPr>
            <w:r>
              <w:rPr>
                <w:rFonts w:ascii="微軟正黑體" w:eastAsia="微軟正黑體" w:hAnsi="微軟正黑體" w:cs="Arial"/>
                <w:b/>
                <w:color w:val="000000"/>
                <w:szCs w:val="28"/>
              </w:rPr>
              <w:t>優</w:t>
            </w:r>
            <w:r>
              <w:rPr>
                <w:rFonts w:ascii="微軟正黑體" w:eastAsia="微軟正黑體" w:hAnsi="微軟正黑體" w:cs="Arial"/>
                <w:b/>
                <w:color w:val="000000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cs="Arial"/>
                <w:b/>
                <w:color w:val="000000"/>
                <w:szCs w:val="28"/>
              </w:rPr>
              <w:t>級</w:t>
            </w:r>
            <w:r>
              <w:rPr>
                <w:rFonts w:ascii="微軟正黑體" w:eastAsia="微軟正黑體" w:hAnsi="微軟正黑體" w:cs="Arial"/>
                <w:b/>
                <w:color w:val="000000"/>
                <w:szCs w:val="28"/>
              </w:rPr>
              <w:t>1</w:t>
            </w:r>
            <w:r>
              <w:rPr>
                <w:rFonts w:ascii="微軟正黑體" w:eastAsia="微軟正黑體" w:hAnsi="微軟正黑體" w:cs="Arial"/>
                <w:b/>
                <w:color w:val="000000"/>
                <w:szCs w:val="28"/>
              </w:rPr>
              <w:t>人得</w:t>
            </w:r>
            <w:r>
              <w:rPr>
                <w:rFonts w:ascii="微軟正黑體" w:eastAsia="微軟正黑體" w:hAnsi="微軟正黑體" w:cs="Arial"/>
                <w:b/>
                <w:color w:val="000000"/>
                <w:szCs w:val="28"/>
              </w:rPr>
              <w:t>5</w:t>
            </w:r>
            <w:r>
              <w:rPr>
                <w:rFonts w:ascii="微軟正黑體" w:eastAsia="微軟正黑體" w:hAnsi="微軟正黑體" w:cs="Arial"/>
                <w:b/>
                <w:color w:val="000000"/>
                <w:szCs w:val="28"/>
              </w:rPr>
              <w:t>分</w:t>
            </w:r>
          </w:p>
          <w:p w:rsidR="00F1082C" w:rsidRDefault="00F06CDB">
            <w:pPr>
              <w:snapToGrid w:val="0"/>
              <w:spacing w:line="240" w:lineRule="exact"/>
              <w:ind w:left="428" w:hanging="190"/>
              <w:rPr>
                <w:rFonts w:ascii="微軟正黑體" w:eastAsia="微軟正黑體" w:hAnsi="微軟正黑體" w:cs="Arial"/>
                <w:b/>
                <w:color w:val="000000"/>
                <w:szCs w:val="28"/>
              </w:rPr>
            </w:pPr>
            <w:r>
              <w:rPr>
                <w:rFonts w:ascii="微軟正黑體" w:eastAsia="微軟正黑體" w:hAnsi="微軟正黑體" w:cs="Arial"/>
                <w:b/>
                <w:color w:val="000000"/>
                <w:szCs w:val="28"/>
              </w:rPr>
              <w:t>高</w:t>
            </w:r>
            <w:r>
              <w:rPr>
                <w:rFonts w:ascii="微軟正黑體" w:eastAsia="微軟正黑體" w:hAnsi="微軟正黑體" w:cs="Arial"/>
                <w:b/>
                <w:color w:val="000000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cs="Arial"/>
                <w:b/>
                <w:color w:val="000000"/>
                <w:szCs w:val="28"/>
              </w:rPr>
              <w:t>級</w:t>
            </w:r>
            <w:r>
              <w:rPr>
                <w:rFonts w:ascii="微軟正黑體" w:eastAsia="微軟正黑體" w:hAnsi="微軟正黑體" w:cs="Arial"/>
                <w:b/>
                <w:color w:val="000000"/>
                <w:szCs w:val="28"/>
              </w:rPr>
              <w:t>1</w:t>
            </w:r>
            <w:r>
              <w:rPr>
                <w:rFonts w:ascii="微軟正黑體" w:eastAsia="微軟正黑體" w:hAnsi="微軟正黑體" w:cs="Arial"/>
                <w:b/>
                <w:color w:val="000000"/>
                <w:szCs w:val="28"/>
              </w:rPr>
              <w:t>人得</w:t>
            </w:r>
            <w:r>
              <w:rPr>
                <w:rFonts w:ascii="微軟正黑體" w:eastAsia="微軟正黑體" w:hAnsi="微軟正黑體" w:cs="Arial"/>
                <w:b/>
                <w:color w:val="000000"/>
                <w:szCs w:val="28"/>
              </w:rPr>
              <w:t>4</w:t>
            </w:r>
            <w:r>
              <w:rPr>
                <w:rFonts w:ascii="微軟正黑體" w:eastAsia="微軟正黑體" w:hAnsi="微軟正黑體" w:cs="Arial"/>
                <w:b/>
                <w:color w:val="000000"/>
                <w:szCs w:val="28"/>
              </w:rPr>
              <w:t>分</w:t>
            </w:r>
          </w:p>
          <w:p w:rsidR="00F1082C" w:rsidRDefault="00F06CDB">
            <w:pPr>
              <w:snapToGrid w:val="0"/>
              <w:spacing w:line="240" w:lineRule="exact"/>
              <w:ind w:left="428" w:hanging="190"/>
              <w:rPr>
                <w:rFonts w:ascii="微軟正黑體" w:eastAsia="微軟正黑體" w:hAnsi="微軟正黑體" w:cs="Arial"/>
                <w:b/>
                <w:color w:val="000000"/>
                <w:szCs w:val="28"/>
              </w:rPr>
            </w:pPr>
            <w:r>
              <w:rPr>
                <w:rFonts w:ascii="微軟正黑體" w:eastAsia="微軟正黑體" w:hAnsi="微軟正黑體" w:cs="Arial"/>
                <w:b/>
                <w:color w:val="000000"/>
                <w:szCs w:val="28"/>
              </w:rPr>
              <w:t>中高級</w:t>
            </w:r>
            <w:r>
              <w:rPr>
                <w:rFonts w:ascii="微軟正黑體" w:eastAsia="微軟正黑體" w:hAnsi="微軟正黑體" w:cs="Arial"/>
                <w:b/>
                <w:color w:val="000000"/>
                <w:szCs w:val="28"/>
              </w:rPr>
              <w:t>1</w:t>
            </w:r>
            <w:r>
              <w:rPr>
                <w:rFonts w:ascii="微軟正黑體" w:eastAsia="微軟正黑體" w:hAnsi="微軟正黑體" w:cs="Arial"/>
                <w:b/>
                <w:color w:val="000000"/>
                <w:szCs w:val="28"/>
              </w:rPr>
              <w:t>人得</w:t>
            </w:r>
            <w:r>
              <w:rPr>
                <w:rFonts w:ascii="微軟正黑體" w:eastAsia="微軟正黑體" w:hAnsi="微軟正黑體" w:cs="Arial"/>
                <w:b/>
                <w:color w:val="000000"/>
                <w:szCs w:val="28"/>
              </w:rPr>
              <w:t>3</w:t>
            </w:r>
            <w:r>
              <w:rPr>
                <w:rFonts w:ascii="微軟正黑體" w:eastAsia="微軟正黑體" w:hAnsi="微軟正黑體" w:cs="Arial"/>
                <w:b/>
                <w:color w:val="000000"/>
                <w:szCs w:val="28"/>
              </w:rPr>
              <w:t>分</w:t>
            </w:r>
          </w:p>
          <w:p w:rsidR="00F1082C" w:rsidRDefault="00F06CDB">
            <w:pPr>
              <w:snapToGrid w:val="0"/>
              <w:spacing w:line="240" w:lineRule="exact"/>
              <w:ind w:left="428" w:hanging="190"/>
              <w:rPr>
                <w:rFonts w:ascii="微軟正黑體" w:eastAsia="微軟正黑體" w:hAnsi="微軟正黑體" w:cs="Arial"/>
                <w:b/>
                <w:color w:val="000000"/>
                <w:szCs w:val="28"/>
              </w:rPr>
            </w:pPr>
            <w:r>
              <w:rPr>
                <w:rFonts w:ascii="微軟正黑體" w:eastAsia="微軟正黑體" w:hAnsi="微軟正黑體" w:cs="Arial"/>
                <w:b/>
                <w:color w:val="000000"/>
                <w:szCs w:val="28"/>
              </w:rPr>
              <w:t>中</w:t>
            </w:r>
            <w:r>
              <w:rPr>
                <w:rFonts w:ascii="微軟正黑體" w:eastAsia="微軟正黑體" w:hAnsi="微軟正黑體" w:cs="Arial"/>
                <w:b/>
                <w:color w:val="000000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cs="Arial"/>
                <w:b/>
                <w:color w:val="000000"/>
                <w:szCs w:val="28"/>
              </w:rPr>
              <w:t>級</w:t>
            </w:r>
            <w:r>
              <w:rPr>
                <w:rFonts w:ascii="微軟正黑體" w:eastAsia="微軟正黑體" w:hAnsi="微軟正黑體" w:cs="Arial"/>
                <w:b/>
                <w:color w:val="000000"/>
                <w:szCs w:val="28"/>
              </w:rPr>
              <w:t>1</w:t>
            </w:r>
            <w:r>
              <w:rPr>
                <w:rFonts w:ascii="微軟正黑體" w:eastAsia="微軟正黑體" w:hAnsi="微軟正黑體" w:cs="Arial"/>
                <w:b/>
                <w:color w:val="000000"/>
                <w:szCs w:val="28"/>
              </w:rPr>
              <w:t>人得</w:t>
            </w:r>
            <w:r>
              <w:rPr>
                <w:rFonts w:ascii="微軟正黑體" w:eastAsia="微軟正黑體" w:hAnsi="微軟正黑體" w:cs="Arial"/>
                <w:b/>
                <w:color w:val="000000"/>
                <w:szCs w:val="28"/>
              </w:rPr>
              <w:t>2</w:t>
            </w:r>
            <w:r>
              <w:rPr>
                <w:rFonts w:ascii="微軟正黑體" w:eastAsia="微軟正黑體" w:hAnsi="微軟正黑體" w:cs="Arial"/>
                <w:b/>
                <w:color w:val="000000"/>
                <w:szCs w:val="28"/>
              </w:rPr>
              <w:t>分</w:t>
            </w:r>
          </w:p>
          <w:p w:rsidR="00F1082C" w:rsidRDefault="00F06CDB">
            <w:pPr>
              <w:snapToGrid w:val="0"/>
              <w:spacing w:line="240" w:lineRule="exact"/>
              <w:ind w:left="428" w:hanging="190"/>
            </w:pPr>
            <w:r>
              <w:rPr>
                <w:rFonts w:ascii="微軟正黑體" w:eastAsia="微軟正黑體" w:hAnsi="微軟正黑體" w:cs="Arial"/>
                <w:b/>
                <w:color w:val="000000"/>
                <w:szCs w:val="28"/>
              </w:rPr>
              <w:t>初</w:t>
            </w:r>
            <w:r>
              <w:rPr>
                <w:rFonts w:ascii="微軟正黑體" w:eastAsia="微軟正黑體" w:hAnsi="微軟正黑體" w:cs="Arial"/>
                <w:b/>
                <w:color w:val="000000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cs="Arial"/>
                <w:b/>
                <w:color w:val="000000"/>
                <w:szCs w:val="28"/>
              </w:rPr>
              <w:t>級</w:t>
            </w:r>
            <w:r>
              <w:rPr>
                <w:rFonts w:ascii="微軟正黑體" w:eastAsia="微軟正黑體" w:hAnsi="微軟正黑體" w:cs="Arial"/>
                <w:b/>
                <w:color w:val="000000"/>
                <w:szCs w:val="28"/>
              </w:rPr>
              <w:t>1</w:t>
            </w:r>
            <w:r>
              <w:rPr>
                <w:rFonts w:ascii="微軟正黑體" w:eastAsia="微軟正黑體" w:hAnsi="微軟正黑體" w:cs="Arial"/>
                <w:b/>
                <w:color w:val="000000"/>
                <w:szCs w:val="28"/>
              </w:rPr>
              <w:t>人得</w:t>
            </w:r>
            <w:r>
              <w:rPr>
                <w:rFonts w:ascii="微軟正黑體" w:eastAsia="微軟正黑體" w:hAnsi="微軟正黑體" w:cs="Arial"/>
                <w:b/>
                <w:color w:val="000000"/>
                <w:szCs w:val="28"/>
              </w:rPr>
              <w:t>1</w:t>
            </w:r>
            <w:r>
              <w:rPr>
                <w:rFonts w:ascii="微軟正黑體" w:eastAsia="微軟正黑體" w:hAnsi="微軟正黑體" w:cs="Arial"/>
                <w:b/>
                <w:color w:val="000000"/>
                <w:szCs w:val="28"/>
              </w:rPr>
              <w:t>分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snapToGrid w:val="0"/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lastRenderedPageBreak/>
              <w:t>優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級：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人，小計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cantSplit/>
          <w:trHeight w:val="455"/>
          <w:jc w:val="center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snapToGrid w:val="0"/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高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級：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人，小計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cantSplit/>
          <w:trHeight w:val="456"/>
          <w:jc w:val="center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06CDB">
            <w:pPr>
              <w:snapToGrid w:val="0"/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中高級：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人，小計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cantSplit/>
          <w:trHeight w:val="455"/>
          <w:jc w:val="center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snapToGrid w:val="0"/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中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級：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人，小計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cantSplit/>
          <w:trHeight w:val="456"/>
          <w:jc w:val="center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snapToGrid w:val="0"/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初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級：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人，小計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3.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申請人建構家庭具生活化之族語環境</w:t>
            </w:r>
          </w:p>
          <w:p w:rsidR="00F1082C" w:rsidRDefault="00F06CDB">
            <w:pPr>
              <w:snapToGrid w:val="0"/>
              <w:ind w:left="535" w:hanging="221"/>
            </w:pPr>
            <w:r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u w:val="single"/>
              </w:rPr>
              <w:t>最高</w:t>
            </w:r>
            <w:r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u w:val="single"/>
              </w:rPr>
              <w:t>20</w:t>
            </w:r>
            <w:r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u w:val="single"/>
              </w:rPr>
              <w:t>分</w:t>
            </w:r>
            <w:r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u w:val="single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所有成員在家庭中全族語對話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color w:val="000000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Cs w:val="28"/>
              </w:rPr>
              <w:t>18-20</w:t>
            </w:r>
            <w:r>
              <w:rPr>
                <w:rFonts w:ascii="標楷體" w:eastAsia="標楷體" w:hAnsi="標楷體" w:cs="Arial"/>
                <w:color w:val="000000"/>
                <w:szCs w:val="28"/>
              </w:rPr>
              <w:t>分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家庭中大部分時間及大部分成員使用族語對話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color w:val="000000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Cs w:val="28"/>
              </w:rPr>
              <w:t>13-17</w:t>
            </w:r>
            <w:r>
              <w:rPr>
                <w:rFonts w:ascii="標楷體" w:eastAsia="標楷體" w:hAnsi="標楷體" w:cs="Arial"/>
                <w:color w:val="000000"/>
                <w:szCs w:val="28"/>
              </w:rPr>
              <w:t>分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家庭中有一半時間或半數成員使用族語對話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color w:val="000000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Cs w:val="28"/>
              </w:rPr>
              <w:t>8-12</w:t>
            </w:r>
            <w:r>
              <w:rPr>
                <w:rFonts w:ascii="標楷體" w:eastAsia="標楷體" w:hAnsi="標楷體" w:cs="Arial"/>
                <w:color w:val="000000"/>
                <w:szCs w:val="28"/>
              </w:rPr>
              <w:t>分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snapToGrid w:val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特定時間才使用族語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如家庭禮拜、祭儀禮俗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color w:val="000000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Cs w:val="28"/>
              </w:rPr>
              <w:t>1-7</w:t>
            </w:r>
            <w:r>
              <w:rPr>
                <w:rFonts w:ascii="標楷體" w:eastAsia="標楷體" w:hAnsi="標楷體" w:cs="Arial"/>
                <w:color w:val="000000"/>
                <w:szCs w:val="28"/>
              </w:rPr>
              <w:t>分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申請人帶領家人參加族語相關競賽</w:t>
            </w:r>
          </w:p>
          <w:p w:rsidR="00F1082C" w:rsidRDefault="00F06CDB">
            <w:pPr>
              <w:snapToGrid w:val="0"/>
              <w:ind w:left="535" w:hanging="221"/>
            </w:pPr>
            <w:r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u w:val="single"/>
              </w:rPr>
              <w:t>(</w:t>
            </w:r>
            <w:r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u w:val="single"/>
              </w:rPr>
              <w:t>最高</w:t>
            </w:r>
            <w:r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u w:val="single"/>
              </w:rPr>
              <w:t>9</w:t>
            </w:r>
            <w:r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u w:val="single"/>
              </w:rPr>
              <w:t>分</w:t>
            </w:r>
            <w:r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u w:val="single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textAlignment w:val="bottom"/>
              <w:rPr>
                <w:rFonts w:ascii="標楷體" w:eastAsia="標楷體" w:hAnsi="標楷體" w:cs="Arial"/>
                <w:color w:val="000000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000000"/>
                <w:szCs w:val="28"/>
              </w:rPr>
              <w:t>年</w:t>
            </w:r>
            <w:r>
              <w:rPr>
                <w:rFonts w:ascii="標楷體" w:eastAsia="標楷體" w:hAnsi="標楷體" w:cs="Arial"/>
                <w:color w:val="000000"/>
                <w:szCs w:val="28"/>
              </w:rPr>
              <w:t>3</w:t>
            </w:r>
            <w:r>
              <w:rPr>
                <w:rFonts w:ascii="標楷體" w:eastAsia="標楷體" w:hAnsi="標楷體" w:cs="Arial"/>
                <w:color w:val="000000"/>
                <w:szCs w:val="28"/>
              </w:rPr>
              <w:t>場以上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color w:val="000000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Cs w:val="28"/>
              </w:rPr>
              <w:t>9</w:t>
            </w:r>
            <w:r>
              <w:rPr>
                <w:rFonts w:ascii="標楷體" w:eastAsia="標楷體" w:hAnsi="標楷體" w:cs="Arial"/>
                <w:color w:val="000000"/>
                <w:szCs w:val="28"/>
              </w:rPr>
              <w:t>分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pStyle w:val="a"/>
              <w:numPr>
                <w:ilvl w:val="0"/>
                <w:numId w:val="0"/>
              </w:numPr>
              <w:tabs>
                <w:tab w:val="clear" w:pos="-1769"/>
              </w:tabs>
              <w:spacing w:before="0" w:after="0" w:line="240" w:lineRule="auto"/>
              <w:ind w:left="1049" w:hanging="720"/>
              <w:jc w:val="center"/>
              <w:rPr>
                <w:rFonts w:ascii="標楷體" w:eastAsia="標楷體" w:hAnsi="標楷體" w:cs="Arial"/>
                <w:b/>
                <w:color w:val="000000"/>
                <w:szCs w:val="28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textAlignment w:val="bottom"/>
              <w:rPr>
                <w:rFonts w:ascii="標楷體" w:eastAsia="標楷體" w:hAnsi="標楷體" w:cs="Arial"/>
                <w:color w:val="000000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000000"/>
                <w:szCs w:val="28"/>
              </w:rPr>
              <w:t>年</w:t>
            </w:r>
            <w:r>
              <w:rPr>
                <w:rFonts w:ascii="標楷體" w:eastAsia="標楷體" w:hAnsi="標楷體" w:cs="Arial"/>
                <w:color w:val="000000"/>
                <w:szCs w:val="28"/>
              </w:rPr>
              <w:t>2</w:t>
            </w:r>
            <w:r>
              <w:rPr>
                <w:rFonts w:ascii="標楷體" w:eastAsia="標楷體" w:hAnsi="標楷體" w:cs="Arial"/>
                <w:color w:val="000000"/>
                <w:szCs w:val="28"/>
              </w:rPr>
              <w:t>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color w:val="000000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Cs w:val="28"/>
              </w:rPr>
              <w:t>5</w:t>
            </w:r>
            <w:r>
              <w:rPr>
                <w:rFonts w:ascii="標楷體" w:eastAsia="標楷體" w:hAnsi="標楷體" w:cs="Arial"/>
                <w:color w:val="000000"/>
                <w:szCs w:val="28"/>
              </w:rPr>
              <w:t>分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pStyle w:val="a"/>
              <w:numPr>
                <w:ilvl w:val="0"/>
                <w:numId w:val="0"/>
              </w:numPr>
              <w:tabs>
                <w:tab w:val="clear" w:pos="-1769"/>
              </w:tabs>
              <w:spacing w:before="0" w:after="0" w:line="240" w:lineRule="auto"/>
              <w:ind w:left="1049" w:hanging="720"/>
              <w:jc w:val="center"/>
              <w:rPr>
                <w:rFonts w:ascii="標楷體" w:eastAsia="標楷體" w:hAnsi="標楷體" w:cs="Arial"/>
                <w:b/>
                <w:color w:val="000000"/>
                <w:szCs w:val="28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textAlignment w:val="bottom"/>
              <w:rPr>
                <w:rFonts w:ascii="標楷體" w:eastAsia="標楷體" w:hAnsi="標楷體" w:cs="Arial"/>
                <w:color w:val="000000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000000"/>
                <w:szCs w:val="28"/>
              </w:rPr>
              <w:t>年</w:t>
            </w:r>
            <w:r>
              <w:rPr>
                <w:rFonts w:ascii="標楷體" w:eastAsia="標楷體" w:hAnsi="標楷體" w:cs="Arial"/>
                <w:color w:val="000000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000000"/>
                <w:szCs w:val="28"/>
              </w:rPr>
              <w:t>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  <w:rPr>
                <w:rFonts w:ascii="標楷體" w:eastAsia="標楷體" w:hAnsi="標楷體" w:cs="Arial"/>
                <w:color w:val="000000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szCs w:val="28"/>
              </w:rPr>
              <w:t>3</w:t>
            </w:r>
            <w:r>
              <w:rPr>
                <w:rFonts w:ascii="標楷體" w:eastAsia="標楷體" w:hAnsi="標楷體" w:cs="Arial"/>
                <w:color w:val="000000"/>
                <w:szCs w:val="28"/>
              </w:rPr>
              <w:t>分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pStyle w:val="a"/>
              <w:numPr>
                <w:ilvl w:val="0"/>
                <w:numId w:val="0"/>
              </w:numPr>
              <w:tabs>
                <w:tab w:val="clear" w:pos="-1769"/>
              </w:tabs>
              <w:spacing w:before="0" w:after="0" w:line="240" w:lineRule="auto"/>
              <w:ind w:left="1049" w:hanging="720"/>
              <w:jc w:val="center"/>
              <w:rPr>
                <w:rFonts w:ascii="標楷體" w:eastAsia="標楷體" w:hAnsi="標楷體" w:cs="Arial"/>
                <w:b/>
                <w:color w:val="000000"/>
                <w:szCs w:val="28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5.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申請人帶領家人參與族語推廣活動</w:t>
            </w:r>
          </w:p>
          <w:p w:rsidR="00F1082C" w:rsidRDefault="00F06CDB">
            <w:pPr>
              <w:snapToGrid w:val="0"/>
              <w:ind w:left="535" w:hanging="221"/>
            </w:pPr>
            <w:r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u w:val="single"/>
              </w:rPr>
              <w:t>(1</w:t>
            </w:r>
            <w:r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u w:val="single"/>
              </w:rPr>
              <w:t>場</w:t>
            </w:r>
            <w:r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u w:val="single"/>
              </w:rPr>
              <w:t>分，最高</w:t>
            </w:r>
            <w:r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u w:val="single"/>
              </w:rPr>
              <w:t>9</w:t>
            </w:r>
            <w:r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u w:val="single"/>
              </w:rPr>
              <w:t>分</w:t>
            </w:r>
            <w:r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u w:val="single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jc w:val="center"/>
              <w:textAlignment w:val="bottom"/>
            </w:pPr>
            <w:r>
              <w:rPr>
                <w:rFonts w:ascii="標楷體" w:eastAsia="標楷體" w:hAnsi="標楷體" w:cs="Arial"/>
                <w:color w:val="000000"/>
                <w:szCs w:val="28"/>
              </w:rPr>
              <w:t>1</w:t>
            </w:r>
            <w:r>
              <w:rPr>
                <w:rFonts w:ascii="標楷體" w:eastAsia="標楷體" w:hAnsi="標楷體" w:cs="Arial"/>
                <w:color w:val="000000"/>
                <w:szCs w:val="28"/>
              </w:rPr>
              <w:t>年</w:t>
            </w:r>
            <w:r>
              <w:rPr>
                <w:rFonts w:ascii="標楷體" w:eastAsia="標楷體" w:hAnsi="標楷體" w:cs="Arial"/>
                <w:color w:val="000000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cs="Arial"/>
                <w:color w:val="000000"/>
                <w:szCs w:val="28"/>
              </w:rPr>
              <w:t>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pStyle w:val="a"/>
              <w:numPr>
                <w:ilvl w:val="0"/>
                <w:numId w:val="0"/>
              </w:numPr>
              <w:tabs>
                <w:tab w:val="clear" w:pos="-1769"/>
              </w:tabs>
              <w:spacing w:before="0" w:after="0" w:line="240" w:lineRule="auto"/>
              <w:ind w:left="1049" w:hanging="720"/>
              <w:jc w:val="center"/>
              <w:rPr>
                <w:rFonts w:ascii="標楷體" w:eastAsia="標楷體" w:hAnsi="標楷體" w:cs="Arial"/>
                <w:b/>
                <w:color w:val="000000"/>
                <w:szCs w:val="28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snapToGrid w:val="0"/>
              <w:ind w:left="221" w:hanging="221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6.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申請人參與族語相關賽事獲得佳績</w:t>
            </w:r>
          </w:p>
          <w:p w:rsidR="00F1082C" w:rsidRDefault="00F06CDB">
            <w:pPr>
              <w:snapToGrid w:val="0"/>
              <w:ind w:left="535" w:hanging="221"/>
            </w:pPr>
            <w:r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u w:val="single"/>
              </w:rPr>
              <w:t>(1</w:t>
            </w:r>
            <w:r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u w:val="single"/>
              </w:rPr>
              <w:t>獎</w:t>
            </w:r>
            <w:r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u w:val="single"/>
              </w:rPr>
              <w:t>分，最高</w:t>
            </w:r>
            <w:r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u w:val="single"/>
              </w:rPr>
              <w:t>7</w:t>
            </w:r>
            <w:r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u w:val="single"/>
              </w:rPr>
              <w:t>分</w:t>
            </w:r>
            <w:r>
              <w:rPr>
                <w:rFonts w:ascii="Times New Roman" w:eastAsia="標楷體" w:hAnsi="Times New Roman"/>
                <w:b/>
                <w:color w:val="FF0000"/>
                <w:sz w:val="28"/>
                <w:szCs w:val="28"/>
                <w:u w:val="single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pStyle w:val="a"/>
              <w:numPr>
                <w:ilvl w:val="0"/>
                <w:numId w:val="0"/>
              </w:numPr>
              <w:autoSpaceDE w:val="0"/>
              <w:spacing w:before="0" w:after="0" w:line="240" w:lineRule="auto"/>
              <w:ind w:left="1769" w:hanging="720"/>
              <w:textAlignment w:val="bottom"/>
            </w:pPr>
            <w:r>
              <w:rPr>
                <w:rFonts w:ascii="標楷體" w:eastAsia="標楷體" w:hAnsi="標楷體" w:cs="Arial"/>
                <w:color w:val="000000"/>
                <w:szCs w:val="28"/>
              </w:rPr>
              <w:t>得獎數：</w:t>
            </w:r>
            <w:r>
              <w:rPr>
                <w:rFonts w:ascii="標楷體" w:eastAsia="標楷體" w:hAnsi="標楷體" w:cs="Arial"/>
                <w:color w:val="000000"/>
                <w:szCs w:val="28"/>
                <w:u w:val="single"/>
              </w:rPr>
              <w:t xml:space="preserve">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pStyle w:val="a"/>
              <w:numPr>
                <w:ilvl w:val="0"/>
                <w:numId w:val="0"/>
              </w:numPr>
              <w:tabs>
                <w:tab w:val="clear" w:pos="-1769"/>
              </w:tabs>
              <w:spacing w:before="0" w:after="0" w:line="240" w:lineRule="auto"/>
              <w:ind w:left="1049" w:hanging="720"/>
              <w:jc w:val="center"/>
              <w:rPr>
                <w:rFonts w:ascii="標楷體" w:eastAsia="標楷體" w:hAnsi="標楷體" w:cs="Arial"/>
                <w:b/>
                <w:color w:val="000000"/>
                <w:szCs w:val="28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ind w:left="221" w:hanging="221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7.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其他推動族語卓越事蹟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委員認定</w:t>
            </w:r>
            <w:r>
              <w:rPr>
                <w:rFonts w:ascii="Times New Roman" w:eastAsia="標楷體" w:hAnsi="Times New Roman"/>
                <w:b/>
                <w:color w:val="FF0000"/>
                <w:sz w:val="28"/>
                <w:szCs w:val="28"/>
              </w:rPr>
              <w:t>最高</w:t>
            </w:r>
            <w:r>
              <w:rPr>
                <w:rFonts w:ascii="Times New Roman" w:eastAsia="標楷體" w:hAnsi="Times New Roman"/>
                <w:b/>
                <w:color w:val="FF0000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/>
                <w:b/>
                <w:color w:val="FF0000"/>
                <w:sz w:val="28"/>
                <w:szCs w:val="28"/>
              </w:rPr>
              <w:t>分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pStyle w:val="a"/>
              <w:numPr>
                <w:ilvl w:val="0"/>
                <w:numId w:val="0"/>
              </w:numPr>
              <w:tabs>
                <w:tab w:val="clear" w:pos="-1769"/>
              </w:tabs>
              <w:spacing w:before="0" w:after="0" w:line="240" w:lineRule="auto"/>
              <w:ind w:left="1049" w:hanging="720"/>
              <w:jc w:val="center"/>
              <w:rPr>
                <w:rFonts w:ascii="標楷體" w:eastAsia="標楷體" w:hAnsi="標楷體" w:cs="Arial"/>
                <w:b/>
                <w:color w:val="000000"/>
                <w:szCs w:val="28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pStyle w:val="a"/>
              <w:numPr>
                <w:ilvl w:val="0"/>
                <w:numId w:val="0"/>
              </w:numPr>
              <w:autoSpaceDE w:val="0"/>
              <w:snapToGrid/>
              <w:spacing w:before="0" w:after="0" w:line="240" w:lineRule="auto"/>
              <w:ind w:left="1769" w:hanging="720"/>
              <w:jc w:val="right"/>
              <w:textAlignment w:val="bottom"/>
            </w:pPr>
            <w:r>
              <w:rPr>
                <w:rFonts w:eastAsia="標楷體"/>
                <w:szCs w:val="28"/>
              </w:rPr>
              <w:t>總分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</w:tc>
      </w:tr>
    </w:tbl>
    <w:p w:rsidR="00F1082C" w:rsidRDefault="00F06CDB">
      <w:pPr>
        <w:ind w:left="1132" w:hanging="566"/>
      </w:pPr>
      <w:r>
        <w:rPr>
          <w:rFonts w:ascii="Times New Roman" w:eastAsia="標楷體" w:hAnsi="Times New Roman"/>
          <w:sz w:val="28"/>
        </w:rPr>
        <w:t>審查委員簽名：</w:t>
      </w:r>
    </w:p>
    <w:p w:rsidR="00F1082C" w:rsidRDefault="00F06CDB">
      <w:pPr>
        <w:widowControl/>
        <w:jc w:val="center"/>
        <w:rPr>
          <w:rFonts w:ascii="標楷體" w:eastAsia="標楷體" w:hAnsi="標楷體"/>
          <w:color w:val="000000"/>
          <w:sz w:val="44"/>
          <w:szCs w:val="32"/>
        </w:rPr>
      </w:pPr>
      <w:r>
        <w:rPr>
          <w:rFonts w:ascii="標楷體" w:eastAsia="標楷體" w:hAnsi="標楷體"/>
          <w:color w:val="000000"/>
          <w:sz w:val="44"/>
          <w:szCs w:val="32"/>
        </w:rPr>
        <w:t>111</w:t>
      </w:r>
      <w:r>
        <w:rPr>
          <w:rFonts w:ascii="標楷體" w:eastAsia="標楷體" w:hAnsi="標楷體"/>
          <w:color w:val="000000"/>
          <w:sz w:val="44"/>
          <w:szCs w:val="32"/>
        </w:rPr>
        <w:t>年度獎勵推廣原住民族語言模範父親</w:t>
      </w:r>
    </w:p>
    <w:p w:rsidR="00F1082C" w:rsidRDefault="00F06CDB">
      <w:pPr>
        <w:widowControl/>
        <w:jc w:val="center"/>
        <w:rPr>
          <w:rFonts w:ascii="標楷體" w:eastAsia="標楷體" w:hAnsi="標楷體"/>
          <w:color w:val="000000"/>
          <w:sz w:val="44"/>
          <w:szCs w:val="32"/>
        </w:rPr>
      </w:pPr>
      <w:r>
        <w:rPr>
          <w:rFonts w:ascii="標楷體" w:eastAsia="標楷體" w:hAnsi="標楷體"/>
          <w:color w:val="000000"/>
          <w:sz w:val="44"/>
          <w:szCs w:val="32"/>
        </w:rPr>
        <w:t>審查總表</w:t>
      </w:r>
    </w:p>
    <w:p w:rsidR="00F1082C" w:rsidRDefault="00F06CDB">
      <w:pPr>
        <w:widowControl/>
      </w:pPr>
      <w:r>
        <w:rPr>
          <w:rFonts w:ascii="標楷體" w:eastAsia="標楷體" w:hAnsi="標楷體"/>
          <w:color w:val="000000"/>
          <w:sz w:val="36"/>
          <w:szCs w:val="32"/>
        </w:rPr>
        <w:t>族別：</w:t>
      </w:r>
    </w:p>
    <w:tbl>
      <w:tblPr>
        <w:tblW w:w="985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383"/>
        <w:gridCol w:w="1383"/>
        <w:gridCol w:w="1383"/>
        <w:gridCol w:w="1383"/>
        <w:gridCol w:w="1383"/>
        <w:gridCol w:w="1383"/>
      </w:tblGrid>
      <w:tr w:rsidR="00F1082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06CD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申請者編號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cantSplit/>
          <w:trHeight w:val="72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06CDB">
            <w:pPr>
              <w:spacing w:after="360"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  <w:p w:rsidR="00F1082C" w:rsidRDefault="00F06CD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評選委員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總得分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平均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082C">
        <w:tblPrEx>
          <w:tblCellMar>
            <w:top w:w="0" w:type="dxa"/>
            <w:bottom w:w="0" w:type="dxa"/>
          </w:tblCellMar>
        </w:tblPrEx>
        <w:trPr>
          <w:cantSplit/>
          <w:trHeight w:val="64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082C" w:rsidRDefault="00F06CD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序位名次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082C" w:rsidRDefault="00F1082C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1082C" w:rsidRDefault="00F06CDB">
      <w:pPr>
        <w:widowControl/>
        <w:rPr>
          <w:rFonts w:ascii="標楷體" w:eastAsia="標楷體" w:hAnsi="標楷體"/>
          <w:color w:val="000000"/>
          <w:sz w:val="28"/>
          <w:szCs w:val="32"/>
        </w:rPr>
      </w:pPr>
      <w:r>
        <w:rPr>
          <w:rFonts w:ascii="標楷體" w:eastAsia="標楷體" w:hAnsi="標楷體"/>
          <w:color w:val="000000"/>
          <w:sz w:val="28"/>
          <w:szCs w:val="32"/>
        </w:rPr>
        <w:t>全體委員簽名：</w:t>
      </w:r>
    </w:p>
    <w:p w:rsidR="00F1082C" w:rsidRDefault="00F1082C">
      <w:pPr>
        <w:widowControl/>
        <w:rPr>
          <w:rFonts w:ascii="Times New Roman" w:eastAsia="標楷體" w:hAnsi="Times New Roman"/>
          <w:sz w:val="36"/>
          <w:szCs w:val="28"/>
        </w:rPr>
      </w:pPr>
    </w:p>
    <w:p w:rsidR="00F1082C" w:rsidRDefault="00F1082C">
      <w:pPr>
        <w:pageBreakBefore/>
        <w:widowControl/>
        <w:rPr>
          <w:rFonts w:ascii="Times New Roman" w:eastAsia="標楷體" w:hAnsi="Times New Roman"/>
          <w:sz w:val="36"/>
          <w:szCs w:val="28"/>
        </w:rPr>
      </w:pPr>
    </w:p>
    <w:p w:rsidR="00F1082C" w:rsidRDefault="00F06CDB">
      <w:pPr>
        <w:widowControl/>
      </w:pPr>
      <w:r>
        <w:rPr>
          <w:rFonts w:ascii="Times New Roman" w:eastAsia="標楷體" w:hAnsi="Times New Roman"/>
          <w:sz w:val="36"/>
          <w:szCs w:val="28"/>
        </w:rPr>
        <w:t>附件</w:t>
      </w:r>
      <w:r>
        <w:rPr>
          <w:rFonts w:ascii="Times New Roman" w:eastAsia="標楷體" w:hAnsi="Times New Roman"/>
          <w:sz w:val="36"/>
          <w:szCs w:val="28"/>
        </w:rPr>
        <w:t xml:space="preserve">4 </w:t>
      </w:r>
    </w:p>
    <w:p w:rsidR="00F1082C" w:rsidRDefault="00F06CDB">
      <w:pPr>
        <w:widowControl/>
        <w:jc w:val="center"/>
      </w:pPr>
      <w:r>
        <w:rPr>
          <w:rFonts w:ascii="標楷體" w:eastAsia="標楷體" w:hAnsi="標楷體"/>
          <w:color w:val="000000"/>
          <w:sz w:val="44"/>
          <w:szCs w:val="32"/>
        </w:rPr>
        <w:t>111</w:t>
      </w:r>
      <w:r>
        <w:rPr>
          <w:rFonts w:ascii="標楷體" w:eastAsia="標楷體" w:hAnsi="標楷體"/>
          <w:color w:val="000000"/>
          <w:sz w:val="44"/>
          <w:szCs w:val="32"/>
        </w:rPr>
        <w:t>年度獎勵推廣原住民族語言模範父親</w:t>
      </w:r>
    </w:p>
    <w:p w:rsidR="00F1082C" w:rsidRDefault="00F06CDB">
      <w:pPr>
        <w:widowControl/>
        <w:jc w:val="center"/>
      </w:pPr>
      <w:r>
        <w:rPr>
          <w:rFonts w:ascii="標楷體" w:eastAsia="標楷體" w:hAnsi="標楷體"/>
          <w:color w:val="000000"/>
          <w:sz w:val="44"/>
          <w:szCs w:val="32"/>
        </w:rPr>
        <w:t>審查流程</w:t>
      </w:r>
    </w:p>
    <w:p w:rsidR="00F1082C" w:rsidRDefault="00F06CDB">
      <w:pPr>
        <w:widowControl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/>
          <w:sz w:val="32"/>
          <w:szCs w:val="28"/>
        </w:rPr>
        <w:t>一、主席致詞：</w:t>
      </w:r>
    </w:p>
    <w:p w:rsidR="00F1082C" w:rsidRDefault="00F06CDB">
      <w:pPr>
        <w:widowControl/>
        <w:ind w:left="2352" w:hanging="2352"/>
      </w:pPr>
      <w:r>
        <w:rPr>
          <w:rFonts w:ascii="Times New Roman" w:eastAsia="標楷體" w:hAnsi="Times New Roman"/>
          <w:sz w:val="32"/>
          <w:szCs w:val="28"/>
        </w:rPr>
        <w:t>二、介紹委員：</w:t>
      </w:r>
      <w:r>
        <w:rPr>
          <w:rFonts w:ascii="Times New Roman" w:eastAsia="標楷體" w:hAnsi="Times New Roman"/>
          <w:sz w:val="32"/>
          <w:szCs w:val="28"/>
        </w:rPr>
        <w:t>(</w:t>
      </w:r>
      <w:r>
        <w:rPr>
          <w:rFonts w:ascii="Times New Roman" w:eastAsia="標楷體" w:hAnsi="Times New Roman"/>
          <w:sz w:val="28"/>
        </w:rPr>
        <w:t>審查委員會議應有全體委員二分之一以上出席，並以出席委員過半數之同意為通過。</w:t>
      </w:r>
      <w:r>
        <w:rPr>
          <w:rFonts w:ascii="Times New Roman" w:eastAsia="標楷體" w:hAnsi="Times New Roman"/>
          <w:sz w:val="32"/>
          <w:szCs w:val="28"/>
        </w:rPr>
        <w:t>)</w:t>
      </w:r>
    </w:p>
    <w:p w:rsidR="00F1082C" w:rsidRDefault="00F06CDB">
      <w:pPr>
        <w:widowControl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/>
          <w:sz w:val="32"/>
          <w:szCs w:val="28"/>
        </w:rPr>
        <w:t>三、計畫簡介：</w:t>
      </w:r>
    </w:p>
    <w:p w:rsidR="00F1082C" w:rsidRDefault="00F06CDB">
      <w:pPr>
        <w:widowControl/>
        <w:ind w:left="627" w:hanging="627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/>
          <w:sz w:val="32"/>
          <w:szCs w:val="28"/>
        </w:rPr>
        <w:t>四、申請者整體背景簡要說明：</w:t>
      </w:r>
      <w:r>
        <w:rPr>
          <w:rFonts w:ascii="Times New Roman" w:eastAsia="標楷體" w:hAnsi="Times New Roman"/>
          <w:sz w:val="32"/>
          <w:szCs w:val="28"/>
        </w:rPr>
        <w:t>(</w:t>
      </w:r>
      <w:r>
        <w:rPr>
          <w:rFonts w:ascii="Times New Roman" w:eastAsia="標楷體" w:hAnsi="Times New Roman"/>
          <w:sz w:val="32"/>
          <w:szCs w:val="28"/>
        </w:rPr>
        <w:t>總人數、各語別人數、縣市人數、其他統計</w:t>
      </w:r>
      <w:r>
        <w:rPr>
          <w:rFonts w:ascii="Times New Roman" w:eastAsia="標楷體" w:hAnsi="Times New Roman"/>
          <w:sz w:val="32"/>
          <w:szCs w:val="28"/>
        </w:rPr>
        <w:t>)</w:t>
      </w:r>
    </w:p>
    <w:p w:rsidR="00F1082C" w:rsidRDefault="00F06CDB">
      <w:pPr>
        <w:widowControl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/>
          <w:sz w:val="32"/>
          <w:szCs w:val="28"/>
        </w:rPr>
        <w:t>五、審查作業：</w:t>
      </w:r>
      <w:r>
        <w:rPr>
          <w:rFonts w:ascii="Times New Roman" w:eastAsia="標楷體" w:hAnsi="Times New Roman"/>
          <w:sz w:val="32"/>
          <w:szCs w:val="28"/>
        </w:rPr>
        <w:t>(</w:t>
      </w:r>
      <w:r>
        <w:rPr>
          <w:rFonts w:ascii="Times New Roman" w:eastAsia="標楷體" w:hAnsi="Times New Roman"/>
          <w:sz w:val="32"/>
          <w:szCs w:val="28"/>
        </w:rPr>
        <w:t>逐案審查</w:t>
      </w:r>
      <w:r>
        <w:rPr>
          <w:rFonts w:ascii="Times New Roman" w:eastAsia="標楷體" w:hAnsi="Times New Roman"/>
          <w:sz w:val="32"/>
          <w:szCs w:val="28"/>
        </w:rPr>
        <w:t>)</w:t>
      </w:r>
    </w:p>
    <w:p w:rsidR="00F1082C" w:rsidRDefault="00F06CDB">
      <w:pPr>
        <w:widowControl/>
        <w:ind w:left="425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/>
          <w:sz w:val="32"/>
          <w:szCs w:val="28"/>
        </w:rPr>
        <w:t>(</w:t>
      </w:r>
      <w:r>
        <w:rPr>
          <w:rFonts w:ascii="Times New Roman" w:eastAsia="標楷體" w:hAnsi="Times New Roman"/>
          <w:sz w:val="32"/>
          <w:szCs w:val="28"/>
        </w:rPr>
        <w:t>一</w:t>
      </w:r>
      <w:r>
        <w:rPr>
          <w:rFonts w:ascii="Times New Roman" w:eastAsia="標楷體" w:hAnsi="Times New Roman"/>
          <w:sz w:val="32"/>
          <w:szCs w:val="28"/>
        </w:rPr>
        <w:t>)</w:t>
      </w:r>
      <w:r>
        <w:rPr>
          <w:rFonts w:ascii="Times New Roman" w:eastAsia="標楷體" w:hAnsi="Times New Roman"/>
          <w:sz w:val="32"/>
          <w:szCs w:val="28"/>
        </w:rPr>
        <w:t>說明申請者資料</w:t>
      </w:r>
    </w:p>
    <w:p w:rsidR="00F1082C" w:rsidRDefault="00F06CDB">
      <w:pPr>
        <w:widowControl/>
        <w:ind w:left="425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/>
          <w:sz w:val="32"/>
          <w:szCs w:val="28"/>
        </w:rPr>
        <w:t>(</w:t>
      </w:r>
      <w:r>
        <w:rPr>
          <w:rFonts w:ascii="Times New Roman" w:eastAsia="標楷體" w:hAnsi="Times New Roman"/>
          <w:sz w:val="32"/>
          <w:szCs w:val="28"/>
        </w:rPr>
        <w:t>二</w:t>
      </w:r>
      <w:r>
        <w:rPr>
          <w:rFonts w:ascii="Times New Roman" w:eastAsia="標楷體" w:hAnsi="Times New Roman"/>
          <w:sz w:val="32"/>
          <w:szCs w:val="28"/>
        </w:rPr>
        <w:t>)</w:t>
      </w:r>
      <w:r>
        <w:rPr>
          <w:rFonts w:ascii="Times New Roman" w:eastAsia="標楷體" w:hAnsi="Times New Roman"/>
          <w:sz w:val="32"/>
          <w:szCs w:val="28"/>
        </w:rPr>
        <w:t>委員評分</w:t>
      </w:r>
    </w:p>
    <w:p w:rsidR="00F1082C" w:rsidRDefault="00F06CDB">
      <w:pPr>
        <w:widowControl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/>
          <w:sz w:val="32"/>
          <w:szCs w:val="28"/>
        </w:rPr>
        <w:t>六、統計得分：</w:t>
      </w:r>
    </w:p>
    <w:p w:rsidR="00F1082C" w:rsidRDefault="00F06CDB">
      <w:pPr>
        <w:widowControl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/>
          <w:sz w:val="32"/>
          <w:szCs w:val="28"/>
        </w:rPr>
        <w:t>七、同分處理：</w:t>
      </w:r>
    </w:p>
    <w:p w:rsidR="00F1082C" w:rsidRDefault="00F06CDB">
      <w:pPr>
        <w:widowControl/>
        <w:ind w:left="425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/>
          <w:sz w:val="32"/>
          <w:szCs w:val="28"/>
        </w:rPr>
        <w:t>(</w:t>
      </w:r>
      <w:r>
        <w:rPr>
          <w:rFonts w:ascii="Times New Roman" w:eastAsia="標楷體" w:hAnsi="Times New Roman"/>
          <w:sz w:val="32"/>
          <w:szCs w:val="28"/>
        </w:rPr>
        <w:t>一</w:t>
      </w:r>
      <w:r>
        <w:rPr>
          <w:rFonts w:ascii="Times New Roman" w:eastAsia="標楷體" w:hAnsi="Times New Roman"/>
          <w:sz w:val="32"/>
          <w:szCs w:val="28"/>
        </w:rPr>
        <w:t>)</w:t>
      </w:r>
      <w:r>
        <w:rPr>
          <w:rFonts w:ascii="Times New Roman" w:eastAsia="標楷體" w:hAnsi="Times New Roman"/>
          <w:sz w:val="32"/>
          <w:szCs w:val="28"/>
        </w:rPr>
        <w:t>依評選指標依序比較得分高者勝出</w:t>
      </w:r>
    </w:p>
    <w:p w:rsidR="00F1082C" w:rsidRDefault="00F06CDB">
      <w:pPr>
        <w:widowControl/>
        <w:ind w:left="425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/>
          <w:sz w:val="32"/>
          <w:szCs w:val="28"/>
        </w:rPr>
        <w:t>(</w:t>
      </w:r>
      <w:r>
        <w:rPr>
          <w:rFonts w:ascii="Times New Roman" w:eastAsia="標楷體" w:hAnsi="Times New Roman"/>
          <w:sz w:val="32"/>
          <w:szCs w:val="28"/>
        </w:rPr>
        <w:t>二</w:t>
      </w:r>
      <w:r>
        <w:rPr>
          <w:rFonts w:ascii="Times New Roman" w:eastAsia="標楷體" w:hAnsi="Times New Roman"/>
          <w:sz w:val="32"/>
          <w:szCs w:val="28"/>
        </w:rPr>
        <w:t>)</w:t>
      </w:r>
      <w:r>
        <w:rPr>
          <w:rFonts w:ascii="Times New Roman" w:eastAsia="標楷體" w:hAnsi="Times New Roman"/>
          <w:sz w:val="32"/>
          <w:szCs w:val="28"/>
        </w:rPr>
        <w:t>仍無法比序由出席委員依申請者資料綜合比序</w:t>
      </w:r>
    </w:p>
    <w:p w:rsidR="00F1082C" w:rsidRDefault="00F06CDB">
      <w:pPr>
        <w:widowControl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/>
          <w:sz w:val="32"/>
          <w:szCs w:val="28"/>
        </w:rPr>
        <w:t>八、完成評比：</w:t>
      </w:r>
      <w:r>
        <w:rPr>
          <w:rFonts w:ascii="Times New Roman" w:eastAsia="標楷體" w:hAnsi="Times New Roman"/>
          <w:sz w:val="32"/>
          <w:szCs w:val="28"/>
        </w:rPr>
        <w:t>(</w:t>
      </w:r>
      <w:r>
        <w:rPr>
          <w:rFonts w:ascii="Times New Roman" w:eastAsia="標楷體" w:hAnsi="Times New Roman"/>
          <w:sz w:val="32"/>
          <w:szCs w:val="28"/>
        </w:rPr>
        <w:t>全體出席委員應於審查總表簽名</w:t>
      </w:r>
      <w:r>
        <w:rPr>
          <w:rFonts w:ascii="Times New Roman" w:eastAsia="標楷體" w:hAnsi="Times New Roman"/>
          <w:sz w:val="32"/>
          <w:szCs w:val="28"/>
        </w:rPr>
        <w:t>)</w:t>
      </w:r>
    </w:p>
    <w:p w:rsidR="00F1082C" w:rsidRDefault="00F1082C">
      <w:pPr>
        <w:widowControl/>
        <w:rPr>
          <w:rFonts w:ascii="Times New Roman" w:eastAsia="標楷體" w:hAnsi="Times New Roman"/>
          <w:sz w:val="32"/>
          <w:szCs w:val="28"/>
        </w:rPr>
      </w:pPr>
    </w:p>
    <w:p w:rsidR="00F1082C" w:rsidRDefault="00F1082C">
      <w:pPr>
        <w:widowControl/>
        <w:rPr>
          <w:rFonts w:ascii="Times New Roman" w:eastAsia="標楷體" w:hAnsi="Times New Roman"/>
          <w:sz w:val="32"/>
          <w:szCs w:val="28"/>
        </w:rPr>
      </w:pPr>
    </w:p>
    <w:sectPr w:rsidR="00F1082C">
      <w:footerReference w:type="default" r:id="rId8"/>
      <w:pgSz w:w="11906" w:h="16838"/>
      <w:pgMar w:top="680" w:right="680" w:bottom="680" w:left="680" w:header="720" w:footer="720" w:gutter="0"/>
      <w:cols w:space="720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CDB" w:rsidRDefault="00F06CDB">
      <w:r>
        <w:separator/>
      </w:r>
    </w:p>
  </w:endnote>
  <w:endnote w:type="continuationSeparator" w:id="0">
    <w:p w:rsidR="00F06CDB" w:rsidRDefault="00F0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charset w:val="00"/>
    <w:family w:val="script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雅真中楷"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157" w:rsidRDefault="00F06CDB">
    <w:pPr>
      <w:pStyle w:val="ad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7A0BB4">
      <w:rPr>
        <w:noProof/>
        <w:lang w:val="zh-TW"/>
      </w:rPr>
      <w:t>1</w:t>
    </w:r>
    <w:r>
      <w:rPr>
        <w:lang w:val="zh-TW"/>
      </w:rPr>
      <w:fldChar w:fldCharType="end"/>
    </w:r>
  </w:p>
  <w:p w:rsidR="00C61157" w:rsidRDefault="00F06CD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157" w:rsidRDefault="00F06CDB">
    <w:pPr>
      <w:pStyle w:val="ad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7A0BB4">
      <w:rPr>
        <w:noProof/>
        <w:lang w:val="zh-TW"/>
      </w:rPr>
      <w:t>12</w:t>
    </w:r>
    <w:r>
      <w:rPr>
        <w:lang w:val="zh-TW"/>
      </w:rPr>
      <w:fldChar w:fldCharType="end"/>
    </w:r>
  </w:p>
  <w:p w:rsidR="00C61157" w:rsidRDefault="00F06CD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CDB" w:rsidRDefault="00F06CDB">
      <w:r>
        <w:rPr>
          <w:color w:val="000000"/>
        </w:rPr>
        <w:separator/>
      </w:r>
    </w:p>
  </w:footnote>
  <w:footnote w:type="continuationSeparator" w:id="0">
    <w:p w:rsidR="00F06CDB" w:rsidRDefault="00F06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83635"/>
    <w:multiLevelType w:val="multilevel"/>
    <w:tmpl w:val="7BC0DCB8"/>
    <w:styleLink w:val="LFO7"/>
    <w:lvl w:ilvl="0">
      <w:start w:val="1"/>
      <w:numFmt w:val="taiwaneseCountingThousand"/>
      <w:pStyle w:val="a"/>
      <w:lvlText w:val="(%1)"/>
      <w:lvlJc w:val="left"/>
      <w:pPr>
        <w:ind w:left="1769" w:hanging="72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1082C"/>
    <w:rsid w:val="007A0BB4"/>
    <w:rsid w:val="00F06CDB"/>
    <w:rsid w:val="00F1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59AA48-BE51-4F7D-ABE6-E9091FC6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</w:style>
  <w:style w:type="paragraph" w:styleId="2">
    <w:name w:val="heading 2"/>
    <w:basedOn w:val="a0"/>
    <w:next w:val="a0"/>
    <w:pPr>
      <w:autoSpaceDE w:val="0"/>
      <w:ind w:left="270" w:hanging="270"/>
      <w:outlineLvl w:val="1"/>
    </w:pPr>
    <w:rPr>
      <w:rFonts w:ascii="Times New Roman" w:hAnsi="Times New Roman"/>
      <w:color w:val="000000"/>
      <w:kern w:val="0"/>
      <w:sz w:val="32"/>
      <w:szCs w:val="32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spacing w:after="120"/>
      <w:ind w:left="480"/>
    </w:pPr>
  </w:style>
  <w:style w:type="character" w:customStyle="1" w:styleId="a5">
    <w:name w:val="本文縮排 字元"/>
    <w:basedOn w:val="a1"/>
  </w:style>
  <w:style w:type="paragraph" w:customStyle="1" w:styleId="a6">
    <w:name w:val="一之文"/>
    <w:basedOn w:val="a0"/>
    <w:pPr>
      <w:snapToGrid w:val="0"/>
      <w:spacing w:line="360" w:lineRule="auto"/>
      <w:ind w:left="840" w:right="108" w:firstLine="599"/>
      <w:jc w:val="both"/>
    </w:pPr>
    <w:rPr>
      <w:rFonts w:ascii="華康楷書體W5" w:eastAsia="華康楷書體W5" w:hAnsi="華康楷書體W5"/>
      <w:sz w:val="32"/>
      <w:szCs w:val="20"/>
    </w:rPr>
  </w:style>
  <w:style w:type="paragraph" w:styleId="20">
    <w:name w:val="Body Text Indent 2"/>
    <w:basedOn w:val="a0"/>
    <w:pPr>
      <w:spacing w:before="100" w:after="120" w:line="480" w:lineRule="auto"/>
      <w:ind w:left="480"/>
      <w:jc w:val="both"/>
    </w:pPr>
  </w:style>
  <w:style w:type="character" w:customStyle="1" w:styleId="21">
    <w:name w:val="本文縮排 2 字元"/>
    <w:basedOn w:val="a1"/>
    <w:rPr>
      <w:rFonts w:ascii="Calibri" w:eastAsia="新細明體" w:hAnsi="Calibri" w:cs="Times New Roman"/>
    </w:rPr>
  </w:style>
  <w:style w:type="paragraph" w:styleId="a7">
    <w:name w:val="Body Text"/>
    <w:basedOn w:val="a0"/>
    <w:pPr>
      <w:spacing w:after="120"/>
    </w:pPr>
  </w:style>
  <w:style w:type="character" w:customStyle="1" w:styleId="a8">
    <w:name w:val="本文 字元"/>
    <w:basedOn w:val="a1"/>
  </w:style>
  <w:style w:type="character" w:customStyle="1" w:styleId="22">
    <w:name w:val="標題 2 字元"/>
    <w:basedOn w:val="a1"/>
    <w:rPr>
      <w:rFonts w:ascii="Times New Roman" w:eastAsia="新細明體" w:hAnsi="Times New Roman" w:cs="Times New Roman"/>
      <w:color w:val="000000"/>
      <w:kern w:val="0"/>
      <w:sz w:val="32"/>
      <w:szCs w:val="32"/>
      <w:lang w:val="zh-TW"/>
    </w:rPr>
  </w:style>
  <w:style w:type="paragraph" w:customStyle="1" w:styleId="1">
    <w:name w:val="純文字1"/>
    <w:basedOn w:val="a0"/>
    <w:rPr>
      <w:rFonts w:ascii="細明體" w:eastAsia="細明體" w:hAnsi="細明體"/>
      <w:szCs w:val="20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1"/>
    <w:rPr>
      <w:rFonts w:ascii="Cambria" w:eastAsia="新細明體" w:hAnsi="Cambria" w:cs="Times New Roman"/>
      <w:sz w:val="18"/>
      <w:szCs w:val="18"/>
    </w:rPr>
  </w:style>
  <w:style w:type="paragraph" w:styleId="ab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rPr>
      <w:sz w:val="20"/>
      <w:szCs w:val="20"/>
    </w:rPr>
  </w:style>
  <w:style w:type="paragraph" w:styleId="ad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1"/>
    <w:rPr>
      <w:sz w:val="20"/>
      <w:szCs w:val="20"/>
    </w:rPr>
  </w:style>
  <w:style w:type="paragraph" w:styleId="af">
    <w:name w:val="List Paragraph"/>
    <w:basedOn w:val="a0"/>
    <w:pPr>
      <w:ind w:left="480"/>
    </w:pPr>
  </w:style>
  <w:style w:type="paragraph" w:customStyle="1" w:styleId="a">
    <w:name w:val="一"/>
    <w:pPr>
      <w:numPr>
        <w:numId w:val="1"/>
      </w:numPr>
      <w:tabs>
        <w:tab w:val="left" w:pos="-1769"/>
        <w:tab w:val="left" w:pos="0"/>
      </w:tabs>
      <w:suppressAutoHyphens/>
      <w:snapToGrid w:val="0"/>
      <w:spacing w:before="120" w:after="120" w:line="500" w:lineRule="exact"/>
    </w:pPr>
    <w:rPr>
      <w:rFonts w:ascii="Times New Roman" w:eastAsia="雅真中楷" w:hAnsi="Times New Roman"/>
      <w:kern w:val="0"/>
      <w:sz w:val="28"/>
      <w:szCs w:val="20"/>
    </w:rPr>
  </w:style>
  <w:style w:type="paragraph" w:customStyle="1" w:styleId="23">
    <w:name w:val="純文字2"/>
    <w:basedOn w:val="a0"/>
    <w:rPr>
      <w:rFonts w:ascii="細明體" w:eastAsia="細明體" w:hAnsi="細明體"/>
      <w:szCs w:val="20"/>
    </w:rPr>
  </w:style>
  <w:style w:type="character" w:styleId="af0">
    <w:name w:val="annotation reference"/>
    <w:basedOn w:val="a1"/>
    <w:rPr>
      <w:sz w:val="18"/>
      <w:szCs w:val="18"/>
    </w:rPr>
  </w:style>
  <w:style w:type="paragraph" w:styleId="af1">
    <w:name w:val="annotation text"/>
    <w:basedOn w:val="a0"/>
  </w:style>
  <w:style w:type="character" w:customStyle="1" w:styleId="af2">
    <w:name w:val="註解文字 字元"/>
    <w:basedOn w:val="a1"/>
  </w:style>
  <w:style w:type="paragraph" w:styleId="af3">
    <w:name w:val="annotation subject"/>
    <w:basedOn w:val="af1"/>
    <w:next w:val="af1"/>
    <w:rPr>
      <w:b/>
      <w:bCs/>
    </w:rPr>
  </w:style>
  <w:style w:type="character" w:customStyle="1" w:styleId="af4">
    <w:name w:val="註解主旨 字元"/>
    <w:basedOn w:val="af2"/>
    <w:rPr>
      <w:b/>
      <w:bCs/>
    </w:rPr>
  </w:style>
  <w:style w:type="numbering" w:customStyle="1" w:styleId="LFO7">
    <w:name w:val="LFO7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黃銘廷</dc:creator>
  <cp:lastModifiedBy>user</cp:lastModifiedBy>
  <cp:revision>2</cp:revision>
  <cp:lastPrinted>2022-06-14T02:38:00Z</cp:lastPrinted>
  <dcterms:created xsi:type="dcterms:W3CDTF">2022-06-14T02:38:00Z</dcterms:created>
  <dcterms:modified xsi:type="dcterms:W3CDTF">2022-06-14T02:38:00Z</dcterms:modified>
</cp:coreProperties>
</file>