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37DE" w14:textId="0F64D9E9" w:rsidR="0077425A" w:rsidRDefault="001325E2" w:rsidP="001325E2">
      <w:pPr>
        <w:ind w:firstLine="520"/>
      </w:pPr>
      <w:bookmarkStart w:id="0" w:name="_GoBack"/>
      <w:bookmarkEnd w:id="0"/>
      <w:r w:rsidRPr="001325E2">
        <w:rPr>
          <w:rFonts w:hint="eastAsia"/>
        </w:rPr>
        <w:t>行政院農業委員會</w:t>
      </w:r>
      <w:proofErr w:type="gramStart"/>
      <w:r w:rsidRPr="001325E2">
        <w:rPr>
          <w:rFonts w:hint="eastAsia"/>
        </w:rPr>
        <w:t>農糧署為</w:t>
      </w:r>
      <w:proofErr w:type="gramEnd"/>
      <w:r w:rsidRPr="001325E2">
        <w:rPr>
          <w:rFonts w:hint="eastAsia"/>
        </w:rPr>
        <w:t>鼓勵農業產銷班班員參與農業經營及</w:t>
      </w:r>
      <w:proofErr w:type="gramStart"/>
      <w:r w:rsidRPr="001325E2">
        <w:rPr>
          <w:rFonts w:hint="eastAsia"/>
        </w:rPr>
        <w:t>提升營農之</w:t>
      </w:r>
      <w:proofErr w:type="gramEnd"/>
      <w:r w:rsidRPr="001325E2">
        <w:rPr>
          <w:rFonts w:hint="eastAsia"/>
        </w:rPr>
        <w:t>專業知能，辦理一系列「扎根農業講堂訓練課程」，期能提升農業產銷班班員企業化管理思維及經營管理軟實力，促進產業多元發展。</w:t>
      </w:r>
    </w:p>
    <w:p w14:paraId="2B087CA3" w14:textId="220CCED5" w:rsidR="00817A31" w:rsidRPr="0016658A" w:rsidRDefault="0016658A" w:rsidP="001325E2">
      <w:pPr>
        <w:ind w:firstLine="520"/>
        <w:rPr>
          <w:b/>
        </w:rPr>
      </w:pPr>
      <w:r w:rsidRPr="0016658A">
        <w:rPr>
          <w:rFonts w:hint="eastAsia"/>
          <w:b/>
        </w:rPr>
        <w:t>扎根農業講堂</w:t>
      </w:r>
      <w:r w:rsidRPr="0016658A">
        <w:rPr>
          <w:rFonts w:hint="eastAsia"/>
          <w:b/>
        </w:rPr>
        <w:t>:</w:t>
      </w:r>
    </w:p>
    <w:tbl>
      <w:tblPr>
        <w:tblStyle w:val="a7"/>
        <w:tblW w:w="8511" w:type="dxa"/>
        <w:jc w:val="center"/>
        <w:tblLook w:val="04A0" w:firstRow="1" w:lastRow="0" w:firstColumn="1" w:lastColumn="0" w:noHBand="0" w:noVBand="1"/>
      </w:tblPr>
      <w:tblGrid>
        <w:gridCol w:w="851"/>
        <w:gridCol w:w="1979"/>
        <w:gridCol w:w="3980"/>
        <w:gridCol w:w="1701"/>
      </w:tblGrid>
      <w:tr w:rsidR="0016658A" w:rsidRPr="0016658A" w14:paraId="4DD17D67" w14:textId="77777777" w:rsidTr="00332FF9">
        <w:trPr>
          <w:jc w:val="center"/>
        </w:trPr>
        <w:tc>
          <w:tcPr>
            <w:tcW w:w="851" w:type="dxa"/>
          </w:tcPr>
          <w:p w14:paraId="7136AD4C" w14:textId="77777777" w:rsidR="0016658A" w:rsidRPr="0016658A" w:rsidRDefault="0016658A" w:rsidP="00924616">
            <w:pPr>
              <w:pStyle w:val="13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梯次</w:t>
            </w:r>
          </w:p>
        </w:tc>
        <w:tc>
          <w:tcPr>
            <w:tcW w:w="1979" w:type="dxa"/>
          </w:tcPr>
          <w:p w14:paraId="59A31F4A" w14:textId="77777777" w:rsidR="0016658A" w:rsidRPr="0025313E" w:rsidRDefault="0016658A" w:rsidP="00924616">
            <w:pPr>
              <w:pStyle w:val="13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日期</w:t>
            </w:r>
          </w:p>
        </w:tc>
        <w:tc>
          <w:tcPr>
            <w:tcW w:w="3980" w:type="dxa"/>
          </w:tcPr>
          <w:p w14:paraId="61F43C43" w14:textId="77777777" w:rsidR="0016658A" w:rsidRPr="0016658A" w:rsidRDefault="0016658A" w:rsidP="00924616">
            <w:pPr>
              <w:pStyle w:val="13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主題</w:t>
            </w:r>
          </w:p>
        </w:tc>
        <w:tc>
          <w:tcPr>
            <w:tcW w:w="1701" w:type="dxa"/>
          </w:tcPr>
          <w:p w14:paraId="71B8C322" w14:textId="77777777" w:rsidR="0016658A" w:rsidRPr="0016658A" w:rsidRDefault="0016658A" w:rsidP="00924616">
            <w:pPr>
              <w:pStyle w:val="13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地點</w:t>
            </w:r>
          </w:p>
        </w:tc>
      </w:tr>
      <w:tr w:rsidR="00413F3F" w:rsidRPr="0016658A" w14:paraId="6C7156F6" w14:textId="77777777" w:rsidTr="00332FF9">
        <w:trPr>
          <w:jc w:val="center"/>
        </w:trPr>
        <w:tc>
          <w:tcPr>
            <w:tcW w:w="851" w:type="dxa"/>
          </w:tcPr>
          <w:p w14:paraId="78C4BFAA" w14:textId="23F1C999" w:rsidR="00413F3F" w:rsidRPr="00413F3F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1</w:t>
            </w:r>
          </w:p>
        </w:tc>
        <w:tc>
          <w:tcPr>
            <w:tcW w:w="1979" w:type="dxa"/>
          </w:tcPr>
          <w:p w14:paraId="44594733" w14:textId="4A0685C7" w:rsidR="00413F3F" w:rsidRPr="0025313E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>
              <w:rPr>
                <w:rFonts w:ascii="Times New Roman" w:hAnsi="Times New Roman" w:cs="Times New Roman"/>
                <w:szCs w:val="26"/>
              </w:rPr>
              <w:t>4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300D3B0E" w14:textId="1D194920" w:rsidR="00413F3F" w:rsidRPr="0016658A" w:rsidRDefault="00413F3F" w:rsidP="00413F3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文案包裝大補帖</w:t>
            </w:r>
          </w:p>
        </w:tc>
        <w:tc>
          <w:tcPr>
            <w:tcW w:w="1701" w:type="dxa"/>
          </w:tcPr>
          <w:p w14:paraId="2C068C90" w14:textId="7FA30F70" w:rsidR="00413F3F" w:rsidRPr="0016658A" w:rsidRDefault="00413F3F" w:rsidP="00413F3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台南市</w:t>
            </w:r>
          </w:p>
        </w:tc>
      </w:tr>
      <w:tr w:rsidR="00413F3F" w:rsidRPr="0016658A" w14:paraId="213BB31D" w14:textId="77777777" w:rsidTr="00332FF9">
        <w:trPr>
          <w:jc w:val="center"/>
        </w:trPr>
        <w:tc>
          <w:tcPr>
            <w:tcW w:w="851" w:type="dxa"/>
          </w:tcPr>
          <w:p w14:paraId="538F3D4F" w14:textId="0DCFBEB6" w:rsidR="00413F3F" w:rsidRPr="00413F3F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2</w:t>
            </w:r>
          </w:p>
        </w:tc>
        <w:tc>
          <w:tcPr>
            <w:tcW w:w="1979" w:type="dxa"/>
          </w:tcPr>
          <w:p w14:paraId="392FE83A" w14:textId="51CF335B" w:rsidR="00413F3F" w:rsidRPr="0025313E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>
              <w:rPr>
                <w:rFonts w:ascii="Times New Roman" w:hAnsi="Times New Roman" w:cs="Times New Roman"/>
                <w:szCs w:val="26"/>
              </w:rPr>
              <w:t xml:space="preserve">5 </w:t>
            </w:r>
            <w:r w:rsidRPr="0025313E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 xml:space="preserve"> 6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7DECBB74" w14:textId="64D70CB7" w:rsidR="00413F3F" w:rsidRPr="0016658A" w:rsidRDefault="00413F3F" w:rsidP="00413F3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老闆的電商求生班</w:t>
            </w:r>
          </w:p>
        </w:tc>
        <w:tc>
          <w:tcPr>
            <w:tcW w:w="1701" w:type="dxa"/>
          </w:tcPr>
          <w:p w14:paraId="7DE04ECB" w14:textId="290FA5EB" w:rsidR="00413F3F" w:rsidRPr="0016658A" w:rsidRDefault="00413F3F" w:rsidP="00413F3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台南市</w:t>
            </w:r>
          </w:p>
        </w:tc>
      </w:tr>
      <w:tr w:rsidR="00413F3F" w:rsidRPr="0016658A" w14:paraId="261753DB" w14:textId="77777777" w:rsidTr="00332FF9">
        <w:trPr>
          <w:jc w:val="center"/>
        </w:trPr>
        <w:tc>
          <w:tcPr>
            <w:tcW w:w="851" w:type="dxa"/>
          </w:tcPr>
          <w:p w14:paraId="7878B35C" w14:textId="75D41492" w:rsidR="00413F3F" w:rsidRPr="00413F3F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3</w:t>
            </w:r>
          </w:p>
        </w:tc>
        <w:tc>
          <w:tcPr>
            <w:tcW w:w="1979" w:type="dxa"/>
          </w:tcPr>
          <w:p w14:paraId="4985B979" w14:textId="1EFCD94F" w:rsidR="00413F3F" w:rsidRPr="0025313E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Pr="0025313E">
              <w:rPr>
                <w:rFonts w:ascii="Times New Roman" w:hAnsi="Times New Roman" w:cs="Times New Roman"/>
                <w:szCs w:val="26"/>
              </w:rPr>
              <w:t>20</w:t>
            </w:r>
            <w:r>
              <w:rPr>
                <w:rFonts w:ascii="Times New Roman" w:hAnsi="Times New Roman" w:cs="Times New Roman"/>
                <w:szCs w:val="26"/>
              </w:rPr>
              <w:t xml:space="preserve"> - </w:t>
            </w:r>
            <w:r w:rsidRPr="0025313E">
              <w:rPr>
                <w:rFonts w:ascii="Times New Roman" w:hAnsi="Times New Roman" w:cs="Times New Roman"/>
                <w:szCs w:val="26"/>
              </w:rPr>
              <w:t>21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2A2923E9" w14:textId="65297F04" w:rsidR="00413F3F" w:rsidRPr="0016658A" w:rsidRDefault="00413F3F" w:rsidP="00413F3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自媒體行銷術</w:t>
            </w:r>
          </w:p>
        </w:tc>
        <w:tc>
          <w:tcPr>
            <w:tcW w:w="1701" w:type="dxa"/>
          </w:tcPr>
          <w:p w14:paraId="07536A07" w14:textId="03FABC0F" w:rsidR="00413F3F" w:rsidRPr="0016658A" w:rsidRDefault="00413F3F" w:rsidP="00413F3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台中市</w:t>
            </w:r>
          </w:p>
        </w:tc>
      </w:tr>
      <w:tr w:rsidR="00413F3F" w:rsidRPr="0016658A" w14:paraId="09620D2C" w14:textId="77777777" w:rsidTr="00332FF9">
        <w:trPr>
          <w:jc w:val="center"/>
        </w:trPr>
        <w:tc>
          <w:tcPr>
            <w:tcW w:w="851" w:type="dxa"/>
          </w:tcPr>
          <w:p w14:paraId="3D0308DF" w14:textId="642617AD" w:rsidR="00413F3F" w:rsidRPr="00413F3F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4</w:t>
            </w:r>
          </w:p>
        </w:tc>
        <w:tc>
          <w:tcPr>
            <w:tcW w:w="1979" w:type="dxa"/>
          </w:tcPr>
          <w:p w14:paraId="38781B8B" w14:textId="29D1BF8B" w:rsidR="00413F3F" w:rsidRPr="0025313E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>
              <w:rPr>
                <w:rFonts w:ascii="Times New Roman" w:hAnsi="Times New Roman" w:cs="Times New Roman"/>
                <w:szCs w:val="26"/>
              </w:rPr>
              <w:t>23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72C576BD" w14:textId="5303D681" w:rsidR="00413F3F" w:rsidRPr="0016658A" w:rsidRDefault="00413F3F" w:rsidP="00413F3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後</w:t>
            </w:r>
            <w:proofErr w:type="gramStart"/>
            <w:r w:rsidRPr="0016658A">
              <w:rPr>
                <w:rFonts w:hint="eastAsia"/>
                <w:szCs w:val="26"/>
              </w:rPr>
              <w:t>疫</w:t>
            </w:r>
            <w:proofErr w:type="gramEnd"/>
            <w:r w:rsidRPr="0016658A">
              <w:rPr>
                <w:rFonts w:hint="eastAsia"/>
                <w:szCs w:val="26"/>
              </w:rPr>
              <w:t>情時代行銷策略</w:t>
            </w:r>
          </w:p>
        </w:tc>
        <w:tc>
          <w:tcPr>
            <w:tcW w:w="1701" w:type="dxa"/>
          </w:tcPr>
          <w:p w14:paraId="1C69294C" w14:textId="4A9AF204" w:rsidR="00413F3F" w:rsidRPr="0016658A" w:rsidRDefault="00413F3F" w:rsidP="00413F3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台中市</w:t>
            </w:r>
          </w:p>
        </w:tc>
      </w:tr>
      <w:tr w:rsidR="00413F3F" w:rsidRPr="0016658A" w14:paraId="2180D828" w14:textId="77777777" w:rsidTr="00332FF9">
        <w:trPr>
          <w:jc w:val="center"/>
        </w:trPr>
        <w:tc>
          <w:tcPr>
            <w:tcW w:w="851" w:type="dxa"/>
          </w:tcPr>
          <w:p w14:paraId="011954EC" w14:textId="1E121369" w:rsidR="00413F3F" w:rsidRPr="00413F3F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5</w:t>
            </w:r>
          </w:p>
        </w:tc>
        <w:tc>
          <w:tcPr>
            <w:tcW w:w="1979" w:type="dxa"/>
          </w:tcPr>
          <w:p w14:paraId="43DB9788" w14:textId="4DC42192" w:rsidR="00413F3F" w:rsidRPr="0025313E" w:rsidRDefault="00413F3F" w:rsidP="00413F3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Pr="0025313E">
              <w:rPr>
                <w:rFonts w:ascii="Times New Roman" w:hAnsi="Times New Roman" w:cs="Times New Roman"/>
                <w:szCs w:val="26"/>
              </w:rPr>
              <w:t>27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5A512648" w14:textId="3D1746E7" w:rsidR="00413F3F" w:rsidRPr="0016658A" w:rsidRDefault="00413F3F" w:rsidP="00413F3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媒體人教你</w:t>
            </w:r>
            <w:proofErr w:type="spellStart"/>
            <w:r w:rsidRPr="0016658A">
              <w:rPr>
                <w:rFonts w:hint="eastAsia"/>
                <w:szCs w:val="26"/>
              </w:rPr>
              <w:t>Youtub</w:t>
            </w:r>
            <w:r w:rsidRPr="0016658A">
              <w:rPr>
                <w:szCs w:val="26"/>
              </w:rPr>
              <w:t>e</w:t>
            </w:r>
            <w:proofErr w:type="spellEnd"/>
            <w:r w:rsidRPr="0016658A">
              <w:rPr>
                <w:rFonts w:hint="eastAsia"/>
                <w:szCs w:val="26"/>
              </w:rPr>
              <w:t>及廣告製</w:t>
            </w:r>
            <w:r w:rsidR="0089379D">
              <w:rPr>
                <w:rFonts w:hint="eastAsia"/>
                <w:szCs w:val="26"/>
              </w:rPr>
              <w:t>作</w:t>
            </w:r>
          </w:p>
        </w:tc>
        <w:tc>
          <w:tcPr>
            <w:tcW w:w="1701" w:type="dxa"/>
          </w:tcPr>
          <w:p w14:paraId="76367058" w14:textId="7B52B512" w:rsidR="00413F3F" w:rsidRPr="0016658A" w:rsidRDefault="00413F3F" w:rsidP="00413F3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台中市</w:t>
            </w:r>
          </w:p>
        </w:tc>
      </w:tr>
      <w:tr w:rsidR="0075266F" w:rsidRPr="0016658A" w14:paraId="3DCB8D34" w14:textId="77777777" w:rsidTr="00332FF9">
        <w:trPr>
          <w:jc w:val="center"/>
        </w:trPr>
        <w:tc>
          <w:tcPr>
            <w:tcW w:w="851" w:type="dxa"/>
          </w:tcPr>
          <w:p w14:paraId="5321FDE6" w14:textId="2E15A04C" w:rsidR="0075266F" w:rsidRPr="00413F3F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6</w:t>
            </w:r>
          </w:p>
        </w:tc>
        <w:tc>
          <w:tcPr>
            <w:tcW w:w="1979" w:type="dxa"/>
          </w:tcPr>
          <w:p w14:paraId="20FC0FAD" w14:textId="5060BAB3" w:rsidR="0075266F" w:rsidRPr="0025313E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11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Pr="0025313E">
              <w:rPr>
                <w:rFonts w:ascii="Times New Roman" w:hAnsi="Times New Roman" w:cs="Times New Roman"/>
                <w:szCs w:val="26"/>
              </w:rPr>
              <w:t>3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00F22F0D" w14:textId="03E01AE4" w:rsidR="0075266F" w:rsidRPr="0016658A" w:rsidRDefault="0075266F" w:rsidP="0075266F">
            <w:pPr>
              <w:pStyle w:val="131"/>
              <w:rPr>
                <w:szCs w:val="26"/>
              </w:rPr>
            </w:pPr>
            <w:proofErr w:type="gramStart"/>
            <w:r w:rsidRPr="0016658A">
              <w:rPr>
                <w:rFonts w:hint="eastAsia"/>
                <w:szCs w:val="26"/>
              </w:rPr>
              <w:t>食農教育</w:t>
            </w:r>
            <w:proofErr w:type="gramEnd"/>
            <w:r w:rsidRPr="0016658A">
              <w:rPr>
                <w:rFonts w:hint="eastAsia"/>
                <w:szCs w:val="26"/>
              </w:rPr>
              <w:t>秘技</w:t>
            </w:r>
          </w:p>
        </w:tc>
        <w:tc>
          <w:tcPr>
            <w:tcW w:w="1701" w:type="dxa"/>
          </w:tcPr>
          <w:p w14:paraId="37DC0B97" w14:textId="47745EB1" w:rsidR="0075266F" w:rsidRPr="0016658A" w:rsidRDefault="0075266F" w:rsidP="0075266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嘉義市</w:t>
            </w:r>
          </w:p>
        </w:tc>
      </w:tr>
      <w:tr w:rsidR="0075266F" w:rsidRPr="0016658A" w14:paraId="3F0B88E1" w14:textId="77777777" w:rsidTr="00332FF9">
        <w:trPr>
          <w:jc w:val="center"/>
        </w:trPr>
        <w:tc>
          <w:tcPr>
            <w:tcW w:w="851" w:type="dxa"/>
          </w:tcPr>
          <w:p w14:paraId="44F4C980" w14:textId="0EB33D9B" w:rsidR="0075266F" w:rsidRPr="00413F3F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7</w:t>
            </w:r>
          </w:p>
        </w:tc>
        <w:tc>
          <w:tcPr>
            <w:tcW w:w="1979" w:type="dxa"/>
          </w:tcPr>
          <w:p w14:paraId="090B0539" w14:textId="45EE78F1" w:rsidR="0075266F" w:rsidRPr="0025313E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11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06D41196" w14:textId="68A28B57" w:rsidR="0075266F" w:rsidRPr="0016658A" w:rsidRDefault="0075266F" w:rsidP="0075266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第一次銷售就上手</w:t>
            </w:r>
          </w:p>
        </w:tc>
        <w:tc>
          <w:tcPr>
            <w:tcW w:w="1701" w:type="dxa"/>
          </w:tcPr>
          <w:p w14:paraId="49686847" w14:textId="3EC887FC" w:rsidR="0075266F" w:rsidRPr="0016658A" w:rsidRDefault="0075266F" w:rsidP="0075266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高雄市</w:t>
            </w:r>
          </w:p>
        </w:tc>
      </w:tr>
      <w:tr w:rsidR="0075266F" w:rsidRPr="0016658A" w14:paraId="367A8328" w14:textId="77777777" w:rsidTr="00332FF9">
        <w:trPr>
          <w:jc w:val="center"/>
        </w:trPr>
        <w:tc>
          <w:tcPr>
            <w:tcW w:w="851" w:type="dxa"/>
          </w:tcPr>
          <w:p w14:paraId="388EE486" w14:textId="0D4F2D6B" w:rsidR="0075266F" w:rsidRPr="00413F3F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8</w:t>
            </w:r>
          </w:p>
        </w:tc>
        <w:tc>
          <w:tcPr>
            <w:tcW w:w="1979" w:type="dxa"/>
          </w:tcPr>
          <w:p w14:paraId="5A7A8ACD" w14:textId="6AED7366" w:rsidR="0075266F" w:rsidRPr="0025313E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11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Pr="0025313E">
              <w:rPr>
                <w:rFonts w:ascii="Times New Roman" w:hAnsi="Times New Roman" w:cs="Times New Roman"/>
                <w:szCs w:val="26"/>
              </w:rPr>
              <w:t>11</w:t>
            </w:r>
            <w:r>
              <w:rPr>
                <w:rFonts w:ascii="Times New Roman" w:hAnsi="Times New Roman" w:cs="Times New Roman"/>
                <w:szCs w:val="26"/>
              </w:rPr>
              <w:t xml:space="preserve"> -</w:t>
            </w:r>
            <w:r w:rsidRPr="0025313E">
              <w:rPr>
                <w:rFonts w:ascii="Times New Roman" w:hAnsi="Times New Roman" w:cs="Times New Roman"/>
                <w:szCs w:val="26"/>
              </w:rPr>
              <w:t>12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80" w:type="dxa"/>
          </w:tcPr>
          <w:p w14:paraId="2A2BB284" w14:textId="32710DEF" w:rsidR="0075266F" w:rsidRPr="0016658A" w:rsidRDefault="0075266F" w:rsidP="0075266F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商品美學</w:t>
            </w:r>
          </w:p>
        </w:tc>
        <w:tc>
          <w:tcPr>
            <w:tcW w:w="1701" w:type="dxa"/>
          </w:tcPr>
          <w:p w14:paraId="775A424F" w14:textId="363069A9" w:rsidR="0075266F" w:rsidRPr="0016658A" w:rsidRDefault="0075266F" w:rsidP="0075266F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高雄市</w:t>
            </w:r>
          </w:p>
        </w:tc>
      </w:tr>
    </w:tbl>
    <w:p w14:paraId="39B8EE54" w14:textId="501F1999" w:rsidR="0016658A" w:rsidRPr="0016658A" w:rsidRDefault="0016658A" w:rsidP="001325E2">
      <w:pPr>
        <w:ind w:firstLine="520"/>
        <w:rPr>
          <w:b/>
        </w:rPr>
      </w:pPr>
      <w:r w:rsidRPr="0016658A">
        <w:rPr>
          <w:rFonts w:hint="eastAsia"/>
          <w:b/>
        </w:rPr>
        <w:t>產銷班經營實務女性專班：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851"/>
        <w:gridCol w:w="1979"/>
        <w:gridCol w:w="3969"/>
        <w:gridCol w:w="1701"/>
      </w:tblGrid>
      <w:tr w:rsidR="0016658A" w:rsidRPr="0016658A" w14:paraId="2FE28035" w14:textId="7088021F" w:rsidTr="00FB7718">
        <w:trPr>
          <w:jc w:val="center"/>
        </w:trPr>
        <w:tc>
          <w:tcPr>
            <w:tcW w:w="851" w:type="dxa"/>
          </w:tcPr>
          <w:p w14:paraId="153FC3AF" w14:textId="05DDC689" w:rsidR="0016658A" w:rsidRPr="0016658A" w:rsidRDefault="0016658A" w:rsidP="00767275">
            <w:pPr>
              <w:pStyle w:val="13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梯次</w:t>
            </w:r>
          </w:p>
        </w:tc>
        <w:tc>
          <w:tcPr>
            <w:tcW w:w="1979" w:type="dxa"/>
          </w:tcPr>
          <w:p w14:paraId="4A42C7DF" w14:textId="28161EE8" w:rsidR="0016658A" w:rsidRPr="0025313E" w:rsidRDefault="0016658A" w:rsidP="00767275">
            <w:pPr>
              <w:pStyle w:val="13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日期</w:t>
            </w:r>
          </w:p>
        </w:tc>
        <w:tc>
          <w:tcPr>
            <w:tcW w:w="3969" w:type="dxa"/>
          </w:tcPr>
          <w:p w14:paraId="7EFA91CC" w14:textId="73AC7967" w:rsidR="0016658A" w:rsidRPr="0016658A" w:rsidRDefault="0016658A" w:rsidP="00767275">
            <w:pPr>
              <w:pStyle w:val="13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主題</w:t>
            </w:r>
          </w:p>
        </w:tc>
        <w:tc>
          <w:tcPr>
            <w:tcW w:w="1701" w:type="dxa"/>
          </w:tcPr>
          <w:p w14:paraId="6DB82C81" w14:textId="3ABA5D6E" w:rsidR="0016658A" w:rsidRPr="0016658A" w:rsidRDefault="0016658A" w:rsidP="00767275">
            <w:pPr>
              <w:pStyle w:val="13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地點</w:t>
            </w:r>
          </w:p>
        </w:tc>
      </w:tr>
      <w:tr w:rsidR="0016658A" w:rsidRPr="0016658A" w14:paraId="575165C5" w14:textId="77777777" w:rsidTr="00FB7718">
        <w:trPr>
          <w:jc w:val="center"/>
        </w:trPr>
        <w:tc>
          <w:tcPr>
            <w:tcW w:w="851" w:type="dxa"/>
          </w:tcPr>
          <w:p w14:paraId="7F0EB7A4" w14:textId="7A523815" w:rsidR="0016658A" w:rsidRPr="0075266F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75266F">
              <w:rPr>
                <w:rFonts w:ascii="Times New Roman" w:hAnsi="Times New Roman" w:cs="Times New Roman" w:hint="eastAsia"/>
                <w:szCs w:val="26"/>
              </w:rPr>
              <w:t>9</w:t>
            </w:r>
          </w:p>
        </w:tc>
        <w:tc>
          <w:tcPr>
            <w:tcW w:w="1979" w:type="dxa"/>
          </w:tcPr>
          <w:p w14:paraId="72A801F7" w14:textId="0398684A" w:rsidR="0016658A" w:rsidRPr="0025313E" w:rsidRDefault="0016658A" w:rsidP="0016658A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10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="0025313E">
              <w:rPr>
                <w:rFonts w:ascii="Times New Roman" w:hAnsi="Times New Roman" w:cs="Times New Roman"/>
                <w:szCs w:val="26"/>
              </w:rPr>
              <w:t>2</w:t>
            </w:r>
            <w:r w:rsidR="0075266F">
              <w:rPr>
                <w:rFonts w:ascii="Times New Roman" w:hAnsi="Times New Roman" w:cs="Times New Roman"/>
                <w:szCs w:val="26"/>
              </w:rPr>
              <w:t>5</w:t>
            </w:r>
            <w:r w:rsidR="0025313E">
              <w:rPr>
                <w:rFonts w:ascii="Times New Roman" w:hAnsi="Times New Roman" w:cs="Times New Roman"/>
                <w:szCs w:val="26"/>
              </w:rPr>
              <w:t xml:space="preserve"> - </w:t>
            </w:r>
            <w:r w:rsidRPr="0025313E">
              <w:rPr>
                <w:rFonts w:ascii="Times New Roman" w:hAnsi="Times New Roman" w:cs="Times New Roman"/>
                <w:szCs w:val="26"/>
              </w:rPr>
              <w:t>2</w:t>
            </w:r>
            <w:r w:rsidR="0075266F">
              <w:rPr>
                <w:rFonts w:ascii="Times New Roman" w:hAnsi="Times New Roman" w:cs="Times New Roman"/>
                <w:szCs w:val="26"/>
              </w:rPr>
              <w:t>6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69" w:type="dxa"/>
          </w:tcPr>
          <w:p w14:paraId="32605672" w14:textId="1B44DDAC" w:rsidR="0016658A" w:rsidRPr="0016658A" w:rsidRDefault="007A7D17" w:rsidP="005970C2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媒體行銷</w:t>
            </w:r>
            <w:r w:rsidR="0016658A" w:rsidRPr="0016658A">
              <w:rPr>
                <w:rFonts w:hint="eastAsia"/>
                <w:szCs w:val="26"/>
              </w:rPr>
              <w:t>及</w:t>
            </w:r>
            <w:r w:rsidRPr="0016658A">
              <w:rPr>
                <w:rFonts w:hint="eastAsia"/>
                <w:szCs w:val="26"/>
              </w:rPr>
              <w:t>基礎財務管理</w:t>
            </w:r>
          </w:p>
        </w:tc>
        <w:tc>
          <w:tcPr>
            <w:tcW w:w="1701" w:type="dxa"/>
          </w:tcPr>
          <w:p w14:paraId="34E114AD" w14:textId="78E9ED5E" w:rsidR="0016658A" w:rsidRPr="0016658A" w:rsidRDefault="0016658A" w:rsidP="0016658A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台中市</w:t>
            </w:r>
          </w:p>
        </w:tc>
      </w:tr>
      <w:tr w:rsidR="0016658A" w:rsidRPr="0016658A" w14:paraId="3795A1F5" w14:textId="77777777" w:rsidTr="00FB7718">
        <w:trPr>
          <w:jc w:val="center"/>
        </w:trPr>
        <w:tc>
          <w:tcPr>
            <w:tcW w:w="851" w:type="dxa"/>
          </w:tcPr>
          <w:p w14:paraId="556C2213" w14:textId="359BB76F" w:rsidR="0016658A" w:rsidRPr="0075266F" w:rsidRDefault="0075266F" w:rsidP="0075266F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 w:hint="eastAsia"/>
                <w:szCs w:val="26"/>
              </w:rPr>
              <w:t>1</w:t>
            </w: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979" w:type="dxa"/>
          </w:tcPr>
          <w:p w14:paraId="3064113D" w14:textId="2C10FCA4" w:rsidR="0016658A" w:rsidRPr="0025313E" w:rsidRDefault="0016658A" w:rsidP="0016658A">
            <w:pPr>
              <w:pStyle w:val="130"/>
              <w:rPr>
                <w:rFonts w:ascii="Times New Roman" w:hAnsi="Times New Roman" w:cs="Times New Roman"/>
                <w:szCs w:val="26"/>
              </w:rPr>
            </w:pPr>
            <w:r w:rsidRPr="0025313E">
              <w:rPr>
                <w:rFonts w:ascii="Times New Roman" w:hAnsi="Times New Roman" w:cs="Times New Roman"/>
                <w:szCs w:val="26"/>
              </w:rPr>
              <w:t>11</w:t>
            </w:r>
            <w:r w:rsidRPr="0025313E">
              <w:rPr>
                <w:rFonts w:ascii="Times New Roman" w:hAnsi="Times New Roman" w:cs="Times New Roman"/>
                <w:szCs w:val="26"/>
              </w:rPr>
              <w:t>月</w:t>
            </w:r>
            <w:r w:rsidR="0025313E">
              <w:rPr>
                <w:rFonts w:ascii="Times New Roman" w:hAnsi="Times New Roman" w:cs="Times New Roman"/>
                <w:szCs w:val="26"/>
              </w:rPr>
              <w:t xml:space="preserve">4 - </w:t>
            </w:r>
            <w:r w:rsidRPr="0025313E">
              <w:rPr>
                <w:rFonts w:ascii="Times New Roman" w:hAnsi="Times New Roman" w:cs="Times New Roman"/>
                <w:szCs w:val="26"/>
              </w:rPr>
              <w:t>5</w:t>
            </w:r>
            <w:r w:rsidRPr="0025313E">
              <w:rPr>
                <w:rFonts w:ascii="Times New Roman" w:hAnsi="Times New Roman" w:cs="Times New Roman"/>
                <w:szCs w:val="26"/>
              </w:rPr>
              <w:t>日</w:t>
            </w:r>
          </w:p>
        </w:tc>
        <w:tc>
          <w:tcPr>
            <w:tcW w:w="3969" w:type="dxa"/>
          </w:tcPr>
          <w:p w14:paraId="09F61EF0" w14:textId="05BE00C8" w:rsidR="0016658A" w:rsidRPr="0016658A" w:rsidRDefault="007A7D17" w:rsidP="005970C2">
            <w:pPr>
              <w:pStyle w:val="131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農業創意</w:t>
            </w:r>
            <w:r w:rsidR="0016658A" w:rsidRPr="0016658A">
              <w:rPr>
                <w:rFonts w:hint="eastAsia"/>
                <w:szCs w:val="26"/>
              </w:rPr>
              <w:t>及</w:t>
            </w:r>
            <w:r w:rsidRPr="0016658A">
              <w:rPr>
                <w:rFonts w:hint="eastAsia"/>
                <w:szCs w:val="26"/>
              </w:rPr>
              <w:t>文書能力</w:t>
            </w:r>
          </w:p>
        </w:tc>
        <w:tc>
          <w:tcPr>
            <w:tcW w:w="1701" w:type="dxa"/>
          </w:tcPr>
          <w:p w14:paraId="420DA57E" w14:textId="71632FA6" w:rsidR="0016658A" w:rsidRPr="0016658A" w:rsidRDefault="0016658A" w:rsidP="0016658A">
            <w:pPr>
              <w:pStyle w:val="130"/>
              <w:rPr>
                <w:szCs w:val="26"/>
              </w:rPr>
            </w:pPr>
            <w:r w:rsidRPr="0016658A">
              <w:rPr>
                <w:rFonts w:hint="eastAsia"/>
                <w:szCs w:val="26"/>
              </w:rPr>
              <w:t>嘉義市</w:t>
            </w:r>
          </w:p>
        </w:tc>
      </w:tr>
    </w:tbl>
    <w:p w14:paraId="61A77647" w14:textId="01C9EC7E" w:rsidR="00327D37" w:rsidRDefault="00936209" w:rsidP="00327D37">
      <w:pPr>
        <w:ind w:firstLine="520"/>
      </w:pPr>
      <w:r>
        <w:rPr>
          <w:rFonts w:hint="eastAsia"/>
        </w:rPr>
        <w:t>報名</w:t>
      </w:r>
      <w:r w:rsidR="00327D37">
        <w:rPr>
          <w:rFonts w:hint="eastAsia"/>
        </w:rPr>
        <w:t>網址：</w:t>
      </w:r>
      <w:r w:rsidR="000B4B6A" w:rsidRPr="000B4B6A">
        <w:t xml:space="preserve"> </w:t>
      </w:r>
      <w:hyperlink r:id="rId6" w:history="1">
        <w:r w:rsidR="000B4B6A" w:rsidRPr="00F76D67">
          <w:rPr>
            <w:rStyle w:val="a8"/>
          </w:rPr>
          <w:t>https://sites.google.com/view/ruralclassroom</w:t>
        </w:r>
      </w:hyperlink>
      <w:r w:rsidR="00327D37">
        <w:rPr>
          <w:rFonts w:hint="eastAsia"/>
        </w:rPr>
        <w:t>或手機掃描左下方</w:t>
      </w:r>
      <w:r w:rsidR="00FB7718">
        <w:rPr>
          <w:rFonts w:hint="eastAsia"/>
        </w:rPr>
        <w:t>「</w:t>
      </w:r>
      <w:proofErr w:type="gramStart"/>
      <w:r w:rsidR="00327D37">
        <w:rPr>
          <w:rFonts w:hint="eastAsia"/>
        </w:rPr>
        <w:t>1</w:t>
      </w:r>
      <w:r w:rsidR="00327D37">
        <w:t>10</w:t>
      </w:r>
      <w:proofErr w:type="gramEnd"/>
      <w:r w:rsidR="00327D37">
        <w:rPr>
          <w:rFonts w:hint="eastAsia"/>
        </w:rPr>
        <w:t>年度扎根農業講堂</w:t>
      </w:r>
      <w:proofErr w:type="spellStart"/>
      <w:r w:rsidR="00327D37">
        <w:rPr>
          <w:rFonts w:hint="eastAsia"/>
        </w:rPr>
        <w:t>QRcode</w:t>
      </w:r>
      <w:proofErr w:type="spellEnd"/>
      <w:r w:rsidR="00FB7718">
        <w:rPr>
          <w:rFonts w:hint="eastAsia"/>
        </w:rPr>
        <w:t>」</w:t>
      </w:r>
      <w:r w:rsidR="00327D37">
        <w:rPr>
          <w:rFonts w:hint="eastAsia"/>
        </w:rPr>
        <w:t>，了解訓練課程的內容</w:t>
      </w:r>
      <w:proofErr w:type="gramStart"/>
      <w:r w:rsidR="00327D37">
        <w:rPr>
          <w:rFonts w:hint="eastAsia"/>
        </w:rPr>
        <w:t>及線上報名</w:t>
      </w:r>
      <w:proofErr w:type="gramEnd"/>
      <w:r w:rsidR="00327D37">
        <w:rPr>
          <w:rFonts w:hint="eastAsia"/>
        </w:rPr>
        <w:t>。</w:t>
      </w:r>
    </w:p>
    <w:p w14:paraId="7CE266EF" w14:textId="5CC2E165" w:rsidR="00817A31" w:rsidRDefault="00327D37" w:rsidP="00327D37">
      <w:pPr>
        <w:ind w:firstLine="520"/>
      </w:pPr>
      <w:r>
        <w:rPr>
          <w:rFonts w:hint="eastAsia"/>
        </w:rPr>
        <w:t>若有任何相關問題，可透過手機掃描右下方「</w:t>
      </w:r>
      <w:r>
        <w:rPr>
          <w:rFonts w:hint="eastAsia"/>
        </w:rPr>
        <w:t>LINE</w:t>
      </w:r>
      <w:r>
        <w:rPr>
          <w:rFonts w:hint="eastAsia"/>
        </w:rPr>
        <w:t>群組</w:t>
      </w:r>
      <w:proofErr w:type="spellStart"/>
      <w:r>
        <w:rPr>
          <w:rFonts w:hint="eastAsia"/>
        </w:rPr>
        <w:t>QRcode</w:t>
      </w:r>
      <w:proofErr w:type="spellEnd"/>
      <w:r>
        <w:rPr>
          <w:rFonts w:hint="eastAsia"/>
        </w:rPr>
        <w:t>」加入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年扎根農業講堂群組提問，或請電洽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峯經營管理顧問有限公司施先生或蕭小姐（</w:t>
      </w:r>
      <w:r>
        <w:rPr>
          <w:rFonts w:hint="eastAsia"/>
        </w:rPr>
        <w:t>0</w:t>
      </w:r>
      <w:r>
        <w:t>4</w:t>
      </w:r>
      <w:r>
        <w:rPr>
          <w:rFonts w:hint="eastAsia"/>
        </w:rPr>
        <w:t>-2</w:t>
      </w:r>
      <w:r>
        <w:t>3756558 #17</w:t>
      </w:r>
      <w:r>
        <w:rPr>
          <w:rFonts w:hint="eastAsia"/>
        </w:rPr>
        <w:t>）。</w:t>
      </w:r>
    </w:p>
    <w:p w14:paraId="3B4DC359" w14:textId="5488EE34" w:rsidR="00EE02AE" w:rsidRDefault="000B4B6A" w:rsidP="00327D37">
      <w:pPr>
        <w:ind w:firstLine="5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B12DF" wp14:editId="7B1B7F60">
            <wp:simplePos x="0" y="0"/>
            <wp:positionH relativeFrom="column">
              <wp:posOffset>4345305</wp:posOffset>
            </wp:positionH>
            <wp:positionV relativeFrom="paragraph">
              <wp:posOffset>144780</wp:posOffset>
            </wp:positionV>
            <wp:extent cx="863600" cy="863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2F1D202" wp14:editId="24271EDA">
            <wp:simplePos x="0" y="0"/>
            <wp:positionH relativeFrom="column">
              <wp:posOffset>977900</wp:posOffset>
            </wp:positionH>
            <wp:positionV relativeFrom="paragraph">
              <wp:posOffset>142875</wp:posOffset>
            </wp:positionV>
            <wp:extent cx="863600" cy="8636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68125" w14:textId="6E6AE695" w:rsidR="00327D37" w:rsidRDefault="005B510F" w:rsidP="005B510F">
      <w:pPr>
        <w:pStyle w:val="14"/>
        <w:ind w:firstLineChars="50" w:firstLine="1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2E576E" wp14:editId="40BDE563">
                <wp:simplePos x="0" y="0"/>
                <wp:positionH relativeFrom="page">
                  <wp:posOffset>5791200</wp:posOffset>
                </wp:positionH>
                <wp:positionV relativeFrom="paragraph">
                  <wp:posOffset>53340</wp:posOffset>
                </wp:positionV>
                <wp:extent cx="1089660" cy="640080"/>
                <wp:effectExtent l="0" t="0" r="0" b="7620"/>
                <wp:wrapThrough wrapText="bothSides">
                  <wp:wrapPolygon edited="0">
                    <wp:start x="0" y="0"/>
                    <wp:lineTo x="0" y="21214"/>
                    <wp:lineTo x="21147" y="21214"/>
                    <wp:lineTo x="21147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E11F" w14:textId="77777777" w:rsidR="005B510F" w:rsidRDefault="005B510F" w:rsidP="005B510F">
                            <w:pPr>
                              <w:pStyle w:val="14"/>
                            </w:pPr>
                            <w:r>
                              <w:rPr>
                                <w:rFonts w:hint="eastAsia"/>
                              </w:rP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>群組</w:t>
                            </w:r>
                          </w:p>
                          <w:p w14:paraId="24EEDA2D" w14:textId="47A9A5AE" w:rsidR="005B510F" w:rsidRDefault="005B510F" w:rsidP="005B510F">
                            <w:pPr>
                              <w:pStyle w:val="14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QRcode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2E57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pt;margin-top:4.2pt;width:85.8pt;height:5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u5NwIAACEEAAAOAAAAZHJzL2Uyb0RvYy54bWysU11u2zAMfh+wOwh6X+wYSZoYcYouXYYB&#10;3Q/Q7QCyLMfCJNGTlNjdBQbsAN3zDrAD7EDtOUbJaRp0b8P8IJAm9ZH8+Gl53mtF9sI6Caag41FK&#10;iTAcKmm2Bf30cfNiTonzzFRMgREFvRGOnq+eP1t2bS4yaEBVwhIEMS7v2oI23rd5kjjeCM3cCFph&#10;MFiD1cyja7dJZVmH6FolWZrOkg5s1Vrgwjn8ezkE6Sri17Xg/n1dO+GJKij25uNp41mGM1ktWb61&#10;rG0kP7TB/qELzaTBokeoS+YZ2Vn5F5SW3IKD2o846ATqWnIRZ8BpxumTaa4b1oo4C5Lj2iNN7v/B&#10;8nf7D5bIqqDZ+IwSwzQu6f72292vH/e3v+9+fidZ4KhrXY6p1y0m+/4l9LjrOK9rr4B/dsTAumFm&#10;Ky6sha4RrMIex+FmcnJ1wHEBpOzeQoWl2M5DBOprqwOBSAlBdNzVzXE/oveEh5LpfDGbYYhjbDZJ&#10;03lcYMLyh9utdf61AE2CUVCL+4/obH/lfOiG5Q8poZgDJauNVCo6dluulSV7hlrZxC8O8CRNGdIV&#10;dDHNphHZQLgfZaSlRy0rqQs6T8M3qCuw8cpUMcUzqQYbO1HmQE9gZODG92WPiYGzEqobJMrCoFl8&#10;Y2g0YL9S0qFeC+q+7JgVlKg3BslejCeTIPDoTKZnGTr2NFKeRpjhCFVQT8lgrn18FIEHAxe4lFpG&#10;vh47OfSKOow0Ht5MEPqpH7MeX/bqDwAAAP//AwBQSwMEFAAGAAgAAAAhADvVXJDeAAAACgEAAA8A&#10;AABkcnMvZG93bnJldi54bWxMj0FPg0AQhe8m/ofNmHgxdilWCsjSqInGa2t/wMBOgcjOEnZb6L93&#10;OentTd7kve8Vu9n04kKj6ywrWK8iEMS11R03Co7fH48pCOeRNfaWScGVHOzK25sCc20n3tPl4BsR&#10;QtjlqKD1fsildHVLBt3KDsTBO9nRoA/n2Eg94hTCTS/jKEqkwY5DQ4sDvbdU/xzORsHpa3p4zqbq&#10;0x+3+03yht22slel7u/m1xcQnmb/9wwLfkCHMjBV9szaiV5Bto7DFq8g3YBY/Ch9SkBUi8pikGUh&#10;/08ofwEAAP//AwBQSwECLQAUAAYACAAAACEAtoM4kv4AAADhAQAAEwAAAAAAAAAAAAAAAAAAAAAA&#10;W0NvbnRlbnRfVHlwZXNdLnhtbFBLAQItABQABgAIAAAAIQA4/SH/1gAAAJQBAAALAAAAAAAAAAAA&#10;AAAAAC8BAABfcmVscy8ucmVsc1BLAQItABQABgAIAAAAIQCd2ru5NwIAACEEAAAOAAAAAAAAAAAA&#10;AAAAAC4CAABkcnMvZTJvRG9jLnhtbFBLAQItABQABgAIAAAAIQA71VyQ3gAAAAoBAAAPAAAAAAAA&#10;AAAAAAAAAJEEAABkcnMvZG93bnJldi54bWxQSwUGAAAAAAQABADzAAAAnAUAAAAA&#10;" stroked="f">
                <v:textbox>
                  <w:txbxContent>
                    <w:p w14:paraId="5245E11F" w14:textId="77777777" w:rsidR="005B510F" w:rsidRDefault="005B510F" w:rsidP="005B510F">
                      <w:pPr>
                        <w:pStyle w:val="14"/>
                      </w:pPr>
                      <w:r>
                        <w:rPr>
                          <w:rFonts w:hint="eastAsia"/>
                        </w:rPr>
                        <w:t>LINE</w:t>
                      </w:r>
                      <w:r>
                        <w:rPr>
                          <w:rFonts w:hint="eastAsia"/>
                        </w:rPr>
                        <w:t>群組</w:t>
                      </w:r>
                    </w:p>
                    <w:p w14:paraId="24EEDA2D" w14:textId="47A9A5AE" w:rsidR="005B510F" w:rsidRDefault="005B510F" w:rsidP="005B510F">
                      <w:pPr>
                        <w:pStyle w:val="14"/>
                      </w:pPr>
                      <w:proofErr w:type="spellStart"/>
                      <w:r>
                        <w:rPr>
                          <w:rFonts w:hint="eastAsia"/>
                        </w:rPr>
                        <w:t>QRcode</w:t>
                      </w:r>
                      <w:proofErr w:type="spellEnd"/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E006F3" wp14:editId="048AF810">
                <wp:simplePos x="0" y="0"/>
                <wp:positionH relativeFrom="page">
                  <wp:posOffset>2484120</wp:posOffset>
                </wp:positionH>
                <wp:positionV relativeFrom="paragraph">
                  <wp:posOffset>22860</wp:posOffset>
                </wp:positionV>
                <wp:extent cx="1935480" cy="723900"/>
                <wp:effectExtent l="0" t="0" r="7620" b="0"/>
                <wp:wrapThrough wrapText="bothSides">
                  <wp:wrapPolygon edited="0">
                    <wp:start x="0" y="0"/>
                    <wp:lineTo x="0" y="21032"/>
                    <wp:lineTo x="21472" y="21032"/>
                    <wp:lineTo x="21472" y="0"/>
                    <wp:lineTo x="0" y="0"/>
                  </wp:wrapPolygon>
                </wp:wrapThrough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2C0" w14:textId="77777777" w:rsidR="005B510F" w:rsidRDefault="005B510F" w:rsidP="005B510F">
                            <w:pPr>
                              <w:pStyle w:val="14"/>
                            </w:pPr>
                            <w:proofErr w:type="gramStart"/>
                            <w:r w:rsidRPr="005B510F">
                              <w:rPr>
                                <w:rFonts w:hint="eastAsia"/>
                              </w:rPr>
                              <w:t>110</w:t>
                            </w:r>
                            <w:proofErr w:type="gramEnd"/>
                            <w:r w:rsidRPr="005B510F">
                              <w:rPr>
                                <w:rFonts w:hint="eastAsia"/>
                              </w:rPr>
                              <w:t>年度扎根農業講堂</w:t>
                            </w:r>
                          </w:p>
                          <w:p w14:paraId="2ABE6AAD" w14:textId="7DCA6457" w:rsidR="005B510F" w:rsidRDefault="005B510F" w:rsidP="005B510F">
                            <w:pPr>
                              <w:pStyle w:val="14"/>
                            </w:pPr>
                            <w:proofErr w:type="spellStart"/>
                            <w:r w:rsidRPr="005B510F">
                              <w:rPr>
                                <w:rFonts w:hint="eastAsia"/>
                              </w:rPr>
                              <w:t>QRcode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006F3" id="_x0000_s1027" type="#_x0000_t202" style="position:absolute;left:0;text-align:left;margin-left:195.6pt;margin-top:1.8pt;width:152.4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goNwIAACYEAAAOAAAAZHJzL2Uyb0RvYy54bWysU0tu2zAQ3RfoHQjua8m/xhYsB6lTFwXS&#10;D5D2ABRFWURJjkrSltwLBOgB0nUP0AP0QMk5OqQcx0h3RbUgZjTDNzNvHhfnnVZkJ6yTYHI6HKSU&#10;CMOhlGaT08+f1i9mlDjPTMkUGJHTvXD0fPn82aJtMjGCGlQpLEEQ47K2yWntfZMlieO10MwNoBEG&#10;gxVYzTy6dpOUlrWIrlUyStOXSQu2bCxw4Rz+veyDdBnxq0pw/6GqnPBE5RR78/G08SzCmSwXLNtY&#10;1tSSH9pg/9CFZtJg0SPUJfOMbK38C0pLbsFB5QccdAJVJbmIM+A0w/TJNNc1a0ScBclxzZEm9/9g&#10;+fvdR0tkmdMxJYZpXNH97c3drx/3t7/vfn4no8BQ27gME68bTPXdK+hw03Fa11wB/+KIgVXNzEZc&#10;WAttLViJHQ7DzeTkao/jAkjRvoMSS7GthwjUVVYH+pAQgui4qf1xO6LzhIeS8/F0MsMQx9jZaDxP&#10;4/oSlj3cbqzzbwRoEoycWtx+RGe7K+dDNyx7SAnFHChZrqVS0bGbYqUs2TFUyjp+cYAnacqQNqfz&#10;6WgakQ2E+1FEWnpUspI6p7M0fL22AhuvTRlTPJOqt7ETZQ70BEZ6bnxXdHEXkbtAXQHlHvmy0AsX&#10;HxoaNdhvlLQo2py6r1tmBSXqrUHO58PJJKg8OpPp2QgdexopTiPMcITKqaekN1c+voxAh4EL3E0l&#10;I22PnRxaRjFGNg8PJ6j91I9Zj897+QcAAP//AwBQSwMEFAAGAAgAAAAhAN4+Ls3dAAAACQEAAA8A&#10;AABkcnMvZG93bnJldi54bWxMj8FOwzAQRO9I/IO1SFwQdVLAISFOBUigXlv6AU68TSLidRS7Tfr3&#10;LCe47WieZmfKzeIGccYp9J40pKsEBFLjbU+thsPXx/0ziBANWTN4Qg0XDLCprq9KU1g/0w7P+9gK&#10;DqFQGA1djGMhZWg6dCas/IjE3tFPzkSWUyvtZGYOd4NcJ4mSzvTEHzoz4nuHzff+5DQct/PdUz7X&#10;n/GQ7R7Vm+mz2l+0vr1ZXl9ARFziHwy/9bk6VNyp9ieyQQwaHvJ0zSgfCgT7Kle8rWYwzRTIqpT/&#10;F1Q/AAAA//8DAFBLAQItABQABgAIAAAAIQC2gziS/gAAAOEBAAATAAAAAAAAAAAAAAAAAAAAAABb&#10;Q29udGVudF9UeXBlc10ueG1sUEsBAi0AFAAGAAgAAAAhADj9If/WAAAAlAEAAAsAAAAAAAAAAAAA&#10;AAAALwEAAF9yZWxzLy5yZWxzUEsBAi0AFAAGAAgAAAAhABUeCCg3AgAAJgQAAA4AAAAAAAAAAAAA&#10;AAAALgIAAGRycy9lMm9Eb2MueG1sUEsBAi0AFAAGAAgAAAAhAN4+Ls3dAAAACQEAAA8AAAAAAAAA&#10;AAAAAAAAkQQAAGRycy9kb3ducmV2LnhtbFBLBQYAAAAABAAEAPMAAACbBQAAAAA=&#10;" stroked="f">
                <v:textbox>
                  <w:txbxContent>
                    <w:p w14:paraId="587862C0" w14:textId="77777777" w:rsidR="005B510F" w:rsidRDefault="005B510F" w:rsidP="005B510F">
                      <w:pPr>
                        <w:pStyle w:val="14"/>
                      </w:pPr>
                      <w:proofErr w:type="gramStart"/>
                      <w:r w:rsidRPr="005B510F">
                        <w:rPr>
                          <w:rFonts w:hint="eastAsia"/>
                        </w:rPr>
                        <w:t>110</w:t>
                      </w:r>
                      <w:proofErr w:type="gramEnd"/>
                      <w:r w:rsidRPr="005B510F">
                        <w:rPr>
                          <w:rFonts w:hint="eastAsia"/>
                        </w:rPr>
                        <w:t>年度扎根農業講堂</w:t>
                      </w:r>
                    </w:p>
                    <w:p w14:paraId="2ABE6AAD" w14:textId="7DCA6457" w:rsidR="005B510F" w:rsidRDefault="005B510F" w:rsidP="005B510F">
                      <w:pPr>
                        <w:pStyle w:val="14"/>
                      </w:pPr>
                      <w:proofErr w:type="spellStart"/>
                      <w:r w:rsidRPr="005B510F">
                        <w:rPr>
                          <w:rFonts w:hint="eastAsia"/>
                        </w:rPr>
                        <w:t>QRcode</w:t>
                      </w:r>
                      <w:proofErr w:type="spellEnd"/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BC6B286" w14:textId="4D58B60C" w:rsidR="00327D37" w:rsidRDefault="00327D37">
      <w:pPr>
        <w:widowControl/>
        <w:adjustRightInd/>
        <w:snapToGrid/>
        <w:spacing w:line="240" w:lineRule="auto"/>
        <w:ind w:firstLineChars="0" w:firstLine="0"/>
      </w:pPr>
      <w:r>
        <w:br w:type="page"/>
      </w:r>
    </w:p>
    <w:p w14:paraId="2E3DCAA7" w14:textId="364767EF" w:rsidR="00817A31" w:rsidRDefault="00936209" w:rsidP="007E5816">
      <w:pPr>
        <w:pStyle w:val="13"/>
      </w:pPr>
      <w:r w:rsidRPr="00936209">
        <w:rPr>
          <w:rFonts w:hint="eastAsia"/>
        </w:rPr>
        <w:lastRenderedPageBreak/>
        <w:t>扎根農業講堂</w:t>
      </w:r>
      <w:r w:rsidR="007E5816">
        <w:rPr>
          <w:rFonts w:hint="eastAsia"/>
        </w:rPr>
        <w:t>課程表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830"/>
        <w:gridCol w:w="1717"/>
        <w:gridCol w:w="1559"/>
        <w:gridCol w:w="1418"/>
        <w:gridCol w:w="2126"/>
        <w:gridCol w:w="1701"/>
      </w:tblGrid>
      <w:tr w:rsidR="00936209" w14:paraId="12732A8F" w14:textId="77777777" w:rsidTr="00A6389B">
        <w:trPr>
          <w:jc w:val="center"/>
        </w:trPr>
        <w:tc>
          <w:tcPr>
            <w:tcW w:w="830" w:type="dxa"/>
          </w:tcPr>
          <w:p w14:paraId="214C44FE" w14:textId="77777777" w:rsidR="00936209" w:rsidRDefault="00936209" w:rsidP="00555322">
            <w:pPr>
              <w:pStyle w:val="13"/>
            </w:pPr>
            <w:bookmarkStart w:id="1" w:name="_Hlk80956261"/>
            <w:r w:rsidRPr="00817A31">
              <w:rPr>
                <w:rFonts w:hint="eastAsia"/>
              </w:rPr>
              <w:t>梯次</w:t>
            </w:r>
          </w:p>
        </w:tc>
        <w:tc>
          <w:tcPr>
            <w:tcW w:w="1717" w:type="dxa"/>
          </w:tcPr>
          <w:p w14:paraId="05FF85FD" w14:textId="77777777" w:rsidR="00936209" w:rsidRDefault="00936209" w:rsidP="00555322">
            <w:pPr>
              <w:pStyle w:val="13"/>
            </w:pPr>
            <w:r w:rsidRPr="00817A31">
              <w:rPr>
                <w:rFonts w:hint="eastAsia"/>
              </w:rPr>
              <w:t>日期</w:t>
            </w:r>
          </w:p>
        </w:tc>
        <w:tc>
          <w:tcPr>
            <w:tcW w:w="1559" w:type="dxa"/>
          </w:tcPr>
          <w:p w14:paraId="36C3F9DA" w14:textId="77777777" w:rsidR="00936209" w:rsidRDefault="00936209" w:rsidP="00555322">
            <w:pPr>
              <w:pStyle w:val="13"/>
            </w:pPr>
            <w:r>
              <w:rPr>
                <w:rFonts w:hint="eastAsia"/>
              </w:rPr>
              <w:t>主題</w:t>
            </w:r>
          </w:p>
        </w:tc>
        <w:tc>
          <w:tcPr>
            <w:tcW w:w="3544" w:type="dxa"/>
            <w:gridSpan w:val="2"/>
          </w:tcPr>
          <w:p w14:paraId="7EAC2570" w14:textId="6BA07325" w:rsidR="00936209" w:rsidRPr="004907DB" w:rsidRDefault="00936209" w:rsidP="00555322">
            <w:pPr>
              <w:pStyle w:val="13"/>
            </w:pPr>
            <w:r>
              <w:rPr>
                <w:rFonts w:hint="eastAsia"/>
              </w:rPr>
              <w:t>課程</w:t>
            </w:r>
          </w:p>
        </w:tc>
        <w:tc>
          <w:tcPr>
            <w:tcW w:w="1701" w:type="dxa"/>
          </w:tcPr>
          <w:p w14:paraId="1754E9DA" w14:textId="32082CD1" w:rsidR="00936209" w:rsidRDefault="00936209" w:rsidP="00555322">
            <w:pPr>
              <w:pStyle w:val="13"/>
            </w:pPr>
            <w:r w:rsidRPr="004907DB">
              <w:rPr>
                <w:rFonts w:hint="eastAsia"/>
              </w:rPr>
              <w:t>地點</w:t>
            </w:r>
          </w:p>
        </w:tc>
      </w:tr>
      <w:tr w:rsidR="0075266F" w14:paraId="64385527" w14:textId="77777777" w:rsidTr="0075266F">
        <w:trPr>
          <w:trHeight w:val="180"/>
          <w:jc w:val="center"/>
        </w:trPr>
        <w:tc>
          <w:tcPr>
            <w:tcW w:w="830" w:type="dxa"/>
            <w:vMerge w:val="restart"/>
          </w:tcPr>
          <w:p w14:paraId="0F04DC71" w14:textId="36B54072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17" w:type="dxa"/>
            <w:vMerge w:val="restart"/>
          </w:tcPr>
          <w:p w14:paraId="1922BB96" w14:textId="6EABC166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10月</w:t>
            </w:r>
            <w:r>
              <w:rPr>
                <w:sz w:val="20"/>
                <w:szCs w:val="20"/>
              </w:rPr>
              <w:t>4</w:t>
            </w:r>
            <w:r w:rsidRPr="007E5816">
              <w:rPr>
                <w:rFonts w:hint="eastAsia"/>
                <w:sz w:val="20"/>
                <w:szCs w:val="20"/>
              </w:rPr>
              <w:t>日</w:t>
            </w:r>
          </w:p>
          <w:p w14:paraId="48898B87" w14:textId="58936369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31415FBD" w14:textId="77777777" w:rsidR="001008FD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文案包裝</w:t>
            </w:r>
          </w:p>
          <w:p w14:paraId="5FBAA7E3" w14:textId="561CFDCC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大補帖</w:t>
            </w:r>
          </w:p>
        </w:tc>
        <w:tc>
          <w:tcPr>
            <w:tcW w:w="1418" w:type="dxa"/>
          </w:tcPr>
          <w:p w14:paraId="2437DACB" w14:textId="0664CA50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16C7943F" w14:textId="63B20C18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F13A2E">
              <w:rPr>
                <w:rFonts w:hint="eastAsia"/>
                <w:sz w:val="20"/>
                <w:szCs w:val="20"/>
              </w:rPr>
              <w:t>用文字創造品牌溫度</w:t>
            </w:r>
          </w:p>
        </w:tc>
        <w:tc>
          <w:tcPr>
            <w:tcW w:w="1701" w:type="dxa"/>
            <w:vMerge w:val="restart"/>
          </w:tcPr>
          <w:p w14:paraId="1522523A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台南市</w:t>
            </w:r>
          </w:p>
          <w:p w14:paraId="018EF421" w14:textId="60B94985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和逸飯店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台南館</w:t>
            </w:r>
          </w:p>
        </w:tc>
      </w:tr>
      <w:tr w:rsidR="0075266F" w14:paraId="2C57105A" w14:textId="77777777" w:rsidTr="0075266F">
        <w:trPr>
          <w:trHeight w:val="180"/>
          <w:jc w:val="center"/>
        </w:trPr>
        <w:tc>
          <w:tcPr>
            <w:tcW w:w="830" w:type="dxa"/>
            <w:vMerge/>
          </w:tcPr>
          <w:p w14:paraId="320B4105" w14:textId="77777777" w:rsid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4CA33F5" w14:textId="77777777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38215D" w14:textId="77777777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78588E" w14:textId="0B3E76DC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60649ADD" w14:textId="76629DA0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F13A2E">
              <w:rPr>
                <w:rFonts w:hint="eastAsia"/>
                <w:sz w:val="20"/>
                <w:szCs w:val="20"/>
              </w:rPr>
              <w:t>精</w:t>
            </w:r>
            <w:proofErr w:type="gramStart"/>
            <w:r w:rsidRPr="00F13A2E">
              <w:rPr>
                <w:rFonts w:hint="eastAsia"/>
                <w:sz w:val="20"/>
                <w:szCs w:val="20"/>
              </w:rPr>
              <w:t>準</w:t>
            </w:r>
            <w:proofErr w:type="gramEnd"/>
            <w:r w:rsidRPr="00F13A2E">
              <w:rPr>
                <w:rFonts w:hint="eastAsia"/>
                <w:sz w:val="20"/>
                <w:szCs w:val="20"/>
              </w:rPr>
              <w:t>表述產品競爭力</w:t>
            </w:r>
          </w:p>
        </w:tc>
        <w:tc>
          <w:tcPr>
            <w:tcW w:w="1701" w:type="dxa"/>
            <w:vMerge/>
          </w:tcPr>
          <w:p w14:paraId="0E960554" w14:textId="77777777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</w:tr>
      <w:tr w:rsidR="0075266F" w14:paraId="4877CABF" w14:textId="77777777" w:rsidTr="0075266F">
        <w:trPr>
          <w:trHeight w:val="180"/>
          <w:jc w:val="center"/>
        </w:trPr>
        <w:tc>
          <w:tcPr>
            <w:tcW w:w="830" w:type="dxa"/>
            <w:vMerge w:val="restart"/>
          </w:tcPr>
          <w:p w14:paraId="2931E0C5" w14:textId="36A9D838" w:rsid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17" w:type="dxa"/>
            <w:vMerge w:val="restart"/>
          </w:tcPr>
          <w:p w14:paraId="440302A7" w14:textId="55AA37D1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10月</w:t>
            </w:r>
            <w:r>
              <w:rPr>
                <w:sz w:val="20"/>
                <w:szCs w:val="20"/>
              </w:rPr>
              <w:t>5</w:t>
            </w:r>
            <w:r w:rsidRPr="007E5816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6</w:t>
            </w:r>
            <w:r w:rsidRPr="007E5816">
              <w:rPr>
                <w:rFonts w:hint="eastAsia"/>
                <w:sz w:val="20"/>
                <w:szCs w:val="20"/>
              </w:rPr>
              <w:t>日</w:t>
            </w:r>
          </w:p>
          <w:p w14:paraId="79889BBD" w14:textId="79644604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7E5816">
              <w:rPr>
                <w:rFonts w:hint="eastAsia"/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7E581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3A319338" w14:textId="77777777" w:rsidR="001008FD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老闆的電商</w:t>
            </w:r>
          </w:p>
          <w:p w14:paraId="08CB8804" w14:textId="1A07D98C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求生班</w:t>
            </w:r>
          </w:p>
        </w:tc>
        <w:tc>
          <w:tcPr>
            <w:tcW w:w="1418" w:type="dxa"/>
          </w:tcPr>
          <w:p w14:paraId="623A36DA" w14:textId="60586C00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032DB9BA" w14:textId="3B34384F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C957A4">
              <w:rPr>
                <w:rFonts w:hint="eastAsia"/>
                <w:sz w:val="20"/>
                <w:szCs w:val="20"/>
              </w:rPr>
              <w:t>電</w:t>
            </w:r>
            <w:proofErr w:type="gramStart"/>
            <w:r w:rsidRPr="00C957A4">
              <w:rPr>
                <w:rFonts w:hint="eastAsia"/>
                <w:sz w:val="20"/>
                <w:szCs w:val="20"/>
              </w:rPr>
              <w:t>商選品密</w:t>
            </w:r>
            <w:proofErr w:type="gramEnd"/>
            <w:r w:rsidRPr="00C957A4">
              <w:rPr>
                <w:rFonts w:hint="eastAsia"/>
                <w:sz w:val="20"/>
                <w:szCs w:val="20"/>
              </w:rPr>
              <w:t>技大公開</w:t>
            </w:r>
          </w:p>
        </w:tc>
        <w:tc>
          <w:tcPr>
            <w:tcW w:w="1701" w:type="dxa"/>
            <w:vMerge w:val="restart"/>
          </w:tcPr>
          <w:p w14:paraId="46F12F77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台南市</w:t>
            </w:r>
          </w:p>
          <w:p w14:paraId="0C3AD7DC" w14:textId="2DB6BA94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和逸飯店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台南館</w:t>
            </w:r>
          </w:p>
        </w:tc>
      </w:tr>
      <w:tr w:rsidR="0075266F" w14:paraId="14E99C75" w14:textId="77777777" w:rsidTr="0075266F">
        <w:trPr>
          <w:trHeight w:val="180"/>
          <w:jc w:val="center"/>
        </w:trPr>
        <w:tc>
          <w:tcPr>
            <w:tcW w:w="830" w:type="dxa"/>
            <w:vMerge/>
          </w:tcPr>
          <w:p w14:paraId="4C839D3D" w14:textId="77777777" w:rsid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0340A38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78F71D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27FD8" w14:textId="5D60EF49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16ACD540" w14:textId="6AC8B363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C957A4">
              <w:rPr>
                <w:rFonts w:hint="eastAsia"/>
                <w:sz w:val="20"/>
                <w:szCs w:val="20"/>
              </w:rPr>
              <w:t>網路</w:t>
            </w:r>
            <w:proofErr w:type="gramStart"/>
            <w:r w:rsidRPr="00C957A4">
              <w:rPr>
                <w:rFonts w:hint="eastAsia"/>
                <w:sz w:val="20"/>
                <w:szCs w:val="20"/>
              </w:rPr>
              <w:t>行銷爆紅秘訣</w:t>
            </w:r>
            <w:proofErr w:type="gramEnd"/>
          </w:p>
        </w:tc>
        <w:tc>
          <w:tcPr>
            <w:tcW w:w="1701" w:type="dxa"/>
            <w:vMerge/>
          </w:tcPr>
          <w:p w14:paraId="7F7DB730" w14:textId="77777777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</w:tr>
      <w:tr w:rsidR="0075266F" w14:paraId="630245CE" w14:textId="77777777" w:rsidTr="0075266F">
        <w:trPr>
          <w:trHeight w:val="180"/>
          <w:jc w:val="center"/>
        </w:trPr>
        <w:tc>
          <w:tcPr>
            <w:tcW w:w="830" w:type="dxa"/>
            <w:vMerge/>
          </w:tcPr>
          <w:p w14:paraId="6123FD42" w14:textId="77777777" w:rsid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3CB7B521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AC78E5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953A7" w14:textId="3096BE13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:00~12:00</w:t>
            </w:r>
          </w:p>
        </w:tc>
        <w:tc>
          <w:tcPr>
            <w:tcW w:w="2126" w:type="dxa"/>
          </w:tcPr>
          <w:p w14:paraId="69A6D516" w14:textId="2206A1F7" w:rsidR="0075266F" w:rsidRPr="00F91D41" w:rsidRDefault="0075266F" w:rsidP="0075266F">
            <w:pPr>
              <w:pStyle w:val="130"/>
              <w:rPr>
                <w:sz w:val="18"/>
                <w:szCs w:val="18"/>
              </w:rPr>
            </w:pPr>
            <w:r w:rsidRPr="00F91D41">
              <w:rPr>
                <w:rFonts w:hint="eastAsia"/>
                <w:sz w:val="18"/>
                <w:szCs w:val="18"/>
              </w:rPr>
              <w:t>選戰電商平台獨家秘辛</w:t>
            </w:r>
          </w:p>
        </w:tc>
        <w:tc>
          <w:tcPr>
            <w:tcW w:w="1701" w:type="dxa"/>
            <w:vMerge/>
          </w:tcPr>
          <w:p w14:paraId="40499C69" w14:textId="77777777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</w:tr>
      <w:tr w:rsidR="0075266F" w14:paraId="49B681BB" w14:textId="77777777" w:rsidTr="0075266F">
        <w:trPr>
          <w:trHeight w:val="180"/>
          <w:jc w:val="center"/>
        </w:trPr>
        <w:tc>
          <w:tcPr>
            <w:tcW w:w="830" w:type="dxa"/>
            <w:vMerge/>
          </w:tcPr>
          <w:p w14:paraId="693CCB9F" w14:textId="77777777" w:rsid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5C5C8028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AD5FDC" w14:textId="77777777" w:rsidR="0075266F" w:rsidRPr="007E5816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6F4917" w14:textId="73804A02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13:00~16:00</w:t>
            </w:r>
          </w:p>
        </w:tc>
        <w:tc>
          <w:tcPr>
            <w:tcW w:w="2126" w:type="dxa"/>
          </w:tcPr>
          <w:p w14:paraId="0D437941" w14:textId="1BA4214B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  <w:r w:rsidRPr="00C957A4">
              <w:rPr>
                <w:rFonts w:hint="eastAsia"/>
                <w:sz w:val="20"/>
                <w:szCs w:val="20"/>
              </w:rPr>
              <w:t>超洗腦社群廣告攻略</w:t>
            </w:r>
          </w:p>
        </w:tc>
        <w:tc>
          <w:tcPr>
            <w:tcW w:w="1701" w:type="dxa"/>
            <w:vMerge/>
          </w:tcPr>
          <w:p w14:paraId="708F6F87" w14:textId="77777777" w:rsidR="0075266F" w:rsidRPr="0075266F" w:rsidRDefault="0075266F" w:rsidP="0075266F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289998EF" w14:textId="77777777" w:rsidTr="00F91D41">
        <w:trPr>
          <w:trHeight w:val="360"/>
          <w:jc w:val="center"/>
        </w:trPr>
        <w:tc>
          <w:tcPr>
            <w:tcW w:w="830" w:type="dxa"/>
            <w:vMerge w:val="restart"/>
          </w:tcPr>
          <w:p w14:paraId="269BB46C" w14:textId="2CD8BAE8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17" w:type="dxa"/>
            <w:vMerge w:val="restart"/>
          </w:tcPr>
          <w:p w14:paraId="72681D6F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10月20</w:t>
            </w:r>
            <w:r w:rsidRPr="007E5816">
              <w:rPr>
                <w:sz w:val="20"/>
                <w:szCs w:val="20"/>
              </w:rPr>
              <w:t>~21</w:t>
            </w:r>
            <w:r w:rsidRPr="007E5816">
              <w:rPr>
                <w:rFonts w:hint="eastAsia"/>
                <w:sz w:val="20"/>
                <w:szCs w:val="20"/>
              </w:rPr>
              <w:t>日</w:t>
            </w:r>
          </w:p>
          <w:p w14:paraId="3E6549DC" w14:textId="1F3E11C1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(三</w:t>
            </w:r>
            <w:r w:rsidRPr="007E5816">
              <w:rPr>
                <w:sz w:val="20"/>
                <w:szCs w:val="20"/>
              </w:rPr>
              <w:t>~</w:t>
            </w:r>
            <w:r w:rsidRPr="007E5816">
              <w:rPr>
                <w:rFonts w:hint="eastAsia"/>
                <w:sz w:val="20"/>
                <w:szCs w:val="20"/>
              </w:rPr>
              <w:t>四)</w:t>
            </w:r>
          </w:p>
        </w:tc>
        <w:tc>
          <w:tcPr>
            <w:tcW w:w="1559" w:type="dxa"/>
            <w:vMerge w:val="restart"/>
          </w:tcPr>
          <w:p w14:paraId="4ECF405B" w14:textId="2B3BD848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自媒體行銷術</w:t>
            </w:r>
          </w:p>
        </w:tc>
        <w:tc>
          <w:tcPr>
            <w:tcW w:w="1418" w:type="dxa"/>
          </w:tcPr>
          <w:p w14:paraId="15D5825B" w14:textId="6B2A6992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7FE4CF2D" w14:textId="562B6020" w:rsidR="00F91D41" w:rsidRPr="00F91D41" w:rsidRDefault="00F91D41" w:rsidP="00F91D41">
            <w:pPr>
              <w:pStyle w:val="130"/>
              <w:rPr>
                <w:sz w:val="18"/>
                <w:szCs w:val="18"/>
              </w:rPr>
            </w:pPr>
            <w:r w:rsidRPr="00F91D41">
              <w:rPr>
                <w:rFonts w:hint="eastAsia"/>
                <w:sz w:val="18"/>
                <w:szCs w:val="18"/>
              </w:rPr>
              <w:t>FB直播輕鬆簡單玩起來</w:t>
            </w:r>
          </w:p>
        </w:tc>
        <w:tc>
          <w:tcPr>
            <w:tcW w:w="1701" w:type="dxa"/>
            <w:vMerge w:val="restart"/>
          </w:tcPr>
          <w:p w14:paraId="51EA0634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sz w:val="20"/>
                <w:szCs w:val="20"/>
              </w:rPr>
              <w:t>10/20</w:t>
            </w:r>
            <w:r w:rsidRPr="007E5816">
              <w:rPr>
                <w:rFonts w:hint="eastAsia"/>
                <w:sz w:val="20"/>
                <w:szCs w:val="20"/>
              </w:rPr>
              <w:t>天閣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飯店</w:t>
            </w:r>
          </w:p>
          <w:p w14:paraId="19FCCB17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台中館</w:t>
            </w:r>
          </w:p>
          <w:p w14:paraId="1207EECD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sz w:val="20"/>
                <w:szCs w:val="20"/>
              </w:rPr>
              <w:t>10/21</w:t>
            </w:r>
            <w:r w:rsidRPr="007E5816">
              <w:rPr>
                <w:rFonts w:hint="eastAsia"/>
                <w:sz w:val="20"/>
                <w:szCs w:val="20"/>
              </w:rPr>
              <w:t>正聲廣播</w:t>
            </w:r>
          </w:p>
          <w:p w14:paraId="07ECF5AD" w14:textId="5560DFD9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台中台</w:t>
            </w:r>
          </w:p>
        </w:tc>
      </w:tr>
      <w:tr w:rsidR="00F91D41" w14:paraId="4BB1BB6B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34AE9297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283A7B08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8EA304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06F38E" w14:textId="5520F77B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0910CABD" w14:textId="591397E5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F91D41">
              <w:rPr>
                <w:rFonts w:hint="eastAsia"/>
                <w:sz w:val="20"/>
                <w:szCs w:val="20"/>
              </w:rPr>
              <w:t>Podcast</w:t>
            </w:r>
            <w:proofErr w:type="gramStart"/>
            <w:r w:rsidRPr="00F91D41">
              <w:rPr>
                <w:rFonts w:hint="eastAsia"/>
                <w:sz w:val="20"/>
                <w:szCs w:val="20"/>
              </w:rPr>
              <w:t>必學指南</w:t>
            </w:r>
            <w:proofErr w:type="gramEnd"/>
            <w:r w:rsidRPr="00F91D41">
              <w:rPr>
                <w:rFonts w:hint="eastAsia"/>
                <w:sz w:val="20"/>
                <w:szCs w:val="20"/>
              </w:rPr>
              <w:t>，斜</w:t>
            </w:r>
            <w:proofErr w:type="gramStart"/>
            <w:r w:rsidRPr="00F91D41">
              <w:rPr>
                <w:rFonts w:hint="eastAsia"/>
                <w:sz w:val="20"/>
                <w:szCs w:val="20"/>
              </w:rPr>
              <w:t>槓</w:t>
            </w:r>
            <w:proofErr w:type="gramEnd"/>
            <w:r w:rsidRPr="00F91D41">
              <w:rPr>
                <w:rFonts w:hint="eastAsia"/>
                <w:sz w:val="20"/>
                <w:szCs w:val="20"/>
              </w:rPr>
              <w:t>你的專業</w:t>
            </w:r>
          </w:p>
        </w:tc>
        <w:tc>
          <w:tcPr>
            <w:tcW w:w="1701" w:type="dxa"/>
            <w:vMerge/>
          </w:tcPr>
          <w:p w14:paraId="643E78EB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2F68D40E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7C6FCEDC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685FC9B4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C9DAED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367FE" w14:textId="6CC303D2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:00~12:00</w:t>
            </w:r>
          </w:p>
        </w:tc>
        <w:tc>
          <w:tcPr>
            <w:tcW w:w="2126" w:type="dxa"/>
          </w:tcPr>
          <w:p w14:paraId="4E0C6602" w14:textId="77777777" w:rsidR="005F2ED9" w:rsidRDefault="00F91D41" w:rsidP="00F91D41">
            <w:pPr>
              <w:pStyle w:val="130"/>
              <w:rPr>
                <w:sz w:val="20"/>
                <w:szCs w:val="20"/>
              </w:rPr>
            </w:pPr>
            <w:r w:rsidRPr="00F91D41">
              <w:rPr>
                <w:rFonts w:hint="eastAsia"/>
                <w:sz w:val="20"/>
                <w:szCs w:val="20"/>
              </w:rPr>
              <w:t>媒體人手把手我們</w:t>
            </w:r>
          </w:p>
          <w:p w14:paraId="03E09C74" w14:textId="2EB76E3A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F91D41">
              <w:rPr>
                <w:rFonts w:hint="eastAsia"/>
                <w:sz w:val="20"/>
                <w:szCs w:val="20"/>
              </w:rPr>
              <w:t>直播玩起來！</w:t>
            </w:r>
          </w:p>
        </w:tc>
        <w:tc>
          <w:tcPr>
            <w:tcW w:w="1701" w:type="dxa"/>
            <w:vMerge/>
          </w:tcPr>
          <w:p w14:paraId="5ADEC643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45081C7D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639BDD26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6D7FE041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CB1B91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9C4B4B" w14:textId="10767CD6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13:00~16:00</w:t>
            </w:r>
          </w:p>
        </w:tc>
        <w:tc>
          <w:tcPr>
            <w:tcW w:w="2126" w:type="dxa"/>
          </w:tcPr>
          <w:p w14:paraId="53ED708D" w14:textId="0E23F36A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F91D41">
              <w:rPr>
                <w:rFonts w:hint="eastAsia"/>
                <w:sz w:val="20"/>
                <w:szCs w:val="20"/>
              </w:rPr>
              <w:t>狂聽上癮</w:t>
            </w:r>
            <w:proofErr w:type="gramEnd"/>
            <w:r w:rsidRPr="00F91D41">
              <w:rPr>
                <w:rFonts w:hint="eastAsia"/>
                <w:sz w:val="20"/>
                <w:szCs w:val="20"/>
              </w:rPr>
              <w:t>！打造你的Podcast魅力</w:t>
            </w:r>
          </w:p>
        </w:tc>
        <w:tc>
          <w:tcPr>
            <w:tcW w:w="1701" w:type="dxa"/>
            <w:vMerge/>
          </w:tcPr>
          <w:p w14:paraId="5703BA1F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010B9A33" w14:textId="77777777" w:rsidTr="009B0565">
        <w:trPr>
          <w:trHeight w:val="360"/>
          <w:jc w:val="center"/>
        </w:trPr>
        <w:tc>
          <w:tcPr>
            <w:tcW w:w="830" w:type="dxa"/>
            <w:vMerge w:val="restart"/>
          </w:tcPr>
          <w:p w14:paraId="69762465" w14:textId="1187129A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17" w:type="dxa"/>
            <w:vMerge w:val="restart"/>
          </w:tcPr>
          <w:p w14:paraId="03FAB2CC" w14:textId="1425457E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10月2</w:t>
            </w:r>
            <w:r>
              <w:rPr>
                <w:sz w:val="20"/>
                <w:szCs w:val="20"/>
              </w:rPr>
              <w:t>3</w:t>
            </w:r>
            <w:r w:rsidRPr="007E5816">
              <w:rPr>
                <w:rFonts w:hint="eastAsia"/>
                <w:sz w:val="20"/>
                <w:szCs w:val="20"/>
              </w:rPr>
              <w:t>日</w:t>
            </w:r>
          </w:p>
          <w:p w14:paraId="745F2090" w14:textId="7693EEE7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六</w:t>
            </w:r>
            <w:r w:rsidRPr="007E581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65C036EC" w14:textId="77777777" w:rsidR="001008FD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後</w:t>
            </w:r>
            <w:proofErr w:type="gramStart"/>
            <w:r w:rsidRPr="007E5816">
              <w:rPr>
                <w:rFonts w:hint="eastAsia"/>
                <w:sz w:val="20"/>
                <w:szCs w:val="20"/>
              </w:rPr>
              <w:t>疫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情時代</w:t>
            </w:r>
          </w:p>
          <w:p w14:paraId="00712768" w14:textId="3402AD54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行銷策略</w:t>
            </w:r>
          </w:p>
        </w:tc>
        <w:tc>
          <w:tcPr>
            <w:tcW w:w="1418" w:type="dxa"/>
          </w:tcPr>
          <w:p w14:paraId="1C0FF8F3" w14:textId="099DFCD5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10017443" w14:textId="0CF92071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銷售黑馬的市場策略</w:t>
            </w:r>
          </w:p>
        </w:tc>
        <w:tc>
          <w:tcPr>
            <w:tcW w:w="1701" w:type="dxa"/>
            <w:vMerge w:val="restart"/>
          </w:tcPr>
          <w:p w14:paraId="7E8F707F" w14:textId="77777777" w:rsidR="006014DE" w:rsidRPr="007E5816" w:rsidRDefault="006014DE" w:rsidP="006014DE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台中市</w:t>
            </w:r>
          </w:p>
          <w:p w14:paraId="22D5D9A7" w14:textId="5FDBC60D" w:rsidR="00F91D41" w:rsidRPr="0075266F" w:rsidRDefault="006014DE" w:rsidP="006014DE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天閣飯店台中館</w:t>
            </w:r>
          </w:p>
        </w:tc>
      </w:tr>
      <w:tr w:rsidR="00F91D41" w14:paraId="4141C1E3" w14:textId="77777777" w:rsidTr="009B0565">
        <w:trPr>
          <w:trHeight w:val="360"/>
          <w:jc w:val="center"/>
        </w:trPr>
        <w:tc>
          <w:tcPr>
            <w:tcW w:w="830" w:type="dxa"/>
            <w:vMerge/>
          </w:tcPr>
          <w:p w14:paraId="5E381D30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29C49D45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D229F1" w14:textId="77777777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30F91" w14:textId="4C5E5735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77A0067F" w14:textId="5A446305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如何進攻主流通路</w:t>
            </w:r>
          </w:p>
        </w:tc>
        <w:tc>
          <w:tcPr>
            <w:tcW w:w="1701" w:type="dxa"/>
            <w:vMerge/>
          </w:tcPr>
          <w:p w14:paraId="51263165" w14:textId="77777777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61305E55" w14:textId="77777777" w:rsidTr="00F91D41">
        <w:trPr>
          <w:trHeight w:val="540"/>
          <w:jc w:val="center"/>
        </w:trPr>
        <w:tc>
          <w:tcPr>
            <w:tcW w:w="830" w:type="dxa"/>
            <w:vMerge w:val="restart"/>
          </w:tcPr>
          <w:p w14:paraId="2FB76555" w14:textId="05E159E4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17" w:type="dxa"/>
            <w:vMerge w:val="restart"/>
          </w:tcPr>
          <w:p w14:paraId="72D9F031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10月27日</w:t>
            </w:r>
          </w:p>
          <w:p w14:paraId="29B74A44" w14:textId="2DE08B9A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(三)</w:t>
            </w:r>
          </w:p>
        </w:tc>
        <w:tc>
          <w:tcPr>
            <w:tcW w:w="1559" w:type="dxa"/>
            <w:vMerge w:val="restart"/>
          </w:tcPr>
          <w:p w14:paraId="1224DA39" w14:textId="77777777" w:rsidR="001008FD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媒體人教你</w:t>
            </w:r>
            <w:proofErr w:type="spellStart"/>
            <w:r w:rsidRPr="007E5816">
              <w:rPr>
                <w:rFonts w:hint="eastAsia"/>
                <w:sz w:val="20"/>
                <w:szCs w:val="20"/>
              </w:rPr>
              <w:t>Youtub</w:t>
            </w:r>
            <w:r w:rsidRPr="007E5816">
              <w:rPr>
                <w:sz w:val="20"/>
                <w:szCs w:val="20"/>
              </w:rPr>
              <w:t>e</w:t>
            </w:r>
            <w:proofErr w:type="spellEnd"/>
            <w:r w:rsidRPr="007E5816">
              <w:rPr>
                <w:rFonts w:hint="eastAsia"/>
                <w:sz w:val="20"/>
                <w:szCs w:val="20"/>
              </w:rPr>
              <w:t>及</w:t>
            </w:r>
          </w:p>
          <w:p w14:paraId="77A8EB1E" w14:textId="4EC85BC4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廣告製</w:t>
            </w:r>
            <w:r w:rsidR="0089379D" w:rsidRPr="0089379D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1418" w:type="dxa"/>
          </w:tcPr>
          <w:p w14:paraId="4DC92805" w14:textId="6B81C752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2650C4A1" w14:textId="24E5AB38" w:rsidR="00F91D41" w:rsidRPr="00F91D41" w:rsidRDefault="00F91D41" w:rsidP="00F91D41">
            <w:pPr>
              <w:pStyle w:val="130"/>
              <w:rPr>
                <w:sz w:val="18"/>
                <w:szCs w:val="18"/>
              </w:rPr>
            </w:pPr>
            <w:proofErr w:type="spellStart"/>
            <w:r w:rsidRPr="00F91D41">
              <w:rPr>
                <w:rFonts w:hint="eastAsia"/>
                <w:sz w:val="18"/>
                <w:szCs w:val="18"/>
              </w:rPr>
              <w:t>Youtube</w:t>
            </w:r>
            <w:proofErr w:type="spellEnd"/>
            <w:r w:rsidRPr="00F91D41">
              <w:rPr>
                <w:rFonts w:hint="eastAsia"/>
                <w:sz w:val="18"/>
                <w:szCs w:val="18"/>
              </w:rPr>
              <w:t>影片編輯密</w:t>
            </w:r>
            <w:proofErr w:type="gramStart"/>
            <w:r w:rsidRPr="00F91D41">
              <w:rPr>
                <w:rFonts w:hint="eastAsia"/>
                <w:sz w:val="18"/>
                <w:szCs w:val="18"/>
              </w:rPr>
              <w:t>笈</w:t>
            </w:r>
            <w:proofErr w:type="gramEnd"/>
          </w:p>
        </w:tc>
        <w:tc>
          <w:tcPr>
            <w:tcW w:w="1701" w:type="dxa"/>
            <w:vMerge w:val="restart"/>
          </w:tcPr>
          <w:p w14:paraId="4570706E" w14:textId="77777777" w:rsidR="00F91D41" w:rsidRPr="007E5816" w:rsidRDefault="00F91D41" w:rsidP="00F91D41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台中市</w:t>
            </w:r>
          </w:p>
          <w:p w14:paraId="0394092B" w14:textId="0595FCD0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天閣飯店台中館</w:t>
            </w:r>
          </w:p>
        </w:tc>
      </w:tr>
      <w:tr w:rsidR="00F91D41" w14:paraId="137DF6EB" w14:textId="77777777" w:rsidTr="00F91D41">
        <w:trPr>
          <w:trHeight w:val="540"/>
          <w:jc w:val="center"/>
        </w:trPr>
        <w:tc>
          <w:tcPr>
            <w:tcW w:w="830" w:type="dxa"/>
            <w:vMerge/>
          </w:tcPr>
          <w:p w14:paraId="0FE6BC4F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21D2D02F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89585E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FD472" w14:textId="6CC8779E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430FD7F4" w14:textId="060FF56B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優質的廣告製</w:t>
            </w:r>
            <w:r w:rsidR="0089379D" w:rsidRPr="0089379D"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1701" w:type="dxa"/>
            <w:vMerge/>
          </w:tcPr>
          <w:p w14:paraId="51DC8242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62FAEF2D" w14:textId="77777777" w:rsidTr="00F91D41">
        <w:trPr>
          <w:trHeight w:val="360"/>
          <w:jc w:val="center"/>
        </w:trPr>
        <w:tc>
          <w:tcPr>
            <w:tcW w:w="830" w:type="dxa"/>
            <w:vMerge w:val="restart"/>
          </w:tcPr>
          <w:p w14:paraId="02408D40" w14:textId="1C5197CA" w:rsidR="00F91D41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17" w:type="dxa"/>
            <w:vMerge w:val="restart"/>
          </w:tcPr>
          <w:p w14:paraId="7F1DC2CA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11月3日</w:t>
            </w:r>
          </w:p>
          <w:p w14:paraId="017783BB" w14:textId="33C6BBD7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(三)</w:t>
            </w:r>
          </w:p>
        </w:tc>
        <w:tc>
          <w:tcPr>
            <w:tcW w:w="1559" w:type="dxa"/>
            <w:vMerge w:val="restart"/>
          </w:tcPr>
          <w:p w14:paraId="6105483E" w14:textId="6A20F5B4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食農教育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秘技</w:t>
            </w:r>
          </w:p>
        </w:tc>
        <w:tc>
          <w:tcPr>
            <w:tcW w:w="1418" w:type="dxa"/>
          </w:tcPr>
          <w:p w14:paraId="032BF346" w14:textId="21DA4FAE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22B162EA" w14:textId="35CAB7B6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食農教育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營運模式</w:t>
            </w:r>
          </w:p>
        </w:tc>
        <w:tc>
          <w:tcPr>
            <w:tcW w:w="1701" w:type="dxa"/>
            <w:vMerge w:val="restart"/>
          </w:tcPr>
          <w:p w14:paraId="624E51E9" w14:textId="77777777" w:rsidR="00F91D41" w:rsidRPr="007E5816" w:rsidRDefault="00F91D41" w:rsidP="00F91D41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嘉義市</w:t>
            </w:r>
          </w:p>
          <w:p w14:paraId="0A2C5D10" w14:textId="71A940EB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耐斯王子大飯店</w:t>
            </w:r>
          </w:p>
        </w:tc>
      </w:tr>
      <w:tr w:rsidR="00F91D41" w14:paraId="5BE0806A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68140FDD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64B18160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BD35E4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AFE5F" w14:textId="4F2F8680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6EEA4A11" w14:textId="77777777" w:rsidR="005F2ED9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食農教育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場域的</w:t>
            </w:r>
          </w:p>
          <w:p w14:paraId="5DC92286" w14:textId="4CB24ABE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空間規劃設計</w:t>
            </w:r>
          </w:p>
        </w:tc>
        <w:tc>
          <w:tcPr>
            <w:tcW w:w="1701" w:type="dxa"/>
            <w:vMerge/>
          </w:tcPr>
          <w:p w14:paraId="083E5F73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7F0C7781" w14:textId="77777777" w:rsidTr="00F91D41">
        <w:trPr>
          <w:trHeight w:val="360"/>
          <w:jc w:val="center"/>
        </w:trPr>
        <w:tc>
          <w:tcPr>
            <w:tcW w:w="830" w:type="dxa"/>
            <w:vMerge w:val="restart"/>
          </w:tcPr>
          <w:p w14:paraId="68953BE8" w14:textId="0138D79C" w:rsidR="00F91D41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17" w:type="dxa"/>
            <w:vMerge w:val="restart"/>
          </w:tcPr>
          <w:p w14:paraId="5FA98AFD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11月10日</w:t>
            </w:r>
          </w:p>
          <w:p w14:paraId="40282C4A" w14:textId="0645EBBF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(三)</w:t>
            </w:r>
          </w:p>
        </w:tc>
        <w:tc>
          <w:tcPr>
            <w:tcW w:w="1559" w:type="dxa"/>
            <w:vMerge w:val="restart"/>
          </w:tcPr>
          <w:p w14:paraId="318A7C23" w14:textId="77777777" w:rsidR="001008FD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第一次銷售</w:t>
            </w:r>
          </w:p>
          <w:p w14:paraId="6037FA22" w14:textId="2AD46745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就上手</w:t>
            </w:r>
          </w:p>
        </w:tc>
        <w:tc>
          <w:tcPr>
            <w:tcW w:w="1418" w:type="dxa"/>
          </w:tcPr>
          <w:p w14:paraId="551B0E84" w14:textId="280348FB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46417E5D" w14:textId="4167305E" w:rsidR="005F2ED9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銷售溝通</w:t>
            </w:r>
            <w:proofErr w:type="gramStart"/>
            <w:r w:rsidR="005F2ED9">
              <w:rPr>
                <w:sz w:val="20"/>
                <w:szCs w:val="20"/>
              </w:rPr>
              <w:t>–</w:t>
            </w:r>
            <w:proofErr w:type="gramEnd"/>
          </w:p>
          <w:p w14:paraId="5E83CFBA" w14:textId="21C2B90A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第一印象說話術</w:t>
            </w:r>
          </w:p>
        </w:tc>
        <w:tc>
          <w:tcPr>
            <w:tcW w:w="1701" w:type="dxa"/>
            <w:vMerge w:val="restart"/>
          </w:tcPr>
          <w:p w14:paraId="09186DF9" w14:textId="77777777" w:rsidR="00F91D41" w:rsidRPr="007E5816" w:rsidRDefault="00F91D41" w:rsidP="00F91D41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高雄市</w:t>
            </w:r>
          </w:p>
          <w:p w14:paraId="01C50990" w14:textId="093F9059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和逸飯店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高雄館</w:t>
            </w:r>
          </w:p>
        </w:tc>
      </w:tr>
      <w:tr w:rsidR="00F91D41" w14:paraId="0F34380B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17E7AEBD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2E274AE6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7122E9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EECF22" w14:textId="2113815A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735517D0" w14:textId="37E908C0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實境演練及調整</w:t>
            </w:r>
          </w:p>
        </w:tc>
        <w:tc>
          <w:tcPr>
            <w:tcW w:w="1701" w:type="dxa"/>
            <w:vMerge/>
          </w:tcPr>
          <w:p w14:paraId="227F783B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3EEC396A" w14:textId="77777777" w:rsidTr="00F91D41">
        <w:trPr>
          <w:trHeight w:val="360"/>
          <w:jc w:val="center"/>
        </w:trPr>
        <w:tc>
          <w:tcPr>
            <w:tcW w:w="830" w:type="dxa"/>
            <w:vMerge w:val="restart"/>
          </w:tcPr>
          <w:p w14:paraId="61108FE1" w14:textId="22F805BE" w:rsidR="00F91D41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17" w:type="dxa"/>
            <w:vMerge w:val="restart"/>
          </w:tcPr>
          <w:p w14:paraId="68611F73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11月11</w:t>
            </w:r>
            <w:r w:rsidRPr="007E5816">
              <w:rPr>
                <w:sz w:val="20"/>
                <w:szCs w:val="20"/>
              </w:rPr>
              <w:t>~12</w:t>
            </w:r>
            <w:r w:rsidRPr="007E5816">
              <w:rPr>
                <w:rFonts w:hint="eastAsia"/>
                <w:sz w:val="20"/>
                <w:szCs w:val="20"/>
              </w:rPr>
              <w:t>日</w:t>
            </w:r>
          </w:p>
          <w:p w14:paraId="536C9EF4" w14:textId="71007859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(四~五)</w:t>
            </w:r>
          </w:p>
        </w:tc>
        <w:tc>
          <w:tcPr>
            <w:tcW w:w="1559" w:type="dxa"/>
            <w:vMerge w:val="restart"/>
          </w:tcPr>
          <w:p w14:paraId="091AC5EB" w14:textId="3A15D057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商品美學</w:t>
            </w:r>
          </w:p>
        </w:tc>
        <w:tc>
          <w:tcPr>
            <w:tcW w:w="1418" w:type="dxa"/>
          </w:tcPr>
          <w:p w14:paraId="25D29B49" w14:textId="1C2A1A6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63278297" w14:textId="365389CF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品牌識別規劃</w:t>
            </w:r>
          </w:p>
        </w:tc>
        <w:tc>
          <w:tcPr>
            <w:tcW w:w="1701" w:type="dxa"/>
            <w:vMerge w:val="restart"/>
          </w:tcPr>
          <w:p w14:paraId="0C85E67A" w14:textId="77777777" w:rsidR="00F91D41" w:rsidRPr="007E5816" w:rsidRDefault="00F91D41" w:rsidP="00F91D41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高雄市</w:t>
            </w:r>
          </w:p>
          <w:p w14:paraId="7DC9B9DC" w14:textId="07E78587" w:rsidR="00F91D41" w:rsidRPr="0075266F" w:rsidRDefault="00F91D41" w:rsidP="00F91D41">
            <w:pPr>
              <w:pStyle w:val="130"/>
              <w:rPr>
                <w:sz w:val="20"/>
                <w:szCs w:val="20"/>
              </w:rPr>
            </w:pPr>
            <w:proofErr w:type="gramStart"/>
            <w:r w:rsidRPr="007E5816">
              <w:rPr>
                <w:rFonts w:hint="eastAsia"/>
                <w:sz w:val="20"/>
                <w:szCs w:val="20"/>
              </w:rPr>
              <w:t>和逸飯店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高雄館</w:t>
            </w:r>
          </w:p>
        </w:tc>
      </w:tr>
      <w:tr w:rsidR="00F91D41" w14:paraId="1FD24BF3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1CF17643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652B6C9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3B440A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798ED8" w14:textId="1643B318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22AE19C3" w14:textId="4E22DACC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商品視覺規劃</w:t>
            </w:r>
          </w:p>
        </w:tc>
        <w:tc>
          <w:tcPr>
            <w:tcW w:w="1701" w:type="dxa"/>
            <w:vMerge/>
          </w:tcPr>
          <w:p w14:paraId="0C1F176C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67006025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61B86837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A82F5FF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2426AF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F1FF55" w14:textId="3E3A52BF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:00~12:00</w:t>
            </w:r>
          </w:p>
        </w:tc>
        <w:tc>
          <w:tcPr>
            <w:tcW w:w="2126" w:type="dxa"/>
          </w:tcPr>
          <w:p w14:paraId="7E794686" w14:textId="77777777" w:rsidR="005F2ED9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活動場地規劃及</w:t>
            </w:r>
          </w:p>
          <w:p w14:paraId="3EECC28B" w14:textId="2D284F5C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安排解析</w:t>
            </w:r>
          </w:p>
        </w:tc>
        <w:tc>
          <w:tcPr>
            <w:tcW w:w="1701" w:type="dxa"/>
            <w:vMerge/>
          </w:tcPr>
          <w:p w14:paraId="1BF02677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tr w:rsidR="00F91D41" w14:paraId="3A1AF72A" w14:textId="77777777" w:rsidTr="00F91D41">
        <w:trPr>
          <w:trHeight w:val="360"/>
          <w:jc w:val="center"/>
        </w:trPr>
        <w:tc>
          <w:tcPr>
            <w:tcW w:w="830" w:type="dxa"/>
            <w:vMerge/>
          </w:tcPr>
          <w:p w14:paraId="14755F22" w14:textId="77777777" w:rsidR="00F91D41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75CF6035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AACEAF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D00D9" w14:textId="5E85379C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13:00~16:00</w:t>
            </w:r>
          </w:p>
        </w:tc>
        <w:tc>
          <w:tcPr>
            <w:tcW w:w="2126" w:type="dxa"/>
          </w:tcPr>
          <w:p w14:paraId="46C7EC1C" w14:textId="01258A05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攤位美學及佈置方法實務操作技巧</w:t>
            </w:r>
          </w:p>
        </w:tc>
        <w:tc>
          <w:tcPr>
            <w:tcW w:w="1701" w:type="dxa"/>
            <w:vMerge/>
          </w:tcPr>
          <w:p w14:paraId="7EB9D485" w14:textId="77777777" w:rsidR="00F91D41" w:rsidRPr="007E5816" w:rsidRDefault="00F91D41" w:rsidP="00F91D41">
            <w:pPr>
              <w:pStyle w:val="130"/>
              <w:rPr>
                <w:sz w:val="20"/>
                <w:szCs w:val="20"/>
              </w:rPr>
            </w:pPr>
          </w:p>
        </w:tc>
      </w:tr>
      <w:bookmarkEnd w:id="1"/>
    </w:tbl>
    <w:p w14:paraId="5A0A20EE" w14:textId="77777777" w:rsidR="00F91D41" w:rsidRDefault="00F91D41" w:rsidP="00936209">
      <w:pPr>
        <w:pStyle w:val="13"/>
      </w:pPr>
    </w:p>
    <w:p w14:paraId="3B50AABB" w14:textId="77777777" w:rsidR="00F91D41" w:rsidRDefault="00F91D41">
      <w:pPr>
        <w:widowControl/>
        <w:adjustRightInd/>
        <w:snapToGrid/>
        <w:spacing w:line="240" w:lineRule="auto"/>
        <w:ind w:firstLineChars="0" w:firstLine="0"/>
        <w:rPr>
          <w:rFonts w:ascii="微軟正黑體" w:hAnsi="微軟正黑體" w:cs="Arial"/>
          <w:b/>
          <w:bCs/>
          <w:color w:val="000000"/>
          <w:kern w:val="24"/>
          <w:szCs w:val="28"/>
        </w:rPr>
      </w:pPr>
      <w:r>
        <w:br w:type="page"/>
      </w:r>
    </w:p>
    <w:p w14:paraId="634A8B01" w14:textId="519E2726" w:rsidR="00936209" w:rsidRDefault="00936209" w:rsidP="00936209">
      <w:pPr>
        <w:pStyle w:val="13"/>
      </w:pPr>
      <w:r w:rsidRPr="00936209">
        <w:rPr>
          <w:rFonts w:hint="eastAsia"/>
        </w:rPr>
        <w:lastRenderedPageBreak/>
        <w:t>產銷班經營實務女性專班</w:t>
      </w:r>
      <w:r>
        <w:rPr>
          <w:rFonts w:hint="eastAsia"/>
        </w:rPr>
        <w:t>課程表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830"/>
        <w:gridCol w:w="1717"/>
        <w:gridCol w:w="1559"/>
        <w:gridCol w:w="1418"/>
        <w:gridCol w:w="2126"/>
        <w:gridCol w:w="1701"/>
      </w:tblGrid>
      <w:tr w:rsidR="00936209" w14:paraId="4C8D8FD1" w14:textId="77777777" w:rsidTr="005960F0">
        <w:trPr>
          <w:jc w:val="center"/>
        </w:trPr>
        <w:tc>
          <w:tcPr>
            <w:tcW w:w="830" w:type="dxa"/>
          </w:tcPr>
          <w:p w14:paraId="7752AC9F" w14:textId="77777777" w:rsidR="00936209" w:rsidRDefault="00936209" w:rsidP="00924616">
            <w:pPr>
              <w:pStyle w:val="13"/>
            </w:pPr>
            <w:r w:rsidRPr="00817A31">
              <w:rPr>
                <w:rFonts w:hint="eastAsia"/>
              </w:rPr>
              <w:t>梯次</w:t>
            </w:r>
          </w:p>
        </w:tc>
        <w:tc>
          <w:tcPr>
            <w:tcW w:w="1717" w:type="dxa"/>
          </w:tcPr>
          <w:p w14:paraId="39B541BA" w14:textId="77777777" w:rsidR="00936209" w:rsidRDefault="00936209" w:rsidP="00924616">
            <w:pPr>
              <w:pStyle w:val="13"/>
            </w:pPr>
            <w:r w:rsidRPr="00817A31">
              <w:rPr>
                <w:rFonts w:hint="eastAsia"/>
              </w:rPr>
              <w:t>日期</w:t>
            </w:r>
          </w:p>
        </w:tc>
        <w:tc>
          <w:tcPr>
            <w:tcW w:w="1559" w:type="dxa"/>
          </w:tcPr>
          <w:p w14:paraId="79A7610C" w14:textId="77777777" w:rsidR="00936209" w:rsidRDefault="00936209" w:rsidP="00924616">
            <w:pPr>
              <w:pStyle w:val="13"/>
            </w:pPr>
            <w:r>
              <w:rPr>
                <w:rFonts w:hint="eastAsia"/>
              </w:rPr>
              <w:t>主題</w:t>
            </w:r>
          </w:p>
        </w:tc>
        <w:tc>
          <w:tcPr>
            <w:tcW w:w="3544" w:type="dxa"/>
            <w:gridSpan w:val="2"/>
          </w:tcPr>
          <w:p w14:paraId="2542F974" w14:textId="77777777" w:rsidR="00936209" w:rsidRPr="004907DB" w:rsidRDefault="00936209" w:rsidP="00924616">
            <w:pPr>
              <w:pStyle w:val="13"/>
            </w:pPr>
            <w:r>
              <w:rPr>
                <w:rFonts w:hint="eastAsia"/>
              </w:rPr>
              <w:t>課程</w:t>
            </w:r>
          </w:p>
        </w:tc>
        <w:tc>
          <w:tcPr>
            <w:tcW w:w="1701" w:type="dxa"/>
          </w:tcPr>
          <w:p w14:paraId="1568A6CB" w14:textId="77777777" w:rsidR="00936209" w:rsidRDefault="00936209" w:rsidP="00924616">
            <w:pPr>
              <w:pStyle w:val="13"/>
            </w:pPr>
            <w:r w:rsidRPr="004907DB">
              <w:rPr>
                <w:rFonts w:hint="eastAsia"/>
              </w:rPr>
              <w:t>地點</w:t>
            </w:r>
          </w:p>
        </w:tc>
      </w:tr>
      <w:tr w:rsidR="005960F0" w14:paraId="472DF0B2" w14:textId="77777777" w:rsidTr="005960F0">
        <w:trPr>
          <w:trHeight w:val="360"/>
          <w:jc w:val="center"/>
        </w:trPr>
        <w:tc>
          <w:tcPr>
            <w:tcW w:w="830" w:type="dxa"/>
            <w:vMerge w:val="restart"/>
          </w:tcPr>
          <w:p w14:paraId="71EDD1A8" w14:textId="603ED8A4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17" w:type="dxa"/>
            <w:vMerge w:val="restart"/>
          </w:tcPr>
          <w:p w14:paraId="4B911450" w14:textId="6A27BE73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5970C2">
              <w:rPr>
                <w:rFonts w:hint="eastAsia"/>
                <w:sz w:val="20"/>
                <w:szCs w:val="20"/>
              </w:rPr>
              <w:t>10月2</w:t>
            </w:r>
            <w:r>
              <w:rPr>
                <w:sz w:val="20"/>
                <w:szCs w:val="20"/>
              </w:rPr>
              <w:t>5</w:t>
            </w:r>
            <w:r w:rsidRPr="007E5816">
              <w:rPr>
                <w:rFonts w:hint="eastAsia"/>
                <w:sz w:val="20"/>
                <w:szCs w:val="20"/>
              </w:rPr>
              <w:t>~2</w:t>
            </w:r>
            <w:r>
              <w:rPr>
                <w:sz w:val="20"/>
                <w:szCs w:val="20"/>
              </w:rPr>
              <w:t>6</w:t>
            </w:r>
            <w:r w:rsidRPr="005970C2">
              <w:rPr>
                <w:rFonts w:hint="eastAsia"/>
                <w:sz w:val="20"/>
                <w:szCs w:val="20"/>
              </w:rPr>
              <w:t>日(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7E5816">
              <w:rPr>
                <w:rFonts w:hint="eastAsia"/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5970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463BDC64" w14:textId="77777777" w:rsidR="001008FD" w:rsidRDefault="007A7D17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7E5816">
              <w:rPr>
                <w:rFonts w:ascii="微軟正黑體" w:hAnsi="微軟正黑體" w:cs="Arial" w:hint="eastAsia"/>
                <w:color w:val="000000"/>
                <w:kern w:val="24"/>
                <w:sz w:val="20"/>
                <w:szCs w:val="20"/>
              </w:rPr>
              <w:t>媒體行銷</w:t>
            </w:r>
            <w:r w:rsidR="005960F0" w:rsidRPr="007E5816">
              <w:rPr>
                <w:rFonts w:ascii="微軟正黑體" w:hAnsi="微軟正黑體" w:cs="Arial" w:hint="eastAsia"/>
                <w:color w:val="000000"/>
                <w:kern w:val="24"/>
                <w:sz w:val="20"/>
                <w:szCs w:val="20"/>
              </w:rPr>
              <w:t>及</w:t>
            </w:r>
          </w:p>
          <w:p w14:paraId="17C52BB0" w14:textId="28C91BCA" w:rsidR="005960F0" w:rsidRPr="007E5816" w:rsidRDefault="007A7D17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7E5816">
              <w:rPr>
                <w:rFonts w:ascii="微軟正黑體" w:hAnsi="微軟正黑體" w:cs="Arial" w:hint="eastAsia"/>
                <w:color w:val="000000"/>
                <w:kern w:val="24"/>
                <w:sz w:val="20"/>
                <w:szCs w:val="20"/>
              </w:rPr>
              <w:t>基礎財務管理</w:t>
            </w:r>
          </w:p>
        </w:tc>
        <w:tc>
          <w:tcPr>
            <w:tcW w:w="1418" w:type="dxa"/>
          </w:tcPr>
          <w:p w14:paraId="4681D8BA" w14:textId="6C743FD9" w:rsidR="005960F0" w:rsidRPr="005970C2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1B2EBFF3" w14:textId="6D410D0B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proofErr w:type="gramStart"/>
            <w:r w:rsidRPr="005970C2">
              <w:rPr>
                <w:rFonts w:hint="eastAsia"/>
                <w:sz w:val="20"/>
                <w:szCs w:val="20"/>
              </w:rPr>
              <w:t>臉書軟體</w:t>
            </w:r>
            <w:proofErr w:type="gramEnd"/>
          </w:p>
        </w:tc>
        <w:tc>
          <w:tcPr>
            <w:tcW w:w="1701" w:type="dxa"/>
            <w:vMerge w:val="restart"/>
          </w:tcPr>
          <w:p w14:paraId="6B868433" w14:textId="77777777" w:rsidR="005960F0" w:rsidRPr="007E5816" w:rsidRDefault="005960F0" w:rsidP="005960F0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台中市</w:t>
            </w:r>
          </w:p>
          <w:p w14:paraId="228A77D7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天閣飯店台中館</w:t>
            </w:r>
          </w:p>
        </w:tc>
      </w:tr>
      <w:tr w:rsidR="005960F0" w14:paraId="0B457B1E" w14:textId="77777777" w:rsidTr="005960F0">
        <w:trPr>
          <w:trHeight w:val="360"/>
          <w:jc w:val="center"/>
        </w:trPr>
        <w:tc>
          <w:tcPr>
            <w:tcW w:w="830" w:type="dxa"/>
            <w:vMerge/>
          </w:tcPr>
          <w:p w14:paraId="0E463746" w14:textId="77777777" w:rsidR="005960F0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36C32D54" w14:textId="77777777" w:rsidR="005960F0" w:rsidRPr="005970C2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AED27E" w14:textId="77777777" w:rsidR="005960F0" w:rsidRPr="007E5816" w:rsidRDefault="005960F0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2495CD" w14:textId="42C25C32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65CE29F3" w14:textId="4CB22D6B" w:rsidR="005960F0" w:rsidRPr="005960F0" w:rsidRDefault="005960F0" w:rsidP="005960F0">
            <w:pPr>
              <w:pStyle w:val="130"/>
              <w:rPr>
                <w:sz w:val="18"/>
                <w:szCs w:val="18"/>
              </w:rPr>
            </w:pPr>
            <w:proofErr w:type="gramStart"/>
            <w:r w:rsidRPr="005960F0">
              <w:rPr>
                <w:rFonts w:hint="eastAsia"/>
                <w:sz w:val="18"/>
                <w:szCs w:val="18"/>
              </w:rPr>
              <w:t>女力青農</w:t>
            </w:r>
            <w:proofErr w:type="gramEnd"/>
            <w:r w:rsidRPr="005960F0">
              <w:rPr>
                <w:rFonts w:hint="eastAsia"/>
                <w:sz w:val="18"/>
                <w:szCs w:val="18"/>
              </w:rPr>
              <w:t>經營經驗分享</w:t>
            </w:r>
          </w:p>
        </w:tc>
        <w:tc>
          <w:tcPr>
            <w:tcW w:w="1701" w:type="dxa"/>
            <w:vMerge/>
          </w:tcPr>
          <w:p w14:paraId="312C4AFC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</w:tr>
      <w:tr w:rsidR="005960F0" w14:paraId="67ED201B" w14:textId="77777777" w:rsidTr="005960F0">
        <w:trPr>
          <w:trHeight w:val="360"/>
          <w:jc w:val="center"/>
        </w:trPr>
        <w:tc>
          <w:tcPr>
            <w:tcW w:w="830" w:type="dxa"/>
            <w:vMerge/>
          </w:tcPr>
          <w:p w14:paraId="0390F203" w14:textId="77777777" w:rsidR="005960F0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6AA114D6" w14:textId="77777777" w:rsidR="005960F0" w:rsidRPr="005970C2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A934FA" w14:textId="77777777" w:rsidR="005960F0" w:rsidRPr="007E5816" w:rsidRDefault="005960F0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71D5E" w14:textId="3557C773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:00~12:00</w:t>
            </w:r>
          </w:p>
        </w:tc>
        <w:tc>
          <w:tcPr>
            <w:tcW w:w="2126" w:type="dxa"/>
          </w:tcPr>
          <w:p w14:paraId="36622F7D" w14:textId="739E5E4C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認識財務報表</w:t>
            </w:r>
          </w:p>
        </w:tc>
        <w:tc>
          <w:tcPr>
            <w:tcW w:w="1701" w:type="dxa"/>
            <w:vMerge/>
          </w:tcPr>
          <w:p w14:paraId="6FC4B1FD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</w:tr>
      <w:tr w:rsidR="005960F0" w14:paraId="3665A6FC" w14:textId="77777777" w:rsidTr="005960F0">
        <w:trPr>
          <w:trHeight w:val="360"/>
          <w:jc w:val="center"/>
        </w:trPr>
        <w:tc>
          <w:tcPr>
            <w:tcW w:w="830" w:type="dxa"/>
            <w:vMerge/>
          </w:tcPr>
          <w:p w14:paraId="0EF5ACEA" w14:textId="77777777" w:rsidR="005960F0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01F73F37" w14:textId="77777777" w:rsidR="005960F0" w:rsidRPr="005970C2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40C8EC" w14:textId="77777777" w:rsidR="005960F0" w:rsidRPr="007E5816" w:rsidRDefault="005960F0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F88E2" w14:textId="038B661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13:00~16:00</w:t>
            </w:r>
          </w:p>
        </w:tc>
        <w:tc>
          <w:tcPr>
            <w:tcW w:w="2126" w:type="dxa"/>
          </w:tcPr>
          <w:p w14:paraId="2168B219" w14:textId="4579AABD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5970C2">
              <w:rPr>
                <w:rFonts w:hint="eastAsia"/>
                <w:sz w:val="20"/>
                <w:szCs w:val="20"/>
              </w:rPr>
              <w:t>記帳實務</w:t>
            </w:r>
          </w:p>
        </w:tc>
        <w:tc>
          <w:tcPr>
            <w:tcW w:w="1701" w:type="dxa"/>
            <w:vMerge/>
          </w:tcPr>
          <w:p w14:paraId="48852192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</w:tr>
      <w:tr w:rsidR="005960F0" w14:paraId="5F673307" w14:textId="77777777" w:rsidTr="005960F0">
        <w:trPr>
          <w:trHeight w:val="360"/>
          <w:jc w:val="center"/>
        </w:trPr>
        <w:tc>
          <w:tcPr>
            <w:tcW w:w="830" w:type="dxa"/>
            <w:vMerge w:val="restart"/>
          </w:tcPr>
          <w:p w14:paraId="3C16DEF2" w14:textId="28C67C99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7" w:type="dxa"/>
            <w:vMerge w:val="restart"/>
          </w:tcPr>
          <w:p w14:paraId="5473ABC6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11月</w:t>
            </w:r>
            <w:r w:rsidRPr="007E5816">
              <w:rPr>
                <w:sz w:val="20"/>
                <w:szCs w:val="20"/>
              </w:rPr>
              <w:t>4~5</w:t>
            </w:r>
            <w:r w:rsidRPr="007E5816">
              <w:rPr>
                <w:rFonts w:hint="eastAsia"/>
                <w:sz w:val="20"/>
                <w:szCs w:val="20"/>
              </w:rPr>
              <w:t>日</w:t>
            </w:r>
          </w:p>
          <w:p w14:paraId="7491BE2B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(</w:t>
            </w:r>
            <w:r w:rsidRPr="005970C2">
              <w:rPr>
                <w:rFonts w:hint="eastAsia"/>
                <w:sz w:val="20"/>
                <w:szCs w:val="20"/>
              </w:rPr>
              <w:t>四</w:t>
            </w:r>
            <w:r w:rsidRPr="007E5816">
              <w:rPr>
                <w:rFonts w:hint="eastAsia"/>
                <w:sz w:val="20"/>
                <w:szCs w:val="20"/>
              </w:rPr>
              <w:t>~五)</w:t>
            </w:r>
          </w:p>
        </w:tc>
        <w:tc>
          <w:tcPr>
            <w:tcW w:w="1559" w:type="dxa"/>
            <w:vMerge w:val="restart"/>
          </w:tcPr>
          <w:p w14:paraId="0DD33AA7" w14:textId="77777777" w:rsidR="001008FD" w:rsidRDefault="007A7D17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7E5816">
              <w:rPr>
                <w:rFonts w:ascii="微軟正黑體" w:hAnsi="微軟正黑體" w:cs="Arial" w:hint="eastAsia"/>
                <w:color w:val="000000"/>
                <w:kern w:val="24"/>
                <w:sz w:val="20"/>
                <w:szCs w:val="20"/>
              </w:rPr>
              <w:t>農業創意</w:t>
            </w:r>
            <w:r w:rsidR="005960F0" w:rsidRPr="007E5816">
              <w:rPr>
                <w:rFonts w:ascii="微軟正黑體" w:hAnsi="微軟正黑體" w:cs="Arial" w:hint="eastAsia"/>
                <w:color w:val="000000"/>
                <w:kern w:val="24"/>
                <w:sz w:val="20"/>
                <w:szCs w:val="20"/>
              </w:rPr>
              <w:t>及</w:t>
            </w:r>
          </w:p>
          <w:p w14:paraId="16395F66" w14:textId="0182B12A" w:rsidR="005960F0" w:rsidRPr="007E5816" w:rsidRDefault="007A7D17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7E5816">
              <w:rPr>
                <w:rFonts w:ascii="微軟正黑體" w:hAnsi="微軟正黑體" w:cs="Arial" w:hint="eastAsia"/>
                <w:color w:val="000000"/>
                <w:kern w:val="24"/>
                <w:sz w:val="20"/>
                <w:szCs w:val="20"/>
              </w:rPr>
              <w:t>文書能力</w:t>
            </w:r>
          </w:p>
        </w:tc>
        <w:tc>
          <w:tcPr>
            <w:tcW w:w="1418" w:type="dxa"/>
          </w:tcPr>
          <w:p w14:paraId="24848453" w14:textId="781796B2" w:rsidR="005960F0" w:rsidRPr="005970C2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:30~12:30</w:t>
            </w:r>
          </w:p>
        </w:tc>
        <w:tc>
          <w:tcPr>
            <w:tcW w:w="2126" w:type="dxa"/>
          </w:tcPr>
          <w:p w14:paraId="22CF14DF" w14:textId="21B82FFD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5970C2">
              <w:rPr>
                <w:rFonts w:hint="eastAsia"/>
                <w:sz w:val="20"/>
                <w:szCs w:val="20"/>
              </w:rPr>
              <w:t>跟著農夫田裡鬧</w:t>
            </w:r>
          </w:p>
        </w:tc>
        <w:tc>
          <w:tcPr>
            <w:tcW w:w="1701" w:type="dxa"/>
            <w:vMerge w:val="restart"/>
          </w:tcPr>
          <w:p w14:paraId="7D607B36" w14:textId="77777777" w:rsidR="005960F0" w:rsidRPr="007E5816" w:rsidRDefault="005960F0" w:rsidP="005960F0">
            <w:pPr>
              <w:pStyle w:val="130"/>
              <w:rPr>
                <w:kern w:val="0"/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嘉義市</w:t>
            </w:r>
          </w:p>
          <w:p w14:paraId="7963BC67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耐斯王子大飯店</w:t>
            </w:r>
          </w:p>
        </w:tc>
      </w:tr>
      <w:tr w:rsidR="005960F0" w14:paraId="68444A9A" w14:textId="77777777" w:rsidTr="005960F0">
        <w:trPr>
          <w:trHeight w:val="360"/>
          <w:jc w:val="center"/>
        </w:trPr>
        <w:tc>
          <w:tcPr>
            <w:tcW w:w="830" w:type="dxa"/>
            <w:vMerge/>
          </w:tcPr>
          <w:p w14:paraId="28A0A09D" w14:textId="77777777" w:rsidR="005960F0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353E62D4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6236E8" w14:textId="77777777" w:rsidR="005960F0" w:rsidRPr="007E5816" w:rsidRDefault="005960F0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CA6D6" w14:textId="3BFD2639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13:30~16:30</w:t>
            </w:r>
          </w:p>
        </w:tc>
        <w:tc>
          <w:tcPr>
            <w:tcW w:w="2126" w:type="dxa"/>
          </w:tcPr>
          <w:p w14:paraId="13E13E99" w14:textId="4594BD43" w:rsidR="005960F0" w:rsidRPr="005960F0" w:rsidRDefault="005960F0" w:rsidP="005960F0">
            <w:pPr>
              <w:pStyle w:val="130"/>
              <w:rPr>
                <w:sz w:val="18"/>
                <w:szCs w:val="18"/>
              </w:rPr>
            </w:pPr>
            <w:r w:rsidRPr="005960F0">
              <w:rPr>
                <w:rFonts w:hint="eastAsia"/>
                <w:sz w:val="18"/>
                <w:szCs w:val="18"/>
              </w:rPr>
              <w:t>農業多元經營創意發展</w:t>
            </w:r>
          </w:p>
        </w:tc>
        <w:tc>
          <w:tcPr>
            <w:tcW w:w="1701" w:type="dxa"/>
            <w:vMerge/>
          </w:tcPr>
          <w:p w14:paraId="432B1EAA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</w:tr>
      <w:tr w:rsidR="005960F0" w14:paraId="452C5B53" w14:textId="77777777" w:rsidTr="005960F0">
        <w:trPr>
          <w:trHeight w:val="360"/>
          <w:jc w:val="center"/>
        </w:trPr>
        <w:tc>
          <w:tcPr>
            <w:tcW w:w="830" w:type="dxa"/>
            <w:vMerge/>
          </w:tcPr>
          <w:p w14:paraId="1EEEF6E6" w14:textId="77777777" w:rsidR="005960F0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5082A02F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48019E" w14:textId="77777777" w:rsidR="005960F0" w:rsidRPr="007E5816" w:rsidRDefault="005960F0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710DF" w14:textId="79B02069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:00~12:00</w:t>
            </w:r>
          </w:p>
        </w:tc>
        <w:tc>
          <w:tcPr>
            <w:tcW w:w="2126" w:type="dxa"/>
          </w:tcPr>
          <w:p w14:paraId="6D02E170" w14:textId="77777777" w:rsidR="005F2ED9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Word、Excel</w:t>
            </w:r>
          </w:p>
          <w:p w14:paraId="6B72DC5E" w14:textId="0D93752C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7E5816">
              <w:rPr>
                <w:rFonts w:hint="eastAsia"/>
                <w:sz w:val="20"/>
                <w:szCs w:val="20"/>
              </w:rPr>
              <w:t>軟體使用技巧</w:t>
            </w:r>
          </w:p>
        </w:tc>
        <w:tc>
          <w:tcPr>
            <w:tcW w:w="1701" w:type="dxa"/>
            <w:vMerge/>
          </w:tcPr>
          <w:p w14:paraId="307CF76A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</w:tr>
      <w:tr w:rsidR="005960F0" w14:paraId="2B0F462C" w14:textId="77777777" w:rsidTr="005960F0">
        <w:trPr>
          <w:trHeight w:val="360"/>
          <w:jc w:val="center"/>
        </w:trPr>
        <w:tc>
          <w:tcPr>
            <w:tcW w:w="830" w:type="dxa"/>
            <w:vMerge/>
          </w:tcPr>
          <w:p w14:paraId="51B8535F" w14:textId="77777777" w:rsidR="005960F0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14:paraId="276343A6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26EC81" w14:textId="77777777" w:rsidR="005960F0" w:rsidRPr="007E5816" w:rsidRDefault="005960F0" w:rsidP="005960F0">
            <w:pPr>
              <w:pStyle w:val="14"/>
              <w:spacing w:line="360" w:lineRule="exact"/>
              <w:rPr>
                <w:rFonts w:ascii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D64961" w14:textId="74D855D3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13:00~16:00</w:t>
            </w:r>
          </w:p>
        </w:tc>
        <w:tc>
          <w:tcPr>
            <w:tcW w:w="2126" w:type="dxa"/>
          </w:tcPr>
          <w:p w14:paraId="3E4BE95B" w14:textId="30AC64D3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  <w:r w:rsidRPr="005970C2">
              <w:rPr>
                <w:rFonts w:hint="eastAsia"/>
                <w:sz w:val="20"/>
                <w:szCs w:val="20"/>
              </w:rPr>
              <w:t>提案與簡報技巧</w:t>
            </w:r>
          </w:p>
        </w:tc>
        <w:tc>
          <w:tcPr>
            <w:tcW w:w="1701" w:type="dxa"/>
            <w:vMerge/>
          </w:tcPr>
          <w:p w14:paraId="01440F65" w14:textId="77777777" w:rsidR="005960F0" w:rsidRPr="007E5816" w:rsidRDefault="005960F0" w:rsidP="005960F0">
            <w:pPr>
              <w:pStyle w:val="130"/>
              <w:rPr>
                <w:sz w:val="20"/>
                <w:szCs w:val="20"/>
              </w:rPr>
            </w:pPr>
          </w:p>
        </w:tc>
      </w:tr>
    </w:tbl>
    <w:p w14:paraId="048B03FB" w14:textId="77777777" w:rsidR="00767275" w:rsidRDefault="00767275" w:rsidP="005970C2">
      <w:pPr>
        <w:pStyle w:val="14"/>
      </w:pPr>
    </w:p>
    <w:p w14:paraId="10845B55" w14:textId="77777777" w:rsidR="001325E2" w:rsidRPr="004907DB" w:rsidRDefault="001325E2" w:rsidP="004907DB">
      <w:pPr>
        <w:pStyle w:val="14"/>
      </w:pPr>
    </w:p>
    <w:sectPr w:rsidR="001325E2" w:rsidRPr="004907DB" w:rsidSect="007E5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2" w:bottom="1134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C8C51" w14:textId="77777777" w:rsidR="004165BA" w:rsidRDefault="004165BA" w:rsidP="001325E2">
      <w:pPr>
        <w:spacing w:line="240" w:lineRule="auto"/>
        <w:ind w:left="560" w:firstLine="520"/>
      </w:pPr>
      <w:r>
        <w:separator/>
      </w:r>
    </w:p>
  </w:endnote>
  <w:endnote w:type="continuationSeparator" w:id="0">
    <w:p w14:paraId="53827C47" w14:textId="77777777" w:rsidR="004165BA" w:rsidRDefault="004165BA" w:rsidP="001325E2">
      <w:pPr>
        <w:spacing w:line="240" w:lineRule="auto"/>
        <w:ind w:left="560"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u該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7994" w14:textId="77777777" w:rsidR="001325E2" w:rsidRDefault="001325E2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CAD8" w14:textId="17041F8B" w:rsidR="001325E2" w:rsidRDefault="0097662B" w:rsidP="0097662B">
    <w:pPr>
      <w:pStyle w:val="a5"/>
      <w:ind w:firstLineChars="0" w:firstLine="0"/>
    </w:pP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3AD76A" wp14:editId="5FFD7B82">
              <wp:simplePos x="0" y="0"/>
              <wp:positionH relativeFrom="margin">
                <wp:posOffset>-183515</wp:posOffset>
              </wp:positionH>
              <wp:positionV relativeFrom="paragraph">
                <wp:posOffset>-47837</wp:posOffset>
              </wp:positionV>
              <wp:extent cx="6644640" cy="38100"/>
              <wp:effectExtent l="0" t="0" r="22860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3810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596904" id="直線接點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45pt,-3.75pt" to="508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PW9QEAABUEAAAOAAAAZHJzL2Uyb0RvYy54bWysU0uOEzEQ3SNxB8t70p0h00StdGYxo2GD&#10;IOK397jLaUv+yTbpziU4AEjsuAESC+7DiFtQdiedYWADYmPZ9XlV71V5dTFoRXbgg7SmofNZSQkY&#10;bltptg198/r60ZKSEJlpmbIGGrqHQC/WDx+selfDme2sasETBDGh7l1DuxhdXRSBd6BZmFkHBp3C&#10;es0iPv22aD3rEV2r4qwsq6K3vnXecggBrVejk64zvhDA4wshAkSiGoq9xXz6fN6ks1ivWL31zHWS&#10;H9pg/9CFZtJg0QnqikVG3nn5G5SW3NtgRZxxqwsrhOSQOSCbeXmPzauOOchcUJzgJpnC/4Plz3cb&#10;T2Tb0IoSwzSO6Pbjl9uvH76///zj2ydSJYV6F2oMvDQbf3gFt/GJ7iC8JkJJ9xaHnwVASmTI+u4n&#10;fWGIhKOxqhaLaoFj4Oh7vJyXWf9ihElwzof4FKwm6dJQJU2iz2q2exYilsbQY0gyK0N6rHu+fHKe&#10;w4JVsr2WSiVnXiG4VJ7sGA4/DvNEBRHuROFLGTQmgiOlfIt7BSP+SxAoDrY+kruHyTgHE4+4ymB0&#10;ShPYwZRYjp2lfT4182viIT6lQl7Zv0meMnJla+KUrKWx/k/VT1KIMf6owMg7SXBj230edpYGdy8r&#10;d/gnabnvvnP66TevfwIAAP//AwBQSwMEFAAGAAgAAAAhAGYIa0rgAAAACgEAAA8AAABkcnMvZG93&#10;bnJldi54bWxMj0FPwzAMhe9I/IfISNy2tEWDUZpOFQwJtANjQ+LqtVlT0Thdk23l3889we3Z7+n5&#10;c7YYbCtOuveNIwXxNAKhqXRVQ7WCr+3rZA7CB6QKW0dawa/2sMivrzJMK3emT33ahFpwCfkUFZgQ&#10;ulRKXxpt0U9dp4m9vestBh77WlY9nrnctjKJontpsSG+YLDTz0aXP5ujVbBeYbL/OKxfDsXb+1IW&#10;27vV0nwrdXszFE8ggh7CXxhGfEaHnJl27kiVF62CSTJ/5CiLhxmIMRDFo9rxJp6BzDP5/4X8AgAA&#10;//8DAFBLAQItABQABgAIAAAAIQC2gziS/gAAAOEBAAATAAAAAAAAAAAAAAAAAAAAAABbQ29udGVu&#10;dF9UeXBlc10ueG1sUEsBAi0AFAAGAAgAAAAhADj9If/WAAAAlAEAAAsAAAAAAAAAAAAAAAAALwEA&#10;AF9yZWxzLy5yZWxzUEsBAi0AFAAGAAgAAAAhAOj+w9b1AQAAFQQAAA4AAAAAAAAAAAAAAAAALgIA&#10;AGRycy9lMm9Eb2MueG1sUEsBAi0AFAAGAAgAAAAhAGYIa0rgAAAACgEAAA8AAAAAAAAAAAAAAAAA&#10;TwQAAGRycy9kb3ducmV2LnhtbFBLBQYAAAAABAAEAPMAAABcBQAAAAA=&#10;" strokecolor="black [3213]" strokeweight="1.25pt">
              <w10:wrap anchorx="margin"/>
            </v:line>
          </w:pict>
        </mc:Fallback>
      </mc:AlternateContent>
    </w:r>
    <w:r w:rsidRPr="0097662B">
      <w:rPr>
        <w:rFonts w:ascii="微軟正黑體u該." w:eastAsia="微軟正黑體u該." w:cs="微軟正黑體u該."/>
        <w:noProof/>
        <w:color w:val="000000"/>
        <w:kern w:val="0"/>
        <w:sz w:val="23"/>
        <w:szCs w:val="23"/>
      </w:rPr>
      <w:drawing>
        <wp:anchor distT="0" distB="0" distL="114300" distR="114300" simplePos="0" relativeHeight="251660288" behindDoc="1" locked="0" layoutInCell="1" allowOverlap="1" wp14:anchorId="5CD154A1" wp14:editId="09D6C3D0">
          <wp:simplePos x="0" y="0"/>
          <wp:positionH relativeFrom="column">
            <wp:posOffset>894080</wp:posOffset>
          </wp:positionH>
          <wp:positionV relativeFrom="paragraph">
            <wp:posOffset>11430</wp:posOffset>
          </wp:positionV>
          <wp:extent cx="236220" cy="236220"/>
          <wp:effectExtent l="0" t="0" r="0" b="0"/>
          <wp:wrapTight wrapText="bothSides">
            <wp:wrapPolygon edited="0">
              <wp:start x="0" y="0"/>
              <wp:lineTo x="0" y="19161"/>
              <wp:lineTo x="19161" y="19161"/>
              <wp:lineTo x="19161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816" w:rsidRP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>主辦單位：</w:t>
    </w:r>
    <w:r w:rsidR="007E5816" w:rsidRPr="007E5816">
      <w:rPr>
        <w:rFonts w:ascii="微軟正黑體u該." w:eastAsia="微軟正黑體u該." w:cs="微軟正黑體u該."/>
        <w:color w:val="000000"/>
        <w:kern w:val="0"/>
        <w:sz w:val="23"/>
        <w:szCs w:val="23"/>
      </w:rPr>
      <w:t xml:space="preserve"> </w:t>
    </w:r>
    <w:r w:rsidR="007E5816" w:rsidRP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>行政院農業委員會</w:t>
    </w:r>
    <w:proofErr w:type="gramStart"/>
    <w:r w:rsidR="007E5816" w:rsidRP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>農糧署</w:t>
    </w:r>
    <w:proofErr w:type="gramEnd"/>
    <w:r w:rsid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 xml:space="preserve"> </w:t>
    </w:r>
    <w:r w:rsidR="007E5816">
      <w:rPr>
        <w:rFonts w:ascii="微軟正黑體u該." w:eastAsia="微軟正黑體u該." w:cs="微軟正黑體u該."/>
        <w:color w:val="000000"/>
        <w:kern w:val="0"/>
        <w:sz w:val="23"/>
        <w:szCs w:val="23"/>
      </w:rPr>
      <w:t xml:space="preserve">     </w:t>
    </w:r>
    <w:r w:rsidR="007E5816" w:rsidRPr="007E5816">
      <w:rPr>
        <w:rFonts w:ascii="微軟正黑體u該." w:eastAsia="微軟正黑體u該." w:cs="微軟正黑體u該."/>
        <w:color w:val="000000"/>
        <w:kern w:val="0"/>
        <w:sz w:val="23"/>
        <w:szCs w:val="23"/>
      </w:rPr>
      <w:t xml:space="preserve"> </w:t>
    </w:r>
    <w:r w:rsidR="007E5816" w:rsidRP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>執行單位：</w:t>
    </w:r>
    <w:r w:rsidR="007E5816" w:rsidRPr="007E5816">
      <w:rPr>
        <w:rFonts w:ascii="微軟正黑體u該." w:eastAsia="微軟正黑體u該." w:cs="微軟正黑體u該."/>
        <w:color w:val="000000"/>
        <w:kern w:val="0"/>
        <w:sz w:val="23"/>
        <w:szCs w:val="23"/>
      </w:rPr>
      <w:t xml:space="preserve"> </w:t>
    </w:r>
    <w:proofErr w:type="gramStart"/>
    <w:r w:rsid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>睿</w:t>
    </w:r>
    <w:proofErr w:type="gramEnd"/>
    <w:r w:rsidR="007E5816">
      <w:rPr>
        <w:rFonts w:ascii="微軟正黑體u該." w:eastAsia="微軟正黑體u該." w:cs="微軟正黑體u該." w:hint="eastAsia"/>
        <w:color w:val="000000"/>
        <w:kern w:val="0"/>
        <w:sz w:val="23"/>
        <w:szCs w:val="23"/>
      </w:rPr>
      <w:t>峯經營管理顧問有限公司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2B20" w14:textId="77777777" w:rsidR="001325E2" w:rsidRDefault="001325E2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CD6A" w14:textId="77777777" w:rsidR="004165BA" w:rsidRDefault="004165BA" w:rsidP="001325E2">
      <w:pPr>
        <w:spacing w:line="240" w:lineRule="auto"/>
        <w:ind w:left="560" w:firstLine="520"/>
      </w:pPr>
      <w:r>
        <w:separator/>
      </w:r>
    </w:p>
  </w:footnote>
  <w:footnote w:type="continuationSeparator" w:id="0">
    <w:p w14:paraId="57376409" w14:textId="77777777" w:rsidR="004165BA" w:rsidRDefault="004165BA" w:rsidP="001325E2">
      <w:pPr>
        <w:spacing w:line="240" w:lineRule="auto"/>
        <w:ind w:left="560"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51DC" w14:textId="77777777" w:rsidR="001325E2" w:rsidRDefault="001325E2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070D" w14:textId="0263F35B" w:rsidR="001325E2" w:rsidRPr="00F76D67" w:rsidRDefault="001325E2" w:rsidP="001325E2">
    <w:pPr>
      <w:pStyle w:val="Default"/>
      <w:jc w:val="center"/>
    </w:pPr>
    <w:r w:rsidRPr="00F76D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BAD45" wp14:editId="66272057">
              <wp:simplePos x="0" y="0"/>
              <wp:positionH relativeFrom="margin">
                <wp:align>center</wp:align>
              </wp:positionH>
              <wp:positionV relativeFrom="paragraph">
                <wp:posOffset>343535</wp:posOffset>
              </wp:positionV>
              <wp:extent cx="6644640" cy="38100"/>
              <wp:effectExtent l="0" t="0" r="2286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3810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341980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05pt" to="523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sE9AEAABUEAAAOAAAAZHJzL2Uyb0RvYy54bWysU81uEzEQvlfiHSzfyW5KmkarbHpoVS4I&#10;IgrcXe84a8l/sk128xI8AEjceAOkHngfKt6CsTfZlMIFxMXyz3zfzPfNeHnRa0W24IO0pqbTSUkJ&#10;GG4baTY1ffvm+umCkhCZaZiyBmq6g0AvVk9Olp2r4NS2VjXgCZKYUHWupm2MriqKwFvQLEysA4OP&#10;wnrNIh79pmg865Bdq+K0LOdFZ33jvOUQAt5eDY90lfmFAB5fCREgElVTrC3m1ef1Nq3FasmqjWeu&#10;lXxfBvuHKjSTBpOOVFcsMvLey9+otOTeBivihFtdWCEkh6wB1UzLR2puWuYga0FzghttCv+Plr/c&#10;rj2RDfaOEsM0tuj+09f7u4/fP3z58e0zmSaHOhcqDLw0a78/Bbf2SW4vvCZCSfcuEaQblET67O9u&#10;9Bf6SDhezuez2XyGbeD49mwxLbP/xUCTwM6H+BysJmlTUyVNks8qtn0RIqbG0ENIulaGdJj3bHF+&#10;lsOCVbK5lkqlxzxCcKk82TJsfuyzFGR4EIUnZZA2CRwk5V3cKRj4X4NAc7D0QdwjTsY5mHjgVQaj&#10;E0xgBSOwHCpL83ws5lfgPj5BIY/s34BHRM5sTRzBWhrr/5T9aIUY4g8ODLqTBbe22eVmZ2tw9rL3&#10;+3+ShvvhOcOPv3n1EwAA//8DAFBLAwQUAAYACAAAACEAZeUGut8AAAAHAQAADwAAAGRycy9kb3du&#10;cmV2LnhtbEyPwU7DMBBE70j8g7VI3KidEiIU4lQRFAnUQ0tbqddt7MYR8TqN3Tb8Pe4JjqMZzbwp&#10;ZqPt2FkPvnUkIZkIYJpqp1pqJGw37w/PwHxAUtg50hJ+tIdZeXtTYK7chb70eR0aFkvI5yjBhNDn&#10;nPvaaIt+4npN0Tu4wWKIcmi4GvASy23Hp0Jk3GJLccFgr1+Nrr/XJythtcDpYXlcvR2rj885rzaP&#10;i7nZSXl/N1YvwIIew18YrvgRHcrItHcnUp51EuKRIOEpTYBdXZFmKbC9hEwkwMuC/+cvfwEAAP//&#10;AwBQSwECLQAUAAYACAAAACEAtoM4kv4AAADhAQAAEwAAAAAAAAAAAAAAAAAAAAAAW0NvbnRlbnRf&#10;VHlwZXNdLnhtbFBLAQItABQABgAIAAAAIQA4/SH/1gAAAJQBAAALAAAAAAAAAAAAAAAAAC8BAABf&#10;cmVscy8ucmVsc1BLAQItABQABgAIAAAAIQCo1EsE9AEAABUEAAAOAAAAAAAAAAAAAAAAAC4CAABk&#10;cnMvZTJvRG9jLnhtbFBLAQItABQABgAIAAAAIQBl5Qa63wAAAAcBAAAPAAAAAAAAAAAAAAAAAE4E&#10;AABkcnMvZG93bnJldi54bWxQSwUGAAAAAAQABADzAAAAWgUAAAAA&#10;" strokecolor="black [3213]" strokeweight="1.25pt">
              <w10:wrap anchorx="margin"/>
            </v:line>
          </w:pict>
        </mc:Fallback>
      </mc:AlternateContent>
    </w:r>
    <w:proofErr w:type="gramStart"/>
    <w:r w:rsidRPr="00F76D67">
      <w:t>110</w:t>
    </w:r>
    <w:proofErr w:type="gramEnd"/>
    <w:r w:rsidRPr="00F76D67">
      <w:rPr>
        <w:rFonts w:hint="eastAsia"/>
      </w:rPr>
      <w:t>年度產銷班企業化及創新經營輔導計畫</w:t>
    </w:r>
    <w:r w:rsidRPr="00F76D67">
      <w:t>-</w:t>
    </w:r>
    <w:r w:rsidRPr="00F76D67">
      <w:rPr>
        <w:rFonts w:hint="eastAsia"/>
      </w:rPr>
      <w:t>扎根農業講堂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7943" w14:textId="77777777" w:rsidR="001325E2" w:rsidRDefault="001325E2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E2"/>
    <w:rsid w:val="00060808"/>
    <w:rsid w:val="000B4B6A"/>
    <w:rsid w:val="001008FD"/>
    <w:rsid w:val="001115A3"/>
    <w:rsid w:val="001325E2"/>
    <w:rsid w:val="001407CB"/>
    <w:rsid w:val="0016658A"/>
    <w:rsid w:val="0025313E"/>
    <w:rsid w:val="00253D98"/>
    <w:rsid w:val="002602FC"/>
    <w:rsid w:val="0029141A"/>
    <w:rsid w:val="0029655B"/>
    <w:rsid w:val="00327D37"/>
    <w:rsid w:val="00332FF9"/>
    <w:rsid w:val="00350E37"/>
    <w:rsid w:val="00351402"/>
    <w:rsid w:val="003A2884"/>
    <w:rsid w:val="00413F3F"/>
    <w:rsid w:val="004165BA"/>
    <w:rsid w:val="00442EC6"/>
    <w:rsid w:val="004907DB"/>
    <w:rsid w:val="004B2CA6"/>
    <w:rsid w:val="004C3F4B"/>
    <w:rsid w:val="004F261B"/>
    <w:rsid w:val="004F5B40"/>
    <w:rsid w:val="005960F0"/>
    <w:rsid w:val="005970C2"/>
    <w:rsid w:val="005B1259"/>
    <w:rsid w:val="005B510F"/>
    <w:rsid w:val="005F2ED9"/>
    <w:rsid w:val="006014DE"/>
    <w:rsid w:val="00621F7E"/>
    <w:rsid w:val="006D76F2"/>
    <w:rsid w:val="0075266F"/>
    <w:rsid w:val="00767275"/>
    <w:rsid w:val="0077425A"/>
    <w:rsid w:val="007A7D17"/>
    <w:rsid w:val="007E5816"/>
    <w:rsid w:val="007F09FC"/>
    <w:rsid w:val="00817A31"/>
    <w:rsid w:val="00851F68"/>
    <w:rsid w:val="0089379D"/>
    <w:rsid w:val="008B0A34"/>
    <w:rsid w:val="008B20A9"/>
    <w:rsid w:val="008F5FB9"/>
    <w:rsid w:val="00936209"/>
    <w:rsid w:val="0097662B"/>
    <w:rsid w:val="009B0565"/>
    <w:rsid w:val="009B1C7E"/>
    <w:rsid w:val="00A5662C"/>
    <w:rsid w:val="00A6389B"/>
    <w:rsid w:val="00AB589B"/>
    <w:rsid w:val="00BE5138"/>
    <w:rsid w:val="00C46106"/>
    <w:rsid w:val="00C60945"/>
    <w:rsid w:val="00D11032"/>
    <w:rsid w:val="00D25F89"/>
    <w:rsid w:val="00D319AD"/>
    <w:rsid w:val="00DA7383"/>
    <w:rsid w:val="00DB6736"/>
    <w:rsid w:val="00DD6B70"/>
    <w:rsid w:val="00E17C8F"/>
    <w:rsid w:val="00E812B7"/>
    <w:rsid w:val="00EC1CBF"/>
    <w:rsid w:val="00EE02AE"/>
    <w:rsid w:val="00F67B91"/>
    <w:rsid w:val="00F76D67"/>
    <w:rsid w:val="00F864D1"/>
    <w:rsid w:val="00F91D41"/>
    <w:rsid w:val="00FB7718"/>
    <w:rsid w:val="00FD1CEE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5343F"/>
  <w15:chartTrackingRefBased/>
  <w15:docId w15:val="{1D9F8E6D-3366-46EA-B500-C5584BA4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2B"/>
    <w:pPr>
      <w:widowControl w:val="0"/>
      <w:adjustRightInd w:val="0"/>
      <w:snapToGrid w:val="0"/>
      <w:spacing w:line="420" w:lineRule="exact"/>
      <w:ind w:firstLineChars="200" w:firstLine="200"/>
    </w:pPr>
    <w:rPr>
      <w:rFonts w:eastAsia="微軟正黑體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5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5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5E2"/>
    <w:rPr>
      <w:sz w:val="20"/>
      <w:szCs w:val="20"/>
    </w:rPr>
  </w:style>
  <w:style w:type="paragraph" w:customStyle="1" w:styleId="Default">
    <w:name w:val="Default"/>
    <w:rsid w:val="001325E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14">
    <w:name w:val="14置左"/>
    <w:qFormat/>
    <w:rsid w:val="0097662B"/>
    <w:pPr>
      <w:snapToGrid w:val="0"/>
    </w:pPr>
    <w:rPr>
      <w:rFonts w:eastAsia="微軟正黑體"/>
      <w:sz w:val="26"/>
    </w:rPr>
  </w:style>
  <w:style w:type="table" w:styleId="1">
    <w:name w:val="Grid Table 1 Light"/>
    <w:basedOn w:val="a1"/>
    <w:uiPriority w:val="46"/>
    <w:rsid w:val="004B2C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4B2C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Grid Table 2"/>
    <w:basedOn w:val="a1"/>
    <w:uiPriority w:val="47"/>
    <w:rsid w:val="004B2C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3">
    <w:name w:val="表格文字13粗置中"/>
    <w:basedOn w:val="14"/>
    <w:qFormat/>
    <w:rsid w:val="0097662B"/>
    <w:pPr>
      <w:spacing w:line="240" w:lineRule="atLeast"/>
      <w:jc w:val="center"/>
    </w:pPr>
    <w:rPr>
      <w:rFonts w:ascii="微軟正黑體" w:hAnsi="微軟正黑體" w:cs="Arial"/>
      <w:b/>
      <w:bCs/>
      <w:color w:val="000000"/>
      <w:kern w:val="24"/>
      <w:szCs w:val="28"/>
    </w:rPr>
  </w:style>
  <w:style w:type="paragraph" w:customStyle="1" w:styleId="130">
    <w:name w:val="表格文字13置中"/>
    <w:basedOn w:val="14"/>
    <w:qFormat/>
    <w:rsid w:val="001115A3"/>
    <w:pPr>
      <w:spacing w:line="360" w:lineRule="exact"/>
      <w:jc w:val="center"/>
    </w:pPr>
    <w:rPr>
      <w:rFonts w:ascii="微軟正黑體" w:hAnsi="微軟正黑體" w:cs="Arial"/>
      <w:color w:val="000000"/>
      <w:kern w:val="24"/>
      <w:szCs w:val="28"/>
    </w:rPr>
  </w:style>
  <w:style w:type="paragraph" w:customStyle="1" w:styleId="131">
    <w:name w:val="表格文字13靠左"/>
    <w:basedOn w:val="130"/>
    <w:qFormat/>
    <w:rsid w:val="00EE02AE"/>
    <w:pPr>
      <w:jc w:val="left"/>
    </w:pPr>
  </w:style>
  <w:style w:type="table" w:styleId="a7">
    <w:name w:val="Table Grid"/>
    <w:basedOn w:val="a1"/>
    <w:uiPriority w:val="59"/>
    <w:unhideWhenUsed/>
    <w:rsid w:val="0081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6D67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F7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ruralclassro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鄧學謙</dc:creator>
  <cp:keywords/>
  <dc:description/>
  <cp:lastModifiedBy>123</cp:lastModifiedBy>
  <cp:revision>2</cp:revision>
  <dcterms:created xsi:type="dcterms:W3CDTF">2021-09-15T03:22:00Z</dcterms:created>
  <dcterms:modified xsi:type="dcterms:W3CDTF">2021-09-15T03:22:00Z</dcterms:modified>
</cp:coreProperties>
</file>