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194C71" w:rsidP="00194C71">
      <w:pPr>
        <w:spacing w:beforeLines="50" w:before="18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11758" wp14:editId="69697BE2">
                <wp:simplePos x="0" y="0"/>
                <wp:positionH relativeFrom="page">
                  <wp:posOffset>1857374</wp:posOffset>
                </wp:positionH>
                <wp:positionV relativeFrom="paragraph">
                  <wp:posOffset>221615</wp:posOffset>
                </wp:positionV>
                <wp:extent cx="4276725" cy="476250"/>
                <wp:effectExtent l="209550" t="0" r="9525" b="17145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  <a:effectLst>
                          <a:outerShdw dist="250190" dir="8459995" algn="ctr" rotWithShape="0">
                            <a:srgbClr val="000000">
                              <a:alpha val="28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DAD" w:rsidRPr="00537E3F" w:rsidRDefault="00FB308C" w:rsidP="005600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不 動 產 移 轉 網 實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站 式 服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務</w:t>
                            </w:r>
                            <w:proofErr w:type="gramEnd"/>
                            <w:r w:rsidR="0045640C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3DAD" w:rsidRPr="00537E3F" w:rsidRDefault="00333DAD" w:rsidP="008554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1175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46.25pt;margin-top:17.45pt;width:336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    <v:fill color2="#f5ffe6" rotate="t" angle="180" colors="0 #dafda7;22938f #e4fdc2;1 #f5ffe6" focus="100%" type="gradient"/>
                <v:shadow on="t" color="black" opacity="18350f" offset="-5.40094mm,4.37361mm"/>
                <v:textbox>
                  <w:txbxContent>
                    <w:p w:rsidR="00333DAD" w:rsidRPr="00537E3F" w:rsidRDefault="00FB308C" w:rsidP="00560047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不 動 產 移 轉 網 實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站 式 服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務</w:t>
                      </w:r>
                      <w:proofErr w:type="gramEnd"/>
                      <w:r w:rsidR="0045640C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3DAD" w:rsidRPr="00537E3F" w:rsidRDefault="00333DAD" w:rsidP="00855404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DAD" w:rsidRPr="00537E3F" w:rsidRDefault="00333DAD" w:rsidP="00D02929">
      <w:pPr>
        <w:spacing w:beforeLines="50" w:before="180" w:line="480" w:lineRule="exact"/>
        <w:rPr>
          <w:rFonts w:ascii="Arial" w:eastAsia="標楷體" w:hAnsi="標楷體"/>
          <w:sz w:val="28"/>
          <w:szCs w:val="28"/>
        </w:rPr>
      </w:pPr>
    </w:p>
    <w:p w:rsidR="00BB5B50" w:rsidRPr="004B7BCE" w:rsidRDefault="00BB5B50" w:rsidP="00BB5B50">
      <w:pPr>
        <w:pStyle w:val="a8"/>
        <w:numPr>
          <w:ilvl w:val="0"/>
          <w:numId w:val="2"/>
        </w:numPr>
        <w:spacing w:beforeLines="50" w:before="180" w:line="480" w:lineRule="exact"/>
        <w:ind w:leftChars="0"/>
        <w:jc w:val="both"/>
        <w:rPr>
          <w:rFonts w:ascii="Arial" w:eastAsia="標楷體" w:hAnsi="標楷體"/>
          <w:sz w:val="28"/>
          <w:szCs w:val="28"/>
        </w:rPr>
      </w:pPr>
      <w:r w:rsidRPr="004B7BCE">
        <w:rPr>
          <w:rFonts w:ascii="Arial" w:eastAsia="標楷體" w:hAnsi="標楷體" w:cs="標楷體" w:hint="eastAsia"/>
          <w:sz w:val="28"/>
          <w:szCs w:val="28"/>
        </w:rPr>
        <w:t>問：</w:t>
      </w:r>
      <w:r>
        <w:rPr>
          <w:rFonts w:ascii="Arial" w:eastAsia="標楷體" w:hAnsi="標楷體" w:hint="eastAsia"/>
          <w:sz w:val="28"/>
          <w:szCs w:val="28"/>
        </w:rPr>
        <w:t>不動產</w:t>
      </w:r>
      <w:proofErr w:type="gramStart"/>
      <w:r>
        <w:rPr>
          <w:rFonts w:ascii="Arial" w:eastAsia="標楷體" w:hAnsi="標楷體" w:hint="eastAsia"/>
          <w:sz w:val="28"/>
          <w:szCs w:val="28"/>
        </w:rPr>
        <w:t>移轉網實</w:t>
      </w:r>
      <w:proofErr w:type="gramEnd"/>
      <w:r>
        <w:rPr>
          <w:rFonts w:ascii="Arial" w:eastAsia="標楷體" w:hAnsi="標楷體" w:hint="eastAsia"/>
          <w:sz w:val="28"/>
          <w:szCs w:val="28"/>
        </w:rPr>
        <w:t>一站式服務有那些好處？</w:t>
      </w:r>
    </w:p>
    <w:p w:rsidR="00BB5B50" w:rsidRPr="00BB5B50" w:rsidRDefault="00BB5B50" w:rsidP="00BB5B50">
      <w:pPr>
        <w:pStyle w:val="a8"/>
        <w:spacing w:line="480" w:lineRule="exact"/>
        <w:ind w:leftChars="0" w:left="720"/>
        <w:jc w:val="both"/>
        <w:rPr>
          <w:rFonts w:ascii="Arial" w:eastAsia="標楷體" w:hAnsi="標楷體"/>
          <w:sz w:val="28"/>
          <w:szCs w:val="28"/>
        </w:rPr>
      </w:pPr>
      <w:r w:rsidRPr="005F6301">
        <w:rPr>
          <w:rFonts w:ascii="Arial" w:eastAsia="標楷體" w:hAnsi="標楷體" w:cs="標楷體" w:hint="eastAsia"/>
          <w:sz w:val="28"/>
          <w:szCs w:val="28"/>
        </w:rPr>
        <w:t>答：</w:t>
      </w:r>
      <w:r>
        <w:rPr>
          <w:rFonts w:ascii="Arial" w:eastAsia="標楷體" w:hAnsi="標楷體" w:cs="標楷體" w:hint="eastAsia"/>
          <w:sz w:val="28"/>
          <w:szCs w:val="28"/>
        </w:rPr>
        <w:t>提供</w:t>
      </w:r>
      <w:r>
        <w:rPr>
          <w:rFonts w:ascii="Arial" w:eastAsia="標楷體" w:hAnsi="標楷體" w:cs="標楷體" w:hint="eastAsia"/>
          <w:sz w:val="28"/>
          <w:szCs w:val="28"/>
        </w:rPr>
        <w:t>24</w:t>
      </w:r>
      <w:r>
        <w:rPr>
          <w:rFonts w:ascii="Arial" w:eastAsia="標楷體" w:hAnsi="標楷體" w:cs="標楷體" w:hint="eastAsia"/>
          <w:sz w:val="28"/>
          <w:szCs w:val="28"/>
        </w:rPr>
        <w:t>小時申辦服務管道及案件進度即時查詢，</w:t>
      </w:r>
      <w:proofErr w:type="gramStart"/>
      <w:r>
        <w:rPr>
          <w:rFonts w:ascii="Arial" w:eastAsia="標楷體" w:hAnsi="標楷體" w:cs="標楷體" w:hint="eastAsia"/>
          <w:sz w:val="28"/>
          <w:szCs w:val="28"/>
        </w:rPr>
        <w:t>可線上完成</w:t>
      </w:r>
      <w:proofErr w:type="gramEnd"/>
      <w:r>
        <w:rPr>
          <w:rFonts w:ascii="Arial" w:eastAsia="標楷體" w:hAnsi="標楷體" w:cs="標楷體" w:hint="eastAsia"/>
          <w:sz w:val="28"/>
          <w:szCs w:val="28"/>
        </w:rPr>
        <w:t>不動產移轉申報作業、下載繳款書及匯出</w:t>
      </w:r>
      <w:proofErr w:type="gramStart"/>
      <w:r>
        <w:rPr>
          <w:rFonts w:ascii="Arial" w:eastAsia="標楷體" w:hAnsi="標楷體" w:cs="標楷體" w:hint="eastAsia"/>
          <w:sz w:val="28"/>
          <w:szCs w:val="28"/>
        </w:rPr>
        <w:t>已查欠完成</w:t>
      </w:r>
      <w:proofErr w:type="gramEnd"/>
      <w:r>
        <w:rPr>
          <w:rFonts w:ascii="Arial" w:eastAsia="標楷體" w:hAnsi="標楷體" w:cs="標楷體" w:hint="eastAsia"/>
          <w:sz w:val="28"/>
          <w:szCs w:val="28"/>
        </w:rPr>
        <w:t>帶有職名章之繳款書。</w:t>
      </w:r>
    </w:p>
    <w:p w:rsidR="00BB5B50" w:rsidRDefault="00333DAD" w:rsidP="00BB5B50">
      <w:pPr>
        <w:pStyle w:val="a8"/>
        <w:numPr>
          <w:ilvl w:val="0"/>
          <w:numId w:val="2"/>
        </w:numPr>
        <w:spacing w:beforeLines="50" w:before="180" w:line="480" w:lineRule="exact"/>
        <w:ind w:leftChars="0"/>
        <w:jc w:val="both"/>
        <w:rPr>
          <w:rFonts w:ascii="Arial" w:eastAsia="標楷體" w:hAnsi="標楷體"/>
          <w:sz w:val="28"/>
          <w:szCs w:val="28"/>
        </w:rPr>
      </w:pPr>
      <w:r w:rsidRPr="004B7BCE">
        <w:rPr>
          <w:rFonts w:ascii="Arial" w:eastAsia="標楷體" w:hAnsi="標楷體" w:cs="標楷體" w:hint="eastAsia"/>
          <w:sz w:val="28"/>
          <w:szCs w:val="28"/>
        </w:rPr>
        <w:t>問：</w:t>
      </w:r>
      <w:r w:rsidR="00BB5B50">
        <w:rPr>
          <w:rFonts w:ascii="Arial" w:eastAsia="標楷體" w:hAnsi="標楷體" w:hint="eastAsia"/>
          <w:sz w:val="28"/>
          <w:szCs w:val="28"/>
        </w:rPr>
        <w:t>不動產</w:t>
      </w:r>
      <w:proofErr w:type="gramStart"/>
      <w:r w:rsidR="00BB5B50">
        <w:rPr>
          <w:rFonts w:ascii="Arial" w:eastAsia="標楷體" w:hAnsi="標楷體" w:hint="eastAsia"/>
          <w:sz w:val="28"/>
          <w:szCs w:val="28"/>
        </w:rPr>
        <w:t>移轉網實網站</w:t>
      </w:r>
      <w:proofErr w:type="gramEnd"/>
      <w:r w:rsidR="00BB5B50">
        <w:rPr>
          <w:rFonts w:ascii="Arial" w:eastAsia="標楷體" w:hAnsi="標楷體" w:hint="eastAsia"/>
          <w:sz w:val="28"/>
          <w:szCs w:val="28"/>
        </w:rPr>
        <w:t>可於何處搜尋？</w:t>
      </w:r>
    </w:p>
    <w:p w:rsidR="00BB5B50" w:rsidRDefault="00BB5B50" w:rsidP="00D02929">
      <w:pPr>
        <w:spacing w:line="460" w:lineRule="exact"/>
        <w:ind w:leftChars="295" w:left="1070" w:hangingChars="135" w:hanging="362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  <w:r>
        <w:rPr>
          <w:rFonts w:ascii="標楷體" w:eastAsia="標楷體" w:hAnsi="標楷體" w:cs="標楷體" w:hint="eastAsia"/>
          <w:spacing w:val="-6"/>
          <w:sz w:val="28"/>
          <w:szCs w:val="28"/>
        </w:rPr>
        <w:t>答：可直接搜尋「地方稅網路申報作業」</w:t>
      </w:r>
    </w:p>
    <w:p w:rsidR="00333DAD" w:rsidRDefault="00BB5B50" w:rsidP="00BB5B50">
      <w:pPr>
        <w:spacing w:line="460" w:lineRule="exact"/>
        <w:ind w:leftChars="500" w:left="1562" w:hangingChars="135" w:hanging="362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  <w:r>
        <w:rPr>
          <w:rFonts w:ascii="標楷體" w:eastAsia="標楷體" w:hAnsi="標楷體" w:cs="標楷體" w:hint="eastAsia"/>
          <w:spacing w:val="-6"/>
          <w:sz w:val="28"/>
          <w:szCs w:val="28"/>
        </w:rPr>
        <w:t>網址：</w:t>
      </w:r>
      <w:hyperlink r:id="rId8" w:history="1">
        <w:r w:rsidRPr="00BB5B50">
          <w:rPr>
            <w:rFonts w:ascii="標楷體" w:eastAsia="標楷體" w:hAnsi="標楷體" w:cs="標楷體"/>
            <w:spacing w:val="-6"/>
            <w:sz w:val="28"/>
            <w:szCs w:val="28"/>
          </w:rPr>
          <w:t>https://net.tax.nat.gov.tw/PLRX/Lrx200d01/</w:t>
        </w:r>
      </w:hyperlink>
    </w:p>
    <w:p w:rsidR="00333DAD" w:rsidRDefault="00BB5B50" w:rsidP="00D02929">
      <w:pPr>
        <w:spacing w:beforeLines="50" w:before="180" w:line="480" w:lineRule="exact"/>
        <w:ind w:left="1078" w:hangingChars="385" w:hanging="1078"/>
        <w:jc w:val="both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三</w:t>
      </w:r>
      <w:r w:rsidR="00333DAD">
        <w:rPr>
          <w:rFonts w:ascii="Arial" w:eastAsia="標楷體" w:hAnsi="標楷體" w:cs="標楷體" w:hint="eastAsia"/>
          <w:sz w:val="28"/>
          <w:szCs w:val="28"/>
        </w:rPr>
        <w:t>、</w:t>
      </w:r>
      <w:r w:rsidR="00333DAD" w:rsidRPr="003900DB">
        <w:rPr>
          <w:rFonts w:ascii="Arial" w:eastAsia="標楷體" w:hAnsi="標楷體" w:cs="標楷體" w:hint="eastAsia"/>
          <w:sz w:val="28"/>
          <w:szCs w:val="28"/>
        </w:rPr>
        <w:t>問：</w:t>
      </w:r>
      <w:r w:rsidR="004C6224">
        <w:rPr>
          <w:rFonts w:ascii="Arial" w:eastAsia="標楷體" w:hAnsi="標楷體" w:cs="標楷體" w:hint="eastAsia"/>
          <w:sz w:val="28"/>
          <w:szCs w:val="28"/>
        </w:rPr>
        <w:t>網路申報</w:t>
      </w:r>
      <w:proofErr w:type="gramStart"/>
      <w:r w:rsidR="004C6224">
        <w:rPr>
          <w:rFonts w:ascii="Arial" w:eastAsia="標楷體" w:hAnsi="標楷體" w:cs="標楷體" w:hint="eastAsia"/>
          <w:sz w:val="28"/>
          <w:szCs w:val="28"/>
        </w:rPr>
        <w:t>線上查欠</w:t>
      </w:r>
      <w:proofErr w:type="gramEnd"/>
      <w:r w:rsidR="004C6224">
        <w:rPr>
          <w:rFonts w:ascii="Arial" w:eastAsia="標楷體" w:hAnsi="標楷體" w:cs="標楷體" w:hint="eastAsia"/>
          <w:sz w:val="28"/>
          <w:szCs w:val="28"/>
        </w:rPr>
        <w:t>(</w:t>
      </w:r>
      <w:r w:rsidR="004C6224">
        <w:rPr>
          <w:rFonts w:ascii="Arial" w:eastAsia="標楷體" w:hAnsi="標楷體" w:cs="標楷體" w:hint="eastAsia"/>
          <w:sz w:val="28"/>
          <w:szCs w:val="28"/>
        </w:rPr>
        <w:t>完稅</w:t>
      </w:r>
      <w:r w:rsidR="004C6224">
        <w:rPr>
          <w:rFonts w:ascii="Arial" w:eastAsia="標楷體" w:hAnsi="標楷體" w:cs="標楷體" w:hint="eastAsia"/>
          <w:sz w:val="28"/>
          <w:szCs w:val="28"/>
        </w:rPr>
        <w:t>)</w:t>
      </w:r>
      <w:r w:rsidR="004C6224">
        <w:rPr>
          <w:rFonts w:ascii="Arial" w:eastAsia="標楷體" w:hAnsi="標楷體" w:cs="標楷體" w:hint="eastAsia"/>
          <w:sz w:val="28"/>
          <w:szCs w:val="28"/>
        </w:rPr>
        <w:t>程序為何？</w:t>
      </w:r>
    </w:p>
    <w:p w:rsidR="00E11264" w:rsidRDefault="00333DAD" w:rsidP="00932309">
      <w:pPr>
        <w:spacing w:line="460" w:lineRule="exact"/>
        <w:ind w:leftChars="234" w:left="1088" w:hangingChars="188" w:hanging="526"/>
        <w:jc w:val="both"/>
        <w:rPr>
          <w:rFonts w:ascii="Arial" w:eastAsia="標楷體" w:hAnsi="標楷體" w:cs="標楷體"/>
          <w:sz w:val="28"/>
          <w:szCs w:val="28"/>
        </w:rPr>
      </w:pPr>
      <w:r w:rsidRPr="003900DB">
        <w:rPr>
          <w:rFonts w:ascii="Arial" w:eastAsia="標楷體" w:hAnsi="標楷體" w:cs="標楷體" w:hint="eastAsia"/>
          <w:sz w:val="28"/>
          <w:szCs w:val="28"/>
        </w:rPr>
        <w:t>答：</w:t>
      </w:r>
      <w:r w:rsidR="00E11264">
        <w:rPr>
          <w:rFonts w:ascii="Arial" w:eastAsia="標楷體" w:hAnsi="標楷體" w:cs="標楷體" w:hint="eastAsia"/>
          <w:sz w:val="28"/>
          <w:szCs w:val="28"/>
        </w:rPr>
        <w:t>(</w:t>
      </w:r>
      <w:proofErr w:type="gramStart"/>
      <w:r w:rsidR="00E11264">
        <w:rPr>
          <w:rFonts w:ascii="Arial" w:eastAsia="標楷體" w:hAnsi="標楷體" w:cs="標楷體" w:hint="eastAsia"/>
          <w:sz w:val="28"/>
          <w:szCs w:val="28"/>
        </w:rPr>
        <w:t>一</w:t>
      </w:r>
      <w:proofErr w:type="gramEnd"/>
      <w:r w:rsidR="00E11264">
        <w:rPr>
          <w:rFonts w:ascii="Arial" w:eastAsia="標楷體" w:hAnsi="標楷體" w:cs="標楷體" w:hint="eastAsia"/>
          <w:sz w:val="28"/>
          <w:szCs w:val="28"/>
        </w:rPr>
        <w:t>)</w:t>
      </w:r>
      <w:r w:rsidR="00E11264">
        <w:rPr>
          <w:rFonts w:ascii="Arial" w:eastAsia="標楷體" w:hAnsi="標楷體" w:cs="標楷體" w:hint="eastAsia"/>
          <w:sz w:val="28"/>
          <w:szCs w:val="28"/>
        </w:rPr>
        <w:t>進入地方稅網路申報作業系統：</w:t>
      </w:r>
    </w:p>
    <w:p w:rsidR="00932309" w:rsidRPr="00093405" w:rsidRDefault="00093405" w:rsidP="00093405">
      <w:pPr>
        <w:spacing w:line="460" w:lineRule="exact"/>
        <w:ind w:leftChars="443" w:left="1063" w:firstLineChars="26" w:firstLine="70"/>
        <w:jc w:val="both"/>
        <w:rPr>
          <w:rFonts w:ascii="標楷體" w:eastAsia="標楷體" w:hAnsi="標楷體" w:hint="eastAsia"/>
          <w:spacing w:val="-6"/>
          <w:sz w:val="28"/>
          <w:szCs w:val="28"/>
        </w:rPr>
      </w:pPr>
      <w:r w:rsidRPr="00093405">
        <w:rPr>
          <w:rFonts w:ascii="標楷體" w:eastAsia="標楷體" w:hAnsi="標楷體" w:hint="eastAsia"/>
          <w:spacing w:val="-6"/>
          <w:sz w:val="28"/>
          <w:szCs w:val="28"/>
        </w:rPr>
        <w:t>點選不動產移轉→點選新案件→新增不動產移轉案件資料→步驟1土地資料或步驟2建物資料點選</w:t>
      </w:r>
      <w:proofErr w:type="gramStart"/>
      <w:r w:rsidRPr="00093405">
        <w:rPr>
          <w:rFonts w:ascii="標楷體" w:eastAsia="標楷體" w:hAnsi="標楷體"/>
          <w:spacing w:val="-6"/>
          <w:sz w:val="28"/>
          <w:szCs w:val="28"/>
        </w:rPr>
        <w:t>”</w:t>
      </w:r>
      <w:proofErr w:type="gramEnd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完稅附件上傳</w:t>
      </w:r>
      <w:proofErr w:type="gramStart"/>
      <w:r w:rsidRPr="00093405">
        <w:rPr>
          <w:rFonts w:ascii="標楷體" w:eastAsia="標楷體" w:hAnsi="標楷體"/>
          <w:spacing w:val="-6"/>
          <w:sz w:val="28"/>
          <w:szCs w:val="28"/>
        </w:rPr>
        <w:t>”</w:t>
      </w:r>
      <w:proofErr w:type="gramEnd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→上傳完稅附件(蓋妥權利人及義務人之土地現值申報書、契稅申報書【如有代理人應加蓋其印章】、契約書正本及印花稅繳納完竣證明等相關文件)→填妥資料送出申報→</w:t>
      </w:r>
      <w:proofErr w:type="gramStart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稽</w:t>
      </w:r>
      <w:proofErr w:type="gramEnd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徵機關審核後若查有舊欠，</w:t>
      </w:r>
      <w:proofErr w:type="gramStart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則需臨櫃辦理查欠作業</w:t>
      </w:r>
      <w:proofErr w:type="gramEnd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；若</w:t>
      </w:r>
      <w:proofErr w:type="gramStart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查無舊欠</w:t>
      </w:r>
      <w:proofErr w:type="gramEnd"/>
      <w:r w:rsidRPr="00093405">
        <w:rPr>
          <w:rFonts w:ascii="標楷體" w:eastAsia="標楷體" w:hAnsi="標楷體" w:hint="eastAsia"/>
          <w:spacing w:val="-6"/>
          <w:sz w:val="28"/>
          <w:szCs w:val="28"/>
        </w:rPr>
        <w:t>，審核無誤後，可匯出帶有職名章之繳款書。</w:t>
      </w:r>
    </w:p>
    <w:p w:rsidR="00E11264" w:rsidRDefault="00E11264" w:rsidP="00E11264">
      <w:pPr>
        <w:spacing w:line="460" w:lineRule="exact"/>
        <w:ind w:leftChars="500" w:left="1200"/>
        <w:jc w:val="both"/>
        <w:rPr>
          <w:rFonts w:ascii="Arial" w:eastAsia="標楷體" w:hAnsi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(</w:t>
      </w:r>
      <w:r>
        <w:rPr>
          <w:rFonts w:ascii="Arial" w:eastAsia="標楷體" w:hAnsi="標楷體" w:cs="標楷體" w:hint="eastAsia"/>
          <w:sz w:val="28"/>
          <w:szCs w:val="28"/>
        </w:rPr>
        <w:t>二</w:t>
      </w:r>
      <w:r>
        <w:rPr>
          <w:rFonts w:ascii="Arial" w:eastAsia="標楷體" w:hAnsi="標楷體" w:cs="標楷體" w:hint="eastAsia"/>
          <w:sz w:val="28"/>
          <w:szCs w:val="28"/>
        </w:rPr>
        <w:t>)</w:t>
      </w:r>
      <w:r>
        <w:rPr>
          <w:rFonts w:ascii="Arial" w:eastAsia="標楷體" w:hAnsi="標楷體" w:cs="標楷體" w:hint="eastAsia"/>
          <w:sz w:val="28"/>
          <w:szCs w:val="28"/>
        </w:rPr>
        <w:t>下載繳款書電子</w:t>
      </w:r>
      <w:proofErr w:type="gramStart"/>
      <w:r>
        <w:rPr>
          <w:rFonts w:ascii="Arial" w:eastAsia="標楷體" w:hAnsi="標楷體" w:cs="標楷體" w:hint="eastAsia"/>
          <w:sz w:val="28"/>
          <w:szCs w:val="28"/>
        </w:rPr>
        <w:t>檔</w:t>
      </w:r>
      <w:proofErr w:type="gramEnd"/>
    </w:p>
    <w:p w:rsidR="00E11264" w:rsidRDefault="00E11264" w:rsidP="00E11264">
      <w:pPr>
        <w:spacing w:line="460" w:lineRule="exact"/>
        <w:ind w:leftChars="500" w:left="120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繳納稅款→檢附繳款書產權登記聯→連同其他登記應備文件→地政機關辦理移轉登記</w:t>
      </w:r>
      <w:r w:rsidR="00BB5B50">
        <w:rPr>
          <w:rFonts w:ascii="Arial" w:eastAsia="標楷體" w:hAnsi="標楷體" w:cs="標楷體" w:hint="eastAsia"/>
          <w:sz w:val="28"/>
          <w:szCs w:val="28"/>
        </w:rPr>
        <w:t>。</w:t>
      </w:r>
    </w:p>
    <w:p w:rsidR="00333DAD" w:rsidRPr="003900DB" w:rsidRDefault="00BB5B50" w:rsidP="00932309">
      <w:pPr>
        <w:spacing w:line="460" w:lineRule="exact"/>
        <w:ind w:left="1086" w:hangingChars="388" w:hanging="1086"/>
        <w:jc w:val="both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四</w:t>
      </w:r>
      <w:r w:rsidR="00333DAD" w:rsidRPr="000D7CF7">
        <w:rPr>
          <w:rFonts w:ascii="Arial" w:eastAsia="標楷體" w:hAnsi="標楷體" w:cs="標楷體" w:hint="eastAsia"/>
          <w:sz w:val="28"/>
          <w:szCs w:val="28"/>
        </w:rPr>
        <w:t>、問：</w:t>
      </w:r>
      <w:r w:rsidR="00452050">
        <w:rPr>
          <w:rFonts w:ascii="Arial" w:eastAsia="標楷體" w:hAnsi="標楷體" w:cs="標楷體" w:hint="eastAsia"/>
          <w:sz w:val="28"/>
          <w:szCs w:val="28"/>
        </w:rPr>
        <w:t>產製一般繳款書與職名章繳款書條件有何不同</w:t>
      </w:r>
      <w:r w:rsidR="00E52DD3">
        <w:rPr>
          <w:rFonts w:ascii="Arial" w:eastAsia="標楷體" w:hAnsi="標楷體" w:cs="標楷體" w:hint="eastAsia"/>
          <w:sz w:val="28"/>
          <w:szCs w:val="28"/>
        </w:rPr>
        <w:t>？</w:t>
      </w:r>
    </w:p>
    <w:p w:rsidR="00333DAD" w:rsidRDefault="00333DAD" w:rsidP="00452050">
      <w:pPr>
        <w:spacing w:line="460" w:lineRule="exact"/>
        <w:ind w:leftChars="231" w:left="1534" w:hangingChars="350" w:hanging="980"/>
        <w:jc w:val="both"/>
        <w:rPr>
          <w:rFonts w:ascii="Arial" w:eastAsia="標楷體" w:hAnsi="標楷體" w:cs="標楷體"/>
          <w:sz w:val="28"/>
          <w:szCs w:val="28"/>
        </w:rPr>
      </w:pPr>
      <w:r w:rsidRPr="003900DB">
        <w:rPr>
          <w:rFonts w:ascii="Arial" w:eastAsia="標楷體" w:hAnsi="標楷體" w:cs="標楷體" w:hint="eastAsia"/>
          <w:sz w:val="28"/>
          <w:szCs w:val="28"/>
        </w:rPr>
        <w:t>答：</w:t>
      </w:r>
      <w:r w:rsidR="00452050">
        <w:rPr>
          <w:rFonts w:ascii="Arial" w:eastAsia="標楷體" w:hAnsi="標楷體" w:cs="標楷體" w:hint="eastAsia"/>
          <w:sz w:val="28"/>
          <w:szCs w:val="28"/>
        </w:rPr>
        <w:t>(</w:t>
      </w:r>
      <w:proofErr w:type="gramStart"/>
      <w:r w:rsidR="00452050">
        <w:rPr>
          <w:rFonts w:ascii="Arial" w:eastAsia="標楷體" w:hAnsi="標楷體" w:cs="標楷體" w:hint="eastAsia"/>
          <w:sz w:val="28"/>
          <w:szCs w:val="28"/>
        </w:rPr>
        <w:t>一</w:t>
      </w:r>
      <w:proofErr w:type="gramEnd"/>
      <w:r w:rsidR="00452050">
        <w:rPr>
          <w:rFonts w:ascii="Arial" w:eastAsia="標楷體" w:hAnsi="標楷體" w:cs="標楷體" w:hint="eastAsia"/>
          <w:sz w:val="28"/>
          <w:szCs w:val="28"/>
        </w:rPr>
        <w:t>)</w:t>
      </w:r>
      <w:r w:rsidR="00452050">
        <w:rPr>
          <w:rFonts w:ascii="Arial" w:eastAsia="標楷體" w:hAnsi="標楷體" w:cs="標楷體" w:hint="eastAsia"/>
          <w:sz w:val="28"/>
          <w:szCs w:val="28"/>
        </w:rPr>
        <w:t>未上傳完稅附件或有上傳完稅附件但查有欠稅</w:t>
      </w:r>
      <w:proofErr w:type="gramStart"/>
      <w:r w:rsidR="00452050">
        <w:rPr>
          <w:rFonts w:ascii="Arial" w:eastAsia="標楷體" w:hAnsi="標楷體" w:cs="標楷體" w:hint="eastAsia"/>
          <w:sz w:val="28"/>
          <w:szCs w:val="28"/>
        </w:rPr>
        <w:t>只能產製</w:t>
      </w:r>
      <w:proofErr w:type="gramEnd"/>
      <w:r w:rsidR="00452050">
        <w:rPr>
          <w:rFonts w:ascii="Arial" w:eastAsia="標楷體" w:hAnsi="標楷體" w:cs="標楷體" w:hint="eastAsia"/>
          <w:sz w:val="28"/>
          <w:szCs w:val="28"/>
        </w:rPr>
        <w:t>一般繳款書；有上傳完稅附件且查無欠稅可</w:t>
      </w:r>
      <w:proofErr w:type="gramStart"/>
      <w:r w:rsidR="00452050">
        <w:rPr>
          <w:rFonts w:ascii="Arial" w:eastAsia="標楷體" w:hAnsi="標楷體" w:cs="標楷體" w:hint="eastAsia"/>
          <w:sz w:val="28"/>
          <w:szCs w:val="28"/>
        </w:rPr>
        <w:t>產製職名</w:t>
      </w:r>
      <w:proofErr w:type="gramEnd"/>
      <w:r w:rsidR="00452050">
        <w:rPr>
          <w:rFonts w:ascii="Arial" w:eastAsia="標楷體" w:hAnsi="標楷體" w:cs="標楷體" w:hint="eastAsia"/>
          <w:sz w:val="28"/>
          <w:szCs w:val="28"/>
        </w:rPr>
        <w:t>章繳款書。</w:t>
      </w:r>
    </w:p>
    <w:p w:rsidR="00452050" w:rsidRPr="00452050" w:rsidRDefault="00452050" w:rsidP="00452050">
      <w:pPr>
        <w:spacing w:line="460" w:lineRule="exact"/>
        <w:ind w:leftChars="450" w:left="1587" w:hangingChars="181" w:hanging="507"/>
        <w:jc w:val="both"/>
        <w:rPr>
          <w:rFonts w:ascii="Arial" w:eastAsia="標楷體" w:hAnsi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(</w:t>
      </w:r>
      <w:r>
        <w:rPr>
          <w:rFonts w:ascii="Arial" w:eastAsia="標楷體" w:hAnsi="標楷體" w:cs="標楷體" w:hint="eastAsia"/>
          <w:sz w:val="28"/>
          <w:szCs w:val="28"/>
        </w:rPr>
        <w:t>二</w:t>
      </w:r>
      <w:r>
        <w:rPr>
          <w:rFonts w:ascii="Arial" w:eastAsia="標楷體" w:hAnsi="標楷體" w:cs="標楷體" w:hint="eastAsia"/>
          <w:sz w:val="28"/>
          <w:szCs w:val="28"/>
        </w:rPr>
        <w:t>)</w:t>
      </w:r>
      <w:r>
        <w:rPr>
          <w:rFonts w:ascii="Arial" w:eastAsia="標楷體" w:hAnsi="標楷體" w:cs="標楷體" w:hint="eastAsia"/>
          <w:sz w:val="28"/>
          <w:szCs w:val="28"/>
        </w:rPr>
        <w:t>職名章繳款書增加地方稅收件編號條碼，地政人員掃描即可</w:t>
      </w:r>
      <w:bookmarkStart w:id="0" w:name="_GoBack"/>
      <w:bookmarkEnd w:id="0"/>
      <w:r>
        <w:rPr>
          <w:rFonts w:ascii="Arial" w:eastAsia="標楷體" w:hAnsi="標楷體" w:cs="標楷體" w:hint="eastAsia"/>
          <w:sz w:val="28"/>
          <w:szCs w:val="28"/>
        </w:rPr>
        <w:t>帶出申報資訊。</w:t>
      </w:r>
    </w:p>
    <w:p w:rsidR="001F0983" w:rsidRPr="001F0983" w:rsidRDefault="00BB5B50" w:rsidP="001F0983">
      <w:pPr>
        <w:spacing w:line="460" w:lineRule="exact"/>
        <w:ind w:leftChars="1" w:left="1039" w:hangingChars="387" w:hanging="1037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五</w:t>
      </w:r>
      <w:r w:rsidR="001F098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1F0983" w:rsidRPr="001F0983">
        <w:rPr>
          <w:rFonts w:ascii="標楷體" w:eastAsia="標楷體" w:hAnsi="標楷體" w:hint="eastAsia"/>
          <w:spacing w:val="-6"/>
          <w:sz w:val="28"/>
          <w:szCs w:val="28"/>
        </w:rPr>
        <w:t>問：</w:t>
      </w:r>
      <w:r w:rsidR="00414A10">
        <w:rPr>
          <w:rFonts w:ascii="標楷體" w:eastAsia="標楷體" w:hAnsi="標楷體" w:hint="eastAsia"/>
          <w:spacing w:val="-6"/>
          <w:sz w:val="28"/>
          <w:szCs w:val="28"/>
        </w:rPr>
        <w:t>如何上傳完稅附件？</w:t>
      </w:r>
    </w:p>
    <w:p w:rsidR="001F0983" w:rsidRDefault="001F0983" w:rsidP="00414A10">
      <w:pPr>
        <w:spacing w:line="460" w:lineRule="exact"/>
        <w:ind w:leftChars="234" w:left="1088" w:hangingChars="188" w:hanging="526"/>
        <w:jc w:val="both"/>
        <w:rPr>
          <w:rFonts w:ascii="Arial" w:eastAsia="標楷體" w:hAnsi="標楷體" w:cs="標楷體"/>
          <w:sz w:val="28"/>
          <w:szCs w:val="28"/>
        </w:rPr>
      </w:pPr>
      <w:r w:rsidRPr="00414A10">
        <w:rPr>
          <w:rFonts w:ascii="Arial" w:eastAsia="標楷體" w:hAnsi="標楷體" w:cs="標楷體" w:hint="eastAsia"/>
          <w:sz w:val="28"/>
          <w:szCs w:val="28"/>
        </w:rPr>
        <w:t>答：</w:t>
      </w:r>
      <w:r w:rsidR="00414A10">
        <w:rPr>
          <w:rFonts w:ascii="Arial" w:eastAsia="標楷體" w:hAnsi="標楷體" w:cs="標楷體" w:hint="eastAsia"/>
          <w:sz w:val="28"/>
          <w:szCs w:val="28"/>
        </w:rPr>
        <w:t>方法</w:t>
      </w:r>
      <w:proofErr w:type="gramStart"/>
      <w:r w:rsidR="00414A10">
        <w:rPr>
          <w:rFonts w:ascii="Arial" w:eastAsia="標楷體" w:hAnsi="標楷體" w:cs="標楷體" w:hint="eastAsia"/>
          <w:sz w:val="28"/>
          <w:szCs w:val="28"/>
        </w:rPr>
        <w:t>一</w:t>
      </w:r>
      <w:proofErr w:type="gramEnd"/>
      <w:r w:rsidR="00414A10">
        <w:rPr>
          <w:rFonts w:ascii="Arial" w:eastAsia="標楷體" w:hAnsi="標楷體" w:cs="標楷體" w:hint="eastAsia"/>
          <w:sz w:val="28"/>
          <w:szCs w:val="28"/>
        </w:rPr>
        <w:t>：</w:t>
      </w:r>
      <w:proofErr w:type="gramStart"/>
      <w:r w:rsidR="00414A10">
        <w:rPr>
          <w:rFonts w:ascii="Arial" w:eastAsia="標楷體" w:hAnsi="標楷體" w:cs="標楷體" w:hint="eastAsia"/>
          <w:sz w:val="28"/>
          <w:szCs w:val="28"/>
        </w:rPr>
        <w:t>登打不動產</w:t>
      </w:r>
      <w:proofErr w:type="gramEnd"/>
      <w:r w:rsidR="00414A10">
        <w:rPr>
          <w:rFonts w:ascii="Arial" w:eastAsia="標楷體" w:hAnsi="標楷體" w:cs="標楷體" w:hint="eastAsia"/>
          <w:sz w:val="28"/>
          <w:szCs w:val="28"/>
        </w:rPr>
        <w:t>申報案件，於土地資料及建物資料頁面均可上傳完稅附件。</w:t>
      </w:r>
    </w:p>
    <w:p w:rsidR="00414A10" w:rsidRDefault="00414A10" w:rsidP="00414A10">
      <w:pPr>
        <w:spacing w:line="460" w:lineRule="exact"/>
        <w:ind w:leftChars="450" w:left="1080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lastRenderedPageBreak/>
        <w:t>方法二：完成申報後，可以於“不動產移轉</w:t>
      </w:r>
      <w:r>
        <w:rPr>
          <w:rFonts w:ascii="Arial" w:eastAsia="標楷體" w:hAnsi="標楷體" w:cs="標楷體" w:hint="eastAsia"/>
          <w:sz w:val="28"/>
          <w:szCs w:val="28"/>
        </w:rPr>
        <w:t>_</w:t>
      </w:r>
      <w:r>
        <w:rPr>
          <w:rFonts w:ascii="Arial" w:eastAsia="標楷體" w:hAnsi="標楷體" w:cs="標楷體" w:hint="eastAsia"/>
          <w:sz w:val="28"/>
          <w:szCs w:val="28"/>
        </w:rPr>
        <w:t>申報與查詢”資料列上傳完稅附件。</w:t>
      </w:r>
    </w:p>
    <w:p w:rsidR="005A5293" w:rsidRDefault="00BB5B50" w:rsidP="00414A10">
      <w:pPr>
        <w:spacing w:line="460" w:lineRule="exact"/>
        <w:ind w:leftChars="1" w:left="1039" w:hangingChars="387" w:hanging="1037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六</w:t>
      </w:r>
      <w:r w:rsidR="00D94162">
        <w:rPr>
          <w:rFonts w:ascii="標楷體" w:eastAsia="標楷體" w:hAnsi="標楷體" w:hint="eastAsia"/>
          <w:spacing w:val="-6"/>
          <w:sz w:val="28"/>
          <w:szCs w:val="28"/>
        </w:rPr>
        <w:t>、問：完稅附件上傳有何限制？</w:t>
      </w:r>
    </w:p>
    <w:p w:rsidR="00D94162" w:rsidRDefault="00D94162" w:rsidP="00D94162">
      <w:pPr>
        <w:spacing w:line="460" w:lineRule="exact"/>
        <w:ind w:leftChars="234" w:left="1066" w:hangingChars="188" w:hanging="504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答：(</w:t>
      </w:r>
      <w:proofErr w:type="gramStart"/>
      <w:r>
        <w:rPr>
          <w:rFonts w:ascii="標楷體" w:eastAsia="標楷體" w:hAnsi="標楷體" w:hint="eastAsia"/>
          <w:spacing w:val="-6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pacing w:val="-6"/>
          <w:sz w:val="28"/>
          <w:szCs w:val="28"/>
        </w:rPr>
        <w:t>)檔案類型只限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PDF(檔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)、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JPG(圖檔)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DOC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DOCX(word 檔)等四種格式。</w:t>
      </w:r>
    </w:p>
    <w:p w:rsidR="00D94162" w:rsidRDefault="00D94162" w:rsidP="00D94162">
      <w:pPr>
        <w:spacing w:line="460" w:lineRule="exact"/>
        <w:ind w:leftChars="450" w:left="1565" w:hangingChars="181" w:hanging="485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(二)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每</w:t>
      </w:r>
      <w:proofErr w:type="gramStart"/>
      <w:r w:rsidRPr="00D94162">
        <w:rPr>
          <w:rFonts w:ascii="標楷體" w:eastAsia="標楷體" w:hAnsi="標楷體" w:hint="eastAsia"/>
          <w:spacing w:val="-6"/>
          <w:sz w:val="28"/>
          <w:szCs w:val="28"/>
        </w:rPr>
        <w:t>個</w:t>
      </w:r>
      <w:proofErr w:type="gramEnd"/>
      <w:r w:rsidRPr="00D94162">
        <w:rPr>
          <w:rFonts w:ascii="標楷體" w:eastAsia="標楷體" w:hAnsi="標楷體" w:hint="eastAsia"/>
          <w:spacing w:val="-6"/>
          <w:sz w:val="28"/>
          <w:szCs w:val="28"/>
        </w:rPr>
        <w:t>檔案大小限制為 5MB(5242880 bytes)</w:t>
      </w:r>
      <w:r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EB76D1" w:rsidRPr="00D94162" w:rsidRDefault="00D94162" w:rsidP="00D94162">
      <w:pPr>
        <w:spacing w:line="460" w:lineRule="exact"/>
        <w:ind w:leftChars="450" w:left="1080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(三)</w:t>
      </w:r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應納印花稅之公</w:t>
      </w:r>
      <w:proofErr w:type="gramStart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契</w:t>
      </w:r>
      <w:proofErr w:type="gramEnd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或憑證，於上傳完稅相關資料後，除有稅捐</w:t>
      </w:r>
      <w:proofErr w:type="gramStart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稽</w:t>
      </w:r>
      <w:proofErr w:type="gramEnd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徵法第28條或相關規定情事始可辦理退稅外，</w:t>
      </w:r>
      <w:proofErr w:type="gramStart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餘依印花</w:t>
      </w:r>
      <w:proofErr w:type="gramEnd"/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稅法規定，不得辦理退稅。</w:t>
      </w:r>
    </w:p>
    <w:p w:rsidR="00D94162" w:rsidRPr="00D94162" w:rsidRDefault="00D94162" w:rsidP="00D94162">
      <w:pPr>
        <w:spacing w:line="460" w:lineRule="exact"/>
        <w:ind w:leftChars="450" w:left="1565" w:hangingChars="181" w:hanging="485"/>
        <w:jc w:val="both"/>
        <w:rPr>
          <w:rFonts w:ascii="標楷體" w:eastAsia="標楷體" w:hAnsi="標楷體"/>
          <w:spacing w:val="-6"/>
          <w:sz w:val="28"/>
          <w:szCs w:val="28"/>
        </w:rPr>
      </w:pPr>
    </w:p>
    <w:sectPr w:rsidR="00D94162" w:rsidRPr="00D94162" w:rsidSect="000A06BD">
      <w:footerReference w:type="default" r:id="rId9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24" w:rsidRDefault="005D2E24">
      <w:r>
        <w:separator/>
      </w:r>
    </w:p>
  </w:endnote>
  <w:endnote w:type="continuationSeparator" w:id="0">
    <w:p w:rsidR="005D2E24" w:rsidRDefault="005D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AD" w:rsidRDefault="00333DAD">
    <w:pPr>
      <w:pStyle w:val="a3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93405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24" w:rsidRDefault="005D2E24">
      <w:r>
        <w:separator/>
      </w:r>
    </w:p>
  </w:footnote>
  <w:footnote w:type="continuationSeparator" w:id="0">
    <w:p w:rsidR="005D2E24" w:rsidRDefault="005D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9F6AE2"/>
    <w:multiLevelType w:val="hybridMultilevel"/>
    <w:tmpl w:val="01E8700E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7CF7"/>
    <w:rsid w:val="000E0884"/>
    <w:rsid w:val="000E3E73"/>
    <w:rsid w:val="001209D0"/>
    <w:rsid w:val="00132AD0"/>
    <w:rsid w:val="00154F83"/>
    <w:rsid w:val="00180994"/>
    <w:rsid w:val="00187FC5"/>
    <w:rsid w:val="00194C71"/>
    <w:rsid w:val="001D1E1B"/>
    <w:rsid w:val="001F0983"/>
    <w:rsid w:val="00236B48"/>
    <w:rsid w:val="002C2B5E"/>
    <w:rsid w:val="002C56D8"/>
    <w:rsid w:val="002D5628"/>
    <w:rsid w:val="002D5CC7"/>
    <w:rsid w:val="002F6C0C"/>
    <w:rsid w:val="002F7068"/>
    <w:rsid w:val="0032026C"/>
    <w:rsid w:val="00326AA2"/>
    <w:rsid w:val="00332E9B"/>
    <w:rsid w:val="00333DAD"/>
    <w:rsid w:val="00363138"/>
    <w:rsid w:val="0036623A"/>
    <w:rsid w:val="00387849"/>
    <w:rsid w:val="003900DB"/>
    <w:rsid w:val="00395572"/>
    <w:rsid w:val="003A33C8"/>
    <w:rsid w:val="003D1558"/>
    <w:rsid w:val="003F2283"/>
    <w:rsid w:val="003F2FF6"/>
    <w:rsid w:val="00413BBE"/>
    <w:rsid w:val="00414A10"/>
    <w:rsid w:val="00452050"/>
    <w:rsid w:val="0045640C"/>
    <w:rsid w:val="004B7888"/>
    <w:rsid w:val="004B7BCE"/>
    <w:rsid w:val="004C1BD7"/>
    <w:rsid w:val="004C6224"/>
    <w:rsid w:val="004E1537"/>
    <w:rsid w:val="0050787C"/>
    <w:rsid w:val="0051153D"/>
    <w:rsid w:val="005153DD"/>
    <w:rsid w:val="00523E24"/>
    <w:rsid w:val="00537E3F"/>
    <w:rsid w:val="00560047"/>
    <w:rsid w:val="0058086C"/>
    <w:rsid w:val="0058132A"/>
    <w:rsid w:val="00591DDA"/>
    <w:rsid w:val="005A4235"/>
    <w:rsid w:val="005A5293"/>
    <w:rsid w:val="005D2E24"/>
    <w:rsid w:val="005F6301"/>
    <w:rsid w:val="006922DB"/>
    <w:rsid w:val="006E030F"/>
    <w:rsid w:val="00700AB7"/>
    <w:rsid w:val="00715D7B"/>
    <w:rsid w:val="00771FFD"/>
    <w:rsid w:val="00791F36"/>
    <w:rsid w:val="007B25A2"/>
    <w:rsid w:val="007C3CBF"/>
    <w:rsid w:val="007D077D"/>
    <w:rsid w:val="00843BD2"/>
    <w:rsid w:val="00855404"/>
    <w:rsid w:val="008715DB"/>
    <w:rsid w:val="00872B28"/>
    <w:rsid w:val="008735A7"/>
    <w:rsid w:val="008B71CD"/>
    <w:rsid w:val="008D2A1E"/>
    <w:rsid w:val="008E3090"/>
    <w:rsid w:val="008F0D97"/>
    <w:rsid w:val="008F2C24"/>
    <w:rsid w:val="009233C0"/>
    <w:rsid w:val="00932309"/>
    <w:rsid w:val="00966CBD"/>
    <w:rsid w:val="0098310E"/>
    <w:rsid w:val="009911E3"/>
    <w:rsid w:val="00994341"/>
    <w:rsid w:val="00994788"/>
    <w:rsid w:val="009C4799"/>
    <w:rsid w:val="009E2E58"/>
    <w:rsid w:val="009E7430"/>
    <w:rsid w:val="00A03448"/>
    <w:rsid w:val="00A52DCF"/>
    <w:rsid w:val="00A87E1F"/>
    <w:rsid w:val="00A97A3B"/>
    <w:rsid w:val="00AA3019"/>
    <w:rsid w:val="00AB0F87"/>
    <w:rsid w:val="00AB45AA"/>
    <w:rsid w:val="00AC137E"/>
    <w:rsid w:val="00AD3D01"/>
    <w:rsid w:val="00AF3911"/>
    <w:rsid w:val="00B25C6E"/>
    <w:rsid w:val="00B533A8"/>
    <w:rsid w:val="00B56E72"/>
    <w:rsid w:val="00B62A40"/>
    <w:rsid w:val="00BB5B50"/>
    <w:rsid w:val="00BE6423"/>
    <w:rsid w:val="00BF4760"/>
    <w:rsid w:val="00BF5FEF"/>
    <w:rsid w:val="00C329A1"/>
    <w:rsid w:val="00C410A0"/>
    <w:rsid w:val="00C417DB"/>
    <w:rsid w:val="00C55359"/>
    <w:rsid w:val="00C758D5"/>
    <w:rsid w:val="00CA2442"/>
    <w:rsid w:val="00CA2D20"/>
    <w:rsid w:val="00CA7467"/>
    <w:rsid w:val="00CD0C51"/>
    <w:rsid w:val="00CD3CA7"/>
    <w:rsid w:val="00CF2F15"/>
    <w:rsid w:val="00D02929"/>
    <w:rsid w:val="00D03A0B"/>
    <w:rsid w:val="00D04FEC"/>
    <w:rsid w:val="00D05409"/>
    <w:rsid w:val="00D05AF2"/>
    <w:rsid w:val="00D20920"/>
    <w:rsid w:val="00D31C5B"/>
    <w:rsid w:val="00D37D34"/>
    <w:rsid w:val="00D40FA6"/>
    <w:rsid w:val="00D67CC3"/>
    <w:rsid w:val="00D81007"/>
    <w:rsid w:val="00D94162"/>
    <w:rsid w:val="00D9482D"/>
    <w:rsid w:val="00DA1918"/>
    <w:rsid w:val="00DB1172"/>
    <w:rsid w:val="00DB2FB2"/>
    <w:rsid w:val="00DF4E01"/>
    <w:rsid w:val="00E11264"/>
    <w:rsid w:val="00E17112"/>
    <w:rsid w:val="00E52DD3"/>
    <w:rsid w:val="00E535DF"/>
    <w:rsid w:val="00E632DE"/>
    <w:rsid w:val="00E7567F"/>
    <w:rsid w:val="00EA3EA2"/>
    <w:rsid w:val="00EB76D1"/>
    <w:rsid w:val="00EC401E"/>
    <w:rsid w:val="00ED3A6A"/>
    <w:rsid w:val="00EE6488"/>
    <w:rsid w:val="00EF18B1"/>
    <w:rsid w:val="00F36D0E"/>
    <w:rsid w:val="00F46329"/>
    <w:rsid w:val="00F84F07"/>
    <w:rsid w:val="00FB308C"/>
    <w:rsid w:val="00FD50CE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95D39"/>
  <w15:docId w15:val="{548392E5-143B-4C8A-9869-73632D2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tax.nat.gov.tw/PLRX/Lrx200d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466E-8ED5-4B68-A0FC-70521CB7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132</Words>
  <Characters>759</Characters>
  <Application>Microsoft Office Word</Application>
  <DocSecurity>0</DocSecurity>
  <Lines>6</Lines>
  <Paragraphs>1</Paragraphs>
  <ScaleCrop>false</ScaleCrop>
  <Company>CMT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楊舒閔</cp:lastModifiedBy>
  <cp:revision>12</cp:revision>
  <cp:lastPrinted>2018-11-06T02:45:00Z</cp:lastPrinted>
  <dcterms:created xsi:type="dcterms:W3CDTF">2019-10-18T03:14:00Z</dcterms:created>
  <dcterms:modified xsi:type="dcterms:W3CDTF">2020-02-04T07:13:00Z</dcterms:modified>
</cp:coreProperties>
</file>