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051" w:rsidRPr="00C37051" w:rsidRDefault="00C37051" w:rsidP="00C37051">
      <w:pPr>
        <w:jc w:val="center"/>
        <w:rPr>
          <w:rFonts w:ascii="標楷體" w:eastAsia="標楷體" w:hAnsi="標楷體"/>
          <w:color w:val="000000"/>
          <w:sz w:val="28"/>
          <w:szCs w:val="28"/>
        </w:rPr>
      </w:pPr>
      <w:r w:rsidRPr="00C37051">
        <w:rPr>
          <w:rFonts w:ascii="標楷體" w:eastAsia="標楷體" w:hAnsi="標楷體" w:cs="新細明體" w:hint="eastAsia"/>
          <w:b/>
          <w:bCs/>
          <w:color w:val="000000"/>
          <w:kern w:val="0"/>
          <w:sz w:val="28"/>
          <w:szCs w:val="28"/>
        </w:rPr>
        <w:t>高雄市</w:t>
      </w:r>
      <w:r w:rsidR="00A045F1">
        <w:rPr>
          <w:rFonts w:ascii="標楷體" w:eastAsia="標楷體" w:hAnsi="標楷體" w:cs="新細明體" w:hint="eastAsia"/>
          <w:b/>
          <w:bCs/>
          <w:color w:val="000000"/>
          <w:kern w:val="0"/>
          <w:sz w:val="28"/>
          <w:szCs w:val="28"/>
        </w:rPr>
        <w:t>前鎮</w:t>
      </w:r>
      <w:r w:rsidRPr="00C37051">
        <w:rPr>
          <w:rFonts w:ascii="標楷體" w:eastAsia="標楷體" w:hAnsi="標楷體" w:cs="新細明體" w:hint="eastAsia"/>
          <w:b/>
          <w:bCs/>
          <w:color w:val="000000"/>
          <w:kern w:val="0"/>
          <w:sz w:val="28"/>
          <w:szCs w:val="28"/>
        </w:rPr>
        <w:t>區道路養護工程編製說明</w:t>
      </w:r>
    </w:p>
    <w:p w:rsidR="00C37051" w:rsidRPr="00C37051" w:rsidRDefault="00C37051" w:rsidP="00C37051">
      <w:pPr>
        <w:jc w:val="right"/>
        <w:rPr>
          <w:rFonts w:ascii="標楷體" w:eastAsia="標楷體" w:hAnsi="標楷體"/>
          <w:b/>
          <w:color w:val="000000"/>
          <w:szCs w:val="24"/>
        </w:rPr>
      </w:pPr>
      <w:r w:rsidRPr="00C37051">
        <w:rPr>
          <w:rFonts w:ascii="標楷體" w:eastAsia="標楷體" w:hAnsi="標楷體" w:cs="新細明體" w:hint="eastAsia"/>
          <w:b/>
          <w:color w:val="000000"/>
          <w:kern w:val="0"/>
          <w:szCs w:val="24"/>
        </w:rPr>
        <w:t>20535-01-10-3</w:t>
      </w:r>
    </w:p>
    <w:p w:rsidR="00C37051" w:rsidRPr="00C37051" w:rsidRDefault="00C37051" w:rsidP="00C37051">
      <w:pPr>
        <w:rPr>
          <w:rFonts w:ascii="標楷體" w:eastAsia="標楷體" w:hAnsi="標楷體"/>
          <w:color w:val="000000"/>
          <w:sz w:val="20"/>
          <w:szCs w:val="20"/>
        </w:rPr>
      </w:pPr>
      <w:r w:rsidRPr="00C37051">
        <w:rPr>
          <w:rFonts w:ascii="標楷體" w:eastAsia="標楷體" w:hAnsi="標楷體" w:hint="eastAsia"/>
          <w:color w:val="000000"/>
          <w:sz w:val="20"/>
          <w:szCs w:val="20"/>
        </w:rPr>
        <w:t>一、統計範圍及對象：凡本區（含都市計畫區及非都市計畫區）內，由工務局管轄之所有</w:t>
      </w:r>
      <w:proofErr w:type="gramStart"/>
      <w:r w:rsidRPr="00C37051">
        <w:rPr>
          <w:rFonts w:ascii="標楷體" w:eastAsia="標楷體" w:hAnsi="標楷體" w:hint="eastAsia"/>
          <w:color w:val="000000"/>
          <w:sz w:val="20"/>
          <w:szCs w:val="20"/>
        </w:rPr>
        <w:t>闢</w:t>
      </w:r>
      <w:proofErr w:type="gramEnd"/>
      <w:r w:rsidRPr="00C37051">
        <w:rPr>
          <w:rFonts w:ascii="標楷體" w:eastAsia="標楷體" w:hAnsi="標楷體" w:hint="eastAsia"/>
          <w:color w:val="000000"/>
          <w:sz w:val="20"/>
          <w:szCs w:val="20"/>
        </w:rPr>
        <w:t>建完竣之道路</w:t>
      </w:r>
      <w:proofErr w:type="gramStart"/>
      <w:r w:rsidRPr="00C37051">
        <w:rPr>
          <w:rFonts w:ascii="標楷體" w:eastAsia="標楷體" w:hAnsi="標楷體" w:hint="eastAsia"/>
          <w:color w:val="000000"/>
          <w:sz w:val="20"/>
          <w:szCs w:val="20"/>
        </w:rPr>
        <w:t>養護均為統計</w:t>
      </w:r>
      <w:proofErr w:type="gramEnd"/>
      <w:r w:rsidRPr="00C37051">
        <w:rPr>
          <w:rFonts w:ascii="標楷體" w:eastAsia="標楷體" w:hAnsi="標楷體" w:hint="eastAsia"/>
          <w:color w:val="000000"/>
          <w:sz w:val="20"/>
          <w:szCs w:val="20"/>
        </w:rPr>
        <w:t>對象。</w:t>
      </w:r>
    </w:p>
    <w:p w:rsidR="00C37051" w:rsidRPr="00C37051" w:rsidRDefault="00C37051" w:rsidP="00C37051">
      <w:pPr>
        <w:rPr>
          <w:rFonts w:ascii="標楷體" w:eastAsia="標楷體" w:hAnsi="標楷體"/>
          <w:color w:val="000000"/>
          <w:sz w:val="20"/>
          <w:szCs w:val="20"/>
        </w:rPr>
      </w:pPr>
      <w:r w:rsidRPr="00C37051">
        <w:rPr>
          <w:rFonts w:ascii="標楷體" w:eastAsia="標楷體" w:hAnsi="標楷體" w:hint="eastAsia"/>
          <w:color w:val="000000"/>
          <w:sz w:val="20"/>
          <w:szCs w:val="20"/>
        </w:rPr>
        <w:t>二、統計標準時間：以每年1月1日至12月31日之事實為</w:t>
      </w:r>
      <w:proofErr w:type="gramStart"/>
      <w:r w:rsidRPr="00C37051">
        <w:rPr>
          <w:rFonts w:ascii="標楷體" w:eastAsia="標楷體" w:hAnsi="標楷體" w:hint="eastAsia"/>
          <w:color w:val="000000"/>
          <w:sz w:val="20"/>
          <w:szCs w:val="20"/>
        </w:rPr>
        <w:t>準</w:t>
      </w:r>
      <w:proofErr w:type="gramEnd"/>
      <w:r w:rsidRPr="00C37051">
        <w:rPr>
          <w:rFonts w:ascii="標楷體" w:eastAsia="標楷體" w:hAnsi="標楷體" w:hint="eastAsia"/>
          <w:color w:val="000000"/>
          <w:sz w:val="20"/>
          <w:szCs w:val="20"/>
        </w:rPr>
        <w:t>。</w:t>
      </w:r>
    </w:p>
    <w:p w:rsidR="00C37051" w:rsidRPr="00C37051" w:rsidRDefault="00C37051" w:rsidP="00C37051">
      <w:pPr>
        <w:rPr>
          <w:rFonts w:ascii="標楷體" w:eastAsia="標楷體" w:hAnsi="標楷體"/>
          <w:color w:val="000000"/>
          <w:sz w:val="20"/>
          <w:szCs w:val="20"/>
        </w:rPr>
      </w:pPr>
      <w:r w:rsidRPr="00C37051">
        <w:rPr>
          <w:rFonts w:ascii="標楷體" w:eastAsia="標楷體" w:hAnsi="標楷體" w:hint="eastAsia"/>
          <w:color w:val="000000"/>
          <w:sz w:val="20"/>
          <w:szCs w:val="20"/>
        </w:rPr>
        <w:t>三、分類標準：</w:t>
      </w:r>
    </w:p>
    <w:p w:rsidR="00C37051" w:rsidRPr="00C37051" w:rsidRDefault="00C37051" w:rsidP="00C37051">
      <w:pPr>
        <w:ind w:left="1300" w:hangingChars="650" w:hanging="1300"/>
        <w:rPr>
          <w:rFonts w:ascii="標楷體" w:eastAsia="標楷體" w:hAnsi="標楷體"/>
          <w:color w:val="000000"/>
          <w:sz w:val="20"/>
          <w:szCs w:val="20"/>
        </w:rPr>
      </w:pPr>
      <w:r w:rsidRPr="00C37051">
        <w:rPr>
          <w:rFonts w:ascii="標楷體" w:eastAsia="標楷體" w:hAnsi="標楷體" w:hint="eastAsia"/>
          <w:color w:val="000000"/>
          <w:sz w:val="20"/>
          <w:szCs w:val="20"/>
        </w:rPr>
        <w:t>（一）縱項目：按清除坍方或流失路基填方、整理路肩或路邊割草、</w:t>
      </w:r>
      <w:proofErr w:type="gramStart"/>
      <w:r w:rsidRPr="00C37051">
        <w:rPr>
          <w:rFonts w:ascii="標楷體" w:eastAsia="標楷體" w:hAnsi="標楷體" w:hint="eastAsia"/>
          <w:color w:val="000000"/>
          <w:sz w:val="20"/>
          <w:szCs w:val="20"/>
        </w:rPr>
        <w:t>疏修邊溝</w:t>
      </w:r>
      <w:proofErr w:type="gramEnd"/>
      <w:r w:rsidRPr="00C37051">
        <w:rPr>
          <w:rFonts w:ascii="標楷體" w:eastAsia="標楷體" w:hAnsi="標楷體" w:hint="eastAsia"/>
          <w:color w:val="000000"/>
          <w:sz w:val="20"/>
          <w:szCs w:val="20"/>
        </w:rPr>
        <w:t>、撒</w:t>
      </w:r>
      <w:proofErr w:type="gramStart"/>
      <w:r w:rsidRPr="00C37051">
        <w:rPr>
          <w:rFonts w:ascii="標楷體" w:eastAsia="標楷體" w:hAnsi="標楷體" w:hint="eastAsia"/>
          <w:color w:val="000000"/>
          <w:sz w:val="20"/>
          <w:szCs w:val="20"/>
        </w:rPr>
        <w:t>舖</w:t>
      </w:r>
      <w:proofErr w:type="gramEnd"/>
      <w:r w:rsidRPr="00C37051">
        <w:rPr>
          <w:rFonts w:ascii="標楷體" w:eastAsia="標楷體" w:hAnsi="標楷體" w:hint="eastAsia"/>
          <w:color w:val="000000"/>
          <w:sz w:val="20"/>
          <w:szCs w:val="20"/>
        </w:rPr>
        <w:t>砂石料、路面填補或加封、橋梁維修、箱涵或</w:t>
      </w:r>
      <w:proofErr w:type="gramStart"/>
      <w:r w:rsidRPr="00C37051">
        <w:rPr>
          <w:rFonts w:ascii="標楷體" w:eastAsia="標楷體" w:hAnsi="標楷體" w:hint="eastAsia"/>
          <w:color w:val="000000"/>
          <w:sz w:val="20"/>
          <w:szCs w:val="20"/>
        </w:rPr>
        <w:t>涵管疏修</w:t>
      </w:r>
      <w:proofErr w:type="gramEnd"/>
      <w:r w:rsidRPr="00C37051">
        <w:rPr>
          <w:rFonts w:ascii="標楷體" w:eastAsia="標楷體" w:hAnsi="標楷體" w:hint="eastAsia"/>
          <w:color w:val="000000"/>
          <w:sz w:val="20"/>
          <w:szCs w:val="20"/>
        </w:rPr>
        <w:t>、修護護坡駁坎、護欄整修、標誌</w:t>
      </w:r>
      <w:proofErr w:type="gramStart"/>
      <w:r w:rsidRPr="00C37051">
        <w:rPr>
          <w:rFonts w:ascii="標楷體" w:eastAsia="標楷體" w:hAnsi="標楷體" w:hint="eastAsia"/>
          <w:color w:val="000000"/>
          <w:sz w:val="20"/>
          <w:szCs w:val="20"/>
        </w:rPr>
        <w:t>換裝分</w:t>
      </w:r>
      <w:proofErr w:type="gramEnd"/>
      <w:r w:rsidRPr="00C37051">
        <w:rPr>
          <w:rFonts w:ascii="標楷體" w:eastAsia="標楷體" w:hAnsi="標楷體" w:hint="eastAsia"/>
          <w:color w:val="000000"/>
          <w:sz w:val="20"/>
          <w:szCs w:val="20"/>
        </w:rPr>
        <w:t>。</w:t>
      </w:r>
    </w:p>
    <w:p w:rsidR="00C37051" w:rsidRPr="00C37051" w:rsidRDefault="00C37051" w:rsidP="00C37051">
      <w:pPr>
        <w:rPr>
          <w:rFonts w:ascii="標楷體" w:eastAsia="標楷體" w:hAnsi="標楷體"/>
          <w:color w:val="000000"/>
          <w:sz w:val="20"/>
          <w:szCs w:val="20"/>
        </w:rPr>
      </w:pPr>
      <w:r w:rsidRPr="00C37051">
        <w:rPr>
          <w:rFonts w:ascii="標楷體" w:eastAsia="標楷體" w:hAnsi="標楷體" w:hint="eastAsia"/>
          <w:color w:val="000000"/>
          <w:sz w:val="20"/>
          <w:szCs w:val="20"/>
        </w:rPr>
        <w:t>（二）橫項目：</w:t>
      </w:r>
      <w:proofErr w:type="gramStart"/>
      <w:r w:rsidRPr="008C07E3">
        <w:rPr>
          <w:rFonts w:ascii="標楷體" w:eastAsia="標楷體" w:hAnsi="標楷體" w:hint="eastAsia"/>
          <w:color w:val="FF0000"/>
          <w:sz w:val="20"/>
          <w:szCs w:val="20"/>
        </w:rPr>
        <w:t>按市道</w:t>
      </w:r>
      <w:proofErr w:type="gramEnd"/>
      <w:r w:rsidRPr="008C07E3">
        <w:rPr>
          <w:rFonts w:ascii="標楷體" w:eastAsia="標楷體" w:hAnsi="標楷體" w:hint="eastAsia"/>
          <w:color w:val="FF0000"/>
          <w:sz w:val="20"/>
          <w:szCs w:val="20"/>
        </w:rPr>
        <w:t>、</w:t>
      </w:r>
      <w:proofErr w:type="gramStart"/>
      <w:r w:rsidRPr="008C07E3">
        <w:rPr>
          <w:rFonts w:ascii="標楷體" w:eastAsia="標楷體" w:hAnsi="標楷體" w:hint="eastAsia"/>
          <w:color w:val="FF0000"/>
          <w:sz w:val="20"/>
          <w:szCs w:val="20"/>
        </w:rPr>
        <w:t>區道及</w:t>
      </w:r>
      <w:proofErr w:type="gramEnd"/>
      <w:r w:rsidRPr="008C07E3">
        <w:rPr>
          <w:rFonts w:ascii="標楷體" w:eastAsia="標楷體" w:hAnsi="標楷體" w:hint="eastAsia"/>
          <w:color w:val="FF0000"/>
          <w:sz w:val="20"/>
          <w:szCs w:val="20"/>
        </w:rPr>
        <w:t>其他道路別分。</w:t>
      </w:r>
    </w:p>
    <w:p w:rsidR="00C37051" w:rsidRPr="00C37051" w:rsidRDefault="00C37051" w:rsidP="00C37051">
      <w:pPr>
        <w:rPr>
          <w:rFonts w:ascii="標楷體" w:eastAsia="標楷體" w:hAnsi="標楷體"/>
          <w:color w:val="000000"/>
          <w:sz w:val="20"/>
          <w:szCs w:val="20"/>
        </w:rPr>
      </w:pPr>
      <w:r w:rsidRPr="00C37051">
        <w:rPr>
          <w:rFonts w:ascii="標楷體" w:eastAsia="標楷體" w:hAnsi="標楷體" w:hint="eastAsia"/>
          <w:color w:val="000000"/>
          <w:sz w:val="20"/>
          <w:szCs w:val="20"/>
        </w:rPr>
        <w:t>四、統計項目定義：</w:t>
      </w:r>
    </w:p>
    <w:p w:rsidR="00C37051" w:rsidRPr="00C37051" w:rsidRDefault="00C37051" w:rsidP="00C37051">
      <w:pPr>
        <w:rPr>
          <w:rFonts w:ascii="標楷體" w:eastAsia="標楷體" w:hAnsi="標楷體"/>
          <w:color w:val="000000"/>
          <w:sz w:val="20"/>
          <w:szCs w:val="20"/>
        </w:rPr>
      </w:pPr>
      <w:r w:rsidRPr="00C37051">
        <w:rPr>
          <w:rFonts w:ascii="標楷體" w:eastAsia="標楷體" w:hAnsi="標楷體" w:hint="eastAsia"/>
          <w:color w:val="000000"/>
          <w:sz w:val="20"/>
          <w:szCs w:val="20"/>
        </w:rPr>
        <w:t>（一）坍方：</w:t>
      </w:r>
      <w:proofErr w:type="gramStart"/>
      <w:r w:rsidRPr="00C37051">
        <w:rPr>
          <w:rFonts w:ascii="標楷體" w:eastAsia="標楷體" w:hAnsi="標楷體" w:hint="eastAsia"/>
          <w:color w:val="000000"/>
          <w:sz w:val="20"/>
          <w:szCs w:val="20"/>
        </w:rPr>
        <w:t>係指山表層</w:t>
      </w:r>
      <w:proofErr w:type="gramEnd"/>
      <w:r w:rsidRPr="00C37051">
        <w:rPr>
          <w:rFonts w:ascii="標楷體" w:eastAsia="標楷體" w:hAnsi="標楷體" w:hint="eastAsia"/>
          <w:color w:val="000000"/>
          <w:sz w:val="20"/>
          <w:szCs w:val="20"/>
        </w:rPr>
        <w:t>之土壤或岩石，因受震動或內力不平衡致使發生墜落，滑動或流動移位現象。</w:t>
      </w:r>
    </w:p>
    <w:p w:rsidR="00C37051" w:rsidRPr="00C37051" w:rsidRDefault="00C37051" w:rsidP="00C37051">
      <w:pPr>
        <w:rPr>
          <w:rFonts w:ascii="標楷體" w:eastAsia="標楷體" w:hAnsi="標楷體"/>
          <w:color w:val="000000"/>
          <w:sz w:val="20"/>
          <w:szCs w:val="20"/>
        </w:rPr>
      </w:pPr>
      <w:r w:rsidRPr="00C37051">
        <w:rPr>
          <w:rFonts w:ascii="標楷體" w:eastAsia="標楷體" w:hAnsi="標楷體" w:hint="eastAsia"/>
          <w:color w:val="000000"/>
          <w:sz w:val="20"/>
          <w:szCs w:val="20"/>
        </w:rPr>
        <w:t>（二）路基：係指承受路面之土壤部分，其幅度包括路基有效寬度及為使路基穩定所</w:t>
      </w:r>
      <w:proofErr w:type="gramStart"/>
      <w:r w:rsidRPr="00C37051">
        <w:rPr>
          <w:rFonts w:ascii="標楷體" w:eastAsia="標楷體" w:hAnsi="標楷體" w:hint="eastAsia"/>
          <w:color w:val="000000"/>
          <w:sz w:val="20"/>
          <w:szCs w:val="20"/>
        </w:rPr>
        <w:t>形成填挖土</w:t>
      </w:r>
      <w:proofErr w:type="gramEnd"/>
      <w:r w:rsidRPr="00C37051">
        <w:rPr>
          <w:rFonts w:ascii="標楷體" w:eastAsia="標楷體" w:hAnsi="標楷體" w:hint="eastAsia"/>
          <w:color w:val="000000"/>
          <w:sz w:val="20"/>
          <w:szCs w:val="20"/>
        </w:rPr>
        <w:t>之邊坡。</w:t>
      </w:r>
    </w:p>
    <w:p w:rsidR="00C37051" w:rsidRPr="00C37051" w:rsidRDefault="00C37051" w:rsidP="00C37051">
      <w:pPr>
        <w:rPr>
          <w:rFonts w:ascii="標楷體" w:eastAsia="標楷體" w:hAnsi="標楷體"/>
          <w:color w:val="000000"/>
          <w:sz w:val="20"/>
          <w:szCs w:val="20"/>
        </w:rPr>
      </w:pPr>
      <w:r w:rsidRPr="00C37051">
        <w:rPr>
          <w:rFonts w:ascii="標楷體" w:eastAsia="標楷體" w:hAnsi="標楷體" w:hint="eastAsia"/>
          <w:color w:val="000000"/>
          <w:sz w:val="20"/>
          <w:szCs w:val="20"/>
        </w:rPr>
        <w:t>（三）路肩：係指路基有效寬減除車道寬及行車分隔設施寬所餘兩側之路基面。</w:t>
      </w:r>
    </w:p>
    <w:p w:rsidR="00C37051" w:rsidRPr="00C37051" w:rsidRDefault="00C37051" w:rsidP="00C37051">
      <w:pPr>
        <w:rPr>
          <w:rFonts w:ascii="標楷體" w:eastAsia="標楷體" w:hAnsi="標楷體"/>
          <w:color w:val="000000"/>
          <w:sz w:val="20"/>
          <w:szCs w:val="20"/>
        </w:rPr>
      </w:pPr>
      <w:r w:rsidRPr="00C37051">
        <w:rPr>
          <w:rFonts w:ascii="標楷體" w:eastAsia="標楷體" w:hAnsi="標楷體" w:hint="eastAsia"/>
          <w:color w:val="000000"/>
          <w:sz w:val="20"/>
          <w:szCs w:val="20"/>
        </w:rPr>
        <w:t>（四）</w:t>
      </w:r>
      <w:proofErr w:type="gramStart"/>
      <w:r w:rsidRPr="00C37051">
        <w:rPr>
          <w:rFonts w:ascii="標楷體" w:eastAsia="標楷體" w:hAnsi="標楷體" w:hint="eastAsia"/>
          <w:color w:val="000000"/>
          <w:sz w:val="20"/>
          <w:szCs w:val="20"/>
        </w:rPr>
        <w:t>邊溝</w:t>
      </w:r>
      <w:proofErr w:type="gramEnd"/>
      <w:r w:rsidRPr="00C37051">
        <w:rPr>
          <w:rFonts w:ascii="標楷體" w:eastAsia="標楷體" w:hAnsi="標楷體" w:hint="eastAsia"/>
          <w:color w:val="000000"/>
          <w:sz w:val="20"/>
          <w:szCs w:val="20"/>
        </w:rPr>
        <w:t>：沿路線方向，設在車道或路肩以外之低窪水道，用以排除地面水。</w:t>
      </w:r>
    </w:p>
    <w:p w:rsidR="00C37051" w:rsidRPr="00C37051" w:rsidRDefault="00C37051" w:rsidP="00C37051">
      <w:pPr>
        <w:ind w:left="1200" w:hangingChars="600" w:hanging="1200"/>
        <w:rPr>
          <w:rFonts w:ascii="標楷體" w:eastAsia="標楷體" w:hAnsi="標楷體"/>
          <w:color w:val="000000"/>
          <w:sz w:val="20"/>
          <w:szCs w:val="20"/>
        </w:rPr>
      </w:pPr>
      <w:r w:rsidRPr="00C37051">
        <w:rPr>
          <w:rFonts w:ascii="標楷體" w:eastAsia="標楷體" w:hAnsi="標楷體" w:hint="eastAsia"/>
          <w:color w:val="000000"/>
          <w:sz w:val="20"/>
          <w:szCs w:val="20"/>
        </w:rPr>
        <w:t>（五）路面：係指承受車輛行駛部分，在路基上以各種材料</w:t>
      </w:r>
      <w:proofErr w:type="gramStart"/>
      <w:r w:rsidRPr="00C37051">
        <w:rPr>
          <w:rFonts w:ascii="標楷體" w:eastAsia="標楷體" w:hAnsi="標楷體" w:hint="eastAsia"/>
          <w:color w:val="000000"/>
          <w:sz w:val="20"/>
          <w:szCs w:val="20"/>
        </w:rPr>
        <w:t>舖</w:t>
      </w:r>
      <w:proofErr w:type="gramEnd"/>
      <w:r w:rsidRPr="00C37051">
        <w:rPr>
          <w:rFonts w:ascii="標楷體" w:eastAsia="標楷體" w:hAnsi="標楷體" w:hint="eastAsia"/>
          <w:color w:val="000000"/>
          <w:sz w:val="20"/>
          <w:szCs w:val="20"/>
        </w:rPr>
        <w:t>築之承受層。路面填補或加封若以常溫瀝青混凝土（常溫瀝青包）修補坑洞，應先</w:t>
      </w:r>
      <w:proofErr w:type="gramStart"/>
      <w:r w:rsidRPr="00C37051">
        <w:rPr>
          <w:rFonts w:ascii="標楷體" w:eastAsia="標楷體" w:hAnsi="標楷體" w:hint="eastAsia"/>
          <w:color w:val="000000"/>
          <w:sz w:val="20"/>
          <w:szCs w:val="20"/>
        </w:rPr>
        <w:t>採</w:t>
      </w:r>
      <w:proofErr w:type="gramEnd"/>
      <w:r w:rsidRPr="00C37051">
        <w:rPr>
          <w:rFonts w:ascii="標楷體" w:eastAsia="標楷體" w:hAnsi="標楷體" w:hint="eastAsia"/>
          <w:color w:val="000000"/>
          <w:sz w:val="20"/>
          <w:szCs w:val="20"/>
        </w:rPr>
        <w:t>方正切割，始可填補瀝青混凝土，施工人員須提供修補之面積。</w:t>
      </w:r>
    </w:p>
    <w:p w:rsidR="00C37051" w:rsidRPr="00C37051" w:rsidRDefault="00C37051" w:rsidP="00C37051">
      <w:pPr>
        <w:rPr>
          <w:rFonts w:ascii="標楷體" w:eastAsia="標楷體" w:hAnsi="標楷體"/>
          <w:color w:val="000000"/>
          <w:sz w:val="20"/>
          <w:szCs w:val="20"/>
        </w:rPr>
      </w:pPr>
      <w:r w:rsidRPr="00C37051">
        <w:rPr>
          <w:rFonts w:ascii="標楷體" w:eastAsia="標楷體" w:hAnsi="標楷體" w:hint="eastAsia"/>
          <w:color w:val="000000"/>
          <w:sz w:val="20"/>
          <w:szCs w:val="20"/>
        </w:rPr>
        <w:t>（六）橋梁：橫跨河川溪谷或其他阻礙物以供車輛行人通行之結構物，其</w:t>
      </w:r>
      <w:proofErr w:type="gramStart"/>
      <w:r w:rsidRPr="00C37051">
        <w:rPr>
          <w:rFonts w:ascii="標楷體" w:eastAsia="標楷體" w:hAnsi="標楷體" w:hint="eastAsia"/>
          <w:color w:val="000000"/>
          <w:sz w:val="20"/>
          <w:szCs w:val="20"/>
        </w:rPr>
        <w:t>跨徑在3公尺</w:t>
      </w:r>
      <w:proofErr w:type="gramEnd"/>
      <w:r w:rsidRPr="00C37051">
        <w:rPr>
          <w:rFonts w:ascii="標楷體" w:eastAsia="標楷體" w:hAnsi="標楷體" w:hint="eastAsia"/>
          <w:color w:val="000000"/>
          <w:sz w:val="20"/>
          <w:szCs w:val="20"/>
        </w:rPr>
        <w:t>以上者。</w:t>
      </w:r>
    </w:p>
    <w:p w:rsidR="00C37051" w:rsidRPr="00C37051" w:rsidRDefault="00C37051" w:rsidP="00C37051">
      <w:pPr>
        <w:rPr>
          <w:rFonts w:ascii="標楷體" w:eastAsia="標楷體" w:hAnsi="標楷體"/>
          <w:color w:val="000000"/>
          <w:sz w:val="20"/>
          <w:szCs w:val="20"/>
        </w:rPr>
      </w:pPr>
      <w:r w:rsidRPr="00C37051">
        <w:rPr>
          <w:rFonts w:ascii="標楷體" w:eastAsia="標楷體" w:hAnsi="標楷體" w:hint="eastAsia"/>
          <w:color w:val="000000"/>
          <w:sz w:val="20"/>
          <w:szCs w:val="20"/>
        </w:rPr>
        <w:t>（七）箱涵：</w:t>
      </w:r>
      <w:proofErr w:type="gramStart"/>
      <w:r w:rsidRPr="00C37051">
        <w:rPr>
          <w:rFonts w:ascii="標楷體" w:eastAsia="標楷體" w:hAnsi="標楷體" w:hint="eastAsia"/>
          <w:color w:val="000000"/>
          <w:sz w:val="20"/>
          <w:szCs w:val="20"/>
        </w:rPr>
        <w:t>洞身以</w:t>
      </w:r>
      <w:proofErr w:type="gramEnd"/>
      <w:r w:rsidRPr="00C37051">
        <w:rPr>
          <w:rFonts w:ascii="標楷體" w:eastAsia="標楷體" w:hAnsi="標楷體" w:hint="eastAsia"/>
          <w:color w:val="000000"/>
          <w:sz w:val="20"/>
          <w:szCs w:val="20"/>
        </w:rPr>
        <w:t>鋼筋混凝土箱形管節修建之涵洞，其跨徑小於4公尺者。</w:t>
      </w:r>
    </w:p>
    <w:p w:rsidR="00C37051" w:rsidRPr="00C37051" w:rsidRDefault="00C37051" w:rsidP="00C37051">
      <w:pPr>
        <w:rPr>
          <w:rFonts w:ascii="標楷體" w:eastAsia="標楷體" w:hAnsi="標楷體"/>
          <w:color w:val="000000"/>
          <w:sz w:val="20"/>
          <w:szCs w:val="20"/>
        </w:rPr>
      </w:pPr>
      <w:r w:rsidRPr="00C37051">
        <w:rPr>
          <w:rFonts w:ascii="標楷體" w:eastAsia="標楷體" w:hAnsi="標楷體" w:hint="eastAsia"/>
          <w:color w:val="000000"/>
          <w:sz w:val="20"/>
          <w:szCs w:val="20"/>
        </w:rPr>
        <w:t>（八）涵管：係指公路穿越河溝所作</w:t>
      </w:r>
      <w:proofErr w:type="gramStart"/>
      <w:r w:rsidRPr="00C37051">
        <w:rPr>
          <w:rFonts w:ascii="標楷體" w:eastAsia="標楷體" w:hAnsi="標楷體" w:hint="eastAsia"/>
          <w:color w:val="000000"/>
          <w:sz w:val="20"/>
          <w:szCs w:val="20"/>
        </w:rPr>
        <w:t>單孔或</w:t>
      </w:r>
      <w:proofErr w:type="gramEnd"/>
      <w:r w:rsidRPr="00C37051">
        <w:rPr>
          <w:rFonts w:ascii="標楷體" w:eastAsia="標楷體" w:hAnsi="標楷體" w:hint="eastAsia"/>
          <w:color w:val="000000"/>
          <w:sz w:val="20"/>
          <w:szCs w:val="20"/>
        </w:rPr>
        <w:t>多孔結構物，其跨徑未滿3公尺者。</w:t>
      </w:r>
    </w:p>
    <w:p w:rsidR="00C37051" w:rsidRPr="00C37051" w:rsidRDefault="00C37051" w:rsidP="00C37051">
      <w:pPr>
        <w:rPr>
          <w:rFonts w:ascii="標楷體" w:eastAsia="標楷體" w:hAnsi="標楷體"/>
          <w:color w:val="000000"/>
          <w:sz w:val="20"/>
          <w:szCs w:val="20"/>
        </w:rPr>
      </w:pPr>
      <w:r w:rsidRPr="00C37051">
        <w:rPr>
          <w:rFonts w:ascii="標楷體" w:eastAsia="標楷體" w:hAnsi="標楷體" w:hint="eastAsia"/>
          <w:color w:val="000000"/>
          <w:sz w:val="20"/>
          <w:szCs w:val="20"/>
        </w:rPr>
        <w:t>（九）護坡：係指用以預防道路邊坡坍塌之防護設施。</w:t>
      </w:r>
    </w:p>
    <w:p w:rsidR="00C37051" w:rsidRPr="00C37051" w:rsidRDefault="00C37051" w:rsidP="00C37051">
      <w:pPr>
        <w:rPr>
          <w:rFonts w:ascii="標楷體" w:eastAsia="標楷體" w:hAnsi="標楷體"/>
          <w:color w:val="000000"/>
          <w:sz w:val="20"/>
          <w:szCs w:val="20"/>
        </w:rPr>
      </w:pPr>
      <w:r w:rsidRPr="00C37051">
        <w:rPr>
          <w:rFonts w:ascii="標楷體" w:eastAsia="標楷體" w:hAnsi="標楷體" w:hint="eastAsia"/>
          <w:color w:val="000000"/>
          <w:sz w:val="20"/>
          <w:szCs w:val="20"/>
        </w:rPr>
        <w:t>（十）</w:t>
      </w:r>
      <w:proofErr w:type="gramStart"/>
      <w:r w:rsidRPr="00C37051">
        <w:rPr>
          <w:rFonts w:ascii="標楷體" w:eastAsia="標楷體" w:hAnsi="標楷體" w:hint="eastAsia"/>
          <w:color w:val="000000"/>
          <w:sz w:val="20"/>
          <w:szCs w:val="20"/>
        </w:rPr>
        <w:t>駁坡</w:t>
      </w:r>
      <w:proofErr w:type="gramEnd"/>
      <w:r w:rsidRPr="00C37051">
        <w:rPr>
          <w:rFonts w:ascii="標楷體" w:eastAsia="標楷體" w:hAnsi="標楷體" w:hint="eastAsia"/>
          <w:color w:val="000000"/>
          <w:sz w:val="20"/>
          <w:szCs w:val="20"/>
        </w:rPr>
        <w:t>：係指用以預防道路、路堤、邊坡坍塌之防護設施。</w:t>
      </w:r>
    </w:p>
    <w:p w:rsidR="00C37051" w:rsidRPr="00C37051" w:rsidRDefault="00C37051" w:rsidP="00C37051">
      <w:pPr>
        <w:rPr>
          <w:rFonts w:ascii="標楷體" w:eastAsia="標楷體" w:hAnsi="標楷體"/>
          <w:color w:val="000000"/>
          <w:sz w:val="20"/>
          <w:szCs w:val="20"/>
        </w:rPr>
      </w:pPr>
      <w:r w:rsidRPr="00C37051">
        <w:rPr>
          <w:rFonts w:ascii="標楷體" w:eastAsia="標楷體" w:hAnsi="標楷體" w:hint="eastAsia"/>
          <w:color w:val="000000"/>
          <w:sz w:val="20"/>
          <w:szCs w:val="20"/>
        </w:rPr>
        <w:t>（十一）護欄：係指用以護衛行車安全而在公路險要地段沿路肩所建之交通安全設施。</w:t>
      </w:r>
    </w:p>
    <w:p w:rsidR="00C37051" w:rsidRPr="00C37051" w:rsidRDefault="00C37051" w:rsidP="00C37051">
      <w:pPr>
        <w:ind w:left="1400" w:hangingChars="700" w:hanging="1400"/>
        <w:rPr>
          <w:rFonts w:ascii="標楷體" w:eastAsia="標楷體" w:hAnsi="標楷體"/>
          <w:color w:val="000000"/>
          <w:sz w:val="20"/>
          <w:szCs w:val="20"/>
        </w:rPr>
      </w:pPr>
      <w:r w:rsidRPr="00C37051">
        <w:rPr>
          <w:rFonts w:ascii="標楷體" w:eastAsia="標楷體" w:hAnsi="標楷體" w:hint="eastAsia"/>
          <w:color w:val="000000"/>
          <w:sz w:val="20"/>
          <w:szCs w:val="20"/>
        </w:rPr>
        <w:t>（十二）標誌：係指以規定之符號、圖案或簡明文字繪於一定形狀之標牌上，安裝於固定或可移動之支撐物體，設置於適當之地點，用以預告或管制前方路況，促使車輛駕駛人與行人注意、遵守之交通管制設施。</w:t>
      </w:r>
    </w:p>
    <w:p w:rsidR="00C37051" w:rsidRPr="008C07E3" w:rsidRDefault="00C37051" w:rsidP="00C37051">
      <w:pPr>
        <w:rPr>
          <w:rFonts w:ascii="標楷體" w:eastAsia="標楷體" w:hAnsi="標楷體"/>
          <w:color w:val="FF0000"/>
          <w:sz w:val="20"/>
          <w:szCs w:val="20"/>
        </w:rPr>
      </w:pPr>
      <w:r w:rsidRPr="008C07E3">
        <w:rPr>
          <w:rFonts w:ascii="標楷體" w:eastAsia="標楷體" w:hAnsi="標楷體" w:hint="eastAsia"/>
          <w:color w:val="FF0000"/>
          <w:sz w:val="20"/>
          <w:szCs w:val="20"/>
        </w:rPr>
        <w:t>（十三）市道：係指聯絡本市與其他縣市間交通與本市內重要行政區間之道路。</w:t>
      </w:r>
    </w:p>
    <w:p w:rsidR="00C37051" w:rsidRPr="008C07E3" w:rsidRDefault="00C37051" w:rsidP="00C37051">
      <w:pPr>
        <w:rPr>
          <w:rFonts w:ascii="標楷體" w:eastAsia="標楷體" w:hAnsi="標楷體"/>
          <w:color w:val="FF0000"/>
          <w:sz w:val="20"/>
          <w:szCs w:val="20"/>
        </w:rPr>
      </w:pPr>
      <w:r w:rsidRPr="008C07E3">
        <w:rPr>
          <w:rFonts w:ascii="標楷體" w:eastAsia="標楷體" w:hAnsi="標楷體" w:hint="eastAsia"/>
          <w:color w:val="FF0000"/>
          <w:sz w:val="20"/>
          <w:szCs w:val="20"/>
        </w:rPr>
        <w:t>（十四）區道：係指本市內各行政區及行政區與各里、原住民部落之間道路。</w:t>
      </w:r>
    </w:p>
    <w:p w:rsidR="00C37051" w:rsidRPr="008C07E3" w:rsidRDefault="00C37051" w:rsidP="00C37051">
      <w:pPr>
        <w:rPr>
          <w:rFonts w:ascii="標楷體" w:eastAsia="標楷體" w:hAnsi="標楷體"/>
          <w:color w:val="FF0000"/>
          <w:sz w:val="20"/>
          <w:szCs w:val="20"/>
        </w:rPr>
      </w:pPr>
      <w:r w:rsidRPr="008C07E3">
        <w:rPr>
          <w:rFonts w:ascii="標楷體" w:eastAsia="標楷體" w:hAnsi="標楷體" w:hint="eastAsia"/>
          <w:color w:val="FF0000"/>
          <w:sz w:val="20"/>
          <w:szCs w:val="20"/>
        </w:rPr>
        <w:t>（十五）其他道路：係指本市內非屬市道或區道之市區道路。</w:t>
      </w:r>
    </w:p>
    <w:p w:rsidR="00C37051" w:rsidRPr="00C37051" w:rsidRDefault="00C37051" w:rsidP="00C37051">
      <w:pPr>
        <w:rPr>
          <w:rFonts w:ascii="標楷體" w:eastAsia="標楷體" w:hAnsi="標楷體"/>
          <w:color w:val="000000"/>
          <w:sz w:val="20"/>
          <w:szCs w:val="20"/>
        </w:rPr>
      </w:pPr>
      <w:r w:rsidRPr="00C37051">
        <w:rPr>
          <w:rFonts w:ascii="標楷體" w:eastAsia="標楷體" w:hAnsi="標楷體" w:hint="eastAsia"/>
          <w:color w:val="000000"/>
          <w:sz w:val="20"/>
          <w:szCs w:val="20"/>
        </w:rPr>
        <w:t>五、資料蒐集方法及編製程序：依據本所各工程之結算驗收明細表資料編製。</w:t>
      </w:r>
    </w:p>
    <w:p w:rsidR="008F6016" w:rsidRPr="00C37051" w:rsidRDefault="00C37051" w:rsidP="00C37051">
      <w:pPr>
        <w:rPr>
          <w:rFonts w:ascii="標楷體" w:eastAsia="標楷體" w:hAnsi="標楷體"/>
          <w:color w:val="000000"/>
          <w:sz w:val="20"/>
          <w:szCs w:val="20"/>
        </w:rPr>
      </w:pPr>
      <w:r w:rsidRPr="00C37051">
        <w:rPr>
          <w:rFonts w:ascii="標楷體" w:eastAsia="標楷體" w:hAnsi="標楷體" w:hint="eastAsia"/>
          <w:color w:val="000000"/>
          <w:sz w:val="20"/>
          <w:szCs w:val="20"/>
        </w:rPr>
        <w:t>六、編送對象：</w:t>
      </w:r>
      <w:proofErr w:type="gramStart"/>
      <w:r w:rsidRPr="00C37051">
        <w:rPr>
          <w:rFonts w:ascii="標楷體" w:eastAsia="標楷體" w:hAnsi="標楷體" w:hint="eastAsia"/>
          <w:color w:val="000000"/>
          <w:sz w:val="20"/>
          <w:szCs w:val="20"/>
        </w:rPr>
        <w:t>本表編製</w:t>
      </w:r>
      <w:proofErr w:type="gramEnd"/>
      <w:r w:rsidRPr="00C37051">
        <w:rPr>
          <w:rFonts w:ascii="標楷體" w:eastAsia="標楷體" w:hAnsi="標楷體" w:hint="eastAsia"/>
          <w:color w:val="000000"/>
          <w:sz w:val="20"/>
          <w:szCs w:val="20"/>
        </w:rPr>
        <w:t>一式4份，2份送高雄市政府工務局(其中1份轉送市府主計處)，1份送本所會計室，1份自存。</w:t>
      </w:r>
    </w:p>
    <w:sectPr w:rsidR="008F6016" w:rsidRPr="00C37051" w:rsidSect="00C37051">
      <w:pgSz w:w="16838" w:h="11906" w:orient="landscape" w:code="9"/>
      <w:pgMar w:top="600" w:right="1134" w:bottom="60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93B" w:rsidRDefault="0064193B" w:rsidP="00282DB1">
      <w:r>
        <w:separator/>
      </w:r>
    </w:p>
  </w:endnote>
  <w:endnote w:type="continuationSeparator" w:id="0">
    <w:p w:rsidR="0064193B" w:rsidRDefault="0064193B" w:rsidP="00282D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93B" w:rsidRDefault="0064193B" w:rsidP="00282DB1">
      <w:r>
        <w:separator/>
      </w:r>
    </w:p>
  </w:footnote>
  <w:footnote w:type="continuationSeparator" w:id="0">
    <w:p w:rsidR="0064193B" w:rsidRDefault="0064193B" w:rsidP="00282D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8CE"/>
    <w:multiLevelType w:val="hybridMultilevel"/>
    <w:tmpl w:val="887C6E9E"/>
    <w:lvl w:ilvl="0" w:tplc="26A2A1E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75A2C59"/>
    <w:multiLevelType w:val="hybridMultilevel"/>
    <w:tmpl w:val="3F261E86"/>
    <w:lvl w:ilvl="0" w:tplc="290058C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2DB1"/>
    <w:rsid w:val="00046740"/>
    <w:rsid w:val="00082E09"/>
    <w:rsid w:val="000F0F50"/>
    <w:rsid w:val="001513A9"/>
    <w:rsid w:val="00156412"/>
    <w:rsid w:val="00166F0A"/>
    <w:rsid w:val="00167312"/>
    <w:rsid w:val="00235F21"/>
    <w:rsid w:val="002664DC"/>
    <w:rsid w:val="00282DB1"/>
    <w:rsid w:val="00295484"/>
    <w:rsid w:val="003173D7"/>
    <w:rsid w:val="003470A8"/>
    <w:rsid w:val="00376511"/>
    <w:rsid w:val="004716E3"/>
    <w:rsid w:val="004D3B97"/>
    <w:rsid w:val="004F07BC"/>
    <w:rsid w:val="004F27E4"/>
    <w:rsid w:val="004F5F69"/>
    <w:rsid w:val="00555B6B"/>
    <w:rsid w:val="00597B39"/>
    <w:rsid w:val="005D1618"/>
    <w:rsid w:val="005D552B"/>
    <w:rsid w:val="0064193B"/>
    <w:rsid w:val="00651396"/>
    <w:rsid w:val="006F260B"/>
    <w:rsid w:val="0073630D"/>
    <w:rsid w:val="007475EF"/>
    <w:rsid w:val="0077215B"/>
    <w:rsid w:val="007F1D11"/>
    <w:rsid w:val="00853A7F"/>
    <w:rsid w:val="008A197B"/>
    <w:rsid w:val="008B226E"/>
    <w:rsid w:val="008C07E3"/>
    <w:rsid w:val="008F6016"/>
    <w:rsid w:val="00914865"/>
    <w:rsid w:val="0095114E"/>
    <w:rsid w:val="0099159E"/>
    <w:rsid w:val="0099422B"/>
    <w:rsid w:val="00A045F1"/>
    <w:rsid w:val="00A75574"/>
    <w:rsid w:val="00AA55CE"/>
    <w:rsid w:val="00AC4B67"/>
    <w:rsid w:val="00B018FD"/>
    <w:rsid w:val="00B208C7"/>
    <w:rsid w:val="00B62358"/>
    <w:rsid w:val="00BE56D3"/>
    <w:rsid w:val="00BE7D7B"/>
    <w:rsid w:val="00BF7363"/>
    <w:rsid w:val="00C37051"/>
    <w:rsid w:val="00C475C8"/>
    <w:rsid w:val="00C8557D"/>
    <w:rsid w:val="00CD2EED"/>
    <w:rsid w:val="00D340FF"/>
    <w:rsid w:val="00DC7D5D"/>
    <w:rsid w:val="00E902B9"/>
    <w:rsid w:val="00EC3841"/>
    <w:rsid w:val="00ED7599"/>
    <w:rsid w:val="00F07532"/>
    <w:rsid w:val="00F21985"/>
    <w:rsid w:val="00FE2C36"/>
    <w:rsid w:val="00FE4C6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2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2DB1"/>
    <w:pPr>
      <w:tabs>
        <w:tab w:val="center" w:pos="4153"/>
        <w:tab w:val="right" w:pos="8306"/>
      </w:tabs>
      <w:snapToGrid w:val="0"/>
    </w:pPr>
    <w:rPr>
      <w:sz w:val="20"/>
      <w:szCs w:val="20"/>
    </w:rPr>
  </w:style>
  <w:style w:type="character" w:customStyle="1" w:styleId="a4">
    <w:name w:val="頁首 字元"/>
    <w:link w:val="a3"/>
    <w:uiPriority w:val="99"/>
    <w:semiHidden/>
    <w:rsid w:val="00282DB1"/>
    <w:rPr>
      <w:sz w:val="20"/>
      <w:szCs w:val="20"/>
    </w:rPr>
  </w:style>
  <w:style w:type="paragraph" w:styleId="a5">
    <w:name w:val="footer"/>
    <w:basedOn w:val="a"/>
    <w:link w:val="a6"/>
    <w:uiPriority w:val="99"/>
    <w:unhideWhenUsed/>
    <w:rsid w:val="00282DB1"/>
    <w:pPr>
      <w:tabs>
        <w:tab w:val="center" w:pos="4153"/>
        <w:tab w:val="right" w:pos="8306"/>
      </w:tabs>
      <w:snapToGrid w:val="0"/>
    </w:pPr>
    <w:rPr>
      <w:sz w:val="20"/>
      <w:szCs w:val="20"/>
    </w:rPr>
  </w:style>
  <w:style w:type="character" w:customStyle="1" w:styleId="a6">
    <w:name w:val="頁尾 字元"/>
    <w:link w:val="a5"/>
    <w:uiPriority w:val="99"/>
    <w:rsid w:val="00282DB1"/>
    <w:rPr>
      <w:sz w:val="20"/>
      <w:szCs w:val="20"/>
    </w:rPr>
  </w:style>
  <w:style w:type="paragraph" w:styleId="a7">
    <w:name w:val="List Paragraph"/>
    <w:basedOn w:val="a"/>
    <w:uiPriority w:val="34"/>
    <w:qFormat/>
    <w:rsid w:val="00282DB1"/>
    <w:pPr>
      <w:ind w:leftChars="200" w:left="480"/>
    </w:pPr>
  </w:style>
</w:styles>
</file>

<file path=word/webSettings.xml><?xml version="1.0" encoding="utf-8"?>
<w:webSettings xmlns:r="http://schemas.openxmlformats.org/officeDocument/2006/relationships" xmlns:w="http://schemas.openxmlformats.org/wordprocessingml/2006/main">
  <w:divs>
    <w:div w:id="111532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王藝臻</dc:creator>
  <cp:lastModifiedBy>user</cp:lastModifiedBy>
  <cp:revision>5</cp:revision>
  <dcterms:created xsi:type="dcterms:W3CDTF">2018-09-12T08:41:00Z</dcterms:created>
  <dcterms:modified xsi:type="dcterms:W3CDTF">2018-10-01T02:37:00Z</dcterms:modified>
</cp:coreProperties>
</file>