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FA2E5" w14:textId="77777777" w:rsidR="00005BFE" w:rsidRPr="006C490E" w:rsidRDefault="00585992" w:rsidP="00005BF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2BB038A0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408.55pt;margin-top:-23.3pt;width:82.25pt;height:27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">
            <v:textbox style="mso-next-textbox:#文字方塊 2">
              <w:txbxContent>
                <w:p w14:paraId="47B10F88" w14:textId="0FDA4327" w:rsidR="00F07821" w:rsidRPr="00D07D52" w:rsidRDefault="00F07821" w:rsidP="00F07821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D07D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附件</w:t>
                  </w:r>
                  <w:r w:rsidR="00D07D52" w:rsidRPr="00D07D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4</w:t>
                  </w:r>
                  <w:r w:rsidR="00775F7B" w:rsidRPr="00D07D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-</w:t>
                  </w:r>
                  <w:r w:rsidR="00AA19B5" w:rsidRPr="00D07D5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2</w:t>
                  </w:r>
                  <w:r w:rsidR="00AE5C7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-2</w:t>
                  </w:r>
                </w:p>
              </w:txbxContent>
            </v:textbox>
          </v:shape>
        </w:pict>
      </w:r>
      <w:r w:rsidR="00005BFE">
        <w:rPr>
          <w:rFonts w:ascii="標楷體" w:eastAsia="標楷體" w:hAnsi="標楷體" w:hint="eastAsia"/>
        </w:rPr>
        <w:t xml:space="preserve">                     </w:t>
      </w:r>
      <w:r w:rsidR="00005BFE" w:rsidRPr="00DD2687">
        <w:rPr>
          <w:rFonts w:ascii="標楷體" w:eastAsia="標楷體" w:hAnsi="標楷體" w:hint="eastAsia"/>
          <w:b/>
        </w:rPr>
        <w:t xml:space="preserve">   </w:t>
      </w:r>
      <w:r w:rsidR="00005BFE" w:rsidRPr="006C490E">
        <w:rPr>
          <w:rFonts w:ascii="標楷體" w:eastAsia="標楷體" w:hAnsi="標楷體" w:hint="eastAsia"/>
          <w:b/>
          <w:sz w:val="40"/>
          <w:szCs w:val="40"/>
        </w:rPr>
        <w:t>高雄市政府毒品防制局</w:t>
      </w:r>
      <w:r w:rsidR="003E69C7">
        <w:rPr>
          <w:rFonts w:ascii="標楷體" w:eastAsia="標楷體" w:hAnsi="標楷體" w:hint="eastAsia"/>
          <w:b/>
          <w:sz w:val="40"/>
          <w:szCs w:val="40"/>
        </w:rPr>
        <w:t xml:space="preserve">    </w:t>
      </w:r>
    </w:p>
    <w:p w14:paraId="167908A1" w14:textId="77777777" w:rsidR="00005BFE" w:rsidRDefault="006101FA" w:rsidP="00005BF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接受</w:t>
      </w:r>
      <w:r w:rsidR="00005BFE" w:rsidRPr="006C490E">
        <w:rPr>
          <w:rFonts w:ascii="標楷體" w:eastAsia="標楷體" w:hAnsi="標楷體" w:hint="eastAsia"/>
          <w:b/>
          <w:sz w:val="40"/>
          <w:szCs w:val="40"/>
        </w:rPr>
        <w:t>心理諮商輔導服務</w:t>
      </w:r>
      <w:r>
        <w:rPr>
          <w:rFonts w:ascii="標楷體" w:eastAsia="標楷體" w:hAnsi="標楷體" w:hint="eastAsia"/>
          <w:b/>
          <w:sz w:val="40"/>
          <w:szCs w:val="40"/>
        </w:rPr>
        <w:t>配合事項</w:t>
      </w:r>
      <w:r w:rsidRPr="00700D9C">
        <w:rPr>
          <w:rFonts w:ascii="標楷體" w:eastAsia="標楷體" w:hAnsi="標楷體" w:hint="eastAsia"/>
          <w:b/>
          <w:sz w:val="40"/>
          <w:szCs w:val="40"/>
          <w:highlight w:val="lightGray"/>
        </w:rPr>
        <w:t>告知書</w:t>
      </w:r>
    </w:p>
    <w:p w14:paraId="57A1E543" w14:textId="0325CB09" w:rsidR="00FB3165" w:rsidRPr="00157CDB" w:rsidRDefault="00157CDB" w:rsidP="00157CDB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Cs/>
          <w:sz w:val="28"/>
          <w:szCs w:val="28"/>
        </w:rPr>
        <w:t>高雄市政府毒防局為提升心理諮商輔導服務品質，推動「114年藥癮者心理諮商輔導補助計畫」，希望協助您順利完成戒癮，早日回歸家庭及正常生活與工作。</w:t>
      </w:r>
    </w:p>
    <w:p w14:paraId="21E90306" w14:textId="4B068089" w:rsidR="00157CDB" w:rsidRPr="00157CDB" w:rsidRDefault="00157CDB" w:rsidP="00157CDB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申請藥癮者家庭心理諮商輔導者應配合事項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1E5EF9B1" w14:textId="4906D3CC" w:rsidR="00157CDB" w:rsidRPr="00157CDB" w:rsidRDefault="00157CDB" w:rsidP="00157CDB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Cs/>
          <w:sz w:val="28"/>
          <w:szCs w:val="28"/>
        </w:rPr>
        <w:t>補助對象：</w:t>
      </w:r>
      <w:r w:rsidRPr="00157CDB">
        <w:rPr>
          <w:rFonts w:ascii="標楷體" w:eastAsia="標楷體" w:hAnsi="標楷體" w:hint="eastAsia"/>
          <w:b/>
          <w:sz w:val="28"/>
          <w:szCs w:val="28"/>
        </w:rPr>
        <w:t>本市藥癮個案及其家屬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3DA4E9D" w14:textId="5271BF4F" w:rsidR="00157CDB" w:rsidRPr="00157CDB" w:rsidRDefault="00157CDB" w:rsidP="00157CDB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同意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提供諮商服務單位將資料送至「高雄市政府毒品防制局」，毒防局將提供您或家人後續追蹤關懷輔導，持續以愛與陪伴共同協助您及家人。</w:t>
      </w:r>
    </w:p>
    <w:p w14:paraId="5493DAE8" w14:textId="25AAF7C5" w:rsidR="00157CDB" w:rsidRPr="00157CDB" w:rsidRDefault="00157CDB" w:rsidP="00157CDB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同意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提供諮商服務單位進行成效施測，於諮商</w:t>
      </w:r>
      <w:r w:rsidRPr="00157CDB">
        <w:rPr>
          <w:rFonts w:ascii="標楷體" w:eastAsia="標楷體" w:hAnsi="標楷體" w:hint="eastAsia"/>
          <w:b/>
          <w:sz w:val="28"/>
          <w:szCs w:val="28"/>
        </w:rPr>
        <w:t>前、後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進行評估量表，並於結案時進行滿意度調查。</w:t>
      </w:r>
    </w:p>
    <w:p w14:paraId="57E15D13" w14:textId="7E1CE4C2" w:rsidR="00157CDB" w:rsidRPr="00157CDB" w:rsidRDefault="00157CDB" w:rsidP="00157CDB">
      <w:pPr>
        <w:pStyle w:val="a8"/>
        <w:numPr>
          <w:ilvl w:val="0"/>
          <w:numId w:val="14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非本局轉介個案</w:t>
      </w:r>
      <w:r w:rsidRPr="00157CDB">
        <w:rPr>
          <w:rFonts w:ascii="標楷體" w:eastAsia="標楷體" w:hAnsi="標楷體" w:hint="eastAsia"/>
          <w:bCs/>
          <w:sz w:val="28"/>
          <w:szCs w:val="28"/>
        </w:rPr>
        <w:t>，請提供藥物成癮相關證明，如：違反毒品危害防制條例之相關證明、物質濫用或物質成癮之診斷證明書等資料文件。</w:t>
      </w:r>
    </w:p>
    <w:p w14:paraId="0761B7C6" w14:textId="5051885E" w:rsidR="00005BFE" w:rsidRPr="00157CDB" w:rsidRDefault="00FB3165" w:rsidP="00157CDB">
      <w:pPr>
        <w:spacing w:line="620" w:lineRule="exact"/>
        <w:ind w:left="240" w:firstLine="480"/>
        <w:rPr>
          <w:rFonts w:ascii="標楷體" w:eastAsia="標楷體" w:hAnsi="標楷體"/>
          <w:b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高雄</w:t>
      </w:r>
      <w:r w:rsidR="006A5473" w:rsidRPr="00157CDB">
        <w:rPr>
          <w:rFonts w:ascii="標楷體" w:eastAsia="標楷體" w:hAnsi="標楷體" w:hint="eastAsia"/>
          <w:b/>
          <w:sz w:val="28"/>
          <w:szCs w:val="28"/>
        </w:rPr>
        <w:t>市</w:t>
      </w:r>
      <w:r w:rsidR="006101FA" w:rsidRPr="00157CDB">
        <w:rPr>
          <w:rFonts w:ascii="標楷體" w:eastAsia="標楷體" w:hAnsi="標楷體" w:hint="eastAsia"/>
          <w:b/>
          <w:sz w:val="28"/>
          <w:szCs w:val="28"/>
        </w:rPr>
        <w:t>藥癮個案/家屬</w:t>
      </w:r>
      <w:r w:rsidR="00005BFE" w:rsidRPr="00157CDB">
        <w:rPr>
          <w:rFonts w:ascii="標楷體" w:eastAsia="標楷體" w:hAnsi="標楷體" w:hint="eastAsia"/>
          <w:b/>
          <w:sz w:val="28"/>
          <w:szCs w:val="28"/>
        </w:rPr>
        <w:t>(簽名)：</w:t>
      </w:r>
    </w:p>
    <w:p w14:paraId="4AD3E665" w14:textId="3880D648" w:rsidR="00005BFE" w:rsidRPr="00157CDB" w:rsidRDefault="006101FA" w:rsidP="00157CDB">
      <w:pPr>
        <w:spacing w:line="620" w:lineRule="exact"/>
        <w:ind w:left="240" w:firstLine="480"/>
        <w:rPr>
          <w:rFonts w:ascii="標楷體" w:eastAsia="標楷體" w:hAnsi="標楷體"/>
          <w:b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目前居</w:t>
      </w:r>
      <w:r w:rsidR="00005BFE" w:rsidRPr="00157CDB">
        <w:rPr>
          <w:rFonts w:ascii="標楷體" w:eastAsia="標楷體" w:hAnsi="標楷體" w:hint="eastAsia"/>
          <w:b/>
          <w:sz w:val="28"/>
          <w:szCs w:val="28"/>
        </w:rPr>
        <w:t>住地址：</w:t>
      </w:r>
    </w:p>
    <w:p w14:paraId="3E3A84C3" w14:textId="77777777" w:rsidR="00005BFE" w:rsidRPr="00157CDB" w:rsidRDefault="00005BFE" w:rsidP="00157CDB">
      <w:pPr>
        <w:spacing w:line="620" w:lineRule="exact"/>
        <w:ind w:left="240" w:firstLine="480"/>
        <w:rPr>
          <w:rFonts w:ascii="標楷體" w:eastAsia="標楷體" w:hAnsi="標楷體"/>
          <w:b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</w:rPr>
        <w:t>聯絡電話：</w:t>
      </w:r>
    </w:p>
    <w:p w14:paraId="6603FF09" w14:textId="77777777" w:rsidR="00005BFE" w:rsidRPr="00157CDB" w:rsidRDefault="00005BFE" w:rsidP="00157CDB">
      <w:pPr>
        <w:spacing w:line="620" w:lineRule="exact"/>
        <w:ind w:left="240" w:firstLine="480"/>
        <w:rPr>
          <w:rFonts w:ascii="標楷體" w:eastAsia="標楷體" w:hAnsi="標楷體"/>
          <w:b/>
          <w:sz w:val="28"/>
          <w:szCs w:val="28"/>
        </w:rPr>
      </w:pPr>
      <w:r w:rsidRPr="00157C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附註：請檢附申請人身分證影本</w:t>
      </w:r>
    </w:p>
    <w:p w14:paraId="5D9FD0D5" w14:textId="02B31145" w:rsidR="00157CDB" w:rsidRDefault="00585992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 w14:anchorId="22792EE3">
          <v:roundrect id="_x0000_s1029" style="position:absolute;left:0;text-align:left;margin-left:273.75pt;margin-top:10.55pt;width:265.5pt;height:153.75pt;z-index:251662336" arcsize="10923f">
            <v:textbox style="mso-next-textbox:#_x0000_s1029">
              <w:txbxContent>
                <w:p w14:paraId="1711036D" w14:textId="77777777" w:rsidR="00005BFE" w:rsidRDefault="00005BFE" w:rsidP="00005BFE">
                  <w:pPr>
                    <w:rPr>
                      <w:rFonts w:eastAsia="標楷體"/>
                      <w:b/>
                      <w:bCs/>
                      <w:sz w:val="28"/>
                    </w:rPr>
                  </w:pPr>
                </w:p>
                <w:p w14:paraId="40F68FC6" w14:textId="77777777" w:rsidR="00585992" w:rsidRDefault="00585992" w:rsidP="00005BFE">
                  <w:pPr>
                    <w:rPr>
                      <w:rFonts w:eastAsia="標楷體"/>
                      <w:b/>
                      <w:bCs/>
                      <w:sz w:val="28"/>
                    </w:rPr>
                  </w:pPr>
                </w:p>
                <w:p w14:paraId="04CE805F" w14:textId="77777777" w:rsidR="00585992" w:rsidRDefault="00585992" w:rsidP="00005BFE">
                  <w:pPr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  <w:p w14:paraId="02BD20AD" w14:textId="1FD58F32" w:rsidR="00005BFE" w:rsidRPr="00585992" w:rsidRDefault="00585992" w:rsidP="00005BFE">
                  <w:pPr>
                    <w:jc w:val="center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申請人</w:t>
                  </w:r>
                  <w:r w:rsidR="00005BFE"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身</w:t>
                  </w:r>
                  <w:r w:rsidR="00005BFE" w:rsidRPr="00585992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分</w:t>
                  </w:r>
                  <w:r w:rsidR="00005BFE"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證影本浮貼（反面）</w:t>
                  </w:r>
                </w:p>
                <w:p w14:paraId="12F94C99" w14:textId="77777777" w:rsidR="00005BFE" w:rsidRPr="00FD2862" w:rsidRDefault="00005BFE" w:rsidP="00005BF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14:paraId="00FC5676" w14:textId="77777777" w:rsidR="00005BFE" w:rsidRPr="00FD2862" w:rsidRDefault="00005BFE" w:rsidP="00005BF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 w14:anchorId="1E088F5C">
          <v:roundrect id="_x0000_s1028" style="position:absolute;left:0;text-align:left;margin-left:-6pt;margin-top:10.55pt;width:271.5pt;height:153.75pt;z-index:251661312" arcsize="10923f">
            <v:textbox style="mso-next-textbox:#_x0000_s1028">
              <w:txbxContent>
                <w:p w14:paraId="3563C997" w14:textId="77777777" w:rsidR="00005BFE" w:rsidRDefault="00005BFE" w:rsidP="00005BFE">
                  <w:pPr>
                    <w:rPr>
                      <w:rFonts w:eastAsia="標楷體"/>
                      <w:b/>
                      <w:bCs/>
                      <w:sz w:val="28"/>
                    </w:rPr>
                  </w:pPr>
                </w:p>
                <w:p w14:paraId="6F4C7846" w14:textId="77777777" w:rsidR="00585992" w:rsidRDefault="00585992" w:rsidP="00005BFE">
                  <w:pPr>
                    <w:rPr>
                      <w:rFonts w:eastAsia="標楷體"/>
                      <w:b/>
                      <w:bCs/>
                      <w:sz w:val="28"/>
                    </w:rPr>
                  </w:pPr>
                </w:p>
                <w:p w14:paraId="4C1A9969" w14:textId="77777777" w:rsidR="00585992" w:rsidRDefault="00585992" w:rsidP="00005BFE">
                  <w:pPr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  <w:p w14:paraId="5039652B" w14:textId="0713F0EB" w:rsidR="00005BFE" w:rsidRPr="00585992" w:rsidRDefault="00585992" w:rsidP="00005BFE">
                  <w:pPr>
                    <w:jc w:val="center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申請人</w:t>
                  </w:r>
                  <w:r w:rsidR="00005BFE"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身</w:t>
                  </w:r>
                  <w:r w:rsidR="00005BFE" w:rsidRPr="00585992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>分</w:t>
                  </w:r>
                  <w:r w:rsidR="00005BFE" w:rsidRPr="00585992">
                    <w:rPr>
                      <w:rFonts w:eastAsia="標楷體" w:hint="eastAsia"/>
                      <w:b/>
                      <w:sz w:val="36"/>
                      <w:szCs w:val="36"/>
                    </w:rPr>
                    <w:t>證影本浮貼（正面）</w:t>
                  </w:r>
                </w:p>
              </w:txbxContent>
            </v:textbox>
          </v:roundrect>
        </w:pict>
      </w:r>
    </w:p>
    <w:p w14:paraId="4EAC967F" w14:textId="77777777" w:rsidR="00157CDB" w:rsidRDefault="00157CDB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</w:p>
    <w:p w14:paraId="4EA2E681" w14:textId="77777777" w:rsidR="00157CDB" w:rsidRDefault="00157CDB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</w:p>
    <w:p w14:paraId="3E0B258F" w14:textId="77777777" w:rsidR="00157CDB" w:rsidRDefault="00157CDB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</w:p>
    <w:p w14:paraId="19AFC9C1" w14:textId="77777777" w:rsidR="00157CDB" w:rsidRDefault="00157CDB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</w:p>
    <w:p w14:paraId="35A45DD3" w14:textId="77777777" w:rsidR="00157CDB" w:rsidRDefault="00157CDB" w:rsidP="00157CDB">
      <w:pPr>
        <w:spacing w:line="620" w:lineRule="exact"/>
        <w:ind w:firstLine="480"/>
        <w:rPr>
          <w:rFonts w:ascii="標楷體" w:eastAsia="標楷體" w:hAnsi="標楷體"/>
          <w:b/>
          <w:sz w:val="32"/>
          <w:szCs w:val="32"/>
        </w:rPr>
      </w:pPr>
    </w:p>
    <w:p w14:paraId="43158586" w14:textId="66DFEA4F" w:rsidR="00FE51D6" w:rsidRPr="006F199D" w:rsidRDefault="00157CDB" w:rsidP="00157CDB">
      <w:pPr>
        <w:spacing w:line="620" w:lineRule="exact"/>
        <w:ind w:firstLine="480"/>
        <w:jc w:val="distribute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中華民國  年  月  日</w:t>
      </w:r>
    </w:p>
    <w:sectPr w:rsidR="00FE51D6" w:rsidRPr="006F199D" w:rsidSect="00157CDB">
      <w:pgSz w:w="11906" w:h="16838"/>
      <w:pgMar w:top="624" w:right="737" w:bottom="24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22D73" w14:textId="77777777" w:rsidR="00761031" w:rsidRDefault="00761031" w:rsidP="006D2567">
      <w:r>
        <w:separator/>
      </w:r>
    </w:p>
  </w:endnote>
  <w:endnote w:type="continuationSeparator" w:id="0">
    <w:p w14:paraId="54FE498F" w14:textId="77777777" w:rsidR="00761031" w:rsidRDefault="00761031" w:rsidP="006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4754" w14:textId="77777777" w:rsidR="00761031" w:rsidRDefault="00761031" w:rsidP="006D2567">
      <w:r>
        <w:separator/>
      </w:r>
    </w:p>
  </w:footnote>
  <w:footnote w:type="continuationSeparator" w:id="0">
    <w:p w14:paraId="64493E2C" w14:textId="77777777" w:rsidR="00761031" w:rsidRDefault="00761031" w:rsidP="006D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0F6"/>
    <w:multiLevelType w:val="hybridMultilevel"/>
    <w:tmpl w:val="DB8289EE"/>
    <w:lvl w:ilvl="0" w:tplc="19D2E2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D884B6C"/>
    <w:multiLevelType w:val="hybridMultilevel"/>
    <w:tmpl w:val="85D0E2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CC4293"/>
    <w:multiLevelType w:val="hybridMultilevel"/>
    <w:tmpl w:val="3B3CCE70"/>
    <w:lvl w:ilvl="0" w:tplc="9C54E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680968"/>
    <w:multiLevelType w:val="hybridMultilevel"/>
    <w:tmpl w:val="1D40A7AA"/>
    <w:lvl w:ilvl="0" w:tplc="3C20ED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F64C5"/>
    <w:multiLevelType w:val="hybridMultilevel"/>
    <w:tmpl w:val="431050CA"/>
    <w:lvl w:ilvl="0" w:tplc="3FD2A8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E224A3"/>
    <w:multiLevelType w:val="hybridMultilevel"/>
    <w:tmpl w:val="E2D6BCC8"/>
    <w:lvl w:ilvl="0" w:tplc="701EB414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039B8"/>
    <w:multiLevelType w:val="hybridMultilevel"/>
    <w:tmpl w:val="2674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891276"/>
    <w:multiLevelType w:val="hybridMultilevel"/>
    <w:tmpl w:val="0144C456"/>
    <w:lvl w:ilvl="0" w:tplc="B3822754">
      <w:start w:val="1"/>
      <w:numFmt w:val="taiwaneseCountingThousand"/>
      <w:lvlText w:val="%1、"/>
      <w:lvlJc w:val="left"/>
      <w:pPr>
        <w:ind w:left="217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8" w15:restartNumberingAfterBreak="0">
    <w:nsid w:val="4A5B3BF6"/>
    <w:multiLevelType w:val="hybridMultilevel"/>
    <w:tmpl w:val="154C6C5C"/>
    <w:lvl w:ilvl="0" w:tplc="E6EC7D80">
      <w:start w:val="1"/>
      <w:numFmt w:val="taiwaneseCountingThousand"/>
      <w:suff w:val="space"/>
      <w:lvlText w:val="%1、"/>
      <w:lvlJc w:val="left"/>
      <w:pPr>
        <w:ind w:left="2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E5E2AA4"/>
    <w:multiLevelType w:val="hybridMultilevel"/>
    <w:tmpl w:val="9356EED0"/>
    <w:lvl w:ilvl="0" w:tplc="0812E4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6535A0"/>
    <w:multiLevelType w:val="hybridMultilevel"/>
    <w:tmpl w:val="8E7A48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865ED"/>
    <w:multiLevelType w:val="hybridMultilevel"/>
    <w:tmpl w:val="BF5E039A"/>
    <w:lvl w:ilvl="0" w:tplc="7FC88A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665141"/>
    <w:multiLevelType w:val="hybridMultilevel"/>
    <w:tmpl w:val="C6F2D6C4"/>
    <w:lvl w:ilvl="0" w:tplc="A42CCC4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C05019"/>
    <w:multiLevelType w:val="hybridMultilevel"/>
    <w:tmpl w:val="392E0FDA"/>
    <w:lvl w:ilvl="0" w:tplc="5726B36E">
      <w:start w:val="3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2792477">
    <w:abstractNumId w:val="5"/>
  </w:num>
  <w:num w:numId="2" w16cid:durableId="1487360600">
    <w:abstractNumId w:val="7"/>
  </w:num>
  <w:num w:numId="3" w16cid:durableId="1964574666">
    <w:abstractNumId w:val="8"/>
  </w:num>
  <w:num w:numId="4" w16cid:durableId="29232975">
    <w:abstractNumId w:val="13"/>
  </w:num>
  <w:num w:numId="5" w16cid:durableId="761754789">
    <w:abstractNumId w:val="6"/>
  </w:num>
  <w:num w:numId="6" w16cid:durableId="1686905434">
    <w:abstractNumId w:val="10"/>
  </w:num>
  <w:num w:numId="7" w16cid:durableId="1567496053">
    <w:abstractNumId w:val="12"/>
  </w:num>
  <w:num w:numId="8" w16cid:durableId="1606503046">
    <w:abstractNumId w:val="11"/>
  </w:num>
  <w:num w:numId="9" w16cid:durableId="24523697">
    <w:abstractNumId w:val="9"/>
  </w:num>
  <w:num w:numId="10" w16cid:durableId="817964989">
    <w:abstractNumId w:val="1"/>
  </w:num>
  <w:num w:numId="11" w16cid:durableId="2012642296">
    <w:abstractNumId w:val="3"/>
  </w:num>
  <w:num w:numId="12" w16cid:durableId="316613710">
    <w:abstractNumId w:val="2"/>
  </w:num>
  <w:num w:numId="13" w16cid:durableId="1133405351">
    <w:abstractNumId w:val="4"/>
  </w:num>
  <w:num w:numId="14" w16cid:durableId="1091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DB"/>
    <w:rsid w:val="00005BFE"/>
    <w:rsid w:val="00013543"/>
    <w:rsid w:val="00017E63"/>
    <w:rsid w:val="000338C7"/>
    <w:rsid w:val="000362DB"/>
    <w:rsid w:val="00067218"/>
    <w:rsid w:val="000D442D"/>
    <w:rsid w:val="00116D8F"/>
    <w:rsid w:val="00120512"/>
    <w:rsid w:val="00157CDB"/>
    <w:rsid w:val="00167D22"/>
    <w:rsid w:val="001946C4"/>
    <w:rsid w:val="001E2959"/>
    <w:rsid w:val="0023234D"/>
    <w:rsid w:val="00251D5A"/>
    <w:rsid w:val="00254B9C"/>
    <w:rsid w:val="00266568"/>
    <w:rsid w:val="00271497"/>
    <w:rsid w:val="00283C36"/>
    <w:rsid w:val="002937FE"/>
    <w:rsid w:val="002B3659"/>
    <w:rsid w:val="002B7DF1"/>
    <w:rsid w:val="00347EC8"/>
    <w:rsid w:val="00366548"/>
    <w:rsid w:val="00366DBD"/>
    <w:rsid w:val="003C7D42"/>
    <w:rsid w:val="003E69C7"/>
    <w:rsid w:val="003F3D3A"/>
    <w:rsid w:val="00461E28"/>
    <w:rsid w:val="00463114"/>
    <w:rsid w:val="004A179F"/>
    <w:rsid w:val="004B3C09"/>
    <w:rsid w:val="004C41AB"/>
    <w:rsid w:val="00507DFD"/>
    <w:rsid w:val="005337A6"/>
    <w:rsid w:val="005545F5"/>
    <w:rsid w:val="005626AD"/>
    <w:rsid w:val="00584E7B"/>
    <w:rsid w:val="00585992"/>
    <w:rsid w:val="0059324D"/>
    <w:rsid w:val="005B0CD9"/>
    <w:rsid w:val="005B3244"/>
    <w:rsid w:val="005D2DFC"/>
    <w:rsid w:val="005D741A"/>
    <w:rsid w:val="005E1F3A"/>
    <w:rsid w:val="006101FA"/>
    <w:rsid w:val="00674F87"/>
    <w:rsid w:val="006847C3"/>
    <w:rsid w:val="006A5473"/>
    <w:rsid w:val="006C22F8"/>
    <w:rsid w:val="006C51E5"/>
    <w:rsid w:val="006C53EA"/>
    <w:rsid w:val="006D2567"/>
    <w:rsid w:val="006F199D"/>
    <w:rsid w:val="006F35BC"/>
    <w:rsid w:val="00700D9C"/>
    <w:rsid w:val="00702C25"/>
    <w:rsid w:val="00702F5B"/>
    <w:rsid w:val="007079D0"/>
    <w:rsid w:val="007155EE"/>
    <w:rsid w:val="00761031"/>
    <w:rsid w:val="00775F7B"/>
    <w:rsid w:val="0079649E"/>
    <w:rsid w:val="007A12F2"/>
    <w:rsid w:val="007B084C"/>
    <w:rsid w:val="007B4A36"/>
    <w:rsid w:val="007C39F0"/>
    <w:rsid w:val="007E3FF6"/>
    <w:rsid w:val="007E4A40"/>
    <w:rsid w:val="007F76FF"/>
    <w:rsid w:val="008169AD"/>
    <w:rsid w:val="008175CA"/>
    <w:rsid w:val="0086371B"/>
    <w:rsid w:val="008A1629"/>
    <w:rsid w:val="008A6841"/>
    <w:rsid w:val="008B4A6C"/>
    <w:rsid w:val="008C7AC0"/>
    <w:rsid w:val="008E5A85"/>
    <w:rsid w:val="00915196"/>
    <w:rsid w:val="00953512"/>
    <w:rsid w:val="00990D51"/>
    <w:rsid w:val="009C0A65"/>
    <w:rsid w:val="009D709B"/>
    <w:rsid w:val="009E0DE9"/>
    <w:rsid w:val="009F6C42"/>
    <w:rsid w:val="00A11023"/>
    <w:rsid w:val="00A17C41"/>
    <w:rsid w:val="00A52093"/>
    <w:rsid w:val="00A609FE"/>
    <w:rsid w:val="00A75B1D"/>
    <w:rsid w:val="00AA19B5"/>
    <w:rsid w:val="00AA62DA"/>
    <w:rsid w:val="00AB5BEE"/>
    <w:rsid w:val="00AB65C7"/>
    <w:rsid w:val="00AE5C77"/>
    <w:rsid w:val="00B06D2D"/>
    <w:rsid w:val="00B1043D"/>
    <w:rsid w:val="00B1501B"/>
    <w:rsid w:val="00B65549"/>
    <w:rsid w:val="00B865AA"/>
    <w:rsid w:val="00BA1954"/>
    <w:rsid w:val="00BD583D"/>
    <w:rsid w:val="00BE4D05"/>
    <w:rsid w:val="00C13713"/>
    <w:rsid w:val="00C320AC"/>
    <w:rsid w:val="00C9037D"/>
    <w:rsid w:val="00C962C1"/>
    <w:rsid w:val="00CB573A"/>
    <w:rsid w:val="00CE22F7"/>
    <w:rsid w:val="00CF7FBF"/>
    <w:rsid w:val="00D07D52"/>
    <w:rsid w:val="00D10AE7"/>
    <w:rsid w:val="00D27889"/>
    <w:rsid w:val="00D5218E"/>
    <w:rsid w:val="00D52799"/>
    <w:rsid w:val="00D70198"/>
    <w:rsid w:val="00D71910"/>
    <w:rsid w:val="00D7603F"/>
    <w:rsid w:val="00D9048E"/>
    <w:rsid w:val="00DD391C"/>
    <w:rsid w:val="00DF6266"/>
    <w:rsid w:val="00E12238"/>
    <w:rsid w:val="00E577B1"/>
    <w:rsid w:val="00E635E0"/>
    <w:rsid w:val="00EF576F"/>
    <w:rsid w:val="00F07821"/>
    <w:rsid w:val="00F23D96"/>
    <w:rsid w:val="00F31FD1"/>
    <w:rsid w:val="00F40A10"/>
    <w:rsid w:val="00F4719A"/>
    <w:rsid w:val="00F55BDA"/>
    <w:rsid w:val="00F70301"/>
    <w:rsid w:val="00F82F2C"/>
    <w:rsid w:val="00FA74E0"/>
    <w:rsid w:val="00FB3165"/>
    <w:rsid w:val="00FC09A0"/>
    <w:rsid w:val="00FC0E5F"/>
    <w:rsid w:val="00FC6A8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F969F4"/>
  <w15:docId w15:val="{4718F3D1-D2DD-4EF5-9A3D-A22FEEC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362DB"/>
    <w:rPr>
      <w:sz w:val="18"/>
      <w:szCs w:val="18"/>
    </w:rPr>
  </w:style>
  <w:style w:type="paragraph" w:styleId="a4">
    <w:name w:val="annotation text"/>
    <w:basedOn w:val="a"/>
    <w:link w:val="a5"/>
    <w:rsid w:val="000362D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5">
    <w:name w:val="註解文字 字元"/>
    <w:basedOn w:val="a0"/>
    <w:link w:val="a4"/>
    <w:rsid w:val="000362DB"/>
    <w:rPr>
      <w:rFonts w:ascii="Times New Roman" w:eastAsia="新細明體" w:hAnsi="Times New Roman" w:cs="Times New Roman"/>
      <w:kern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362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0362D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D25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D2567"/>
    <w:rPr>
      <w:sz w:val="20"/>
      <w:szCs w:val="20"/>
    </w:rPr>
  </w:style>
  <w:style w:type="character" w:styleId="ad">
    <w:name w:val="Book Title"/>
    <w:basedOn w:val="a0"/>
    <w:rsid w:val="007155E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台北市立聯合醫院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謝宜玲</dc:creator>
  <cp:lastModifiedBy>user</cp:lastModifiedBy>
  <cp:revision>40</cp:revision>
  <cp:lastPrinted>2019-02-19T01:34:00Z</cp:lastPrinted>
  <dcterms:created xsi:type="dcterms:W3CDTF">2018-05-09T07:41:00Z</dcterms:created>
  <dcterms:modified xsi:type="dcterms:W3CDTF">2024-12-02T08:21:00Z</dcterms:modified>
</cp:coreProperties>
</file>