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36" w:rsidRDefault="00957736" w:rsidP="00957736">
      <w:pPr>
        <w:ind w:leftChars="59" w:left="142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2976"/>
      </w:tblGrid>
      <w:tr w:rsidR="00FB0921" w:rsidRPr="00127B86" w:rsidTr="00F97FCA">
        <w:tc>
          <w:tcPr>
            <w:tcW w:w="10234" w:type="dxa"/>
            <w:gridSpan w:val="3"/>
            <w:vAlign w:val="center"/>
          </w:tcPr>
          <w:p w:rsidR="00C85704" w:rsidRPr="00C85704" w:rsidRDefault="00C85704" w:rsidP="00C85704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bookmarkStart w:id="0" w:name="_GoBack"/>
            <w:r w:rsidRPr="00C8570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高雄市桃源區春節敬老慰問金發放實施辦法</w:t>
            </w:r>
          </w:p>
          <w:bookmarkEnd w:id="0"/>
          <w:p w:rsidR="00FB0921" w:rsidRPr="00127B86" w:rsidRDefault="00FB0921" w:rsidP="00F97FC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修正條文對照表</w:t>
            </w:r>
          </w:p>
        </w:tc>
      </w:tr>
      <w:tr w:rsidR="00FB0921" w:rsidRPr="00127B86" w:rsidTr="00667ADB">
        <w:tc>
          <w:tcPr>
            <w:tcW w:w="3572" w:type="dxa"/>
            <w:vAlign w:val="center"/>
          </w:tcPr>
          <w:p w:rsidR="00FB0921" w:rsidRPr="00127B86" w:rsidRDefault="00FB0921" w:rsidP="00F97FCA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修正條文</w:t>
            </w:r>
          </w:p>
        </w:tc>
        <w:tc>
          <w:tcPr>
            <w:tcW w:w="3686" w:type="dxa"/>
            <w:vAlign w:val="center"/>
          </w:tcPr>
          <w:p w:rsidR="00FB0921" w:rsidRPr="00127B86" w:rsidRDefault="00FB0921" w:rsidP="00F97FCA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現行條文</w:t>
            </w:r>
          </w:p>
        </w:tc>
        <w:tc>
          <w:tcPr>
            <w:tcW w:w="2976" w:type="dxa"/>
          </w:tcPr>
          <w:p w:rsidR="00FB0921" w:rsidRPr="00127B86" w:rsidRDefault="00FB0921" w:rsidP="00F97FCA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127B86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FB0921" w:rsidRPr="00482AA9" w:rsidTr="00667ADB">
        <w:tc>
          <w:tcPr>
            <w:tcW w:w="3572" w:type="dxa"/>
            <w:vAlign w:val="center"/>
          </w:tcPr>
          <w:p w:rsidR="00FB0921" w:rsidRPr="0008661B" w:rsidRDefault="00FB0921" w:rsidP="00F97FC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B0921" w:rsidRPr="00C85704" w:rsidRDefault="00C85704" w:rsidP="00C8570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85704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高雄市桃源區春節敬老慰問金發放實施辦法</w:t>
            </w:r>
          </w:p>
        </w:tc>
        <w:tc>
          <w:tcPr>
            <w:tcW w:w="2976" w:type="dxa"/>
          </w:tcPr>
          <w:p w:rsidR="00FB0921" w:rsidRPr="0008661B" w:rsidRDefault="00FB0921" w:rsidP="00F97FCA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08661B" w:rsidRPr="00482AA9" w:rsidTr="00667ADB">
        <w:tc>
          <w:tcPr>
            <w:tcW w:w="3572" w:type="dxa"/>
          </w:tcPr>
          <w:p w:rsidR="0008661B" w:rsidRPr="0008661B" w:rsidRDefault="0008661B" w:rsidP="0008661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一、高雄市桃源區公所</w:t>
            </w:r>
            <w:r w:rsidRPr="0008661B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以下簡稱本所</w:t>
            </w:r>
            <w:r w:rsidRPr="0008661B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發放本區</w:t>
            </w:r>
            <w:r w:rsidRPr="0008661B">
              <w:rPr>
                <w:rFonts w:ascii="標楷體" w:eastAsia="標楷體" w:hAnsi="標楷體"/>
                <w:color w:val="FF0000"/>
                <w:szCs w:val="24"/>
              </w:rPr>
              <w:t>55</w:t>
            </w: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歲以上老人春節慰問金，以落實在地就養老人福利，訂定本辦法。</w:t>
            </w:r>
          </w:p>
        </w:tc>
        <w:tc>
          <w:tcPr>
            <w:tcW w:w="3686" w:type="dxa"/>
          </w:tcPr>
          <w:p w:rsidR="0008661B" w:rsidRPr="0008661B" w:rsidRDefault="0008661B" w:rsidP="0008661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一、高雄市桃源區公所</w:t>
            </w:r>
            <w:r w:rsidRPr="0008661B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以下簡稱本所</w:t>
            </w:r>
            <w:r w:rsidRPr="0008661B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發放本區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</w:t>
            </w: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歲以上老人春節慰問金，以落實在地就養老人福利，訂定本辦法。</w:t>
            </w:r>
          </w:p>
        </w:tc>
        <w:tc>
          <w:tcPr>
            <w:tcW w:w="2976" w:type="dxa"/>
          </w:tcPr>
          <w:p w:rsidR="0008661B" w:rsidRPr="0008661B" w:rsidRDefault="006D6C8D" w:rsidP="006D6C8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參酌</w:t>
            </w:r>
            <w:r w:rsidRPr="006D6C8D">
              <w:rPr>
                <w:rFonts w:ascii="標楷體" w:eastAsia="標楷體" w:hAnsi="標楷體" w:hint="eastAsia"/>
                <w:szCs w:val="24"/>
              </w:rPr>
              <w:t>臺中市政府發放重陽節敬老禮金實施計畫</w:t>
            </w:r>
            <w:r w:rsidR="0008661B">
              <w:rPr>
                <w:rFonts w:ascii="標楷體" w:eastAsia="標楷體" w:hAnsi="標楷體" w:hint="eastAsia"/>
                <w:szCs w:val="24"/>
              </w:rPr>
              <w:t>發放對象年齡下修至55歲</w:t>
            </w:r>
          </w:p>
        </w:tc>
      </w:tr>
      <w:tr w:rsidR="0008661B" w:rsidRPr="00482AA9" w:rsidTr="00667ADB">
        <w:tc>
          <w:tcPr>
            <w:tcW w:w="3572" w:type="dxa"/>
          </w:tcPr>
          <w:p w:rsidR="0008661B" w:rsidRPr="0008661B" w:rsidRDefault="0008661B" w:rsidP="0008661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szCs w:val="24"/>
              </w:rPr>
              <w:t>二、本區於當年度</w:t>
            </w:r>
            <w:r w:rsidRPr="0008661B">
              <w:rPr>
                <w:rFonts w:ascii="標楷體" w:eastAsia="標楷體" w:hAnsi="標楷體"/>
                <w:szCs w:val="24"/>
              </w:rPr>
              <w:t>1</w:t>
            </w:r>
            <w:r w:rsidRPr="0008661B">
              <w:rPr>
                <w:rFonts w:ascii="標楷體" w:eastAsia="標楷體" w:hAnsi="標楷體" w:hint="eastAsia"/>
                <w:szCs w:val="24"/>
              </w:rPr>
              <w:t>月</w:t>
            </w:r>
            <w:r w:rsidRPr="0008661B">
              <w:rPr>
                <w:rFonts w:ascii="標楷體" w:eastAsia="標楷體" w:hAnsi="標楷體"/>
                <w:szCs w:val="24"/>
              </w:rPr>
              <w:t>1</w:t>
            </w:r>
            <w:r w:rsidRPr="0008661B">
              <w:rPr>
                <w:rFonts w:ascii="標楷體" w:eastAsia="標楷體" w:hAnsi="標楷體" w:hint="eastAsia"/>
                <w:szCs w:val="24"/>
              </w:rPr>
              <w:t>日年滿</w:t>
            </w:r>
            <w:r w:rsidRPr="0008661B">
              <w:rPr>
                <w:rFonts w:ascii="標楷體" w:eastAsia="標楷體" w:hAnsi="標楷體"/>
                <w:color w:val="FF0000"/>
                <w:szCs w:val="24"/>
              </w:rPr>
              <w:t>55</w:t>
            </w:r>
            <w:r w:rsidRPr="0008661B">
              <w:rPr>
                <w:rFonts w:ascii="標楷體" w:eastAsia="標楷體" w:hAnsi="標楷體" w:hint="eastAsia"/>
                <w:szCs w:val="24"/>
              </w:rPr>
              <w:t>歲以上，且設籍本區滿一年之老人，得依本要點領取春節慰問金。</w:t>
            </w:r>
          </w:p>
        </w:tc>
        <w:tc>
          <w:tcPr>
            <w:tcW w:w="3686" w:type="dxa"/>
          </w:tcPr>
          <w:p w:rsidR="0008661B" w:rsidRPr="0008661B" w:rsidRDefault="0008661B" w:rsidP="0008661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szCs w:val="24"/>
              </w:rPr>
              <w:t>二、本區於當年度</w:t>
            </w:r>
            <w:r w:rsidRPr="0008661B">
              <w:rPr>
                <w:rFonts w:ascii="標楷體" w:eastAsia="標楷體" w:hAnsi="標楷體"/>
                <w:szCs w:val="24"/>
              </w:rPr>
              <w:t>1</w:t>
            </w:r>
            <w:r w:rsidRPr="0008661B">
              <w:rPr>
                <w:rFonts w:ascii="標楷體" w:eastAsia="標楷體" w:hAnsi="標楷體" w:hint="eastAsia"/>
                <w:szCs w:val="24"/>
              </w:rPr>
              <w:t>月</w:t>
            </w:r>
            <w:r w:rsidRPr="0008661B">
              <w:rPr>
                <w:rFonts w:ascii="標楷體" w:eastAsia="標楷體" w:hAnsi="標楷體"/>
                <w:szCs w:val="24"/>
              </w:rPr>
              <w:t>1</w:t>
            </w:r>
            <w:r w:rsidRPr="0008661B">
              <w:rPr>
                <w:rFonts w:ascii="標楷體" w:eastAsia="標楷體" w:hAnsi="標楷體" w:hint="eastAsia"/>
                <w:szCs w:val="24"/>
              </w:rPr>
              <w:t>日年滿</w:t>
            </w:r>
            <w:r>
              <w:rPr>
                <w:rFonts w:ascii="標楷體" w:eastAsia="標楷體" w:hAnsi="標楷體"/>
                <w:szCs w:val="24"/>
              </w:rPr>
              <w:t>60</w:t>
            </w:r>
            <w:r w:rsidRPr="0008661B">
              <w:rPr>
                <w:rFonts w:ascii="標楷體" w:eastAsia="標楷體" w:hAnsi="標楷體" w:hint="eastAsia"/>
                <w:szCs w:val="24"/>
              </w:rPr>
              <w:t>歲以上，且設籍本區滿一年之老人，得依本要點領取春節慰問金。</w:t>
            </w:r>
          </w:p>
        </w:tc>
        <w:tc>
          <w:tcPr>
            <w:tcW w:w="2976" w:type="dxa"/>
          </w:tcPr>
          <w:p w:rsidR="0008661B" w:rsidRPr="0008661B" w:rsidRDefault="00C85704" w:rsidP="0008661B">
            <w:pPr>
              <w:rPr>
                <w:rFonts w:ascii="標楷體" w:eastAsia="標楷體" w:hAnsi="標楷體"/>
                <w:szCs w:val="24"/>
              </w:rPr>
            </w:pPr>
            <w:r w:rsidRPr="00C85704">
              <w:rPr>
                <w:rFonts w:ascii="標楷體" w:eastAsia="標楷體" w:hAnsi="標楷體" w:hint="eastAsia"/>
                <w:szCs w:val="24"/>
              </w:rPr>
              <w:t>發放對象年齡下修至55歲</w:t>
            </w:r>
          </w:p>
        </w:tc>
      </w:tr>
      <w:tr w:rsidR="00FB0921" w:rsidRPr="00482AA9" w:rsidTr="00667ADB">
        <w:tc>
          <w:tcPr>
            <w:tcW w:w="3572" w:type="dxa"/>
          </w:tcPr>
          <w:p w:rsidR="00C85704" w:rsidRPr="00C85704" w:rsidRDefault="00C85704" w:rsidP="00C857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85704">
              <w:rPr>
                <w:rFonts w:ascii="標楷體" w:eastAsia="標楷體" w:hAnsi="標楷體" w:hint="eastAsia"/>
                <w:szCs w:val="24"/>
              </w:rPr>
              <w:t>三、老人春節慰問金發放標準如下</w:t>
            </w:r>
            <w:r w:rsidRPr="00C85704">
              <w:rPr>
                <w:rFonts w:ascii="標楷體" w:eastAsia="標楷體" w:hAnsi="標楷體"/>
                <w:szCs w:val="24"/>
              </w:rPr>
              <w:t>:</w:t>
            </w:r>
          </w:p>
          <w:p w:rsidR="00C85704" w:rsidRPr="00C85704" w:rsidRDefault="00C85704" w:rsidP="00C85704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C85704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C85704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r w:rsidRPr="00C85704">
              <w:rPr>
                <w:rFonts w:ascii="標楷體" w:eastAsia="標楷體" w:hAnsi="標楷體"/>
                <w:color w:val="FF0000"/>
                <w:szCs w:val="24"/>
              </w:rPr>
              <w:t>)55</w:t>
            </w:r>
            <w:r w:rsidRPr="00C85704">
              <w:rPr>
                <w:rFonts w:ascii="標楷體" w:eastAsia="標楷體" w:hAnsi="標楷體" w:hint="eastAsia"/>
                <w:color w:val="FF0000"/>
                <w:szCs w:val="24"/>
              </w:rPr>
              <w:t>歲至5</w:t>
            </w:r>
            <w:r w:rsidRPr="00C85704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Pr="00C85704">
              <w:rPr>
                <w:rFonts w:ascii="標楷體" w:eastAsia="標楷體" w:hAnsi="標楷體" w:hint="eastAsia"/>
                <w:color w:val="FF0000"/>
                <w:szCs w:val="24"/>
              </w:rPr>
              <w:t>歲春節慰問金核發金額為新台幣</w:t>
            </w:r>
            <w:r w:rsidR="001F0934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C85704">
              <w:rPr>
                <w:rFonts w:ascii="標楷體" w:eastAsia="標楷體" w:hAnsi="標楷體"/>
                <w:color w:val="FF0000"/>
                <w:szCs w:val="24"/>
              </w:rPr>
              <w:t>,000</w:t>
            </w:r>
            <w:r w:rsidRPr="00C85704">
              <w:rPr>
                <w:rFonts w:ascii="標楷體" w:eastAsia="標楷體" w:hAnsi="標楷體" w:hint="eastAsia"/>
                <w:color w:val="FF0000"/>
                <w:szCs w:val="24"/>
              </w:rPr>
              <w:t>元。</w:t>
            </w:r>
          </w:p>
          <w:p w:rsidR="00C85704" w:rsidRPr="00C85704" w:rsidRDefault="00C85704" w:rsidP="00C857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85704">
              <w:rPr>
                <w:rFonts w:ascii="標楷體" w:eastAsia="標楷體" w:hAnsi="標楷體"/>
                <w:szCs w:val="24"/>
              </w:rPr>
              <w:t>(</w:t>
            </w:r>
            <w:r w:rsidRPr="00C85704">
              <w:rPr>
                <w:rFonts w:ascii="標楷體" w:eastAsia="標楷體" w:hAnsi="標楷體" w:hint="eastAsia"/>
                <w:szCs w:val="24"/>
              </w:rPr>
              <w:t>二</w:t>
            </w:r>
            <w:r w:rsidRPr="00C85704">
              <w:rPr>
                <w:rFonts w:ascii="標楷體" w:eastAsia="標楷體" w:hAnsi="標楷體"/>
                <w:szCs w:val="24"/>
              </w:rPr>
              <w:t>) 60</w:t>
            </w:r>
            <w:r w:rsidRPr="00C85704">
              <w:rPr>
                <w:rFonts w:ascii="標楷體" w:eastAsia="標楷體" w:hAnsi="標楷體" w:hint="eastAsia"/>
                <w:szCs w:val="24"/>
              </w:rPr>
              <w:t>歲至69歲春節慰問金核發金額為新台幣</w:t>
            </w:r>
            <w:r w:rsidRPr="00C85704">
              <w:rPr>
                <w:rFonts w:ascii="標楷體" w:eastAsia="標楷體" w:hAnsi="標楷體"/>
                <w:szCs w:val="24"/>
              </w:rPr>
              <w:t>2,000</w:t>
            </w:r>
            <w:r w:rsidRPr="00C85704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C85704" w:rsidRPr="00C85704" w:rsidRDefault="00C85704" w:rsidP="00C857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85704">
              <w:rPr>
                <w:rFonts w:ascii="標楷體" w:eastAsia="標楷體" w:hAnsi="標楷體"/>
                <w:szCs w:val="24"/>
              </w:rPr>
              <w:t>(</w:t>
            </w:r>
            <w:r w:rsidRPr="00C85704">
              <w:rPr>
                <w:rFonts w:ascii="標楷體" w:eastAsia="標楷體" w:hAnsi="標楷體" w:hint="eastAsia"/>
                <w:szCs w:val="24"/>
              </w:rPr>
              <w:t>三</w:t>
            </w:r>
            <w:r w:rsidRPr="00C85704">
              <w:rPr>
                <w:rFonts w:ascii="標楷體" w:eastAsia="標楷體" w:hAnsi="標楷體"/>
                <w:szCs w:val="24"/>
              </w:rPr>
              <w:t>)7</w:t>
            </w:r>
            <w:r w:rsidRPr="00C85704">
              <w:rPr>
                <w:rFonts w:ascii="標楷體" w:eastAsia="標楷體" w:hAnsi="標楷體" w:hint="eastAsia"/>
                <w:szCs w:val="24"/>
              </w:rPr>
              <w:t>0歲至79歲春節慰問金核發金額為新台幣</w:t>
            </w:r>
            <w:r w:rsidRPr="00C85704">
              <w:rPr>
                <w:rFonts w:ascii="標楷體" w:eastAsia="標楷體" w:hAnsi="標楷體"/>
                <w:szCs w:val="24"/>
              </w:rPr>
              <w:t>3,000</w:t>
            </w:r>
            <w:r w:rsidRPr="00C85704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C85704" w:rsidRPr="00C85704" w:rsidRDefault="00C85704" w:rsidP="00C857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85704">
              <w:rPr>
                <w:rFonts w:ascii="標楷體" w:eastAsia="標楷體" w:hAnsi="標楷體"/>
                <w:szCs w:val="24"/>
              </w:rPr>
              <w:t>(</w:t>
            </w:r>
            <w:r w:rsidRPr="00C85704">
              <w:rPr>
                <w:rFonts w:ascii="標楷體" w:eastAsia="標楷體" w:hAnsi="標楷體" w:hint="eastAsia"/>
                <w:szCs w:val="24"/>
              </w:rPr>
              <w:t>四</w:t>
            </w:r>
            <w:r w:rsidRPr="00C8570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C85704">
              <w:rPr>
                <w:rFonts w:ascii="標楷體" w:eastAsia="標楷體" w:hAnsi="標楷體" w:hint="eastAsia"/>
                <w:szCs w:val="24"/>
              </w:rPr>
              <w:t>0歲至89歲春節慰問金核發金額為新台幣</w:t>
            </w:r>
            <w:r w:rsidRPr="00C85704">
              <w:rPr>
                <w:rFonts w:ascii="標楷體" w:eastAsia="標楷體" w:hAnsi="標楷體"/>
                <w:szCs w:val="24"/>
              </w:rPr>
              <w:t>5,000</w:t>
            </w:r>
            <w:r w:rsidRPr="00C85704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FB0921" w:rsidRPr="0008661B" w:rsidRDefault="00C85704" w:rsidP="00C857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C85704">
              <w:rPr>
                <w:rFonts w:ascii="標楷體" w:eastAsia="標楷體" w:hAnsi="標楷體"/>
                <w:szCs w:val="24"/>
              </w:rPr>
              <w:t>90</w:t>
            </w:r>
            <w:r w:rsidRPr="00C85704">
              <w:rPr>
                <w:rFonts w:ascii="標楷體" w:eastAsia="標楷體" w:hAnsi="標楷體" w:hint="eastAsia"/>
                <w:szCs w:val="24"/>
              </w:rPr>
              <w:t>歲以上春節慰問金核發金額為新台幣</w:t>
            </w:r>
            <w:r w:rsidRPr="00C85704">
              <w:rPr>
                <w:rFonts w:ascii="標楷體" w:eastAsia="標楷體" w:hAnsi="標楷體"/>
                <w:szCs w:val="24"/>
              </w:rPr>
              <w:t>10,000</w:t>
            </w:r>
            <w:r w:rsidRPr="00C85704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  <w:tc>
          <w:tcPr>
            <w:tcW w:w="3686" w:type="dxa"/>
          </w:tcPr>
          <w:p w:rsidR="0008661B" w:rsidRPr="0008661B" w:rsidRDefault="0008661B" w:rsidP="0008661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08661B">
              <w:rPr>
                <w:rFonts w:ascii="標楷體" w:eastAsia="標楷體" w:hAnsi="標楷體" w:hint="eastAsia"/>
                <w:szCs w:val="24"/>
              </w:rPr>
              <w:t>老人春節慰問金發放標準如下</w:t>
            </w:r>
            <w:r w:rsidRPr="0008661B">
              <w:rPr>
                <w:rFonts w:ascii="標楷體" w:eastAsia="標楷體" w:hAnsi="標楷體"/>
                <w:szCs w:val="24"/>
              </w:rPr>
              <w:t>:</w:t>
            </w:r>
          </w:p>
          <w:p w:rsidR="0008661B" w:rsidRPr="0008661B" w:rsidRDefault="0008661B" w:rsidP="0008661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/>
                <w:szCs w:val="24"/>
              </w:rPr>
              <w:t>(</w:t>
            </w:r>
            <w:r w:rsidRPr="0008661B">
              <w:rPr>
                <w:rFonts w:ascii="標楷體" w:eastAsia="標楷體" w:hAnsi="標楷體" w:hint="eastAsia"/>
                <w:szCs w:val="24"/>
              </w:rPr>
              <w:t>一</w:t>
            </w:r>
            <w:r w:rsidRPr="0008661B">
              <w:rPr>
                <w:rFonts w:ascii="標楷體" w:eastAsia="標楷體" w:hAnsi="標楷體"/>
                <w:szCs w:val="24"/>
              </w:rPr>
              <w:t>)60</w:t>
            </w:r>
            <w:r w:rsidRPr="0008661B">
              <w:rPr>
                <w:rFonts w:ascii="標楷體" w:eastAsia="標楷體" w:hAnsi="標楷體" w:hint="eastAsia"/>
                <w:szCs w:val="24"/>
              </w:rPr>
              <w:t>歲至69歲春節慰問金核發金額為新台幣</w:t>
            </w:r>
            <w:r w:rsidRPr="0008661B">
              <w:rPr>
                <w:rFonts w:ascii="標楷體" w:eastAsia="標楷體" w:hAnsi="標楷體"/>
                <w:szCs w:val="24"/>
              </w:rPr>
              <w:t>2,000</w:t>
            </w:r>
            <w:r w:rsidRPr="0008661B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08661B" w:rsidRPr="0008661B" w:rsidRDefault="0008661B" w:rsidP="0008661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/>
                <w:szCs w:val="24"/>
              </w:rPr>
              <w:t>(</w:t>
            </w:r>
            <w:r w:rsidRPr="0008661B">
              <w:rPr>
                <w:rFonts w:ascii="標楷體" w:eastAsia="標楷體" w:hAnsi="標楷體" w:hint="eastAsia"/>
                <w:szCs w:val="24"/>
              </w:rPr>
              <w:t>二</w:t>
            </w:r>
            <w:r w:rsidRPr="0008661B">
              <w:rPr>
                <w:rFonts w:ascii="標楷體" w:eastAsia="標楷體" w:hAnsi="標楷體"/>
                <w:szCs w:val="24"/>
              </w:rPr>
              <w:t>)7</w:t>
            </w:r>
            <w:r w:rsidRPr="0008661B">
              <w:rPr>
                <w:rFonts w:ascii="標楷體" w:eastAsia="標楷體" w:hAnsi="標楷體" w:hint="eastAsia"/>
                <w:szCs w:val="24"/>
              </w:rPr>
              <w:t>0歲至79歲春節慰問金核發金額為新台幣</w:t>
            </w:r>
            <w:r w:rsidRPr="0008661B">
              <w:rPr>
                <w:rFonts w:ascii="標楷體" w:eastAsia="標楷體" w:hAnsi="標楷體"/>
                <w:szCs w:val="24"/>
              </w:rPr>
              <w:t>3,000</w:t>
            </w:r>
            <w:r w:rsidRPr="0008661B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08661B" w:rsidRPr="0008661B" w:rsidRDefault="0008661B" w:rsidP="0008661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/>
                <w:szCs w:val="24"/>
              </w:rPr>
              <w:t>(</w:t>
            </w:r>
            <w:r w:rsidRPr="0008661B">
              <w:rPr>
                <w:rFonts w:ascii="標楷體" w:eastAsia="標楷體" w:hAnsi="標楷體" w:hint="eastAsia"/>
                <w:szCs w:val="24"/>
              </w:rPr>
              <w:t>三</w:t>
            </w:r>
            <w:r w:rsidRPr="0008661B">
              <w:rPr>
                <w:rFonts w:ascii="標楷體" w:eastAsia="標楷體" w:hAnsi="標楷體"/>
                <w:szCs w:val="24"/>
              </w:rPr>
              <w:t>)</w:t>
            </w:r>
            <w:r w:rsidRPr="0008661B">
              <w:rPr>
                <w:rFonts w:ascii="標楷體" w:eastAsia="標楷體" w:hAnsi="標楷體" w:hint="eastAsia"/>
                <w:szCs w:val="24"/>
              </w:rPr>
              <w:t>80歲至89歲春節慰問金核發金額為新台幣</w:t>
            </w:r>
            <w:r w:rsidRPr="0008661B">
              <w:rPr>
                <w:rFonts w:ascii="標楷體" w:eastAsia="標楷體" w:hAnsi="標楷體"/>
                <w:szCs w:val="24"/>
              </w:rPr>
              <w:t>5,000</w:t>
            </w:r>
            <w:r w:rsidRPr="0008661B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FB0921" w:rsidRPr="0008661B" w:rsidRDefault="0008661B" w:rsidP="0008661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/>
                <w:szCs w:val="24"/>
              </w:rPr>
              <w:t>(</w:t>
            </w:r>
            <w:r w:rsidRPr="0008661B">
              <w:rPr>
                <w:rFonts w:ascii="標楷體" w:eastAsia="標楷體" w:hAnsi="標楷體" w:hint="eastAsia"/>
                <w:szCs w:val="24"/>
              </w:rPr>
              <w:t>四</w:t>
            </w:r>
            <w:r w:rsidRPr="0008661B">
              <w:rPr>
                <w:rFonts w:ascii="標楷體" w:eastAsia="標楷體" w:hAnsi="標楷體"/>
                <w:szCs w:val="24"/>
              </w:rPr>
              <w:t>)90</w:t>
            </w:r>
            <w:r w:rsidRPr="0008661B">
              <w:rPr>
                <w:rFonts w:ascii="標楷體" w:eastAsia="標楷體" w:hAnsi="標楷體" w:hint="eastAsia"/>
                <w:szCs w:val="24"/>
              </w:rPr>
              <w:t>歲以上春節慰問金核發金額為新台幣</w:t>
            </w:r>
            <w:r w:rsidRPr="0008661B">
              <w:rPr>
                <w:rFonts w:ascii="標楷體" w:eastAsia="標楷體" w:hAnsi="標楷體"/>
                <w:szCs w:val="24"/>
              </w:rPr>
              <w:t>10,000</w:t>
            </w:r>
            <w:r w:rsidRPr="0008661B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  <w:tc>
          <w:tcPr>
            <w:tcW w:w="2976" w:type="dxa"/>
          </w:tcPr>
          <w:p w:rsidR="00667ADB" w:rsidRDefault="00C85704" w:rsidP="00F97F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一、新增列55歲至59歲級數，以每人發放新臺幣1000元以110年度4月戶政統計符合資格者303人，其中原住佔263人、非原住民佔40人。</w:t>
            </w:r>
          </w:p>
          <w:p w:rsidR="00C85704" w:rsidRPr="0008661B" w:rsidRDefault="00C85704" w:rsidP="00F97F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二、依據</w:t>
            </w:r>
            <w:r w:rsidRPr="00C85704">
              <w:rPr>
                <w:rFonts w:ascii="標楷體" w:eastAsia="標楷體" w:hAnsi="標楷體" w:hint="eastAsia"/>
                <w:szCs w:val="24"/>
              </w:rPr>
              <w:t>經濟部水利署水質水量保育與回饋</w:t>
            </w:r>
            <w:r>
              <w:rPr>
                <w:rFonts w:ascii="標楷體" w:eastAsia="標楷體" w:hAnsi="標楷體" w:hint="eastAsia"/>
                <w:szCs w:val="24"/>
              </w:rPr>
              <w:t>金</w:t>
            </w:r>
            <w:r w:rsidRPr="00C85704">
              <w:rPr>
                <w:rFonts w:ascii="標楷體" w:eastAsia="標楷體" w:hAnsi="標楷體" w:hint="eastAsia"/>
                <w:szCs w:val="24"/>
              </w:rPr>
              <w:t>編列</w:t>
            </w:r>
            <w:r>
              <w:rPr>
                <w:rFonts w:ascii="標楷體" w:eastAsia="標楷體" w:hAnsi="標楷體" w:hint="eastAsia"/>
                <w:szCs w:val="24"/>
              </w:rPr>
              <w:t>原則，</w:t>
            </w:r>
            <w:r w:rsidR="006D6C8D">
              <w:rPr>
                <w:rFonts w:ascii="標楷體" w:eastAsia="標楷體" w:hAnsi="標楷體" w:hint="eastAsia"/>
                <w:szCs w:val="24"/>
              </w:rPr>
              <w:t>應以平等、普遍為原則使用，故不排除非原住民長輩。</w:t>
            </w:r>
          </w:p>
        </w:tc>
      </w:tr>
      <w:tr w:rsidR="00FB0921" w:rsidRPr="00482AA9" w:rsidTr="00667ADB">
        <w:tc>
          <w:tcPr>
            <w:tcW w:w="3572" w:type="dxa"/>
          </w:tcPr>
          <w:p w:rsidR="00FB0921" w:rsidRPr="0008661B" w:rsidRDefault="00B860F1" w:rsidP="00B860F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860F1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  <w:tc>
          <w:tcPr>
            <w:tcW w:w="3686" w:type="dxa"/>
          </w:tcPr>
          <w:p w:rsidR="0008661B" w:rsidRPr="0008661B" w:rsidRDefault="0008661B" w:rsidP="000866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Cs w:val="24"/>
              </w:rPr>
              <w:t>四、</w:t>
            </w:r>
            <w:r w:rsidRPr="0008661B">
              <w:rPr>
                <w:rFonts w:ascii="標楷體" w:eastAsia="標楷體" w:hAnsi="標楷體" w:cs="Arial" w:hint="eastAsia"/>
                <w:b/>
                <w:color w:val="333333"/>
                <w:szCs w:val="24"/>
              </w:rPr>
              <w:t>春節敬老慰問金發放期</w:t>
            </w: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限為當年度</w:t>
            </w:r>
            <w:r w:rsidRPr="0008661B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08661B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日至5月</w:t>
            </w:r>
            <w:r w:rsidRPr="0008661B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08661B">
              <w:rPr>
                <w:rFonts w:ascii="標楷體" w:eastAsia="標楷體" w:hAnsi="標楷體" w:hint="eastAsia"/>
                <w:color w:val="000000"/>
                <w:szCs w:val="24"/>
              </w:rPr>
              <w:t>日止，如於截止日起三個月內未領者，視同放棄。本人因故無法親自領取者，得委託他人代領。本人應備齊身分證、印章領取或受委託人應備齊身分證、印章代領。</w:t>
            </w:r>
          </w:p>
          <w:p w:rsidR="00FB0921" w:rsidRPr="0008661B" w:rsidRDefault="00FB0921" w:rsidP="0036319B">
            <w:pPr>
              <w:spacing w:line="360" w:lineRule="exact"/>
              <w:ind w:left="1680" w:hangingChars="700" w:hanging="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667ADB" w:rsidRPr="0008661B" w:rsidRDefault="00B860F1" w:rsidP="00667ADB">
            <w:pPr>
              <w:rPr>
                <w:rFonts w:ascii="標楷體" w:eastAsia="標楷體" w:hAnsi="標楷體"/>
                <w:szCs w:val="24"/>
              </w:rPr>
            </w:pPr>
            <w:r w:rsidRPr="00B860F1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FB0921" w:rsidRPr="00482AA9" w:rsidTr="00667ADB">
        <w:tc>
          <w:tcPr>
            <w:tcW w:w="3572" w:type="dxa"/>
          </w:tcPr>
          <w:p w:rsidR="00FB0921" w:rsidRPr="0008661B" w:rsidRDefault="0008661B" w:rsidP="00F97FC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  <w:tc>
          <w:tcPr>
            <w:tcW w:w="3686" w:type="dxa"/>
          </w:tcPr>
          <w:p w:rsidR="00FB0921" w:rsidRPr="0008661B" w:rsidRDefault="0008661B" w:rsidP="00F97FC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szCs w:val="24"/>
              </w:rPr>
              <w:t>五、本所</w:t>
            </w:r>
            <w:r w:rsidRPr="0008661B">
              <w:rPr>
                <w:rFonts w:ascii="標楷體" w:eastAsia="標楷體" w:hAnsi="標楷體" w:hint="eastAsia"/>
                <w:b/>
                <w:szCs w:val="24"/>
              </w:rPr>
              <w:t>春節敬老慰問金發放</w:t>
            </w:r>
            <w:r w:rsidRPr="0008661B">
              <w:rPr>
                <w:rFonts w:ascii="標楷體" w:eastAsia="標楷體" w:hAnsi="標楷體" w:hint="eastAsia"/>
                <w:szCs w:val="24"/>
              </w:rPr>
              <w:t>前一個月應辦理公告。</w:t>
            </w:r>
          </w:p>
        </w:tc>
        <w:tc>
          <w:tcPr>
            <w:tcW w:w="2976" w:type="dxa"/>
          </w:tcPr>
          <w:p w:rsidR="00FB0921" w:rsidRPr="0008661B" w:rsidRDefault="00FB0921" w:rsidP="00F97FCA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FB0921" w:rsidRPr="00482AA9" w:rsidTr="00667ADB">
        <w:tc>
          <w:tcPr>
            <w:tcW w:w="3572" w:type="dxa"/>
          </w:tcPr>
          <w:p w:rsidR="00FB0921" w:rsidRPr="0008661B" w:rsidRDefault="0008661B" w:rsidP="0008661B">
            <w:pPr>
              <w:spacing w:line="360" w:lineRule="exact"/>
              <w:ind w:firstLineChars="1" w:firstLine="2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  <w:tc>
          <w:tcPr>
            <w:tcW w:w="3686" w:type="dxa"/>
          </w:tcPr>
          <w:p w:rsidR="00FB0921" w:rsidRPr="0008661B" w:rsidRDefault="0008661B" w:rsidP="0008661B">
            <w:pPr>
              <w:spacing w:line="360" w:lineRule="exact"/>
              <w:ind w:firstLineChars="1" w:firstLine="2"/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szCs w:val="24"/>
              </w:rPr>
              <w:t>六、本要點所需經費，由本所於年度之經濟部水利署水質水量保育與回饋費編列預算支應。</w:t>
            </w:r>
          </w:p>
        </w:tc>
        <w:tc>
          <w:tcPr>
            <w:tcW w:w="2976" w:type="dxa"/>
          </w:tcPr>
          <w:p w:rsidR="00667ADB" w:rsidRPr="0008661B" w:rsidRDefault="0008661B" w:rsidP="00F97FCA">
            <w:pPr>
              <w:rPr>
                <w:rFonts w:ascii="標楷體" w:eastAsia="標楷體" w:hAnsi="標楷體"/>
                <w:szCs w:val="24"/>
              </w:rPr>
            </w:pPr>
            <w:r w:rsidRPr="0008661B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</w:tbl>
    <w:p w:rsidR="00F32361" w:rsidRDefault="00F32361" w:rsidP="002406A7">
      <w:pPr>
        <w:ind w:leftChars="118" w:left="283"/>
      </w:pPr>
    </w:p>
    <w:sectPr w:rsidR="00F32361" w:rsidSect="00957736">
      <w:pgSz w:w="11906" w:h="16838"/>
      <w:pgMar w:top="709" w:right="4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34" w:rsidRDefault="00062A34" w:rsidP="00F32361">
      <w:r>
        <w:separator/>
      </w:r>
    </w:p>
  </w:endnote>
  <w:endnote w:type="continuationSeparator" w:id="0">
    <w:p w:rsidR="00062A34" w:rsidRDefault="00062A34" w:rsidP="00F3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34" w:rsidRDefault="00062A34" w:rsidP="00F32361">
      <w:r>
        <w:separator/>
      </w:r>
    </w:p>
  </w:footnote>
  <w:footnote w:type="continuationSeparator" w:id="0">
    <w:p w:rsidR="00062A34" w:rsidRDefault="00062A34" w:rsidP="00F3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E14"/>
    <w:multiLevelType w:val="hybridMultilevel"/>
    <w:tmpl w:val="6BFC4070"/>
    <w:lvl w:ilvl="0" w:tplc="109CA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519C1"/>
    <w:multiLevelType w:val="hybridMultilevel"/>
    <w:tmpl w:val="01463F58"/>
    <w:lvl w:ilvl="0" w:tplc="9DC28E78">
      <w:start w:val="1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76E7F"/>
    <w:multiLevelType w:val="hybridMultilevel"/>
    <w:tmpl w:val="A1AE1BE8"/>
    <w:lvl w:ilvl="0" w:tplc="FB8E0CD4">
      <w:start w:val="1"/>
      <w:numFmt w:val="taiwaneseCountingThousand"/>
      <w:lvlText w:val="(%1).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6B212A92"/>
    <w:multiLevelType w:val="hybridMultilevel"/>
    <w:tmpl w:val="3A9618D0"/>
    <w:lvl w:ilvl="0" w:tplc="D0D2AA06">
      <w:start w:val="1"/>
      <w:numFmt w:val="decimal"/>
      <w:lvlText w:val="%1、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4" w15:restartNumberingAfterBreak="0">
    <w:nsid w:val="71F8088A"/>
    <w:multiLevelType w:val="hybridMultilevel"/>
    <w:tmpl w:val="3940A9C2"/>
    <w:lvl w:ilvl="0" w:tplc="6A2E06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152B28A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36"/>
    <w:rsid w:val="000127F9"/>
    <w:rsid w:val="000137DA"/>
    <w:rsid w:val="00062A34"/>
    <w:rsid w:val="0008661B"/>
    <w:rsid w:val="00144E81"/>
    <w:rsid w:val="001A3996"/>
    <w:rsid w:val="001E4506"/>
    <w:rsid w:val="001F0934"/>
    <w:rsid w:val="002406A7"/>
    <w:rsid w:val="00317DD0"/>
    <w:rsid w:val="00327862"/>
    <w:rsid w:val="00343A0C"/>
    <w:rsid w:val="0036319B"/>
    <w:rsid w:val="004914B4"/>
    <w:rsid w:val="00523497"/>
    <w:rsid w:val="00667ADB"/>
    <w:rsid w:val="00697AD7"/>
    <w:rsid w:val="006D6C8D"/>
    <w:rsid w:val="006E4FD9"/>
    <w:rsid w:val="00706B07"/>
    <w:rsid w:val="00756F57"/>
    <w:rsid w:val="0091232B"/>
    <w:rsid w:val="00957736"/>
    <w:rsid w:val="0098076B"/>
    <w:rsid w:val="00985447"/>
    <w:rsid w:val="00A617ED"/>
    <w:rsid w:val="00AF0661"/>
    <w:rsid w:val="00B860F1"/>
    <w:rsid w:val="00B96257"/>
    <w:rsid w:val="00BC1AD4"/>
    <w:rsid w:val="00BC6FA7"/>
    <w:rsid w:val="00C8214A"/>
    <w:rsid w:val="00C85704"/>
    <w:rsid w:val="00D60ADD"/>
    <w:rsid w:val="00D972F2"/>
    <w:rsid w:val="00DE5352"/>
    <w:rsid w:val="00E325DF"/>
    <w:rsid w:val="00E44E70"/>
    <w:rsid w:val="00E73E12"/>
    <w:rsid w:val="00F32361"/>
    <w:rsid w:val="00F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059E7-EFA9-4B52-B115-1CBE34D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3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36"/>
    <w:pPr>
      <w:ind w:leftChars="200" w:left="480"/>
    </w:pPr>
  </w:style>
  <w:style w:type="paragraph" w:customStyle="1" w:styleId="Default">
    <w:name w:val="Default"/>
    <w:rsid w:val="0095773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4">
    <w:name w:val="本文 字元"/>
    <w:link w:val="a5"/>
    <w:locked/>
    <w:rsid w:val="0091232B"/>
    <w:rPr>
      <w:rFonts w:ascii="標楷體" w:eastAsia="標楷體" w:hAnsi="標楷體"/>
    </w:rPr>
  </w:style>
  <w:style w:type="paragraph" w:styleId="a5">
    <w:name w:val="Body Text"/>
    <w:basedOn w:val="a"/>
    <w:link w:val="a4"/>
    <w:rsid w:val="0091232B"/>
    <w:pPr>
      <w:jc w:val="distribute"/>
    </w:pPr>
    <w:rPr>
      <w:rFonts w:ascii="標楷體" w:eastAsia="標楷體" w:hAnsi="標楷體" w:cstheme="minorBidi"/>
    </w:rPr>
  </w:style>
  <w:style w:type="character" w:customStyle="1" w:styleId="1">
    <w:name w:val="本文 字元1"/>
    <w:basedOn w:val="a0"/>
    <w:uiPriority w:val="99"/>
    <w:semiHidden/>
    <w:rsid w:val="0091232B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F32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236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2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2361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2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Acer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2020-08-24T04:07:00Z</cp:lastPrinted>
  <dcterms:created xsi:type="dcterms:W3CDTF">2021-09-23T06:27:00Z</dcterms:created>
  <dcterms:modified xsi:type="dcterms:W3CDTF">2021-09-23T06:27:00Z</dcterms:modified>
</cp:coreProperties>
</file>