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FC" w:rsidRPr="00D47DA6" w:rsidRDefault="0041323B">
      <w:pPr>
        <w:spacing w:line="609" w:lineRule="exact"/>
        <w:ind w:left="2411"/>
        <w:rPr>
          <w:rFonts w:eastAsia="標楷體" w:hint="eastAsia"/>
          <w:b/>
          <w:sz w:val="44"/>
          <w:szCs w:val="44"/>
        </w:rPr>
      </w:pPr>
      <w:bookmarkStart w:id="0" w:name="_GoBack"/>
      <w:r w:rsidRPr="00D47DA6">
        <w:rPr>
          <w:rFonts w:eastAsia="標楷體"/>
          <w:b/>
          <w:sz w:val="44"/>
          <w:szCs w:val="44"/>
        </w:rPr>
        <w:t>高雄市桃源區家戶電費補助辦法</w:t>
      </w:r>
    </w:p>
    <w:bookmarkEnd w:id="0"/>
    <w:p w:rsidR="00DA1E30" w:rsidRPr="00D47DA6" w:rsidRDefault="00DA1E30">
      <w:pPr>
        <w:spacing w:line="609" w:lineRule="exact"/>
        <w:ind w:left="2411"/>
        <w:rPr>
          <w:rFonts w:eastAsia="標楷體" w:hint="eastAsia"/>
          <w:sz w:val="32"/>
        </w:rPr>
      </w:pPr>
    </w:p>
    <w:p w:rsidR="002F65FC" w:rsidRPr="00D47DA6" w:rsidRDefault="0041323B">
      <w:pPr>
        <w:pStyle w:val="a3"/>
        <w:spacing w:before="83" w:line="170" w:lineRule="auto"/>
        <w:ind w:left="832" w:right="110" w:hanging="721"/>
        <w:jc w:val="both"/>
        <w:rPr>
          <w:rFonts w:eastAsia="標楷體"/>
        </w:rPr>
      </w:pPr>
      <w:r w:rsidRPr="00D47DA6">
        <w:rPr>
          <w:rFonts w:eastAsia="標楷體"/>
          <w:spacing w:val="-9"/>
        </w:rPr>
        <w:t>壹、</w:t>
      </w:r>
      <w:r w:rsidRPr="00D47DA6">
        <w:rPr>
          <w:rFonts w:eastAsia="標楷體"/>
          <w:spacing w:val="-9"/>
        </w:rPr>
        <w:t xml:space="preserve"> </w:t>
      </w:r>
      <w:r w:rsidRPr="00D47DA6">
        <w:rPr>
          <w:rFonts w:eastAsia="標楷體"/>
          <w:spacing w:val="-9"/>
        </w:rPr>
        <w:t>目的：高雄市桃源區公所</w:t>
      </w:r>
      <w:r w:rsidRPr="00D47DA6">
        <w:rPr>
          <w:rFonts w:eastAsia="標楷體"/>
        </w:rPr>
        <w:t>（以下簡稱本所</w:t>
      </w:r>
      <w:r w:rsidRPr="00D47DA6">
        <w:rPr>
          <w:rFonts w:eastAsia="標楷體"/>
          <w:spacing w:val="-39"/>
        </w:rPr>
        <w:t>）</w:t>
      </w:r>
      <w:r w:rsidRPr="00D47DA6">
        <w:rPr>
          <w:rFonts w:eastAsia="標楷體"/>
        </w:rPr>
        <w:t>為妥善運用高屏溪水質水</w:t>
      </w:r>
      <w:r w:rsidRPr="00D47DA6">
        <w:rPr>
          <w:rFonts w:eastAsia="標楷體"/>
          <w:spacing w:val="-6"/>
          <w:w w:val="95"/>
        </w:rPr>
        <w:t>量保護區水源保育回饋金，加強高雄市桃源區</w:t>
      </w:r>
      <w:r w:rsidRPr="00D47DA6">
        <w:rPr>
          <w:rFonts w:eastAsia="標楷體"/>
          <w:w w:val="95"/>
        </w:rPr>
        <w:t>（以下簡稱本區</w:t>
      </w:r>
      <w:r w:rsidRPr="00D47DA6">
        <w:rPr>
          <w:rFonts w:eastAsia="標楷體"/>
          <w:spacing w:val="-39"/>
          <w:w w:val="95"/>
        </w:rPr>
        <w:t>）</w:t>
      </w:r>
      <w:r w:rsidRPr="00D47DA6">
        <w:rPr>
          <w:rFonts w:eastAsia="標楷體"/>
          <w:w w:val="95"/>
        </w:rPr>
        <w:t>社會</w:t>
      </w:r>
      <w:r w:rsidRPr="00D47DA6">
        <w:rPr>
          <w:rFonts w:eastAsia="標楷體"/>
          <w:w w:val="95"/>
        </w:rPr>
        <w:t xml:space="preserve">   </w:t>
      </w:r>
      <w:r w:rsidRPr="00D47DA6">
        <w:rPr>
          <w:rFonts w:eastAsia="標楷體"/>
          <w:spacing w:val="-10"/>
        </w:rPr>
        <w:t>福利措施，具體落實對居民生活照顧，實施住戶優惠電價補助，特訂定本辦法。</w:t>
      </w:r>
    </w:p>
    <w:p w:rsidR="002F65FC" w:rsidRPr="00D47DA6" w:rsidRDefault="0041323B">
      <w:pPr>
        <w:pStyle w:val="a3"/>
        <w:spacing w:line="170" w:lineRule="auto"/>
        <w:ind w:left="832" w:right="103" w:hanging="721"/>
        <w:rPr>
          <w:rFonts w:eastAsia="標楷體"/>
        </w:rPr>
      </w:pPr>
      <w:r w:rsidRPr="00D47DA6">
        <w:rPr>
          <w:rFonts w:eastAsia="標楷體"/>
        </w:rPr>
        <w:t>貳、</w:t>
      </w:r>
      <w:r w:rsidRPr="00D47DA6">
        <w:rPr>
          <w:rFonts w:eastAsia="標楷體"/>
        </w:rPr>
        <w:t xml:space="preserve"> </w:t>
      </w:r>
      <w:r w:rsidRPr="00D47DA6">
        <w:rPr>
          <w:rFonts w:eastAsia="標楷體"/>
        </w:rPr>
        <w:t>補助對象：為設藉於本區且實際居住之家戶電費</w:t>
      </w:r>
      <w:r w:rsidRPr="00D47DA6">
        <w:rPr>
          <w:rFonts w:ascii="Noto Sans Mono CJK JP Regular" w:eastAsia="標楷體" w:hint="eastAsia"/>
        </w:rPr>
        <w:t>(</w:t>
      </w:r>
      <w:r w:rsidRPr="00D47DA6">
        <w:rPr>
          <w:rFonts w:eastAsia="標楷體"/>
        </w:rPr>
        <w:t>不含轄內機關學校及所屬廳舍</w:t>
      </w:r>
      <w:r w:rsidRPr="00D47DA6">
        <w:rPr>
          <w:rFonts w:ascii="Noto Sans Mono CJK JP Regular" w:eastAsia="標楷體" w:hint="eastAsia"/>
        </w:rPr>
        <w:t>)</w:t>
      </w:r>
      <w:r w:rsidRPr="00D47DA6">
        <w:rPr>
          <w:rFonts w:eastAsia="標楷體"/>
        </w:rPr>
        <w:t>，每戶補助一單位為限。</w:t>
      </w:r>
    </w:p>
    <w:p w:rsidR="002F65FC" w:rsidRPr="00D47DA6" w:rsidRDefault="0041323B">
      <w:pPr>
        <w:pStyle w:val="a3"/>
        <w:spacing w:line="170" w:lineRule="auto"/>
        <w:ind w:right="3835"/>
        <w:rPr>
          <w:rFonts w:eastAsia="標楷體"/>
        </w:rPr>
      </w:pPr>
      <w:r w:rsidRPr="00D47DA6">
        <w:rPr>
          <w:rFonts w:eastAsia="標楷體"/>
        </w:rPr>
        <w:t>參、</w:t>
      </w:r>
      <w:r w:rsidRPr="00D47DA6">
        <w:rPr>
          <w:rFonts w:eastAsia="標楷體"/>
        </w:rPr>
        <w:t xml:space="preserve"> </w:t>
      </w:r>
      <w:r w:rsidRPr="00D47DA6">
        <w:rPr>
          <w:rFonts w:eastAsia="標楷體"/>
        </w:rPr>
        <w:t>申請人應備文件：戶籍謄本、電費收據。肆、</w:t>
      </w:r>
      <w:r w:rsidRPr="00D47DA6">
        <w:rPr>
          <w:rFonts w:eastAsia="標楷體"/>
        </w:rPr>
        <w:t xml:space="preserve"> </w:t>
      </w:r>
      <w:r w:rsidRPr="00D47DA6">
        <w:rPr>
          <w:rFonts w:eastAsia="標楷體"/>
        </w:rPr>
        <w:t>補助標準：</w:t>
      </w:r>
    </w:p>
    <w:p w:rsidR="002F65FC" w:rsidRPr="00D47DA6" w:rsidRDefault="0041323B">
      <w:pPr>
        <w:pStyle w:val="a3"/>
        <w:spacing w:line="439" w:lineRule="exact"/>
        <w:ind w:left="591"/>
        <w:rPr>
          <w:rFonts w:eastAsia="標楷體"/>
        </w:rPr>
      </w:pPr>
      <w:r w:rsidRPr="00D47DA6">
        <w:rPr>
          <w:rFonts w:eastAsia="標楷體"/>
        </w:rPr>
        <w:t>（一）</w:t>
      </w:r>
      <w:r w:rsidRPr="00D47DA6">
        <w:rPr>
          <w:rFonts w:eastAsia="標楷體"/>
        </w:rPr>
        <w:t xml:space="preserve"> </w:t>
      </w:r>
      <w:r w:rsidRPr="00D47DA6">
        <w:rPr>
          <w:rFonts w:eastAsia="標楷體"/>
        </w:rPr>
        <w:t>每戶每月補助以新台幣捌佰元為上限。</w:t>
      </w:r>
    </w:p>
    <w:p w:rsidR="002F65FC" w:rsidRPr="00D47DA6" w:rsidRDefault="0041323B">
      <w:pPr>
        <w:pStyle w:val="a3"/>
        <w:spacing w:before="29" w:line="170" w:lineRule="auto"/>
        <w:ind w:left="1672" w:right="113" w:hanging="1081"/>
        <w:rPr>
          <w:rFonts w:eastAsia="標楷體"/>
        </w:rPr>
      </w:pPr>
      <w:r w:rsidRPr="00D47DA6">
        <w:rPr>
          <w:rFonts w:eastAsia="標楷體"/>
        </w:rPr>
        <w:t>（二）</w:t>
      </w:r>
      <w:r w:rsidRPr="00D47DA6">
        <w:rPr>
          <w:rFonts w:eastAsia="標楷體"/>
        </w:rPr>
        <w:t xml:space="preserve"> </w:t>
      </w:r>
      <w:r w:rsidRPr="00D47DA6">
        <w:rPr>
          <w:rFonts w:eastAsia="標楷體"/>
        </w:rPr>
        <w:t>每戶每月用電計價未達新台幣捌佰元者，庡實際使用額度計算補助之。</w:t>
      </w:r>
    </w:p>
    <w:p w:rsidR="002F65FC" w:rsidRPr="00D47DA6" w:rsidRDefault="0041323B">
      <w:pPr>
        <w:pStyle w:val="a3"/>
        <w:spacing w:line="170" w:lineRule="auto"/>
        <w:ind w:right="1993" w:firstLine="1601"/>
        <w:rPr>
          <w:rFonts w:eastAsia="標楷體"/>
        </w:rPr>
      </w:pPr>
      <w:r w:rsidRPr="00D47DA6">
        <w:rPr>
          <w:rFonts w:eastAsia="標楷體"/>
        </w:rPr>
        <w:t>前項補助額度變更，應於辦理前一個月公告之。伍、</w:t>
      </w:r>
      <w:r w:rsidRPr="00D47DA6">
        <w:rPr>
          <w:rFonts w:eastAsia="標楷體"/>
        </w:rPr>
        <w:t xml:space="preserve"> </w:t>
      </w:r>
      <w:r w:rsidRPr="00D47DA6">
        <w:rPr>
          <w:rFonts w:eastAsia="標楷體"/>
        </w:rPr>
        <w:t>補助期限及造冊：</w:t>
      </w:r>
    </w:p>
    <w:p w:rsidR="002F65FC" w:rsidRPr="00D47DA6" w:rsidRDefault="0041323B">
      <w:pPr>
        <w:pStyle w:val="a3"/>
        <w:spacing w:line="439" w:lineRule="exact"/>
        <w:ind w:left="591"/>
        <w:rPr>
          <w:rFonts w:eastAsia="標楷體"/>
        </w:rPr>
      </w:pPr>
      <w:r w:rsidRPr="00D47DA6">
        <w:rPr>
          <w:rFonts w:eastAsia="標楷體"/>
        </w:rPr>
        <w:t>（一）</w:t>
      </w:r>
      <w:r w:rsidRPr="00D47DA6">
        <w:rPr>
          <w:rFonts w:eastAsia="標楷體"/>
          <w:spacing w:val="10"/>
        </w:rPr>
        <w:t xml:space="preserve"> </w:t>
      </w:r>
      <w:r w:rsidRPr="00D47DA6">
        <w:rPr>
          <w:rFonts w:eastAsia="標楷體"/>
          <w:spacing w:val="10"/>
        </w:rPr>
        <w:t>自每年</w:t>
      </w:r>
      <w:r w:rsidRPr="00D47DA6">
        <w:rPr>
          <w:rFonts w:eastAsia="標楷體"/>
          <w:spacing w:val="10"/>
        </w:rPr>
        <w:t xml:space="preserve"> </w:t>
      </w:r>
      <w:r w:rsidRPr="00D47DA6">
        <w:rPr>
          <w:rFonts w:ascii="Noto Sans Mono CJK JP Regular" w:eastAsia="標楷體" w:hint="eastAsia"/>
        </w:rPr>
        <w:t>1</w:t>
      </w:r>
      <w:r w:rsidRPr="00D47DA6">
        <w:rPr>
          <w:rFonts w:ascii="Noto Sans Mono CJK JP Regular" w:eastAsia="標楷體" w:hint="eastAsia"/>
          <w:spacing w:val="-80"/>
        </w:rPr>
        <w:t xml:space="preserve"> </w:t>
      </w:r>
      <w:r w:rsidRPr="00D47DA6">
        <w:rPr>
          <w:rFonts w:eastAsia="標楷體"/>
          <w:spacing w:val="1"/>
        </w:rPr>
        <w:t>月起至</w:t>
      </w:r>
      <w:r w:rsidRPr="00D47DA6">
        <w:rPr>
          <w:rFonts w:eastAsia="標楷體"/>
          <w:spacing w:val="1"/>
        </w:rPr>
        <w:t xml:space="preserve"> </w:t>
      </w:r>
      <w:r w:rsidRPr="00D47DA6">
        <w:rPr>
          <w:rFonts w:ascii="Noto Sans Mono CJK JP Regular" w:eastAsia="標楷體" w:hint="eastAsia"/>
        </w:rPr>
        <w:t>12</w:t>
      </w:r>
      <w:r w:rsidRPr="00D47DA6">
        <w:rPr>
          <w:rFonts w:ascii="Noto Sans Mono CJK JP Regular" w:eastAsia="標楷體" w:hint="eastAsia"/>
          <w:spacing w:val="-80"/>
        </w:rPr>
        <w:t xml:space="preserve"> </w:t>
      </w:r>
      <w:r w:rsidRPr="00D47DA6">
        <w:rPr>
          <w:rFonts w:eastAsia="標楷體"/>
        </w:rPr>
        <w:t>月止。</w:t>
      </w:r>
    </w:p>
    <w:p w:rsidR="002F65FC" w:rsidRPr="00D47DA6" w:rsidRDefault="0041323B">
      <w:pPr>
        <w:pStyle w:val="a3"/>
        <w:spacing w:before="35" w:line="170" w:lineRule="auto"/>
        <w:ind w:left="1672" w:right="1231" w:hanging="1081"/>
        <w:rPr>
          <w:rFonts w:eastAsia="標楷體"/>
        </w:rPr>
      </w:pPr>
      <w:r w:rsidRPr="00D47DA6">
        <w:rPr>
          <w:rFonts w:eastAsia="標楷體"/>
        </w:rPr>
        <w:t>（二）</w:t>
      </w:r>
      <w:r w:rsidRPr="00D47DA6">
        <w:rPr>
          <w:rFonts w:eastAsia="標楷體"/>
        </w:rPr>
        <w:t xml:space="preserve"> </w:t>
      </w:r>
      <w:r w:rsidRPr="00D47DA6">
        <w:rPr>
          <w:rFonts w:eastAsia="標楷體"/>
        </w:rPr>
        <w:t>為因應期限內發放補助款，本所應於每月</w:t>
      </w:r>
      <w:r w:rsidRPr="00D47DA6">
        <w:rPr>
          <w:rFonts w:eastAsia="標楷體"/>
        </w:rPr>
        <w:t xml:space="preserve"> </w:t>
      </w:r>
      <w:r w:rsidRPr="00D47DA6">
        <w:rPr>
          <w:rFonts w:ascii="Noto Sans Mono CJK JP Regular" w:eastAsia="標楷體" w:hint="eastAsia"/>
        </w:rPr>
        <w:t>25</w:t>
      </w:r>
      <w:r w:rsidRPr="00D47DA6">
        <w:rPr>
          <w:rFonts w:ascii="Noto Sans Mono CJK JP Regular" w:eastAsia="標楷體" w:hint="eastAsia"/>
          <w:spacing w:val="-80"/>
        </w:rPr>
        <w:t xml:space="preserve"> </w:t>
      </w:r>
      <w:r w:rsidRPr="00D47DA6">
        <w:rPr>
          <w:rFonts w:eastAsia="標楷體"/>
        </w:rPr>
        <w:t>日前依高雄市政府預算相關規定完成預算編列及造冊作業。</w:t>
      </w:r>
    </w:p>
    <w:p w:rsidR="002F65FC" w:rsidRPr="00D47DA6" w:rsidRDefault="0041323B">
      <w:pPr>
        <w:pStyle w:val="a3"/>
        <w:spacing w:line="170" w:lineRule="auto"/>
        <w:ind w:left="1713" w:right="434" w:hanging="1122"/>
        <w:rPr>
          <w:rFonts w:eastAsia="標楷體"/>
        </w:rPr>
      </w:pPr>
      <w:r w:rsidRPr="00D47DA6">
        <w:rPr>
          <w:rFonts w:eastAsia="標楷體"/>
        </w:rPr>
        <w:t>（三）</w:t>
      </w:r>
      <w:r w:rsidRPr="00D47DA6">
        <w:rPr>
          <w:rFonts w:eastAsia="標楷體"/>
        </w:rPr>
        <w:t xml:space="preserve"> </w:t>
      </w:r>
      <w:r w:rsidRPr="00D47DA6">
        <w:rPr>
          <w:rFonts w:eastAsia="標楷體"/>
        </w:rPr>
        <w:t>本所為辦理全區造冊作業，得函請台灣電力公司提供本區電戶名冊等相關資料及本區各里辦公處協助辦理。</w:t>
      </w:r>
    </w:p>
    <w:p w:rsidR="002F65FC" w:rsidRPr="00D47DA6" w:rsidRDefault="0041323B">
      <w:pPr>
        <w:pStyle w:val="a3"/>
        <w:spacing w:line="439" w:lineRule="exact"/>
        <w:rPr>
          <w:rFonts w:eastAsia="標楷體"/>
        </w:rPr>
      </w:pPr>
      <w:r w:rsidRPr="00D47DA6">
        <w:rPr>
          <w:rFonts w:eastAsia="標楷體"/>
        </w:rPr>
        <w:t>陸、</w:t>
      </w:r>
      <w:r w:rsidRPr="00D47DA6">
        <w:rPr>
          <w:rFonts w:eastAsia="標楷體"/>
        </w:rPr>
        <w:t xml:space="preserve"> </w:t>
      </w:r>
      <w:r w:rsidRPr="00D47DA6">
        <w:rPr>
          <w:rFonts w:eastAsia="標楷體"/>
        </w:rPr>
        <w:t>補助方式：</w:t>
      </w:r>
    </w:p>
    <w:p w:rsidR="002F65FC" w:rsidRPr="00D47DA6" w:rsidRDefault="0041323B">
      <w:pPr>
        <w:pStyle w:val="a3"/>
        <w:spacing w:before="35" w:line="170" w:lineRule="auto"/>
        <w:ind w:left="1672" w:right="115" w:hanging="1081"/>
        <w:rPr>
          <w:rFonts w:eastAsia="標楷體"/>
        </w:rPr>
      </w:pPr>
      <w:r w:rsidRPr="00D47DA6">
        <w:rPr>
          <w:rFonts w:eastAsia="標楷體"/>
        </w:rPr>
        <w:t>（一）</w:t>
      </w:r>
      <w:r w:rsidRPr="00D47DA6">
        <w:rPr>
          <w:rFonts w:eastAsia="標楷體"/>
        </w:rPr>
        <w:t xml:space="preserve"> </w:t>
      </w:r>
      <w:r w:rsidRPr="00D47DA6">
        <w:rPr>
          <w:rFonts w:eastAsia="標楷體"/>
        </w:rPr>
        <w:t>由台灣電力公司於每次計（收）費時，依第二點及第三點規定造冊列單並載明戶籍地址函送本所辦理核補及核銷事宜。</w:t>
      </w:r>
    </w:p>
    <w:p w:rsidR="002F65FC" w:rsidRPr="00D47DA6" w:rsidRDefault="0041323B">
      <w:pPr>
        <w:pStyle w:val="a3"/>
        <w:spacing w:line="170" w:lineRule="auto"/>
        <w:ind w:left="1672" w:right="115" w:hanging="1081"/>
        <w:rPr>
          <w:rFonts w:eastAsia="標楷體"/>
        </w:rPr>
      </w:pPr>
      <w:r w:rsidRPr="00D47DA6">
        <w:rPr>
          <w:rFonts w:eastAsia="標楷體"/>
        </w:rPr>
        <w:t>（二）</w:t>
      </w:r>
      <w:r w:rsidRPr="00D47DA6">
        <w:rPr>
          <w:rFonts w:eastAsia="標楷體"/>
        </w:rPr>
        <w:t xml:space="preserve"> </w:t>
      </w:r>
      <w:r w:rsidRPr="00D47DA6">
        <w:rPr>
          <w:rFonts w:eastAsia="標楷體"/>
        </w:rPr>
        <w:t>如用戶超出補助上限者，超出部分請台灣電力公司另開立繳費單據（需載明補助金額扣除明細）向該用戶收取。</w:t>
      </w:r>
    </w:p>
    <w:p w:rsidR="002F65FC" w:rsidRPr="00D47DA6" w:rsidRDefault="0041323B">
      <w:pPr>
        <w:pStyle w:val="a3"/>
        <w:spacing w:line="439" w:lineRule="exact"/>
        <w:rPr>
          <w:rFonts w:eastAsia="標楷體"/>
        </w:rPr>
      </w:pPr>
      <w:r w:rsidRPr="00D47DA6">
        <w:rPr>
          <w:rFonts w:eastAsia="標楷體"/>
        </w:rPr>
        <w:t>柒、</w:t>
      </w:r>
      <w:r w:rsidRPr="00D47DA6">
        <w:rPr>
          <w:rFonts w:eastAsia="標楷體"/>
        </w:rPr>
        <w:t xml:space="preserve"> </w:t>
      </w:r>
      <w:r w:rsidRPr="00D47DA6">
        <w:rPr>
          <w:rFonts w:eastAsia="標楷體"/>
        </w:rPr>
        <w:t>經費來源：高屏溪水質水量保護區水源保育與回饋計畫。</w:t>
      </w:r>
    </w:p>
    <w:p w:rsidR="002F65FC" w:rsidRPr="00D47DA6" w:rsidRDefault="0041323B">
      <w:pPr>
        <w:pStyle w:val="a3"/>
        <w:spacing w:line="480" w:lineRule="exact"/>
        <w:rPr>
          <w:rFonts w:eastAsia="標楷體"/>
        </w:rPr>
      </w:pPr>
      <w:r w:rsidRPr="00D47DA6">
        <w:rPr>
          <w:rFonts w:eastAsia="標楷體"/>
        </w:rPr>
        <w:t>捌、</w:t>
      </w:r>
      <w:r w:rsidRPr="00D47DA6">
        <w:rPr>
          <w:rFonts w:eastAsia="標楷體"/>
        </w:rPr>
        <w:t xml:space="preserve"> </w:t>
      </w:r>
      <w:r w:rsidRPr="00D47DA6">
        <w:rPr>
          <w:rFonts w:eastAsia="標楷體"/>
        </w:rPr>
        <w:t>本所為維持撥款資料之正確，得定期或不定期辦理總清查工作。</w:t>
      </w:r>
    </w:p>
    <w:p w:rsidR="002F65FC" w:rsidRPr="00D47DA6" w:rsidRDefault="0041323B">
      <w:pPr>
        <w:pStyle w:val="a3"/>
        <w:spacing w:before="35" w:line="170" w:lineRule="auto"/>
        <w:ind w:left="832" w:right="108" w:hanging="721"/>
        <w:rPr>
          <w:rFonts w:eastAsia="標楷體"/>
        </w:rPr>
      </w:pPr>
      <w:r w:rsidRPr="00D47DA6">
        <w:rPr>
          <w:rFonts w:eastAsia="標楷體"/>
          <w:spacing w:val="-9"/>
        </w:rPr>
        <w:t>玖、</w:t>
      </w:r>
      <w:r w:rsidRPr="00D47DA6">
        <w:rPr>
          <w:rFonts w:eastAsia="標楷體"/>
          <w:spacing w:val="-9"/>
        </w:rPr>
        <w:t xml:space="preserve"> </w:t>
      </w:r>
      <w:r w:rsidRPr="00D47DA6">
        <w:rPr>
          <w:rFonts w:eastAsia="標楷體"/>
          <w:spacing w:val="-9"/>
        </w:rPr>
        <w:t>住戶登記之相關資料，本所得予主動清查，若有不實，應予取消其受領資格。</w:t>
      </w:r>
    </w:p>
    <w:p w:rsidR="002F65FC" w:rsidRPr="00D47DA6" w:rsidRDefault="0041323B">
      <w:pPr>
        <w:pStyle w:val="a3"/>
        <w:spacing w:line="170" w:lineRule="auto"/>
        <w:ind w:right="110"/>
        <w:rPr>
          <w:rFonts w:eastAsia="標楷體"/>
        </w:rPr>
      </w:pPr>
      <w:r w:rsidRPr="00D47DA6">
        <w:rPr>
          <w:rFonts w:eastAsia="標楷體"/>
        </w:rPr>
        <w:t>拾、電費補助作業依台灣電力公司收費時間，以二個月為一撥付週期。</w:t>
      </w:r>
      <w:r w:rsidRPr="00D47DA6">
        <w:rPr>
          <w:rFonts w:eastAsia="標楷體"/>
          <w:w w:val="95"/>
        </w:rPr>
        <w:t>拾壹、住戶如受補助作業金額有疑義，應於款項撥付後二個月內向本所反</w:t>
      </w:r>
    </w:p>
    <w:p w:rsidR="002F65FC" w:rsidRPr="00D47DA6" w:rsidRDefault="0041323B">
      <w:pPr>
        <w:pStyle w:val="a3"/>
        <w:spacing w:line="538" w:lineRule="exact"/>
        <w:ind w:left="431"/>
        <w:rPr>
          <w:rFonts w:eastAsia="標楷體"/>
        </w:rPr>
      </w:pPr>
      <w:r w:rsidRPr="00D47DA6">
        <w:rPr>
          <w:rFonts w:eastAsia="標楷體"/>
        </w:rPr>
        <w:t>應，逾期不予受理，但不可歸責於住戶之因素者，不在此限。</w:t>
      </w:r>
    </w:p>
    <w:sectPr w:rsidR="002F65FC" w:rsidRPr="00D47DA6">
      <w:type w:val="continuous"/>
      <w:pgSz w:w="11910" w:h="16840"/>
      <w:pgMar w:top="340" w:right="74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EA5" w:rsidRDefault="00FB5EA5" w:rsidP="00D47DA6">
      <w:r>
        <w:separator/>
      </w:r>
    </w:p>
  </w:endnote>
  <w:endnote w:type="continuationSeparator" w:id="0">
    <w:p w:rsidR="00FB5EA5" w:rsidRDefault="00FB5EA5" w:rsidP="00D4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Noto Sans Mono CJK JP Regular">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EA5" w:rsidRDefault="00FB5EA5" w:rsidP="00D47DA6">
      <w:r>
        <w:separator/>
      </w:r>
    </w:p>
  </w:footnote>
  <w:footnote w:type="continuationSeparator" w:id="0">
    <w:p w:rsidR="00FB5EA5" w:rsidRDefault="00FB5EA5" w:rsidP="00D47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FC"/>
    <w:rsid w:val="002F65FC"/>
    <w:rsid w:val="0041323B"/>
    <w:rsid w:val="00D47DA6"/>
    <w:rsid w:val="00DA1E30"/>
    <w:rsid w:val="00FB5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FAA750-D9CF-4196-9CF0-ECDD5AC0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A1E3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A1E30"/>
    <w:rPr>
      <w:rFonts w:asciiTheme="majorHAnsi" w:eastAsiaTheme="majorEastAsia" w:hAnsiTheme="majorHAnsi" w:cstheme="majorBidi"/>
      <w:sz w:val="18"/>
      <w:szCs w:val="18"/>
      <w:lang w:val="zh-TW" w:eastAsia="zh-TW" w:bidi="zh-TW"/>
    </w:rPr>
  </w:style>
  <w:style w:type="paragraph" w:styleId="a7">
    <w:name w:val="header"/>
    <w:basedOn w:val="a"/>
    <w:link w:val="a8"/>
    <w:uiPriority w:val="99"/>
    <w:unhideWhenUsed/>
    <w:rsid w:val="00D47DA6"/>
    <w:pPr>
      <w:tabs>
        <w:tab w:val="center" w:pos="4153"/>
        <w:tab w:val="right" w:pos="8306"/>
      </w:tabs>
      <w:snapToGrid w:val="0"/>
    </w:pPr>
    <w:rPr>
      <w:sz w:val="20"/>
      <w:szCs w:val="20"/>
    </w:rPr>
  </w:style>
  <w:style w:type="character" w:customStyle="1" w:styleId="a8">
    <w:name w:val="頁首 字元"/>
    <w:basedOn w:val="a0"/>
    <w:link w:val="a7"/>
    <w:uiPriority w:val="99"/>
    <w:rsid w:val="00D47DA6"/>
    <w:rPr>
      <w:rFonts w:ascii="Noto Sans CJK JP Regular" w:eastAsia="Noto Sans CJK JP Regular" w:hAnsi="Noto Sans CJK JP Regular" w:cs="Noto Sans CJK JP Regular"/>
      <w:sz w:val="20"/>
      <w:szCs w:val="20"/>
      <w:lang w:val="zh-TW" w:eastAsia="zh-TW" w:bidi="zh-TW"/>
    </w:rPr>
  </w:style>
  <w:style w:type="paragraph" w:styleId="a9">
    <w:name w:val="footer"/>
    <w:basedOn w:val="a"/>
    <w:link w:val="aa"/>
    <w:uiPriority w:val="99"/>
    <w:unhideWhenUsed/>
    <w:rsid w:val="00D47DA6"/>
    <w:pPr>
      <w:tabs>
        <w:tab w:val="center" w:pos="4153"/>
        <w:tab w:val="right" w:pos="8306"/>
      </w:tabs>
      <w:snapToGrid w:val="0"/>
    </w:pPr>
    <w:rPr>
      <w:sz w:val="20"/>
      <w:szCs w:val="20"/>
    </w:rPr>
  </w:style>
  <w:style w:type="character" w:customStyle="1" w:styleId="aa">
    <w:name w:val="頁尾 字元"/>
    <w:basedOn w:val="a0"/>
    <w:link w:val="a9"/>
    <w:uiPriority w:val="99"/>
    <w:rsid w:val="00D47DA6"/>
    <w:rPr>
      <w:rFonts w:ascii="Noto Sans CJK JP Regular" w:eastAsia="Noto Sans CJK JP Regular" w:hAnsi="Noto Sans CJK JP Regular" w:cs="Noto Sans CJK JP Regular"/>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高雄市桃源區100年度住戶電費補助辦法</dc:title>
  <dc:creator>USER</dc:creator>
  <cp:lastModifiedBy>user</cp:lastModifiedBy>
  <cp:revision>2</cp:revision>
  <cp:lastPrinted>2020-09-17T03:10:00Z</cp:lastPrinted>
  <dcterms:created xsi:type="dcterms:W3CDTF">2020-09-18T06:37:00Z</dcterms:created>
  <dcterms:modified xsi:type="dcterms:W3CDTF">2020-09-18T06:37:00Z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Creator">
    <vt:lpwstr>Microsoft® Office Word 2007</vt:lpwstr>
  </property>
  <property fmtid="{D5CDD505-2E9C-101B-9397-08002B2CF9AE}" pid="4" name="LastSaved">
    <vt:filetime>2019-05-14T00:00:00Z</vt:filetime>
  </property>
</Properties>
</file>