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4F7DB5" w14:textId="50358062" w:rsidR="001B5590" w:rsidRPr="00DF3523" w:rsidRDefault="001B5590" w:rsidP="001B5590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1B5590">
        <w:rPr>
          <w:rFonts w:ascii="標楷體" w:eastAsia="標楷體" w:hAnsi="標楷體" w:hint="eastAsia"/>
          <w:b/>
          <w:color w:val="000000"/>
          <w:sz w:val="32"/>
          <w:szCs w:val="32"/>
        </w:rPr>
        <w:t>高雄</w:t>
      </w:r>
      <w:r w:rsidRPr="00DF3523">
        <w:rPr>
          <w:rFonts w:ascii="標楷體" w:eastAsia="標楷體" w:hAnsi="標楷體" w:hint="eastAsia"/>
          <w:b/>
          <w:sz w:val="32"/>
          <w:szCs w:val="32"/>
        </w:rPr>
        <w:t>市</w:t>
      </w:r>
      <w:r w:rsidR="00BE0B9F" w:rsidRPr="00DF3523">
        <w:rPr>
          <w:rFonts w:ascii="標楷體" w:eastAsia="標楷體" w:hAnsi="標楷體" w:hint="eastAsia"/>
          <w:b/>
          <w:sz w:val="32"/>
          <w:szCs w:val="32"/>
        </w:rPr>
        <w:t>桃源</w:t>
      </w:r>
      <w:r w:rsidRPr="00DF3523">
        <w:rPr>
          <w:rFonts w:ascii="標楷體" w:eastAsia="標楷體" w:hAnsi="標楷體" w:hint="eastAsia"/>
          <w:b/>
          <w:sz w:val="32"/>
          <w:szCs w:val="32"/>
        </w:rPr>
        <w:t>區實施耕地三七五減租成果增減原因編製說明</w:t>
      </w:r>
    </w:p>
    <w:p w14:paraId="24CAE496" w14:textId="47565261" w:rsidR="001B5590" w:rsidRPr="00DF3523" w:rsidRDefault="001B5590" w:rsidP="001B5590">
      <w:pPr>
        <w:spacing w:line="0" w:lineRule="atLeast"/>
        <w:jc w:val="right"/>
        <w:rPr>
          <w:rFonts w:ascii="標楷體" w:eastAsia="標楷體" w:hAnsi="標楷體"/>
          <w:sz w:val="28"/>
          <w:szCs w:val="28"/>
        </w:rPr>
      </w:pPr>
      <w:r w:rsidRPr="00DF3523">
        <w:rPr>
          <w:rFonts w:ascii="標楷體" w:eastAsia="標楷體" w:hAnsi="標楷體"/>
          <w:sz w:val="28"/>
          <w:szCs w:val="28"/>
        </w:rPr>
        <w:t>11242-02-06-3</w:t>
      </w:r>
    </w:p>
    <w:p w14:paraId="55A32B5A" w14:textId="77777777" w:rsidR="001B5590" w:rsidRPr="00DF3523" w:rsidRDefault="001B5590" w:rsidP="001B5590">
      <w:pPr>
        <w:spacing w:line="0" w:lineRule="atLeast"/>
        <w:jc w:val="right"/>
        <w:rPr>
          <w:rFonts w:ascii="標楷體" w:eastAsia="標楷體" w:hAnsi="標楷體"/>
          <w:sz w:val="28"/>
          <w:szCs w:val="28"/>
        </w:rPr>
      </w:pPr>
    </w:p>
    <w:p w14:paraId="45997046" w14:textId="77777777" w:rsidR="001B5590" w:rsidRPr="00DF3523" w:rsidRDefault="001B5590" w:rsidP="001B5590">
      <w:pPr>
        <w:pStyle w:val="a3"/>
        <w:numPr>
          <w:ilvl w:val="0"/>
          <w:numId w:val="1"/>
        </w:numPr>
        <w:spacing w:line="0" w:lineRule="atLeast"/>
        <w:ind w:leftChars="0" w:left="567" w:hanging="567"/>
        <w:rPr>
          <w:rFonts w:ascii="標楷體" w:eastAsia="標楷體" w:hAnsi="標楷體"/>
          <w:sz w:val="28"/>
          <w:szCs w:val="28"/>
        </w:rPr>
      </w:pPr>
      <w:r w:rsidRPr="00DF3523">
        <w:rPr>
          <w:rFonts w:ascii="標楷體" w:eastAsia="標楷體" w:hAnsi="標楷體" w:hint="eastAsia"/>
          <w:sz w:val="28"/>
          <w:szCs w:val="28"/>
        </w:rPr>
        <w:t>統計範圍及對象：凡在本區境內訂有三七五租約之土地，均為統計之對象。</w:t>
      </w:r>
    </w:p>
    <w:p w14:paraId="2A75126F" w14:textId="77777777" w:rsidR="001B5590" w:rsidRPr="00DF3523" w:rsidRDefault="001B5590" w:rsidP="001B5590">
      <w:pPr>
        <w:pStyle w:val="a3"/>
        <w:numPr>
          <w:ilvl w:val="0"/>
          <w:numId w:val="1"/>
        </w:numPr>
        <w:spacing w:line="0" w:lineRule="atLeast"/>
        <w:ind w:leftChars="0" w:left="567" w:hanging="567"/>
        <w:rPr>
          <w:rFonts w:ascii="標楷體" w:eastAsia="標楷體" w:hAnsi="標楷體"/>
          <w:sz w:val="28"/>
          <w:szCs w:val="28"/>
        </w:rPr>
      </w:pPr>
      <w:r w:rsidRPr="00DF3523">
        <w:rPr>
          <w:rFonts w:ascii="標楷體" w:eastAsia="標楷體" w:hAnsi="標楷體" w:hint="eastAsia"/>
          <w:sz w:val="28"/>
          <w:szCs w:val="28"/>
        </w:rPr>
        <w:t>統計標準時間：靜態資料以每年12月底之事實為準，動態資料以每年1月1日至12月底之事實為準。</w:t>
      </w:r>
    </w:p>
    <w:p w14:paraId="68510077" w14:textId="77777777" w:rsidR="001B5590" w:rsidRPr="00DF3523" w:rsidRDefault="001B5590" w:rsidP="001B5590">
      <w:pPr>
        <w:pStyle w:val="a3"/>
        <w:numPr>
          <w:ilvl w:val="0"/>
          <w:numId w:val="1"/>
        </w:numPr>
        <w:spacing w:line="0" w:lineRule="atLeast"/>
        <w:ind w:leftChars="0" w:left="567" w:hanging="567"/>
        <w:rPr>
          <w:rFonts w:ascii="標楷體" w:eastAsia="標楷體" w:hAnsi="標楷體"/>
          <w:sz w:val="28"/>
          <w:szCs w:val="28"/>
        </w:rPr>
      </w:pPr>
      <w:r w:rsidRPr="00DF3523">
        <w:rPr>
          <w:rFonts w:ascii="標楷體" w:eastAsia="標楷體" w:hAnsi="標楷體" w:hint="eastAsia"/>
          <w:sz w:val="28"/>
          <w:szCs w:val="28"/>
        </w:rPr>
        <w:t>分類標準：</w:t>
      </w:r>
    </w:p>
    <w:p w14:paraId="068BD4C3" w14:textId="3EBFF3E8" w:rsidR="001B5590" w:rsidRPr="00DF3523" w:rsidRDefault="001B5590" w:rsidP="001B5590">
      <w:pPr>
        <w:pStyle w:val="a3"/>
        <w:numPr>
          <w:ilvl w:val="0"/>
          <w:numId w:val="1"/>
        </w:numPr>
        <w:spacing w:line="0" w:lineRule="atLeast"/>
        <w:ind w:leftChars="0" w:left="567" w:hanging="567"/>
        <w:rPr>
          <w:rFonts w:ascii="標楷體" w:eastAsia="標楷體" w:hAnsi="標楷體"/>
          <w:sz w:val="28"/>
          <w:szCs w:val="28"/>
        </w:rPr>
      </w:pPr>
      <w:r w:rsidRPr="00DF3523">
        <w:rPr>
          <w:rFonts w:ascii="標楷體" w:eastAsia="標楷體" w:hAnsi="標楷體" w:hint="eastAsia"/>
          <w:sz w:val="28"/>
          <w:szCs w:val="28"/>
        </w:rPr>
        <w:t>緃項目：按承租人人數、出租人人數、土地筆數、租約件數及租約面積分。</w:t>
      </w:r>
    </w:p>
    <w:p w14:paraId="3D6DF629" w14:textId="77777777" w:rsidR="001B5590" w:rsidRPr="00DF3523" w:rsidRDefault="001B5590" w:rsidP="001B5590">
      <w:pPr>
        <w:pStyle w:val="a3"/>
        <w:numPr>
          <w:ilvl w:val="0"/>
          <w:numId w:val="1"/>
        </w:numPr>
        <w:spacing w:line="0" w:lineRule="atLeast"/>
        <w:ind w:leftChars="0" w:left="567" w:hanging="567"/>
        <w:rPr>
          <w:rFonts w:ascii="標楷體" w:eastAsia="標楷體" w:hAnsi="標楷體"/>
          <w:sz w:val="28"/>
          <w:szCs w:val="28"/>
        </w:rPr>
      </w:pPr>
      <w:r w:rsidRPr="00DF3523">
        <w:rPr>
          <w:rFonts w:ascii="標楷體" w:eastAsia="標楷體" w:hAnsi="標楷體" w:hint="eastAsia"/>
          <w:sz w:val="28"/>
          <w:szCs w:val="28"/>
        </w:rPr>
        <w:t>橫項目：按增減原因。</w:t>
      </w:r>
    </w:p>
    <w:p w14:paraId="3E895B03" w14:textId="77777777" w:rsidR="001B5590" w:rsidRPr="00DF3523" w:rsidRDefault="001B5590" w:rsidP="001B5590">
      <w:pPr>
        <w:pStyle w:val="a3"/>
        <w:numPr>
          <w:ilvl w:val="0"/>
          <w:numId w:val="1"/>
        </w:numPr>
        <w:spacing w:line="0" w:lineRule="atLeast"/>
        <w:ind w:leftChars="0" w:left="567" w:hanging="567"/>
        <w:rPr>
          <w:rFonts w:ascii="標楷體" w:eastAsia="標楷體" w:hAnsi="標楷體"/>
          <w:sz w:val="28"/>
          <w:szCs w:val="28"/>
        </w:rPr>
      </w:pPr>
      <w:r w:rsidRPr="00DF3523">
        <w:rPr>
          <w:rFonts w:ascii="標楷體" w:eastAsia="標楷體" w:hAnsi="標楷體" w:hint="eastAsia"/>
          <w:sz w:val="28"/>
          <w:szCs w:val="28"/>
        </w:rPr>
        <w:t>統計項目定義：</w:t>
      </w:r>
      <w:bookmarkStart w:id="0" w:name="_GoBack"/>
      <w:bookmarkEnd w:id="0"/>
    </w:p>
    <w:p w14:paraId="36754CF2" w14:textId="11436766" w:rsidR="001B5590" w:rsidRPr="00DF3523" w:rsidRDefault="001B5590" w:rsidP="001B5590">
      <w:pPr>
        <w:pStyle w:val="a3"/>
        <w:numPr>
          <w:ilvl w:val="0"/>
          <w:numId w:val="3"/>
        </w:numPr>
        <w:spacing w:line="0" w:lineRule="atLeast"/>
        <w:ind w:leftChars="0" w:left="1134" w:hanging="621"/>
        <w:rPr>
          <w:rFonts w:ascii="標楷體" w:eastAsia="標楷體" w:hAnsi="標楷體"/>
          <w:sz w:val="28"/>
          <w:szCs w:val="28"/>
        </w:rPr>
      </w:pPr>
      <w:r w:rsidRPr="00DF3523">
        <w:rPr>
          <w:rFonts w:ascii="標楷體" w:eastAsia="標楷體" w:hAnsi="標楷體" w:hint="eastAsia"/>
          <w:sz w:val="28"/>
          <w:szCs w:val="28"/>
        </w:rPr>
        <w:t>承租人：向出租人承租土地以為耕種之承耕者。</w:t>
      </w:r>
    </w:p>
    <w:p w14:paraId="4D15A4FF" w14:textId="795D16F4" w:rsidR="001B5590" w:rsidRPr="00DF3523" w:rsidRDefault="001B5590" w:rsidP="001B5590">
      <w:pPr>
        <w:pStyle w:val="a3"/>
        <w:numPr>
          <w:ilvl w:val="0"/>
          <w:numId w:val="3"/>
        </w:numPr>
        <w:spacing w:line="0" w:lineRule="atLeast"/>
        <w:ind w:leftChars="0" w:left="1134" w:hanging="621"/>
        <w:rPr>
          <w:rFonts w:ascii="標楷體" w:eastAsia="標楷體" w:hAnsi="標楷體"/>
          <w:sz w:val="28"/>
          <w:szCs w:val="28"/>
        </w:rPr>
      </w:pPr>
      <w:r w:rsidRPr="00DF3523">
        <w:rPr>
          <w:rFonts w:ascii="標楷體" w:eastAsia="標楷體" w:hAnsi="標楷體" w:hint="eastAsia"/>
          <w:sz w:val="28"/>
          <w:szCs w:val="28"/>
        </w:rPr>
        <w:t>出租人：土地所有權人。</w:t>
      </w:r>
    </w:p>
    <w:p w14:paraId="5267B69C" w14:textId="77777777" w:rsidR="001B5590" w:rsidRPr="00DF3523" w:rsidRDefault="001B5590" w:rsidP="001B5590">
      <w:pPr>
        <w:pStyle w:val="a3"/>
        <w:numPr>
          <w:ilvl w:val="0"/>
          <w:numId w:val="3"/>
        </w:numPr>
        <w:spacing w:line="0" w:lineRule="atLeast"/>
        <w:ind w:leftChars="0" w:left="1134" w:hanging="621"/>
        <w:rPr>
          <w:rFonts w:ascii="標楷體" w:eastAsia="標楷體" w:hAnsi="標楷體"/>
          <w:sz w:val="28"/>
          <w:szCs w:val="28"/>
        </w:rPr>
      </w:pPr>
      <w:r w:rsidRPr="00DF3523">
        <w:rPr>
          <w:rFonts w:ascii="標楷體" w:eastAsia="標楷體" w:hAnsi="標楷體" w:hint="eastAsia"/>
          <w:sz w:val="28"/>
          <w:szCs w:val="28"/>
        </w:rPr>
        <w:t>土地筆數：私有耕地訂有三七五租約登記之土地筆數。</w:t>
      </w:r>
    </w:p>
    <w:p w14:paraId="6FD54EB1" w14:textId="77777777" w:rsidR="001B5590" w:rsidRPr="00DF3523" w:rsidRDefault="001B5590" w:rsidP="001B5590">
      <w:pPr>
        <w:pStyle w:val="a3"/>
        <w:numPr>
          <w:ilvl w:val="0"/>
          <w:numId w:val="3"/>
        </w:numPr>
        <w:spacing w:line="0" w:lineRule="atLeast"/>
        <w:ind w:leftChars="0" w:left="1134" w:hanging="621"/>
        <w:rPr>
          <w:rFonts w:ascii="標楷體" w:eastAsia="標楷體" w:hAnsi="標楷體"/>
          <w:sz w:val="28"/>
          <w:szCs w:val="28"/>
        </w:rPr>
      </w:pPr>
      <w:r w:rsidRPr="00DF3523">
        <w:rPr>
          <w:rFonts w:ascii="標楷體" w:eastAsia="標楷體" w:hAnsi="標楷體" w:hint="eastAsia"/>
          <w:sz w:val="28"/>
          <w:szCs w:val="28"/>
        </w:rPr>
        <w:t>租約件數：私有耕地訂有三七五租約登記之租約件數。</w:t>
      </w:r>
    </w:p>
    <w:p w14:paraId="1EFC73F9" w14:textId="77777777" w:rsidR="001B5590" w:rsidRPr="00DF3523" w:rsidRDefault="001B5590" w:rsidP="001B5590">
      <w:pPr>
        <w:pStyle w:val="a3"/>
        <w:numPr>
          <w:ilvl w:val="0"/>
          <w:numId w:val="3"/>
        </w:numPr>
        <w:spacing w:line="0" w:lineRule="atLeast"/>
        <w:ind w:leftChars="0" w:left="1134" w:hanging="621"/>
        <w:rPr>
          <w:rFonts w:ascii="標楷體" w:eastAsia="標楷體" w:hAnsi="標楷體"/>
          <w:sz w:val="28"/>
          <w:szCs w:val="28"/>
        </w:rPr>
      </w:pPr>
      <w:r w:rsidRPr="00DF3523">
        <w:rPr>
          <w:rFonts w:ascii="標楷體" w:eastAsia="標楷體" w:hAnsi="標楷體" w:hint="eastAsia"/>
          <w:sz w:val="28"/>
          <w:szCs w:val="28"/>
        </w:rPr>
        <w:t>面積均以公頃為單位，至小數點以下六位數。</w:t>
      </w:r>
    </w:p>
    <w:p w14:paraId="55F9C8AF" w14:textId="0904566E" w:rsidR="001B5590" w:rsidRPr="00DF3523" w:rsidRDefault="001B5590" w:rsidP="001B5590">
      <w:pPr>
        <w:pStyle w:val="a3"/>
        <w:numPr>
          <w:ilvl w:val="0"/>
          <w:numId w:val="3"/>
        </w:numPr>
        <w:spacing w:line="0" w:lineRule="atLeast"/>
        <w:ind w:leftChars="0" w:left="1134" w:hanging="621"/>
        <w:rPr>
          <w:rFonts w:ascii="標楷體" w:eastAsia="標楷體" w:hAnsi="標楷體"/>
          <w:sz w:val="28"/>
          <w:szCs w:val="28"/>
        </w:rPr>
      </w:pPr>
      <w:r w:rsidRPr="00DF3523">
        <w:rPr>
          <w:rFonts w:ascii="標楷體" w:eastAsia="標楷體" w:hAnsi="標楷體" w:hint="eastAsia"/>
          <w:sz w:val="28"/>
          <w:szCs w:val="28"/>
        </w:rPr>
        <w:t>增加原因計有：(1)新訂租約(2)租約變更(3)分(補)訂租約(4)農(市)地重劃變更(5)更正(</w:t>
      </w:r>
      <w:r w:rsidR="00D053C3" w:rsidRPr="00DF3523">
        <w:rPr>
          <w:rFonts w:ascii="標楷體" w:eastAsia="標楷體" w:hAnsi="標楷體"/>
          <w:sz w:val="28"/>
          <w:szCs w:val="28"/>
        </w:rPr>
        <w:t>6</w:t>
      </w:r>
      <w:r w:rsidRPr="00DF3523">
        <w:rPr>
          <w:rFonts w:ascii="標楷體" w:eastAsia="標楷體" w:hAnsi="標楷體" w:hint="eastAsia"/>
          <w:sz w:val="28"/>
          <w:szCs w:val="28"/>
        </w:rPr>
        <w:t>)其他。</w:t>
      </w:r>
    </w:p>
    <w:p w14:paraId="6A94C860" w14:textId="72D214C9" w:rsidR="001B5590" w:rsidRPr="00DF3523" w:rsidRDefault="001B5590" w:rsidP="001B5590">
      <w:pPr>
        <w:pStyle w:val="a3"/>
        <w:numPr>
          <w:ilvl w:val="0"/>
          <w:numId w:val="3"/>
        </w:numPr>
        <w:spacing w:line="0" w:lineRule="atLeast"/>
        <w:ind w:leftChars="0" w:left="1134" w:hanging="621"/>
        <w:rPr>
          <w:rFonts w:ascii="標楷體" w:eastAsia="標楷體" w:hAnsi="標楷體"/>
          <w:sz w:val="28"/>
          <w:szCs w:val="28"/>
        </w:rPr>
      </w:pPr>
      <w:r w:rsidRPr="00DF3523">
        <w:rPr>
          <w:rFonts w:ascii="標楷體" w:eastAsia="標楷體" w:hAnsi="標楷體" w:hint="eastAsia"/>
          <w:sz w:val="28"/>
          <w:szCs w:val="28"/>
        </w:rPr>
        <w:t>減少原因計有：(1)承租人承買(2)收回變更使用(3)軍公徵收及公共設施使用(4)租約變更(5)收回自耕(6)終止(註銷)租約(7)農(市)地重劃變更(8)權屬變更(9)更正(1</w:t>
      </w:r>
      <w:r w:rsidR="00D053C3" w:rsidRPr="00DF3523">
        <w:rPr>
          <w:rFonts w:ascii="標楷體" w:eastAsia="標楷體" w:hAnsi="標楷體"/>
          <w:sz w:val="28"/>
          <w:szCs w:val="28"/>
        </w:rPr>
        <w:t>0</w:t>
      </w:r>
      <w:r w:rsidRPr="00DF3523">
        <w:rPr>
          <w:rFonts w:ascii="標楷體" w:eastAsia="標楷體" w:hAnsi="標楷體" w:hint="eastAsia"/>
          <w:sz w:val="28"/>
          <w:szCs w:val="28"/>
        </w:rPr>
        <w:t>)其他。</w:t>
      </w:r>
    </w:p>
    <w:p w14:paraId="5B2175BC" w14:textId="237A342E" w:rsidR="00B0759A" w:rsidRDefault="00B0759A" w:rsidP="00B0759A">
      <w:pPr>
        <w:pStyle w:val="Default"/>
        <w:rPr>
          <w:sz w:val="28"/>
          <w:szCs w:val="28"/>
        </w:rPr>
      </w:pPr>
      <w:r w:rsidRPr="00DF3523">
        <w:rPr>
          <w:rFonts w:hint="eastAsia"/>
          <w:color w:val="auto"/>
          <w:sz w:val="28"/>
          <w:szCs w:val="28"/>
        </w:rPr>
        <w:t>資料蒐集方法及編製程序：依據本所</w:t>
      </w:r>
      <w:r w:rsidR="00EE6879" w:rsidRPr="00DF3523">
        <w:rPr>
          <w:rFonts w:hAnsi="標楷體" w:cstheme="minorBidi" w:hint="eastAsia"/>
          <w:color w:val="auto"/>
          <w:kern w:val="2"/>
          <w:sz w:val="28"/>
          <w:szCs w:val="28"/>
        </w:rPr>
        <w:t>土地管理所</w:t>
      </w:r>
      <w:r w:rsidRPr="00DF3523">
        <w:rPr>
          <w:rFonts w:hint="eastAsia"/>
          <w:color w:val="auto"/>
          <w:sz w:val="28"/>
          <w:szCs w:val="28"/>
        </w:rPr>
        <w:t>之耕地三七五租</w:t>
      </w:r>
      <w:r>
        <w:rPr>
          <w:rFonts w:hint="eastAsia"/>
          <w:sz w:val="28"/>
          <w:szCs w:val="28"/>
        </w:rPr>
        <w:t>約登記簿編製。</w:t>
      </w:r>
    </w:p>
    <w:p w14:paraId="75C0BE19" w14:textId="5CB7CB6D" w:rsidR="00FC7270" w:rsidRPr="001B5590" w:rsidRDefault="001B5590" w:rsidP="001B5590">
      <w:pPr>
        <w:pStyle w:val="a3"/>
        <w:numPr>
          <w:ilvl w:val="0"/>
          <w:numId w:val="1"/>
        </w:numPr>
        <w:spacing w:line="0" w:lineRule="atLeast"/>
        <w:ind w:leftChars="0" w:left="567" w:hanging="567"/>
        <w:rPr>
          <w:rFonts w:ascii="標楷體" w:eastAsia="標楷體" w:hAnsi="標楷體"/>
          <w:sz w:val="28"/>
          <w:szCs w:val="28"/>
        </w:rPr>
      </w:pPr>
      <w:r w:rsidRPr="001B5590">
        <w:rPr>
          <w:rFonts w:ascii="標楷體" w:eastAsia="標楷體" w:hAnsi="標楷體" w:hint="eastAsia"/>
          <w:sz w:val="28"/>
          <w:szCs w:val="28"/>
        </w:rPr>
        <w:t>編送對象：本表編製1式4份，2份送高雄市政府地政局(其中1份轉送市府主計處)，1份送本所</w:t>
      </w:r>
      <w:r w:rsidR="00C56110" w:rsidRPr="005079F6">
        <w:rPr>
          <w:rFonts w:ascii="標楷體" w:eastAsia="標楷體" w:hAnsi="標楷體" w:hint="eastAsia"/>
          <w:color w:val="FF0000"/>
          <w:kern w:val="0"/>
          <w:sz w:val="28"/>
          <w:szCs w:val="28"/>
        </w:rPr>
        <w:t>主</w:t>
      </w:r>
      <w:r w:rsidRPr="001B5590">
        <w:rPr>
          <w:rFonts w:ascii="標楷體" w:eastAsia="標楷體" w:hAnsi="標楷體" w:hint="eastAsia"/>
          <w:sz w:val="28"/>
          <w:szCs w:val="28"/>
        </w:rPr>
        <w:t>計室，1份自存。</w:t>
      </w:r>
    </w:p>
    <w:sectPr w:rsidR="00FC7270" w:rsidRPr="001B5590" w:rsidSect="00FC7270">
      <w:pgSz w:w="16838" w:h="11906" w:orient="landscape"/>
      <w:pgMar w:top="1800" w:right="1440" w:bottom="180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62F919" w14:textId="77777777" w:rsidR="008E625D" w:rsidRDefault="008E625D" w:rsidP="00163FAA">
      <w:r>
        <w:separator/>
      </w:r>
    </w:p>
  </w:endnote>
  <w:endnote w:type="continuationSeparator" w:id="0">
    <w:p w14:paraId="70EF27D1" w14:textId="77777777" w:rsidR="008E625D" w:rsidRDefault="008E625D" w:rsidP="00163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C5D3A6" w14:textId="77777777" w:rsidR="008E625D" w:rsidRDefault="008E625D" w:rsidP="00163FAA">
      <w:r>
        <w:separator/>
      </w:r>
    </w:p>
  </w:footnote>
  <w:footnote w:type="continuationSeparator" w:id="0">
    <w:p w14:paraId="1A96A476" w14:textId="77777777" w:rsidR="008E625D" w:rsidRDefault="008E625D" w:rsidP="00163F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4448EF"/>
    <w:multiLevelType w:val="hybridMultilevel"/>
    <w:tmpl w:val="6B20288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E194193"/>
    <w:multiLevelType w:val="hybridMultilevel"/>
    <w:tmpl w:val="420C2FF4"/>
    <w:lvl w:ilvl="0" w:tplc="F7AE92B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7EB945D0"/>
    <w:multiLevelType w:val="hybridMultilevel"/>
    <w:tmpl w:val="02C8065A"/>
    <w:lvl w:ilvl="0" w:tplc="89FCFFAC">
      <w:start w:val="1"/>
      <w:numFmt w:val="taiwaneseCountingThousand"/>
      <w:lvlText w:val="(%1)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EED"/>
    <w:rsid w:val="00163FAA"/>
    <w:rsid w:val="001B5590"/>
    <w:rsid w:val="00386CB9"/>
    <w:rsid w:val="00412EED"/>
    <w:rsid w:val="005079F6"/>
    <w:rsid w:val="006417B0"/>
    <w:rsid w:val="00795637"/>
    <w:rsid w:val="008144DF"/>
    <w:rsid w:val="008C2A05"/>
    <w:rsid w:val="008E625D"/>
    <w:rsid w:val="00B0759A"/>
    <w:rsid w:val="00BE0B9F"/>
    <w:rsid w:val="00C56110"/>
    <w:rsid w:val="00D053C3"/>
    <w:rsid w:val="00DF3523"/>
    <w:rsid w:val="00EE6879"/>
    <w:rsid w:val="00F93D41"/>
    <w:rsid w:val="00FC7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2B2E28"/>
  <w15:chartTrackingRefBased/>
  <w15:docId w15:val="{A749F381-C55B-4DFD-9F84-F5DAD0B97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7270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163FA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63FAA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63FA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63FAA"/>
    <w:rPr>
      <w:sz w:val="20"/>
      <w:szCs w:val="20"/>
    </w:rPr>
  </w:style>
  <w:style w:type="paragraph" w:customStyle="1" w:styleId="Default">
    <w:name w:val="Default"/>
    <w:rsid w:val="00B0759A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局-地權科-廖婉茹</dc:creator>
  <cp:keywords/>
  <dc:description/>
  <cp:lastModifiedBy>user</cp:lastModifiedBy>
  <cp:revision>5</cp:revision>
  <cp:lastPrinted>2026-02-12T03:38:00Z</cp:lastPrinted>
  <dcterms:created xsi:type="dcterms:W3CDTF">2021-12-09T07:50:00Z</dcterms:created>
  <dcterms:modified xsi:type="dcterms:W3CDTF">2026-02-12T03:38:00Z</dcterms:modified>
</cp:coreProperties>
</file>