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4B" w:rsidRPr="00A26D1B" w:rsidRDefault="00DE7A64">
      <w:pPr>
        <w:pStyle w:val="Heading1"/>
        <w:spacing w:line="558" w:lineRule="exact"/>
        <w:ind w:left="1230" w:right="1137"/>
        <w:jc w:val="center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高雄市鳥松區災害防救辦公室設置要點</w:t>
      </w:r>
    </w:p>
    <w:p w:rsidR="00FE3E4B" w:rsidRPr="00A26D1B" w:rsidRDefault="00DE7A64">
      <w:pPr>
        <w:spacing w:line="271" w:lineRule="exact"/>
        <w:ind w:left="4260"/>
        <w:rPr>
          <w:rFonts w:ascii="標楷體" w:eastAsia="標楷體" w:hAnsi="標楷體"/>
          <w:sz w:val="24"/>
        </w:rPr>
      </w:pPr>
      <w:r w:rsidRPr="00A26D1B">
        <w:rPr>
          <w:rFonts w:ascii="標楷體" w:eastAsia="標楷體" w:hAnsi="標楷體"/>
          <w:w w:val="95"/>
          <w:sz w:val="24"/>
        </w:rPr>
        <w:t>102</w:t>
      </w:r>
      <w:r w:rsidRPr="00A26D1B">
        <w:rPr>
          <w:rFonts w:ascii="標楷體" w:eastAsia="標楷體" w:hAnsi="標楷體"/>
          <w:spacing w:val="-11"/>
          <w:w w:val="95"/>
          <w:sz w:val="24"/>
        </w:rPr>
        <w:t xml:space="preserve"> 年 </w:t>
      </w:r>
      <w:r w:rsidRPr="00A26D1B">
        <w:rPr>
          <w:rFonts w:ascii="標楷體" w:eastAsia="標楷體" w:hAnsi="標楷體"/>
          <w:w w:val="95"/>
          <w:sz w:val="24"/>
        </w:rPr>
        <w:t>03</w:t>
      </w:r>
      <w:r w:rsidRPr="00A26D1B">
        <w:rPr>
          <w:rFonts w:ascii="標楷體" w:eastAsia="標楷體" w:hAnsi="標楷體"/>
          <w:spacing w:val="-10"/>
          <w:w w:val="95"/>
          <w:sz w:val="24"/>
        </w:rPr>
        <w:t xml:space="preserve"> 月 </w:t>
      </w:r>
      <w:r w:rsidRPr="00A26D1B">
        <w:rPr>
          <w:rFonts w:ascii="標楷體" w:eastAsia="標楷體" w:hAnsi="標楷體"/>
          <w:w w:val="95"/>
          <w:sz w:val="24"/>
        </w:rPr>
        <w:t>11</w:t>
      </w:r>
      <w:r w:rsidRPr="00A26D1B">
        <w:rPr>
          <w:rFonts w:ascii="標楷體" w:eastAsia="標楷體" w:hAnsi="標楷體"/>
          <w:spacing w:val="-6"/>
          <w:w w:val="95"/>
          <w:sz w:val="24"/>
        </w:rPr>
        <w:t xml:space="preserve"> 日高市</w:t>
      </w:r>
      <w:proofErr w:type="gramStart"/>
      <w:r w:rsidRPr="00A26D1B">
        <w:rPr>
          <w:rFonts w:ascii="標楷體" w:eastAsia="標楷體" w:hAnsi="標楷體"/>
          <w:spacing w:val="-6"/>
          <w:w w:val="95"/>
          <w:sz w:val="24"/>
        </w:rPr>
        <w:t>鳥區民字</w:t>
      </w:r>
      <w:proofErr w:type="gramEnd"/>
      <w:r w:rsidRPr="00A26D1B">
        <w:rPr>
          <w:rFonts w:ascii="標楷體" w:eastAsia="標楷體" w:hAnsi="標楷體"/>
          <w:spacing w:val="-6"/>
          <w:w w:val="95"/>
          <w:sz w:val="24"/>
        </w:rPr>
        <w:t xml:space="preserve">第 </w:t>
      </w:r>
      <w:r w:rsidRPr="00A26D1B">
        <w:rPr>
          <w:rFonts w:ascii="標楷體" w:eastAsia="標楷體" w:hAnsi="標楷體"/>
          <w:w w:val="95"/>
          <w:sz w:val="24"/>
        </w:rPr>
        <w:t>10230303100</w:t>
      </w:r>
      <w:r w:rsidRPr="00A26D1B">
        <w:rPr>
          <w:rFonts w:ascii="標楷體" w:eastAsia="標楷體" w:hAnsi="標楷體"/>
          <w:spacing w:val="-4"/>
          <w:w w:val="95"/>
          <w:sz w:val="24"/>
        </w:rPr>
        <w:t xml:space="preserve"> </w:t>
      </w:r>
      <w:proofErr w:type="gramStart"/>
      <w:r w:rsidRPr="00A26D1B">
        <w:rPr>
          <w:rFonts w:ascii="標楷體" w:eastAsia="標楷體" w:hAnsi="標楷體"/>
          <w:spacing w:val="-4"/>
          <w:w w:val="95"/>
          <w:sz w:val="24"/>
        </w:rPr>
        <w:t>號函訂定</w:t>
      </w:r>
      <w:proofErr w:type="gramEnd"/>
    </w:p>
    <w:p w:rsidR="00FE3E4B" w:rsidRPr="00A26D1B" w:rsidRDefault="00DE7A64">
      <w:pPr>
        <w:spacing w:before="4"/>
        <w:ind w:left="4260"/>
        <w:rPr>
          <w:rFonts w:ascii="標楷體" w:eastAsia="標楷體" w:hAnsi="標楷體"/>
          <w:sz w:val="24"/>
        </w:rPr>
      </w:pPr>
      <w:r w:rsidRPr="00A26D1B">
        <w:rPr>
          <w:rFonts w:ascii="標楷體" w:eastAsia="標楷體" w:hAnsi="標楷體"/>
          <w:w w:val="95"/>
          <w:sz w:val="24"/>
        </w:rPr>
        <w:t>110</w:t>
      </w:r>
      <w:r w:rsidRPr="00A26D1B">
        <w:rPr>
          <w:rFonts w:ascii="標楷體" w:eastAsia="標楷體" w:hAnsi="標楷體"/>
          <w:spacing w:val="-11"/>
          <w:w w:val="95"/>
          <w:sz w:val="24"/>
        </w:rPr>
        <w:t xml:space="preserve"> 年 </w:t>
      </w:r>
      <w:r w:rsidRPr="00A26D1B">
        <w:rPr>
          <w:rFonts w:ascii="標楷體" w:eastAsia="標楷體" w:hAnsi="標楷體"/>
          <w:w w:val="95"/>
          <w:sz w:val="24"/>
        </w:rPr>
        <w:t>11</w:t>
      </w:r>
      <w:r w:rsidRPr="00A26D1B">
        <w:rPr>
          <w:rFonts w:ascii="標楷體" w:eastAsia="標楷體" w:hAnsi="標楷體"/>
          <w:spacing w:val="-10"/>
          <w:w w:val="95"/>
          <w:sz w:val="24"/>
        </w:rPr>
        <w:t xml:space="preserve"> 月 </w:t>
      </w:r>
      <w:r w:rsidRPr="00A26D1B">
        <w:rPr>
          <w:rFonts w:ascii="標楷體" w:eastAsia="標楷體" w:hAnsi="標楷體"/>
          <w:w w:val="95"/>
          <w:sz w:val="24"/>
        </w:rPr>
        <w:t>16</w:t>
      </w:r>
      <w:r w:rsidRPr="00A26D1B">
        <w:rPr>
          <w:rFonts w:ascii="標楷體" w:eastAsia="標楷體" w:hAnsi="標楷體"/>
          <w:spacing w:val="-6"/>
          <w:w w:val="95"/>
          <w:sz w:val="24"/>
        </w:rPr>
        <w:t xml:space="preserve"> 日高市</w:t>
      </w:r>
      <w:proofErr w:type="gramStart"/>
      <w:r w:rsidRPr="00A26D1B">
        <w:rPr>
          <w:rFonts w:ascii="標楷體" w:eastAsia="標楷體" w:hAnsi="標楷體"/>
          <w:spacing w:val="-6"/>
          <w:w w:val="95"/>
          <w:sz w:val="24"/>
        </w:rPr>
        <w:t>鳥區役字</w:t>
      </w:r>
      <w:proofErr w:type="gramEnd"/>
      <w:r w:rsidRPr="00A26D1B">
        <w:rPr>
          <w:rFonts w:ascii="標楷體" w:eastAsia="標楷體" w:hAnsi="標楷體"/>
          <w:spacing w:val="-6"/>
          <w:w w:val="95"/>
          <w:sz w:val="24"/>
        </w:rPr>
        <w:t xml:space="preserve">第 </w:t>
      </w:r>
      <w:r w:rsidRPr="00A26D1B">
        <w:rPr>
          <w:rFonts w:ascii="標楷體" w:eastAsia="標楷體" w:hAnsi="標楷體"/>
          <w:w w:val="95"/>
          <w:sz w:val="24"/>
        </w:rPr>
        <w:t>11031231400</w:t>
      </w:r>
      <w:r w:rsidRPr="00A26D1B">
        <w:rPr>
          <w:rFonts w:ascii="標楷體" w:eastAsia="標楷體" w:hAnsi="標楷體"/>
          <w:spacing w:val="-4"/>
          <w:w w:val="95"/>
          <w:sz w:val="24"/>
        </w:rPr>
        <w:t xml:space="preserve"> 號函修訂</w:t>
      </w:r>
    </w:p>
    <w:p w:rsidR="00FE3E4B" w:rsidRPr="00A26D1B" w:rsidRDefault="00DE7A64">
      <w:pPr>
        <w:spacing w:before="5"/>
        <w:ind w:left="4260"/>
        <w:rPr>
          <w:rFonts w:ascii="標楷體" w:eastAsia="標楷體" w:hAnsi="標楷體"/>
          <w:sz w:val="24"/>
        </w:rPr>
      </w:pPr>
      <w:r w:rsidRPr="00A26D1B">
        <w:rPr>
          <w:rFonts w:ascii="標楷體" w:eastAsia="標楷體" w:hAnsi="標楷體"/>
          <w:w w:val="95"/>
          <w:sz w:val="24"/>
        </w:rPr>
        <w:t>111</w:t>
      </w:r>
      <w:r w:rsidRPr="00A26D1B">
        <w:rPr>
          <w:rFonts w:ascii="標楷體" w:eastAsia="標楷體" w:hAnsi="標楷體"/>
          <w:spacing w:val="-11"/>
          <w:w w:val="95"/>
          <w:sz w:val="24"/>
        </w:rPr>
        <w:t xml:space="preserve"> 年 </w:t>
      </w:r>
      <w:r w:rsidRPr="00A26D1B">
        <w:rPr>
          <w:rFonts w:ascii="標楷體" w:eastAsia="標楷體" w:hAnsi="標楷體"/>
          <w:w w:val="95"/>
          <w:sz w:val="24"/>
        </w:rPr>
        <w:t>02</w:t>
      </w:r>
      <w:r w:rsidRPr="00A26D1B">
        <w:rPr>
          <w:rFonts w:ascii="標楷體" w:eastAsia="標楷體" w:hAnsi="標楷體"/>
          <w:spacing w:val="-10"/>
          <w:w w:val="95"/>
          <w:sz w:val="24"/>
        </w:rPr>
        <w:t xml:space="preserve"> 月 </w:t>
      </w:r>
      <w:r w:rsidRPr="00A26D1B">
        <w:rPr>
          <w:rFonts w:ascii="標楷體" w:eastAsia="標楷體" w:hAnsi="標楷體"/>
          <w:w w:val="95"/>
          <w:sz w:val="24"/>
        </w:rPr>
        <w:t>14</w:t>
      </w:r>
      <w:r w:rsidRPr="00A26D1B">
        <w:rPr>
          <w:rFonts w:ascii="標楷體" w:eastAsia="標楷體" w:hAnsi="標楷體"/>
          <w:spacing w:val="-6"/>
          <w:w w:val="95"/>
          <w:sz w:val="24"/>
        </w:rPr>
        <w:t xml:space="preserve"> 日高市</w:t>
      </w:r>
      <w:proofErr w:type="gramStart"/>
      <w:r w:rsidRPr="00A26D1B">
        <w:rPr>
          <w:rFonts w:ascii="標楷體" w:eastAsia="標楷體" w:hAnsi="標楷體"/>
          <w:spacing w:val="-6"/>
          <w:w w:val="95"/>
          <w:sz w:val="24"/>
        </w:rPr>
        <w:t>鳥區役字</w:t>
      </w:r>
      <w:proofErr w:type="gramEnd"/>
      <w:r w:rsidRPr="00A26D1B">
        <w:rPr>
          <w:rFonts w:ascii="標楷體" w:eastAsia="標楷體" w:hAnsi="標楷體"/>
          <w:spacing w:val="-6"/>
          <w:w w:val="95"/>
          <w:sz w:val="24"/>
        </w:rPr>
        <w:t xml:space="preserve">第 </w:t>
      </w:r>
      <w:r w:rsidRPr="00A26D1B">
        <w:rPr>
          <w:rFonts w:ascii="標楷體" w:eastAsia="標楷體" w:hAnsi="標楷體"/>
          <w:w w:val="95"/>
          <w:sz w:val="24"/>
        </w:rPr>
        <w:t>11130166600</w:t>
      </w:r>
      <w:r w:rsidRPr="00A26D1B">
        <w:rPr>
          <w:rFonts w:ascii="標楷體" w:eastAsia="標楷體" w:hAnsi="標楷體"/>
          <w:spacing w:val="-4"/>
          <w:w w:val="95"/>
          <w:sz w:val="24"/>
        </w:rPr>
        <w:t xml:space="preserve"> 號函修訂</w:t>
      </w:r>
    </w:p>
    <w:p w:rsidR="00FE3E4B" w:rsidRPr="00A26D1B" w:rsidRDefault="00DE7A64">
      <w:pPr>
        <w:pStyle w:val="a3"/>
        <w:spacing w:before="3" w:line="242" w:lineRule="auto"/>
        <w:ind w:left="940" w:right="107" w:hanging="721"/>
        <w:jc w:val="both"/>
        <w:rPr>
          <w:rFonts w:ascii="標楷體" w:eastAsia="標楷體" w:hAnsi="標楷體"/>
        </w:rPr>
      </w:pPr>
      <w:r w:rsidRPr="00A26D1B">
        <w:rPr>
          <w:rFonts w:ascii="標楷體" w:eastAsia="標楷體" w:hAnsi="標楷體"/>
          <w:spacing w:val="8"/>
          <w:w w:val="95"/>
        </w:rPr>
        <w:t>一、鳥松區公所為執行高雄市</w:t>
      </w:r>
      <w:proofErr w:type="gramStart"/>
      <w:r w:rsidRPr="00A26D1B">
        <w:rPr>
          <w:rFonts w:ascii="標楷體" w:eastAsia="標楷體" w:hAnsi="標楷體"/>
          <w:spacing w:val="8"/>
          <w:w w:val="95"/>
        </w:rPr>
        <w:t>鳥松區</w:t>
      </w:r>
      <w:proofErr w:type="gramEnd"/>
      <w:r w:rsidRPr="00A26D1B">
        <w:rPr>
          <w:rFonts w:ascii="標楷體" w:eastAsia="標楷體" w:hAnsi="標楷體"/>
          <w:spacing w:val="8"/>
          <w:w w:val="95"/>
        </w:rPr>
        <w:t>(以下簡稱本區)災害防救會報事</w:t>
      </w:r>
      <w:r w:rsidRPr="00A26D1B">
        <w:rPr>
          <w:rFonts w:ascii="標楷體" w:eastAsia="標楷體" w:hAnsi="標楷體"/>
          <w:spacing w:val="21"/>
          <w:w w:val="95"/>
        </w:rPr>
        <w:t xml:space="preserve"> </w:t>
      </w:r>
      <w:proofErr w:type="gramStart"/>
      <w:r w:rsidRPr="00A26D1B">
        <w:rPr>
          <w:rFonts w:ascii="標楷體" w:eastAsia="標楷體" w:hAnsi="標楷體"/>
          <w:w w:val="95"/>
        </w:rPr>
        <w:t>務</w:t>
      </w:r>
      <w:proofErr w:type="gramEnd"/>
      <w:r w:rsidRPr="00A26D1B">
        <w:rPr>
          <w:rFonts w:ascii="標楷體" w:eastAsia="標楷體" w:hAnsi="標楷體"/>
          <w:w w:val="95"/>
        </w:rPr>
        <w:t>，依災害防救法第十一條第三項規定，設置高雄市</w:t>
      </w:r>
      <w:proofErr w:type="gramStart"/>
      <w:r w:rsidRPr="00A26D1B">
        <w:rPr>
          <w:rFonts w:ascii="標楷體" w:eastAsia="標楷體" w:hAnsi="標楷體"/>
          <w:w w:val="95"/>
        </w:rPr>
        <w:t>鳥松區災害</w:t>
      </w:r>
      <w:proofErr w:type="gramEnd"/>
      <w:r w:rsidRPr="00A26D1B">
        <w:rPr>
          <w:rFonts w:ascii="標楷體" w:eastAsia="標楷體" w:hAnsi="標楷體"/>
          <w:w w:val="95"/>
        </w:rPr>
        <w:t>防</w:t>
      </w:r>
      <w:r w:rsidRPr="00A26D1B">
        <w:rPr>
          <w:rFonts w:ascii="標楷體" w:eastAsia="標楷體" w:hAnsi="標楷體"/>
          <w:spacing w:val="1"/>
          <w:w w:val="95"/>
        </w:rPr>
        <w:t xml:space="preserve"> </w:t>
      </w:r>
      <w:r w:rsidRPr="00A26D1B">
        <w:rPr>
          <w:rFonts w:ascii="標楷體" w:eastAsia="標楷體" w:hAnsi="標楷體"/>
        </w:rPr>
        <w:t>救辦公室(以下簡稱本辦公室)，並訂定本要點。</w:t>
      </w:r>
    </w:p>
    <w:p w:rsidR="00FE3E4B" w:rsidRPr="00A26D1B" w:rsidRDefault="00DE7A64">
      <w:pPr>
        <w:pStyle w:val="a3"/>
        <w:ind w:left="220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二、本辦公室任務如下：</w:t>
      </w:r>
    </w:p>
    <w:p w:rsidR="00FE3E4B" w:rsidRPr="00A26D1B" w:rsidRDefault="00DE7A64">
      <w:pPr>
        <w:pStyle w:val="a3"/>
        <w:spacing w:before="5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（一）執行本區災害防救會報事務。</w:t>
      </w:r>
    </w:p>
    <w:p w:rsidR="00FE3E4B" w:rsidRPr="00A26D1B" w:rsidRDefault="00DE7A64">
      <w:pPr>
        <w:pStyle w:val="a3"/>
        <w:spacing w:before="8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（二）本區災害防救計畫之擬訂與修訂等相關事宜。</w:t>
      </w:r>
    </w:p>
    <w:p w:rsidR="00FE3E4B" w:rsidRPr="00A26D1B" w:rsidRDefault="00DE7A64">
      <w:pPr>
        <w:pStyle w:val="a3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（三）本區災害防救相關法規制（訂）定與修正建議。</w:t>
      </w:r>
    </w:p>
    <w:p w:rsidR="00FE3E4B" w:rsidRPr="00A26D1B" w:rsidRDefault="00DE7A64">
      <w:pPr>
        <w:pStyle w:val="a3"/>
        <w:spacing w:before="7"/>
        <w:rPr>
          <w:rFonts w:ascii="標楷體" w:eastAsia="標楷體" w:hAnsi="標楷體"/>
        </w:rPr>
      </w:pPr>
      <w:r w:rsidRPr="00A26D1B">
        <w:rPr>
          <w:rFonts w:ascii="標楷體" w:eastAsia="標楷體" w:hAnsi="標楷體"/>
          <w:w w:val="95"/>
        </w:rPr>
        <w:t>（四）本區災害防救業務之協調及整合。</w:t>
      </w:r>
    </w:p>
    <w:p w:rsidR="00FE3E4B" w:rsidRPr="00A26D1B" w:rsidRDefault="00DE7A64">
      <w:pPr>
        <w:pStyle w:val="a3"/>
        <w:spacing w:before="5"/>
        <w:rPr>
          <w:rFonts w:ascii="標楷體" w:eastAsia="標楷體" w:hAnsi="標楷體"/>
        </w:rPr>
      </w:pPr>
      <w:r w:rsidRPr="00A26D1B">
        <w:rPr>
          <w:rFonts w:ascii="標楷體" w:eastAsia="標楷體" w:hAnsi="標楷體"/>
          <w:w w:val="95"/>
        </w:rPr>
        <w:t>（五）本區緊急應變體系之建立與檢討。</w:t>
      </w:r>
    </w:p>
    <w:p w:rsidR="00FE3E4B" w:rsidRPr="00A26D1B" w:rsidRDefault="00DE7A64">
      <w:pPr>
        <w:pStyle w:val="a3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（六）辦理區公所災害防救演習、教育訓練及防災宣導推廣。</w:t>
      </w:r>
    </w:p>
    <w:p w:rsidR="00FE3E4B" w:rsidRPr="00A26D1B" w:rsidRDefault="00DE7A64">
      <w:pPr>
        <w:pStyle w:val="a3"/>
        <w:spacing w:before="7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（七）辦理高雄市政府相關機關交辦或列管與災害防救相關之業務。</w:t>
      </w:r>
    </w:p>
    <w:p w:rsidR="00FE3E4B" w:rsidRPr="00A26D1B" w:rsidRDefault="00DE7A64">
      <w:pPr>
        <w:pStyle w:val="a3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（八）其他有關災害防救事項。</w:t>
      </w:r>
    </w:p>
    <w:p w:rsidR="00FE3E4B" w:rsidRPr="00A26D1B" w:rsidRDefault="00DE7A64">
      <w:pPr>
        <w:pStyle w:val="a3"/>
        <w:spacing w:before="7" w:line="244" w:lineRule="auto"/>
        <w:ind w:left="940" w:right="124" w:hanging="721"/>
        <w:jc w:val="both"/>
        <w:rPr>
          <w:rFonts w:ascii="標楷體" w:eastAsia="標楷體" w:hAnsi="標楷體"/>
        </w:rPr>
      </w:pPr>
      <w:r w:rsidRPr="00A26D1B">
        <w:rPr>
          <w:rFonts w:ascii="標楷體" w:eastAsia="標楷體" w:hAnsi="標楷體"/>
          <w:w w:val="95"/>
        </w:rPr>
        <w:t>三、本辦公室置主任一人，由區長兼任，綜理本辦公室事務，並指揮、</w:t>
      </w:r>
      <w:r w:rsidRPr="00A26D1B">
        <w:rPr>
          <w:rFonts w:ascii="標楷體" w:eastAsia="標楷體" w:hAnsi="標楷體"/>
          <w:spacing w:val="108"/>
          <w:w w:val="95"/>
        </w:rPr>
        <w:t xml:space="preserve"> </w:t>
      </w:r>
      <w:r w:rsidRPr="00A26D1B">
        <w:rPr>
          <w:rFonts w:ascii="標楷體" w:eastAsia="標楷體" w:hAnsi="標楷體"/>
          <w:w w:val="95"/>
        </w:rPr>
        <w:t>監督所屬人員；副主任一人，由主任秘書兼任，襄助主任</w:t>
      </w:r>
      <w:proofErr w:type="gramStart"/>
      <w:r w:rsidRPr="00A26D1B">
        <w:rPr>
          <w:rFonts w:ascii="標楷體" w:eastAsia="標楷體" w:hAnsi="標楷體"/>
          <w:w w:val="95"/>
        </w:rPr>
        <w:t>處理本辦</w:t>
      </w:r>
      <w:proofErr w:type="gramEnd"/>
      <w:r w:rsidRPr="00A26D1B">
        <w:rPr>
          <w:rFonts w:ascii="標楷體" w:eastAsia="標楷體" w:hAnsi="標楷體"/>
          <w:spacing w:val="1"/>
          <w:w w:val="95"/>
        </w:rPr>
        <w:t xml:space="preserve"> </w:t>
      </w:r>
      <w:r w:rsidRPr="00A26D1B">
        <w:rPr>
          <w:rFonts w:ascii="標楷體" w:eastAsia="標楷體" w:hAnsi="標楷體"/>
          <w:w w:val="95"/>
        </w:rPr>
        <w:t>公室事務，設動員組、避難組、搶修組、收容組、行政組；</w:t>
      </w:r>
      <w:proofErr w:type="gramStart"/>
      <w:r w:rsidRPr="00A26D1B">
        <w:rPr>
          <w:rFonts w:ascii="標楷體" w:eastAsia="標楷體" w:hAnsi="標楷體"/>
          <w:w w:val="95"/>
        </w:rPr>
        <w:t>各組置</w:t>
      </w:r>
      <w:proofErr w:type="gramEnd"/>
      <w:r w:rsidRPr="00A26D1B">
        <w:rPr>
          <w:rFonts w:ascii="標楷體" w:eastAsia="標楷體" w:hAnsi="標楷體"/>
          <w:spacing w:val="1"/>
          <w:w w:val="95"/>
        </w:rPr>
        <w:t xml:space="preserve"> </w:t>
      </w:r>
      <w:r w:rsidRPr="00A26D1B">
        <w:rPr>
          <w:rFonts w:ascii="標楷體" w:eastAsia="標楷體" w:hAnsi="標楷體"/>
          <w:w w:val="95"/>
        </w:rPr>
        <w:t>組長一人，由相關課、室主管兼任，各組並設置組員若干人，由各</w:t>
      </w:r>
      <w:r w:rsidRPr="00A26D1B">
        <w:rPr>
          <w:rFonts w:ascii="標楷體" w:eastAsia="標楷體" w:hAnsi="標楷體"/>
          <w:spacing w:val="1"/>
          <w:w w:val="95"/>
        </w:rPr>
        <w:t xml:space="preserve"> </w:t>
      </w:r>
      <w:r w:rsidRPr="00A26D1B">
        <w:rPr>
          <w:rFonts w:ascii="標楷體" w:eastAsia="標楷體" w:hAnsi="標楷體"/>
          <w:w w:val="95"/>
        </w:rPr>
        <w:t>相關課室指派業務熟悉人員兼任。各編組任務如附表，必要時得由</w:t>
      </w:r>
      <w:r w:rsidRPr="00A26D1B">
        <w:rPr>
          <w:rFonts w:ascii="標楷體" w:eastAsia="標楷體" w:hAnsi="標楷體"/>
          <w:spacing w:val="1"/>
          <w:w w:val="95"/>
        </w:rPr>
        <w:t xml:space="preserve"> </w:t>
      </w:r>
      <w:r w:rsidRPr="00A26D1B">
        <w:rPr>
          <w:rFonts w:ascii="標楷體" w:eastAsia="標楷體" w:hAnsi="標楷體"/>
        </w:rPr>
        <w:t>主任指派適當人員協助統合本辦公室事務。</w:t>
      </w:r>
    </w:p>
    <w:p w:rsidR="00FE3E4B" w:rsidRPr="00A26D1B" w:rsidRDefault="00DE7A64">
      <w:pPr>
        <w:pStyle w:val="a3"/>
        <w:spacing w:before="0" w:line="397" w:lineRule="exact"/>
        <w:ind w:left="220"/>
        <w:jc w:val="both"/>
        <w:rPr>
          <w:rFonts w:ascii="標楷體" w:eastAsia="標楷體" w:hAnsi="標楷體"/>
        </w:rPr>
      </w:pPr>
      <w:r w:rsidRPr="00A26D1B">
        <w:rPr>
          <w:rFonts w:ascii="標楷體" w:eastAsia="標楷體" w:hAnsi="標楷體"/>
          <w:spacing w:val="18"/>
          <w:w w:val="95"/>
        </w:rPr>
        <w:t xml:space="preserve">四、本辦公室每 </w:t>
      </w:r>
      <w:r w:rsidRPr="00A26D1B">
        <w:rPr>
          <w:rFonts w:ascii="標楷體" w:eastAsia="標楷體" w:hAnsi="標楷體"/>
          <w:w w:val="95"/>
        </w:rPr>
        <w:t xml:space="preserve">3 </w:t>
      </w:r>
      <w:proofErr w:type="gramStart"/>
      <w:r w:rsidRPr="00A26D1B">
        <w:rPr>
          <w:rFonts w:ascii="標楷體" w:eastAsia="標楷體" w:hAnsi="標楷體"/>
          <w:w w:val="95"/>
        </w:rPr>
        <w:t>個</w:t>
      </w:r>
      <w:proofErr w:type="gramEnd"/>
      <w:r w:rsidRPr="00A26D1B">
        <w:rPr>
          <w:rFonts w:ascii="標楷體" w:eastAsia="標楷體" w:hAnsi="標楷體"/>
          <w:w w:val="95"/>
        </w:rPr>
        <w:t>月定期召集所屬成員召開辦公室會議，協助重要災</w:t>
      </w:r>
    </w:p>
    <w:p w:rsidR="00FE3E4B" w:rsidRPr="00A26D1B" w:rsidRDefault="00DE7A64">
      <w:pPr>
        <w:pStyle w:val="a3"/>
        <w:spacing w:before="8" w:line="242" w:lineRule="auto"/>
        <w:ind w:left="940" w:right="128"/>
        <w:rPr>
          <w:rFonts w:ascii="標楷體" w:eastAsia="標楷體" w:hAnsi="標楷體"/>
        </w:rPr>
      </w:pPr>
      <w:r w:rsidRPr="00A26D1B">
        <w:rPr>
          <w:rFonts w:ascii="標楷體" w:eastAsia="標楷體" w:hAnsi="標楷體"/>
          <w:w w:val="95"/>
        </w:rPr>
        <w:t>害防救政策及相關課室工作進度之審查，並得視需要邀請相關單位</w:t>
      </w:r>
      <w:r w:rsidRPr="00A26D1B">
        <w:rPr>
          <w:rFonts w:ascii="標楷體" w:eastAsia="標楷體" w:hAnsi="標楷體"/>
          <w:spacing w:val="1"/>
          <w:w w:val="95"/>
        </w:rPr>
        <w:t xml:space="preserve"> </w:t>
      </w:r>
      <w:r w:rsidRPr="00A26D1B">
        <w:rPr>
          <w:rFonts w:ascii="標楷體" w:eastAsia="標楷體" w:hAnsi="標楷體"/>
        </w:rPr>
        <w:t>或專家學者與會；必要時得召開臨時會議。</w:t>
      </w:r>
    </w:p>
    <w:p w:rsidR="00FE3E4B" w:rsidRPr="00A26D1B" w:rsidRDefault="00DE7A64">
      <w:pPr>
        <w:pStyle w:val="a3"/>
        <w:spacing w:before="4" w:line="242" w:lineRule="auto"/>
        <w:ind w:left="220" w:right="2746"/>
        <w:rPr>
          <w:rFonts w:ascii="標楷體" w:eastAsia="標楷體" w:hAnsi="標楷體"/>
        </w:rPr>
      </w:pPr>
      <w:r w:rsidRPr="00A26D1B">
        <w:rPr>
          <w:rFonts w:ascii="標楷體" w:eastAsia="標楷體" w:hAnsi="標楷體"/>
          <w:w w:val="95"/>
        </w:rPr>
        <w:t>五、本辦公室所需經費，由本所防災相關預算支應。</w:t>
      </w:r>
      <w:r w:rsidRPr="00A26D1B">
        <w:rPr>
          <w:rFonts w:ascii="標楷體" w:eastAsia="標楷體" w:hAnsi="標楷體"/>
          <w:spacing w:val="1"/>
          <w:w w:val="95"/>
        </w:rPr>
        <w:t xml:space="preserve"> </w:t>
      </w:r>
      <w:r w:rsidRPr="00A26D1B">
        <w:rPr>
          <w:rFonts w:ascii="標楷體" w:eastAsia="標楷體" w:hAnsi="標楷體"/>
        </w:rPr>
        <w:t>六、本辦公室對外行文，以本所名義行之。</w:t>
      </w:r>
    </w:p>
    <w:p w:rsidR="00FE3E4B" w:rsidRPr="00A26D1B" w:rsidRDefault="00DE7A64">
      <w:pPr>
        <w:pStyle w:val="a3"/>
        <w:spacing w:before="5"/>
        <w:ind w:left="220"/>
        <w:rPr>
          <w:rFonts w:ascii="標楷體" w:eastAsia="標楷體" w:hAnsi="標楷體"/>
        </w:rPr>
      </w:pPr>
      <w:r w:rsidRPr="00A26D1B">
        <w:rPr>
          <w:rFonts w:ascii="標楷體" w:eastAsia="標楷體" w:hAnsi="標楷體"/>
        </w:rPr>
        <w:t>七、本辦公室兼任</w:t>
      </w:r>
      <w:proofErr w:type="gramStart"/>
      <w:r w:rsidRPr="00A26D1B">
        <w:rPr>
          <w:rFonts w:ascii="標楷體" w:eastAsia="標楷體" w:hAnsi="標楷體"/>
        </w:rPr>
        <w:t>人員均為無</w:t>
      </w:r>
      <w:proofErr w:type="gramEnd"/>
      <w:r w:rsidRPr="00A26D1B">
        <w:rPr>
          <w:rFonts w:ascii="標楷體" w:eastAsia="標楷體" w:hAnsi="標楷體"/>
        </w:rPr>
        <w:t>給職。</w:t>
      </w:r>
    </w:p>
    <w:p w:rsidR="00FE3E4B" w:rsidRPr="00A26D1B" w:rsidRDefault="00FE3E4B">
      <w:pPr>
        <w:rPr>
          <w:rFonts w:ascii="標楷體" w:eastAsia="標楷體" w:hAnsi="標楷體"/>
        </w:rPr>
        <w:sectPr w:rsidR="00FE3E4B" w:rsidRPr="00A26D1B">
          <w:footerReference w:type="default" r:id="rId7"/>
          <w:type w:val="continuous"/>
          <w:pgSz w:w="11910" w:h="16850"/>
          <w:pgMar w:top="1120" w:right="780" w:bottom="1120" w:left="800" w:header="720" w:footer="937" w:gutter="0"/>
          <w:pgNumType w:start="1"/>
          <w:cols w:space="720"/>
        </w:sectPr>
      </w:pPr>
    </w:p>
    <w:p w:rsidR="00FE3E4B" w:rsidRPr="00A26D1B" w:rsidRDefault="00DE7A64">
      <w:pPr>
        <w:spacing w:before="37"/>
        <w:ind w:right="123"/>
        <w:jc w:val="right"/>
        <w:rPr>
          <w:rFonts w:ascii="標楷體" w:eastAsia="標楷體" w:hAnsi="標楷體"/>
          <w:sz w:val="24"/>
        </w:rPr>
      </w:pPr>
      <w:r w:rsidRPr="00A26D1B">
        <w:rPr>
          <w:rFonts w:ascii="標楷體" w:eastAsia="標楷體" w:hAnsi="標楷體"/>
          <w:sz w:val="24"/>
        </w:rPr>
        <w:lastRenderedPageBreak/>
        <w:t>附表</w:t>
      </w:r>
    </w:p>
    <w:p w:rsidR="00FE3E4B" w:rsidRPr="00A26D1B" w:rsidRDefault="00600F21" w:rsidP="00A26D1B">
      <w:pPr>
        <w:spacing w:line="260" w:lineRule="exact"/>
        <w:ind w:right="18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group id="_x0000_s2050" style="position:absolute;left:0;text-align:left;margin-left:49.5pt;margin-top:66.45pt;width:507pt;height:342.15pt;z-index:15728640;mso-position-horizontal-relative:page" coordorigin="990,1329" coordsize="10140,6843">
            <v:shape id="_x0000_s2101" style="position:absolute;left:4471;top:1343;width:2715;height:1050" coordorigin="4471,1344" coordsize="2715,1050" path="m4646,1344r-68,13l4522,1395r-37,56l4471,1519r,700l4485,2287r37,55l4578,2380r68,14l7011,2394r68,-14l7135,2342r37,-55l7186,2219r,-700l7172,1451r-37,-56l7079,1357r-68,-13l4646,1344xe" filled="f" strokeweight="1.5pt">
              <v:path arrowok="t"/>
            </v:shape>
            <v:shape id="_x0000_s2100" style="position:absolute;left:5806;top:2392;width:75;height:615" coordorigin="5806,2393" coordsize="75,615" path="m5862,2393r-37,l5825,2854r-19,l5844,3008r37,-154l5862,2854r,-461xe" fillcolor="black" stroked="f">
              <v:path arrowok="t"/>
            </v:shape>
            <v:shape id="_x0000_s2099" style="position:absolute;left:5806;top:2392;width:75;height:615" coordorigin="5806,2393" coordsize="75,615" path="m5806,2854r19,l5825,2393r37,l5862,2854r19,l5844,3008r-38,-154xe" filled="f">
              <v:path arrowok="t"/>
            </v:shape>
            <v:shape id="_x0000_s2098" style="position:absolute;left:4456;top:2993;width:2921;height:1050" coordorigin="4456,2994" coordsize="2921,1050" path="m7202,2994r-2571,l4563,3007r-56,38l4470,3101r-14,68l4456,3869r14,68l4507,3992r56,38l4631,4044r2571,l7270,4030r56,-38l7363,3937r14,-68l7377,3169r-14,-68l7326,3045r-56,-38l7202,2994xe" stroked="f">
              <v:path arrowok="t"/>
            </v:shape>
            <v:shape id="_x0000_s2097" style="position:absolute;left:4456;top:2993;width:2921;height:1050" coordorigin="4456,2994" coordsize="2921,1050" path="m4631,2994r-68,13l4507,3045r-37,56l4456,3169r,700l4470,3937r37,55l4563,4030r68,14l7202,4044r68,-14l7326,3992r37,-55l7377,3869r,-700l7363,3101r-37,-56l7270,3007r-68,-13l4631,2994xe" filled="f" strokeweight="1.5pt">
              <v:path arrowok="t"/>
            </v:shape>
            <v:shape id="_x0000_s2096" style="position:absolute;left:6021;top:4042;width:75;height:615" coordorigin="6021,4043" coordsize="75,615" path="m6077,4043r-37,l6040,4504r-19,l6058,4658r38,-154l6077,4504r,-461xe" fillcolor="black" stroked="f">
              <v:path arrowok="t"/>
            </v:shape>
            <v:shape id="_x0000_s2095" style="position:absolute;left:6021;top:4042;width:75;height:615" coordorigin="6021,4043" coordsize="75,615" path="m6021,4504r19,l6040,4043r37,l6077,4504r19,l6058,4658r-37,-154xe" filled="f">
              <v:path arrowok="t"/>
            </v:shape>
            <v:line id="_x0000_s2094" style="position:absolute" from="2173,4658" to="10011,4659" strokeweight="1.5pt"/>
            <v:shape id="_x0000_s2093" style="position:absolute;left:6021;top:4646;width:75;height:615" coordorigin="6021,4647" coordsize="75,615" path="m6077,4647r-37,l6040,5108r-19,l6058,5262r38,-154l6077,5108r,-461xe" fillcolor="black" stroked="f">
              <v:path arrowok="t"/>
            </v:shape>
            <v:shape id="_x0000_s2092" style="position:absolute;left:6021;top:4646;width:75;height:615" coordorigin="6021,4647" coordsize="75,615" path="m6021,5108r19,l6040,4647r37,l6077,5108r19,l6058,5262r-37,-154xe" filled="f">
              <v:path arrowok="t"/>
            </v:shape>
            <v:shape id="_x0000_s2091" style="position:absolute;left:4056;top:4658;width:75;height:615" coordorigin="4056,4659" coordsize="75,615" path="m4112,4659r-37,l4075,5120r-19,l4094,5274r37,-154l4112,5120r,-461xe" fillcolor="black" stroked="f">
              <v:path arrowok="t"/>
            </v:shape>
            <v:shape id="_x0000_s2090" style="position:absolute;left:4056;top:4658;width:75;height:615" coordorigin="4056,4659" coordsize="75,615" path="m4056,5120r19,l4075,4659r37,l4112,5120r19,l4094,5274r-38,-154xe" filled="f">
              <v:path arrowok="t"/>
            </v:shape>
            <v:shape id="_x0000_s2089" style="position:absolute;left:2161;top:4657;width:75;height:615" coordorigin="2161,4658" coordsize="75,615" path="m2217,4658r-37,l2180,5119r-19,l2199,5273r37,-154l2217,5119r,-461xe" fillcolor="black" stroked="f">
              <v:path arrowok="t"/>
            </v:shape>
            <v:shape id="_x0000_s2088" style="position:absolute;left:2161;top:4657;width:75;height:615" coordorigin="2161,4658" coordsize="75,615" path="m2161,5119r19,l2180,4658r37,l2217,5119r19,l2199,5273r-38,-154xe" filled="f">
              <v:path arrowok="t"/>
            </v:shape>
            <v:shape id="_x0000_s2087" style="position:absolute;left:8007;top:4646;width:75;height:615" coordorigin="8007,4647" coordsize="75,615" path="m8063,4647r-37,l8026,5108r-19,l8045,5262r37,-154l8063,5108r,-461xe" fillcolor="black" stroked="f">
              <v:path arrowok="t"/>
            </v:shape>
            <v:shape id="_x0000_s2086" style="position:absolute;left:8007;top:4646;width:75;height:615" coordorigin="8007,4647" coordsize="75,615" path="m8007,5108r19,l8026,4647r37,l8063,5108r19,l8045,5262r-38,-154xe" filled="f">
              <v:path arrowok="t"/>
            </v:shape>
            <v:shape id="_x0000_s2085" style="position:absolute;left:1225;top:5255;width:1694;height:585" coordorigin="1225,5256" coordsize="1694,585" path="m2822,5256r-1499,l1285,5263r-31,21l1233,5315r-8,38l1225,5743r8,38l1254,5812r31,21l1323,5841r1499,l2860,5833r30,-21l2911,5781r8,-38l2919,5353r-8,-38l2890,5284r-30,-21l2822,5256xe" stroked="f">
              <v:path arrowok="t"/>
            </v:shape>
            <v:shape id="_x0000_s2084" style="position:absolute;left:1225;top:5255;width:1694;height:585" coordorigin="1225,5256" coordsize="1694,585" path="m1323,5256r-38,7l1254,5284r-21,31l1225,5353r,390l1233,5781r21,31l1285,5833r38,8l2822,5841r38,-8l2890,5812r21,-31l2919,5743r,-390l2911,5315r-21,-31l2860,5263r-38,-7l1323,5256xe" filled="f" strokeweight="1.5pt">
              <v:path arrowok="t"/>
            </v:shape>
            <v:shape id="_x0000_s2083" style="position:absolute;left:3286;top:5255;width:1622;height:585" coordorigin="3286,5256" coordsize="1622,585" path="m4810,5256r-1426,l3346,5263r-31,21l3294,5315r-8,38l3286,5743r8,38l3315,5812r31,21l3384,5841r1426,l4848,5833r31,-21l4900,5781r8,-38l4908,5353r-8,-38l4879,5284r-31,-21l4810,5256xe" stroked="f">
              <v:path arrowok="t"/>
            </v:shape>
            <v:shape id="_x0000_s2082" style="position:absolute;left:3286;top:5255;width:3618;height:590" coordorigin="3286,5256" coordsize="3618,590" o:spt="100" adj="0,,0" path="m3384,5256r-38,7l3315,5284r-21,31l3286,5353r,390l3294,5781r21,31l3346,5833r38,8l4810,5841r38,-8l4879,5812r21,-31l4908,5743r,-390l4900,5315r-21,-31l4848,5263r-38,-7l3384,5256xm5397,5261r-38,7l5329,5289r-21,31l5300,5358r,390l5308,5786r21,31l5359,5838r38,8l6807,5846r38,-8l6875,5817r21,-31l6904,5748r,-390l6896,5320r-21,-31l6845,5268r-38,-7l5397,5261xe" filled="f" strokeweight="1.5pt">
              <v:stroke joinstyle="round"/>
              <v:formulas/>
              <v:path arrowok="t" o:connecttype="segments"/>
            </v:shape>
            <v:shape id="_x0000_s2081" style="position:absolute;left:2028;top:5821;width:6054;height:1715" coordorigin="2028,5822" coordsize="6054,1715" o:spt="100" adj="0,,0" path="m2028,5858r,389m8082,5822r,389m4056,5858r,389m2028,7148r,389e" filled="f" strokeweight="1.5pt">
              <v:stroke joinstyle="round"/>
              <v:formulas/>
              <v:path arrowok="t" o:connecttype="segments"/>
            </v:shape>
            <v:shape id="_x0000_s2080" style="position:absolute;left:1005;top:6230;width:1914;height:1926" coordorigin="1005,6231" coordsize="1914,1926" o:spt="100" adj="0,,0" path="m1186,7538r-40,8l1113,7568r-22,33l1083,7641r,412l1091,8094r22,32l1146,8148r40,9l2816,8157r40,-9l2889,8126r22,-32l2919,8053r,-412l2911,7601r-22,-33l2856,7546r-40,-8l1186,7538xm1158,6231r-60,12l1050,6275r-33,49l1005,6384r,612l1017,7055r33,49l1098,7137r60,12l2739,7149r60,-12l2847,7104r33,-49l2892,6996r,-612l2880,6324r-33,-49l2799,6243r-60,-12l1158,6231xe" filled="f" strokeweight="1.5pt">
              <v:stroke joinstyle="round"/>
              <v:formulas/>
              <v:path arrowok="t" o:connecttype="segments"/>
            </v:shape>
            <v:shape id="_x0000_s2079" style="position:absolute;left:7224;top:5283;width:1732;height:585" coordorigin="7224,5284" coordsize="1732,585" path="m8858,5284r-1537,l7283,5291r-30,21l7232,5343r-8,38l7224,5771r8,38l7253,5840r30,21l7321,5869r1537,l8896,5861r31,-21l8948,5809r8,-38l8956,5381r-8,-38l8927,5312r-31,-21l8858,5284xe" stroked="f">
              <v:path arrowok="t"/>
            </v:shape>
            <v:shape id="_x0000_s2078" style="position:absolute;left:7224;top:5283;width:1732;height:585" coordorigin="7224,5284" coordsize="1732,585" path="m7321,5284r-38,7l7253,5312r-21,31l7224,5381r,390l7232,5809r21,31l7283,5861r38,8l8858,5869r38,-8l8927,5840r21,-31l8956,5771r,-390l8948,5343r-21,-31l8896,5291r-38,-7l7321,5284xe" filled="f" strokeweight="1.5pt">
              <v:path arrowok="t"/>
            </v:shape>
            <v:shape id="_x0000_s2077" style="position:absolute;left:8082;top:5857;width:1854;height:1679" coordorigin="8082,5858" coordsize="1854,1679" o:spt="100" adj="0,,0" path="m8082,7148r,389m9936,5858r,389e" filled="f" strokeweight="1.5pt">
              <v:stroke joinstyle="round"/>
              <v:formulas/>
              <v:path arrowok="t" o:connecttype="segments"/>
            </v:shape>
            <v:shape id="_x0000_s2076" style="position:absolute;left:9936;top:4646;width:75;height:615" coordorigin="9936,4647" coordsize="75,615" path="m9992,4647r-37,l9955,5108r-19,l9973,5262r38,-154l9992,5108r,-461xe" fillcolor="black" stroked="f">
              <v:path arrowok="t"/>
            </v:shape>
            <v:shape id="_x0000_s2075" style="position:absolute;left:9936;top:4646;width:75;height:615" coordorigin="9936,4647" coordsize="75,615" path="m9936,5108r19,l9955,4647r37,l9992,5108r19,l9973,5262r-37,-154xe" filled="f">
              <v:path arrowok="t"/>
            </v:shape>
            <v:shape id="_x0000_s2074" style="position:absolute;left:9235;top:5271;width:1880;height:585" coordorigin="9235,5272" coordsize="1880,585" path="m9333,5272r-38,7l9264,5300r-21,31l9235,5369r,390l9243,5797r21,31l9295,5849r38,8l11018,5857r38,-8l11086,5828r21,-31l11115,5759r,-390l11107,5331r-21,-31l11056,5279r-38,-7l9333,5272xe" filled="f" strokeweight="1.5pt">
              <v:path arrowok="t"/>
            </v:shape>
            <v:shape id="_x0000_s2073" style="position:absolute;left:4056;top:5869;width:5880;height:1683" coordorigin="4056,5870" coordsize="5880,1683" o:spt="100" adj="0,,0" path="m6021,5870r,389m9936,7164r,389m4056,7148r,389e" filled="f" strokeweight="1.5pt">
              <v:stroke joinstyle="round"/>
              <v:formulas/>
              <v:path arrowok="t" o:connecttype="segments"/>
            </v:shape>
            <v:shape id="_x0000_s2072" style="position:absolute;left:3117;top:7537;width:1836;height:619" coordorigin="3117,7538" coordsize="1836,619" path="m3220,7538r-40,8l3147,7568r-22,33l3117,7641r,412l3125,8094r22,32l3180,8148r40,9l4850,8157r40,-9l4923,8126r22,-32l4953,8053r,-412l4945,7601r-22,-33l4890,7546r-40,-8l3220,7538xe" filled="f" strokeweight="1.5pt">
              <v:path arrowok="t"/>
            </v:shape>
            <v:line id="_x0000_s2071" style="position:absolute" from="6021,7148" to="6021,7537" strokeweight="1.5pt"/>
            <v:shape id="_x0000_s2070" style="position:absolute;left:3040;top:6246;width:7905;height:1910" coordorigin="3040,6247" coordsize="7905,1910" o:spt="100" adj="0,,0" path="m5195,7538r-40,8l5122,7568r-22,33l5092,7641r,412l5100,8094r22,32l5155,8148r40,9l6825,8157r40,-9l6898,8126r22,-32l6928,8053r,-412l6920,7601r-22,-33l6865,7546r-40,-8l5195,7538xm7223,7538r-40,8l7150,7568r-22,33l7120,7641r,412l7128,8094r22,32l7183,8148r40,9l8853,8157r40,-9l8926,8126r22,-32l8956,8053r,-412l8948,7601r-22,-33l8893,7546r-40,-8l7223,7538xm9212,7538r-40,8l9139,7568r-22,33l9109,7641r,412l9117,8094r22,32l9172,8148r40,9l10842,8157r40,-9l10915,8126r22,-32l10945,8053r,-412l10937,7601r-22,-33l10882,7546r-40,-8l9212,7538xm3193,6247r-60,12l3085,6291r-33,49l3040,6400r,612l3052,7071r33,49l3133,7153r60,12l4800,7165r60,-12l4908,7120r33,-49l4953,7012r,-612l4941,6340r-33,-49l4860,6259r-60,-12l3193,6247xe" filled="f" strokeweight="1.5pt">
              <v:stroke joinstyle="round"/>
              <v:formulas/>
              <v:path arrowok="t" o:connecttype="segments"/>
            </v:shape>
            <v:shape id="_x0000_s2069" style="position:absolute;left:5068;top:6230;width:1860;height:918" coordorigin="5068,6231" coordsize="1860,918" path="m6775,6231r-1554,l5161,6243r-48,32l5080,6324r-12,60l5068,6996r12,59l5113,7104r48,33l5221,7149r1554,l6835,7137r48,-33l6916,7055r12,-59l6928,6384r-12,-60l6883,6275r-48,-32l6775,6231xe" stroked="f">
              <v:path arrowok="t"/>
            </v:shape>
            <v:shape id="_x0000_s2068" style="position:absolute;left:5068;top:6230;width:6047;height:946" coordorigin="5068,6231" coordsize="6047,946" o:spt="100" adj="0,,0" path="m5221,6231r-60,12l5113,6275r-33,49l5068,6384r,612l5080,7055r33,49l5161,7137r60,12l6775,7149r60,-12l6883,7104r33,-49l6928,6996r,-612l6916,6324r-33,-49l6835,6243r-60,-12l5221,6231xm7273,6231r-60,12l7165,6275r-33,49l7120,6384r,612l7132,7055r33,49l7213,7137r60,12l8827,7149r60,-12l8935,7104r33,-49l8980,6996r,-612l8968,6324r-33,-49l8887,6243r-60,-12l7273,6231xm9408,6259r-60,12l9300,6303r-33,49l9255,6412r,612l9267,7083r33,49l9348,7165r60,12l10962,7177r60,-12l11070,7132r33,-49l11115,7024r,-612l11103,6352r-33,-49l11022,6271r-60,-12l9408,6259xe" filled="f" strokeweight="1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7" type="#_x0000_t202" style="position:absolute;left:5348;top:1534;width:980;height:600" filled="f" stroked="f">
              <v:textbox inset="0,0,0,0">
                <w:txbxContent>
                  <w:p w:rsidR="00FE3E4B" w:rsidRPr="00A26D1B" w:rsidRDefault="00DE7A64">
                    <w:pPr>
                      <w:spacing w:line="281" w:lineRule="exact"/>
                      <w:ind w:right="19"/>
                      <w:jc w:val="center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z w:val="24"/>
                      </w:rPr>
                      <w:t>主任</w:t>
                    </w:r>
                  </w:p>
                  <w:p w:rsidR="00FE3E4B" w:rsidRPr="00A26D1B" w:rsidRDefault="00DE7A64">
                    <w:pPr>
                      <w:spacing w:line="319" w:lineRule="exact"/>
                      <w:ind w:right="18"/>
                      <w:jc w:val="center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pacing w:val="-2"/>
                        <w:sz w:val="24"/>
                      </w:rPr>
                      <w:t>（</w:t>
                    </w:r>
                    <w:r w:rsidRPr="00A26D1B">
                      <w:rPr>
                        <w:rFonts w:ascii="標楷體" w:eastAsia="標楷體" w:hAnsi="標楷體" w:hint="eastAsia"/>
                        <w:b/>
                        <w:spacing w:val="-1"/>
                        <w:sz w:val="24"/>
                      </w:rPr>
                      <w:t>區長）</w:t>
                    </w:r>
                  </w:p>
                </w:txbxContent>
              </v:textbox>
            </v:shape>
            <v:shape id="_x0000_s2066" type="#_x0000_t202" style="position:absolute;left:5197;top:3182;width:1463;height:599" filled="f" stroked="f">
              <v:textbox inset="0,0,0,0">
                <w:txbxContent>
                  <w:p w:rsidR="00FE3E4B" w:rsidRPr="00A26D1B" w:rsidRDefault="00DE7A64">
                    <w:pPr>
                      <w:spacing w:line="280" w:lineRule="exact"/>
                      <w:ind w:right="20"/>
                      <w:jc w:val="center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z w:val="24"/>
                      </w:rPr>
                      <w:t>副主任</w:t>
                    </w:r>
                  </w:p>
                  <w:p w:rsidR="00FE3E4B" w:rsidRPr="00A26D1B" w:rsidRDefault="00DE7A64">
                    <w:pPr>
                      <w:spacing w:line="318" w:lineRule="exact"/>
                      <w:ind w:right="18"/>
                      <w:jc w:val="center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pacing w:val="-1"/>
                        <w:sz w:val="24"/>
                      </w:rPr>
                      <w:t>（主任秘書</w:t>
                    </w:r>
                    <w:r w:rsidRPr="00A26D1B">
                      <w:rPr>
                        <w:rFonts w:ascii="標楷體" w:eastAsia="標楷體" w:hAnsi="標楷體" w:hint="eastAsia"/>
                        <w:b/>
                        <w:sz w:val="24"/>
                      </w:rPr>
                      <w:t>）</w:t>
                    </w:r>
                  </w:p>
                </w:txbxContent>
              </v:textbox>
            </v:shape>
            <v:shape id="_x0000_s2065" type="#_x0000_t202" style="position:absolute;left:1711;top:5422;width:740;height:240" filled="f" stroked="f">
              <v:textbox inset="0,0,0,0">
                <w:txbxContent>
                  <w:p w:rsidR="00FE3E4B" w:rsidRPr="00A26D1B" w:rsidRDefault="00DE7A64">
                    <w:pPr>
                      <w:spacing w:line="240" w:lineRule="exact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z w:val="24"/>
                      </w:rPr>
                      <w:t>動員組</w:t>
                    </w:r>
                  </w:p>
                </w:txbxContent>
              </v:textbox>
            </v:shape>
            <v:shape id="_x0000_s2064" type="#_x0000_t202" style="position:absolute;left:3737;top:5420;width:741;height:240" filled="f" stroked="f">
              <v:textbox inset="0,0,0,0">
                <w:txbxContent>
                  <w:p w:rsidR="00FE3E4B" w:rsidRPr="00A26D1B" w:rsidRDefault="00DE7A64">
                    <w:pPr>
                      <w:spacing w:line="240" w:lineRule="exact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z w:val="24"/>
                      </w:rPr>
                      <w:t>避難組</w:t>
                    </w:r>
                  </w:p>
                </w:txbxContent>
              </v:textbox>
            </v:shape>
            <v:shape id="_x0000_s2063" type="#_x0000_t202" style="position:absolute;left:5621;top:5425;width:740;height:240" filled="f" stroked="f">
              <v:textbox inset="0,0,0,0">
                <w:txbxContent>
                  <w:p w:rsidR="00FE3E4B" w:rsidRPr="00A26D1B" w:rsidRDefault="00DE7A64">
                    <w:pPr>
                      <w:spacing w:line="240" w:lineRule="exact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z w:val="24"/>
                      </w:rPr>
                      <w:t>搶修組</w:t>
                    </w:r>
                  </w:p>
                </w:txbxContent>
              </v:textbox>
            </v:shape>
            <v:shape id="_x0000_s2062" type="#_x0000_t202" style="position:absolute;left:7731;top:5451;width:740;height:240" filled="f" stroked="f">
              <v:textbox inset="0,0,0,0">
                <w:txbxContent>
                  <w:p w:rsidR="00FE3E4B" w:rsidRPr="00A26D1B" w:rsidRDefault="00DE7A64">
                    <w:pPr>
                      <w:spacing w:line="240" w:lineRule="exact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z w:val="24"/>
                      </w:rPr>
                      <w:t>收容組</w:t>
                    </w:r>
                  </w:p>
                </w:txbxContent>
              </v:textbox>
            </v:shape>
            <v:shape id="_x0000_s2061" type="#_x0000_t202" style="position:absolute;left:9815;top:5439;width:740;height:240" filled="f" stroked="f">
              <v:textbox inset="0,0,0,0">
                <w:txbxContent>
                  <w:p w:rsidR="00FE3E4B" w:rsidRPr="00A26D1B" w:rsidRDefault="00DE7A64">
                    <w:pPr>
                      <w:spacing w:line="240" w:lineRule="exact"/>
                      <w:rPr>
                        <w:rFonts w:ascii="標楷體" w:eastAsia="標楷體" w:hAnsi="標楷體"/>
                        <w:b/>
                        <w:sz w:val="24"/>
                      </w:rPr>
                    </w:pPr>
                    <w:r w:rsidRPr="00A26D1B">
                      <w:rPr>
                        <w:rFonts w:ascii="標楷體" w:eastAsia="標楷體" w:hAnsi="標楷體" w:hint="eastAsia"/>
                        <w:b/>
                        <w:sz w:val="24"/>
                      </w:rPr>
                      <w:t>行政組</w:t>
                    </w:r>
                  </w:p>
                </w:txbxContent>
              </v:textbox>
            </v:shape>
            <v:shape id="_x0000_s2060" type="#_x0000_t202" style="position:absolute;left:1226;top:6416;width:1461;height:600" filled="f" stroked="f">
              <v:textbox inset="0,0,0,0">
                <w:txbxContent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組長由役政災</w:t>
                    </w:r>
                  </w:p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proofErr w:type="gramStart"/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防課課長</w:t>
                    </w:r>
                    <w:proofErr w:type="gramEnd"/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兼任</w:t>
                    </w:r>
                  </w:p>
                </w:txbxContent>
              </v:textbox>
            </v:shape>
            <v:shape id="_x0000_s2059" type="#_x0000_t202" style="position:absolute;left:3276;top:6430;width:1460;height:600" filled="f" stroked="f">
              <v:textbox inset="0,0,0,0">
                <w:txbxContent>
                  <w:p w:rsidR="00FE3E4B" w:rsidRPr="00A26D1B" w:rsidRDefault="00DE7A64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組長由民政課</w:t>
                    </w:r>
                  </w:p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課長兼任</w:t>
                    </w:r>
                  </w:p>
                </w:txbxContent>
              </v:textbox>
            </v:shape>
            <v:shape id="_x0000_s2058" type="#_x0000_t202" style="position:absolute;left:5278;top:6416;width:1460;height:600" filled="f" stroked="f">
              <v:textbox inset="0,0,0,0">
                <w:txbxContent>
                  <w:p w:rsidR="00FE3E4B" w:rsidRPr="00A26D1B" w:rsidRDefault="00DE7A64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組長由經建課</w:t>
                    </w:r>
                  </w:p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課長兼任</w:t>
                    </w:r>
                  </w:p>
                </w:txbxContent>
              </v:textbox>
            </v:shape>
            <v:shape id="_x0000_s2057" type="#_x0000_t202" style="position:absolute;left:7331;top:6416;width:1460;height:600" filled="f" stroked="f">
              <v:textbox inset="0,0,0,0">
                <w:txbxContent>
                  <w:p w:rsidR="00FE3E4B" w:rsidRPr="00A26D1B" w:rsidRDefault="00DE7A64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組長由社會課</w:t>
                    </w:r>
                  </w:p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課長兼任</w:t>
                    </w:r>
                  </w:p>
                </w:txbxContent>
              </v:textbox>
            </v:shape>
            <v:shape id="_x0000_s2056" type="#_x0000_t202" style="position:absolute;left:9467;top:6442;width:1460;height:600" filled="f" stroked="f">
              <v:textbox inset="0,0,0,0">
                <w:txbxContent>
                  <w:p w:rsidR="00FE3E4B" w:rsidRPr="00A26D1B" w:rsidRDefault="00DE7A64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組長由秘書室</w:t>
                    </w:r>
                  </w:p>
                  <w:p w:rsidR="00FE3E4B" w:rsidRPr="00A26D1B" w:rsidRDefault="00DE7A64">
                    <w:pPr>
                      <w:spacing w:before="52" w:line="288" w:lineRule="exact"/>
                      <w:ind w:right="18"/>
                      <w:jc w:val="center"/>
                      <w:rPr>
                        <w:rFonts w:ascii="標楷體" w:eastAsia="標楷體" w:hAnsi="標楷體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z w:val="24"/>
                      </w:rPr>
                      <w:t>主任兼任</w:t>
                    </w:r>
                  </w:p>
                </w:txbxContent>
              </v:textbox>
            </v:shape>
            <v:shape id="_x0000_s2055" type="#_x0000_t202" style="position:absolute;left:1281;top:7707;width:1461;height:240" filled="f" stroked="f">
              <v:textbox inset="0,0,0,0">
                <w:txbxContent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成員：若干人</w:t>
                    </w:r>
                  </w:p>
                </w:txbxContent>
              </v:textbox>
            </v:shape>
            <v:shape id="_x0000_s2054" type="#_x0000_t202" style="position:absolute;left:3314;top:7707;width:1461;height:240" filled="f" stroked="f">
              <v:textbox inset="0,0,0,0">
                <w:txbxContent>
                  <w:p w:rsidR="00FE3E4B" w:rsidRPr="00A26D1B" w:rsidRDefault="00DE7A64">
                    <w:pPr>
                      <w:spacing w:line="240" w:lineRule="exact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成員：若干人</w:t>
                    </w:r>
                  </w:p>
                </w:txbxContent>
              </v:textbox>
            </v:shape>
            <v:shape id="_x0000_s2053" type="#_x0000_t202" style="position:absolute;left:5290;top:7707;width:1460;height:240" filled="f" stroked="f">
              <v:textbox inset="0,0,0,0">
                <w:txbxContent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成員：若干人</w:t>
                    </w:r>
                  </w:p>
                </w:txbxContent>
              </v:textbox>
            </v:shape>
            <v:shape id="_x0000_s2052" type="#_x0000_t202" style="position:absolute;left:7319;top:7707;width:1460;height:240" filled="f" stroked="f">
              <v:textbox inset="0,0,0,0">
                <w:txbxContent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成員：若干人</w:t>
                    </w:r>
                  </w:p>
                </w:txbxContent>
              </v:textbox>
            </v:shape>
            <v:shape id="_x0000_s2051" type="#_x0000_t202" style="position:absolute;left:9308;top:7707;width:1461;height:240" filled="f" stroked="f">
              <v:textbox inset="0,0,0,0">
                <w:txbxContent>
                  <w:p w:rsidR="00FE3E4B" w:rsidRPr="00A26D1B" w:rsidRDefault="00DE7A64" w:rsidP="00A26D1B">
                    <w:pPr>
                      <w:spacing w:line="260" w:lineRule="exact"/>
                      <w:ind w:right="18"/>
                      <w:jc w:val="center"/>
                      <w:rPr>
                        <w:rFonts w:ascii="標楷體" w:eastAsia="標楷體" w:hAnsi="標楷體"/>
                        <w:spacing w:val="-3"/>
                        <w:sz w:val="24"/>
                      </w:rPr>
                    </w:pPr>
                    <w:r w:rsidRPr="00A26D1B">
                      <w:rPr>
                        <w:rFonts w:ascii="標楷體" w:eastAsia="標楷體" w:hAnsi="標楷體"/>
                        <w:spacing w:val="-3"/>
                        <w:sz w:val="24"/>
                      </w:rPr>
                      <w:t>成員：若干人</w:t>
                    </w:r>
                  </w:p>
                </w:txbxContent>
              </v:textbox>
            </v:shape>
            <w10:wrap anchorx="page"/>
          </v:group>
        </w:pict>
      </w:r>
      <w:r w:rsidR="00DE7A64" w:rsidRPr="00A26D1B">
        <w:rPr>
          <w:rFonts w:ascii="標楷體" w:eastAsia="標楷體" w:hAnsi="標楷體"/>
        </w:rPr>
        <w:t>高雄市</w:t>
      </w:r>
      <w:proofErr w:type="gramStart"/>
      <w:r w:rsidR="00DE7A64" w:rsidRPr="00A26D1B">
        <w:rPr>
          <w:rFonts w:ascii="標楷體" w:eastAsia="標楷體" w:hAnsi="標楷體"/>
        </w:rPr>
        <w:t>鳥松區災害</w:t>
      </w:r>
      <w:proofErr w:type="gramEnd"/>
      <w:r w:rsidR="00DE7A64" w:rsidRPr="00A26D1B">
        <w:rPr>
          <w:rFonts w:ascii="標楷體" w:eastAsia="標楷體" w:hAnsi="標楷體"/>
        </w:rPr>
        <w:t>防救辦公室設置組織架構及人力</w:t>
      </w:r>
    </w:p>
    <w:p w:rsidR="00FE3E4B" w:rsidRPr="00A26D1B" w:rsidRDefault="00FE3E4B" w:rsidP="00A26D1B">
      <w:pPr>
        <w:spacing w:line="260" w:lineRule="exact"/>
        <w:ind w:right="18"/>
        <w:jc w:val="center"/>
        <w:rPr>
          <w:rFonts w:ascii="標楷體" w:eastAsia="標楷體" w:hAnsi="標楷體"/>
        </w:rPr>
        <w:sectPr w:rsidR="00FE3E4B" w:rsidRPr="00A26D1B">
          <w:pgSz w:w="11910" w:h="16850"/>
          <w:pgMar w:top="1500" w:right="780" w:bottom="1200" w:left="800" w:header="0" w:footer="937" w:gutter="0"/>
          <w:cols w:space="720"/>
        </w:sectPr>
      </w:pPr>
    </w:p>
    <w:p w:rsidR="00FE3E4B" w:rsidRPr="00A26D1B" w:rsidRDefault="00DE7A64">
      <w:pPr>
        <w:spacing w:line="543" w:lineRule="exact"/>
        <w:ind w:left="1233" w:right="1137"/>
        <w:jc w:val="center"/>
        <w:rPr>
          <w:rFonts w:ascii="標楷體" w:eastAsia="標楷體" w:hAnsi="標楷體"/>
          <w:b/>
          <w:sz w:val="36"/>
        </w:rPr>
      </w:pPr>
      <w:r w:rsidRPr="00A26D1B">
        <w:rPr>
          <w:rFonts w:ascii="標楷體" w:eastAsia="標楷體" w:hAnsi="標楷體" w:hint="eastAsia"/>
          <w:b/>
          <w:sz w:val="36"/>
        </w:rPr>
        <w:lastRenderedPageBreak/>
        <w:t>高雄市鳥松區公所災害防救辦公室編組及任務職掌</w:t>
      </w:r>
    </w:p>
    <w:p w:rsidR="00FE3E4B" w:rsidRPr="00A26D1B" w:rsidRDefault="00FE3E4B">
      <w:pPr>
        <w:pStyle w:val="a3"/>
        <w:spacing w:before="15"/>
        <w:ind w:left="0"/>
        <w:rPr>
          <w:rFonts w:ascii="標楷體" w:eastAsia="標楷體" w:hAnsi="標楷體"/>
          <w:b/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641"/>
      </w:tblGrid>
      <w:tr w:rsidR="00FE3E4B" w:rsidRPr="00A26D1B">
        <w:trPr>
          <w:trHeight w:val="880"/>
        </w:trPr>
        <w:tc>
          <w:tcPr>
            <w:tcW w:w="1008" w:type="dxa"/>
            <w:shd w:val="clear" w:color="auto" w:fill="D9D9D9"/>
          </w:tcPr>
          <w:p w:rsidR="00FE3E4B" w:rsidRPr="00A26D1B" w:rsidRDefault="00DE7A64">
            <w:pPr>
              <w:pStyle w:val="TableParagraph"/>
              <w:spacing w:before="229"/>
              <w:ind w:left="182" w:firstLine="0"/>
              <w:rPr>
                <w:rFonts w:ascii="標楷體" w:eastAsia="標楷體" w:hAnsi="標楷體"/>
                <w:sz w:val="32"/>
              </w:rPr>
            </w:pPr>
            <w:r w:rsidRPr="00A26D1B">
              <w:rPr>
                <w:rFonts w:ascii="標楷體" w:eastAsia="標楷體" w:hAnsi="標楷體"/>
                <w:w w:val="95"/>
                <w:sz w:val="32"/>
              </w:rPr>
              <w:t>組別</w:t>
            </w:r>
          </w:p>
        </w:tc>
        <w:tc>
          <w:tcPr>
            <w:tcW w:w="8641" w:type="dxa"/>
            <w:shd w:val="clear" w:color="auto" w:fill="D9D9D9"/>
          </w:tcPr>
          <w:p w:rsidR="00FE3E4B" w:rsidRPr="00A26D1B" w:rsidRDefault="00DE7A64">
            <w:pPr>
              <w:pStyle w:val="TableParagraph"/>
              <w:spacing w:before="229"/>
              <w:ind w:left="3659" w:right="3651" w:firstLine="0"/>
              <w:jc w:val="center"/>
              <w:rPr>
                <w:rFonts w:ascii="標楷體" w:eastAsia="標楷體" w:hAnsi="標楷體"/>
                <w:sz w:val="32"/>
              </w:rPr>
            </w:pPr>
            <w:r w:rsidRPr="00A26D1B">
              <w:rPr>
                <w:rFonts w:ascii="標楷體" w:eastAsia="標楷體" w:hAnsi="標楷體"/>
                <w:sz w:val="32"/>
              </w:rPr>
              <w:t>工作項目</w:t>
            </w:r>
          </w:p>
        </w:tc>
      </w:tr>
      <w:tr w:rsidR="00FE3E4B" w:rsidRPr="00A26D1B">
        <w:trPr>
          <w:trHeight w:val="7822"/>
        </w:trPr>
        <w:tc>
          <w:tcPr>
            <w:tcW w:w="1008" w:type="dxa"/>
          </w:tcPr>
          <w:p w:rsidR="00FE3E4B" w:rsidRPr="00A26D1B" w:rsidRDefault="00FE3E4B">
            <w:pPr>
              <w:pStyle w:val="TableParagraph"/>
              <w:spacing w:before="5"/>
              <w:ind w:left="0" w:firstLine="0"/>
              <w:rPr>
                <w:rFonts w:ascii="標楷體" w:eastAsia="標楷體" w:hAnsi="標楷體"/>
                <w:b/>
                <w:sz w:val="17"/>
              </w:rPr>
            </w:pPr>
          </w:p>
          <w:p w:rsidR="00FE3E4B" w:rsidRPr="00A26D1B" w:rsidRDefault="00DE7A64">
            <w:pPr>
              <w:pStyle w:val="TableParagraph"/>
              <w:spacing w:before="0"/>
              <w:ind w:left="362" w:right="354" w:firstLine="0"/>
              <w:jc w:val="both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動員組</w:t>
            </w:r>
          </w:p>
        </w:tc>
        <w:tc>
          <w:tcPr>
            <w:tcW w:w="8641" w:type="dxa"/>
          </w:tcPr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56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策辦及執行本區災害防救會報決議避難疏散綜合規劃相關事項。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43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擬定與修訂地區災害防救計畫。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辦理高雄市政府災害防救辦公室綜合規劃事宜。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40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本區災害防救相關法規之制(訂)定建議。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43"/>
              <w:rPr>
                <w:rFonts w:ascii="標楷體" w:eastAsia="標楷體" w:hAnsi="標楷體"/>
                <w:sz w:val="28"/>
              </w:rPr>
            </w:pPr>
            <w:proofErr w:type="gramStart"/>
            <w:r w:rsidRPr="00A26D1B">
              <w:rPr>
                <w:rFonts w:ascii="標楷體" w:eastAsia="標楷體" w:hAnsi="標楷體"/>
                <w:spacing w:val="-1"/>
                <w:sz w:val="28"/>
              </w:rPr>
              <w:t>本區減災</w:t>
            </w:r>
            <w:proofErr w:type="gramEnd"/>
            <w:r w:rsidRPr="00A26D1B">
              <w:rPr>
                <w:rFonts w:ascii="標楷體" w:eastAsia="標楷體" w:hAnsi="標楷體"/>
                <w:spacing w:val="-1"/>
                <w:sz w:val="28"/>
              </w:rPr>
              <w:t>相關災害防救事項之協調、整合、規劃。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72" w:line="213" w:lineRule="auto"/>
              <w:ind w:right="92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2"/>
                <w:sz w:val="28"/>
              </w:rPr>
              <w:t>規劃本區水災、颱風、地震、毒化災、工業管線、登革熱、重大火</w:t>
            </w:r>
            <w:r w:rsidRPr="00A26D1B">
              <w:rPr>
                <w:rFonts w:ascii="標楷體" w:eastAsia="標楷體" w:hAnsi="標楷體"/>
                <w:sz w:val="28"/>
              </w:rPr>
              <w:t>災防治策略事項。(依各</w:t>
            </w:r>
            <w:proofErr w:type="gramStart"/>
            <w:r w:rsidRPr="00A26D1B">
              <w:rPr>
                <w:rFonts w:ascii="標楷體" w:eastAsia="標楷體" w:hAnsi="標楷體"/>
                <w:sz w:val="28"/>
              </w:rPr>
              <w:t>區潛勢災種</w:t>
            </w:r>
            <w:proofErr w:type="gramEnd"/>
            <w:r w:rsidRPr="00A26D1B">
              <w:rPr>
                <w:rFonts w:ascii="標楷體" w:eastAsia="標楷體" w:hAnsi="標楷體"/>
                <w:sz w:val="28"/>
              </w:rPr>
              <w:t>撰寫)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5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規劃辦理本所防災教育訓練。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規劃辦理本所及配合高雄市政府相關局處災害防救演練。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40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辦理本區防救災資(通)訊系統相關業務之規劃、測試教育訓練。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spacing w:before="143"/>
              <w:ind w:left="588" w:hanging="48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配合高雄市政府災害防救辦公室辦理國家防災日活動。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spacing w:before="140"/>
              <w:ind w:left="588" w:hanging="48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規劃辦理民眾、里社區、學校、公民營機關(構)防災宣導。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spacing w:before="169" w:line="216" w:lineRule="auto"/>
              <w:ind w:right="92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辦理中央及高雄市政府災害防救辦公室災害防救業務訪</w:t>
            </w:r>
            <w:proofErr w:type="gramStart"/>
            <w:r w:rsidRPr="00A26D1B">
              <w:rPr>
                <w:rFonts w:ascii="標楷體" w:eastAsia="標楷體" w:hAnsi="標楷體"/>
                <w:sz w:val="28"/>
              </w:rPr>
              <w:t>評受評彙</w:t>
            </w:r>
            <w:proofErr w:type="gramEnd"/>
            <w:r w:rsidRPr="00A26D1B">
              <w:rPr>
                <w:rFonts w:ascii="標楷體" w:eastAsia="標楷體" w:hAnsi="標楷體"/>
                <w:sz w:val="28"/>
              </w:rPr>
              <w:t>整事宜。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spacing w:before="147"/>
              <w:ind w:left="588" w:hanging="48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本區災害防救相關案件之追蹤列管。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5"/>
              </w:numPr>
              <w:tabs>
                <w:tab w:val="left" w:pos="589"/>
              </w:tabs>
              <w:ind w:left="588" w:hanging="48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協調國軍單位協助本區進行復原重建工作。</w:t>
            </w:r>
          </w:p>
        </w:tc>
      </w:tr>
      <w:tr w:rsidR="00FE3E4B" w:rsidRPr="00A26D1B">
        <w:trPr>
          <w:trHeight w:val="4680"/>
        </w:trPr>
        <w:tc>
          <w:tcPr>
            <w:tcW w:w="1008" w:type="dxa"/>
          </w:tcPr>
          <w:p w:rsidR="00FE3E4B" w:rsidRPr="00A26D1B" w:rsidRDefault="00FE3E4B">
            <w:pPr>
              <w:pStyle w:val="TableParagraph"/>
              <w:spacing w:before="2"/>
              <w:ind w:left="0" w:firstLine="0"/>
              <w:rPr>
                <w:rFonts w:ascii="標楷體" w:eastAsia="標楷體" w:hAnsi="標楷體"/>
                <w:b/>
                <w:sz w:val="17"/>
              </w:rPr>
            </w:pPr>
          </w:p>
          <w:p w:rsidR="00FE3E4B" w:rsidRPr="00A26D1B" w:rsidRDefault="00DE7A64">
            <w:pPr>
              <w:pStyle w:val="TableParagraph"/>
              <w:spacing w:before="0" w:line="201" w:lineRule="auto"/>
              <w:ind w:left="362" w:right="354" w:firstLine="0"/>
              <w:jc w:val="both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避難組</w:t>
            </w:r>
          </w:p>
        </w:tc>
        <w:tc>
          <w:tcPr>
            <w:tcW w:w="8641" w:type="dxa"/>
          </w:tcPr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before="156"/>
              <w:ind w:hanging="36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執行本區災害防救會報決議避難疏散相關事項。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本區大規模災害避難疏散安置之規劃。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43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災情查報、災區民眾需求之調查、管制、統計、評估及分析。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規劃民力動員與災區治安維護。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40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災後</w:t>
            </w:r>
            <w:proofErr w:type="gramStart"/>
            <w:r w:rsidRPr="00A26D1B">
              <w:rPr>
                <w:rFonts w:ascii="標楷體" w:eastAsia="標楷體" w:hAnsi="標楷體"/>
                <w:spacing w:val="-1"/>
                <w:sz w:val="28"/>
              </w:rPr>
              <w:t>勘</w:t>
            </w:r>
            <w:proofErr w:type="gramEnd"/>
            <w:r w:rsidRPr="00A26D1B">
              <w:rPr>
                <w:rFonts w:ascii="標楷體" w:eastAsia="標楷體" w:hAnsi="標楷體"/>
                <w:spacing w:val="-1"/>
                <w:sz w:val="28"/>
              </w:rPr>
              <w:t>災調查工作。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43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災後衛生醫療、防疫及心理輔導。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40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環境消毒與廢棄物之清理。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協助災害潛勢地區民眾緊急避難、疏散撤離事宜。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43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協助災害防救業務</w:t>
            </w:r>
            <w:proofErr w:type="gramStart"/>
            <w:r w:rsidRPr="00A26D1B">
              <w:rPr>
                <w:rFonts w:ascii="標楷體" w:eastAsia="標楷體" w:hAnsi="標楷體"/>
                <w:sz w:val="28"/>
              </w:rPr>
              <w:t>訪評受評</w:t>
            </w:r>
            <w:proofErr w:type="gramEnd"/>
            <w:r w:rsidRPr="00A26D1B">
              <w:rPr>
                <w:rFonts w:ascii="標楷體" w:eastAsia="標楷體" w:hAnsi="標楷體"/>
                <w:sz w:val="28"/>
              </w:rPr>
              <w:t>事宜。</w:t>
            </w:r>
          </w:p>
        </w:tc>
      </w:tr>
    </w:tbl>
    <w:p w:rsidR="00FE3E4B" w:rsidRPr="00A26D1B" w:rsidRDefault="00FE3E4B">
      <w:pPr>
        <w:rPr>
          <w:rFonts w:ascii="標楷體" w:eastAsia="標楷體" w:hAnsi="標楷體"/>
          <w:sz w:val="28"/>
        </w:rPr>
        <w:sectPr w:rsidR="00FE3E4B" w:rsidRPr="00A26D1B">
          <w:pgSz w:w="11910" w:h="16850"/>
          <w:pgMar w:top="1240" w:right="780" w:bottom="1200" w:left="800" w:header="0" w:footer="93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641"/>
      </w:tblGrid>
      <w:tr w:rsidR="00FE3E4B" w:rsidRPr="00A26D1B">
        <w:trPr>
          <w:trHeight w:val="880"/>
        </w:trPr>
        <w:tc>
          <w:tcPr>
            <w:tcW w:w="1008" w:type="dxa"/>
            <w:shd w:val="clear" w:color="auto" w:fill="D9D9D9"/>
          </w:tcPr>
          <w:p w:rsidR="00FE3E4B" w:rsidRPr="00A26D1B" w:rsidRDefault="00DE7A64">
            <w:pPr>
              <w:pStyle w:val="TableParagraph"/>
              <w:spacing w:before="221"/>
              <w:ind w:left="182" w:firstLine="0"/>
              <w:rPr>
                <w:rFonts w:ascii="標楷體" w:eastAsia="標楷體" w:hAnsi="標楷體"/>
                <w:sz w:val="32"/>
              </w:rPr>
            </w:pPr>
            <w:r w:rsidRPr="00A26D1B">
              <w:rPr>
                <w:rFonts w:ascii="標楷體" w:eastAsia="標楷體" w:hAnsi="標楷體"/>
                <w:w w:val="95"/>
                <w:sz w:val="32"/>
              </w:rPr>
              <w:lastRenderedPageBreak/>
              <w:t>組別</w:t>
            </w:r>
          </w:p>
        </w:tc>
        <w:tc>
          <w:tcPr>
            <w:tcW w:w="8641" w:type="dxa"/>
            <w:shd w:val="clear" w:color="auto" w:fill="D9D9D9"/>
          </w:tcPr>
          <w:p w:rsidR="00FE3E4B" w:rsidRPr="00A26D1B" w:rsidRDefault="00DE7A64">
            <w:pPr>
              <w:pStyle w:val="TableParagraph"/>
              <w:spacing w:before="221"/>
              <w:ind w:left="3659" w:right="3651" w:firstLine="0"/>
              <w:jc w:val="center"/>
              <w:rPr>
                <w:rFonts w:ascii="標楷體" w:eastAsia="標楷體" w:hAnsi="標楷體"/>
                <w:sz w:val="32"/>
              </w:rPr>
            </w:pPr>
            <w:r w:rsidRPr="00A26D1B">
              <w:rPr>
                <w:rFonts w:ascii="標楷體" w:eastAsia="標楷體" w:hAnsi="標楷體"/>
                <w:sz w:val="32"/>
              </w:rPr>
              <w:t>工作項目</w:t>
            </w:r>
          </w:p>
        </w:tc>
      </w:tr>
      <w:tr w:rsidR="00FE3E4B" w:rsidRPr="00A26D1B">
        <w:trPr>
          <w:trHeight w:val="4180"/>
        </w:trPr>
        <w:tc>
          <w:tcPr>
            <w:tcW w:w="1008" w:type="dxa"/>
          </w:tcPr>
          <w:p w:rsidR="00FE3E4B" w:rsidRPr="00A26D1B" w:rsidRDefault="00DE7A64">
            <w:pPr>
              <w:pStyle w:val="TableParagraph"/>
              <w:spacing w:before="240"/>
              <w:ind w:left="362" w:right="354" w:firstLine="0"/>
              <w:jc w:val="both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搶修組</w:t>
            </w:r>
          </w:p>
        </w:tc>
        <w:tc>
          <w:tcPr>
            <w:tcW w:w="8641" w:type="dxa"/>
          </w:tcPr>
          <w:p w:rsidR="00FE3E4B" w:rsidRPr="00A26D1B" w:rsidRDefault="00DE7A6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48"/>
              <w:ind w:hanging="36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執行本區災害防救會報決議搶修復原相關事項。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43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搶救機具整備應變計畫規劃。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辦理工程機具、人力調度、搶修、搶險及復原重建工作。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40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農林漁牧業災害整備應變計畫規劃。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43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協助聯繫維生管線災害整備與應變規劃。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40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20"/>
                <w:sz w:val="28"/>
              </w:rPr>
              <w:t>協助災區警戒治安維護、災民救助、緊急救護、積水地區抽水事宜。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其他有關本區災害復原重建等災害防救事項之協調、整合、規劃。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43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協助災害防救業務</w:t>
            </w:r>
            <w:proofErr w:type="gramStart"/>
            <w:r w:rsidRPr="00A26D1B">
              <w:rPr>
                <w:rFonts w:ascii="標楷體" w:eastAsia="標楷體" w:hAnsi="標楷體"/>
                <w:sz w:val="28"/>
              </w:rPr>
              <w:t>訪評受評</w:t>
            </w:r>
            <w:proofErr w:type="gramEnd"/>
            <w:r w:rsidRPr="00A26D1B">
              <w:rPr>
                <w:rFonts w:ascii="標楷體" w:eastAsia="標楷體" w:hAnsi="標楷體"/>
                <w:sz w:val="28"/>
              </w:rPr>
              <w:t>事宜。</w:t>
            </w:r>
          </w:p>
        </w:tc>
      </w:tr>
      <w:tr w:rsidR="00FE3E4B" w:rsidRPr="00A26D1B">
        <w:trPr>
          <w:trHeight w:val="3681"/>
        </w:trPr>
        <w:tc>
          <w:tcPr>
            <w:tcW w:w="1008" w:type="dxa"/>
          </w:tcPr>
          <w:p w:rsidR="00FE3E4B" w:rsidRPr="00A26D1B" w:rsidRDefault="00DE7A64">
            <w:pPr>
              <w:pStyle w:val="TableParagraph"/>
              <w:spacing w:before="240"/>
              <w:ind w:left="362" w:right="354" w:firstLine="0"/>
              <w:jc w:val="both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收容組</w:t>
            </w:r>
          </w:p>
        </w:tc>
        <w:tc>
          <w:tcPr>
            <w:tcW w:w="8641" w:type="dxa"/>
          </w:tcPr>
          <w:p w:rsidR="00FE3E4B" w:rsidRPr="00A26D1B" w:rsidRDefault="00DE7A6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48"/>
              <w:ind w:hanging="36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執行本區災害防救會報決議收容安置相關事項。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43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收容場所衛生醫療、防疫及心理輔導。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災民之收容、救助及慰問。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40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捐贈物資、款項之分配與管理及救助金之發放。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43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傷亡者之善後救助、災區民眾之安置。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本區大規模災害災民安置收容救濟計畫擬訂。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40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協助災害防救業務</w:t>
            </w:r>
            <w:proofErr w:type="gramStart"/>
            <w:r w:rsidRPr="00A26D1B">
              <w:rPr>
                <w:rFonts w:ascii="標楷體" w:eastAsia="標楷體" w:hAnsi="標楷體"/>
                <w:sz w:val="28"/>
              </w:rPr>
              <w:t>訪評受評</w:t>
            </w:r>
            <w:proofErr w:type="gramEnd"/>
            <w:r w:rsidRPr="00A26D1B">
              <w:rPr>
                <w:rFonts w:ascii="標楷體" w:eastAsia="標楷體" w:hAnsi="標楷體"/>
                <w:sz w:val="28"/>
              </w:rPr>
              <w:t>事宜。</w:t>
            </w:r>
          </w:p>
        </w:tc>
      </w:tr>
      <w:tr w:rsidR="00FE3E4B" w:rsidRPr="00A26D1B">
        <w:trPr>
          <w:trHeight w:val="3000"/>
        </w:trPr>
        <w:tc>
          <w:tcPr>
            <w:tcW w:w="1008" w:type="dxa"/>
          </w:tcPr>
          <w:p w:rsidR="00FE3E4B" w:rsidRPr="00A26D1B" w:rsidRDefault="00DE7A64">
            <w:pPr>
              <w:pStyle w:val="TableParagraph"/>
              <w:spacing w:before="239"/>
              <w:ind w:left="362" w:right="354" w:firstLine="0"/>
              <w:jc w:val="both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行政組</w:t>
            </w:r>
          </w:p>
        </w:tc>
        <w:tc>
          <w:tcPr>
            <w:tcW w:w="8641" w:type="dxa"/>
          </w:tcPr>
          <w:p w:rsidR="00FE3E4B" w:rsidRPr="00A26D1B" w:rsidRDefault="00DE7A64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148"/>
              <w:ind w:hanging="361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執行本區災害防救會報決議行政支援相關事項。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辦公室軟硬體設備之維運與管理。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40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1"/>
                <w:sz w:val="28"/>
              </w:rPr>
              <w:t>本區防救災資源物資整備與管理之規劃。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74" w:line="213" w:lineRule="auto"/>
              <w:ind w:left="465" w:right="96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pacing w:val="-2"/>
                <w:sz w:val="28"/>
              </w:rPr>
              <w:t>辦理救災人員、物資、器材、志工運輸、後勤調度支援及其他行政</w:t>
            </w:r>
            <w:r w:rsidRPr="00A26D1B">
              <w:rPr>
                <w:rFonts w:ascii="標楷體" w:eastAsia="標楷體" w:hAnsi="標楷體"/>
                <w:sz w:val="28"/>
              </w:rPr>
              <w:t>作業事宜。</w:t>
            </w:r>
          </w:p>
          <w:p w:rsidR="00FE3E4B" w:rsidRPr="00A26D1B" w:rsidRDefault="00DE7A6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49"/>
              <w:ind w:left="465" w:hanging="358"/>
              <w:rPr>
                <w:rFonts w:ascii="標楷體" w:eastAsia="標楷體" w:hAnsi="標楷體"/>
                <w:sz w:val="28"/>
              </w:rPr>
            </w:pPr>
            <w:r w:rsidRPr="00A26D1B">
              <w:rPr>
                <w:rFonts w:ascii="標楷體" w:eastAsia="標楷體" w:hAnsi="標楷體"/>
                <w:sz w:val="28"/>
              </w:rPr>
              <w:t>協助災害防救業務</w:t>
            </w:r>
            <w:proofErr w:type="gramStart"/>
            <w:r w:rsidRPr="00A26D1B">
              <w:rPr>
                <w:rFonts w:ascii="標楷體" w:eastAsia="標楷體" w:hAnsi="標楷體"/>
                <w:sz w:val="28"/>
              </w:rPr>
              <w:t>訪評受評</w:t>
            </w:r>
            <w:proofErr w:type="gramEnd"/>
            <w:r w:rsidRPr="00A26D1B">
              <w:rPr>
                <w:rFonts w:ascii="標楷體" w:eastAsia="標楷體" w:hAnsi="標楷體"/>
                <w:sz w:val="28"/>
              </w:rPr>
              <w:t>事宜。</w:t>
            </w:r>
          </w:p>
        </w:tc>
      </w:tr>
    </w:tbl>
    <w:p w:rsidR="00DE7A64" w:rsidRPr="00A26D1B" w:rsidRDefault="00DE7A64">
      <w:pPr>
        <w:rPr>
          <w:rFonts w:ascii="標楷體" w:eastAsia="標楷體" w:hAnsi="標楷體"/>
        </w:rPr>
      </w:pPr>
    </w:p>
    <w:sectPr w:rsidR="00DE7A64" w:rsidRPr="00A26D1B" w:rsidSect="00FE3E4B">
      <w:pgSz w:w="11910" w:h="16850"/>
      <w:pgMar w:top="1140" w:right="780" w:bottom="1120" w:left="800" w:header="0" w:footer="9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64" w:rsidRDefault="00DE7A64" w:rsidP="00FE3E4B">
      <w:r>
        <w:separator/>
      </w:r>
    </w:p>
  </w:endnote>
  <w:endnote w:type="continuationSeparator" w:id="0">
    <w:p w:rsidR="00DE7A64" w:rsidRDefault="00DE7A64" w:rsidP="00FE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4B" w:rsidRDefault="00600F21">
    <w:pPr>
      <w:pStyle w:val="a3"/>
      <w:spacing w:before="0" w:line="14" w:lineRule="auto"/>
      <w:ind w:left="0"/>
      <w:rPr>
        <w:sz w:val="14"/>
      </w:rPr>
    </w:pPr>
    <w:r w:rsidRPr="00600F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pt;margin-top:780.2pt;width:11pt;height:13.05pt;z-index:-251658752;mso-position-horizontal-relative:page;mso-position-vertical-relative:page" filled="f" stroked="f">
          <v:textbox inset="0,0,0,0">
            <w:txbxContent>
              <w:p w:rsidR="00FE3E4B" w:rsidRDefault="00600F21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DE7A64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446A9">
                  <w:rPr>
                    <w:rFonts w:ascii="Times New Roman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64" w:rsidRDefault="00DE7A64" w:rsidP="00FE3E4B">
      <w:r>
        <w:separator/>
      </w:r>
    </w:p>
  </w:footnote>
  <w:footnote w:type="continuationSeparator" w:id="0">
    <w:p w:rsidR="00DE7A64" w:rsidRDefault="00DE7A64" w:rsidP="00FE3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577"/>
    <w:multiLevelType w:val="hybridMultilevel"/>
    <w:tmpl w:val="19EE076A"/>
    <w:lvl w:ilvl="0" w:tplc="AF8C02DE">
      <w:start w:val="1"/>
      <w:numFmt w:val="decimal"/>
      <w:lvlText w:val="%1."/>
      <w:lvlJc w:val="left"/>
      <w:pPr>
        <w:ind w:left="468" w:hanging="36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51AA397C"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 w:tplc="97F29DF0">
      <w:numFmt w:val="bullet"/>
      <w:lvlText w:val="•"/>
      <w:lvlJc w:val="left"/>
      <w:pPr>
        <w:ind w:left="2094" w:hanging="360"/>
      </w:pPr>
      <w:rPr>
        <w:rFonts w:hint="default"/>
        <w:lang w:val="en-US" w:eastAsia="zh-TW" w:bidi="ar-SA"/>
      </w:rPr>
    </w:lvl>
    <w:lvl w:ilvl="3" w:tplc="7B9229FA">
      <w:numFmt w:val="bullet"/>
      <w:lvlText w:val="•"/>
      <w:lvlJc w:val="left"/>
      <w:pPr>
        <w:ind w:left="2911" w:hanging="360"/>
      </w:pPr>
      <w:rPr>
        <w:rFonts w:hint="default"/>
        <w:lang w:val="en-US" w:eastAsia="zh-TW" w:bidi="ar-SA"/>
      </w:rPr>
    </w:lvl>
    <w:lvl w:ilvl="4" w:tplc="ADF62514">
      <w:numFmt w:val="bullet"/>
      <w:lvlText w:val="•"/>
      <w:lvlJc w:val="left"/>
      <w:pPr>
        <w:ind w:left="3728" w:hanging="360"/>
      </w:pPr>
      <w:rPr>
        <w:rFonts w:hint="default"/>
        <w:lang w:val="en-US" w:eastAsia="zh-TW" w:bidi="ar-SA"/>
      </w:rPr>
    </w:lvl>
    <w:lvl w:ilvl="5" w:tplc="D5B628D6">
      <w:numFmt w:val="bullet"/>
      <w:lvlText w:val="•"/>
      <w:lvlJc w:val="left"/>
      <w:pPr>
        <w:ind w:left="4545" w:hanging="360"/>
      </w:pPr>
      <w:rPr>
        <w:rFonts w:hint="default"/>
        <w:lang w:val="en-US" w:eastAsia="zh-TW" w:bidi="ar-SA"/>
      </w:rPr>
    </w:lvl>
    <w:lvl w:ilvl="6" w:tplc="1CF429F6">
      <w:numFmt w:val="bullet"/>
      <w:lvlText w:val="•"/>
      <w:lvlJc w:val="left"/>
      <w:pPr>
        <w:ind w:left="5362" w:hanging="360"/>
      </w:pPr>
      <w:rPr>
        <w:rFonts w:hint="default"/>
        <w:lang w:val="en-US" w:eastAsia="zh-TW" w:bidi="ar-SA"/>
      </w:rPr>
    </w:lvl>
    <w:lvl w:ilvl="7" w:tplc="48C87152">
      <w:numFmt w:val="bullet"/>
      <w:lvlText w:val="•"/>
      <w:lvlJc w:val="left"/>
      <w:pPr>
        <w:ind w:left="6179" w:hanging="360"/>
      </w:pPr>
      <w:rPr>
        <w:rFonts w:hint="default"/>
        <w:lang w:val="en-US" w:eastAsia="zh-TW" w:bidi="ar-SA"/>
      </w:rPr>
    </w:lvl>
    <w:lvl w:ilvl="8" w:tplc="C8FC14DE">
      <w:numFmt w:val="bullet"/>
      <w:lvlText w:val="•"/>
      <w:lvlJc w:val="left"/>
      <w:pPr>
        <w:ind w:left="6996" w:hanging="360"/>
      </w:pPr>
      <w:rPr>
        <w:rFonts w:hint="default"/>
        <w:lang w:val="en-US" w:eastAsia="zh-TW" w:bidi="ar-SA"/>
      </w:rPr>
    </w:lvl>
  </w:abstractNum>
  <w:abstractNum w:abstractNumId="1">
    <w:nsid w:val="690B0E6A"/>
    <w:multiLevelType w:val="hybridMultilevel"/>
    <w:tmpl w:val="572463F8"/>
    <w:lvl w:ilvl="0" w:tplc="A5065E18">
      <w:start w:val="1"/>
      <w:numFmt w:val="decimal"/>
      <w:lvlText w:val="%1."/>
      <w:lvlJc w:val="left"/>
      <w:pPr>
        <w:ind w:left="468" w:hanging="36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58E6D8BE"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 w:tplc="7AA22B14">
      <w:numFmt w:val="bullet"/>
      <w:lvlText w:val="•"/>
      <w:lvlJc w:val="left"/>
      <w:pPr>
        <w:ind w:left="2094" w:hanging="360"/>
      </w:pPr>
      <w:rPr>
        <w:rFonts w:hint="default"/>
        <w:lang w:val="en-US" w:eastAsia="zh-TW" w:bidi="ar-SA"/>
      </w:rPr>
    </w:lvl>
    <w:lvl w:ilvl="3" w:tplc="0E042900">
      <w:numFmt w:val="bullet"/>
      <w:lvlText w:val="•"/>
      <w:lvlJc w:val="left"/>
      <w:pPr>
        <w:ind w:left="2911" w:hanging="360"/>
      </w:pPr>
      <w:rPr>
        <w:rFonts w:hint="default"/>
        <w:lang w:val="en-US" w:eastAsia="zh-TW" w:bidi="ar-SA"/>
      </w:rPr>
    </w:lvl>
    <w:lvl w:ilvl="4" w:tplc="6F94D8FE">
      <w:numFmt w:val="bullet"/>
      <w:lvlText w:val="•"/>
      <w:lvlJc w:val="left"/>
      <w:pPr>
        <w:ind w:left="3728" w:hanging="360"/>
      </w:pPr>
      <w:rPr>
        <w:rFonts w:hint="default"/>
        <w:lang w:val="en-US" w:eastAsia="zh-TW" w:bidi="ar-SA"/>
      </w:rPr>
    </w:lvl>
    <w:lvl w:ilvl="5" w:tplc="33F6D962">
      <w:numFmt w:val="bullet"/>
      <w:lvlText w:val="•"/>
      <w:lvlJc w:val="left"/>
      <w:pPr>
        <w:ind w:left="4545" w:hanging="360"/>
      </w:pPr>
      <w:rPr>
        <w:rFonts w:hint="default"/>
        <w:lang w:val="en-US" w:eastAsia="zh-TW" w:bidi="ar-SA"/>
      </w:rPr>
    </w:lvl>
    <w:lvl w:ilvl="6" w:tplc="FD425D3E">
      <w:numFmt w:val="bullet"/>
      <w:lvlText w:val="•"/>
      <w:lvlJc w:val="left"/>
      <w:pPr>
        <w:ind w:left="5362" w:hanging="360"/>
      </w:pPr>
      <w:rPr>
        <w:rFonts w:hint="default"/>
        <w:lang w:val="en-US" w:eastAsia="zh-TW" w:bidi="ar-SA"/>
      </w:rPr>
    </w:lvl>
    <w:lvl w:ilvl="7" w:tplc="92F67D78">
      <w:numFmt w:val="bullet"/>
      <w:lvlText w:val="•"/>
      <w:lvlJc w:val="left"/>
      <w:pPr>
        <w:ind w:left="6179" w:hanging="360"/>
      </w:pPr>
      <w:rPr>
        <w:rFonts w:hint="default"/>
        <w:lang w:val="en-US" w:eastAsia="zh-TW" w:bidi="ar-SA"/>
      </w:rPr>
    </w:lvl>
    <w:lvl w:ilvl="8" w:tplc="EA1CB0EA">
      <w:numFmt w:val="bullet"/>
      <w:lvlText w:val="•"/>
      <w:lvlJc w:val="left"/>
      <w:pPr>
        <w:ind w:left="6996" w:hanging="360"/>
      </w:pPr>
      <w:rPr>
        <w:rFonts w:hint="default"/>
        <w:lang w:val="en-US" w:eastAsia="zh-TW" w:bidi="ar-SA"/>
      </w:rPr>
    </w:lvl>
  </w:abstractNum>
  <w:abstractNum w:abstractNumId="2">
    <w:nsid w:val="6DB21AC8"/>
    <w:multiLevelType w:val="hybridMultilevel"/>
    <w:tmpl w:val="809A206A"/>
    <w:lvl w:ilvl="0" w:tplc="0D3E5C96">
      <w:start w:val="1"/>
      <w:numFmt w:val="decimal"/>
      <w:lvlText w:val="%1."/>
      <w:lvlJc w:val="left"/>
      <w:pPr>
        <w:ind w:left="468" w:hanging="36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5F441C5C"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 w:tplc="44F4DAA2">
      <w:numFmt w:val="bullet"/>
      <w:lvlText w:val="•"/>
      <w:lvlJc w:val="left"/>
      <w:pPr>
        <w:ind w:left="2094" w:hanging="360"/>
      </w:pPr>
      <w:rPr>
        <w:rFonts w:hint="default"/>
        <w:lang w:val="en-US" w:eastAsia="zh-TW" w:bidi="ar-SA"/>
      </w:rPr>
    </w:lvl>
    <w:lvl w:ilvl="3" w:tplc="29005E4A">
      <w:numFmt w:val="bullet"/>
      <w:lvlText w:val="•"/>
      <w:lvlJc w:val="left"/>
      <w:pPr>
        <w:ind w:left="2911" w:hanging="360"/>
      </w:pPr>
      <w:rPr>
        <w:rFonts w:hint="default"/>
        <w:lang w:val="en-US" w:eastAsia="zh-TW" w:bidi="ar-SA"/>
      </w:rPr>
    </w:lvl>
    <w:lvl w:ilvl="4" w:tplc="A13AD83A">
      <w:numFmt w:val="bullet"/>
      <w:lvlText w:val="•"/>
      <w:lvlJc w:val="left"/>
      <w:pPr>
        <w:ind w:left="3728" w:hanging="360"/>
      </w:pPr>
      <w:rPr>
        <w:rFonts w:hint="default"/>
        <w:lang w:val="en-US" w:eastAsia="zh-TW" w:bidi="ar-SA"/>
      </w:rPr>
    </w:lvl>
    <w:lvl w:ilvl="5" w:tplc="A8E045F4">
      <w:numFmt w:val="bullet"/>
      <w:lvlText w:val="•"/>
      <w:lvlJc w:val="left"/>
      <w:pPr>
        <w:ind w:left="4545" w:hanging="360"/>
      </w:pPr>
      <w:rPr>
        <w:rFonts w:hint="default"/>
        <w:lang w:val="en-US" w:eastAsia="zh-TW" w:bidi="ar-SA"/>
      </w:rPr>
    </w:lvl>
    <w:lvl w:ilvl="6" w:tplc="13CCD8DA">
      <w:numFmt w:val="bullet"/>
      <w:lvlText w:val="•"/>
      <w:lvlJc w:val="left"/>
      <w:pPr>
        <w:ind w:left="5362" w:hanging="360"/>
      </w:pPr>
      <w:rPr>
        <w:rFonts w:hint="default"/>
        <w:lang w:val="en-US" w:eastAsia="zh-TW" w:bidi="ar-SA"/>
      </w:rPr>
    </w:lvl>
    <w:lvl w:ilvl="7" w:tplc="D2209F52">
      <w:numFmt w:val="bullet"/>
      <w:lvlText w:val="•"/>
      <w:lvlJc w:val="left"/>
      <w:pPr>
        <w:ind w:left="6179" w:hanging="360"/>
      </w:pPr>
      <w:rPr>
        <w:rFonts w:hint="default"/>
        <w:lang w:val="en-US" w:eastAsia="zh-TW" w:bidi="ar-SA"/>
      </w:rPr>
    </w:lvl>
    <w:lvl w:ilvl="8" w:tplc="8526A9DC">
      <w:numFmt w:val="bullet"/>
      <w:lvlText w:val="•"/>
      <w:lvlJc w:val="left"/>
      <w:pPr>
        <w:ind w:left="6996" w:hanging="360"/>
      </w:pPr>
      <w:rPr>
        <w:rFonts w:hint="default"/>
        <w:lang w:val="en-US" w:eastAsia="zh-TW" w:bidi="ar-SA"/>
      </w:rPr>
    </w:lvl>
  </w:abstractNum>
  <w:abstractNum w:abstractNumId="3">
    <w:nsid w:val="6F4A3686"/>
    <w:multiLevelType w:val="hybridMultilevel"/>
    <w:tmpl w:val="F5BCBF3A"/>
    <w:lvl w:ilvl="0" w:tplc="CA60481C">
      <w:start w:val="1"/>
      <w:numFmt w:val="decimal"/>
      <w:lvlText w:val="%1."/>
      <w:lvlJc w:val="left"/>
      <w:pPr>
        <w:ind w:left="465" w:hanging="358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CD388F58">
      <w:numFmt w:val="bullet"/>
      <w:lvlText w:val="•"/>
      <w:lvlJc w:val="left"/>
      <w:pPr>
        <w:ind w:left="1277" w:hanging="358"/>
      </w:pPr>
      <w:rPr>
        <w:rFonts w:hint="default"/>
        <w:lang w:val="en-US" w:eastAsia="zh-TW" w:bidi="ar-SA"/>
      </w:rPr>
    </w:lvl>
    <w:lvl w:ilvl="2" w:tplc="860AAA0A">
      <w:numFmt w:val="bullet"/>
      <w:lvlText w:val="•"/>
      <w:lvlJc w:val="left"/>
      <w:pPr>
        <w:ind w:left="2094" w:hanging="358"/>
      </w:pPr>
      <w:rPr>
        <w:rFonts w:hint="default"/>
        <w:lang w:val="en-US" w:eastAsia="zh-TW" w:bidi="ar-SA"/>
      </w:rPr>
    </w:lvl>
    <w:lvl w:ilvl="3" w:tplc="D3F601EA">
      <w:numFmt w:val="bullet"/>
      <w:lvlText w:val="•"/>
      <w:lvlJc w:val="left"/>
      <w:pPr>
        <w:ind w:left="2911" w:hanging="358"/>
      </w:pPr>
      <w:rPr>
        <w:rFonts w:hint="default"/>
        <w:lang w:val="en-US" w:eastAsia="zh-TW" w:bidi="ar-SA"/>
      </w:rPr>
    </w:lvl>
    <w:lvl w:ilvl="4" w:tplc="C1543E42">
      <w:numFmt w:val="bullet"/>
      <w:lvlText w:val="•"/>
      <w:lvlJc w:val="left"/>
      <w:pPr>
        <w:ind w:left="3728" w:hanging="358"/>
      </w:pPr>
      <w:rPr>
        <w:rFonts w:hint="default"/>
        <w:lang w:val="en-US" w:eastAsia="zh-TW" w:bidi="ar-SA"/>
      </w:rPr>
    </w:lvl>
    <w:lvl w:ilvl="5" w:tplc="EBBC3FC8">
      <w:numFmt w:val="bullet"/>
      <w:lvlText w:val="•"/>
      <w:lvlJc w:val="left"/>
      <w:pPr>
        <w:ind w:left="4545" w:hanging="358"/>
      </w:pPr>
      <w:rPr>
        <w:rFonts w:hint="default"/>
        <w:lang w:val="en-US" w:eastAsia="zh-TW" w:bidi="ar-SA"/>
      </w:rPr>
    </w:lvl>
    <w:lvl w:ilvl="6" w:tplc="2D14CD72">
      <w:numFmt w:val="bullet"/>
      <w:lvlText w:val="•"/>
      <w:lvlJc w:val="left"/>
      <w:pPr>
        <w:ind w:left="5362" w:hanging="358"/>
      </w:pPr>
      <w:rPr>
        <w:rFonts w:hint="default"/>
        <w:lang w:val="en-US" w:eastAsia="zh-TW" w:bidi="ar-SA"/>
      </w:rPr>
    </w:lvl>
    <w:lvl w:ilvl="7" w:tplc="1BD630B8">
      <w:numFmt w:val="bullet"/>
      <w:lvlText w:val="•"/>
      <w:lvlJc w:val="left"/>
      <w:pPr>
        <w:ind w:left="6179" w:hanging="358"/>
      </w:pPr>
      <w:rPr>
        <w:rFonts w:hint="default"/>
        <w:lang w:val="en-US" w:eastAsia="zh-TW" w:bidi="ar-SA"/>
      </w:rPr>
    </w:lvl>
    <w:lvl w:ilvl="8" w:tplc="8BE0B004">
      <w:numFmt w:val="bullet"/>
      <w:lvlText w:val="•"/>
      <w:lvlJc w:val="left"/>
      <w:pPr>
        <w:ind w:left="6996" w:hanging="358"/>
      </w:pPr>
      <w:rPr>
        <w:rFonts w:hint="default"/>
        <w:lang w:val="en-US" w:eastAsia="zh-TW" w:bidi="ar-SA"/>
      </w:rPr>
    </w:lvl>
  </w:abstractNum>
  <w:abstractNum w:abstractNumId="4">
    <w:nsid w:val="710A66BF"/>
    <w:multiLevelType w:val="hybridMultilevel"/>
    <w:tmpl w:val="F4E6E300"/>
    <w:lvl w:ilvl="0" w:tplc="F41210FA">
      <w:start w:val="1"/>
      <w:numFmt w:val="decimal"/>
      <w:lvlText w:val="%1."/>
      <w:lvlJc w:val="left"/>
      <w:pPr>
        <w:ind w:left="468" w:hanging="360"/>
        <w:jc w:val="left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B23659E4"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 w:tplc="D3DEA4B6">
      <w:numFmt w:val="bullet"/>
      <w:lvlText w:val="•"/>
      <w:lvlJc w:val="left"/>
      <w:pPr>
        <w:ind w:left="2094" w:hanging="360"/>
      </w:pPr>
      <w:rPr>
        <w:rFonts w:hint="default"/>
        <w:lang w:val="en-US" w:eastAsia="zh-TW" w:bidi="ar-SA"/>
      </w:rPr>
    </w:lvl>
    <w:lvl w:ilvl="3" w:tplc="7BD4E066">
      <w:numFmt w:val="bullet"/>
      <w:lvlText w:val="•"/>
      <w:lvlJc w:val="left"/>
      <w:pPr>
        <w:ind w:left="2911" w:hanging="360"/>
      </w:pPr>
      <w:rPr>
        <w:rFonts w:hint="default"/>
        <w:lang w:val="en-US" w:eastAsia="zh-TW" w:bidi="ar-SA"/>
      </w:rPr>
    </w:lvl>
    <w:lvl w:ilvl="4" w:tplc="2E5854EA">
      <w:numFmt w:val="bullet"/>
      <w:lvlText w:val="•"/>
      <w:lvlJc w:val="left"/>
      <w:pPr>
        <w:ind w:left="3728" w:hanging="360"/>
      </w:pPr>
      <w:rPr>
        <w:rFonts w:hint="default"/>
        <w:lang w:val="en-US" w:eastAsia="zh-TW" w:bidi="ar-SA"/>
      </w:rPr>
    </w:lvl>
    <w:lvl w:ilvl="5" w:tplc="0FD6DF44">
      <w:numFmt w:val="bullet"/>
      <w:lvlText w:val="•"/>
      <w:lvlJc w:val="left"/>
      <w:pPr>
        <w:ind w:left="4545" w:hanging="360"/>
      </w:pPr>
      <w:rPr>
        <w:rFonts w:hint="default"/>
        <w:lang w:val="en-US" w:eastAsia="zh-TW" w:bidi="ar-SA"/>
      </w:rPr>
    </w:lvl>
    <w:lvl w:ilvl="6" w:tplc="E398FD18">
      <w:numFmt w:val="bullet"/>
      <w:lvlText w:val="•"/>
      <w:lvlJc w:val="left"/>
      <w:pPr>
        <w:ind w:left="5362" w:hanging="360"/>
      </w:pPr>
      <w:rPr>
        <w:rFonts w:hint="default"/>
        <w:lang w:val="en-US" w:eastAsia="zh-TW" w:bidi="ar-SA"/>
      </w:rPr>
    </w:lvl>
    <w:lvl w:ilvl="7" w:tplc="0DCA6896">
      <w:numFmt w:val="bullet"/>
      <w:lvlText w:val="•"/>
      <w:lvlJc w:val="left"/>
      <w:pPr>
        <w:ind w:left="6179" w:hanging="360"/>
      </w:pPr>
      <w:rPr>
        <w:rFonts w:hint="default"/>
        <w:lang w:val="en-US" w:eastAsia="zh-TW" w:bidi="ar-SA"/>
      </w:rPr>
    </w:lvl>
    <w:lvl w:ilvl="8" w:tplc="CC1A89BE">
      <w:numFmt w:val="bullet"/>
      <w:lvlText w:val="•"/>
      <w:lvlJc w:val="left"/>
      <w:pPr>
        <w:ind w:left="6996" w:hanging="36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E3E4B"/>
    <w:rsid w:val="005446A9"/>
    <w:rsid w:val="00600F21"/>
    <w:rsid w:val="00A26D1B"/>
    <w:rsid w:val="00DE7A64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E4B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3E4B"/>
    <w:pPr>
      <w:spacing w:before="6"/>
      <w:ind w:left="580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FE3E4B"/>
    <w:pPr>
      <w:ind w:left="806"/>
      <w:outlineLvl w:val="1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FE3E4B"/>
  </w:style>
  <w:style w:type="paragraph" w:customStyle="1" w:styleId="TableParagraph">
    <w:name w:val="Table Paragraph"/>
    <w:basedOn w:val="a"/>
    <w:uiPriority w:val="1"/>
    <w:qFormat/>
    <w:rsid w:val="00FE3E4B"/>
    <w:pPr>
      <w:spacing w:before="141"/>
      <w:ind w:left="465" w:hanging="358"/>
    </w:pPr>
  </w:style>
  <w:style w:type="paragraph" w:styleId="a5">
    <w:name w:val="header"/>
    <w:basedOn w:val="a"/>
    <w:link w:val="a6"/>
    <w:uiPriority w:val="99"/>
    <w:semiHidden/>
    <w:unhideWhenUsed/>
    <w:rsid w:val="00A26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26D1B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A26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26D1B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     告</dc:title>
  <dc:creator>user</dc:creator>
  <cp:lastModifiedBy>1</cp:lastModifiedBy>
  <cp:revision>2</cp:revision>
  <cp:lastPrinted>2022-12-18T03:13:00Z</cp:lastPrinted>
  <dcterms:created xsi:type="dcterms:W3CDTF">2023-02-01T06:59:00Z</dcterms:created>
  <dcterms:modified xsi:type="dcterms:W3CDTF">2023-02-01T06:59:00Z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2022-12-18T00:00:00Z</vt:filetime>
  </property>
</Properties>
</file>