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38" w:rsidRPr="00E13238" w:rsidRDefault="00E13238" w:rsidP="00E13238">
      <w:pPr>
        <w:widowControl/>
        <w:shd w:val="clear" w:color="auto" w:fill="FFFFFF"/>
        <w:outlineLvl w:val="0"/>
        <w:rPr>
          <w:rFonts w:ascii="Helvetica" w:eastAsia="新細明體" w:hAnsi="Helvetica" w:cs="Helvetica"/>
          <w:b/>
          <w:color w:val="FF0000"/>
          <w:kern w:val="36"/>
          <w:sz w:val="48"/>
          <w:szCs w:val="48"/>
        </w:rPr>
      </w:pPr>
      <w:bookmarkStart w:id="0" w:name="_GoBack"/>
      <w:r w:rsidRPr="00E13238">
        <w:rPr>
          <w:rFonts w:ascii="Helvetica" w:eastAsia="新細明體" w:hAnsi="Helvetica" w:cs="Helvetica"/>
          <w:b/>
          <w:color w:val="FF0000"/>
          <w:spacing w:val="15"/>
          <w:kern w:val="36"/>
          <w:sz w:val="48"/>
          <w:szCs w:val="48"/>
        </w:rPr>
        <w:t>【資安漏洞】驚！台灣大</w:t>
      </w:r>
      <w:r w:rsidRPr="00E13238">
        <w:rPr>
          <w:rFonts w:ascii="Helvetica" w:eastAsia="新細明體" w:hAnsi="Helvetica" w:cs="Helvetica"/>
          <w:b/>
          <w:color w:val="FF0000"/>
          <w:spacing w:val="15"/>
          <w:kern w:val="36"/>
          <w:sz w:val="48"/>
          <w:szCs w:val="48"/>
        </w:rPr>
        <w:t>9</w:t>
      </w:r>
      <w:r w:rsidRPr="00E13238">
        <w:rPr>
          <w:rFonts w:ascii="Helvetica" w:eastAsia="新細明體" w:hAnsi="Helvetica" w:cs="Helvetica"/>
          <w:b/>
          <w:color w:val="FF0000"/>
          <w:spacing w:val="15"/>
          <w:kern w:val="36"/>
          <w:sz w:val="48"/>
          <w:szCs w:val="48"/>
        </w:rPr>
        <w:t>萬多支</w:t>
      </w:r>
      <w:proofErr w:type="gramStart"/>
      <w:r w:rsidRPr="00E13238">
        <w:rPr>
          <w:rFonts w:ascii="Helvetica" w:eastAsia="新細明體" w:hAnsi="Helvetica" w:cs="Helvetica"/>
          <w:b/>
          <w:color w:val="FF0000"/>
          <w:spacing w:val="15"/>
          <w:kern w:val="36"/>
          <w:sz w:val="48"/>
          <w:szCs w:val="48"/>
        </w:rPr>
        <w:t>手機遭植惡意</w:t>
      </w:r>
      <w:proofErr w:type="gramEnd"/>
      <w:r w:rsidRPr="00E13238">
        <w:rPr>
          <w:rFonts w:ascii="Helvetica" w:eastAsia="新細明體" w:hAnsi="Helvetica" w:cs="Helvetica"/>
          <w:b/>
          <w:color w:val="FF0000"/>
          <w:spacing w:val="15"/>
          <w:kern w:val="36"/>
          <w:sz w:val="48"/>
          <w:szCs w:val="48"/>
        </w:rPr>
        <w:t>程式　用戶被當詐騙集團人頭</w:t>
      </w:r>
    </w:p>
    <w:bookmarkEnd w:id="0"/>
    <w:p w:rsidR="00E13238" w:rsidRPr="00E13238" w:rsidRDefault="00E13238" w:rsidP="00E1323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E13238">
        <w:rPr>
          <w:rFonts w:ascii="Helvetica" w:eastAsia="新細明體" w:hAnsi="Helvetica" w:cs="Helvetica"/>
          <w:noProof/>
          <w:color w:val="0000FF"/>
          <w:kern w:val="0"/>
          <w:sz w:val="27"/>
          <w:szCs w:val="27"/>
        </w:rPr>
        <w:drawing>
          <wp:inline distT="0" distB="0" distL="0" distR="0" wp14:anchorId="1DD34A72" wp14:editId="4DDBB4B4">
            <wp:extent cx="5298808" cy="3575661"/>
            <wp:effectExtent l="0" t="0" r="0" b="6350"/>
            <wp:docPr id="2" name="圖片 1" descr="https://tw.appledaily.com/resizer/ATwueFm0wx1SyeHdZnNM4qBcLOo=/760x513/filters:quality(100)/cloudfront-ap-northeast-1.images.arcpublishing.com/appledaily/KKENIZBYGFYKCHXYHQ7QKVBKEA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w.appledaily.com/resizer/ATwueFm0wx1SyeHdZnNM4qBcLOo=/760x513/filters:quality(100)/cloudfront-ap-northeast-1.images.arcpublishing.com/appledaily/KKENIZBYGFYKCHXYHQ7QKVBKEA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291" cy="3579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238" w:rsidRPr="00E13238" w:rsidRDefault="00E13238" w:rsidP="00E1323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E13238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台灣大哥大自有品牌手機驚傳暗藏惡意程式，</w:t>
      </w:r>
      <w:r w:rsidRPr="00E13238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NCC</w:t>
      </w:r>
      <w:r w:rsidRPr="00E13238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要求儘速善後補救。資料照片</w:t>
      </w:r>
      <w:r>
        <w:rPr>
          <w:rFonts w:ascii="Helvetica" w:eastAsia="新細明體" w:hAnsi="Helvetica" w:cs="Helvetica" w:hint="eastAsia"/>
          <w:color w:val="000000"/>
          <w:kern w:val="0"/>
          <w:sz w:val="27"/>
          <w:szCs w:val="27"/>
        </w:rPr>
        <w:t>110.1.6</w:t>
      </w:r>
    </w:p>
    <w:p w:rsidR="00E13238" w:rsidRPr="00E13238" w:rsidRDefault="00E13238" w:rsidP="00E13238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</w:pPr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國家通訊傳播委員會（</w:t>
      </w:r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NCC</w:t>
      </w:r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）今主動對外說明，稱接獲刑事警察局</w:t>
      </w:r>
      <w:proofErr w:type="gramStart"/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提供情資</w:t>
      </w:r>
      <w:proofErr w:type="gramEnd"/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，顯示台灣大哥大自有品牌「</w:t>
      </w:r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AMAZING A32</w:t>
      </w:r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」手機特定版本，遭暗中植入惡意程式，讓詐騙集團利用該手機門號向遊戲公司申請遊戲帳號，騙取遊戲點數，讓不知情手機使用者變成詐騙集團人頭，經查該手機共</w:t>
      </w:r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9</w:t>
      </w:r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萬多支在市面流通，</w:t>
      </w:r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NCC</w:t>
      </w:r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已責成台灣大儘速</w:t>
      </w:r>
      <w:proofErr w:type="gramStart"/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釐</w:t>
      </w:r>
      <w:proofErr w:type="gramEnd"/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清發生主因，並要求儘速善後補救。</w:t>
      </w:r>
    </w:p>
    <w:p w:rsidR="00E13238" w:rsidRPr="00E13238" w:rsidRDefault="00E13238" w:rsidP="00E13238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</w:pPr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lastRenderedPageBreak/>
        <w:t>NCC</w:t>
      </w:r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表示，該會接獲刑事警察局</w:t>
      </w:r>
      <w:proofErr w:type="gramStart"/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相關情資</w:t>
      </w:r>
      <w:proofErr w:type="gramEnd"/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，發現上述手機在製程</w:t>
      </w:r>
      <w:proofErr w:type="gramStart"/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中被案中</w:t>
      </w:r>
      <w:proofErr w:type="gramEnd"/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植入惡意程式，手機成品由台灣</w:t>
      </w:r>
      <w:proofErr w:type="gramStart"/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大哥大冠名授權</w:t>
      </w:r>
      <w:proofErr w:type="gramEnd"/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品牌來台銷售，只要國人購買並使用手機時，詐騙集團就可利用該手機門號向遊戲公司申請遊戲帳號，遊戲公司傳送遊戲認證碼簡訊到該門號時，簡訊同時回傳給詐騙集團並申辦完成遊戲帳號（即人頭遊戲帳號）後自動刪除，等到詐騙集團騙取遊戲點數，以海外</w:t>
      </w:r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IP</w:t>
      </w:r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將點數儲值至該人頭遊戲帳號內，讓該手機使用者變成詐騙集團人頭。</w:t>
      </w:r>
    </w:p>
    <w:p w:rsidR="00E13238" w:rsidRPr="00E13238" w:rsidRDefault="00E13238" w:rsidP="00E13238">
      <w:pPr>
        <w:widowControl/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</w:pPr>
      <w:r w:rsidRPr="00E13238">
        <w:rPr>
          <w:rFonts w:ascii="Arial" w:eastAsia="新細明體" w:hAnsi="Arial" w:cs="Arial"/>
          <w:color w:val="FCFCFC"/>
          <w:spacing w:val="15"/>
          <w:kern w:val="0"/>
          <w:sz w:val="20"/>
          <w:szCs w:val="20"/>
        </w:rPr>
        <w:t>Playvolume00:01/01:04CARS 1 -</w:t>
      </w:r>
    </w:p>
    <w:p w:rsidR="00E13238" w:rsidRPr="00E13238" w:rsidRDefault="00E13238" w:rsidP="00E13238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</w:pPr>
      <w:proofErr w:type="gramStart"/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此外，</w:t>
      </w:r>
      <w:proofErr w:type="gramEnd"/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NCC</w:t>
      </w:r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稱，在接獲</w:t>
      </w:r>
      <w:proofErr w:type="gramStart"/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該情資後</w:t>
      </w:r>
      <w:proofErr w:type="gramEnd"/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，即主動檢測該款手機及其他電信業者自有品牌手機，除該款手機外，尚無發現類似情事；經查上述所述手機，包含使用中、尚未售出、已淘汰或未使用等，共計</w:t>
      </w:r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9</w:t>
      </w:r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萬餘支，而截至去年</w:t>
      </w:r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12</w:t>
      </w:r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月</w:t>
      </w:r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20</w:t>
      </w:r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日止，台灣大哥大仍使用該手機用戶約</w:t>
      </w:r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7600</w:t>
      </w:r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人，其餘手機可能號碼可攜至其他行動通信業者，已依照消保法及電信管理法相關規定，要求台灣大哥大立即清查，並通知所有持有者全責善後處理。</w:t>
      </w:r>
    </w:p>
    <w:p w:rsidR="00E13238" w:rsidRPr="00E13238" w:rsidRDefault="00E13238" w:rsidP="00E13238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</w:pPr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NCC</w:t>
      </w:r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稱，這次事件</w:t>
      </w:r>
      <w:proofErr w:type="gramStart"/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凸</w:t>
      </w:r>
      <w:proofErr w:type="gramEnd"/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顯大陸白牌（指由中國廠商設計製造，以臺灣品牌對外銷售）</w:t>
      </w:r>
      <w:proofErr w:type="gramStart"/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手機資安議題</w:t>
      </w:r>
      <w:proofErr w:type="gramEnd"/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，即起也對大陸白牌手機進行</w:t>
      </w:r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2</w:t>
      </w:r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措施，包含行動業者自有品牌手機在中國製造</w:t>
      </w:r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lastRenderedPageBreak/>
        <w:t>者，必需</w:t>
      </w:r>
      <w:proofErr w:type="gramStart"/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符合資安標準</w:t>
      </w:r>
      <w:proofErr w:type="gramEnd"/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才可販售，且申請手機硬體型式認證時，應提出符合台灣資通產業標準協會（</w:t>
      </w:r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TAICS</w:t>
      </w:r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）發布「智慧型手機系統內建</w:t>
      </w:r>
      <w:proofErr w:type="gramStart"/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軟體資安標準</w:t>
      </w:r>
      <w:proofErr w:type="gramEnd"/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」佐證；另外大陸品牌手機、行動業者自有</w:t>
      </w:r>
      <w:proofErr w:type="gramStart"/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品牌陸製手機</w:t>
      </w:r>
      <w:proofErr w:type="gramEnd"/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，也將納入年度</w:t>
      </w:r>
      <w:proofErr w:type="gramStart"/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抽測標的</w:t>
      </w:r>
      <w:proofErr w:type="gramEnd"/>
      <w:r w:rsidRPr="00E13238">
        <w:rPr>
          <w:rFonts w:ascii="Helvetica" w:eastAsia="新細明體" w:hAnsi="Helvetica" w:cs="Helvetica"/>
          <w:color w:val="464646"/>
          <w:spacing w:val="15"/>
          <w:kern w:val="0"/>
          <w:sz w:val="30"/>
          <w:szCs w:val="30"/>
        </w:rPr>
        <w:t>。</w:t>
      </w:r>
    </w:p>
    <w:p w:rsidR="003806E1" w:rsidRPr="00E13238" w:rsidRDefault="003806E1"/>
    <w:sectPr w:rsidR="003806E1" w:rsidRPr="00E132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38"/>
    <w:rsid w:val="003806E1"/>
    <w:rsid w:val="00E1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1323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13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5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1149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9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82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7101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8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1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9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2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03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765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w.appledaily.com/resizer/FbjvYT6m3IaQeCqiResrFsjfu0w=/500x338/filters:quality(100)/cloudfront-ap-northeast-1.images.arcpublishing.com/appledaily/KKENIZBYGFYKCHXYHQ7QKVBKE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2021-01-06T05:40:00Z</dcterms:created>
  <dcterms:modified xsi:type="dcterms:W3CDTF">2021-01-06T05:41:00Z</dcterms:modified>
</cp:coreProperties>
</file>