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A5" w:rsidRPr="008335A5" w:rsidRDefault="008335A5" w:rsidP="008335A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335A5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樂活養生購物</w:t>
      </w:r>
      <w:proofErr w:type="gramStart"/>
      <w:r w:rsidRPr="008335A5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夯</w:t>
      </w:r>
      <w:proofErr w:type="gramEnd"/>
      <w:r w:rsidRPr="008335A5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，誇大廣告要當心!(食品藥物管理署)</w:t>
      </w:r>
    </w:p>
    <w:p w:rsidR="008335A5" w:rsidRPr="008335A5" w:rsidRDefault="008335A5" w:rsidP="008335A5">
      <w:pPr>
        <w:widowControl/>
        <w:spacing w:before="139" w:after="697" w:line="454" w:lineRule="atLeast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 w:val="25"/>
          <w:szCs w:val="25"/>
        </w:rPr>
      </w:pPr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日期：109/03/04 資料來源：消費者保護處</w:t>
      </w:r>
    </w:p>
    <w:p w:rsidR="008335A5" w:rsidRPr="008335A5" w:rsidRDefault="008335A5" w:rsidP="008335A5">
      <w:pPr>
        <w:widowControl/>
        <w:spacing w:after="139"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全球人口邁入高齡化，臺灣也掀起一股樂活養生熱潮，保健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商機隨之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看漲，誇大廣告更是無所不在。食品藥物管理署(以下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稱食藥署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)統計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108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年度電子媒體廣告監控數據發現，違規廣告次數排名前3名產品為PPLs、鴕鳥精及大通酵素，分別違規宣稱「…視神經退化…水晶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體會濁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…黃斑部會氧化…目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睭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仁老化…PPLs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攏真好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用…」、「…挽救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骨質變空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、筋骨退化和痠痛…」、「…可以減肥，吃了肚子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桶仔卡消ㄟ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、身材卡好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ㄟ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…像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大胖人吃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OOO可以分解脂肪、分解澱粉…」等內容，提醒民眾切勿輕信誇大不實的違規廣告，以免破財傷身！</w:t>
      </w:r>
    </w:p>
    <w:p w:rsidR="008335A5" w:rsidRPr="008335A5" w:rsidRDefault="008335A5" w:rsidP="008335A5">
      <w:pPr>
        <w:widowControl/>
        <w:spacing w:after="139"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去（108）年度監控電子媒體（電視、電臺、網路）廣告計9,291件，共查獲1,125件違規廣告，其中網路廣告高達671件(59.64%)，電臺廣告245件(21.78%)次之，電視廣告則有209件(18.58%)。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另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，以違規食品、藥物、化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粧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品廣告宣稱之效能類型統計顯示，網路媒體常見宣稱「皮膚美容」、「減肥瘦身」等美體功</w:t>
      </w:r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lastRenderedPageBreak/>
        <w:t>效；電臺、電視媒體以宣稱「骨骼肌肉」、「血液循環」等預防身體機能退化功效為主。</w:t>
      </w:r>
    </w:p>
    <w:p w:rsidR="008335A5" w:rsidRPr="008335A5" w:rsidRDefault="008335A5" w:rsidP="008335A5">
      <w:pPr>
        <w:widowControl/>
        <w:spacing w:after="139"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據統計，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108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年度全國（中央及地方）衛生機關裁處食品、藥物、化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粧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品違規廣告共計6,275件，罰鍰金額達新臺幣1億8,155萬元。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持續與地方衛生機關合作，廣告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違規率業由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99年13.9%，降至108年4.89%。未來衛生機關將持續努力，加強稽查違規廣告，以維護國人健康及有效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淨化閱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聽環境。</w:t>
      </w:r>
    </w:p>
    <w:p w:rsidR="008335A5" w:rsidRPr="008335A5" w:rsidRDefault="008335A5" w:rsidP="008335A5">
      <w:pPr>
        <w:widowControl/>
        <w:spacing w:line="476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</w:pP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食藥署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設置有「違規食品、藥物、化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粧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品廣告民眾查詢系統」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（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網址: http://pmds.fda.gov.tw/illegalad/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）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、「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食藥膨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風廣告專區」</w:t>
      </w:r>
      <w:proofErr w:type="gramStart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（</w:t>
      </w:r>
      <w:proofErr w:type="gramEnd"/>
      <w:r w:rsidRPr="008335A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6"/>
          <w:szCs w:val="26"/>
        </w:rPr>
        <w:t>網址:http://www.fda.gov.tw/TC/news.aspx?cid=5085），可查詢廣告相關資訊，再次呼籲民眾，凡是廣告內容太神奇、太吸引人的，務必提高警覺；如有身體不適的情形，應尋求正規之醫療管道就醫；如有發現疑似違規之廣告，可撥打全國食品安全專線1919，提出檢舉，以維護自身健康及消費權益。</w:t>
      </w:r>
    </w:p>
    <w:p w:rsidR="00043C9F" w:rsidRPr="008335A5" w:rsidRDefault="00043C9F">
      <w:bookmarkStart w:id="0" w:name="_GoBack"/>
      <w:bookmarkEnd w:id="0"/>
    </w:p>
    <w:sectPr w:rsidR="00043C9F" w:rsidRPr="008335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A5"/>
    <w:rsid w:val="00043C9F"/>
    <w:rsid w:val="008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763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2020-03-09T00:54:00Z</dcterms:created>
  <dcterms:modified xsi:type="dcterms:W3CDTF">2020-03-09T00:54:00Z</dcterms:modified>
</cp:coreProperties>
</file>