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4" w:rsidRDefault="00855404" w:rsidP="00DA228E">
      <w:pPr>
        <w:snapToGrid w:val="0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稅務專欄</w:t>
      </w:r>
    </w:p>
    <w:p w:rsidR="000133EA" w:rsidRDefault="000E0A00" w:rsidP="00AB34F3">
      <w:pPr>
        <w:snapToGrid w:val="0"/>
        <w:ind w:left="770" w:hangingChars="385" w:hanging="770"/>
        <w:rPr>
          <w:rFonts w:ascii="Arial" w:eastAsia="標楷體" w:hAnsi="標楷體" w:cs="Arial"/>
          <w:bCs/>
          <w:sz w:val="20"/>
          <w:szCs w:val="20"/>
        </w:rPr>
      </w:pPr>
      <w:r>
        <w:rPr>
          <w:rFonts w:ascii="Arial" w:eastAsia="標楷體" w:hAnsi="標楷體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24765</wp:posOffset>
                </wp:positionV>
                <wp:extent cx="2146935" cy="548640"/>
                <wp:effectExtent l="19050" t="19050" r="43815" b="41910"/>
                <wp:wrapNone/>
                <wp:docPr id="1" name="流程圖: 替代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548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A00" w:rsidRPr="000E0A00" w:rsidRDefault="000E0A00" w:rsidP="000E0A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0A0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契稅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left:0;text-align:left;margin-left:142.35pt;margin-top:1.95pt;width:169.0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" strokecolor="#4bacc6" strokeweight="5pt">
                <v:stroke linestyle="thickThin"/>
                <v:shadow color="#868686"/>
                <v:textbox>
                  <w:txbxContent>
                    <w:p w:rsidR="000E0A00" w:rsidRPr="000E0A00" w:rsidRDefault="000E0A00" w:rsidP="000E0A00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E0A0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契稅</w:t>
                      </w:r>
                    </w:p>
                  </w:txbxContent>
                </v:textbox>
              </v:shape>
            </w:pict>
          </mc:Fallback>
        </mc:AlternateContent>
      </w:r>
    </w:p>
    <w:p w:rsidR="00855404" w:rsidRDefault="00855404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DA228E" w:rsidRDefault="00DA228E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58086C" w:rsidRPr="003900DB" w:rsidRDefault="0058086C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一、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什麼情況需要課徵契稅</w:t>
      </w:r>
      <w:r w:rsidRPr="003900DB">
        <w:rPr>
          <w:rFonts w:ascii="Arial" w:eastAsia="標楷體" w:hAnsi="標楷體" w:cs="Arial"/>
          <w:bCs/>
          <w:sz w:val="28"/>
          <w:szCs w:val="28"/>
        </w:rPr>
        <w:t>？</w:t>
      </w:r>
      <w:r>
        <w:rPr>
          <w:rFonts w:ascii="Arial" w:eastAsia="標楷體" w:hAnsi="標楷體" w:cs="Arial" w:hint="eastAsia"/>
          <w:bCs/>
          <w:sz w:val="28"/>
          <w:szCs w:val="28"/>
        </w:rPr>
        <w:t>如果繼承取得不動產需要課徵契稅嗎？</w:t>
      </w:r>
    </w:p>
    <w:p w:rsidR="000133EA" w:rsidRDefault="0058086C" w:rsidP="000E0A00">
      <w:pPr>
        <w:snapToGrid w:val="0"/>
        <w:spacing w:line="400" w:lineRule="exact"/>
        <w:ind w:left="1134" w:hangingChars="405" w:hanging="1134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　　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>
        <w:rPr>
          <w:rFonts w:ascii="Arial" w:eastAsia="標楷體" w:hAnsi="標楷體" w:cs="Arial" w:hint="eastAsia"/>
          <w:bCs/>
          <w:sz w:val="28"/>
          <w:szCs w:val="28"/>
        </w:rPr>
        <w:t>不動產之買賣、承典、交換、贈與、分割或因占有而取得所有權者，均應申報繳納契稅，但在開徵土地增值稅區域之土地，免徵契稅。因繼承取得之不動產，非屬契稅課徵範圍，免徵契稅。</w:t>
      </w:r>
    </w:p>
    <w:p w:rsid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二、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契稅</w:t>
      </w:r>
      <w:r w:rsidR="00A93E3F">
        <w:rPr>
          <w:rFonts w:ascii="Arial" w:eastAsia="標楷體" w:hAnsi="標楷體" w:cs="Arial" w:hint="eastAsia"/>
          <w:bCs/>
          <w:sz w:val="28"/>
          <w:szCs w:val="28"/>
        </w:rPr>
        <w:t>種類</w:t>
      </w:r>
      <w:r w:rsidR="00A93E3F">
        <w:rPr>
          <w:rFonts w:ascii="新細明體" w:hAnsi="新細明體" w:cs="Arial" w:hint="eastAsia"/>
          <w:bCs/>
          <w:sz w:val="28"/>
          <w:szCs w:val="28"/>
        </w:rPr>
        <w:t>、</w:t>
      </w:r>
      <w:r>
        <w:rPr>
          <w:rFonts w:ascii="Arial" w:eastAsia="標楷體" w:hAnsi="標楷體" w:cs="Arial" w:hint="eastAsia"/>
          <w:bCs/>
          <w:sz w:val="28"/>
          <w:szCs w:val="28"/>
        </w:rPr>
        <w:t>稅率及納稅義務人為何</w:t>
      </w:r>
      <w:r>
        <w:rPr>
          <w:rFonts w:ascii="Arial" w:eastAsia="標楷體" w:hAnsi="標楷體" w:cs="Arial" w:hint="eastAsia"/>
          <w:bCs/>
          <w:sz w:val="28"/>
          <w:szCs w:val="28"/>
        </w:rPr>
        <w:t>?</w:t>
      </w:r>
    </w:p>
    <w:p w:rsidR="00ED3A6A" w:rsidRP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</w:p>
    <w:tbl>
      <w:tblPr>
        <w:tblStyle w:val="a7"/>
        <w:tblW w:w="7657" w:type="dxa"/>
        <w:tblInd w:w="107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</w:tblGrid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契稅種類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5777"/>
              </w:rPr>
              <w:t>稅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5777"/>
              </w:rPr>
              <w:t>率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納稅義務人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2"/>
              </w:rPr>
              <w:t>買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2"/>
              </w:rPr>
              <w:t>賣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買受</w:t>
            </w:r>
            <w:r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3"/>
              </w:rPr>
              <w:t>典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權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4%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典權</w:t>
            </w:r>
            <w:r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3"/>
              </w:rPr>
              <w:t>交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換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544"/>
              </w:rPr>
              <w:t>交換</w:t>
            </w:r>
            <w:r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654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3"/>
              </w:rPr>
              <w:t>贈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與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632DE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受</w:t>
            </w:r>
            <w:r w:rsidR="00ED3A6A"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贈</w:t>
            </w:r>
            <w:r w:rsidR="00ED3A6A"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3"/>
              </w:rPr>
              <w:t>分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割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1209D0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7312"/>
              </w:rPr>
              <w:t>分割</w:t>
            </w:r>
            <w:r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7312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420"/>
                <w:kern w:val="0"/>
                <w:sz w:val="28"/>
                <w:szCs w:val="28"/>
                <w:fitText w:val="1400" w:id="960236033"/>
              </w:rPr>
              <w:t>占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有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99739D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占有</w:t>
            </w:r>
            <w:r w:rsidRPr="0099739D">
              <w:rPr>
                <w:rFonts w:ascii="Arial" w:eastAsia="標楷體" w:hAnsi="標楷體" w:cs="Arial" w:hint="eastAsia"/>
                <w:bCs/>
                <w:spacing w:val="18"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</w:tbl>
    <w:p w:rsidR="00855404" w:rsidRPr="003900DB" w:rsidRDefault="00ED3A6A" w:rsidP="000133EA">
      <w:pPr>
        <w:snapToGrid w:val="0"/>
        <w:spacing w:line="400" w:lineRule="exact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三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契稅如何計算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？</w:t>
      </w:r>
    </w:p>
    <w:p w:rsidR="00855404" w:rsidRPr="000F60B6" w:rsidRDefault="00855404" w:rsidP="000133EA">
      <w:pPr>
        <w:snapToGrid w:val="0"/>
        <w:spacing w:line="400" w:lineRule="exact"/>
        <w:ind w:leftChars="235" w:left="1057" w:hangingChars="176" w:hanging="493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一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0137EA">
        <w:rPr>
          <w:rFonts w:ascii="Arial" w:eastAsia="標楷體" w:hAnsi="標楷體" w:cs="Arial"/>
          <w:sz w:val="28"/>
          <w:szCs w:val="28"/>
        </w:rPr>
        <w:t>契稅的計算公式</w:t>
      </w:r>
      <w:r>
        <w:rPr>
          <w:rFonts w:ascii="Arial" w:eastAsia="標楷體" w:hAnsi="標楷體" w:cs="Arial" w:hint="eastAsia"/>
          <w:sz w:val="28"/>
          <w:szCs w:val="28"/>
        </w:rPr>
        <w:t>：</w:t>
      </w:r>
      <w:r w:rsidRPr="000F60B6">
        <w:rPr>
          <w:rFonts w:ascii="Arial" w:eastAsia="標楷體" w:hAnsi="標楷體" w:cs="Arial"/>
          <w:sz w:val="28"/>
          <w:szCs w:val="28"/>
        </w:rPr>
        <w:t>契稅稅額</w:t>
      </w:r>
      <w:r w:rsidR="000E0A00">
        <w:rPr>
          <w:rFonts w:ascii="Arial" w:eastAsia="標楷體" w:hAnsi="標楷體" w:cs="Arial"/>
          <w:sz w:val="28"/>
          <w:szCs w:val="28"/>
        </w:rPr>
        <w:t>=</w:t>
      </w:r>
      <w:r w:rsidRPr="000F60B6">
        <w:rPr>
          <w:rFonts w:ascii="Arial" w:eastAsia="標楷體" w:hAnsi="標楷體" w:cs="Arial" w:hint="eastAsia"/>
          <w:sz w:val="28"/>
          <w:szCs w:val="28"/>
        </w:rPr>
        <w:t>核定</w:t>
      </w:r>
      <w:r w:rsidRPr="000F60B6">
        <w:rPr>
          <w:rFonts w:ascii="Arial" w:eastAsia="標楷體" w:hAnsi="標楷體" w:cs="Arial"/>
          <w:sz w:val="28"/>
          <w:szCs w:val="28"/>
        </w:rPr>
        <w:t>契價×稅率。</w:t>
      </w:r>
    </w:p>
    <w:p w:rsidR="00855404" w:rsidRDefault="00855404" w:rsidP="000133EA">
      <w:pPr>
        <w:snapToGrid w:val="0"/>
        <w:spacing w:line="400" w:lineRule="exact"/>
        <w:ind w:leftChars="482" w:left="1608" w:hangingChars="161" w:hanging="451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 w:hint="eastAsia"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sz w:val="28"/>
          <w:szCs w:val="28"/>
        </w:rPr>
        <w:t>二</w:t>
      </w:r>
      <w:r w:rsidRPr="003900DB">
        <w:rPr>
          <w:rFonts w:ascii="Arial" w:eastAsia="標楷體" w:hAnsi="標楷體" w:cs="Arial" w:hint="eastAsia"/>
          <w:sz w:val="28"/>
          <w:szCs w:val="28"/>
        </w:rPr>
        <w:t>)</w:t>
      </w:r>
      <w:r w:rsidRPr="000F60B6">
        <w:rPr>
          <w:rFonts w:ascii="Arial" w:eastAsia="標楷體" w:hAnsi="標楷體" w:cs="Arial"/>
          <w:sz w:val="28"/>
          <w:szCs w:val="28"/>
        </w:rPr>
        <w:t>申報時</w:t>
      </w:r>
      <w:r w:rsidRPr="000F60B6">
        <w:rPr>
          <w:rFonts w:ascii="Arial" w:eastAsia="標楷體" w:hAnsi="標楷體" w:cs="Arial" w:hint="eastAsia"/>
          <w:sz w:val="28"/>
          <w:szCs w:val="28"/>
        </w:rPr>
        <w:t>以</w:t>
      </w:r>
      <w:r w:rsidR="007C7174">
        <w:rPr>
          <w:rFonts w:ascii="Arial" w:eastAsia="標楷體" w:hAnsi="標楷體" w:cs="Arial" w:hint="eastAsia"/>
          <w:sz w:val="28"/>
          <w:szCs w:val="28"/>
        </w:rPr>
        <w:t>當地</w:t>
      </w:r>
      <w:r w:rsidRPr="000F60B6">
        <w:rPr>
          <w:rFonts w:ascii="Arial" w:eastAsia="標楷體" w:hAnsi="標楷體" w:cs="Arial" w:hint="eastAsia"/>
          <w:sz w:val="28"/>
          <w:szCs w:val="28"/>
        </w:rPr>
        <w:t>不</w:t>
      </w:r>
      <w:r w:rsidRPr="000F60B6">
        <w:rPr>
          <w:rFonts w:ascii="Arial" w:eastAsia="標楷體" w:hAnsi="標楷體" w:cs="Arial"/>
          <w:sz w:val="28"/>
          <w:szCs w:val="28"/>
        </w:rPr>
        <w:t>動產評價委員會所評定之標準價格核稅（標準價格即</w:t>
      </w:r>
      <w:r w:rsidRPr="000F60B6">
        <w:rPr>
          <w:rFonts w:ascii="Arial" w:eastAsia="標楷體" w:hAnsi="標楷體" w:cs="Arial" w:hint="eastAsia"/>
          <w:sz w:val="28"/>
          <w:szCs w:val="28"/>
        </w:rPr>
        <w:t>房屋</w:t>
      </w:r>
      <w:r w:rsidRPr="000F60B6">
        <w:rPr>
          <w:rFonts w:ascii="Arial" w:eastAsia="標楷體" w:hAnsi="標楷體" w:cs="Arial"/>
          <w:sz w:val="28"/>
          <w:szCs w:val="28"/>
        </w:rPr>
        <w:t>課稅現值＋房屋免稅現值－免稅騎樓現值）</w:t>
      </w:r>
      <w:r w:rsidRPr="000D7CF7">
        <w:rPr>
          <w:rFonts w:ascii="Arial" w:eastAsia="標楷體" w:hAnsi="標楷體" w:cs="Arial"/>
          <w:sz w:val="28"/>
          <w:szCs w:val="28"/>
        </w:rPr>
        <w:t>。</w:t>
      </w:r>
    </w:p>
    <w:p w:rsidR="00443179" w:rsidRPr="00443179" w:rsidRDefault="00443179" w:rsidP="00443179">
      <w:pPr>
        <w:snapToGrid w:val="0"/>
        <w:spacing w:line="400" w:lineRule="exact"/>
        <w:ind w:left="1607" w:hangingChars="574" w:hanging="160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四</w:t>
      </w:r>
      <w:r w:rsidRPr="00443179">
        <w:rPr>
          <w:rFonts w:ascii="標楷體" w:eastAsia="標楷體" w:hAnsi="標楷體" w:cs="Arial" w:hint="eastAsia"/>
          <w:bCs/>
          <w:sz w:val="28"/>
          <w:szCs w:val="28"/>
        </w:rPr>
        <w:t>、問：契稅申報期限為何？</w:t>
      </w:r>
    </w:p>
    <w:p w:rsidR="008F0D64" w:rsidRDefault="00443179" w:rsidP="00973E92">
      <w:pPr>
        <w:snapToGrid w:val="0"/>
        <w:spacing w:line="40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bCs/>
          <w:sz w:val="28"/>
          <w:szCs w:val="28"/>
        </w:rPr>
        <w:t>答：</w:t>
      </w:r>
      <w:r w:rsidRPr="00443179">
        <w:rPr>
          <w:rFonts w:ascii="標楷體" w:eastAsia="標楷體" w:hAnsi="標楷體" w:cs="Arial"/>
          <w:sz w:val="28"/>
          <w:szCs w:val="28"/>
        </w:rPr>
        <w:t>(一) 一般移轉案件：契約成立之日起30日內。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0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(二) </w:t>
      </w:r>
      <w:r w:rsidRPr="00973E92">
        <w:rPr>
          <w:rFonts w:ascii="標楷體" w:eastAsia="標楷體" w:hAnsi="標楷體" w:cs="Arial"/>
          <w:spacing w:val="-20"/>
          <w:sz w:val="28"/>
          <w:szCs w:val="28"/>
        </w:rPr>
        <w:t>法院拍賣案件：法院發給權利移轉證明書之日起30日內。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>(三) 產權糾紛案件：法院判決確定之日起30日內。</w:t>
      </w:r>
    </w:p>
    <w:p w:rsidR="008F0D64" w:rsidRP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8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(四) 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新建房屋由承受人取得使用執照案件：核發使用執照之</w:t>
      </w:r>
      <w:r w:rsidRPr="00AB34F3">
        <w:rPr>
          <w:rFonts w:ascii="Arial" w:eastAsia="標楷體" w:hAnsi="標楷體" w:cs="Arial"/>
          <w:spacing w:val="-22"/>
          <w:sz w:val="28"/>
          <w:szCs w:val="28"/>
        </w:rPr>
        <w:t>日起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60日內。</w:t>
      </w:r>
    </w:p>
    <w:p w:rsidR="00443179" w:rsidRPr="00AB34F3" w:rsidRDefault="00443179" w:rsidP="008F0D64">
      <w:pPr>
        <w:snapToGrid w:val="0"/>
        <w:spacing w:line="400" w:lineRule="exact"/>
        <w:ind w:leftChars="471" w:left="183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 w:rsidRPr="00AB34F3">
        <w:rPr>
          <w:rFonts w:ascii="標楷體" w:eastAsia="標楷體" w:hAnsi="標楷體" w:cs="Arial"/>
          <w:sz w:val="28"/>
          <w:szCs w:val="28"/>
        </w:rPr>
        <w:t>(五</w:t>
      </w:r>
      <w:r w:rsidR="008F0D64" w:rsidRPr="00AB34F3">
        <w:rPr>
          <w:rFonts w:ascii="標楷體" w:eastAsia="標楷體" w:hAnsi="標楷體" w:cs="Arial"/>
          <w:sz w:val="28"/>
          <w:szCs w:val="28"/>
        </w:rPr>
        <w:t>)</w:t>
      </w:r>
      <w:r w:rsidR="008F0D64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Pr="00AB34F3">
        <w:rPr>
          <w:rFonts w:ascii="Arial" w:eastAsia="標楷體" w:hAnsi="標楷體" w:cs="Arial"/>
          <w:sz w:val="28"/>
          <w:szCs w:val="28"/>
        </w:rPr>
        <w:t>向政府機關標購或領買公產案件：政府機關核發產權移轉證明書之日起</w:t>
      </w:r>
      <w:r w:rsidRPr="00AB34F3">
        <w:rPr>
          <w:rFonts w:ascii="標楷體" w:eastAsia="標楷體" w:hAnsi="標楷體" w:cs="Arial"/>
          <w:sz w:val="28"/>
          <w:szCs w:val="28"/>
        </w:rPr>
        <w:t>30日內。</w:t>
      </w:r>
    </w:p>
    <w:p w:rsidR="00973E92" w:rsidRPr="003900DB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五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973E92" w:rsidRPr="00973E92">
        <w:rPr>
          <w:rFonts w:ascii="Arial" w:eastAsia="標楷體" w:hAnsi="標楷體" w:cs="Arial" w:hint="eastAsia"/>
          <w:bCs/>
          <w:sz w:val="28"/>
          <w:szCs w:val="28"/>
        </w:rPr>
        <w:t>超過規定期限申報契稅，有無處罰？</w:t>
      </w:r>
    </w:p>
    <w:p w:rsidR="00973E92" w:rsidRPr="003900DB" w:rsidRDefault="00973E92" w:rsidP="00973E92">
      <w:pPr>
        <w:snapToGrid w:val="0"/>
        <w:spacing w:line="400" w:lineRule="exact"/>
        <w:ind w:leftChars="233" w:left="1091" w:hangingChars="190" w:hanging="532"/>
        <w:jc w:val="both"/>
        <w:rPr>
          <w:rFonts w:ascii="Arial" w:eastAsia="標楷體" w:hAnsi="標楷體" w:cs="Arial"/>
          <w:bCs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未依規定期限申報者，每超過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3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天，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加徵應納稅額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％的怠報金，最高以應納稅額為限，但不得超過新臺幣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萬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5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千元。</w:t>
      </w:r>
    </w:p>
    <w:p w:rsidR="00855404" w:rsidRPr="00063266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六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問</w:t>
      </w:r>
      <w:r w:rsidR="00855404" w:rsidRPr="00063266">
        <w:rPr>
          <w:rFonts w:ascii="Arial" w:eastAsia="標楷體" w:hAnsi="標楷體" w:cs="Arial" w:hint="eastAsia"/>
          <w:sz w:val="28"/>
          <w:szCs w:val="28"/>
        </w:rPr>
        <w:t>：</w:t>
      </w:r>
      <w:r w:rsidR="00BB277A" w:rsidRPr="003900DB">
        <w:rPr>
          <w:rFonts w:ascii="Arial" w:eastAsia="標楷體" w:hAnsi="標楷體" w:cs="Arial"/>
          <w:bCs/>
          <w:sz w:val="28"/>
          <w:szCs w:val="28"/>
        </w:rPr>
        <w:t>辦理契稅申報後，賣方可否單獨申請撤銷</w:t>
      </w:r>
      <w:r w:rsidR="00063266" w:rsidRPr="00063266">
        <w:rPr>
          <w:rFonts w:ascii="Arial" w:eastAsia="標楷體" w:hAnsi="標楷體" w:cs="Arial"/>
          <w:sz w:val="28"/>
          <w:szCs w:val="28"/>
        </w:rPr>
        <w:t>？</w:t>
      </w:r>
      <w:r w:rsidR="00063266" w:rsidRPr="00063266">
        <w:rPr>
          <w:rFonts w:ascii="Arial" w:eastAsia="標楷體" w:hAnsi="標楷體" w:cs="Arial"/>
          <w:sz w:val="28"/>
          <w:szCs w:val="28"/>
        </w:rPr>
        <w:t xml:space="preserve"> </w:t>
      </w:r>
    </w:p>
    <w:p w:rsidR="00BB277A" w:rsidRPr="00B55877" w:rsidRDefault="007B25A2" w:rsidP="001840E2">
      <w:pPr>
        <w:snapToGrid w:val="0"/>
        <w:spacing w:line="400" w:lineRule="exact"/>
        <w:ind w:leftChars="245" w:left="1134" w:hangingChars="195" w:hanging="54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/>
          <w:bCs/>
          <w:sz w:val="28"/>
          <w:szCs w:val="28"/>
        </w:rPr>
        <w:t>答：</w:t>
      </w:r>
      <w:r w:rsidR="00BB277A" w:rsidRPr="008F0D97">
        <w:rPr>
          <w:rFonts w:ascii="Arial" w:eastAsia="標楷體" w:hAnsi="標楷體" w:cs="Arial"/>
          <w:bCs/>
          <w:sz w:val="28"/>
          <w:szCs w:val="28"/>
        </w:rPr>
        <w:t>(</w:t>
      </w:r>
      <w:r w:rsidR="00BB277A" w:rsidRPr="003900DB">
        <w:rPr>
          <w:rFonts w:ascii="Arial" w:eastAsia="標楷體" w:hAnsi="標楷體" w:cs="Arial"/>
          <w:bCs/>
          <w:sz w:val="28"/>
          <w:szCs w:val="28"/>
        </w:rPr>
        <w:t>一</w:t>
      </w:r>
      <w:r w:rsidR="00BB277A" w:rsidRPr="008F0D97">
        <w:rPr>
          <w:rFonts w:ascii="Arial" w:eastAsia="標楷體" w:hAnsi="標楷體" w:cs="Arial"/>
          <w:bCs/>
          <w:sz w:val="28"/>
          <w:szCs w:val="28"/>
        </w:rPr>
        <w:t>)</w:t>
      </w:r>
      <w:r w:rsidR="00BB277A" w:rsidRPr="00B55877">
        <w:rPr>
          <w:rFonts w:ascii="Arial" w:eastAsia="標楷體" w:hAnsi="標楷體" w:cs="Arial"/>
          <w:bCs/>
          <w:sz w:val="28"/>
          <w:szCs w:val="28"/>
        </w:rPr>
        <w:t>申報契稅後買賣雙方就契約之解除如有爭議，因該爭議並非行政機關職權所能認定，在未經雙方同意或司法機關裁判解除契約前，不宜由賣方單獨申請撤銷契稅申報。</w:t>
      </w:r>
    </w:p>
    <w:p w:rsidR="00855404" w:rsidRPr="001840E2" w:rsidRDefault="00BB277A" w:rsidP="001840E2">
      <w:pPr>
        <w:snapToGrid w:val="0"/>
        <w:spacing w:line="400" w:lineRule="exact"/>
        <w:ind w:leftChars="472" w:left="1133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lastRenderedPageBreak/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二</w:t>
      </w:r>
      <w:r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B55877">
        <w:rPr>
          <w:rFonts w:ascii="Arial" w:eastAsia="標楷體" w:hAnsi="標楷體" w:cs="Arial"/>
          <w:bCs/>
          <w:sz w:val="28"/>
          <w:szCs w:val="28"/>
        </w:rPr>
        <w:t>例外情形：經判決確定，買方應協同賣方向稽徵機關辦理撤銷申報手續者，買方未協同辦理，其申辦依強制執行法第</w:t>
      </w:r>
      <w:r w:rsidRPr="00B55877">
        <w:rPr>
          <w:rFonts w:ascii="Arial" w:eastAsia="標楷體" w:hAnsi="標楷體" w:cs="Arial"/>
          <w:bCs/>
          <w:sz w:val="28"/>
          <w:szCs w:val="28"/>
        </w:rPr>
        <w:t>130</w:t>
      </w:r>
      <w:r w:rsidRPr="00B55877">
        <w:rPr>
          <w:rFonts w:ascii="Arial" w:eastAsia="標楷體" w:hAnsi="標楷體" w:cs="Arial"/>
          <w:bCs/>
          <w:sz w:val="28"/>
          <w:szCs w:val="28"/>
        </w:rPr>
        <w:t>條規定可予受理。</w:t>
      </w:r>
    </w:p>
    <w:p w:rsidR="00855404" w:rsidRPr="003900D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七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、問：</w:t>
      </w:r>
      <w:r w:rsidR="00BB277A" w:rsidRPr="00063266">
        <w:rPr>
          <w:rFonts w:ascii="Arial" w:eastAsia="標楷體" w:hAnsi="標楷體" w:cs="Arial"/>
          <w:sz w:val="28"/>
          <w:szCs w:val="28"/>
        </w:rPr>
        <w:t>兩棟房屋如要互相交換，是否也要繳納契稅？如有差額時，契稅如何課徵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？</w:t>
      </w:r>
    </w:p>
    <w:p w:rsidR="00855404" w:rsidRDefault="00855404" w:rsidP="00BB277A">
      <w:pPr>
        <w:snapToGrid w:val="0"/>
        <w:spacing w:line="400" w:lineRule="exact"/>
        <w:ind w:leftChars="238" w:left="1131" w:hangingChars="200" w:hanging="560"/>
        <w:jc w:val="both"/>
        <w:rPr>
          <w:rFonts w:ascii="Arial" w:eastAsia="標楷體" w:hAnsi="標楷體" w:cs="Arial"/>
          <w:bCs/>
          <w:sz w:val="28"/>
          <w:szCs w:val="28"/>
        </w:rPr>
      </w:pPr>
      <w:r w:rsidRPr="008F0D97">
        <w:rPr>
          <w:rFonts w:ascii="Arial" w:eastAsia="標楷體" w:hAnsi="標楷體" w:cs="Arial"/>
          <w:bCs/>
          <w:sz w:val="28"/>
          <w:szCs w:val="28"/>
        </w:rPr>
        <w:t>答：</w:t>
      </w:r>
      <w:r w:rsidR="00BB277A" w:rsidRPr="00063266">
        <w:rPr>
          <w:rFonts w:ascii="Arial" w:eastAsia="標楷體" w:hAnsi="標楷體" w:cs="Arial"/>
          <w:sz w:val="28"/>
          <w:szCs w:val="28"/>
        </w:rPr>
        <w:t>兩棟房屋互相交換必需課徵交換契稅，課徵的稅率較買賣契</w:t>
      </w:r>
      <w:r w:rsidR="00BB277A">
        <w:rPr>
          <w:rFonts w:ascii="Arial" w:eastAsia="標楷體" w:hAnsi="標楷體" w:cs="Arial"/>
          <w:sz w:val="28"/>
          <w:szCs w:val="28"/>
        </w:rPr>
        <w:t>稅為低，僅為契價的</w:t>
      </w:r>
      <w:r w:rsidR="00BB277A">
        <w:rPr>
          <w:rFonts w:ascii="Arial" w:eastAsia="標楷體" w:hAnsi="標楷體" w:cs="Arial" w:hint="eastAsia"/>
          <w:sz w:val="28"/>
          <w:szCs w:val="28"/>
        </w:rPr>
        <w:t>2%</w:t>
      </w:r>
      <w:r w:rsidR="00BB277A" w:rsidRPr="00063266">
        <w:rPr>
          <w:rFonts w:ascii="Arial" w:eastAsia="標楷體" w:hAnsi="標楷體" w:cs="Arial"/>
          <w:sz w:val="28"/>
          <w:szCs w:val="28"/>
        </w:rPr>
        <w:t>。兩棟房</w:t>
      </w:r>
      <w:r w:rsidR="00BB277A">
        <w:rPr>
          <w:rFonts w:ascii="Arial" w:eastAsia="標楷體" w:hAnsi="標楷體" w:cs="Arial"/>
          <w:sz w:val="28"/>
          <w:szCs w:val="28"/>
        </w:rPr>
        <w:t>屋互相交換，有差價時，等價部分以交換契稅稅率</w:t>
      </w:r>
      <w:r w:rsidR="00BB277A">
        <w:rPr>
          <w:rFonts w:ascii="Arial" w:eastAsia="標楷體" w:hAnsi="標楷體" w:cs="Arial" w:hint="eastAsia"/>
          <w:sz w:val="28"/>
          <w:szCs w:val="28"/>
        </w:rPr>
        <w:t>2%</w:t>
      </w:r>
      <w:r w:rsidR="00BB277A">
        <w:rPr>
          <w:rFonts w:ascii="Arial" w:eastAsia="標楷體" w:hAnsi="標楷體" w:cs="Arial"/>
          <w:sz w:val="28"/>
          <w:szCs w:val="28"/>
        </w:rPr>
        <w:t>核課，差價部分則應以買賣</w:t>
      </w:r>
      <w:r w:rsidR="00BB277A">
        <w:rPr>
          <w:rFonts w:ascii="Arial" w:eastAsia="標楷體" w:hAnsi="標楷體" w:cs="Arial" w:hint="eastAsia"/>
          <w:sz w:val="28"/>
          <w:szCs w:val="28"/>
        </w:rPr>
        <w:t>或贈與</w:t>
      </w:r>
      <w:r w:rsidR="00BB277A">
        <w:rPr>
          <w:rFonts w:ascii="Arial" w:eastAsia="標楷體" w:hAnsi="標楷體" w:cs="Arial"/>
          <w:sz w:val="28"/>
          <w:szCs w:val="28"/>
        </w:rPr>
        <w:t>契稅稅率</w:t>
      </w:r>
      <w:r w:rsidR="00BB277A">
        <w:rPr>
          <w:rFonts w:ascii="Arial" w:eastAsia="標楷體" w:hAnsi="標楷體" w:cs="Arial" w:hint="eastAsia"/>
          <w:sz w:val="28"/>
          <w:szCs w:val="28"/>
        </w:rPr>
        <w:t>6%</w:t>
      </w:r>
      <w:r w:rsidR="00BB277A" w:rsidRPr="00063266">
        <w:rPr>
          <w:rFonts w:ascii="Arial" w:eastAsia="標楷體" w:hAnsi="標楷體" w:cs="Arial"/>
          <w:sz w:val="28"/>
          <w:szCs w:val="28"/>
        </w:rPr>
        <w:t>課徵</w:t>
      </w:r>
      <w:r w:rsidR="00BB277A">
        <w:rPr>
          <w:rFonts w:ascii="Arial" w:eastAsia="標楷體" w:hAnsi="標楷體" w:cs="Arial" w:hint="eastAsia"/>
          <w:sz w:val="28"/>
          <w:szCs w:val="28"/>
        </w:rPr>
        <w:t>。</w:t>
      </w:r>
    </w:p>
    <w:p w:rsidR="00932D7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八</w:t>
      </w:r>
      <w:r w:rsidR="007B25A2">
        <w:rPr>
          <w:rFonts w:ascii="Arial" w:eastAsia="標楷體" w:hAnsi="標楷體" w:cs="Arial" w:hint="eastAsia"/>
          <w:bCs/>
          <w:sz w:val="28"/>
          <w:szCs w:val="28"/>
        </w:rPr>
        <w:t>、問</w:t>
      </w:r>
      <w:r w:rsidR="007B25A2" w:rsidRPr="00083BB0">
        <w:rPr>
          <w:rFonts w:ascii="Arial" w:eastAsia="標楷體" w:hAnsi="標楷體" w:cs="Arial" w:hint="eastAsia"/>
          <w:bCs/>
          <w:sz w:val="28"/>
          <w:szCs w:val="28"/>
        </w:rPr>
        <w:t>：</w:t>
      </w:r>
      <w:r w:rsidR="001905A5">
        <w:rPr>
          <w:rFonts w:ascii="Arial" w:eastAsia="標楷體" w:hAnsi="標楷體" w:cs="Arial" w:hint="eastAsia"/>
          <w:bCs/>
          <w:sz w:val="28"/>
          <w:szCs w:val="28"/>
        </w:rPr>
        <w:t>向建設公司購買預售屋以承買人為起造人申請建築執照，是否需報繳契稅</w:t>
      </w:r>
      <w:r w:rsidR="0096736E">
        <w:rPr>
          <w:rFonts w:ascii="標楷體" w:eastAsia="標楷體" w:hAnsi="標楷體" w:cs="Arial" w:hint="eastAsia"/>
          <w:bCs/>
          <w:sz w:val="28"/>
          <w:szCs w:val="28"/>
        </w:rPr>
        <w:t>？</w:t>
      </w:r>
    </w:p>
    <w:p w:rsidR="00BB277A" w:rsidRDefault="00D04FEC" w:rsidP="00BB277A">
      <w:pPr>
        <w:snapToGrid w:val="0"/>
        <w:spacing w:line="400" w:lineRule="exact"/>
        <w:ind w:leftChars="235" w:left="1074" w:hangingChars="182" w:hanging="510"/>
        <w:jc w:val="both"/>
        <w:rPr>
          <w:rFonts w:ascii="Arial" w:eastAsia="標楷體" w:hAnsi="標楷體" w:cs="Arial"/>
          <w:bCs/>
          <w:sz w:val="28"/>
          <w:szCs w:val="28"/>
        </w:rPr>
      </w:pPr>
      <w:r w:rsidRPr="00083BB0"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="001840E2" w:rsidRPr="00083BB0">
        <w:rPr>
          <w:rFonts w:ascii="Arial" w:eastAsia="標楷體" w:hAnsi="標楷體" w:cs="Arial"/>
          <w:bCs/>
          <w:sz w:val="28"/>
          <w:szCs w:val="28"/>
        </w:rPr>
        <w:t>：</w:t>
      </w:r>
      <w:r w:rsidR="001905A5">
        <w:rPr>
          <w:rFonts w:ascii="Arial" w:eastAsia="標楷體" w:hAnsi="標楷體" w:cs="Arial" w:hint="eastAsia"/>
          <w:bCs/>
          <w:sz w:val="28"/>
          <w:szCs w:val="28"/>
        </w:rPr>
        <w:t>建築物於建造完成前，因買賣、交換、贈與，以承受人為建造執照原始起造人或中途變更起造人名義，並取得使用執照者，應由使用執照所載起造人申報納稅，故向建設公司購買以承買人為建築執照起造人之預售屋，應於取得使用執照時，申報繳納買賣契稅</w:t>
      </w:r>
      <w:r w:rsidR="0096736E">
        <w:rPr>
          <w:rFonts w:ascii="Arial" w:eastAsia="標楷體" w:hAnsi="標楷體" w:cs="Arial"/>
          <w:bCs/>
          <w:sz w:val="28"/>
          <w:szCs w:val="28"/>
        </w:rPr>
        <w:t>。</w:t>
      </w:r>
    </w:p>
    <w:p w:rsidR="001840E2" w:rsidRDefault="001840E2" w:rsidP="001840E2">
      <w:pPr>
        <w:snapToGrid w:val="0"/>
        <w:spacing w:line="400" w:lineRule="exact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九、問</w:t>
      </w:r>
      <w:r w:rsidRPr="00083BB0">
        <w:rPr>
          <w:rFonts w:ascii="Arial" w:eastAsia="標楷體" w:hAnsi="標楷體" w:cs="Arial" w:hint="eastAsia"/>
          <w:bCs/>
          <w:sz w:val="28"/>
          <w:szCs w:val="28"/>
        </w:rPr>
        <w:t>：</w:t>
      </w:r>
      <w:bookmarkStart w:id="1" w:name="完納契稅後若雙方買賣不成解除契約，撤銷契稅申報時，已納契稅可否退還？"/>
      <w:r w:rsidRPr="008C59DD">
        <w:rPr>
          <w:rFonts w:ascii="Arial" w:eastAsia="標楷體" w:hAnsi="標楷體" w:cs="Arial"/>
          <w:bCs/>
          <w:sz w:val="28"/>
          <w:szCs w:val="28"/>
        </w:rPr>
        <w:t>以夫名義登記之不動產，變更為妻名義要不要課徵契稅？</w:t>
      </w:r>
      <w:bookmarkEnd w:id="1"/>
    </w:p>
    <w:p w:rsidR="001840E2" w:rsidRDefault="001840E2" w:rsidP="001840E2">
      <w:pPr>
        <w:snapToGrid w:val="0"/>
        <w:spacing w:line="400" w:lineRule="exact"/>
        <w:ind w:leftChars="236" w:left="1132" w:hangingChars="202" w:hanging="56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Pr="00083BB0">
        <w:rPr>
          <w:rFonts w:ascii="Arial" w:eastAsia="標楷體" w:hAnsi="標楷體" w:cs="Arial"/>
          <w:bCs/>
          <w:sz w:val="28"/>
          <w:szCs w:val="28"/>
        </w:rPr>
        <w:t>：</w:t>
      </w:r>
      <w:r w:rsidR="009126B4">
        <w:rPr>
          <w:rFonts w:ascii="Arial" w:eastAsia="標楷體" w:hAnsi="標楷體" w:cs="Arial"/>
          <w:bCs/>
          <w:sz w:val="28"/>
          <w:szCs w:val="28"/>
        </w:rPr>
        <w:t>以夫名義登記之不動產乃屬夫所有，其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申</w:t>
      </w:r>
      <w:r w:rsidRPr="008C59DD">
        <w:rPr>
          <w:rFonts w:ascii="Arial" w:eastAsia="標楷體" w:hAnsi="標楷體" w:cs="Arial"/>
          <w:bCs/>
          <w:sz w:val="28"/>
          <w:szCs w:val="28"/>
        </w:rPr>
        <w:t>請變更為妻名義，應屬不動產所有權之移轉，應核課契稅。</w:t>
      </w:r>
    </w:p>
    <w:p w:rsidR="006D628B" w:rsidRPr="006D628B" w:rsidRDefault="006D628B" w:rsidP="006D628B">
      <w:pPr>
        <w:snapToGrid w:val="0"/>
        <w:spacing w:line="400" w:lineRule="exact"/>
        <w:ind w:left="1134" w:hangingChars="405" w:hanging="1134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十、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問︰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契稅申報書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第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19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欄必須勾選申請或不申請填報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契稅附聯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，請問附聯需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要填寫嗎﹖</w:t>
      </w:r>
    </w:p>
    <w:p w:rsidR="006D628B" w:rsidRPr="000133EA" w:rsidRDefault="006D628B" w:rsidP="006D628B">
      <w:pPr>
        <w:snapToGrid w:val="0"/>
        <w:spacing w:line="400" w:lineRule="exact"/>
        <w:ind w:leftChars="237" w:left="1135" w:hangingChars="202" w:hanging="566"/>
        <w:jc w:val="both"/>
        <w:rPr>
          <w:rFonts w:ascii="Arial" w:eastAsia="標楷體" w:hAnsi="標楷體" w:cs="Arial"/>
          <w:bCs/>
          <w:sz w:val="28"/>
          <w:szCs w:val="28"/>
        </w:rPr>
      </w:pPr>
      <w:r w:rsidRPr="006D628B">
        <w:rPr>
          <w:rFonts w:ascii="Arial" w:eastAsia="標楷體" w:hAnsi="標楷體" w:cs="Arial" w:hint="eastAsia"/>
          <w:bCs/>
          <w:sz w:val="28"/>
          <w:szCs w:val="28"/>
        </w:rPr>
        <w:t>答︰新所有權人於取得房屋後，供自住使用之房屋，必須提出申請，方可適用自住用稅率課徵房屋稅；至於土地部分，俟辦妥土地所有權移轉登記，並於本年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9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月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22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日前辦竣戶籍登記後，再補送有關文件，准自本年度起按自用住宅用地稅率課徵地價稅。如符合上述情形者，務必填寫契稅申報書附聯，以維護自身或受託人之權利。</w:t>
      </w:r>
    </w:p>
    <w:sectPr w:rsidR="006D628B" w:rsidRPr="000133EA" w:rsidSect="00AB34F3">
      <w:footerReference w:type="default" r:id="rId7"/>
      <w:pgSz w:w="11906" w:h="16838"/>
      <w:pgMar w:top="709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9D" w:rsidRDefault="0099739D">
      <w:r>
        <w:separator/>
      </w:r>
    </w:p>
  </w:endnote>
  <w:endnote w:type="continuationSeparator" w:id="0">
    <w:p w:rsidR="0099739D" w:rsidRDefault="0099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BF" w:rsidRDefault="009911E3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F651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9D" w:rsidRDefault="0099739D">
      <w:r>
        <w:separator/>
      </w:r>
    </w:p>
  </w:footnote>
  <w:footnote w:type="continuationSeparator" w:id="0">
    <w:p w:rsidR="0099739D" w:rsidRDefault="0099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4"/>
    <w:rsid w:val="000133EA"/>
    <w:rsid w:val="00063266"/>
    <w:rsid w:val="000955A6"/>
    <w:rsid w:val="000E0A00"/>
    <w:rsid w:val="001209D0"/>
    <w:rsid w:val="00126A0F"/>
    <w:rsid w:val="001840E2"/>
    <w:rsid w:val="001905A5"/>
    <w:rsid w:val="001D1E1B"/>
    <w:rsid w:val="00211A7C"/>
    <w:rsid w:val="00242628"/>
    <w:rsid w:val="002468C3"/>
    <w:rsid w:val="002832B3"/>
    <w:rsid w:val="002D5CC7"/>
    <w:rsid w:val="00306ED0"/>
    <w:rsid w:val="00352FC2"/>
    <w:rsid w:val="0036623A"/>
    <w:rsid w:val="00395572"/>
    <w:rsid w:val="003F2283"/>
    <w:rsid w:val="00443179"/>
    <w:rsid w:val="004710D2"/>
    <w:rsid w:val="004E1537"/>
    <w:rsid w:val="004E3D6D"/>
    <w:rsid w:val="004E505D"/>
    <w:rsid w:val="00537E3F"/>
    <w:rsid w:val="0058086C"/>
    <w:rsid w:val="00674E40"/>
    <w:rsid w:val="006D628B"/>
    <w:rsid w:val="007856EC"/>
    <w:rsid w:val="00790688"/>
    <w:rsid w:val="007A0E9B"/>
    <w:rsid w:val="007B25A2"/>
    <w:rsid w:val="007C7174"/>
    <w:rsid w:val="00855404"/>
    <w:rsid w:val="0089793A"/>
    <w:rsid w:val="008C59DD"/>
    <w:rsid w:val="008F0D64"/>
    <w:rsid w:val="009126B4"/>
    <w:rsid w:val="00932D7B"/>
    <w:rsid w:val="0095307C"/>
    <w:rsid w:val="0096736E"/>
    <w:rsid w:val="00973E92"/>
    <w:rsid w:val="009911E3"/>
    <w:rsid w:val="00994788"/>
    <w:rsid w:val="0099739D"/>
    <w:rsid w:val="009C34EB"/>
    <w:rsid w:val="009C3D54"/>
    <w:rsid w:val="00A103B7"/>
    <w:rsid w:val="00A52DCF"/>
    <w:rsid w:val="00A53AED"/>
    <w:rsid w:val="00A9133B"/>
    <w:rsid w:val="00A93E3F"/>
    <w:rsid w:val="00AB0E43"/>
    <w:rsid w:val="00AB34F3"/>
    <w:rsid w:val="00BB277A"/>
    <w:rsid w:val="00C329A1"/>
    <w:rsid w:val="00D04FEC"/>
    <w:rsid w:val="00D612EE"/>
    <w:rsid w:val="00D67CC3"/>
    <w:rsid w:val="00DA228E"/>
    <w:rsid w:val="00DA458E"/>
    <w:rsid w:val="00DB1172"/>
    <w:rsid w:val="00DC3741"/>
    <w:rsid w:val="00E632DE"/>
    <w:rsid w:val="00EA3EA2"/>
    <w:rsid w:val="00ED3A6A"/>
    <w:rsid w:val="00EF6519"/>
    <w:rsid w:val="00F410AF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7FAE7-01E5-4CCD-9040-ACBB39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D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4AB0-9A4E-445C-BE98-25DBB65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約僱人員 蔡景鈊</dc:creator>
  <cp:lastModifiedBy>區公所 內門</cp:lastModifiedBy>
  <cp:revision>2</cp:revision>
  <cp:lastPrinted>2017-08-22T05:42:00Z</cp:lastPrinted>
  <dcterms:created xsi:type="dcterms:W3CDTF">2020-09-21T02:55:00Z</dcterms:created>
  <dcterms:modified xsi:type="dcterms:W3CDTF">2020-09-21T02:55:00Z</dcterms:modified>
</cp:coreProperties>
</file>