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99" w:rsidRPr="006116CE" w:rsidRDefault="00475999" w:rsidP="006116CE">
      <w:pPr>
        <w:spacing w:line="480" w:lineRule="auto"/>
        <w:jc w:val="center"/>
        <w:textAlignment w:val="auto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Hlk442099009"/>
      <w:r w:rsidRPr="006116CE">
        <w:rPr>
          <w:rFonts w:ascii="標楷體" w:eastAsia="標楷體" w:hAnsi="標楷體" w:hint="eastAsia"/>
          <w:b/>
          <w:color w:val="000000"/>
          <w:sz w:val="40"/>
          <w:szCs w:val="40"/>
        </w:rPr>
        <w:t>高雄市議會</w:t>
      </w:r>
      <w:r w:rsidRPr="006116CE">
        <w:rPr>
          <w:rFonts w:ascii="標楷體" w:eastAsia="標楷體" w:hAnsi="標楷體"/>
          <w:b/>
          <w:color w:val="000000"/>
          <w:sz w:val="40"/>
          <w:szCs w:val="40"/>
        </w:rPr>
        <w:t>109</w:t>
      </w:r>
      <w:r w:rsidRPr="006116CE">
        <w:rPr>
          <w:rFonts w:ascii="標楷體" w:eastAsia="標楷體" w:hAnsi="標楷體" w:hint="eastAsia"/>
          <w:b/>
          <w:color w:val="000000"/>
          <w:sz w:val="40"/>
          <w:szCs w:val="40"/>
        </w:rPr>
        <w:t>年『議長盃』桌球錦標賽</w:t>
      </w:r>
      <w:bookmarkEnd w:id="0"/>
      <w:r w:rsidRPr="006116CE">
        <w:rPr>
          <w:rFonts w:ascii="標楷體" w:eastAsia="標楷體" w:hAnsi="標楷體" w:hint="eastAsia"/>
          <w:b/>
          <w:color w:val="000000"/>
          <w:sz w:val="40"/>
          <w:szCs w:val="40"/>
        </w:rPr>
        <w:t>競賽規程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一、宗旨：打造運動島，提倡全民體育運動，促進交流、增強團結、切磋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球技，藉以提高桌球水準，增進身心健康，社會祥和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二、指導單位：高雄市政府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教育局</w:t>
      </w:r>
    </w:p>
    <w:p w:rsidR="00475999" w:rsidRDefault="00475999" w:rsidP="006116CE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三、主辦單位：高雄市議會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高雄市體育會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475999" w:rsidRDefault="00475999" w:rsidP="006116CE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四、承辦單位：高雄市體育會桌球委員會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475999" w:rsidRDefault="00475999" w:rsidP="006116CE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五、協辦單位：高雄市政府運動發展局、高雄市五甲國民小學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六、比賽日期：民國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109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26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>
        <w:rPr>
          <w:rFonts w:ascii="標楷體" w:eastAsia="標楷體" w:hAnsi="標楷體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27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日（星期六、日）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七、比賽地點：高雄市五甲國小體育館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高雄市鳳山區五甲二路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424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75999" w:rsidRDefault="00475999" w:rsidP="00E36084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八、報名方式：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109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04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日晚上十二時結束上網報名，</w:t>
      </w:r>
    </w:p>
    <w:p w:rsidR="00475999" w:rsidRPr="00E36084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</w:t>
      </w:r>
      <w:r w:rsidRPr="00E36084">
        <w:rPr>
          <w:rFonts w:ascii="標楷體" w:eastAsia="標楷體" w:hAnsi="標楷體" w:hint="eastAsia"/>
          <w:color w:val="000000"/>
          <w:sz w:val="28"/>
          <w:szCs w:val="28"/>
        </w:rPr>
        <w:t>經報名註冊後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，隊職員選手一律不得增加或變更</w:t>
      </w:r>
    </w:p>
    <w:p w:rsidR="00475999" w:rsidRPr="006116CE" w:rsidRDefault="00475999" w:rsidP="00E36084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一律採用網路報名方式辦理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請勿來電報名與郵寄或紙</w:t>
      </w:r>
    </w:p>
    <w:p w:rsidR="00475999" w:rsidRPr="00E36084" w:rsidRDefault="00475999" w:rsidP="00E36084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本報名一律不接受</w:t>
      </w:r>
      <w:r w:rsidRPr="006116CE">
        <w:rPr>
          <w:rFonts w:ascii="標楷體" w:eastAsia="標楷體" w:hAnsi="標楷體"/>
          <w:b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，請盡早報名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1.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報名網址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:</w:t>
      </w:r>
      <w:hyperlink r:id="rId7" w:history="1">
        <w:r w:rsidRPr="006116CE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http://www.bsaila.com.tw/cup/index.aspx?bsid=153138</w:t>
        </w:r>
      </w:hyperlink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2.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高雄市體育會桌球委員會網址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:</w:t>
      </w:r>
      <w:r w:rsidRPr="006116CE">
        <w:t xml:space="preserve"> </w:t>
      </w:r>
      <w:hyperlink r:id="rId8" w:history="1">
        <w:r w:rsidRPr="006116CE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https://www.facebook.com/KTTC.tw/</w:t>
        </w:r>
      </w:hyperlink>
    </w:p>
    <w:p w:rsidR="00475999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※聯絡人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: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曾昱霖總幹事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手機：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0963-188-754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吳柏廷先生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BA1699">
        <w:rPr>
          <w:rFonts w:ascii="標楷體" w:eastAsia="標楷體" w:hAnsi="標楷體" w:hint="eastAsia"/>
          <w:color w:val="000000"/>
          <w:sz w:val="28"/>
          <w:szCs w:val="28"/>
        </w:rPr>
        <w:t>手機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0971-211-862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※如有報名系統操作問題可至報名網址內的報名專區－問題反映填寫，</w:t>
      </w:r>
    </w:p>
    <w:p w:rsidR="00475999" w:rsidRPr="00E36084" w:rsidRDefault="00475999" w:rsidP="00E36084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或來信至</w:t>
      </w:r>
      <w:r w:rsidRPr="006116CE">
        <w:rPr>
          <w:rFonts w:ascii="標楷體" w:eastAsia="標楷體" w:hAnsi="標楷體"/>
          <w:color w:val="00B0F0"/>
          <w:sz w:val="28"/>
          <w:szCs w:val="28"/>
          <w:u w:val="single"/>
        </w:rPr>
        <w:t>410233035@mail.nknu.edu.tw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※比賽資訊請隨時閱覽上述兩個網址內之最新發布事宜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6116CE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比賽組別及參加資格：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單打組：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116CE">
        <w:rPr>
          <w:rFonts w:ascii="標楷體" w:eastAsia="標楷體" w:hAnsi="標楷體"/>
          <w:sz w:val="28"/>
          <w:szCs w:val="28"/>
        </w:rPr>
        <w:t>1.</w:t>
      </w:r>
      <w:r w:rsidRPr="006116CE">
        <w:rPr>
          <w:rFonts w:ascii="標楷體" w:eastAsia="標楷體" w:hAnsi="標楷體" w:hint="eastAsia"/>
          <w:sz w:val="28"/>
          <w:szCs w:val="28"/>
        </w:rPr>
        <w:t>府會首長及民意代表男、女單打組：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(1)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高雄市議會：議長、副議長、秘書長、副秘書長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(2)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高雄市政府：市長、副市長、秘書長、副秘書長、局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長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(3)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民意代表組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: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高雄市議會議員、高雄地區立法委員、及得邀請友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好縣市議會議員</w:t>
      </w:r>
    </w:p>
    <w:p w:rsidR="00475999" w:rsidRPr="006116CE" w:rsidRDefault="00475999" w:rsidP="006116CE">
      <w:pPr>
        <w:spacing w:line="360" w:lineRule="auto"/>
        <w:jc w:val="both"/>
        <w:textAlignment w:val="auto"/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6116CE">
        <w:rPr>
          <w:rFonts w:ascii="標楷體" w:eastAsia="標楷體" w:hAnsi="標楷體"/>
          <w:sz w:val="28"/>
          <w:szCs w:val="28"/>
        </w:rPr>
        <w:t>2.</w:t>
      </w:r>
      <w:r w:rsidRPr="006116CE">
        <w:rPr>
          <w:rFonts w:ascii="標楷體" w:eastAsia="標楷體" w:hAnsi="標楷體" w:hint="eastAsia"/>
          <w:sz w:val="28"/>
          <w:szCs w:val="28"/>
        </w:rPr>
        <w:t>機關學校首長組：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    (1)</w:t>
      </w:r>
      <w:r w:rsidRPr="006116CE">
        <w:rPr>
          <w:rFonts w:ascii="標楷體" w:eastAsia="標楷體" w:hAnsi="標楷體" w:hint="eastAsia"/>
          <w:sz w:val="28"/>
          <w:szCs w:val="28"/>
        </w:rPr>
        <w:t>高雄市政府：副</w:t>
      </w:r>
      <w:r w:rsidRPr="006116CE">
        <w:rPr>
          <w:rFonts w:ascii="標楷體" w:eastAsia="標楷體" w:hAnsi="標楷體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sz w:val="28"/>
          <w:szCs w:val="28"/>
        </w:rPr>
        <w:t>處</w:t>
      </w:r>
      <w:r w:rsidRPr="006116CE">
        <w:rPr>
          <w:rFonts w:ascii="標楷體" w:eastAsia="標楷體" w:hAnsi="標楷體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sz w:val="28"/>
          <w:szCs w:val="28"/>
        </w:rPr>
        <w:t>局長、區長、督察長、分局長。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    (2)</w:t>
      </w:r>
      <w:r w:rsidRPr="006116CE">
        <w:rPr>
          <w:rFonts w:ascii="標楷體" w:eastAsia="標楷體" w:hAnsi="標楷體" w:hint="eastAsia"/>
          <w:sz w:val="28"/>
          <w:szCs w:val="28"/>
        </w:rPr>
        <w:t>學校校長組：高雄市公私立大學、中學、小學校長，公私立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　　　　　　　　　　幼稚園園長。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以上二組個人單打退休人員亦可　　　　　　　　　　　　　　　　　　　　　　　　</w:t>
      </w:r>
    </w:p>
    <w:p w:rsidR="00475999" w:rsidRPr="006116CE" w:rsidRDefault="00475999" w:rsidP="006116CE">
      <w:pPr>
        <w:spacing w:line="360" w:lineRule="auto"/>
        <w:jc w:val="both"/>
        <w:textAlignment w:val="auto"/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        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參加】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(</w:t>
      </w:r>
      <w:r w:rsidRPr="006116CE">
        <w:rPr>
          <w:rFonts w:ascii="標楷體" w:eastAsia="標楷體" w:hAnsi="標楷體" w:hint="eastAsia"/>
          <w:sz w:val="28"/>
          <w:szCs w:val="28"/>
        </w:rPr>
        <w:t>二</w:t>
      </w:r>
      <w:r w:rsidRPr="006116CE">
        <w:rPr>
          <w:rFonts w:ascii="標楷體" w:eastAsia="標楷體" w:hAnsi="標楷體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sz w:val="28"/>
          <w:szCs w:val="28"/>
        </w:rPr>
        <w:t>親子雙打組：具高中以下學生身分之學童可與父母、祖父母或外祖父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              </w:t>
      </w:r>
      <w:r w:rsidRPr="006116CE">
        <w:rPr>
          <w:rFonts w:ascii="標楷體" w:eastAsia="標楷體" w:hAnsi="標楷體" w:hint="eastAsia"/>
          <w:sz w:val="28"/>
          <w:szCs w:val="28"/>
        </w:rPr>
        <w:t>母，報名參加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團體組：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475999" w:rsidRPr="006116CE" w:rsidRDefault="00475999" w:rsidP="006116CE">
      <w:pPr>
        <w:spacing w:line="360" w:lineRule="auto"/>
        <w:ind w:left="545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>(1)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議會邀請組。由高雄市議會邀請友好縣、市議會，組隊比賽</w:t>
      </w:r>
    </w:p>
    <w:p w:rsidR="00475999" w:rsidRPr="006116CE" w:rsidRDefault="00475999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(2)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機關男、女子團體組：辦理本市有關業務之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機關、公營事業機關均</w:t>
      </w:r>
    </w:p>
    <w:p w:rsidR="00475999" w:rsidRPr="006116CE" w:rsidRDefault="00475999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可組隊參加，每機關限男女各一隊（機關派在他縣市服務者不得報</w:t>
      </w:r>
    </w:p>
    <w:p w:rsidR="00475999" w:rsidRPr="006116CE" w:rsidRDefault="00475999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名）。本市府所轄機關以局、處名義報名參加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(3)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學校男、女教職員團體組：凡在本市之公私立學校（含幼稚園）在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職之男女教職員、代理老師，均可組隊參加，每校最多可組男、女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子各一隊（實習老師、代課老師、替代役男不得參加）</w:t>
      </w:r>
    </w:p>
    <w:p w:rsidR="00475999" w:rsidRPr="006116CE" w:rsidRDefault="00475999" w:rsidP="006116CE">
      <w:pPr>
        <w:spacing w:line="360" w:lineRule="auto"/>
        <w:ind w:left="1400" w:hangingChars="500" w:hanging="140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◎以上二組參加報名員工或臨時人員均以民國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109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08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01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日前到職為限，市內正式編制人員調動者不受此限制，本市及教育部核定有案之編制內員工擔任教練者可以參加，非編制內之聘任教練及無隸屬關係之機關或單位，不可以報名參加；退休人員可代表退休前原單位參加</w:t>
      </w:r>
    </w:p>
    <w:p w:rsidR="00475999" w:rsidRPr="006116CE" w:rsidRDefault="00475999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(4)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國小學童男、女團體高年級組：本市之公私立學校五、六年級學童</w:t>
      </w:r>
    </w:p>
    <w:p w:rsidR="00475999" w:rsidRPr="006116CE" w:rsidRDefault="00475999" w:rsidP="006116CE">
      <w:pPr>
        <w:spacing w:line="360" w:lineRule="auto"/>
        <w:ind w:left="1120" w:hangingChars="400" w:hanging="112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組隊參加，每校最多限報ㄧ隊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(5)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國小學童男、女團體中年級組：本市之公私立學校四年級以下學童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組隊參加，每校最多限報ㄧ隊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(6)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國中男、女團體組：就讀本市公私立國中學生組隊參加，每校男、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女各限報一隊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                   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(7)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社會男、女子團體組：愛好桌球運動者自由組隊參加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(8)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壯年男子團體組：民國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69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年次以前出生者，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40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歲以上組隊參加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(9)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長青男子團體組：民國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54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年次以前出生者，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55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歲以上組隊參加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(10)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松柏男子團體組：民國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44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年次以前出生者，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65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歲以上組隊參加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(11)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壯年女子團體組：民國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74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年次以前出生者，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35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歲以上組隊參加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(12)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長青女子團體組：民國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54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年次以前出生者，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55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歲以上組隊參加</w:t>
      </w:r>
    </w:p>
    <w:p w:rsidR="00475999" w:rsidRPr="006116CE" w:rsidRDefault="00475999" w:rsidP="006116CE">
      <w:pPr>
        <w:spacing w:line="360" w:lineRule="auto"/>
        <w:ind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(13)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松柏女子團體組：民國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44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年次以前出生者，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65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歲以上組隊參加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:rsidR="00475999" w:rsidRPr="006116CE" w:rsidRDefault="00475999" w:rsidP="006116CE">
      <w:pPr>
        <w:spacing w:line="360" w:lineRule="auto"/>
        <w:ind w:left="840" w:hanging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十、抽籤：中華民國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109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日（星期五）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統一由主辦單位代理抽籤　　</w:t>
      </w:r>
    </w:p>
    <w:p w:rsidR="00475999" w:rsidRPr="006116CE" w:rsidRDefault="00475999" w:rsidP="006116CE">
      <w:pPr>
        <w:spacing w:line="360" w:lineRule="auto"/>
        <w:ind w:left="840" w:hanging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※賽程圖暨時間表會在抽籤後數天，於本次報名網址內公告，並同步發</w:t>
      </w:r>
    </w:p>
    <w:p w:rsidR="00475999" w:rsidRPr="006116CE" w:rsidRDefault="00475999" w:rsidP="006116CE">
      <w:pPr>
        <w:spacing w:line="360" w:lineRule="auto"/>
        <w:ind w:left="280" w:hangingChars="100" w:hanging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布於高雄市體育會桌球委員會臉書專頁，敬請隨時注意比賽相關訊息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十一、比賽方式：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(1)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視參加隊（人）數多寡，由大會抽籤前宣佈之。報名未滿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4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隊大會得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取消該組比賽或併入他組比賽。團體組：每場比賽採四單一雙六人五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分制（單、單、雙、單、單），各組單、雙打均不得重複出賽，團體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賽及個人單打賽均採五局三勝制（每局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11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分制）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(2)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每隊報名人數領隊一人、教練至多二人，隊長、隊員不得超過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8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領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隊及教練不可下場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(3)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機關、學校組如未組女子團體組者，女性得報名參加男子團體組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(4)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國小團體組若女生隊人數籌組不足，可女報男隊，上限一隊兩名女生，</w:t>
      </w:r>
    </w:p>
    <w:p w:rsidR="00475999" w:rsidRPr="006116CE" w:rsidRDefault="00475999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限同校同年級比賽。反之，男生不得跨性別；國中組則不得男女混合</w:t>
      </w:r>
    </w:p>
    <w:p w:rsidR="00475999" w:rsidRPr="006116CE" w:rsidRDefault="00475999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組隊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(5)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本次比賽團體組可跨組別參加比賽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議會人員參加邀請賽外，得再參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加其他一組比賽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(6)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本次比賽同一組別同單位限報二隊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sz w:val="28"/>
          <w:szCs w:val="28"/>
        </w:rPr>
        <w:t xml:space="preserve"> (7)</w:t>
      </w:r>
      <w:r w:rsidRPr="006116CE">
        <w:rPr>
          <w:rFonts w:ascii="標楷體" w:eastAsia="標楷體" w:hAnsi="標楷體" w:hint="eastAsia"/>
          <w:sz w:val="28"/>
          <w:szCs w:val="28"/>
        </w:rPr>
        <w:t>本次比賽同一組別，每人限報一隊，重複報名或違反上述規定者，取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　　消其所有組別參賽資格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sz w:val="28"/>
          <w:szCs w:val="28"/>
        </w:rPr>
        <w:t>(8)</w:t>
      </w:r>
      <w:r w:rsidRPr="006116CE">
        <w:rPr>
          <w:rFonts w:ascii="標楷體" w:eastAsia="標楷體" w:hAnsi="標楷體" w:hint="eastAsia"/>
          <w:sz w:val="28"/>
          <w:szCs w:val="28"/>
        </w:rPr>
        <w:t>無故棄賽之隊伍大會不頒給獎勵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十三、比賽用球及球桌：採用中華桌協認定通過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Nittaku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三星白球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40+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（選手應穿著短袖上衣，短褲並不得穿著白色系列球衣出場比賽），　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並採中華桌協認定通過之比賽球檯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十四、獎勵：各組錄取冠、亞、季、殿軍，得視參加隊（人）數增、減名次，</w:t>
      </w:r>
      <w:r w:rsidRPr="006116CE">
        <w:rPr>
          <w:rFonts w:ascii="標楷體" w:eastAsia="標楷體" w:hAnsi="標楷體"/>
          <w:sz w:val="28"/>
          <w:szCs w:val="28"/>
        </w:rPr>
        <w:t xml:space="preserve"> 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         </w:t>
      </w:r>
      <w:r w:rsidRPr="006116CE">
        <w:rPr>
          <w:rFonts w:ascii="標楷體" w:eastAsia="標楷體" w:hAnsi="標楷體" w:hint="eastAsia"/>
          <w:sz w:val="28"/>
          <w:szCs w:val="28"/>
        </w:rPr>
        <w:t>贈送獎盃、及獎品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十五、開幕典禮於民國</w:t>
      </w:r>
      <w:r w:rsidRPr="006116CE">
        <w:rPr>
          <w:rFonts w:ascii="標楷體" w:eastAsia="標楷體" w:hAnsi="標楷體"/>
          <w:sz w:val="28"/>
          <w:szCs w:val="28"/>
        </w:rPr>
        <w:t>109</w:t>
      </w:r>
      <w:r w:rsidRPr="006116C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09</w:t>
      </w:r>
      <w:r w:rsidRPr="006116C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 w:rsidRPr="006116CE">
        <w:rPr>
          <w:rFonts w:ascii="標楷體" w:eastAsia="標楷體" w:hAnsi="標楷體" w:hint="eastAsia"/>
          <w:sz w:val="28"/>
          <w:szCs w:val="28"/>
        </w:rPr>
        <w:t>日上午</w:t>
      </w:r>
      <w:r w:rsidRPr="006116CE">
        <w:rPr>
          <w:rFonts w:ascii="標楷體" w:eastAsia="標楷體" w:hAnsi="標楷體"/>
          <w:sz w:val="28"/>
          <w:szCs w:val="28"/>
        </w:rPr>
        <w:t>8</w:t>
      </w:r>
      <w:r w:rsidRPr="006116CE">
        <w:rPr>
          <w:rFonts w:ascii="標楷體" w:eastAsia="標楷體" w:hAnsi="標楷體" w:hint="eastAsia"/>
          <w:sz w:val="28"/>
          <w:szCs w:val="28"/>
        </w:rPr>
        <w:t>時</w:t>
      </w:r>
      <w:r w:rsidRPr="006116CE">
        <w:rPr>
          <w:rFonts w:ascii="標楷體" w:eastAsia="標楷體" w:hAnsi="標楷體"/>
          <w:sz w:val="28"/>
          <w:szCs w:val="28"/>
        </w:rPr>
        <w:t>30</w:t>
      </w:r>
      <w:r w:rsidRPr="006116CE">
        <w:rPr>
          <w:rFonts w:ascii="標楷體" w:eastAsia="標楷體" w:hAnsi="標楷體" w:hint="eastAsia"/>
          <w:sz w:val="28"/>
          <w:szCs w:val="28"/>
        </w:rPr>
        <w:t>分假五甲國小體育館舉行，</w:t>
      </w:r>
    </w:p>
    <w:p w:rsidR="00475999" w:rsidRPr="006116CE" w:rsidRDefault="00475999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請各隊（含個人組）於</w:t>
      </w:r>
      <w:r w:rsidRPr="006116CE">
        <w:rPr>
          <w:rFonts w:ascii="標楷體" w:eastAsia="標楷體" w:hAnsi="標楷體"/>
          <w:sz w:val="28"/>
          <w:szCs w:val="28"/>
        </w:rPr>
        <w:t>8</w:t>
      </w:r>
      <w:r w:rsidRPr="006116CE">
        <w:rPr>
          <w:rFonts w:ascii="標楷體" w:eastAsia="標楷體" w:hAnsi="標楷體" w:hint="eastAsia"/>
          <w:sz w:val="28"/>
          <w:szCs w:val="28"/>
        </w:rPr>
        <w:t>時</w:t>
      </w:r>
      <w:r w:rsidRPr="006116CE">
        <w:rPr>
          <w:rFonts w:ascii="標楷體" w:eastAsia="標楷體" w:hAnsi="標楷體"/>
          <w:sz w:val="28"/>
          <w:szCs w:val="28"/>
        </w:rPr>
        <w:t>00</w:t>
      </w:r>
      <w:r w:rsidRPr="006116CE">
        <w:rPr>
          <w:rFonts w:ascii="標楷體" w:eastAsia="標楷體" w:hAnsi="標楷體" w:hint="eastAsia"/>
          <w:sz w:val="28"/>
          <w:szCs w:val="28"/>
        </w:rPr>
        <w:t>分前至「報到處」辦理報到及領取比賽</w:t>
      </w:r>
    </w:p>
    <w:p w:rsidR="00475999" w:rsidRPr="006116CE" w:rsidRDefault="00475999" w:rsidP="006116CE">
      <w:pPr>
        <w:spacing w:line="360" w:lineRule="auto"/>
        <w:ind w:firstLineChars="300" w:firstLine="84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資料</w:t>
      </w:r>
      <w:r w:rsidRPr="006116CE">
        <w:rPr>
          <w:rFonts w:ascii="標楷體" w:eastAsia="標楷體" w:hAnsi="標楷體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sz w:val="28"/>
          <w:szCs w:val="28"/>
        </w:rPr>
        <w:t>不另行發文通知）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十六、參加比賽隊員應攜帶國民身分證及服務證</w:t>
      </w:r>
      <w:r w:rsidRPr="006116CE">
        <w:rPr>
          <w:rFonts w:ascii="微軟正黑體" w:eastAsia="微軟正黑體" w:hAnsi="微軟正黑體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sz w:val="28"/>
          <w:szCs w:val="28"/>
        </w:rPr>
        <w:t>工作證</w:t>
      </w:r>
      <w:r w:rsidRPr="006116CE">
        <w:rPr>
          <w:rFonts w:ascii="標楷體" w:eastAsia="標楷體" w:hAnsi="標楷體"/>
          <w:sz w:val="28"/>
          <w:szCs w:val="28"/>
        </w:rPr>
        <w:t>)</w:t>
      </w:r>
      <w:r w:rsidRPr="006116CE">
        <w:rPr>
          <w:rFonts w:ascii="微軟正黑體" w:eastAsia="微軟正黑體" w:hAnsi="微軟正黑體" w:hint="eastAsia"/>
          <w:sz w:val="28"/>
          <w:szCs w:val="28"/>
        </w:rPr>
        <w:t>、</w:t>
      </w:r>
      <w:r w:rsidRPr="006116CE">
        <w:rPr>
          <w:rFonts w:ascii="標楷體" w:eastAsia="標楷體" w:hAnsi="標楷體" w:hint="eastAsia"/>
          <w:sz w:val="28"/>
          <w:szCs w:val="28"/>
        </w:rPr>
        <w:t>學生證</w:t>
      </w:r>
      <w:r w:rsidRPr="006116CE">
        <w:rPr>
          <w:rFonts w:ascii="標楷體" w:eastAsia="標楷體" w:hAnsi="標楷體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sz w:val="28"/>
          <w:szCs w:val="28"/>
        </w:rPr>
        <w:t>在學證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sz w:val="28"/>
          <w:szCs w:val="28"/>
        </w:rPr>
        <w:t>明</w:t>
      </w:r>
      <w:r w:rsidRPr="006116CE">
        <w:rPr>
          <w:rFonts w:ascii="標楷體" w:eastAsia="標楷體" w:hAnsi="標楷體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sz w:val="28"/>
          <w:szCs w:val="28"/>
        </w:rPr>
        <w:t>，以備爭議時證明用，若未攜帶者以棄權論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十七、比賽規則採用中華民國桌球協會審定之最新桌球規則。團體賽及個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   </w:t>
      </w:r>
      <w:r w:rsidRPr="006116CE">
        <w:rPr>
          <w:rFonts w:ascii="標楷體" w:eastAsia="標楷體" w:hAnsi="標楷體" w:hint="eastAsia"/>
          <w:sz w:val="28"/>
          <w:szCs w:val="28"/>
        </w:rPr>
        <w:t>人單打賽均採五局三勝制（每局</w:t>
      </w:r>
      <w:r w:rsidRPr="006116CE">
        <w:rPr>
          <w:rFonts w:ascii="標楷體" w:eastAsia="標楷體" w:hAnsi="標楷體"/>
          <w:sz w:val="28"/>
          <w:szCs w:val="28"/>
        </w:rPr>
        <w:t>11</w:t>
      </w:r>
      <w:r w:rsidRPr="006116CE">
        <w:rPr>
          <w:rFonts w:ascii="標楷體" w:eastAsia="標楷體" w:hAnsi="標楷體" w:hint="eastAsia"/>
          <w:sz w:val="28"/>
          <w:szCs w:val="28"/>
        </w:rPr>
        <w:t>分）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>十八、申訴：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>(1)</w:t>
      </w:r>
      <w:r w:rsidRPr="006116CE">
        <w:t xml:space="preserve"> </w:t>
      </w:r>
      <w:r w:rsidRPr="006116CE">
        <w:rPr>
          <w:rFonts w:ascii="標楷體" w:eastAsia="標楷體" w:hAnsi="標楷體" w:hint="eastAsia"/>
          <w:sz w:val="28"/>
          <w:szCs w:val="28"/>
        </w:rPr>
        <w:t>合法之申訴，應於該場比賽結束</w:t>
      </w:r>
      <w:r w:rsidRPr="006116CE">
        <w:rPr>
          <w:rFonts w:ascii="標楷體" w:eastAsia="標楷體" w:hAnsi="標楷體"/>
          <w:sz w:val="28"/>
          <w:szCs w:val="28"/>
        </w:rPr>
        <w:t>30</w:t>
      </w:r>
      <w:r w:rsidRPr="006116CE">
        <w:rPr>
          <w:rFonts w:ascii="標楷體" w:eastAsia="標楷體" w:hAnsi="標楷體" w:hint="eastAsia"/>
          <w:sz w:val="28"/>
          <w:szCs w:val="28"/>
        </w:rPr>
        <w:t>分鐘內，以書面由領隊或教練向大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sz w:val="28"/>
          <w:szCs w:val="28"/>
        </w:rPr>
        <w:t>會審判委員會提出，並繳交保證金</w:t>
      </w:r>
      <w:r w:rsidRPr="006116CE">
        <w:rPr>
          <w:rFonts w:ascii="標楷體" w:eastAsia="標楷體" w:hAnsi="標楷體"/>
          <w:sz w:val="28"/>
          <w:szCs w:val="28"/>
        </w:rPr>
        <w:t xml:space="preserve"> 5,000</w:t>
      </w:r>
      <w:r w:rsidRPr="006116CE">
        <w:rPr>
          <w:rFonts w:ascii="標楷體" w:eastAsia="標楷體" w:hAnsi="標楷體" w:hint="eastAsia"/>
          <w:sz w:val="28"/>
          <w:szCs w:val="28"/>
        </w:rPr>
        <w:t>元，由審判委員會裁決，若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</w:t>
      </w:r>
      <w:r w:rsidRPr="006116CE">
        <w:rPr>
          <w:rFonts w:ascii="標楷體" w:eastAsia="標楷體" w:hAnsi="標楷體" w:hint="eastAsia"/>
          <w:sz w:val="28"/>
          <w:szCs w:val="28"/>
        </w:rPr>
        <w:t>申訴成立時，退回保證金，否則充為大會比賽經費，其申訴以審判委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 </w:t>
      </w:r>
      <w:r w:rsidRPr="006116CE">
        <w:rPr>
          <w:rFonts w:ascii="標楷體" w:eastAsia="標楷體" w:hAnsi="標楷體" w:hint="eastAsia"/>
          <w:sz w:val="28"/>
          <w:szCs w:val="28"/>
        </w:rPr>
        <w:t>員會之判決為終決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>(2)</w:t>
      </w:r>
      <w:r w:rsidRPr="006116CE">
        <w:rPr>
          <w:rFonts w:ascii="標楷體" w:eastAsia="標楷體" w:hAnsi="標楷體" w:hint="eastAsia"/>
          <w:sz w:val="28"/>
          <w:szCs w:val="28"/>
        </w:rPr>
        <w:t>凡資格不符者如冒名頂替；同一組別跨隊重複報名者，只要填上出賽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sz w:val="28"/>
          <w:szCs w:val="28"/>
        </w:rPr>
        <w:t>名單，即視同出賽。經查證屬實，不論所代表隊伍出賽順序，即取消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sz w:val="28"/>
          <w:szCs w:val="28"/>
        </w:rPr>
        <w:t xml:space="preserve"> </w:t>
      </w:r>
      <w:r w:rsidRPr="006116CE">
        <w:rPr>
          <w:rFonts w:ascii="標楷體" w:eastAsia="標楷體" w:hAnsi="標楷體" w:hint="eastAsia"/>
          <w:sz w:val="28"/>
          <w:szCs w:val="28"/>
        </w:rPr>
        <w:t>該隊參賽資格，已賽之成績不予計算，亦不得重賽</w:t>
      </w:r>
    </w:p>
    <w:p w:rsidR="00475999" w:rsidRPr="006116CE" w:rsidRDefault="00475999" w:rsidP="006116CE">
      <w:pPr>
        <w:spacing w:line="360" w:lineRule="auto"/>
        <w:ind w:left="280" w:hangingChars="100" w:hanging="28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(3)</w:t>
      </w:r>
      <w:r w:rsidRPr="006116CE">
        <w:rPr>
          <w:rFonts w:ascii="標楷體" w:eastAsia="標楷體" w:hAnsi="標楷體" w:hint="eastAsia"/>
          <w:sz w:val="28"/>
          <w:szCs w:val="28"/>
        </w:rPr>
        <w:t>比賽中之爭議如規則上有明文規定，應當場提出，裁判員判決為終決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6116CE">
        <w:rPr>
          <w:rFonts w:ascii="標楷體" w:eastAsia="標楷體" w:hAnsi="標楷體"/>
          <w:sz w:val="28"/>
          <w:szCs w:val="28"/>
        </w:rPr>
        <w:t xml:space="preserve">  (4)</w:t>
      </w:r>
      <w:r w:rsidRPr="006116CE">
        <w:rPr>
          <w:rFonts w:ascii="標楷體" w:eastAsia="標楷體" w:hAnsi="標楷體" w:hint="eastAsia"/>
          <w:sz w:val="28"/>
          <w:szCs w:val="28"/>
        </w:rPr>
        <w:t>球員應服從裁判之判決，否則大會取消其比賽資格</w:t>
      </w:r>
    </w:p>
    <w:p w:rsidR="00475999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十九、附則：</w:t>
      </w:r>
    </w:p>
    <w:p w:rsidR="00475999" w:rsidRPr="006116CE" w:rsidRDefault="00475999" w:rsidP="006116CE">
      <w:pPr>
        <w:widowControl w:val="0"/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(1)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本賽事係列入高雄區十二年國教免試入學超額比序－高雄市競賽表現</w:t>
      </w:r>
    </w:p>
    <w:p w:rsidR="00475999" w:rsidRPr="006116CE" w:rsidRDefault="00475999" w:rsidP="006116CE">
      <w:pPr>
        <w:widowControl w:val="0"/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採計參考項目，尚須同時符合下列各項條件，方符合加分：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1.10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bookmarkStart w:id="1" w:name="_GoBack"/>
      <w:bookmarkEnd w:id="1"/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學年度起，納入加分之核獎項目及人數，以不超過報名隊伍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)1/3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為限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2.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須達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6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3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個不同單位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以上隊伍參賽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各運動競賽之項目及組別需達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3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以上參加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(2)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比賽中不接受選手臨時加項測驗成績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(3)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本次比賽每人已投保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300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萬元公共責任意外險，如需個人意外險請自行</w:t>
      </w:r>
    </w:p>
    <w:p w:rsidR="00475999" w:rsidRPr="006116CE" w:rsidRDefault="00475999" w:rsidP="006116CE">
      <w:pPr>
        <w:spacing w:line="360" w:lineRule="auto"/>
        <w:ind w:firstLineChars="100" w:firstLine="2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加保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/>
          <w:color w:val="000000"/>
          <w:sz w:val="28"/>
          <w:szCs w:val="28"/>
        </w:rPr>
        <w:t xml:space="preserve"> (4)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任何訊息以網路上公佈為準</w:t>
      </w:r>
    </w:p>
    <w:p w:rsidR="00475999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二十、本競賽規程如有未盡事宜，得由主辦單位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(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網路上</w:t>
      </w:r>
      <w:r w:rsidRPr="006116CE">
        <w:rPr>
          <w:rFonts w:ascii="標楷體" w:eastAsia="標楷體" w:hAnsi="標楷體"/>
          <w:color w:val="000000"/>
          <w:sz w:val="28"/>
          <w:szCs w:val="28"/>
        </w:rPr>
        <w:t>)</w:t>
      </w:r>
      <w:r w:rsidRPr="006116CE">
        <w:rPr>
          <w:rFonts w:ascii="標楷體" w:eastAsia="標楷體" w:hAnsi="標楷體" w:hint="eastAsia"/>
          <w:color w:val="000000"/>
          <w:sz w:val="28"/>
          <w:szCs w:val="28"/>
        </w:rPr>
        <w:t>隨時修訂公佈之</w:t>
      </w:r>
    </w:p>
    <w:p w:rsidR="00475999" w:rsidRPr="006116CE" w:rsidRDefault="00475999" w:rsidP="006116CE">
      <w:pPr>
        <w:spacing w:line="36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792971">
        <w:rPr>
          <w:rFonts w:ascii="標楷體" w:eastAsia="標楷體" w:hAnsi="標楷體" w:hint="eastAsia"/>
          <w:color w:val="000000"/>
          <w:sz w:val="28"/>
          <w:szCs w:val="28"/>
        </w:rPr>
        <w:t>二十一、本競賽規程經</w:t>
      </w:r>
      <w:r w:rsidRPr="00792971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79297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792971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792971">
        <w:rPr>
          <w:rFonts w:ascii="標楷體" w:eastAsia="標楷體" w:hAnsi="標楷體" w:hint="eastAsia"/>
          <w:color w:val="000000"/>
          <w:sz w:val="28"/>
          <w:szCs w:val="28"/>
        </w:rPr>
        <w:t>月日高市運競字第</w:t>
      </w:r>
      <w:r w:rsidRPr="00792971"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號函備查辦理</w:t>
      </w: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75999" w:rsidRDefault="00475999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sectPr w:rsidR="00475999" w:rsidSect="00033119">
      <w:pgSz w:w="11906" w:h="16838"/>
      <w:pgMar w:top="1361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99" w:rsidRDefault="00475999">
      <w:r>
        <w:separator/>
      </w:r>
    </w:p>
  </w:endnote>
  <w:endnote w:type="continuationSeparator" w:id="0">
    <w:p w:rsidR="00475999" w:rsidRDefault="0047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99" w:rsidRDefault="00475999">
      <w:r>
        <w:rPr>
          <w:color w:val="000000"/>
        </w:rPr>
        <w:separator/>
      </w:r>
    </w:p>
  </w:footnote>
  <w:footnote w:type="continuationSeparator" w:id="0">
    <w:p w:rsidR="00475999" w:rsidRDefault="00475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7B5"/>
    <w:multiLevelType w:val="multilevel"/>
    <w:tmpl w:val="0FE62EFA"/>
    <w:lvl w:ilvl="0">
      <w:start w:val="1"/>
      <w:numFmt w:val="taiwaneseCountingThousand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C365A5C"/>
    <w:multiLevelType w:val="multilevel"/>
    <w:tmpl w:val="6E426CD6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abstractNum w:abstractNumId="2">
    <w:nsid w:val="5EFF1E39"/>
    <w:multiLevelType w:val="multilevel"/>
    <w:tmpl w:val="3CFE6E82"/>
    <w:lvl w:ilvl="0">
      <w:start w:val="1"/>
      <w:numFmt w:val="decimal"/>
      <w:lvlText w:val="%1."/>
      <w:lvlJc w:val="left"/>
      <w:pPr>
        <w:ind w:left="1116" w:hanging="4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3">
    <w:nsid w:val="66D36983"/>
    <w:multiLevelType w:val="multilevel"/>
    <w:tmpl w:val="3BFA3B3E"/>
    <w:lvl w:ilvl="0">
      <w:start w:val="1"/>
      <w:numFmt w:val="taiwaneseCountingThousand"/>
      <w:lvlText w:val="（%1）"/>
      <w:lvlJc w:val="left"/>
      <w:pPr>
        <w:ind w:left="1265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5" w:hanging="480"/>
      </w:pPr>
      <w:rPr>
        <w:rFonts w:cs="Times New Roman"/>
      </w:rPr>
    </w:lvl>
  </w:abstractNum>
  <w:abstractNum w:abstractNumId="4">
    <w:nsid w:val="707A3A48"/>
    <w:multiLevelType w:val="multilevel"/>
    <w:tmpl w:val="3BF20DD0"/>
    <w:lvl w:ilvl="0">
      <w:start w:val="1"/>
      <w:numFmt w:val="decimal"/>
      <w:lvlText w:val="%1."/>
      <w:lvlJc w:val="left"/>
      <w:pPr>
        <w:ind w:left="1522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2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0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6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4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2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0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82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4D"/>
    <w:rsid w:val="00004017"/>
    <w:rsid w:val="00033119"/>
    <w:rsid w:val="00070B6C"/>
    <w:rsid w:val="000D21C9"/>
    <w:rsid w:val="000F4989"/>
    <w:rsid w:val="001537EE"/>
    <w:rsid w:val="0016544D"/>
    <w:rsid w:val="002029EC"/>
    <w:rsid w:val="002A2031"/>
    <w:rsid w:val="00390D91"/>
    <w:rsid w:val="003B58B4"/>
    <w:rsid w:val="00411122"/>
    <w:rsid w:val="00453B77"/>
    <w:rsid w:val="00475999"/>
    <w:rsid w:val="00540CE8"/>
    <w:rsid w:val="005528ED"/>
    <w:rsid w:val="005C411F"/>
    <w:rsid w:val="005E4F42"/>
    <w:rsid w:val="006116CE"/>
    <w:rsid w:val="00652FFB"/>
    <w:rsid w:val="006B0328"/>
    <w:rsid w:val="006F706C"/>
    <w:rsid w:val="00735DCE"/>
    <w:rsid w:val="0076032B"/>
    <w:rsid w:val="00765BD1"/>
    <w:rsid w:val="00792971"/>
    <w:rsid w:val="0079399D"/>
    <w:rsid w:val="00796ED8"/>
    <w:rsid w:val="007B786C"/>
    <w:rsid w:val="008A48DA"/>
    <w:rsid w:val="00A60980"/>
    <w:rsid w:val="00AE0223"/>
    <w:rsid w:val="00AF6128"/>
    <w:rsid w:val="00B85E5A"/>
    <w:rsid w:val="00BA1699"/>
    <w:rsid w:val="00BB427E"/>
    <w:rsid w:val="00BC6117"/>
    <w:rsid w:val="00C14BB6"/>
    <w:rsid w:val="00C31533"/>
    <w:rsid w:val="00CB75DD"/>
    <w:rsid w:val="00D313BC"/>
    <w:rsid w:val="00DA48B8"/>
    <w:rsid w:val="00E36084"/>
    <w:rsid w:val="00E51771"/>
    <w:rsid w:val="00E76061"/>
    <w:rsid w:val="00E9651D"/>
    <w:rsid w:val="00EC546F"/>
    <w:rsid w:val="00ED17E0"/>
    <w:rsid w:val="00EF35C7"/>
    <w:rsid w:val="00F0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3119"/>
    <w:pPr>
      <w:suppressAutoHyphens/>
      <w:autoSpaceDN w:val="0"/>
      <w:textAlignment w:val="baseline"/>
    </w:pPr>
    <w:rPr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119"/>
    <w:pPr>
      <w:keepNext/>
      <w:keepLines/>
      <w:spacing w:before="480"/>
      <w:outlineLvl w:val="0"/>
    </w:pPr>
    <w:rPr>
      <w:rFonts w:ascii="Cambria" w:eastAsia="細明體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3119"/>
    <w:pPr>
      <w:keepNext/>
      <w:keepLines/>
      <w:spacing w:before="200"/>
      <w:outlineLvl w:val="1"/>
    </w:pPr>
    <w:rPr>
      <w:rFonts w:ascii="Cambria" w:eastAsia="細明體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119"/>
    <w:pPr>
      <w:keepNext/>
      <w:keepLines/>
      <w:spacing w:before="200"/>
      <w:outlineLvl w:val="2"/>
    </w:pPr>
    <w:rPr>
      <w:rFonts w:ascii="Cambria" w:eastAsia="細明體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3119"/>
    <w:pPr>
      <w:keepNext/>
      <w:keepLines/>
      <w:spacing w:before="200"/>
      <w:outlineLvl w:val="3"/>
    </w:pPr>
    <w:rPr>
      <w:rFonts w:ascii="Cambria" w:eastAsia="細明體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3119"/>
    <w:pPr>
      <w:keepNext/>
      <w:keepLines/>
      <w:spacing w:before="200"/>
      <w:outlineLvl w:val="4"/>
    </w:pPr>
    <w:rPr>
      <w:rFonts w:ascii="Cambria" w:eastAsia="細明體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3119"/>
    <w:pPr>
      <w:keepNext/>
      <w:keepLines/>
      <w:spacing w:before="200"/>
      <w:outlineLvl w:val="5"/>
    </w:pPr>
    <w:rPr>
      <w:rFonts w:ascii="Cambria" w:eastAsia="細明體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3119"/>
    <w:pPr>
      <w:keepNext/>
      <w:keepLines/>
      <w:spacing w:before="200"/>
      <w:outlineLvl w:val="6"/>
    </w:pPr>
    <w:rPr>
      <w:rFonts w:ascii="Cambria" w:eastAsia="細明體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3119"/>
    <w:pPr>
      <w:keepNext/>
      <w:keepLines/>
      <w:spacing w:before="200"/>
      <w:outlineLvl w:val="7"/>
    </w:pPr>
    <w:rPr>
      <w:rFonts w:ascii="Cambria" w:eastAsia="細明體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3119"/>
    <w:pPr>
      <w:keepNext/>
      <w:keepLines/>
      <w:spacing w:before="200"/>
      <w:outlineLvl w:val="8"/>
    </w:pPr>
    <w:rPr>
      <w:rFonts w:ascii="Cambria" w:eastAsia="細明體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4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40B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40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0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40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40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40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40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40B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03311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0B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Hyperlink">
    <w:name w:val="Hyperlink"/>
    <w:basedOn w:val="DefaultParagraphFont"/>
    <w:uiPriority w:val="99"/>
    <w:rsid w:val="000331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31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3119"/>
    <w:rPr>
      <w:rFonts w:cs="Times New Roman"/>
    </w:rPr>
  </w:style>
  <w:style w:type="character" w:customStyle="1" w:styleId="a">
    <w:name w:val="頁首 字元"/>
    <w:uiPriority w:val="99"/>
    <w:rsid w:val="00033119"/>
  </w:style>
  <w:style w:type="paragraph" w:styleId="Footer">
    <w:name w:val="footer"/>
    <w:basedOn w:val="Normal"/>
    <w:link w:val="FooterChar"/>
    <w:uiPriority w:val="99"/>
    <w:rsid w:val="000331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3119"/>
    <w:rPr>
      <w:rFonts w:cs="Times New Roman"/>
    </w:rPr>
  </w:style>
  <w:style w:type="character" w:customStyle="1" w:styleId="a0">
    <w:name w:val="頁尾 字元"/>
    <w:uiPriority w:val="99"/>
    <w:rsid w:val="00033119"/>
  </w:style>
  <w:style w:type="paragraph" w:styleId="NoSpacing">
    <w:name w:val="No Spacing"/>
    <w:uiPriority w:val="99"/>
    <w:qFormat/>
    <w:rsid w:val="00033119"/>
    <w:pPr>
      <w:suppressAutoHyphens/>
      <w:autoSpaceDN w:val="0"/>
      <w:textAlignment w:val="baseline"/>
    </w:pPr>
    <w:rPr>
      <w:kern w:val="0"/>
      <w:sz w:val="20"/>
      <w:szCs w:val="20"/>
    </w:rPr>
  </w:style>
  <w:style w:type="character" w:customStyle="1" w:styleId="1">
    <w:name w:val="標題 1 字元"/>
    <w:basedOn w:val="DefaultParagraphFont"/>
    <w:uiPriority w:val="99"/>
    <w:rsid w:val="00033119"/>
    <w:rPr>
      <w:rFonts w:ascii="Cambria" w:eastAsia="細明體" w:hAnsi="Cambria" w:cs="Times New Roman"/>
      <w:b/>
      <w:bCs/>
      <w:color w:val="365F91"/>
      <w:sz w:val="28"/>
      <w:szCs w:val="28"/>
    </w:rPr>
  </w:style>
  <w:style w:type="character" w:customStyle="1" w:styleId="2">
    <w:name w:val="標題 2 字元"/>
    <w:basedOn w:val="DefaultParagraphFont"/>
    <w:uiPriority w:val="99"/>
    <w:rsid w:val="00033119"/>
    <w:rPr>
      <w:rFonts w:ascii="Cambria" w:eastAsia="細明體" w:hAnsi="Cambria" w:cs="Times New Roman"/>
      <w:b/>
      <w:bCs/>
      <w:color w:val="4F81BD"/>
      <w:sz w:val="26"/>
      <w:szCs w:val="26"/>
    </w:rPr>
  </w:style>
  <w:style w:type="character" w:customStyle="1" w:styleId="3">
    <w:name w:val="標題 3 字元"/>
    <w:basedOn w:val="DefaultParagraphFont"/>
    <w:uiPriority w:val="99"/>
    <w:rsid w:val="00033119"/>
    <w:rPr>
      <w:rFonts w:ascii="Cambria" w:eastAsia="細明體" w:hAnsi="Cambria" w:cs="Times New Roman"/>
      <w:b/>
      <w:bCs/>
      <w:color w:val="4F81BD"/>
    </w:rPr>
  </w:style>
  <w:style w:type="character" w:customStyle="1" w:styleId="4">
    <w:name w:val="標題 4 字元"/>
    <w:basedOn w:val="DefaultParagraphFont"/>
    <w:uiPriority w:val="99"/>
    <w:rsid w:val="00033119"/>
    <w:rPr>
      <w:rFonts w:ascii="Cambria" w:eastAsia="細明體" w:hAnsi="Cambria" w:cs="Times New Roman"/>
      <w:b/>
      <w:bCs/>
      <w:i/>
      <w:iCs/>
      <w:color w:val="4F81BD"/>
    </w:rPr>
  </w:style>
  <w:style w:type="character" w:customStyle="1" w:styleId="5">
    <w:name w:val="標題 5 字元"/>
    <w:basedOn w:val="DefaultParagraphFont"/>
    <w:uiPriority w:val="99"/>
    <w:rsid w:val="00033119"/>
    <w:rPr>
      <w:rFonts w:ascii="Cambria" w:eastAsia="細明體" w:hAnsi="Cambria" w:cs="Times New Roman"/>
      <w:color w:val="243F60"/>
    </w:rPr>
  </w:style>
  <w:style w:type="character" w:customStyle="1" w:styleId="6">
    <w:name w:val="標題 6 字元"/>
    <w:basedOn w:val="DefaultParagraphFont"/>
    <w:uiPriority w:val="99"/>
    <w:rsid w:val="00033119"/>
    <w:rPr>
      <w:rFonts w:ascii="Cambria" w:eastAsia="細明體" w:hAnsi="Cambria" w:cs="Times New Roman"/>
      <w:i/>
      <w:iCs/>
      <w:color w:val="243F60"/>
    </w:rPr>
  </w:style>
  <w:style w:type="character" w:customStyle="1" w:styleId="7">
    <w:name w:val="標題 7 字元"/>
    <w:basedOn w:val="DefaultParagraphFont"/>
    <w:uiPriority w:val="99"/>
    <w:rsid w:val="00033119"/>
    <w:rPr>
      <w:rFonts w:ascii="Cambria" w:eastAsia="細明體" w:hAnsi="Cambria" w:cs="Times New Roman"/>
      <w:i/>
      <w:iCs/>
      <w:color w:val="404040"/>
    </w:rPr>
  </w:style>
  <w:style w:type="character" w:customStyle="1" w:styleId="8">
    <w:name w:val="標題 8 字元"/>
    <w:basedOn w:val="DefaultParagraphFont"/>
    <w:uiPriority w:val="99"/>
    <w:rsid w:val="00033119"/>
    <w:rPr>
      <w:rFonts w:ascii="Cambria" w:eastAsia="細明體" w:hAnsi="Cambria" w:cs="Times New Roman"/>
      <w:color w:val="404040"/>
      <w:sz w:val="20"/>
      <w:szCs w:val="20"/>
    </w:rPr>
  </w:style>
  <w:style w:type="character" w:customStyle="1" w:styleId="9">
    <w:name w:val="標題 9 字元"/>
    <w:basedOn w:val="DefaultParagraphFont"/>
    <w:uiPriority w:val="99"/>
    <w:rsid w:val="00033119"/>
    <w:rPr>
      <w:rFonts w:ascii="Cambria" w:eastAsia="細明體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33119"/>
    <w:pPr>
      <w:pBdr>
        <w:bottom w:val="single" w:sz="8" w:space="4" w:color="4F81BD"/>
      </w:pBdr>
      <w:spacing w:after="300"/>
    </w:pPr>
    <w:rPr>
      <w:rFonts w:ascii="Cambria" w:eastAsia="細明體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40B"/>
    <w:rPr>
      <w:rFonts w:asciiTheme="majorHAnsi" w:hAnsiTheme="majorHAnsi" w:cstheme="majorBidi"/>
      <w:b/>
      <w:bCs/>
      <w:kern w:val="0"/>
      <w:sz w:val="32"/>
      <w:szCs w:val="32"/>
    </w:rPr>
  </w:style>
  <w:style w:type="character" w:customStyle="1" w:styleId="a1">
    <w:name w:val="標題 字元"/>
    <w:basedOn w:val="DefaultParagraphFont"/>
    <w:uiPriority w:val="99"/>
    <w:rsid w:val="00033119"/>
    <w:rPr>
      <w:rFonts w:ascii="Cambria" w:eastAsia="細明體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3119"/>
    <w:rPr>
      <w:rFonts w:ascii="Cambria" w:eastAsia="細明體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440B"/>
    <w:rPr>
      <w:rFonts w:asciiTheme="majorHAnsi" w:hAnsiTheme="majorHAnsi" w:cstheme="majorBidi"/>
      <w:i/>
      <w:iCs/>
      <w:kern w:val="0"/>
      <w:szCs w:val="24"/>
    </w:rPr>
  </w:style>
  <w:style w:type="character" w:customStyle="1" w:styleId="a2">
    <w:name w:val="副標題 字元"/>
    <w:basedOn w:val="DefaultParagraphFont"/>
    <w:uiPriority w:val="99"/>
    <w:rsid w:val="00033119"/>
    <w:rPr>
      <w:rFonts w:ascii="Cambria" w:eastAsia="細明體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33119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03311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033119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033119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03311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2440B"/>
    <w:rPr>
      <w:i/>
      <w:iCs/>
      <w:color w:val="000000" w:themeColor="text1"/>
      <w:kern w:val="0"/>
      <w:szCs w:val="24"/>
    </w:rPr>
  </w:style>
  <w:style w:type="character" w:customStyle="1" w:styleId="a3">
    <w:name w:val="引文 字元"/>
    <w:basedOn w:val="DefaultParagraphFont"/>
    <w:uiPriority w:val="99"/>
    <w:rsid w:val="00033119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331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40B"/>
    <w:rPr>
      <w:b/>
      <w:bCs/>
      <w:i/>
      <w:iCs/>
      <w:color w:val="4F81BD" w:themeColor="accent1"/>
      <w:kern w:val="0"/>
      <w:szCs w:val="24"/>
    </w:rPr>
  </w:style>
  <w:style w:type="character" w:customStyle="1" w:styleId="a4">
    <w:name w:val="鮮明引文 字元"/>
    <w:basedOn w:val="DefaultParagraphFont"/>
    <w:uiPriority w:val="99"/>
    <w:rsid w:val="00033119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03311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3311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33119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033119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0331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40B"/>
    <w:rPr>
      <w:kern w:val="0"/>
      <w:sz w:val="20"/>
      <w:szCs w:val="20"/>
    </w:rPr>
  </w:style>
  <w:style w:type="character" w:customStyle="1" w:styleId="a5">
    <w:name w:val="註腳文字 字元"/>
    <w:basedOn w:val="DefaultParagraphFont"/>
    <w:uiPriority w:val="99"/>
    <w:rsid w:val="0003311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33119"/>
    <w:rPr>
      <w:rFonts w:cs="Times New Roman"/>
      <w:position w:val="0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331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40B"/>
    <w:rPr>
      <w:kern w:val="0"/>
      <w:szCs w:val="24"/>
    </w:rPr>
  </w:style>
  <w:style w:type="character" w:customStyle="1" w:styleId="a6">
    <w:name w:val="章節附註文字 字元"/>
    <w:basedOn w:val="DefaultParagraphFont"/>
    <w:uiPriority w:val="99"/>
    <w:rsid w:val="0003311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033119"/>
    <w:rPr>
      <w:rFonts w:cs="Times New Roman"/>
      <w:position w:val="0"/>
      <w:vertAlign w:val="superscript"/>
    </w:rPr>
  </w:style>
  <w:style w:type="paragraph" w:styleId="PlainText">
    <w:name w:val="Plain Text"/>
    <w:basedOn w:val="Normal"/>
    <w:link w:val="PlainTextChar"/>
    <w:uiPriority w:val="99"/>
    <w:rsid w:val="00033119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40B"/>
    <w:rPr>
      <w:rFonts w:ascii="細明體" w:eastAsia="細明體" w:hAnsi="Courier New" w:cs="Courier New"/>
      <w:kern w:val="0"/>
      <w:szCs w:val="24"/>
    </w:rPr>
  </w:style>
  <w:style w:type="character" w:customStyle="1" w:styleId="a7">
    <w:name w:val="純文字 字元"/>
    <w:basedOn w:val="DefaultParagraphFont"/>
    <w:uiPriority w:val="99"/>
    <w:rsid w:val="00033119"/>
    <w:rPr>
      <w:rFonts w:ascii="Courier New" w:hAnsi="Courier New" w:cs="Courier New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8A48DA"/>
    <w:pPr>
      <w:spacing w:line="240" w:lineRule="atLeast"/>
      <w:ind w:leftChars="701" w:left="1682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48DA"/>
    <w:rPr>
      <w:rFonts w:ascii="標楷體" w:eastAsia="標楷體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TTC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aila.com.tw/cup/index.aspx?bsid=153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522</Words>
  <Characters>2977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高雄市議會96年議長盃桌球錦標賽競賽規程</dc:title>
  <dc:subject/>
  <dc:creator>pinpon</dc:creator>
  <cp:keywords/>
  <dc:description/>
  <cp:lastModifiedBy>User</cp:lastModifiedBy>
  <cp:revision>2</cp:revision>
  <cp:lastPrinted>2020-07-15T00:53:00Z</cp:lastPrinted>
  <dcterms:created xsi:type="dcterms:W3CDTF">2020-07-27T00:44:00Z</dcterms:created>
  <dcterms:modified xsi:type="dcterms:W3CDTF">2020-07-27T00:44:00Z</dcterms:modified>
</cp:coreProperties>
</file>