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1"/>
      </w:tblGrid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高雄市</w:t>
            </w:r>
            <w:r w:rsidR="000B54FF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永安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區公所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工級人員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員額統計表</w:t>
            </w:r>
            <w:r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編製說明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jc w:val="righ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30439-90-01-3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一、統計範圍及對象：凡本區公所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工級人員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均為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統計對象。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二、統計標準時間：以每季底 (3月31日、6月30日、9月30日、12月31日) 之事實為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3080" w:right="-168" w:hanging="3080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三、分類標準：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項目：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按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工級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人員類別及性別分。先按編制(基準)數、預算數及現有數分，再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依工級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人員類別（技工、工友、駕駛及其他）分；另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現有工級人員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再依性別分。</w:t>
            </w:r>
          </w:p>
          <w:p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橫向目：按上期、本期及本期較上期增減數分。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四、統計項目定義：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（一）技工、工友、駕駛係指適用「工友管理要點」編制內技工、工友、駕駛。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（二）技工：指各機關及學校編制內非生產性之技術工友（不含駕駛）。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（三）工友：指各機關及學校編制內非生產性之普通工友。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（四）駕駛：指各機關及學校編制內之駕駛。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（五）其他係非上述定義且為編制內該職稱人員，例如測量助理、駐衛警等。</w:t>
            </w:r>
          </w:p>
          <w:p w:rsidR="00394546" w:rsidRDefault="00660548">
            <w:pPr>
              <w:widowControl/>
              <w:spacing w:line="440" w:lineRule="exact"/>
              <w:ind w:left="3338" w:hanging="280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（六）編制(基準)數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依市府100年10月26日高市府四維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秘職字第10001158547號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函規定辦理，惟經市府核定增減員額有案者，則依新核定函規定辦理</w:t>
            </w:r>
          </w:p>
          <w:p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（七）預算數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指編表當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年度核定員額（即當年度預算書中，人事費彙計表所載之預算員額）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  <w:p w:rsidR="00394546" w:rsidRDefault="00660548">
            <w:pPr>
              <w:widowControl/>
              <w:spacing w:line="440" w:lineRule="exact"/>
              <w:ind w:left="2212" w:hanging="1672"/>
            </w:pPr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（八）性別：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各類工級人員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身分之男、女、其他性別數額合計，所謂「其他性別」係指在男、女性別以外之多元性別。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五、資料蒐集方法及編製程序：由本區公所KPSN2職工人事系統資料庫產製維護傳輸彙整編製。</w:t>
            </w:r>
          </w:p>
        </w:tc>
      </w:tr>
      <w:tr w:rsidR="00394546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546" w:rsidRDefault="00660548">
            <w:pPr>
              <w:widowControl/>
              <w:spacing w:line="440" w:lineRule="exact"/>
              <w:ind w:left="560" w:hanging="56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六、編送對象：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本表編製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1式4份，2份送高雄市政府行政暨國際處(其中1份轉送市府主計處)，1份送本所會計室，1份自存。</w:t>
            </w:r>
          </w:p>
        </w:tc>
      </w:tr>
    </w:tbl>
    <w:p w:rsidR="00394546" w:rsidRDefault="00394546"/>
    <w:sectPr w:rsidR="00394546" w:rsidSect="00306057">
      <w:footerReference w:type="default" r:id="rId6"/>
      <w:pgSz w:w="16838" w:h="11906" w:orient="landscape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85" w:rsidRDefault="00B14E85">
      <w:r>
        <w:separator/>
      </w:r>
    </w:p>
  </w:endnote>
  <w:endnote w:type="continuationSeparator" w:id="0">
    <w:p w:rsidR="00B14E85" w:rsidRDefault="00B1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Bahnschrift Light"/>
    <w:panose1 w:val="020B0500000000000000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5A" w:rsidRDefault="00306057">
    <w:pPr>
      <w:pStyle w:val="ab"/>
      <w:jc w:val="center"/>
    </w:pPr>
    <w:r>
      <w:fldChar w:fldCharType="begin"/>
    </w:r>
    <w:r w:rsidR="00660548">
      <w:instrText xml:space="preserve"> PAGE </w:instrText>
    </w:r>
    <w:r>
      <w:fldChar w:fldCharType="separate"/>
    </w:r>
    <w:r w:rsidR="000B54F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85" w:rsidRDefault="00B14E85">
      <w:r>
        <w:rPr>
          <w:color w:val="000000"/>
        </w:rPr>
        <w:separator/>
      </w:r>
    </w:p>
  </w:footnote>
  <w:footnote w:type="continuationSeparator" w:id="0">
    <w:p w:rsidR="00B14E85" w:rsidRDefault="00B1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4546"/>
    <w:rsid w:val="000B54FF"/>
    <w:rsid w:val="00301489"/>
    <w:rsid w:val="00306057"/>
    <w:rsid w:val="00394546"/>
    <w:rsid w:val="00660548"/>
    <w:rsid w:val="00B1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057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sid w:val="00306057"/>
    <w:rPr>
      <w:rFonts w:cs="Times New Roman"/>
      <w:sz w:val="20"/>
      <w:szCs w:val="20"/>
    </w:rPr>
  </w:style>
  <w:style w:type="character" w:customStyle="1" w:styleId="a4">
    <w:name w:val="頁尾 字元"/>
    <w:rsid w:val="00306057"/>
    <w:rPr>
      <w:rFonts w:cs="Times New Roman"/>
      <w:sz w:val="20"/>
      <w:szCs w:val="20"/>
    </w:rPr>
  </w:style>
  <w:style w:type="paragraph" w:styleId="a5">
    <w:name w:val="Title"/>
    <w:basedOn w:val="a"/>
    <w:next w:val="a6"/>
    <w:rsid w:val="00306057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rsid w:val="00306057"/>
    <w:pPr>
      <w:spacing w:after="140" w:line="288" w:lineRule="auto"/>
    </w:pPr>
  </w:style>
  <w:style w:type="paragraph" w:styleId="a7">
    <w:name w:val="List"/>
    <w:basedOn w:val="a6"/>
    <w:rsid w:val="00306057"/>
    <w:rPr>
      <w:rFonts w:cs="MS Sans Serif"/>
    </w:rPr>
  </w:style>
  <w:style w:type="paragraph" w:styleId="a8">
    <w:name w:val="caption"/>
    <w:basedOn w:val="a"/>
    <w:rsid w:val="00306057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9">
    <w:name w:val="索引"/>
    <w:basedOn w:val="a"/>
    <w:rsid w:val="00306057"/>
    <w:pPr>
      <w:suppressLineNumbers/>
    </w:pPr>
    <w:rPr>
      <w:rFonts w:cs="MS Sans Serif"/>
    </w:rPr>
  </w:style>
  <w:style w:type="paragraph" w:styleId="aa">
    <w:name w:val="header"/>
    <w:basedOn w:val="a"/>
    <w:rsid w:val="00306057"/>
    <w:pPr>
      <w:snapToGrid w:val="0"/>
    </w:pPr>
    <w:rPr>
      <w:sz w:val="20"/>
      <w:szCs w:val="20"/>
    </w:rPr>
  </w:style>
  <w:style w:type="paragraph" w:styleId="ab">
    <w:name w:val="footer"/>
    <w:basedOn w:val="a"/>
    <w:rsid w:val="00306057"/>
    <w:pPr>
      <w:snapToGrid w:val="0"/>
    </w:pPr>
    <w:rPr>
      <w:sz w:val="20"/>
      <w:szCs w:val="20"/>
    </w:rPr>
  </w:style>
  <w:style w:type="paragraph" w:customStyle="1" w:styleId="ac">
    <w:name w:val="表格內容"/>
    <w:basedOn w:val="a"/>
    <w:rsid w:val="00306057"/>
    <w:pPr>
      <w:suppressLineNumbers/>
    </w:pPr>
  </w:style>
  <w:style w:type="paragraph" w:customStyle="1" w:styleId="ad">
    <w:name w:val="表格標題"/>
    <w:basedOn w:val="ac"/>
    <w:rsid w:val="003060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王藝臻</dc:creator>
  <cp:lastModifiedBy>y112</cp:lastModifiedBy>
  <cp:revision>3</cp:revision>
  <cp:lastPrinted>1900-12-31T16:00:00Z</cp:lastPrinted>
  <dcterms:created xsi:type="dcterms:W3CDTF">2024-05-22T01:56:00Z</dcterms:created>
  <dcterms:modified xsi:type="dcterms:W3CDTF">2024-06-04T04:00:00Z</dcterms:modified>
</cp:coreProperties>
</file>