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2A671" w14:textId="77777777" w:rsidR="00123397" w:rsidRDefault="00123397" w:rsidP="00B50784">
      <w:pPr>
        <w:spacing w:line="400" w:lineRule="exact"/>
        <w:jc w:val="center"/>
        <w:rPr>
          <w:rFonts w:ascii="標楷體" w:eastAsia="標楷體" w:hAnsi="標楷體"/>
          <w:b/>
          <w:bCs/>
          <w:sz w:val="32"/>
          <w:szCs w:val="32"/>
        </w:rPr>
      </w:pPr>
      <w:r w:rsidRPr="00123397">
        <w:rPr>
          <w:rFonts w:ascii="標楷體" w:eastAsia="標楷體" w:hAnsi="標楷體" w:hint="eastAsia"/>
          <w:b/>
          <w:bCs/>
          <w:sz w:val="32"/>
          <w:szCs w:val="32"/>
        </w:rPr>
        <w:t>高雄市那瑪夏區公所補助各機關學校及人民團體經費審核作業</w:t>
      </w:r>
      <w:r>
        <w:rPr>
          <w:rFonts w:ascii="標楷體" w:eastAsia="標楷體" w:hAnsi="標楷體" w:hint="eastAsia"/>
          <w:b/>
          <w:bCs/>
          <w:sz w:val="32"/>
          <w:szCs w:val="32"/>
        </w:rPr>
        <w:t>要點</w:t>
      </w:r>
    </w:p>
    <w:p w14:paraId="052C442D" w14:textId="2603ABF8" w:rsidR="00B50784" w:rsidRPr="00123397" w:rsidRDefault="005C7F0D" w:rsidP="00B50784">
      <w:pPr>
        <w:spacing w:line="400" w:lineRule="exact"/>
        <w:jc w:val="center"/>
        <w:rPr>
          <w:rFonts w:ascii="標楷體" w:eastAsia="標楷體" w:hAnsi="標楷體"/>
          <w:b/>
          <w:sz w:val="32"/>
          <w:szCs w:val="32"/>
        </w:rPr>
      </w:pPr>
      <w:r>
        <w:rPr>
          <w:rFonts w:ascii="標楷體" w:eastAsia="標楷體" w:hAnsi="標楷體" w:hint="eastAsia"/>
          <w:b/>
          <w:sz w:val="32"/>
          <w:szCs w:val="32"/>
        </w:rPr>
        <w:t>修正</w:t>
      </w:r>
      <w:r w:rsidR="00B50784" w:rsidRPr="00123397">
        <w:rPr>
          <w:rFonts w:ascii="標楷體" w:eastAsia="標楷體" w:hAnsi="標楷體" w:hint="eastAsia"/>
          <w:b/>
          <w:sz w:val="32"/>
          <w:szCs w:val="32"/>
        </w:rPr>
        <w:t>對照表</w:t>
      </w:r>
    </w:p>
    <w:p w14:paraId="0E4018CA" w14:textId="77777777" w:rsidR="00B50784" w:rsidRPr="0047581C" w:rsidRDefault="00B50784" w:rsidP="00B50784">
      <w:pPr>
        <w:spacing w:line="400" w:lineRule="exact"/>
        <w:jc w:val="center"/>
        <w:rPr>
          <w:rFonts w:ascii="標楷體" w:eastAsia="標楷體" w:hAnsi="標楷體"/>
          <w:sz w:val="32"/>
          <w:szCs w:val="32"/>
        </w:rPr>
      </w:pPr>
    </w:p>
    <w:tbl>
      <w:tblPr>
        <w:tblStyle w:val="a3"/>
        <w:tblW w:w="0" w:type="auto"/>
        <w:tblLook w:val="04A0" w:firstRow="1" w:lastRow="0" w:firstColumn="1" w:lastColumn="0" w:noHBand="0" w:noVBand="1"/>
      </w:tblPr>
      <w:tblGrid>
        <w:gridCol w:w="3485"/>
        <w:gridCol w:w="3486"/>
        <w:gridCol w:w="3485"/>
      </w:tblGrid>
      <w:tr w:rsidR="005C7F0D" w:rsidRPr="005C7F0D" w14:paraId="7C78B2C0" w14:textId="77777777" w:rsidTr="00E95248">
        <w:tc>
          <w:tcPr>
            <w:tcW w:w="3507" w:type="dxa"/>
          </w:tcPr>
          <w:p w14:paraId="4C03B7D4" w14:textId="77777777" w:rsidR="00B7182B" w:rsidRPr="005C7F0D" w:rsidRDefault="00B7182B" w:rsidP="00E95248">
            <w:pPr>
              <w:spacing w:line="400" w:lineRule="exact"/>
              <w:jc w:val="center"/>
              <w:rPr>
                <w:rFonts w:ascii="標楷體" w:eastAsia="標楷體" w:hAnsi="標楷體"/>
                <w:szCs w:val="24"/>
              </w:rPr>
            </w:pPr>
            <w:r w:rsidRPr="005C7F0D">
              <w:rPr>
                <w:rFonts w:ascii="標楷體" w:eastAsia="標楷體" w:hAnsi="標楷體" w:hint="eastAsia"/>
                <w:szCs w:val="24"/>
              </w:rPr>
              <w:t>修正條文</w:t>
            </w:r>
          </w:p>
        </w:tc>
        <w:tc>
          <w:tcPr>
            <w:tcW w:w="3507" w:type="dxa"/>
          </w:tcPr>
          <w:p w14:paraId="45B00D91" w14:textId="77777777" w:rsidR="00B7182B" w:rsidRPr="005C7F0D" w:rsidRDefault="00B7182B" w:rsidP="00E95248">
            <w:pPr>
              <w:spacing w:line="400" w:lineRule="exact"/>
              <w:jc w:val="center"/>
              <w:rPr>
                <w:rFonts w:ascii="標楷體" w:eastAsia="標楷體" w:hAnsi="標楷體"/>
                <w:szCs w:val="24"/>
              </w:rPr>
            </w:pPr>
            <w:r w:rsidRPr="005C7F0D">
              <w:rPr>
                <w:rFonts w:ascii="標楷體" w:eastAsia="標楷體" w:hAnsi="標楷體" w:hint="eastAsia"/>
                <w:szCs w:val="24"/>
              </w:rPr>
              <w:t>現行條文</w:t>
            </w:r>
          </w:p>
        </w:tc>
        <w:tc>
          <w:tcPr>
            <w:tcW w:w="3508" w:type="dxa"/>
          </w:tcPr>
          <w:p w14:paraId="0E054D71" w14:textId="77777777" w:rsidR="00B7182B" w:rsidRPr="005C7F0D" w:rsidRDefault="00B7182B" w:rsidP="00E95248">
            <w:pPr>
              <w:spacing w:line="400" w:lineRule="exact"/>
              <w:jc w:val="center"/>
              <w:rPr>
                <w:rFonts w:ascii="標楷體" w:eastAsia="標楷體" w:hAnsi="標楷體"/>
                <w:szCs w:val="24"/>
              </w:rPr>
            </w:pPr>
            <w:r w:rsidRPr="005C7F0D">
              <w:rPr>
                <w:rFonts w:ascii="標楷體" w:eastAsia="標楷體" w:hAnsi="標楷體" w:hint="eastAsia"/>
                <w:szCs w:val="24"/>
              </w:rPr>
              <w:t>說明</w:t>
            </w:r>
          </w:p>
        </w:tc>
      </w:tr>
      <w:tr w:rsidR="005C7F0D" w:rsidRPr="005C7F0D" w14:paraId="3E3BA3D0" w14:textId="77777777" w:rsidTr="00E95248">
        <w:tc>
          <w:tcPr>
            <w:tcW w:w="3507" w:type="dxa"/>
          </w:tcPr>
          <w:p w14:paraId="0A6C59B7" w14:textId="07C0D343" w:rsidR="007C7DA4" w:rsidRPr="005C7F0D" w:rsidRDefault="00B7182B" w:rsidP="007C7DA4">
            <w:pPr>
              <w:spacing w:line="400" w:lineRule="exact"/>
              <w:rPr>
                <w:rFonts w:ascii="標楷體" w:eastAsia="標楷體" w:hAnsi="標楷體"/>
                <w:szCs w:val="24"/>
              </w:rPr>
            </w:pPr>
            <w:r w:rsidRPr="005C7F0D">
              <w:rPr>
                <w:rFonts w:ascii="標楷體" w:eastAsia="標楷體" w:hAnsi="標楷體" w:hint="eastAsia"/>
                <w:szCs w:val="24"/>
              </w:rPr>
              <w:t>第</w:t>
            </w:r>
            <w:r w:rsidR="007C7DA4" w:rsidRPr="005C7F0D">
              <w:rPr>
                <w:rFonts w:ascii="標楷體" w:eastAsia="標楷體" w:hAnsi="標楷體" w:hint="eastAsia"/>
                <w:szCs w:val="24"/>
              </w:rPr>
              <w:t>四</w:t>
            </w:r>
            <w:r w:rsidRPr="005C7F0D">
              <w:rPr>
                <w:rFonts w:ascii="標楷體" w:eastAsia="標楷體" w:hAnsi="標楷體" w:hint="eastAsia"/>
                <w:szCs w:val="24"/>
              </w:rPr>
              <w:t>條</w:t>
            </w:r>
            <w:r w:rsidR="007C7DA4" w:rsidRPr="005C7F0D">
              <w:rPr>
                <w:rFonts w:ascii="標楷體" w:eastAsia="標楷體" w:hAnsi="標楷體" w:hint="eastAsia"/>
                <w:szCs w:val="24"/>
              </w:rPr>
              <w:t>補助方式</w:t>
            </w:r>
          </w:p>
          <w:p w14:paraId="579562B0" w14:textId="03BBAA16" w:rsidR="007C7DA4" w:rsidRPr="005C7F0D" w:rsidRDefault="007C7DA4" w:rsidP="007C7DA4">
            <w:pPr>
              <w:spacing w:line="400" w:lineRule="exact"/>
              <w:rPr>
                <w:rFonts w:ascii="標楷體" w:eastAsia="標楷體" w:hAnsi="標楷體"/>
                <w:szCs w:val="24"/>
              </w:rPr>
            </w:pPr>
            <w:r w:rsidRPr="005C7F0D">
              <w:rPr>
                <w:rFonts w:ascii="標楷體" w:eastAsia="標楷體" w:hAnsi="標楷體" w:hint="eastAsia"/>
                <w:szCs w:val="24"/>
              </w:rPr>
              <w:t>(一)不得補助個人舉辦之活動，或以定額分配方式辦理。</w:t>
            </w:r>
          </w:p>
          <w:p w14:paraId="51568EFA" w14:textId="59B1AD29" w:rsidR="007C7DA4" w:rsidRPr="005C7F0D" w:rsidRDefault="007C7DA4" w:rsidP="007C7DA4">
            <w:pPr>
              <w:spacing w:line="400" w:lineRule="exact"/>
              <w:rPr>
                <w:rFonts w:ascii="標楷體" w:eastAsia="標楷體" w:hAnsi="標楷體"/>
                <w:szCs w:val="24"/>
              </w:rPr>
            </w:pPr>
          </w:p>
        </w:tc>
        <w:tc>
          <w:tcPr>
            <w:tcW w:w="3507" w:type="dxa"/>
          </w:tcPr>
          <w:p w14:paraId="2BA39705" w14:textId="0023A7CA" w:rsidR="007C7DA4" w:rsidRPr="005C7F0D" w:rsidRDefault="007C7DA4" w:rsidP="007C7DA4">
            <w:pPr>
              <w:spacing w:line="400" w:lineRule="exact"/>
              <w:rPr>
                <w:rFonts w:ascii="標楷體" w:eastAsia="標楷體" w:hAnsi="標楷體"/>
                <w:szCs w:val="24"/>
              </w:rPr>
            </w:pPr>
            <w:r w:rsidRPr="005C7F0D">
              <w:rPr>
                <w:rFonts w:ascii="標楷體" w:eastAsia="標楷體" w:hAnsi="標楷體" w:hint="eastAsia"/>
                <w:szCs w:val="24"/>
              </w:rPr>
              <w:t>第四條補助方式</w:t>
            </w:r>
          </w:p>
          <w:p w14:paraId="2883654E" w14:textId="71F9B691" w:rsidR="00B7182B" w:rsidRPr="005C7F0D" w:rsidRDefault="007C7DA4" w:rsidP="002B185D">
            <w:pPr>
              <w:spacing w:line="400" w:lineRule="exact"/>
              <w:rPr>
                <w:rFonts w:ascii="標楷體" w:eastAsia="標楷體" w:hAnsi="標楷體"/>
                <w:szCs w:val="24"/>
              </w:rPr>
            </w:pPr>
            <w:r w:rsidRPr="005C7F0D">
              <w:rPr>
                <w:rFonts w:ascii="標楷體" w:eastAsia="標楷體" w:hAnsi="標楷體" w:hint="eastAsia"/>
                <w:szCs w:val="24"/>
              </w:rPr>
              <w:t>（一）依申請單位所訂計畫及活動性質詳細審核其所編概算經費，每計畫以補助2萬元為原則，但本所得視其活動性質、內容增減之，本所得視申請單位以往辦理績效及年度經費結餘情形酌加補助次數。各機關、學校、團體每年最高補助新台幣10萬元為限，但有下列機關學校及人民團體不在此限：</w:t>
            </w:r>
          </w:p>
        </w:tc>
        <w:tc>
          <w:tcPr>
            <w:tcW w:w="3508" w:type="dxa"/>
          </w:tcPr>
          <w:p w14:paraId="53D219FB" w14:textId="21606665" w:rsidR="002B185D" w:rsidRPr="005C7F0D" w:rsidRDefault="009D6A44" w:rsidP="001A2120">
            <w:pPr>
              <w:spacing w:line="400" w:lineRule="exact"/>
              <w:rPr>
                <w:rFonts w:ascii="標楷體" w:eastAsia="標楷體" w:hAnsi="標楷體"/>
                <w:szCs w:val="24"/>
              </w:rPr>
            </w:pPr>
            <w:r w:rsidRPr="005C7F0D">
              <w:rPr>
                <w:rFonts w:ascii="標楷體" w:eastAsia="標楷體" w:hAnsi="標楷體" w:hint="eastAsia"/>
                <w:szCs w:val="24"/>
              </w:rPr>
              <w:t>增訂補助方式不得補助個人舉辦之活動或以定額分配方式辦理之規定，並配合條次調整，將原第四條第一項移列為第四條第</w:t>
            </w:r>
            <w:bookmarkStart w:id="0" w:name="_GoBack"/>
            <w:bookmarkEnd w:id="0"/>
            <w:r w:rsidRPr="005C7F0D">
              <w:rPr>
                <w:rFonts w:ascii="標楷體" w:eastAsia="標楷體" w:hAnsi="標楷體" w:hint="eastAsia"/>
                <w:szCs w:val="24"/>
              </w:rPr>
              <w:t>二項。</w:t>
            </w:r>
          </w:p>
        </w:tc>
      </w:tr>
      <w:tr w:rsidR="005C7F0D" w:rsidRPr="005C7F0D" w14:paraId="68FDE0A6" w14:textId="77777777" w:rsidTr="00E95248">
        <w:tc>
          <w:tcPr>
            <w:tcW w:w="3507" w:type="dxa"/>
          </w:tcPr>
          <w:p w14:paraId="25467DE7" w14:textId="7FA5F3A2" w:rsidR="001A2120" w:rsidRPr="005C7F0D" w:rsidRDefault="001A2120" w:rsidP="001A2120">
            <w:pPr>
              <w:spacing w:line="400" w:lineRule="exact"/>
              <w:rPr>
                <w:rFonts w:ascii="標楷體" w:eastAsia="標楷體" w:hAnsi="標楷體"/>
                <w:b/>
                <w:szCs w:val="24"/>
              </w:rPr>
            </w:pPr>
            <w:r w:rsidRPr="005C7F0D">
              <w:rPr>
                <w:rFonts w:ascii="標楷體" w:eastAsia="標楷體" w:hAnsi="標楷體" w:hint="eastAsia"/>
                <w:b/>
                <w:szCs w:val="24"/>
              </w:rPr>
              <w:t>第四條補助方式</w:t>
            </w:r>
          </w:p>
          <w:p w14:paraId="448AF669"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二)依申請單位所訂計畫及活動性質詳細審核其所編概算經費，每次最高補助以百分之七十為限。每計畫以補助2萬5千元為原則，但本所得視其活動性質、內容增減之，並得視申請單位以往辦理績效及年度經費結餘情形酌加補助次數。各機關、學校、團體每年最高補助新台幣10萬元為限，但有下列機關學校及人民團體不在此限：</w:t>
            </w:r>
          </w:p>
          <w:p w14:paraId="442BEDE1"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1.</w:t>
            </w:r>
            <w:r w:rsidRPr="005C7F0D">
              <w:rPr>
                <w:rFonts w:ascii="標楷體" w:eastAsia="標楷體" w:hAnsi="標楷體" w:hint="eastAsia"/>
                <w:szCs w:val="24"/>
              </w:rPr>
              <w:tab/>
              <w:t>依中央法規或本市自治法規接受各機關委託、協助或代為辦理其應辦業務之人民團體。</w:t>
            </w:r>
          </w:p>
          <w:p w14:paraId="645198E4"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2.</w:t>
            </w:r>
            <w:r w:rsidRPr="005C7F0D">
              <w:rPr>
                <w:rFonts w:ascii="標楷體" w:eastAsia="標楷體" w:hAnsi="標楷體" w:hint="eastAsia"/>
                <w:szCs w:val="24"/>
              </w:rPr>
              <w:tab/>
              <w:t>經主管機關依法許可設立之工會、農會、體育會。</w:t>
            </w:r>
          </w:p>
          <w:p w14:paraId="29635FF6"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3.</w:t>
            </w:r>
            <w:r w:rsidRPr="005C7F0D">
              <w:rPr>
                <w:rFonts w:ascii="標楷體" w:eastAsia="標楷體" w:hAnsi="標楷體" w:hint="eastAsia"/>
                <w:szCs w:val="24"/>
              </w:rPr>
              <w:tab/>
              <w:t>申請補助辦理具公益性質計畫之教育、文化、社會福利及宗教等團體。</w:t>
            </w:r>
          </w:p>
          <w:p w14:paraId="20DB2960" w14:textId="646520E1"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lastRenderedPageBreak/>
              <w:t>4.</w:t>
            </w:r>
            <w:r w:rsidRPr="005C7F0D">
              <w:rPr>
                <w:rFonts w:ascii="標楷體" w:eastAsia="標楷體" w:hAnsi="標楷體" w:hint="eastAsia"/>
                <w:szCs w:val="24"/>
              </w:rPr>
              <w:tab/>
              <w:t>配合中央政府各機關(構)補助計畫所補助之人民團體。</w:t>
            </w:r>
          </w:p>
        </w:tc>
        <w:tc>
          <w:tcPr>
            <w:tcW w:w="3507" w:type="dxa"/>
          </w:tcPr>
          <w:p w14:paraId="74CF2ECD" w14:textId="77777777" w:rsidR="001A2120" w:rsidRPr="005C7F0D" w:rsidRDefault="001A2120" w:rsidP="001A2120">
            <w:pPr>
              <w:spacing w:line="400" w:lineRule="exact"/>
              <w:rPr>
                <w:rFonts w:ascii="標楷體" w:eastAsia="標楷體" w:hAnsi="標楷體"/>
                <w:b/>
                <w:szCs w:val="24"/>
              </w:rPr>
            </w:pPr>
            <w:r w:rsidRPr="005C7F0D">
              <w:rPr>
                <w:rFonts w:ascii="標楷體" w:eastAsia="標楷體" w:hAnsi="標楷體" w:hint="eastAsia"/>
                <w:b/>
                <w:szCs w:val="24"/>
              </w:rPr>
              <w:lastRenderedPageBreak/>
              <w:t>第四條補助方式</w:t>
            </w:r>
          </w:p>
          <w:p w14:paraId="044E2960" w14:textId="77777777" w:rsidR="001A2120" w:rsidRPr="005C7F0D" w:rsidRDefault="001A2120" w:rsidP="007C7DA4">
            <w:pPr>
              <w:spacing w:line="400" w:lineRule="exact"/>
              <w:rPr>
                <w:rFonts w:ascii="標楷體" w:eastAsia="標楷體" w:hAnsi="標楷體"/>
                <w:szCs w:val="24"/>
              </w:rPr>
            </w:pPr>
            <w:r w:rsidRPr="005C7F0D">
              <w:rPr>
                <w:rFonts w:ascii="標楷體" w:eastAsia="標楷體" w:hAnsi="標楷體" w:hint="eastAsia"/>
                <w:szCs w:val="24"/>
              </w:rPr>
              <w:t>（一）依申請單位所訂計畫及活動性質詳細審核其所編概算經費，每計畫以補助2萬元為原則，但本所得視其活動性質、內容增減之，本所得視申請單位以往辦理績效及年度經費結餘情形酌加補助次數。各機關、學校、團體每年最高補助新台幣10萬元為限，但有下列機關學校及人民團體不在此限：</w:t>
            </w:r>
          </w:p>
          <w:p w14:paraId="322DA718"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1.</w:t>
            </w:r>
            <w:r w:rsidRPr="005C7F0D">
              <w:rPr>
                <w:rFonts w:ascii="標楷體" w:eastAsia="標楷體" w:hAnsi="標楷體" w:hint="eastAsia"/>
                <w:szCs w:val="24"/>
              </w:rPr>
              <w:tab/>
              <w:t>依中央法規或本市自治法規接受各機關委託、協助或代為辦理其應辦業務人民團體。</w:t>
            </w:r>
          </w:p>
          <w:p w14:paraId="1C70117F"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2.</w:t>
            </w:r>
            <w:r w:rsidRPr="005C7F0D">
              <w:rPr>
                <w:rFonts w:ascii="標楷體" w:eastAsia="標楷體" w:hAnsi="標楷體" w:hint="eastAsia"/>
                <w:szCs w:val="24"/>
              </w:rPr>
              <w:tab/>
              <w:t>經主管機關依法許可設立之工會、農會、體育會。</w:t>
            </w:r>
          </w:p>
          <w:p w14:paraId="125BFD72"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3.</w:t>
            </w:r>
            <w:r w:rsidRPr="005C7F0D">
              <w:rPr>
                <w:rFonts w:ascii="標楷體" w:eastAsia="標楷體" w:hAnsi="標楷體" w:hint="eastAsia"/>
                <w:szCs w:val="24"/>
              </w:rPr>
              <w:tab/>
              <w:t>申請補助辦理具公益性質計畫之教育、文化、社會福利等團體。</w:t>
            </w:r>
          </w:p>
          <w:p w14:paraId="12CF04DF" w14:textId="6E16BCC0"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4.</w:t>
            </w:r>
            <w:r w:rsidRPr="005C7F0D">
              <w:rPr>
                <w:rFonts w:ascii="標楷體" w:eastAsia="標楷體" w:hAnsi="標楷體" w:hint="eastAsia"/>
                <w:szCs w:val="24"/>
              </w:rPr>
              <w:tab/>
              <w:t>配合中央政府各機關(構)補助計畫所補助之人民團體。</w:t>
            </w:r>
          </w:p>
        </w:tc>
        <w:tc>
          <w:tcPr>
            <w:tcW w:w="3508" w:type="dxa"/>
          </w:tcPr>
          <w:p w14:paraId="2AFA8CF2" w14:textId="65B8651B" w:rsidR="001A2120" w:rsidRPr="005C7F0D" w:rsidRDefault="009D6A44" w:rsidP="009D6A44">
            <w:pPr>
              <w:spacing w:line="400" w:lineRule="exact"/>
              <w:rPr>
                <w:rFonts w:ascii="標楷體" w:eastAsia="標楷體" w:hAnsi="標楷體"/>
                <w:szCs w:val="24"/>
              </w:rPr>
            </w:pPr>
            <w:r w:rsidRPr="005C7F0D">
              <w:rPr>
                <w:rFonts w:ascii="標楷體" w:eastAsia="標楷體" w:hAnsi="標楷體" w:hint="eastAsia"/>
                <w:szCs w:val="24"/>
              </w:rPr>
              <w:t>為避免經費浮報及過度依賴補助，並落實補助資源合理分配與財務自律，爰增訂補助比例之限制規定。次因考量物價變動及市場行情，為符實際需求，爰酌予提高每案補助上限。另衡酌本區宗教團體辦理活動頻繁，具促進民間團體互動交流及活絡社區參與之公益效益，爰將其納入不受每年最高補助金額限制之適用範圍。</w:t>
            </w:r>
          </w:p>
        </w:tc>
      </w:tr>
      <w:tr w:rsidR="005C7F0D" w:rsidRPr="005C7F0D" w14:paraId="3272D9BA" w14:textId="77777777" w:rsidTr="00E95248">
        <w:tc>
          <w:tcPr>
            <w:tcW w:w="3507" w:type="dxa"/>
          </w:tcPr>
          <w:p w14:paraId="599D53BA" w14:textId="77777777" w:rsidR="00657D2C" w:rsidRPr="005C7F0D" w:rsidRDefault="003733A6" w:rsidP="00657D2C">
            <w:pPr>
              <w:spacing w:line="400" w:lineRule="exact"/>
              <w:rPr>
                <w:rFonts w:ascii="標楷體" w:eastAsia="標楷體" w:hAnsi="標楷體"/>
                <w:b/>
                <w:szCs w:val="24"/>
              </w:rPr>
            </w:pPr>
            <w:r w:rsidRPr="005C7F0D">
              <w:rPr>
                <w:rFonts w:ascii="標楷體" w:eastAsia="標楷體" w:hAnsi="標楷體"/>
                <w:b/>
                <w:szCs w:val="24"/>
              </w:rPr>
              <w:lastRenderedPageBreak/>
              <w:t>第八條</w:t>
            </w:r>
            <w:r w:rsidR="00657D2C" w:rsidRPr="005C7F0D">
              <w:rPr>
                <w:rFonts w:ascii="標楷體" w:eastAsia="標楷體" w:hAnsi="標楷體"/>
                <w:b/>
                <w:szCs w:val="24"/>
              </w:rPr>
              <w:t>廢止、撤銷補助情形</w:t>
            </w:r>
          </w:p>
          <w:p w14:paraId="38C02F78" w14:textId="13D3FA7B"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szCs w:val="24"/>
              </w:rPr>
              <w:t xml:space="preserve">  </w:t>
            </w:r>
          </w:p>
          <w:p w14:paraId="7FDD5010" w14:textId="25450E8B"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各機關學校及人民團體有下列情事之一者，本所得廢止、撤銷補助之許可，並追繳全部或部分補助：</w:t>
            </w:r>
          </w:p>
          <w:p w14:paraId="508F27B7" w14:textId="516F98FC"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(一)以同一計畫或活動向數機關申請補助，未於申請補助時明列全部經費內容，或向各機關申請補助之項目及金額（二）原核定計畫書內容有變更或無法執行，未事先函請本所同意。</w:t>
            </w:r>
          </w:p>
          <w:p w14:paraId="77C0BA76" w14:textId="1EF379B7"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（三）違反其他法令規定。</w:t>
            </w:r>
          </w:p>
          <w:p w14:paraId="3B0BAF9E" w14:textId="35F573A5" w:rsidR="00534C8B"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各機關學校及人民團體有前項情事者，本所應於二年內不予補助。</w:t>
            </w:r>
          </w:p>
        </w:tc>
        <w:tc>
          <w:tcPr>
            <w:tcW w:w="3507" w:type="dxa"/>
          </w:tcPr>
          <w:p w14:paraId="45800CB4" w14:textId="0DAEAB38" w:rsidR="003733A6" w:rsidRPr="005C7F0D" w:rsidRDefault="00657D2C" w:rsidP="003733A6">
            <w:pPr>
              <w:spacing w:line="400" w:lineRule="exact"/>
              <w:rPr>
                <w:rFonts w:ascii="標楷體" w:eastAsia="標楷體" w:hAnsi="標楷體"/>
                <w:b/>
                <w:szCs w:val="24"/>
              </w:rPr>
            </w:pPr>
            <w:r w:rsidRPr="005C7F0D">
              <w:rPr>
                <w:rFonts w:ascii="標楷體" w:eastAsia="標楷體" w:hAnsi="標楷體"/>
                <w:b/>
                <w:szCs w:val="24"/>
              </w:rPr>
              <w:t>第四條第三項</w:t>
            </w:r>
            <w:r w:rsidR="003733A6" w:rsidRPr="005C7F0D">
              <w:rPr>
                <w:rFonts w:ascii="標楷體" w:eastAsia="標楷體" w:hAnsi="標楷體"/>
                <w:b/>
                <w:szCs w:val="24"/>
              </w:rPr>
              <w:t>廢止、撤銷補助情形</w:t>
            </w:r>
          </w:p>
          <w:p w14:paraId="134AFC2D" w14:textId="5C743F43"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各機關學校及人民團體有下列情事之一者，本所得廢止、撤銷補助之許可，並追繳全部或部分補助：</w:t>
            </w:r>
          </w:p>
          <w:p w14:paraId="3EB91919" w14:textId="77777777"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1.</w:t>
            </w:r>
            <w:r w:rsidRPr="005C7F0D">
              <w:rPr>
                <w:rFonts w:ascii="標楷體" w:eastAsia="標楷體" w:hAnsi="標楷體" w:hint="eastAsia"/>
                <w:szCs w:val="24"/>
              </w:rPr>
              <w:tab/>
              <w:t>以同一計畫或活動向數機關申請補助，未於申請補助時明列全部經費內容，或向各機關申請補助之項目及金額。</w:t>
            </w:r>
          </w:p>
          <w:p w14:paraId="5E04AA40" w14:textId="77777777"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2.</w:t>
            </w:r>
            <w:r w:rsidRPr="005C7F0D">
              <w:rPr>
                <w:rFonts w:ascii="標楷體" w:eastAsia="標楷體" w:hAnsi="標楷體" w:hint="eastAsia"/>
                <w:szCs w:val="24"/>
              </w:rPr>
              <w:tab/>
              <w:t>原核定計畫書內容有變更或無法執行，未事先函請本所同意。</w:t>
            </w:r>
          </w:p>
          <w:p w14:paraId="4A5D05B5" w14:textId="74042EBE"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3.</w:t>
            </w:r>
            <w:r w:rsidRPr="005C7F0D">
              <w:rPr>
                <w:rFonts w:ascii="標楷體" w:eastAsia="標楷體" w:hAnsi="標楷體" w:hint="eastAsia"/>
                <w:szCs w:val="24"/>
              </w:rPr>
              <w:tab/>
              <w:t>違反其他法令規定。</w:t>
            </w:r>
          </w:p>
        </w:tc>
        <w:tc>
          <w:tcPr>
            <w:tcW w:w="3508" w:type="dxa"/>
          </w:tcPr>
          <w:p w14:paraId="6DB0CB44" w14:textId="18BBB3A4" w:rsidR="00657D2C" w:rsidRPr="005C7F0D" w:rsidRDefault="009D6A44" w:rsidP="009D6A44">
            <w:pPr>
              <w:spacing w:line="400" w:lineRule="exact"/>
              <w:rPr>
                <w:rFonts w:ascii="標楷體" w:eastAsia="標楷體" w:hAnsi="標楷體"/>
                <w:szCs w:val="24"/>
              </w:rPr>
            </w:pPr>
            <w:r w:rsidRPr="005C7F0D">
              <w:rPr>
                <w:rFonts w:ascii="標楷體" w:eastAsia="標楷體" w:hAnsi="標楷體" w:hint="eastAsia"/>
                <w:szCs w:val="24"/>
              </w:rPr>
              <w:t>配合條次編排調整，將原第四條第三項移列為第八條；並為強化補助管理與嚇阻不當情事，爰增訂剝奪其申請補助資格之期間規定。</w:t>
            </w:r>
          </w:p>
        </w:tc>
      </w:tr>
      <w:tr w:rsidR="005C7F0D" w:rsidRPr="005C7F0D" w14:paraId="5FC4AC4B" w14:textId="77777777" w:rsidTr="00E95248">
        <w:tc>
          <w:tcPr>
            <w:tcW w:w="3507" w:type="dxa"/>
          </w:tcPr>
          <w:p w14:paraId="736FF417" w14:textId="77777777" w:rsidR="00741CB3" w:rsidRPr="005C7F0D" w:rsidRDefault="00741CB3" w:rsidP="00741CB3">
            <w:pPr>
              <w:spacing w:line="400" w:lineRule="exact"/>
              <w:rPr>
                <w:rFonts w:ascii="標楷體" w:eastAsia="標楷體" w:hAnsi="標楷體"/>
                <w:b/>
                <w:szCs w:val="24"/>
              </w:rPr>
            </w:pPr>
            <w:r w:rsidRPr="005C7F0D">
              <w:rPr>
                <w:rFonts w:ascii="標楷體" w:eastAsia="標楷體" w:hAnsi="標楷體"/>
                <w:b/>
                <w:szCs w:val="24"/>
              </w:rPr>
              <w:t>第五條申請方式</w:t>
            </w:r>
          </w:p>
          <w:p w14:paraId="28F41CA1"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申請單位應於活動開始二十日以前檢具下列文件提出申請，逾期或未依規定提出申請者，不予受理：</w:t>
            </w:r>
          </w:p>
          <w:p w14:paraId="37FB1325"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（一）申請表。</w:t>
            </w:r>
          </w:p>
          <w:p w14:paraId="361A574C"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（二）計畫書（格式內容應包括計畫名稱、時間、地點、活動內容、實施方法、經費預算及預期效益等項）。</w:t>
            </w:r>
          </w:p>
          <w:p w14:paraId="2B93C4D2" w14:textId="1C6B96F8" w:rsidR="00741CB3" w:rsidRPr="005C7F0D" w:rsidRDefault="00741CB3" w:rsidP="00741CB3">
            <w:pPr>
              <w:spacing w:line="400" w:lineRule="exact"/>
              <w:rPr>
                <w:rFonts w:ascii="標楷體" w:eastAsia="標楷體" w:hAnsi="標楷體"/>
                <w:szCs w:val="24"/>
                <w:u w:val="double"/>
              </w:rPr>
            </w:pPr>
            <w:r w:rsidRPr="005C7F0D">
              <w:rPr>
                <w:rFonts w:ascii="標楷體" w:eastAsia="標楷體" w:hAnsi="標楷體" w:hint="eastAsia"/>
                <w:szCs w:val="24"/>
              </w:rPr>
              <w:t>（三）申請單位之立案之證明文件影本。</w:t>
            </w:r>
          </w:p>
          <w:p w14:paraId="1BD938B9" w14:textId="074B27F3"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上開文件有欠缺或不合規定者，應於收受本所通知後五日內補正；屆期未補正或補正仍不符規定者，不予核定。</w:t>
            </w:r>
          </w:p>
          <w:p w14:paraId="7FA6946D" w14:textId="77777777" w:rsidR="001A2120" w:rsidRPr="005C7F0D" w:rsidRDefault="001A2120" w:rsidP="001A2120">
            <w:pPr>
              <w:spacing w:line="400" w:lineRule="exact"/>
              <w:rPr>
                <w:rFonts w:ascii="標楷體" w:eastAsia="標楷體" w:hAnsi="標楷體"/>
                <w:szCs w:val="24"/>
              </w:rPr>
            </w:pPr>
          </w:p>
        </w:tc>
        <w:tc>
          <w:tcPr>
            <w:tcW w:w="3507" w:type="dxa"/>
          </w:tcPr>
          <w:p w14:paraId="618AA0ED" w14:textId="5BC56385" w:rsidR="00741CB3" w:rsidRPr="005C7F0D" w:rsidRDefault="00741CB3" w:rsidP="00741CB3">
            <w:pPr>
              <w:spacing w:line="400" w:lineRule="exact"/>
              <w:rPr>
                <w:rFonts w:ascii="標楷體" w:eastAsia="標楷體" w:hAnsi="標楷體"/>
                <w:b/>
                <w:szCs w:val="24"/>
              </w:rPr>
            </w:pPr>
            <w:r w:rsidRPr="005C7F0D">
              <w:rPr>
                <w:rFonts w:ascii="標楷體" w:eastAsia="標楷體" w:hAnsi="標楷體"/>
                <w:b/>
                <w:szCs w:val="24"/>
              </w:rPr>
              <w:t>第五條申請方式</w:t>
            </w:r>
          </w:p>
          <w:p w14:paraId="01A814DA" w14:textId="7FCC73FD"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申請單位應於活動開始二十日以前檢具下列文件提出申請，逾期或未依規定提出申請者，不予受理：</w:t>
            </w:r>
          </w:p>
          <w:p w14:paraId="28349423"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（一）申請表。</w:t>
            </w:r>
          </w:p>
          <w:p w14:paraId="0423CB40"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（二）計畫書（格式內容應包括計畫名稱、時間、地點、活動內容、實施方法、經費預算及預期效益等項）。</w:t>
            </w:r>
          </w:p>
          <w:p w14:paraId="6C390EA2" w14:textId="77777777" w:rsidR="00741CB3" w:rsidRPr="005C7F0D" w:rsidRDefault="00741CB3" w:rsidP="00741CB3">
            <w:pPr>
              <w:spacing w:line="400" w:lineRule="exact"/>
              <w:rPr>
                <w:rFonts w:ascii="標楷體" w:eastAsia="標楷體" w:hAnsi="標楷體"/>
                <w:szCs w:val="24"/>
                <w:u w:val="double"/>
              </w:rPr>
            </w:pPr>
            <w:r w:rsidRPr="005C7F0D">
              <w:rPr>
                <w:rFonts w:ascii="標楷體" w:eastAsia="標楷體" w:hAnsi="標楷體" w:hint="eastAsia"/>
                <w:szCs w:val="24"/>
              </w:rPr>
              <w:t>（三）申請單位之立案之證明文件影本，及最近半年內辦理社務相關活動資料。</w:t>
            </w:r>
          </w:p>
          <w:p w14:paraId="5739B173" w14:textId="1B9FD67C"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（四）其他與該活動有關之資料。</w:t>
            </w:r>
          </w:p>
          <w:p w14:paraId="349904BF" w14:textId="77777777" w:rsidR="001A2120" w:rsidRPr="005C7F0D" w:rsidRDefault="001A2120" w:rsidP="001A2120">
            <w:pPr>
              <w:spacing w:line="400" w:lineRule="exact"/>
              <w:rPr>
                <w:rFonts w:ascii="標楷體" w:eastAsia="標楷體" w:hAnsi="標楷體"/>
                <w:szCs w:val="24"/>
              </w:rPr>
            </w:pPr>
          </w:p>
        </w:tc>
        <w:tc>
          <w:tcPr>
            <w:tcW w:w="3508" w:type="dxa"/>
          </w:tcPr>
          <w:p w14:paraId="7181F631" w14:textId="77777777" w:rsidR="00F451F1" w:rsidRPr="005C7F0D" w:rsidRDefault="00F451F1" w:rsidP="00F451F1">
            <w:pPr>
              <w:spacing w:line="400" w:lineRule="exact"/>
              <w:rPr>
                <w:rFonts w:ascii="標楷體" w:eastAsia="標楷體" w:hAnsi="標楷體"/>
                <w:szCs w:val="24"/>
              </w:rPr>
            </w:pPr>
            <w:r w:rsidRPr="005C7F0D">
              <w:rPr>
                <w:rFonts w:ascii="標楷體" w:eastAsia="標楷體" w:hAnsi="標楷體"/>
                <w:szCs w:val="24"/>
              </w:rPr>
              <w:t>刪除第一項第三款後段文字及第四款規定，並增訂第二項申請文件欠缺時之補正期限規定。</w:t>
            </w:r>
          </w:p>
          <w:p w14:paraId="6D57E3A2" w14:textId="447CA8F1" w:rsidR="001A2120" w:rsidRPr="005C7F0D" w:rsidRDefault="001A2120" w:rsidP="00741CB3">
            <w:pPr>
              <w:spacing w:line="400" w:lineRule="exact"/>
              <w:rPr>
                <w:rFonts w:ascii="標楷體" w:eastAsia="標楷體" w:hAnsi="標楷體"/>
                <w:szCs w:val="24"/>
              </w:rPr>
            </w:pPr>
          </w:p>
        </w:tc>
      </w:tr>
      <w:tr w:rsidR="005C7F0D" w:rsidRPr="005C7F0D" w14:paraId="6C31F50A" w14:textId="77777777" w:rsidTr="00E95248">
        <w:tc>
          <w:tcPr>
            <w:tcW w:w="3507" w:type="dxa"/>
          </w:tcPr>
          <w:p w14:paraId="44747C4C" w14:textId="7B98AB3A" w:rsidR="004A2950" w:rsidRPr="005C7F0D" w:rsidRDefault="004A2950" w:rsidP="00741CB3">
            <w:pPr>
              <w:spacing w:line="400" w:lineRule="exact"/>
              <w:rPr>
                <w:rFonts w:ascii="標楷體" w:eastAsia="標楷體" w:hAnsi="標楷體"/>
                <w:b/>
                <w:szCs w:val="24"/>
                <w:lang w:val="ro-RO"/>
              </w:rPr>
            </w:pPr>
            <w:r w:rsidRPr="005C7F0D">
              <w:rPr>
                <w:rFonts w:ascii="標楷體" w:eastAsia="標楷體" w:hAnsi="標楷體"/>
                <w:b/>
                <w:szCs w:val="24"/>
                <w:lang w:val="ro-RO"/>
              </w:rPr>
              <w:t>第九條 經費來源及審查成員編組。</w:t>
            </w:r>
          </w:p>
          <w:p w14:paraId="1D936341" w14:textId="5B027CD7" w:rsidR="004A2950" w:rsidRPr="005C7F0D" w:rsidRDefault="004A2950" w:rsidP="00741CB3">
            <w:pPr>
              <w:spacing w:line="400" w:lineRule="exact"/>
              <w:rPr>
                <w:rFonts w:ascii="標楷體" w:eastAsia="標楷體" w:hAnsi="標楷體"/>
                <w:szCs w:val="24"/>
              </w:rPr>
            </w:pPr>
            <w:r w:rsidRPr="005C7F0D">
              <w:rPr>
                <w:rFonts w:ascii="標楷體" w:eastAsia="標楷體" w:hAnsi="標楷體" w:hint="eastAsia"/>
                <w:szCs w:val="24"/>
                <w:lang w:val="ro-RO"/>
              </w:rPr>
              <w:lastRenderedPageBreak/>
              <w:t>本要點所需經費由本所編列年度預算支應，並由本所組成審查小組執行補助審查事宜，小組成員以5至7人為限。補助順序按申請之次序定之，年度經費用罄後不再受理申請及補助。</w:t>
            </w:r>
          </w:p>
        </w:tc>
        <w:tc>
          <w:tcPr>
            <w:tcW w:w="3507" w:type="dxa"/>
          </w:tcPr>
          <w:p w14:paraId="006EFD13" w14:textId="68DD21C6" w:rsidR="004A2950" w:rsidRPr="005C7F0D" w:rsidRDefault="004A2950" w:rsidP="00741CB3">
            <w:pPr>
              <w:spacing w:line="400" w:lineRule="exact"/>
              <w:rPr>
                <w:rFonts w:ascii="標楷體" w:eastAsia="標楷體" w:hAnsi="標楷體"/>
                <w:b/>
                <w:szCs w:val="24"/>
                <w:lang w:val="ro-RO"/>
              </w:rPr>
            </w:pPr>
            <w:r w:rsidRPr="005C7F0D">
              <w:rPr>
                <w:rFonts w:ascii="標楷體" w:eastAsia="標楷體" w:hAnsi="標楷體"/>
                <w:b/>
                <w:szCs w:val="24"/>
                <w:lang w:val="ro-RO"/>
              </w:rPr>
              <w:lastRenderedPageBreak/>
              <w:t>第七條 經費來源及審查成員編組。</w:t>
            </w:r>
          </w:p>
          <w:p w14:paraId="3A53841D" w14:textId="0504635E" w:rsidR="004A2950" w:rsidRPr="005C7F0D" w:rsidRDefault="004A2950" w:rsidP="00741CB3">
            <w:pPr>
              <w:spacing w:line="400" w:lineRule="exact"/>
              <w:rPr>
                <w:rFonts w:ascii="標楷體" w:eastAsia="標楷體" w:hAnsi="標楷體"/>
                <w:szCs w:val="24"/>
              </w:rPr>
            </w:pPr>
            <w:r w:rsidRPr="005C7F0D">
              <w:rPr>
                <w:rFonts w:ascii="標楷體" w:eastAsia="標楷體" w:hAnsi="標楷體" w:hint="eastAsia"/>
                <w:szCs w:val="24"/>
                <w:lang w:val="ro-RO"/>
              </w:rPr>
              <w:lastRenderedPageBreak/>
              <w:t>本要點所需經費由行政院原住民族委員會補助本所基本設施維持費項下按年度編列，並由本所組成審查小組執行補助審查事宜，小組成員以5至9人為限。</w:t>
            </w:r>
          </w:p>
        </w:tc>
        <w:tc>
          <w:tcPr>
            <w:tcW w:w="3508" w:type="dxa"/>
          </w:tcPr>
          <w:p w14:paraId="31001BA9" w14:textId="7C5935AB" w:rsidR="004A2950" w:rsidRPr="005C7F0D" w:rsidRDefault="00F451F1" w:rsidP="00741CB3">
            <w:pPr>
              <w:spacing w:line="400" w:lineRule="exact"/>
              <w:rPr>
                <w:rFonts w:ascii="標楷體" w:eastAsia="標楷體" w:hAnsi="標楷體"/>
                <w:szCs w:val="24"/>
              </w:rPr>
            </w:pPr>
            <w:r w:rsidRPr="005C7F0D">
              <w:rPr>
                <w:rFonts w:ascii="標楷體" w:eastAsia="標楷體" w:hAnsi="標楷體" w:hint="eastAsia"/>
                <w:szCs w:val="24"/>
              </w:rPr>
              <w:lastRenderedPageBreak/>
              <w:t>配合條次調整，爰修正相關文字；並為明確補助案件之受理</w:t>
            </w:r>
            <w:r w:rsidRPr="005C7F0D">
              <w:rPr>
                <w:rFonts w:ascii="標楷體" w:eastAsia="標楷體" w:hAnsi="標楷體" w:hint="eastAsia"/>
                <w:szCs w:val="24"/>
              </w:rPr>
              <w:lastRenderedPageBreak/>
              <w:t>及審查次序，增訂補助次序等規定。</w:t>
            </w:r>
          </w:p>
        </w:tc>
      </w:tr>
      <w:tr w:rsidR="005C7F0D" w:rsidRPr="005C7F0D" w14:paraId="6CB42822" w14:textId="77777777" w:rsidTr="004E2F07">
        <w:tc>
          <w:tcPr>
            <w:tcW w:w="3507" w:type="dxa"/>
          </w:tcPr>
          <w:p w14:paraId="01CF7CEE" w14:textId="750EB999" w:rsidR="00822D35" w:rsidRPr="005C7F0D" w:rsidRDefault="00822D35" w:rsidP="00822D35">
            <w:pPr>
              <w:spacing w:line="400" w:lineRule="exact"/>
              <w:rPr>
                <w:rFonts w:ascii="標楷體" w:eastAsia="標楷體" w:hAnsi="標楷體"/>
                <w:b/>
                <w:szCs w:val="24"/>
                <w:lang w:val="ro-RO"/>
              </w:rPr>
            </w:pPr>
            <w:r w:rsidRPr="005C7F0D">
              <w:rPr>
                <w:rFonts w:ascii="標楷體" w:eastAsia="標楷體" w:hAnsi="標楷體" w:hint="eastAsia"/>
                <w:b/>
                <w:szCs w:val="24"/>
                <w:lang w:val="ro-RO"/>
              </w:rPr>
              <w:lastRenderedPageBreak/>
              <w:t>第十二條、附則：</w:t>
            </w:r>
          </w:p>
          <w:p w14:paraId="0FF85C4E"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（一）接受補助單位辦理活動，各項宣導資料應於適當位置標明「高雄市那瑪夏區公所補助」字樣，並於活動結束後將執行情形連同各</w:t>
            </w:r>
            <w:r w:rsidRPr="005C7F0D">
              <w:rPr>
                <w:rFonts w:ascii="標楷體" w:eastAsia="標楷體" w:hAnsi="標楷體" w:hint="eastAsia"/>
                <w:szCs w:val="24"/>
              </w:rPr>
              <w:t>宣傳資料、活動照片等函</w:t>
            </w:r>
            <w:r w:rsidRPr="005C7F0D">
              <w:rPr>
                <w:rFonts w:ascii="標楷體" w:eastAsia="標楷體" w:hAnsi="標楷體" w:hint="eastAsia"/>
                <w:szCs w:val="24"/>
                <w:lang w:val="ro-RO"/>
              </w:rPr>
              <w:t>報本所俾作為以後補助之參考。</w:t>
            </w:r>
          </w:p>
          <w:p w14:paraId="45F9C566"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（二）受理補助單位辦理上述活動時，應鼓勵原住民參與。</w:t>
            </w:r>
          </w:p>
          <w:p w14:paraId="2218AC8D" w14:textId="77777777" w:rsidR="00822D35" w:rsidRPr="005C7F0D" w:rsidRDefault="00822D35" w:rsidP="00741CB3">
            <w:pPr>
              <w:spacing w:line="400" w:lineRule="exact"/>
              <w:rPr>
                <w:rFonts w:ascii="標楷體" w:eastAsia="標楷體" w:hAnsi="標楷體"/>
                <w:b/>
                <w:szCs w:val="24"/>
                <w:lang w:val="ro-RO"/>
              </w:rPr>
            </w:pPr>
          </w:p>
        </w:tc>
        <w:tc>
          <w:tcPr>
            <w:tcW w:w="3507" w:type="dxa"/>
            <w:tcBorders>
              <w:bottom w:val="single" w:sz="4" w:space="0" w:color="auto"/>
            </w:tcBorders>
          </w:tcPr>
          <w:p w14:paraId="226A7E70" w14:textId="2C63B814"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第八條、附則：</w:t>
            </w:r>
          </w:p>
          <w:p w14:paraId="6A814BD4"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（一）接受補助單位辦理活動，各項宣導資料應於適當位置標明「高雄市那瑪夏區公所補助」字樣，並於活動結束後將執行情形連同各</w:t>
            </w:r>
            <w:r w:rsidRPr="005C7F0D">
              <w:rPr>
                <w:rFonts w:ascii="標楷體" w:eastAsia="標楷體" w:hAnsi="標楷體" w:hint="eastAsia"/>
                <w:szCs w:val="24"/>
              </w:rPr>
              <w:t>宣傳資料、活動照片等函</w:t>
            </w:r>
            <w:r w:rsidRPr="005C7F0D">
              <w:rPr>
                <w:rFonts w:ascii="標楷體" w:eastAsia="標楷體" w:hAnsi="標楷體" w:hint="eastAsia"/>
                <w:szCs w:val="24"/>
                <w:lang w:val="ro-RO"/>
              </w:rPr>
              <w:t>報本所俾作為以後補助之參考。</w:t>
            </w:r>
          </w:p>
          <w:p w14:paraId="7D46E63E"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（二）受理補助單位辦理上述活動時，應鼓勵原住民參與。</w:t>
            </w:r>
          </w:p>
          <w:p w14:paraId="27A04FBA" w14:textId="77777777" w:rsidR="00822D35" w:rsidRPr="005C7F0D" w:rsidRDefault="00822D35" w:rsidP="00741CB3">
            <w:pPr>
              <w:spacing w:line="400" w:lineRule="exact"/>
              <w:rPr>
                <w:rFonts w:ascii="標楷體" w:eastAsia="標楷體" w:hAnsi="標楷體"/>
                <w:b/>
                <w:szCs w:val="24"/>
                <w:lang w:val="ro-RO"/>
              </w:rPr>
            </w:pPr>
          </w:p>
        </w:tc>
        <w:tc>
          <w:tcPr>
            <w:tcW w:w="3508" w:type="dxa"/>
          </w:tcPr>
          <w:p w14:paraId="4C1F6D62" w14:textId="06127293" w:rsidR="00822D35" w:rsidRPr="005C7F0D" w:rsidRDefault="00F451F1" w:rsidP="00741CB3">
            <w:pPr>
              <w:spacing w:line="400" w:lineRule="exact"/>
              <w:rPr>
                <w:rFonts w:ascii="標楷體" w:eastAsia="標楷體" w:hAnsi="標楷體"/>
                <w:szCs w:val="24"/>
              </w:rPr>
            </w:pPr>
            <w:r w:rsidRPr="005C7F0D">
              <w:rPr>
                <w:rFonts w:ascii="標楷體" w:eastAsia="標楷體" w:hAnsi="標楷體" w:hint="eastAsia"/>
                <w:szCs w:val="24"/>
              </w:rPr>
              <w:t>配合條次編排調整，爰修正條次。</w:t>
            </w:r>
          </w:p>
        </w:tc>
      </w:tr>
      <w:tr w:rsidR="005C7F0D" w:rsidRPr="005C7F0D" w14:paraId="7E3441AA" w14:textId="77777777" w:rsidTr="004E2F07">
        <w:tc>
          <w:tcPr>
            <w:tcW w:w="3507" w:type="dxa"/>
          </w:tcPr>
          <w:p w14:paraId="7B59EFB1" w14:textId="77777777" w:rsidR="00822D35" w:rsidRPr="005C7F0D" w:rsidRDefault="00822D35" w:rsidP="00741CB3">
            <w:pPr>
              <w:spacing w:line="400" w:lineRule="exact"/>
              <w:rPr>
                <w:rFonts w:ascii="標楷體" w:eastAsia="標楷體" w:hAnsi="標楷體"/>
                <w:b/>
                <w:szCs w:val="24"/>
                <w:lang w:val="ro-RO"/>
              </w:rPr>
            </w:pPr>
            <w:r w:rsidRPr="005C7F0D">
              <w:rPr>
                <w:rFonts w:ascii="標楷體" w:eastAsia="標楷體" w:hAnsi="標楷體"/>
                <w:b/>
                <w:szCs w:val="24"/>
                <w:lang w:val="ro-RO"/>
              </w:rPr>
              <w:t>新增第十條 查核規定</w:t>
            </w:r>
          </w:p>
          <w:p w14:paraId="16C166D6" w14:textId="3FC95DF9" w:rsidR="00822D35" w:rsidRPr="005C7F0D" w:rsidRDefault="00822D35" w:rsidP="00741CB3">
            <w:pPr>
              <w:spacing w:line="400" w:lineRule="exact"/>
              <w:rPr>
                <w:rFonts w:ascii="標楷體" w:eastAsia="標楷體" w:hAnsi="標楷體"/>
                <w:szCs w:val="24"/>
                <w:lang w:val="ro-RO"/>
              </w:rPr>
            </w:pPr>
            <w:r w:rsidRPr="005C7F0D">
              <w:rPr>
                <w:rFonts w:ascii="標楷體" w:eastAsia="標楷體" w:hAnsi="標楷體" w:hint="eastAsia"/>
                <w:szCs w:val="24"/>
                <w:lang w:val="ro-RO"/>
              </w:rPr>
              <w:t>本所對接受經費補助之人民團體，得派員查核該補助款使用情形及其績效。</w:t>
            </w:r>
          </w:p>
        </w:tc>
        <w:tc>
          <w:tcPr>
            <w:tcW w:w="3507" w:type="dxa"/>
            <w:tcBorders>
              <w:bottom w:val="single" w:sz="4" w:space="0" w:color="auto"/>
              <w:tl2br w:val="single" w:sz="4" w:space="0" w:color="auto"/>
            </w:tcBorders>
          </w:tcPr>
          <w:p w14:paraId="1492D099" w14:textId="77777777" w:rsidR="00822D35" w:rsidRPr="005C7F0D" w:rsidRDefault="00822D35" w:rsidP="00741CB3">
            <w:pPr>
              <w:spacing w:line="400" w:lineRule="exact"/>
              <w:rPr>
                <w:rFonts w:ascii="標楷體" w:eastAsia="標楷體" w:hAnsi="標楷體"/>
                <w:b/>
                <w:szCs w:val="24"/>
                <w:lang w:val="ro-RO"/>
              </w:rPr>
            </w:pPr>
          </w:p>
        </w:tc>
        <w:tc>
          <w:tcPr>
            <w:tcW w:w="3508" w:type="dxa"/>
          </w:tcPr>
          <w:p w14:paraId="5F59418A" w14:textId="0B4941AB" w:rsidR="00822D35" w:rsidRPr="005C7F0D" w:rsidRDefault="00822D35" w:rsidP="00741CB3">
            <w:pPr>
              <w:spacing w:line="400" w:lineRule="exact"/>
              <w:rPr>
                <w:rFonts w:ascii="標楷體" w:eastAsia="標楷體" w:hAnsi="標楷體"/>
                <w:szCs w:val="24"/>
              </w:rPr>
            </w:pPr>
            <w:r w:rsidRPr="005C7F0D">
              <w:rPr>
                <w:rFonts w:ascii="標楷體" w:eastAsia="標楷體" w:hAnsi="標楷體"/>
                <w:szCs w:val="24"/>
              </w:rPr>
              <w:t>新增本所得派員查核之規定。</w:t>
            </w:r>
          </w:p>
        </w:tc>
      </w:tr>
      <w:tr w:rsidR="005C7F0D" w:rsidRPr="005C7F0D" w14:paraId="4DEC9869" w14:textId="77777777" w:rsidTr="004E2F07">
        <w:tc>
          <w:tcPr>
            <w:tcW w:w="3507" w:type="dxa"/>
          </w:tcPr>
          <w:p w14:paraId="06B32F63" w14:textId="08376BA8" w:rsidR="00822D35" w:rsidRPr="005C7F0D" w:rsidRDefault="00822D35" w:rsidP="00822D35">
            <w:pPr>
              <w:spacing w:line="400" w:lineRule="exact"/>
              <w:rPr>
                <w:rFonts w:ascii="標楷體" w:eastAsia="標楷體" w:hAnsi="標楷體"/>
                <w:b/>
                <w:szCs w:val="24"/>
                <w:lang w:val="ro-RO"/>
              </w:rPr>
            </w:pPr>
            <w:r w:rsidRPr="005C7F0D">
              <w:rPr>
                <w:rFonts w:ascii="標楷體" w:eastAsia="標楷體" w:hAnsi="標楷體"/>
                <w:b/>
                <w:szCs w:val="24"/>
                <w:lang w:val="ro-RO"/>
              </w:rPr>
              <w:t>新增第十一條 考核規定</w:t>
            </w:r>
          </w:p>
          <w:p w14:paraId="26DF9C84" w14:textId="579E9513" w:rsidR="0068094C" w:rsidRPr="005C7F0D" w:rsidRDefault="0068094C" w:rsidP="00741CB3">
            <w:pPr>
              <w:spacing w:line="400" w:lineRule="exact"/>
              <w:rPr>
                <w:rFonts w:ascii="標楷體" w:eastAsia="標楷體" w:hAnsi="標楷體"/>
                <w:szCs w:val="24"/>
                <w:lang w:val="ro-RO"/>
              </w:rPr>
            </w:pPr>
            <w:r w:rsidRPr="005C7F0D">
              <w:rPr>
                <w:rFonts w:ascii="標楷體" w:eastAsia="標楷體" w:hAnsi="標楷體"/>
                <w:szCs w:val="24"/>
              </w:rPr>
              <w:t>接受本要點補助辦理公益活動之人民團體，本所得就其執行成果之優劣及查核結果，作為下次申請補助之審查參考。</w:t>
            </w:r>
          </w:p>
          <w:p w14:paraId="55E2EDED" w14:textId="19F6A9DF" w:rsidR="0068094C" w:rsidRPr="005C7F0D" w:rsidRDefault="0068094C" w:rsidP="00741CB3">
            <w:pPr>
              <w:spacing w:line="400" w:lineRule="exact"/>
              <w:rPr>
                <w:rFonts w:ascii="標楷體" w:eastAsia="標楷體" w:hAnsi="標楷體"/>
                <w:szCs w:val="24"/>
                <w:lang w:val="ro-RO"/>
              </w:rPr>
            </w:pPr>
          </w:p>
        </w:tc>
        <w:tc>
          <w:tcPr>
            <w:tcW w:w="3507" w:type="dxa"/>
            <w:tcBorders>
              <w:tl2br w:val="single" w:sz="4" w:space="0" w:color="auto"/>
            </w:tcBorders>
          </w:tcPr>
          <w:p w14:paraId="7DCE8C36" w14:textId="77777777" w:rsidR="00822D35" w:rsidRPr="005C7F0D" w:rsidRDefault="00822D35" w:rsidP="00741CB3">
            <w:pPr>
              <w:spacing w:line="400" w:lineRule="exact"/>
              <w:rPr>
                <w:rFonts w:ascii="標楷體" w:eastAsia="標楷體" w:hAnsi="標楷體"/>
                <w:b/>
                <w:szCs w:val="24"/>
                <w:lang w:val="ro-RO"/>
              </w:rPr>
            </w:pPr>
          </w:p>
        </w:tc>
        <w:tc>
          <w:tcPr>
            <w:tcW w:w="3508" w:type="dxa"/>
          </w:tcPr>
          <w:p w14:paraId="77E60221" w14:textId="2DC78367" w:rsidR="00822D35" w:rsidRPr="005C7F0D" w:rsidRDefault="00822D35" w:rsidP="00741CB3">
            <w:pPr>
              <w:spacing w:line="400" w:lineRule="exact"/>
              <w:rPr>
                <w:rFonts w:ascii="標楷體" w:eastAsia="標楷體" w:hAnsi="標楷體"/>
                <w:szCs w:val="24"/>
              </w:rPr>
            </w:pPr>
            <w:r w:rsidRPr="005C7F0D">
              <w:rPr>
                <w:rFonts w:ascii="標楷體" w:eastAsia="標楷體" w:hAnsi="標楷體"/>
                <w:szCs w:val="24"/>
              </w:rPr>
              <w:t>新增本所得</w:t>
            </w:r>
            <w:r w:rsidR="004E2F07" w:rsidRPr="005C7F0D">
              <w:rPr>
                <w:rFonts w:ascii="標楷體" w:eastAsia="標楷體" w:hAnsi="標楷體"/>
                <w:szCs w:val="24"/>
              </w:rPr>
              <w:t>依實際執行成果而作為爾後補助參考</w:t>
            </w:r>
            <w:r w:rsidRPr="005C7F0D">
              <w:rPr>
                <w:rFonts w:ascii="標楷體" w:eastAsia="標楷體" w:hAnsi="標楷體"/>
                <w:szCs w:val="24"/>
              </w:rPr>
              <w:t>之規定。</w:t>
            </w:r>
          </w:p>
        </w:tc>
      </w:tr>
      <w:tr w:rsidR="005C7F0D" w:rsidRPr="005C7F0D" w14:paraId="4473011F" w14:textId="77777777" w:rsidTr="00E95248">
        <w:tc>
          <w:tcPr>
            <w:tcW w:w="3507" w:type="dxa"/>
          </w:tcPr>
          <w:p w14:paraId="6B4649A5" w14:textId="74C724A2" w:rsidR="00822D35" w:rsidRPr="005C7F0D" w:rsidRDefault="00822D35" w:rsidP="00822D35">
            <w:pPr>
              <w:spacing w:line="400" w:lineRule="exact"/>
              <w:rPr>
                <w:rFonts w:ascii="標楷體" w:eastAsia="標楷體" w:hAnsi="標楷體"/>
                <w:b/>
                <w:szCs w:val="24"/>
                <w:lang w:val="ro-RO"/>
              </w:rPr>
            </w:pPr>
            <w:r w:rsidRPr="005C7F0D">
              <w:rPr>
                <w:rFonts w:ascii="標楷體" w:eastAsia="標楷體" w:hAnsi="標楷體" w:hint="eastAsia"/>
                <w:b/>
                <w:szCs w:val="24"/>
                <w:lang w:val="ro-RO"/>
              </w:rPr>
              <w:t>第十三條</w:t>
            </w:r>
            <w:r w:rsidRPr="005C7F0D">
              <w:rPr>
                <w:rFonts w:ascii="標楷體" w:eastAsia="標楷體" w:hAnsi="標楷體" w:hint="eastAsia"/>
                <w:b/>
                <w:szCs w:val="24"/>
              </w:rPr>
              <w:t>本要點自核准日始公告施行。</w:t>
            </w:r>
          </w:p>
        </w:tc>
        <w:tc>
          <w:tcPr>
            <w:tcW w:w="3507" w:type="dxa"/>
          </w:tcPr>
          <w:p w14:paraId="02842B24" w14:textId="13DB9EB7" w:rsidR="00822D35" w:rsidRPr="005C7F0D" w:rsidRDefault="00822D35" w:rsidP="00741CB3">
            <w:pPr>
              <w:spacing w:line="400" w:lineRule="exact"/>
              <w:rPr>
                <w:rFonts w:ascii="標楷體" w:eastAsia="標楷體" w:hAnsi="標楷體"/>
                <w:b/>
                <w:szCs w:val="24"/>
                <w:lang w:val="ro-RO"/>
              </w:rPr>
            </w:pPr>
            <w:r w:rsidRPr="005C7F0D">
              <w:rPr>
                <w:rFonts w:ascii="標楷體" w:eastAsia="標楷體" w:hAnsi="標楷體" w:hint="eastAsia"/>
                <w:b/>
                <w:szCs w:val="24"/>
                <w:lang w:val="ro-RO"/>
              </w:rPr>
              <w:t>第九條</w:t>
            </w:r>
            <w:r w:rsidRPr="005C7F0D">
              <w:rPr>
                <w:rFonts w:ascii="標楷體" w:eastAsia="標楷體" w:hAnsi="標楷體" w:hint="eastAsia"/>
                <w:b/>
                <w:szCs w:val="24"/>
              </w:rPr>
              <w:t>本要點自核准日始公告施行。</w:t>
            </w:r>
          </w:p>
        </w:tc>
        <w:tc>
          <w:tcPr>
            <w:tcW w:w="3508" w:type="dxa"/>
          </w:tcPr>
          <w:p w14:paraId="2377C2A5" w14:textId="30F65907" w:rsidR="00822D35" w:rsidRPr="005C7F0D" w:rsidRDefault="0068094C" w:rsidP="00741CB3">
            <w:pPr>
              <w:spacing w:line="400" w:lineRule="exact"/>
              <w:rPr>
                <w:rFonts w:ascii="標楷體" w:eastAsia="標楷體" w:hAnsi="標楷體"/>
                <w:szCs w:val="24"/>
              </w:rPr>
            </w:pPr>
            <w:r w:rsidRPr="005C7F0D">
              <w:rPr>
                <w:rFonts w:ascii="標楷體" w:eastAsia="標楷體" w:hAnsi="標楷體" w:hint="eastAsia"/>
                <w:szCs w:val="24"/>
              </w:rPr>
              <w:t>配合條次編排調整，爰修正條次。</w:t>
            </w:r>
          </w:p>
        </w:tc>
      </w:tr>
    </w:tbl>
    <w:p w14:paraId="11083AD5" w14:textId="250F6FC5" w:rsidR="000A044E" w:rsidRDefault="000A044E">
      <w:pPr>
        <w:rPr>
          <w:rFonts w:ascii="標楷體" w:eastAsia="標楷體" w:hAnsi="標楷體"/>
          <w:sz w:val="28"/>
          <w:szCs w:val="28"/>
        </w:rPr>
      </w:pPr>
    </w:p>
    <w:p w14:paraId="5C3FA0DF" w14:textId="77777777" w:rsidR="000A044E" w:rsidRDefault="000A044E">
      <w:pPr>
        <w:widowControl/>
        <w:rPr>
          <w:rFonts w:ascii="標楷體" w:eastAsia="標楷體" w:hAnsi="標楷體"/>
          <w:sz w:val="28"/>
          <w:szCs w:val="28"/>
        </w:rPr>
      </w:pPr>
      <w:r>
        <w:rPr>
          <w:rFonts w:ascii="標楷體" w:eastAsia="標楷體" w:hAnsi="標楷體"/>
          <w:sz w:val="28"/>
          <w:szCs w:val="28"/>
        </w:rPr>
        <w:br w:type="page"/>
      </w:r>
    </w:p>
    <w:p w14:paraId="03C5AFCF" w14:textId="0834D12D" w:rsidR="00951646" w:rsidRPr="00DD2D81" w:rsidRDefault="00DD2D81">
      <w:pPr>
        <w:rPr>
          <w:rFonts w:ascii="標楷體" w:eastAsia="標楷體" w:hAnsi="標楷體"/>
          <w:sz w:val="28"/>
          <w:szCs w:val="28"/>
        </w:rPr>
      </w:pPr>
      <w:r w:rsidRPr="00DD2D81">
        <w:rPr>
          <w:rFonts w:ascii="標楷體" w:eastAsia="標楷體" w:hAnsi="標楷體" w:hint="eastAsia"/>
          <w:sz w:val="28"/>
          <w:szCs w:val="28"/>
        </w:rPr>
        <w:lastRenderedPageBreak/>
        <w:t>附表一</w:t>
      </w:r>
      <w:r w:rsidR="000A044E">
        <w:rPr>
          <w:rFonts w:ascii="標楷體" w:eastAsia="標楷體" w:hAnsi="標楷體" w:hint="eastAsia"/>
          <w:sz w:val="28"/>
          <w:szCs w:val="28"/>
        </w:rPr>
        <w:t>補助基準表</w:t>
      </w:r>
      <w:r w:rsidRPr="00DD2D81">
        <w:rPr>
          <w:rFonts w:ascii="標楷體" w:eastAsia="標楷體" w:hAnsi="標楷體" w:hint="eastAsia"/>
          <w:sz w:val="28"/>
          <w:szCs w:val="28"/>
        </w:rPr>
        <w:t>修正對照表</w:t>
      </w:r>
    </w:p>
    <w:tbl>
      <w:tblPr>
        <w:tblStyle w:val="a3"/>
        <w:tblW w:w="0" w:type="auto"/>
        <w:tblLook w:val="04A0" w:firstRow="1" w:lastRow="0" w:firstColumn="1" w:lastColumn="0" w:noHBand="0" w:noVBand="1"/>
      </w:tblPr>
      <w:tblGrid>
        <w:gridCol w:w="3486"/>
        <w:gridCol w:w="3485"/>
        <w:gridCol w:w="3485"/>
      </w:tblGrid>
      <w:tr w:rsidR="00DD2D81" w14:paraId="72F60779" w14:textId="77777777" w:rsidTr="000A044E">
        <w:tc>
          <w:tcPr>
            <w:tcW w:w="3486" w:type="dxa"/>
          </w:tcPr>
          <w:p w14:paraId="51F6550A" w14:textId="707CAABA" w:rsidR="00DD2D81" w:rsidRPr="00DD2D81" w:rsidRDefault="00123397" w:rsidP="00DD2D81">
            <w:pPr>
              <w:spacing w:line="400" w:lineRule="exact"/>
              <w:jc w:val="center"/>
              <w:rPr>
                <w:rFonts w:ascii="標楷體" w:eastAsia="標楷體" w:hAnsi="標楷體"/>
                <w:szCs w:val="24"/>
              </w:rPr>
            </w:pPr>
            <w:r>
              <w:rPr>
                <w:rFonts w:ascii="標楷體" w:eastAsia="標楷體" w:hAnsi="標楷體" w:hint="eastAsia"/>
                <w:szCs w:val="24"/>
              </w:rPr>
              <w:t>修正規定</w:t>
            </w:r>
          </w:p>
        </w:tc>
        <w:tc>
          <w:tcPr>
            <w:tcW w:w="3485" w:type="dxa"/>
          </w:tcPr>
          <w:p w14:paraId="72294D5A" w14:textId="45A45C7F" w:rsidR="00DD2D81" w:rsidRPr="00DD2D81" w:rsidRDefault="00123397" w:rsidP="00DD2D81">
            <w:pPr>
              <w:spacing w:line="400" w:lineRule="exact"/>
              <w:jc w:val="center"/>
              <w:rPr>
                <w:rFonts w:ascii="標楷體" w:eastAsia="標楷體" w:hAnsi="標楷體"/>
                <w:szCs w:val="24"/>
              </w:rPr>
            </w:pPr>
            <w:r>
              <w:rPr>
                <w:rFonts w:ascii="標楷體" w:eastAsia="標楷體" w:hAnsi="標楷體" w:hint="eastAsia"/>
                <w:szCs w:val="24"/>
              </w:rPr>
              <w:t>現行規定</w:t>
            </w:r>
          </w:p>
        </w:tc>
        <w:tc>
          <w:tcPr>
            <w:tcW w:w="3485" w:type="dxa"/>
          </w:tcPr>
          <w:p w14:paraId="3589650A" w14:textId="77777777" w:rsidR="00DD2D81" w:rsidRPr="00DD2D81" w:rsidRDefault="00DD2D81" w:rsidP="00DD2D81">
            <w:pPr>
              <w:spacing w:line="400" w:lineRule="exact"/>
              <w:jc w:val="center"/>
              <w:rPr>
                <w:rFonts w:ascii="標楷體" w:eastAsia="標楷體" w:hAnsi="標楷體"/>
                <w:szCs w:val="24"/>
              </w:rPr>
            </w:pPr>
            <w:r w:rsidRPr="00DD2D81">
              <w:rPr>
                <w:rFonts w:ascii="標楷體" w:eastAsia="標楷體" w:hAnsi="標楷體" w:hint="eastAsia"/>
                <w:szCs w:val="24"/>
              </w:rPr>
              <w:t>說明</w:t>
            </w:r>
          </w:p>
        </w:tc>
      </w:tr>
      <w:tr w:rsidR="00DD2D81" w14:paraId="3074B781" w14:textId="77777777" w:rsidTr="000A044E">
        <w:tc>
          <w:tcPr>
            <w:tcW w:w="3486" w:type="dxa"/>
          </w:tcPr>
          <w:p w14:paraId="63899ACD" w14:textId="19F604FA" w:rsidR="00DD2D81" w:rsidRPr="00DD2D81" w:rsidRDefault="000A044E" w:rsidP="00B7182B">
            <w:pPr>
              <w:rPr>
                <w:rFonts w:ascii="標楷體" w:eastAsia="標楷體" w:hAnsi="標楷體" w:cs="Times New Roman"/>
                <w:szCs w:val="24"/>
              </w:rPr>
            </w:pPr>
            <w:r w:rsidRPr="000A044E">
              <w:rPr>
                <w:rFonts w:ascii="標楷體" w:eastAsia="標楷體" w:hAnsi="標楷體" w:cs="Times New Roman"/>
                <w:szCs w:val="24"/>
              </w:rPr>
              <w:t>文宣印刷費補助上限每一場為新台幣</w:t>
            </w:r>
            <w:r>
              <w:rPr>
                <w:rFonts w:ascii="標楷體" w:eastAsia="標楷體" w:hAnsi="標楷體" w:cs="Times New Roman"/>
                <w:szCs w:val="24"/>
              </w:rPr>
              <w:t>10</w:t>
            </w:r>
            <w:r w:rsidRPr="000A044E">
              <w:rPr>
                <w:rFonts w:ascii="標楷體" w:eastAsia="標楷體" w:hAnsi="標楷體" w:cs="Times New Roman"/>
                <w:szCs w:val="24"/>
              </w:rPr>
              <w:t>,000元。</w:t>
            </w:r>
          </w:p>
        </w:tc>
        <w:tc>
          <w:tcPr>
            <w:tcW w:w="3485" w:type="dxa"/>
          </w:tcPr>
          <w:p w14:paraId="31048F67" w14:textId="6D4613E8" w:rsidR="00DD2D81" w:rsidRPr="00DD2D81" w:rsidRDefault="000A044E" w:rsidP="00B7182B">
            <w:pPr>
              <w:rPr>
                <w:rFonts w:ascii="標楷體" w:eastAsia="標楷體" w:hAnsi="標楷體" w:cs="Times New Roman"/>
                <w:szCs w:val="24"/>
              </w:rPr>
            </w:pPr>
            <w:r>
              <w:rPr>
                <w:rFonts w:ascii="標楷體" w:eastAsia="標楷體" w:hAnsi="標楷體" w:cs="Times New Roman"/>
                <w:szCs w:val="24"/>
              </w:rPr>
              <w:t>文宣印刷費補助上限每一場為新台幣5,000元。</w:t>
            </w:r>
          </w:p>
        </w:tc>
        <w:tc>
          <w:tcPr>
            <w:tcW w:w="3485" w:type="dxa"/>
          </w:tcPr>
          <w:p w14:paraId="16FE2F99" w14:textId="630BF40C" w:rsidR="00DD2D81" w:rsidRPr="00DD2D81" w:rsidRDefault="00123397">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w:t>
            </w:r>
            <w:r>
              <w:rPr>
                <w:rFonts w:ascii="標楷體" w:eastAsia="標楷體" w:hAnsi="標楷體" w:cs="Times New Roman" w:hint="eastAsia"/>
                <w:szCs w:val="24"/>
              </w:rPr>
              <w:t>而調高補助上限。</w:t>
            </w:r>
          </w:p>
        </w:tc>
      </w:tr>
      <w:tr w:rsidR="000A044E" w14:paraId="46540B11" w14:textId="77777777" w:rsidTr="000A044E">
        <w:tc>
          <w:tcPr>
            <w:tcW w:w="3486" w:type="dxa"/>
          </w:tcPr>
          <w:p w14:paraId="08B0AF2D" w14:textId="67F88DDB" w:rsidR="000A044E" w:rsidRDefault="000A044E" w:rsidP="000A044E">
            <w:pPr>
              <w:rPr>
                <w:rFonts w:ascii="標楷體" w:eastAsia="標楷體" w:hAnsi="標楷體" w:cs="Times New Roman"/>
                <w:szCs w:val="24"/>
              </w:rPr>
            </w:pPr>
            <w:r w:rsidRPr="000A044E">
              <w:rPr>
                <w:rFonts w:ascii="標楷體" w:eastAsia="標楷體" w:hAnsi="標楷體" w:cs="Times New Roman"/>
                <w:szCs w:val="24"/>
              </w:rPr>
              <w:t>教材費補助每人為新台幣</w:t>
            </w:r>
            <w:r>
              <w:rPr>
                <w:rFonts w:ascii="標楷體" w:eastAsia="標楷體" w:hAnsi="標楷體" w:cs="Times New Roman"/>
                <w:szCs w:val="24"/>
              </w:rPr>
              <w:t>2</w:t>
            </w:r>
            <w:r w:rsidRPr="000A044E">
              <w:rPr>
                <w:rFonts w:ascii="標楷體" w:eastAsia="標楷體" w:hAnsi="標楷體" w:cs="Times New Roman"/>
                <w:szCs w:val="24"/>
              </w:rPr>
              <w:t>00元。</w:t>
            </w:r>
          </w:p>
        </w:tc>
        <w:tc>
          <w:tcPr>
            <w:tcW w:w="3485" w:type="dxa"/>
          </w:tcPr>
          <w:p w14:paraId="7D3D069E" w14:textId="4F86690C" w:rsidR="000A044E" w:rsidRDefault="000A044E" w:rsidP="000A044E">
            <w:pPr>
              <w:rPr>
                <w:rFonts w:ascii="標楷體" w:eastAsia="標楷體" w:hAnsi="標楷體" w:cs="Times New Roman"/>
                <w:szCs w:val="24"/>
              </w:rPr>
            </w:pPr>
            <w:r>
              <w:rPr>
                <w:rFonts w:ascii="標楷體" w:eastAsia="標楷體" w:hAnsi="標楷體" w:cs="Times New Roman"/>
                <w:szCs w:val="24"/>
              </w:rPr>
              <w:t>教材費補助每人為新台幣100元。</w:t>
            </w:r>
          </w:p>
        </w:tc>
        <w:tc>
          <w:tcPr>
            <w:tcW w:w="3485" w:type="dxa"/>
          </w:tcPr>
          <w:p w14:paraId="2933E139" w14:textId="6E9CD9E6" w:rsidR="000A044E"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0A044E" w14:paraId="3786A34C" w14:textId="77777777" w:rsidTr="000A044E">
        <w:tc>
          <w:tcPr>
            <w:tcW w:w="3486" w:type="dxa"/>
          </w:tcPr>
          <w:p w14:paraId="21397055" w14:textId="7A5FF1A0" w:rsidR="000A044E" w:rsidRPr="00DD2D81" w:rsidRDefault="000A044E" w:rsidP="000A044E">
            <w:pPr>
              <w:rPr>
                <w:rFonts w:ascii="標楷體" w:eastAsia="標楷體" w:hAnsi="標楷體" w:cs="Times New Roman"/>
                <w:szCs w:val="24"/>
              </w:rPr>
            </w:pPr>
            <w:r w:rsidRPr="000A044E">
              <w:rPr>
                <w:rFonts w:ascii="標楷體" w:eastAsia="標楷體" w:hAnsi="標楷體" w:cs="Times New Roman" w:hint="eastAsia"/>
                <w:szCs w:val="24"/>
              </w:rPr>
              <w:t>交通費(遊覽車)補助上限，東部3</w:t>
            </w:r>
            <w:r>
              <w:rPr>
                <w:rFonts w:ascii="標楷體" w:eastAsia="標楷體" w:hAnsi="標楷體" w:cs="Times New Roman" w:hint="eastAsia"/>
                <w:szCs w:val="24"/>
              </w:rPr>
              <w:t>5</w:t>
            </w:r>
            <w:r w:rsidRPr="000A044E">
              <w:rPr>
                <w:rFonts w:ascii="標楷體" w:eastAsia="標楷體" w:hAnsi="標楷體" w:cs="Times New Roman" w:hint="eastAsia"/>
                <w:szCs w:val="24"/>
              </w:rPr>
              <w:t>,000元</w:t>
            </w:r>
            <w:r w:rsidRPr="000A044E">
              <w:rPr>
                <w:rFonts w:ascii="標楷體" w:eastAsia="標楷體" w:hAnsi="標楷體" w:cs="Times New Roman"/>
                <w:szCs w:val="24"/>
              </w:rPr>
              <w:t>，</w:t>
            </w:r>
            <w:r w:rsidRPr="000A044E">
              <w:rPr>
                <w:rFonts w:ascii="標楷體" w:eastAsia="標楷體" w:hAnsi="標楷體" w:cs="Times New Roman" w:hint="eastAsia"/>
                <w:szCs w:val="24"/>
              </w:rPr>
              <w:t>北部3</w:t>
            </w:r>
            <w:r>
              <w:rPr>
                <w:rFonts w:ascii="標楷體" w:eastAsia="標楷體" w:hAnsi="標楷體" w:cs="Times New Roman" w:hint="eastAsia"/>
                <w:szCs w:val="24"/>
              </w:rPr>
              <w:t>5</w:t>
            </w:r>
            <w:r w:rsidRPr="000A044E">
              <w:rPr>
                <w:rFonts w:ascii="標楷體" w:eastAsia="標楷體" w:hAnsi="標楷體" w:cs="Times New Roman" w:hint="eastAsia"/>
                <w:szCs w:val="24"/>
              </w:rPr>
              <w:t>,000元，中部</w:t>
            </w:r>
            <w:r>
              <w:rPr>
                <w:rFonts w:ascii="標楷體" w:eastAsia="標楷體" w:hAnsi="標楷體" w:cs="Times New Roman" w:hint="eastAsia"/>
                <w:szCs w:val="24"/>
              </w:rPr>
              <w:t>30</w:t>
            </w:r>
            <w:r w:rsidRPr="000A044E">
              <w:rPr>
                <w:rFonts w:ascii="標楷體" w:eastAsia="標楷體" w:hAnsi="標楷體" w:cs="Times New Roman" w:hint="eastAsia"/>
                <w:szCs w:val="24"/>
              </w:rPr>
              <w:t>,000元</w:t>
            </w:r>
            <w:r w:rsidRPr="000A044E">
              <w:rPr>
                <w:rFonts w:ascii="標楷體" w:eastAsia="標楷體" w:hAnsi="標楷體" w:cs="Times New Roman"/>
                <w:szCs w:val="24"/>
              </w:rPr>
              <w:t>，</w:t>
            </w:r>
            <w:r w:rsidRPr="000A044E">
              <w:rPr>
                <w:rFonts w:ascii="標楷體" w:eastAsia="標楷體" w:hAnsi="標楷體" w:cs="Times New Roman" w:hint="eastAsia"/>
                <w:szCs w:val="24"/>
              </w:rPr>
              <w:t>南部1</w:t>
            </w:r>
            <w:r>
              <w:rPr>
                <w:rFonts w:ascii="標楷體" w:eastAsia="標楷體" w:hAnsi="標楷體" w:cs="Times New Roman" w:hint="eastAsia"/>
                <w:szCs w:val="24"/>
              </w:rPr>
              <w:t>8</w:t>
            </w:r>
            <w:r w:rsidRPr="000A044E">
              <w:rPr>
                <w:rFonts w:ascii="標楷體" w:eastAsia="標楷體" w:hAnsi="標楷體" w:cs="Times New Roman" w:hint="eastAsia"/>
                <w:szCs w:val="24"/>
              </w:rPr>
              <w:t>,000元。</w:t>
            </w:r>
          </w:p>
        </w:tc>
        <w:tc>
          <w:tcPr>
            <w:tcW w:w="3485" w:type="dxa"/>
          </w:tcPr>
          <w:p w14:paraId="33972899" w14:textId="72182E0B" w:rsidR="000A044E" w:rsidRPr="00DD2D81" w:rsidRDefault="000A044E" w:rsidP="000A044E">
            <w:pPr>
              <w:rPr>
                <w:rFonts w:ascii="標楷體" w:eastAsia="標楷體" w:hAnsi="標楷體" w:cs="Times New Roman"/>
                <w:szCs w:val="24"/>
              </w:rPr>
            </w:pPr>
            <w:r w:rsidRPr="000A044E">
              <w:rPr>
                <w:rFonts w:ascii="標楷體" w:eastAsia="標楷體" w:hAnsi="標楷體" w:cs="Times New Roman" w:hint="eastAsia"/>
                <w:szCs w:val="24"/>
              </w:rPr>
              <w:t>交通費(遊覽車)</w:t>
            </w:r>
            <w:r>
              <w:rPr>
                <w:rFonts w:ascii="標楷體" w:eastAsia="標楷體" w:hAnsi="標楷體" w:cs="Times New Roman" w:hint="eastAsia"/>
                <w:szCs w:val="24"/>
              </w:rPr>
              <w:t>補助上限，東部</w:t>
            </w:r>
            <w:r w:rsidRPr="000A044E">
              <w:rPr>
                <w:rFonts w:ascii="標楷體" w:eastAsia="標楷體" w:hAnsi="標楷體" w:cs="Times New Roman" w:hint="eastAsia"/>
                <w:szCs w:val="24"/>
              </w:rPr>
              <w:t>30,000</w:t>
            </w:r>
            <w:r>
              <w:rPr>
                <w:rFonts w:ascii="標楷體" w:eastAsia="標楷體" w:hAnsi="標楷體" w:cs="Times New Roman" w:hint="eastAsia"/>
                <w:szCs w:val="24"/>
              </w:rPr>
              <w:t>元</w:t>
            </w:r>
            <w:r>
              <w:rPr>
                <w:rFonts w:ascii="標楷體" w:eastAsia="標楷體" w:hAnsi="標楷體" w:cs="Times New Roman"/>
                <w:szCs w:val="24"/>
              </w:rPr>
              <w:t>，</w:t>
            </w:r>
            <w:r w:rsidRPr="000A044E">
              <w:rPr>
                <w:rFonts w:ascii="標楷體" w:eastAsia="標楷體" w:hAnsi="標楷體" w:cs="Times New Roman" w:hint="eastAsia"/>
                <w:szCs w:val="24"/>
              </w:rPr>
              <w:t>北</w:t>
            </w:r>
            <w:r>
              <w:rPr>
                <w:rFonts w:ascii="標楷體" w:eastAsia="標楷體" w:hAnsi="標楷體" w:cs="Times New Roman" w:hint="eastAsia"/>
                <w:szCs w:val="24"/>
              </w:rPr>
              <w:t>部</w:t>
            </w:r>
            <w:r w:rsidRPr="000A044E">
              <w:rPr>
                <w:rFonts w:ascii="標楷體" w:eastAsia="標楷體" w:hAnsi="標楷體" w:cs="Times New Roman" w:hint="eastAsia"/>
                <w:szCs w:val="24"/>
              </w:rPr>
              <w:t>30,000</w:t>
            </w:r>
            <w:r>
              <w:rPr>
                <w:rFonts w:ascii="標楷體" w:eastAsia="標楷體" w:hAnsi="標楷體" w:cs="Times New Roman" w:hint="eastAsia"/>
                <w:szCs w:val="24"/>
              </w:rPr>
              <w:t>元，</w:t>
            </w:r>
            <w:r w:rsidRPr="000A044E">
              <w:rPr>
                <w:rFonts w:ascii="標楷體" w:eastAsia="標楷體" w:hAnsi="標楷體" w:cs="Times New Roman" w:hint="eastAsia"/>
                <w:szCs w:val="24"/>
              </w:rPr>
              <w:t>中部25,000元</w:t>
            </w:r>
            <w:r>
              <w:rPr>
                <w:rFonts w:ascii="標楷體" w:eastAsia="標楷體" w:hAnsi="標楷體" w:cs="Times New Roman"/>
                <w:szCs w:val="24"/>
              </w:rPr>
              <w:t>，</w:t>
            </w:r>
            <w:r w:rsidRPr="000A044E">
              <w:rPr>
                <w:rFonts w:ascii="標楷體" w:eastAsia="標楷體" w:hAnsi="標楷體" w:cs="Times New Roman" w:hint="eastAsia"/>
                <w:szCs w:val="24"/>
              </w:rPr>
              <w:t>南部15,000元</w:t>
            </w:r>
            <w:r>
              <w:rPr>
                <w:rFonts w:ascii="標楷體" w:eastAsia="標楷體" w:hAnsi="標楷體" w:cs="Times New Roman" w:hint="eastAsia"/>
                <w:szCs w:val="24"/>
              </w:rPr>
              <w:t>。</w:t>
            </w:r>
          </w:p>
        </w:tc>
        <w:tc>
          <w:tcPr>
            <w:tcW w:w="3485" w:type="dxa"/>
          </w:tcPr>
          <w:p w14:paraId="48FD4681" w14:textId="3E4781B8" w:rsidR="000A044E"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0A044E" w14:paraId="3610B220" w14:textId="77777777" w:rsidTr="000A044E">
        <w:tc>
          <w:tcPr>
            <w:tcW w:w="3486" w:type="dxa"/>
          </w:tcPr>
          <w:p w14:paraId="43336BAF" w14:textId="3AEED014" w:rsidR="000A044E" w:rsidRDefault="00A70CA2" w:rsidP="000A044E">
            <w:pPr>
              <w:rPr>
                <w:rFonts w:ascii="標楷體" w:eastAsia="標楷體" w:hAnsi="標楷體" w:cs="Times New Roman"/>
                <w:szCs w:val="24"/>
              </w:rPr>
            </w:pPr>
            <w:r w:rsidRPr="00A70CA2">
              <w:rPr>
                <w:rFonts w:ascii="標楷體" w:eastAsia="標楷體" w:hAnsi="標楷體" w:cs="Times New Roman"/>
                <w:szCs w:val="24"/>
              </w:rPr>
              <w:t>住宿費補助每人為新台幣</w:t>
            </w:r>
            <w:r>
              <w:rPr>
                <w:rFonts w:ascii="標楷體" w:eastAsia="標楷體" w:hAnsi="標楷體" w:cs="Times New Roman"/>
                <w:szCs w:val="24"/>
              </w:rPr>
              <w:t>1,000</w:t>
            </w:r>
            <w:r w:rsidRPr="00A70CA2">
              <w:rPr>
                <w:rFonts w:ascii="標楷體" w:eastAsia="標楷體" w:hAnsi="標楷體" w:cs="Times New Roman"/>
                <w:szCs w:val="24"/>
              </w:rPr>
              <w:t>元為上限。</w:t>
            </w:r>
          </w:p>
        </w:tc>
        <w:tc>
          <w:tcPr>
            <w:tcW w:w="3485" w:type="dxa"/>
          </w:tcPr>
          <w:p w14:paraId="26B6E095" w14:textId="36F306CB" w:rsidR="000A044E" w:rsidRDefault="00A70CA2" w:rsidP="000A044E">
            <w:pPr>
              <w:rPr>
                <w:rFonts w:ascii="標楷體" w:eastAsia="標楷體" w:hAnsi="標楷體" w:cs="Times New Roman"/>
                <w:szCs w:val="24"/>
              </w:rPr>
            </w:pPr>
            <w:r>
              <w:rPr>
                <w:rFonts w:ascii="標楷體" w:eastAsia="標楷體" w:hAnsi="標楷體" w:cs="Times New Roman"/>
                <w:szCs w:val="24"/>
              </w:rPr>
              <w:t>住宿</w:t>
            </w:r>
            <w:r w:rsidRPr="00A70CA2">
              <w:rPr>
                <w:rFonts w:ascii="標楷體" w:eastAsia="標楷體" w:hAnsi="標楷體" w:cs="Times New Roman"/>
                <w:szCs w:val="24"/>
              </w:rPr>
              <w:t>費補助每人為新台幣</w:t>
            </w:r>
            <w:r>
              <w:rPr>
                <w:rFonts w:ascii="標楷體" w:eastAsia="標楷體" w:hAnsi="標楷體" w:cs="Times New Roman"/>
                <w:szCs w:val="24"/>
              </w:rPr>
              <w:t>700</w:t>
            </w:r>
            <w:r w:rsidRPr="00A70CA2">
              <w:rPr>
                <w:rFonts w:ascii="標楷體" w:eastAsia="標楷體" w:hAnsi="標楷體" w:cs="Times New Roman"/>
                <w:szCs w:val="24"/>
              </w:rPr>
              <w:t>元</w:t>
            </w:r>
            <w:r>
              <w:rPr>
                <w:rFonts w:ascii="標楷體" w:eastAsia="標楷體" w:hAnsi="標楷體" w:cs="Times New Roman"/>
                <w:szCs w:val="24"/>
              </w:rPr>
              <w:t>為上限</w:t>
            </w:r>
            <w:r w:rsidRPr="00A70CA2">
              <w:rPr>
                <w:rFonts w:ascii="標楷體" w:eastAsia="標楷體" w:hAnsi="標楷體" w:cs="Times New Roman"/>
                <w:szCs w:val="24"/>
              </w:rPr>
              <w:t>。</w:t>
            </w:r>
          </w:p>
        </w:tc>
        <w:tc>
          <w:tcPr>
            <w:tcW w:w="3485" w:type="dxa"/>
          </w:tcPr>
          <w:p w14:paraId="50D27CF5" w14:textId="16FFAF3F" w:rsidR="000A044E"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0A044E" w14:paraId="146E2FD7" w14:textId="77777777" w:rsidTr="000A044E">
        <w:tc>
          <w:tcPr>
            <w:tcW w:w="3486" w:type="dxa"/>
          </w:tcPr>
          <w:p w14:paraId="282FCE43" w14:textId="0AC0A868"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早餐：</w:t>
            </w:r>
            <w:r w:rsidRPr="00A70CA2">
              <w:rPr>
                <w:rFonts w:ascii="標楷體" w:eastAsia="標楷體" w:hAnsi="標楷體" w:cs="Times New Roman"/>
                <w:szCs w:val="24"/>
              </w:rPr>
              <w:t>7</w:t>
            </w:r>
            <w:r w:rsidRPr="00A70CA2">
              <w:rPr>
                <w:rFonts w:ascii="標楷體" w:eastAsia="標楷體" w:hAnsi="標楷體" w:cs="Times New Roman" w:hint="eastAsia"/>
                <w:szCs w:val="24"/>
              </w:rPr>
              <w:t>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4D08A533" w14:textId="1D56149F"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午餐：</w:t>
            </w:r>
            <w:r w:rsidRPr="00A70CA2">
              <w:rPr>
                <w:rFonts w:ascii="標楷體" w:eastAsia="標楷體" w:hAnsi="標楷體" w:cs="Times New Roman"/>
                <w:szCs w:val="24"/>
              </w:rPr>
              <w:t>110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5FB66C98" w14:textId="48FA45BF"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晚餐：</w:t>
            </w:r>
            <w:r w:rsidRPr="00A70CA2">
              <w:rPr>
                <w:rFonts w:ascii="標楷體" w:eastAsia="標楷體" w:hAnsi="標楷體" w:cs="Times New Roman"/>
                <w:szCs w:val="24"/>
              </w:rPr>
              <w:t>110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398E376A" w14:textId="301B04B1" w:rsidR="000A044E" w:rsidRPr="00DD2D81"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桌餐(含風味餐)：每桌</w:t>
            </w:r>
            <w:r>
              <w:rPr>
                <w:rFonts w:ascii="標楷體" w:eastAsia="標楷體" w:hAnsi="標楷體" w:cs="Times New Roman"/>
                <w:szCs w:val="24"/>
              </w:rPr>
              <w:t>4</w:t>
            </w:r>
            <w:r w:rsidRPr="00A70CA2">
              <w:rPr>
                <w:rFonts w:ascii="標楷體" w:eastAsia="標楷體" w:hAnsi="標楷體" w:cs="Times New Roman"/>
                <w:szCs w:val="24"/>
              </w:rPr>
              <w:t>,</w:t>
            </w:r>
            <w:r>
              <w:rPr>
                <w:rFonts w:ascii="標楷體" w:eastAsia="標楷體" w:hAnsi="標楷體" w:cs="Times New Roman"/>
                <w:szCs w:val="24"/>
              </w:rPr>
              <w:t>5</w:t>
            </w:r>
            <w:r w:rsidRPr="00A70CA2">
              <w:rPr>
                <w:rFonts w:ascii="標楷體" w:eastAsia="標楷體" w:hAnsi="標楷體" w:cs="Times New Roman"/>
                <w:szCs w:val="24"/>
              </w:rPr>
              <w:t>00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tc>
        <w:tc>
          <w:tcPr>
            <w:tcW w:w="3485" w:type="dxa"/>
          </w:tcPr>
          <w:p w14:paraId="14073FF6" w14:textId="5327F37E"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早餐：50元為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752D78EF" w14:textId="3014BA34"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午餐：80元為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6C856E58" w14:textId="68E26631"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晚餐：80元為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1FF0A36B" w14:textId="75C82318" w:rsidR="000A044E" w:rsidRPr="00DD2D81"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桌餐(含風味餐)：每桌</w:t>
            </w:r>
            <w:r w:rsidRPr="00A70CA2">
              <w:rPr>
                <w:rFonts w:ascii="標楷體" w:eastAsia="標楷體" w:hAnsi="標楷體" w:cs="Times New Roman"/>
                <w:szCs w:val="24"/>
              </w:rPr>
              <w:t>3,000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tc>
        <w:tc>
          <w:tcPr>
            <w:tcW w:w="3485" w:type="dxa"/>
          </w:tcPr>
          <w:p w14:paraId="6DBA0567" w14:textId="019541B1" w:rsidR="000A044E" w:rsidRPr="00DD2D81"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A70CA2" w14:paraId="33D22777" w14:textId="77777777" w:rsidTr="000A044E">
        <w:tc>
          <w:tcPr>
            <w:tcW w:w="3486" w:type="dxa"/>
          </w:tcPr>
          <w:p w14:paraId="3F543A4A"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裁判費每人每日補助上限如下:</w:t>
            </w:r>
          </w:p>
          <w:p w14:paraId="1C23D137" w14:textId="77777777" w:rsidR="00123397" w:rsidRPr="00123397" w:rsidRDefault="00123397" w:rsidP="00123397">
            <w:pPr>
              <w:rPr>
                <w:rFonts w:ascii="標楷體" w:eastAsia="標楷體" w:hAnsi="標楷體" w:cs="Times New Roman"/>
                <w:sz w:val="22"/>
                <w:szCs w:val="24"/>
              </w:rPr>
            </w:pPr>
            <w:r w:rsidRPr="00123397">
              <w:rPr>
                <w:rFonts w:ascii="標楷體" w:eastAsia="標楷體" w:hAnsi="標楷體" w:cs="Times New Roman" w:hint="eastAsia"/>
                <w:szCs w:val="24"/>
              </w:rPr>
              <w:t>1,700元</w:t>
            </w:r>
            <w:r w:rsidRPr="00123397">
              <w:rPr>
                <w:rFonts w:ascii="標楷體" w:eastAsia="標楷體" w:hAnsi="標楷體" w:cs="Times New Roman" w:hint="eastAsia"/>
                <w:sz w:val="22"/>
                <w:szCs w:val="24"/>
              </w:rPr>
              <w:t>〈A 級（甲級）裁判〉</w:t>
            </w:r>
          </w:p>
          <w:p w14:paraId="251DFE14"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4</w:t>
            </w:r>
            <w:r w:rsidRPr="00123397">
              <w:rPr>
                <w:rFonts w:ascii="標楷體" w:eastAsia="標楷體" w:hAnsi="標楷體" w:cs="Times New Roman" w:hint="eastAsia"/>
                <w:szCs w:val="24"/>
              </w:rPr>
              <w:t>00元〈</w:t>
            </w:r>
            <w:r w:rsidRPr="00123397">
              <w:rPr>
                <w:rFonts w:ascii="標楷體" w:eastAsia="標楷體" w:hAnsi="標楷體" w:cs="Times New Roman"/>
                <w:szCs w:val="24"/>
              </w:rPr>
              <w:t>B</w:t>
            </w:r>
            <w:r w:rsidRPr="00123397">
              <w:rPr>
                <w:rFonts w:ascii="標楷體" w:eastAsia="標楷體" w:hAnsi="標楷體" w:cs="Times New Roman" w:hint="eastAsia"/>
                <w:szCs w:val="24"/>
              </w:rPr>
              <w:t>級（乙級）裁判〉</w:t>
            </w:r>
          </w:p>
          <w:p w14:paraId="0AA9099B"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1,200元〈C級（丙級）裁判〉</w:t>
            </w:r>
          </w:p>
          <w:p w14:paraId="11E2259A"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4</w:t>
            </w:r>
            <w:r w:rsidRPr="00123397">
              <w:rPr>
                <w:rFonts w:ascii="標楷體" w:eastAsia="標楷體" w:hAnsi="標楷體" w:cs="Times New Roman" w:hint="eastAsia"/>
                <w:szCs w:val="24"/>
              </w:rPr>
              <w:t>00元〈全國性競賽〉</w:t>
            </w:r>
          </w:p>
          <w:p w14:paraId="2BC93174" w14:textId="77777777" w:rsidR="00123397" w:rsidRPr="00123397" w:rsidRDefault="00123397" w:rsidP="00123397">
            <w:pPr>
              <w:rPr>
                <w:rFonts w:ascii="標楷體" w:eastAsia="標楷體" w:hAnsi="標楷體" w:cs="Times New Roman"/>
                <w:sz w:val="22"/>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2</w:t>
            </w:r>
            <w:r w:rsidRPr="00123397">
              <w:rPr>
                <w:rFonts w:ascii="標楷體" w:eastAsia="標楷體" w:hAnsi="標楷體" w:cs="Times New Roman" w:hint="eastAsia"/>
                <w:szCs w:val="24"/>
              </w:rPr>
              <w:t>00元</w:t>
            </w:r>
            <w:r w:rsidRPr="00123397">
              <w:rPr>
                <w:rFonts w:ascii="標楷體" w:eastAsia="標楷體" w:hAnsi="標楷體" w:cs="Times New Roman" w:hint="eastAsia"/>
                <w:sz w:val="22"/>
                <w:szCs w:val="24"/>
              </w:rPr>
              <w:t>〈直轄市(縣市)競賽〉</w:t>
            </w:r>
          </w:p>
          <w:p w14:paraId="5F07016E" w14:textId="77777777" w:rsid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,0</w:t>
            </w:r>
            <w:r w:rsidRPr="00123397">
              <w:rPr>
                <w:rFonts w:ascii="標楷體" w:eastAsia="標楷體" w:hAnsi="標楷體" w:cs="Times New Roman" w:hint="eastAsia"/>
                <w:szCs w:val="24"/>
              </w:rPr>
              <w:t>00元〈鄉</w:t>
            </w:r>
            <w:r>
              <w:rPr>
                <w:rFonts w:ascii="標楷體" w:eastAsia="標楷體" w:hAnsi="標楷體" w:cs="Times New Roman" w:hint="eastAsia"/>
                <w:szCs w:val="24"/>
              </w:rPr>
              <w:t>、區</w:t>
            </w:r>
            <w:r w:rsidRPr="00123397">
              <w:rPr>
                <w:rFonts w:ascii="標楷體" w:eastAsia="標楷體" w:hAnsi="標楷體" w:cs="Times New Roman" w:hint="eastAsia"/>
                <w:szCs w:val="24"/>
              </w:rPr>
              <w:t>級競賽〉</w:t>
            </w:r>
          </w:p>
          <w:p w14:paraId="5343A141" w14:textId="2ACEC010"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裁判費每場補助上限如下:</w:t>
            </w:r>
          </w:p>
          <w:p w14:paraId="463FB3CF" w14:textId="49329D90" w:rsidR="00A70CA2" w:rsidRPr="00A70CA2" w:rsidRDefault="00123397" w:rsidP="00123397">
            <w:pPr>
              <w:rPr>
                <w:rFonts w:ascii="標楷體" w:eastAsia="標楷體" w:hAnsi="標楷體" w:cs="Times New Roman"/>
                <w:szCs w:val="24"/>
              </w:rPr>
            </w:pPr>
            <w:r>
              <w:rPr>
                <w:rFonts w:ascii="標楷體" w:eastAsia="標楷體" w:hAnsi="標楷體" w:cs="Times New Roman"/>
                <w:szCs w:val="24"/>
              </w:rPr>
              <w:t>8</w:t>
            </w:r>
            <w:r w:rsidRPr="00123397">
              <w:rPr>
                <w:rFonts w:ascii="標楷體" w:eastAsia="標楷體" w:hAnsi="標楷體" w:cs="Times New Roman"/>
                <w:szCs w:val="24"/>
              </w:rPr>
              <w:t>00元。</w:t>
            </w:r>
          </w:p>
        </w:tc>
        <w:tc>
          <w:tcPr>
            <w:tcW w:w="3485" w:type="dxa"/>
          </w:tcPr>
          <w:p w14:paraId="18DBBAE9" w14:textId="20CFAAFB" w:rsidR="00123397" w:rsidRDefault="00A70CA2" w:rsidP="00A70CA2">
            <w:pPr>
              <w:rPr>
                <w:rFonts w:ascii="標楷體" w:eastAsia="標楷體" w:hAnsi="標楷體" w:cs="Times New Roman"/>
                <w:szCs w:val="24"/>
              </w:rPr>
            </w:pPr>
            <w:r>
              <w:rPr>
                <w:rFonts w:ascii="標楷體" w:eastAsia="標楷體" w:hAnsi="標楷體" w:cs="Times New Roman" w:hint="eastAsia"/>
                <w:szCs w:val="24"/>
              </w:rPr>
              <w:t>裁判費</w:t>
            </w:r>
            <w:r w:rsidR="00123397">
              <w:rPr>
                <w:rFonts w:ascii="標楷體" w:eastAsia="標楷體" w:hAnsi="標楷體" w:cs="Times New Roman" w:hint="eastAsia"/>
                <w:szCs w:val="24"/>
              </w:rPr>
              <w:t>每人每日</w:t>
            </w:r>
            <w:r>
              <w:rPr>
                <w:rFonts w:ascii="標楷體" w:eastAsia="標楷體" w:hAnsi="標楷體" w:cs="Times New Roman" w:hint="eastAsia"/>
                <w:szCs w:val="24"/>
              </w:rPr>
              <w:t>補助上限如下:</w:t>
            </w:r>
          </w:p>
          <w:p w14:paraId="565D3D77" w14:textId="49E3B63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1,500元〈國家級裁判〉</w:t>
            </w:r>
          </w:p>
          <w:p w14:paraId="520BE076"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1,200元〈省(市)級裁判〉</w:t>
            </w:r>
          </w:p>
          <w:p w14:paraId="2CAEEDBA"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1,000元〈縣(市)級裁判〉</w:t>
            </w:r>
          </w:p>
          <w:p w14:paraId="4DE2D0C3"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1,200元〈全國性競賽〉</w:t>
            </w:r>
          </w:p>
          <w:p w14:paraId="116F9AAA"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1,000元〈省(市)競賽〉</w:t>
            </w:r>
          </w:p>
          <w:p w14:paraId="139419CD" w14:textId="77777777" w:rsid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800元〈縣(市)級競賽〉</w:t>
            </w:r>
          </w:p>
          <w:p w14:paraId="02F1005D" w14:textId="77777777" w:rsidR="00123397" w:rsidRDefault="00123397" w:rsidP="00A70CA2">
            <w:pPr>
              <w:rPr>
                <w:rFonts w:ascii="標楷體" w:eastAsia="標楷體" w:hAnsi="標楷體" w:cs="Times New Roman"/>
                <w:szCs w:val="24"/>
              </w:rPr>
            </w:pPr>
            <w:r w:rsidRPr="00123397">
              <w:rPr>
                <w:rFonts w:ascii="標楷體" w:eastAsia="標楷體" w:hAnsi="標楷體" w:cs="Times New Roman" w:hint="eastAsia"/>
                <w:szCs w:val="24"/>
              </w:rPr>
              <w:t>裁判費</w:t>
            </w:r>
            <w:r>
              <w:rPr>
                <w:rFonts w:ascii="標楷體" w:eastAsia="標楷體" w:hAnsi="標楷體" w:cs="Times New Roman" w:hint="eastAsia"/>
                <w:szCs w:val="24"/>
              </w:rPr>
              <w:t>每場</w:t>
            </w:r>
            <w:r w:rsidRPr="00123397">
              <w:rPr>
                <w:rFonts w:ascii="標楷體" w:eastAsia="標楷體" w:hAnsi="標楷體" w:cs="Times New Roman" w:hint="eastAsia"/>
                <w:szCs w:val="24"/>
              </w:rPr>
              <w:t>補助上限如下:</w:t>
            </w:r>
          </w:p>
          <w:p w14:paraId="14E1EDC2" w14:textId="25D026F0" w:rsidR="00123397" w:rsidRPr="00123397" w:rsidRDefault="00123397" w:rsidP="00A70CA2">
            <w:pPr>
              <w:rPr>
                <w:rFonts w:ascii="標楷體" w:eastAsia="標楷體" w:hAnsi="標楷體" w:cs="Times New Roman"/>
                <w:szCs w:val="24"/>
              </w:rPr>
            </w:pPr>
            <w:r>
              <w:rPr>
                <w:rFonts w:ascii="標楷體" w:eastAsia="標楷體" w:hAnsi="標楷體" w:cs="Times New Roman"/>
                <w:szCs w:val="24"/>
              </w:rPr>
              <w:t>400元。</w:t>
            </w:r>
          </w:p>
        </w:tc>
        <w:tc>
          <w:tcPr>
            <w:tcW w:w="3485" w:type="dxa"/>
          </w:tcPr>
          <w:p w14:paraId="3A6AF1FC" w14:textId="4F9EB6D8" w:rsidR="00A70CA2"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比照</w:t>
            </w:r>
            <w:r>
              <w:rPr>
                <w:rFonts w:ascii="標楷體" w:eastAsia="標楷體" w:hAnsi="標楷體" w:cs="Times New Roman" w:hint="eastAsia"/>
                <w:szCs w:val="24"/>
              </w:rPr>
              <w:t>「</w:t>
            </w:r>
            <w:r w:rsidRPr="00123397">
              <w:rPr>
                <w:rFonts w:ascii="標楷體" w:eastAsia="標楷體" w:hAnsi="標楷體" w:cs="Times New Roman" w:hint="eastAsia"/>
                <w:szCs w:val="24"/>
              </w:rPr>
              <w:t>軍公教員工擔任各機關（構）學校</w:t>
            </w:r>
            <w:r>
              <w:rPr>
                <w:rFonts w:ascii="標楷體" w:eastAsia="標楷體" w:hAnsi="標楷體" w:cs="Times New Roman" w:hint="eastAsia"/>
                <w:szCs w:val="24"/>
              </w:rPr>
              <w:t xml:space="preserve"> </w:t>
            </w:r>
            <w:r w:rsidRPr="00123397">
              <w:rPr>
                <w:rFonts w:ascii="標楷體" w:eastAsia="標楷體" w:hAnsi="標楷體" w:cs="Times New Roman" w:hint="eastAsia"/>
                <w:szCs w:val="24"/>
              </w:rPr>
              <w:t>辦理各項運動競賽裁判費支給表」</w:t>
            </w:r>
            <w:r>
              <w:rPr>
                <w:rFonts w:ascii="標楷體" w:eastAsia="標楷體" w:hAnsi="標楷體" w:cs="Times New Roman" w:hint="eastAsia"/>
                <w:szCs w:val="24"/>
              </w:rPr>
              <w:t>辦理。</w:t>
            </w:r>
          </w:p>
        </w:tc>
      </w:tr>
      <w:tr w:rsidR="00123397" w14:paraId="15AB2CBB" w14:textId="77777777" w:rsidTr="000A044E">
        <w:tc>
          <w:tcPr>
            <w:tcW w:w="3486" w:type="dxa"/>
          </w:tcPr>
          <w:p w14:paraId="4155EF35" w14:textId="588FA277" w:rsidR="00123397" w:rsidRPr="00A70CA2" w:rsidRDefault="00123397" w:rsidP="00123397">
            <w:pPr>
              <w:rPr>
                <w:rFonts w:ascii="標楷體" w:eastAsia="標楷體" w:hAnsi="標楷體" w:cs="Times New Roman"/>
                <w:szCs w:val="24"/>
              </w:rPr>
            </w:pPr>
            <w:r>
              <w:rPr>
                <w:rFonts w:ascii="標楷體" w:eastAsia="標楷體" w:hAnsi="標楷體" w:cs="Times New Roman" w:hint="eastAsia"/>
                <w:szCs w:val="24"/>
              </w:rPr>
              <w:t>保險費每場補助上限10</w:t>
            </w:r>
            <w:r>
              <w:rPr>
                <w:rFonts w:ascii="標楷體" w:eastAsia="標楷體" w:hAnsi="標楷體" w:cs="Times New Roman"/>
                <w:szCs w:val="24"/>
              </w:rPr>
              <w:t>,000元。</w:t>
            </w:r>
          </w:p>
        </w:tc>
        <w:tc>
          <w:tcPr>
            <w:tcW w:w="3485" w:type="dxa"/>
          </w:tcPr>
          <w:p w14:paraId="18C6952E" w14:textId="3E4FC90D" w:rsidR="00123397" w:rsidRPr="00A70CA2" w:rsidRDefault="00123397" w:rsidP="00123397">
            <w:pPr>
              <w:rPr>
                <w:rFonts w:ascii="標楷體" w:eastAsia="標楷體" w:hAnsi="標楷體" w:cs="Times New Roman"/>
                <w:szCs w:val="24"/>
              </w:rPr>
            </w:pPr>
            <w:r>
              <w:rPr>
                <w:rFonts w:ascii="標楷體" w:eastAsia="標楷體" w:hAnsi="標楷體" w:cs="Times New Roman" w:hint="eastAsia"/>
                <w:szCs w:val="24"/>
              </w:rPr>
              <w:t>保險費每場補助上限5</w:t>
            </w:r>
            <w:r>
              <w:rPr>
                <w:rFonts w:ascii="標楷體" w:eastAsia="標楷體" w:hAnsi="標楷體" w:cs="Times New Roman"/>
                <w:szCs w:val="24"/>
              </w:rPr>
              <w:t>,000元。</w:t>
            </w:r>
          </w:p>
        </w:tc>
        <w:tc>
          <w:tcPr>
            <w:tcW w:w="3485" w:type="dxa"/>
          </w:tcPr>
          <w:p w14:paraId="1555BFC9" w14:textId="72C23386" w:rsid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bl>
    <w:p w14:paraId="622E027A" w14:textId="77777777" w:rsidR="00DD2D81" w:rsidRDefault="00DD2D81"/>
    <w:p w14:paraId="71766A28" w14:textId="77777777" w:rsidR="00EC33D7" w:rsidRPr="00EC33D7" w:rsidRDefault="00EC33D7"/>
    <w:sectPr w:rsidR="00EC33D7" w:rsidRPr="00EC33D7" w:rsidSect="00B507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9256F" w14:textId="77777777" w:rsidR="001C5D53" w:rsidRDefault="001C5D53" w:rsidP="00E1477F">
      <w:r>
        <w:separator/>
      </w:r>
    </w:p>
  </w:endnote>
  <w:endnote w:type="continuationSeparator" w:id="0">
    <w:p w14:paraId="2E774FDA" w14:textId="77777777" w:rsidR="001C5D53" w:rsidRDefault="001C5D53" w:rsidP="00E1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816C7" w14:textId="77777777" w:rsidR="001C5D53" w:rsidRDefault="001C5D53" w:rsidP="00E1477F">
      <w:r>
        <w:separator/>
      </w:r>
    </w:p>
  </w:footnote>
  <w:footnote w:type="continuationSeparator" w:id="0">
    <w:p w14:paraId="37D38EE3" w14:textId="77777777" w:rsidR="001C5D53" w:rsidRDefault="001C5D53" w:rsidP="00E14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8498A"/>
    <w:multiLevelType w:val="hybridMultilevel"/>
    <w:tmpl w:val="686ED084"/>
    <w:lvl w:ilvl="0" w:tplc="10A25C68">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nsid w:val="4CE53016"/>
    <w:multiLevelType w:val="hybridMultilevel"/>
    <w:tmpl w:val="FC841F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ADE5001"/>
    <w:multiLevelType w:val="hybridMultilevel"/>
    <w:tmpl w:val="128285E4"/>
    <w:lvl w:ilvl="0" w:tplc="9C2263D4">
      <w:start w:val="1"/>
      <w:numFmt w:val="taiwaneseCountingThousand"/>
      <w:lvlText w:val="第%1條"/>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B40E7E"/>
    <w:multiLevelType w:val="hybridMultilevel"/>
    <w:tmpl w:val="409286B2"/>
    <w:lvl w:ilvl="0" w:tplc="8D3261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84"/>
    <w:rsid w:val="000640B0"/>
    <w:rsid w:val="000765F6"/>
    <w:rsid w:val="0008773E"/>
    <w:rsid w:val="000A044E"/>
    <w:rsid w:val="000B3394"/>
    <w:rsid w:val="00123397"/>
    <w:rsid w:val="0018792D"/>
    <w:rsid w:val="001A2120"/>
    <w:rsid w:val="001C5D53"/>
    <w:rsid w:val="002B185D"/>
    <w:rsid w:val="003733A6"/>
    <w:rsid w:val="00376973"/>
    <w:rsid w:val="003B3669"/>
    <w:rsid w:val="00450B7E"/>
    <w:rsid w:val="0047581C"/>
    <w:rsid w:val="004A2950"/>
    <w:rsid w:val="004B3077"/>
    <w:rsid w:val="004C18A4"/>
    <w:rsid w:val="004E2F07"/>
    <w:rsid w:val="00534C8B"/>
    <w:rsid w:val="005754AA"/>
    <w:rsid w:val="005A50BF"/>
    <w:rsid w:val="005C7F0D"/>
    <w:rsid w:val="00657D2C"/>
    <w:rsid w:val="006643E3"/>
    <w:rsid w:val="0068094C"/>
    <w:rsid w:val="0073583D"/>
    <w:rsid w:val="00741CB3"/>
    <w:rsid w:val="00767B18"/>
    <w:rsid w:val="007C7DA4"/>
    <w:rsid w:val="00822D35"/>
    <w:rsid w:val="00951646"/>
    <w:rsid w:val="00986AC8"/>
    <w:rsid w:val="009D6A44"/>
    <w:rsid w:val="00A70CA2"/>
    <w:rsid w:val="00A71A80"/>
    <w:rsid w:val="00B50784"/>
    <w:rsid w:val="00B7182B"/>
    <w:rsid w:val="00BD0D89"/>
    <w:rsid w:val="00BF5E29"/>
    <w:rsid w:val="00DD2D81"/>
    <w:rsid w:val="00E1477F"/>
    <w:rsid w:val="00E15663"/>
    <w:rsid w:val="00EC33D7"/>
    <w:rsid w:val="00ED6FAB"/>
    <w:rsid w:val="00F45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A50F9"/>
  <w15:docId w15:val="{C5FD60C6-DB1E-45C9-A184-D12C2CD6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7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0784"/>
    <w:pPr>
      <w:ind w:leftChars="200" w:left="480"/>
    </w:pPr>
  </w:style>
  <w:style w:type="paragraph" w:styleId="a5">
    <w:name w:val="header"/>
    <w:basedOn w:val="a"/>
    <w:link w:val="a6"/>
    <w:uiPriority w:val="99"/>
    <w:unhideWhenUsed/>
    <w:rsid w:val="00E1477F"/>
    <w:pPr>
      <w:tabs>
        <w:tab w:val="center" w:pos="4153"/>
        <w:tab w:val="right" w:pos="8306"/>
      </w:tabs>
      <w:snapToGrid w:val="0"/>
    </w:pPr>
    <w:rPr>
      <w:sz w:val="20"/>
      <w:szCs w:val="20"/>
    </w:rPr>
  </w:style>
  <w:style w:type="character" w:customStyle="1" w:styleId="a6">
    <w:name w:val="頁首 字元"/>
    <w:basedOn w:val="a0"/>
    <w:link w:val="a5"/>
    <w:uiPriority w:val="99"/>
    <w:rsid w:val="00E1477F"/>
    <w:rPr>
      <w:sz w:val="20"/>
      <w:szCs w:val="20"/>
    </w:rPr>
  </w:style>
  <w:style w:type="paragraph" w:styleId="a7">
    <w:name w:val="footer"/>
    <w:basedOn w:val="a"/>
    <w:link w:val="a8"/>
    <w:uiPriority w:val="99"/>
    <w:unhideWhenUsed/>
    <w:rsid w:val="00E1477F"/>
    <w:pPr>
      <w:tabs>
        <w:tab w:val="center" w:pos="4153"/>
        <w:tab w:val="right" w:pos="8306"/>
      </w:tabs>
      <w:snapToGrid w:val="0"/>
    </w:pPr>
    <w:rPr>
      <w:sz w:val="20"/>
      <w:szCs w:val="20"/>
    </w:rPr>
  </w:style>
  <w:style w:type="character" w:customStyle="1" w:styleId="a8">
    <w:name w:val="頁尾 字元"/>
    <w:basedOn w:val="a0"/>
    <w:link w:val="a7"/>
    <w:uiPriority w:val="99"/>
    <w:rsid w:val="00E1477F"/>
    <w:rPr>
      <w:sz w:val="20"/>
      <w:szCs w:val="20"/>
    </w:rPr>
  </w:style>
  <w:style w:type="paragraph" w:styleId="a9">
    <w:name w:val="Balloon Text"/>
    <w:basedOn w:val="a"/>
    <w:link w:val="aa"/>
    <w:uiPriority w:val="99"/>
    <w:semiHidden/>
    <w:unhideWhenUsed/>
    <w:rsid w:val="009D6A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6A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2083">
      <w:bodyDiv w:val="1"/>
      <w:marLeft w:val="0"/>
      <w:marRight w:val="0"/>
      <w:marTop w:val="0"/>
      <w:marBottom w:val="0"/>
      <w:divBdr>
        <w:top w:val="none" w:sz="0" w:space="0" w:color="auto"/>
        <w:left w:val="none" w:sz="0" w:space="0" w:color="auto"/>
        <w:bottom w:val="none" w:sz="0" w:space="0" w:color="auto"/>
        <w:right w:val="none" w:sz="0" w:space="0" w:color="auto"/>
      </w:divBdr>
    </w:div>
    <w:div w:id="310212322">
      <w:bodyDiv w:val="1"/>
      <w:marLeft w:val="0"/>
      <w:marRight w:val="0"/>
      <w:marTop w:val="0"/>
      <w:marBottom w:val="0"/>
      <w:divBdr>
        <w:top w:val="none" w:sz="0" w:space="0" w:color="auto"/>
        <w:left w:val="none" w:sz="0" w:space="0" w:color="auto"/>
        <w:bottom w:val="none" w:sz="0" w:space="0" w:color="auto"/>
        <w:right w:val="none" w:sz="0" w:space="0" w:color="auto"/>
      </w:divBdr>
      <w:divsChild>
        <w:div w:id="996959630">
          <w:marLeft w:val="0"/>
          <w:marRight w:val="0"/>
          <w:marTop w:val="0"/>
          <w:marBottom w:val="0"/>
          <w:divBdr>
            <w:top w:val="none" w:sz="0" w:space="0" w:color="auto"/>
            <w:left w:val="none" w:sz="0" w:space="0" w:color="auto"/>
            <w:bottom w:val="none" w:sz="0" w:space="0" w:color="auto"/>
            <w:right w:val="none" w:sz="0" w:space="0" w:color="auto"/>
          </w:divBdr>
          <w:divsChild>
            <w:div w:id="1828592994">
              <w:marLeft w:val="0"/>
              <w:marRight w:val="0"/>
              <w:marTop w:val="0"/>
              <w:marBottom w:val="0"/>
              <w:divBdr>
                <w:top w:val="none" w:sz="0" w:space="0" w:color="auto"/>
                <w:left w:val="none" w:sz="0" w:space="0" w:color="auto"/>
                <w:bottom w:val="none" w:sz="0" w:space="0" w:color="auto"/>
                <w:right w:val="none" w:sz="0" w:space="0" w:color="auto"/>
              </w:divBdr>
              <w:divsChild>
                <w:div w:id="1033071323">
                  <w:marLeft w:val="0"/>
                  <w:marRight w:val="0"/>
                  <w:marTop w:val="0"/>
                  <w:marBottom w:val="0"/>
                  <w:divBdr>
                    <w:top w:val="none" w:sz="0" w:space="0" w:color="auto"/>
                    <w:left w:val="none" w:sz="0" w:space="0" w:color="auto"/>
                    <w:bottom w:val="none" w:sz="0" w:space="0" w:color="auto"/>
                    <w:right w:val="none" w:sz="0" w:space="0" w:color="auto"/>
                  </w:divBdr>
                  <w:divsChild>
                    <w:div w:id="1509977514">
                      <w:marLeft w:val="0"/>
                      <w:marRight w:val="0"/>
                      <w:marTop w:val="0"/>
                      <w:marBottom w:val="0"/>
                      <w:divBdr>
                        <w:top w:val="none" w:sz="0" w:space="0" w:color="auto"/>
                        <w:left w:val="none" w:sz="0" w:space="0" w:color="auto"/>
                        <w:bottom w:val="none" w:sz="0" w:space="0" w:color="auto"/>
                        <w:right w:val="none" w:sz="0" w:space="0" w:color="auto"/>
                      </w:divBdr>
                      <w:divsChild>
                        <w:div w:id="357780798">
                          <w:marLeft w:val="0"/>
                          <w:marRight w:val="0"/>
                          <w:marTop w:val="0"/>
                          <w:marBottom w:val="0"/>
                          <w:divBdr>
                            <w:top w:val="none" w:sz="0" w:space="0" w:color="auto"/>
                            <w:left w:val="none" w:sz="0" w:space="0" w:color="auto"/>
                            <w:bottom w:val="none" w:sz="0" w:space="0" w:color="auto"/>
                            <w:right w:val="none" w:sz="0" w:space="0" w:color="auto"/>
                          </w:divBdr>
                          <w:divsChild>
                            <w:div w:id="1831171468">
                              <w:marLeft w:val="0"/>
                              <w:marRight w:val="0"/>
                              <w:marTop w:val="0"/>
                              <w:marBottom w:val="0"/>
                              <w:divBdr>
                                <w:top w:val="none" w:sz="0" w:space="0" w:color="auto"/>
                                <w:left w:val="none" w:sz="0" w:space="0" w:color="auto"/>
                                <w:bottom w:val="none" w:sz="0" w:space="0" w:color="auto"/>
                                <w:right w:val="none" w:sz="0" w:space="0" w:color="auto"/>
                              </w:divBdr>
                              <w:divsChild>
                                <w:div w:id="16706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984705">
      <w:bodyDiv w:val="1"/>
      <w:marLeft w:val="0"/>
      <w:marRight w:val="0"/>
      <w:marTop w:val="0"/>
      <w:marBottom w:val="0"/>
      <w:divBdr>
        <w:top w:val="none" w:sz="0" w:space="0" w:color="auto"/>
        <w:left w:val="none" w:sz="0" w:space="0" w:color="auto"/>
        <w:bottom w:val="none" w:sz="0" w:space="0" w:color="auto"/>
        <w:right w:val="none" w:sz="0" w:space="0" w:color="auto"/>
      </w:divBdr>
    </w:div>
    <w:div w:id="498616557">
      <w:bodyDiv w:val="1"/>
      <w:marLeft w:val="0"/>
      <w:marRight w:val="0"/>
      <w:marTop w:val="0"/>
      <w:marBottom w:val="0"/>
      <w:divBdr>
        <w:top w:val="none" w:sz="0" w:space="0" w:color="auto"/>
        <w:left w:val="none" w:sz="0" w:space="0" w:color="auto"/>
        <w:bottom w:val="none" w:sz="0" w:space="0" w:color="auto"/>
        <w:right w:val="none" w:sz="0" w:space="0" w:color="auto"/>
      </w:divBdr>
    </w:div>
    <w:div w:id="932980186">
      <w:bodyDiv w:val="1"/>
      <w:marLeft w:val="0"/>
      <w:marRight w:val="0"/>
      <w:marTop w:val="0"/>
      <w:marBottom w:val="0"/>
      <w:divBdr>
        <w:top w:val="none" w:sz="0" w:space="0" w:color="auto"/>
        <w:left w:val="none" w:sz="0" w:space="0" w:color="auto"/>
        <w:bottom w:val="none" w:sz="0" w:space="0" w:color="auto"/>
        <w:right w:val="none" w:sz="0" w:space="0" w:color="auto"/>
      </w:divBdr>
    </w:div>
    <w:div w:id="1279919651">
      <w:bodyDiv w:val="1"/>
      <w:marLeft w:val="0"/>
      <w:marRight w:val="0"/>
      <w:marTop w:val="0"/>
      <w:marBottom w:val="0"/>
      <w:divBdr>
        <w:top w:val="none" w:sz="0" w:space="0" w:color="auto"/>
        <w:left w:val="none" w:sz="0" w:space="0" w:color="auto"/>
        <w:bottom w:val="none" w:sz="0" w:space="0" w:color="auto"/>
        <w:right w:val="none" w:sz="0" w:space="0" w:color="auto"/>
      </w:divBdr>
    </w:div>
    <w:div w:id="1516915757">
      <w:bodyDiv w:val="1"/>
      <w:marLeft w:val="0"/>
      <w:marRight w:val="0"/>
      <w:marTop w:val="0"/>
      <w:marBottom w:val="0"/>
      <w:divBdr>
        <w:top w:val="none" w:sz="0" w:space="0" w:color="auto"/>
        <w:left w:val="none" w:sz="0" w:space="0" w:color="auto"/>
        <w:bottom w:val="none" w:sz="0" w:space="0" w:color="auto"/>
        <w:right w:val="none" w:sz="0" w:space="0" w:color="auto"/>
      </w:divBdr>
    </w:div>
    <w:div w:id="1545092644">
      <w:bodyDiv w:val="1"/>
      <w:marLeft w:val="0"/>
      <w:marRight w:val="0"/>
      <w:marTop w:val="0"/>
      <w:marBottom w:val="0"/>
      <w:divBdr>
        <w:top w:val="none" w:sz="0" w:space="0" w:color="auto"/>
        <w:left w:val="none" w:sz="0" w:space="0" w:color="auto"/>
        <w:bottom w:val="none" w:sz="0" w:space="0" w:color="auto"/>
        <w:right w:val="none" w:sz="0" w:space="0" w:color="auto"/>
      </w:divBdr>
    </w:div>
    <w:div w:id="18921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2026-01-28T03:55:00Z</cp:lastPrinted>
  <dcterms:created xsi:type="dcterms:W3CDTF">2026-01-28T06:09:00Z</dcterms:created>
  <dcterms:modified xsi:type="dcterms:W3CDTF">2026-03-05T06:19:00Z</dcterms:modified>
</cp:coreProperties>
</file>