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C3" w:rsidRPr="00784CF5" w:rsidRDefault="00222E6A" w:rsidP="00102DC3">
      <w:pPr>
        <w:tabs>
          <w:tab w:val="left" w:pos="709"/>
        </w:tabs>
        <w:spacing w:line="480" w:lineRule="exact"/>
        <w:ind w:leftChars="200" w:left="1441" w:hangingChars="300" w:hanging="961"/>
        <w:jc w:val="center"/>
        <w:rPr>
          <w:rFonts w:eastAsia="標楷體"/>
          <w:b/>
          <w:sz w:val="32"/>
          <w:szCs w:val="32"/>
        </w:rPr>
      </w:pPr>
      <w:r w:rsidRPr="00AA6D98">
        <w:rPr>
          <w:rFonts w:eastAsia="標楷體"/>
          <w:b/>
          <w:sz w:val="32"/>
          <w:szCs w:val="32"/>
        </w:rPr>
        <w:t>高雄</w:t>
      </w:r>
      <w:r w:rsidRPr="00784CF5">
        <w:rPr>
          <w:rFonts w:eastAsia="標楷體"/>
          <w:b/>
          <w:sz w:val="32"/>
          <w:szCs w:val="32"/>
        </w:rPr>
        <w:t>市</w:t>
      </w:r>
      <w:r w:rsidR="00102DC3" w:rsidRPr="00784CF5">
        <w:rPr>
          <w:rFonts w:eastAsia="標楷體"/>
          <w:b/>
          <w:sz w:val="32"/>
          <w:szCs w:val="32"/>
        </w:rPr>
        <w:t>政府社會局長青綜合服務中心</w:t>
      </w:r>
    </w:p>
    <w:p w:rsidR="00605087" w:rsidRPr="00784CF5" w:rsidRDefault="009C4A62" w:rsidP="00605087">
      <w:pPr>
        <w:tabs>
          <w:tab w:val="left" w:pos="709"/>
        </w:tabs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784CF5">
        <w:rPr>
          <w:rFonts w:eastAsia="標楷體"/>
          <w:b/>
          <w:sz w:val="32"/>
          <w:szCs w:val="32"/>
        </w:rPr>
        <w:t>10</w:t>
      </w:r>
      <w:r w:rsidRPr="00784CF5">
        <w:rPr>
          <w:rFonts w:eastAsia="標楷體" w:hint="eastAsia"/>
          <w:b/>
          <w:sz w:val="32"/>
          <w:szCs w:val="32"/>
        </w:rPr>
        <w:t>8</w:t>
      </w:r>
      <w:r w:rsidR="00222E6A" w:rsidRPr="00784CF5">
        <w:rPr>
          <w:rFonts w:eastAsia="標楷體"/>
          <w:b/>
          <w:sz w:val="32"/>
          <w:szCs w:val="32"/>
        </w:rPr>
        <w:t>年度</w:t>
      </w:r>
      <w:r w:rsidR="00663185" w:rsidRPr="00784CF5">
        <w:rPr>
          <w:rFonts w:eastAsia="標楷體"/>
          <w:b/>
          <w:sz w:val="32"/>
          <w:szCs w:val="32"/>
        </w:rPr>
        <w:t>補助</w:t>
      </w:r>
      <w:r w:rsidR="00835A32" w:rsidRPr="00784CF5">
        <w:rPr>
          <w:rFonts w:eastAsia="標楷體"/>
          <w:b/>
          <w:sz w:val="32"/>
          <w:szCs w:val="32"/>
        </w:rPr>
        <w:t>社區照顧關懷據點</w:t>
      </w:r>
      <w:r w:rsidR="00E604C9" w:rsidRPr="00784CF5">
        <w:rPr>
          <w:rFonts w:eastAsia="標楷體"/>
          <w:b/>
          <w:sz w:val="32"/>
          <w:szCs w:val="32"/>
        </w:rPr>
        <w:t>辦理相關</w:t>
      </w:r>
      <w:r w:rsidR="00663185" w:rsidRPr="00784CF5">
        <w:rPr>
          <w:rFonts w:eastAsia="標楷體"/>
          <w:b/>
          <w:sz w:val="32"/>
          <w:szCs w:val="32"/>
        </w:rPr>
        <w:t>活動</w:t>
      </w:r>
      <w:r w:rsidR="00DD22DC" w:rsidRPr="00784CF5">
        <w:rPr>
          <w:rFonts w:eastAsia="標楷體"/>
          <w:b/>
          <w:sz w:val="32"/>
          <w:szCs w:val="32"/>
        </w:rPr>
        <w:t>實施</w:t>
      </w:r>
      <w:r w:rsidR="006D4B97" w:rsidRPr="00784CF5">
        <w:rPr>
          <w:rFonts w:eastAsia="標楷體"/>
          <w:b/>
          <w:sz w:val="32"/>
          <w:szCs w:val="32"/>
        </w:rPr>
        <w:t>計畫</w:t>
      </w:r>
    </w:p>
    <w:p w:rsidR="006F0D93" w:rsidRPr="00784CF5" w:rsidRDefault="00FC45E7" w:rsidP="008C43B2">
      <w:pPr>
        <w:tabs>
          <w:tab w:val="left" w:pos="709"/>
        </w:tabs>
        <w:spacing w:line="480" w:lineRule="exact"/>
        <w:ind w:leftChars="200" w:left="1441" w:hangingChars="300" w:hanging="961"/>
        <w:jc w:val="center"/>
        <w:rPr>
          <w:rFonts w:eastAsia="標楷體"/>
          <w:sz w:val="20"/>
          <w:szCs w:val="20"/>
        </w:rPr>
      </w:pPr>
      <w:r w:rsidRPr="00784CF5">
        <w:rPr>
          <w:rFonts w:eastAsia="標楷體"/>
          <w:b/>
          <w:sz w:val="32"/>
          <w:szCs w:val="32"/>
        </w:rPr>
        <w:t xml:space="preserve">            </w:t>
      </w:r>
      <w:r w:rsidR="00D743D5" w:rsidRPr="00784CF5">
        <w:rPr>
          <w:rFonts w:eastAsia="標楷體" w:hint="eastAsia"/>
          <w:b/>
          <w:sz w:val="32"/>
          <w:szCs w:val="32"/>
        </w:rPr>
        <w:t xml:space="preserve"> </w:t>
      </w:r>
      <w:r w:rsidRPr="00784CF5">
        <w:rPr>
          <w:rFonts w:eastAsia="標楷體"/>
          <w:b/>
          <w:sz w:val="32"/>
          <w:szCs w:val="32"/>
        </w:rPr>
        <w:t xml:space="preserve">       </w:t>
      </w:r>
      <w:r w:rsidR="00D743D5" w:rsidRPr="00784CF5">
        <w:rPr>
          <w:rFonts w:eastAsia="標楷體" w:hint="eastAsia"/>
          <w:b/>
          <w:sz w:val="32"/>
          <w:szCs w:val="32"/>
        </w:rPr>
        <w:t xml:space="preserve">  </w:t>
      </w:r>
      <w:r w:rsidR="00605087" w:rsidRPr="00784CF5">
        <w:rPr>
          <w:rFonts w:eastAsia="標楷體" w:hint="eastAsia"/>
          <w:sz w:val="20"/>
          <w:szCs w:val="20"/>
        </w:rPr>
        <w:t>108</w:t>
      </w:r>
      <w:r w:rsidR="00D743D5" w:rsidRPr="00784CF5">
        <w:rPr>
          <w:rFonts w:eastAsia="標楷體" w:hint="eastAsia"/>
          <w:sz w:val="20"/>
          <w:szCs w:val="20"/>
        </w:rPr>
        <w:t>年</w:t>
      </w:r>
      <w:r w:rsidR="000D4A2C">
        <w:rPr>
          <w:rFonts w:eastAsia="標楷體" w:hint="eastAsia"/>
          <w:sz w:val="20"/>
          <w:szCs w:val="20"/>
        </w:rPr>
        <w:t>2</w:t>
      </w:r>
      <w:r w:rsidR="00D743D5" w:rsidRPr="00784CF5">
        <w:rPr>
          <w:rFonts w:eastAsia="標楷體" w:hint="eastAsia"/>
          <w:sz w:val="20"/>
          <w:szCs w:val="20"/>
        </w:rPr>
        <w:t>月</w:t>
      </w:r>
      <w:r w:rsidR="000D4A2C">
        <w:rPr>
          <w:rFonts w:eastAsia="標楷體" w:hint="eastAsia"/>
          <w:sz w:val="20"/>
          <w:szCs w:val="20"/>
        </w:rPr>
        <w:t>26</w:t>
      </w:r>
      <w:r w:rsidR="00D743D5" w:rsidRPr="00784CF5">
        <w:rPr>
          <w:rFonts w:eastAsia="標楷體" w:hint="eastAsia"/>
          <w:sz w:val="20"/>
          <w:szCs w:val="20"/>
        </w:rPr>
        <w:t>日高市</w:t>
      </w:r>
      <w:r w:rsidR="00C8299D" w:rsidRPr="00784CF5">
        <w:rPr>
          <w:rFonts w:eastAsia="標楷體" w:hint="eastAsia"/>
          <w:sz w:val="20"/>
          <w:szCs w:val="20"/>
        </w:rPr>
        <w:t>長青</w:t>
      </w:r>
      <w:r w:rsidR="00D743D5" w:rsidRPr="00784CF5">
        <w:rPr>
          <w:rFonts w:eastAsia="標楷體" w:hint="eastAsia"/>
          <w:sz w:val="20"/>
          <w:szCs w:val="20"/>
        </w:rPr>
        <w:t>教字第</w:t>
      </w:r>
      <w:r w:rsidR="000D4A2C">
        <w:rPr>
          <w:rFonts w:eastAsia="標楷體" w:hint="eastAsia"/>
          <w:sz w:val="20"/>
          <w:szCs w:val="20"/>
        </w:rPr>
        <w:t>10870090800</w:t>
      </w:r>
      <w:r w:rsidR="00D743D5" w:rsidRPr="00784CF5">
        <w:rPr>
          <w:rFonts w:eastAsia="標楷體" w:hint="eastAsia"/>
          <w:sz w:val="20"/>
          <w:szCs w:val="20"/>
        </w:rPr>
        <w:t>號奉核</w:t>
      </w:r>
      <w:r w:rsidRPr="00784CF5">
        <w:rPr>
          <w:rFonts w:eastAsia="標楷體"/>
          <w:sz w:val="20"/>
          <w:szCs w:val="20"/>
        </w:rPr>
        <w:br/>
      </w:r>
    </w:p>
    <w:p w:rsidR="00B76759" w:rsidRPr="00784CF5" w:rsidRDefault="005E3D42" w:rsidP="006C4B75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目的</w:t>
      </w:r>
      <w:r w:rsidR="009F04F5" w:rsidRPr="00784CF5">
        <w:rPr>
          <w:rFonts w:eastAsia="標楷體"/>
          <w:sz w:val="30"/>
          <w:szCs w:val="30"/>
        </w:rPr>
        <w:t>：</w:t>
      </w:r>
      <w:r w:rsidR="00442A61" w:rsidRPr="00784CF5">
        <w:rPr>
          <w:rFonts w:eastAsia="標楷體"/>
          <w:sz w:val="30"/>
          <w:szCs w:val="30"/>
        </w:rPr>
        <w:t>鼓勵於</w:t>
      </w:r>
      <w:r w:rsidR="004A0133" w:rsidRPr="00784CF5">
        <w:rPr>
          <w:rFonts w:eastAsia="標楷體"/>
          <w:sz w:val="30"/>
          <w:szCs w:val="30"/>
        </w:rPr>
        <w:t>社區照顧關懷</w:t>
      </w:r>
      <w:r w:rsidR="001020D8" w:rsidRPr="00784CF5">
        <w:rPr>
          <w:rFonts w:eastAsia="標楷體"/>
          <w:sz w:val="30"/>
          <w:szCs w:val="30"/>
        </w:rPr>
        <w:t>據點辦理</w:t>
      </w:r>
      <w:r w:rsidR="00E11253" w:rsidRPr="00784CF5">
        <w:rPr>
          <w:rFonts w:eastAsia="標楷體"/>
          <w:sz w:val="30"/>
          <w:szCs w:val="30"/>
        </w:rPr>
        <w:t>銀髮節慶方案、世代融合方案、青年志工方案時，</w:t>
      </w:r>
      <w:r w:rsidR="00531FE3" w:rsidRPr="00784CF5">
        <w:rPr>
          <w:rFonts w:eastAsia="標楷體"/>
          <w:sz w:val="30"/>
          <w:szCs w:val="30"/>
        </w:rPr>
        <w:t>能</w:t>
      </w:r>
      <w:r w:rsidR="00E11253" w:rsidRPr="00784CF5">
        <w:rPr>
          <w:rFonts w:eastAsia="標楷體"/>
          <w:sz w:val="30"/>
          <w:szCs w:val="30"/>
        </w:rPr>
        <w:t>包含世代融合、結合青年志工人力協助等元素，提高長輩與年輕</w:t>
      </w:r>
      <w:r w:rsidR="004C60E0" w:rsidRPr="00784CF5">
        <w:rPr>
          <w:rFonts w:eastAsia="標楷體"/>
          <w:sz w:val="30"/>
          <w:szCs w:val="30"/>
        </w:rPr>
        <w:t>世代</w:t>
      </w:r>
      <w:r w:rsidR="00E11253" w:rsidRPr="00784CF5">
        <w:rPr>
          <w:rFonts w:eastAsia="標楷體"/>
          <w:sz w:val="30"/>
          <w:szCs w:val="30"/>
        </w:rPr>
        <w:t>互動機會</w:t>
      </w:r>
      <w:r w:rsidR="0092539C" w:rsidRPr="00784CF5">
        <w:rPr>
          <w:rFonts w:eastAsia="標楷體"/>
          <w:sz w:val="30"/>
          <w:szCs w:val="30"/>
        </w:rPr>
        <w:t>。</w:t>
      </w:r>
      <w:r w:rsidR="004A0133" w:rsidRPr="00784CF5">
        <w:rPr>
          <w:rFonts w:eastAsia="標楷體"/>
          <w:sz w:val="30"/>
          <w:szCs w:val="30"/>
        </w:rPr>
        <w:t xml:space="preserve"> </w:t>
      </w:r>
    </w:p>
    <w:p w:rsidR="009572A6" w:rsidRPr="00784CF5" w:rsidRDefault="00835A32" w:rsidP="006C4B75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指導單位：高雄市政府社會局</w:t>
      </w:r>
      <w:r w:rsidR="004C60E0" w:rsidRPr="00784CF5">
        <w:rPr>
          <w:rFonts w:eastAsia="標楷體"/>
          <w:sz w:val="30"/>
          <w:szCs w:val="30"/>
        </w:rPr>
        <w:t>。</w:t>
      </w:r>
    </w:p>
    <w:p w:rsidR="00D00CEA" w:rsidRPr="00784CF5" w:rsidRDefault="00835A32" w:rsidP="006C4B75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主辦單位：高雄市政府社會局長青綜合服務中心（以下簡稱</w:t>
      </w:r>
    </w:p>
    <w:p w:rsidR="00835A32" w:rsidRPr="00784CF5" w:rsidRDefault="00835A32" w:rsidP="00D00CEA">
      <w:pPr>
        <w:pStyle w:val="a3"/>
        <w:widowControl/>
        <w:spacing w:line="340" w:lineRule="exact"/>
        <w:ind w:leftChars="0" w:left="720" w:firstLineChars="500" w:firstLine="150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本中心）</w:t>
      </w:r>
      <w:r w:rsidR="004C60E0" w:rsidRPr="00784CF5">
        <w:rPr>
          <w:rFonts w:eastAsia="標楷體"/>
          <w:sz w:val="30"/>
          <w:szCs w:val="30"/>
        </w:rPr>
        <w:t>。</w:t>
      </w:r>
    </w:p>
    <w:p w:rsidR="00534972" w:rsidRPr="00784CF5" w:rsidRDefault="00534972" w:rsidP="006C4B75">
      <w:pPr>
        <w:pStyle w:val="a3"/>
        <w:widowControl/>
        <w:numPr>
          <w:ilvl w:val="0"/>
          <w:numId w:val="1"/>
        </w:numPr>
        <w:tabs>
          <w:tab w:val="left" w:pos="9923"/>
        </w:tabs>
        <w:snapToGrid w:val="0"/>
        <w:spacing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申請對象：本市</w:t>
      </w:r>
      <w:r w:rsidR="004C60E0" w:rsidRPr="00784CF5">
        <w:rPr>
          <w:rFonts w:eastAsia="標楷體" w:hint="eastAsia"/>
          <w:sz w:val="30"/>
          <w:szCs w:val="30"/>
        </w:rPr>
        <w:t>補助型</w:t>
      </w:r>
      <w:r w:rsidRPr="00784CF5">
        <w:rPr>
          <w:rFonts w:eastAsia="標楷體"/>
          <w:sz w:val="30"/>
          <w:szCs w:val="30"/>
        </w:rPr>
        <w:t>社區照顧關懷據點</w:t>
      </w:r>
      <w:r w:rsidR="00D00CEA" w:rsidRPr="00784CF5">
        <w:rPr>
          <w:rFonts w:eastAsia="標楷體" w:hint="eastAsia"/>
          <w:sz w:val="30"/>
          <w:szCs w:val="30"/>
        </w:rPr>
        <w:t>(</w:t>
      </w:r>
      <w:r w:rsidR="00D00CEA" w:rsidRPr="00784CF5">
        <w:rPr>
          <w:rFonts w:eastAsia="標楷體" w:hint="eastAsia"/>
          <w:sz w:val="30"/>
          <w:szCs w:val="30"/>
        </w:rPr>
        <w:t>含據點</w:t>
      </w:r>
      <w:r w:rsidR="00075C46" w:rsidRPr="00784CF5">
        <w:rPr>
          <w:rFonts w:eastAsia="標楷體" w:hint="eastAsia"/>
          <w:sz w:val="30"/>
          <w:szCs w:val="30"/>
        </w:rPr>
        <w:t>設置</w:t>
      </w:r>
      <w:r w:rsidR="00D00CEA" w:rsidRPr="00784CF5">
        <w:rPr>
          <w:rFonts w:eastAsia="標楷體" w:hint="eastAsia"/>
          <w:sz w:val="30"/>
          <w:szCs w:val="30"/>
        </w:rPr>
        <w:t>C</w:t>
      </w:r>
      <w:r w:rsidR="00D00CEA" w:rsidRPr="00784CF5">
        <w:rPr>
          <w:rFonts w:eastAsia="標楷體" w:hint="eastAsia"/>
          <w:sz w:val="30"/>
          <w:szCs w:val="30"/>
        </w:rPr>
        <w:t>級巷弄長照站</w:t>
      </w:r>
      <w:r w:rsidR="00075C46" w:rsidRPr="00784CF5">
        <w:rPr>
          <w:rFonts w:eastAsia="標楷體" w:hint="eastAsia"/>
          <w:sz w:val="30"/>
          <w:szCs w:val="30"/>
        </w:rPr>
        <w:t>者</w:t>
      </w:r>
      <w:r w:rsidR="00D00CEA" w:rsidRPr="00784CF5">
        <w:rPr>
          <w:rFonts w:eastAsia="標楷體" w:hint="eastAsia"/>
          <w:sz w:val="30"/>
          <w:szCs w:val="30"/>
        </w:rPr>
        <w:t>)</w:t>
      </w:r>
      <w:r w:rsidR="004C60E0" w:rsidRPr="00784CF5">
        <w:rPr>
          <w:rFonts w:eastAsia="標楷體"/>
          <w:sz w:val="30"/>
          <w:szCs w:val="30"/>
        </w:rPr>
        <w:t>。</w:t>
      </w:r>
    </w:p>
    <w:p w:rsidR="00534972" w:rsidRPr="00784CF5" w:rsidRDefault="00534972" w:rsidP="006C4B75">
      <w:pPr>
        <w:pStyle w:val="a3"/>
        <w:widowControl/>
        <w:numPr>
          <w:ilvl w:val="0"/>
          <w:numId w:val="1"/>
        </w:numPr>
        <w:tabs>
          <w:tab w:val="left" w:pos="9923"/>
        </w:tabs>
        <w:snapToGrid w:val="0"/>
        <w:spacing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申請時間：</w:t>
      </w:r>
      <w:r w:rsidR="00D431EB" w:rsidRPr="00784CF5">
        <w:rPr>
          <w:rFonts w:eastAsia="標楷體"/>
          <w:sz w:val="30"/>
          <w:szCs w:val="30"/>
        </w:rPr>
        <w:t>即</w:t>
      </w:r>
      <w:r w:rsidRPr="00784CF5">
        <w:rPr>
          <w:rFonts w:eastAsia="標楷體"/>
          <w:sz w:val="30"/>
          <w:szCs w:val="30"/>
        </w:rPr>
        <w:t>日起受理申請，如經費用罄即停止受理申請。</w:t>
      </w:r>
    </w:p>
    <w:p w:rsidR="00534972" w:rsidRPr="00784CF5" w:rsidRDefault="00534972" w:rsidP="006C4B75">
      <w:pPr>
        <w:pStyle w:val="a3"/>
        <w:widowControl/>
        <w:numPr>
          <w:ilvl w:val="0"/>
          <w:numId w:val="1"/>
        </w:numPr>
        <w:tabs>
          <w:tab w:val="left" w:pos="9923"/>
        </w:tabs>
        <w:snapToGrid w:val="0"/>
        <w:spacing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辦理時間：本方案需於</w:t>
      </w:r>
      <w:r w:rsidR="00016661" w:rsidRPr="00784CF5">
        <w:rPr>
          <w:rFonts w:eastAsia="標楷體"/>
          <w:sz w:val="30"/>
          <w:szCs w:val="30"/>
        </w:rPr>
        <w:t>10</w:t>
      </w:r>
      <w:r w:rsidR="00016661" w:rsidRPr="00784CF5">
        <w:rPr>
          <w:rFonts w:eastAsia="標楷體" w:hint="eastAsia"/>
          <w:sz w:val="30"/>
          <w:szCs w:val="30"/>
        </w:rPr>
        <w:t>8</w:t>
      </w:r>
      <w:r w:rsidRPr="00784CF5">
        <w:rPr>
          <w:rFonts w:eastAsia="標楷體"/>
          <w:sz w:val="30"/>
          <w:szCs w:val="30"/>
        </w:rPr>
        <w:t>年</w:t>
      </w:r>
      <w:r w:rsidRPr="00784CF5">
        <w:rPr>
          <w:rFonts w:eastAsia="標楷體"/>
          <w:sz w:val="30"/>
          <w:szCs w:val="30"/>
        </w:rPr>
        <w:t>1</w:t>
      </w:r>
      <w:r w:rsidR="0058332E" w:rsidRPr="00784CF5">
        <w:rPr>
          <w:rFonts w:eastAsia="標楷體"/>
          <w:sz w:val="30"/>
          <w:szCs w:val="30"/>
        </w:rPr>
        <w:t>0</w:t>
      </w:r>
      <w:r w:rsidRPr="00784CF5">
        <w:rPr>
          <w:rFonts w:eastAsia="標楷體"/>
          <w:sz w:val="30"/>
          <w:szCs w:val="30"/>
        </w:rPr>
        <w:t>月</w:t>
      </w:r>
      <w:r w:rsidR="0058332E" w:rsidRPr="00784CF5">
        <w:rPr>
          <w:rFonts w:eastAsia="標楷體"/>
          <w:sz w:val="30"/>
          <w:szCs w:val="30"/>
        </w:rPr>
        <w:t>31</w:t>
      </w:r>
      <w:r w:rsidRPr="00784CF5">
        <w:rPr>
          <w:rFonts w:eastAsia="標楷體"/>
          <w:sz w:val="30"/>
          <w:szCs w:val="30"/>
        </w:rPr>
        <w:t>日</w:t>
      </w:r>
      <w:r w:rsidR="00075C46" w:rsidRPr="00784CF5">
        <w:rPr>
          <w:rFonts w:eastAsia="標楷體" w:hint="eastAsia"/>
          <w:sz w:val="30"/>
          <w:szCs w:val="30"/>
        </w:rPr>
        <w:t>（四）</w:t>
      </w:r>
      <w:r w:rsidRPr="00784CF5">
        <w:rPr>
          <w:rFonts w:eastAsia="標楷體"/>
          <w:sz w:val="30"/>
          <w:szCs w:val="30"/>
        </w:rPr>
        <w:t>前辦理完畢。</w:t>
      </w:r>
    </w:p>
    <w:p w:rsidR="00FD6A5A" w:rsidRPr="00784CF5" w:rsidRDefault="0067734C" w:rsidP="00D743D5">
      <w:pPr>
        <w:pStyle w:val="a3"/>
        <w:widowControl/>
        <w:numPr>
          <w:ilvl w:val="0"/>
          <w:numId w:val="1"/>
        </w:numPr>
        <w:spacing w:afterLines="50" w:after="180" w:line="34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實施內容</w:t>
      </w:r>
      <w:r w:rsidR="00FD6A5A" w:rsidRPr="00784CF5">
        <w:rPr>
          <w:rFonts w:eastAsia="標楷體"/>
          <w:sz w:val="30"/>
          <w:szCs w:val="30"/>
        </w:rPr>
        <w:t>：</w:t>
      </w:r>
    </w:p>
    <w:tbl>
      <w:tblPr>
        <w:tblStyle w:val="a8"/>
        <w:tblW w:w="10440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3646"/>
        <w:gridCol w:w="1559"/>
        <w:gridCol w:w="3539"/>
      </w:tblGrid>
      <w:tr w:rsidR="00784CF5" w:rsidRPr="00784CF5" w:rsidTr="00041E65">
        <w:trPr>
          <w:jc w:val="center"/>
        </w:trPr>
        <w:tc>
          <w:tcPr>
            <w:tcW w:w="562" w:type="dxa"/>
          </w:tcPr>
          <w:p w:rsidR="00041E65" w:rsidRPr="00784CF5" w:rsidRDefault="00041E65" w:rsidP="00075C46">
            <w:pPr>
              <w:widowControl/>
              <w:spacing w:afterLines="50" w:after="180" w:line="3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84CF5">
              <w:rPr>
                <w:rFonts w:eastAsia="標楷體"/>
                <w:b/>
                <w:sz w:val="30"/>
                <w:szCs w:val="30"/>
              </w:rPr>
              <w:t>項</w:t>
            </w:r>
          </w:p>
          <w:p w:rsidR="00041E65" w:rsidRPr="00784CF5" w:rsidRDefault="00041E65" w:rsidP="00075C46">
            <w:pPr>
              <w:widowControl/>
              <w:spacing w:afterLines="50" w:after="180" w:line="3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84CF5">
              <w:rPr>
                <w:rFonts w:eastAsia="標楷體" w:hint="eastAsia"/>
                <w:b/>
                <w:sz w:val="30"/>
                <w:szCs w:val="30"/>
              </w:rPr>
              <w:t>次</w:t>
            </w:r>
          </w:p>
        </w:tc>
        <w:tc>
          <w:tcPr>
            <w:tcW w:w="1134" w:type="dxa"/>
          </w:tcPr>
          <w:p w:rsidR="00041E65" w:rsidRPr="00784CF5" w:rsidRDefault="00041E65" w:rsidP="00075C46">
            <w:pPr>
              <w:widowControl/>
              <w:spacing w:afterLines="50" w:after="180" w:line="3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84CF5">
              <w:rPr>
                <w:rFonts w:eastAsia="標楷體"/>
                <w:b/>
                <w:sz w:val="30"/>
                <w:szCs w:val="30"/>
              </w:rPr>
              <w:t>補助類別</w:t>
            </w:r>
          </w:p>
        </w:tc>
        <w:tc>
          <w:tcPr>
            <w:tcW w:w="3646" w:type="dxa"/>
          </w:tcPr>
          <w:p w:rsidR="00041E65" w:rsidRPr="00784CF5" w:rsidRDefault="00041E65" w:rsidP="00075C46">
            <w:pPr>
              <w:widowControl/>
              <w:spacing w:afterLines="50" w:after="180" w:line="3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84CF5">
              <w:rPr>
                <w:rFonts w:eastAsia="標楷體"/>
                <w:b/>
                <w:sz w:val="30"/>
                <w:szCs w:val="30"/>
              </w:rPr>
              <w:t>方案內容</w:t>
            </w:r>
          </w:p>
        </w:tc>
        <w:tc>
          <w:tcPr>
            <w:tcW w:w="1559" w:type="dxa"/>
          </w:tcPr>
          <w:p w:rsidR="00041E65" w:rsidRPr="00784CF5" w:rsidRDefault="00041E65" w:rsidP="00075C46">
            <w:pPr>
              <w:widowControl/>
              <w:spacing w:afterLines="50" w:after="180" w:line="3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84CF5">
              <w:rPr>
                <w:rFonts w:eastAsia="標楷體"/>
                <w:b/>
                <w:sz w:val="30"/>
                <w:szCs w:val="30"/>
              </w:rPr>
              <w:t>補助額度</w:t>
            </w:r>
          </w:p>
        </w:tc>
        <w:tc>
          <w:tcPr>
            <w:tcW w:w="3539" w:type="dxa"/>
          </w:tcPr>
          <w:p w:rsidR="00041E65" w:rsidRPr="00784CF5" w:rsidRDefault="00041E65" w:rsidP="00075C46">
            <w:pPr>
              <w:widowControl/>
              <w:spacing w:afterLines="50" w:after="180" w:line="3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84CF5">
              <w:rPr>
                <w:rFonts w:eastAsia="標楷體"/>
                <w:b/>
                <w:sz w:val="30"/>
                <w:szCs w:val="30"/>
              </w:rPr>
              <w:t>補助項目</w:t>
            </w:r>
          </w:p>
        </w:tc>
      </w:tr>
      <w:tr w:rsidR="00784CF5" w:rsidRPr="00784CF5" w:rsidTr="00075C46">
        <w:trPr>
          <w:trHeight w:val="972"/>
          <w:jc w:val="center"/>
        </w:trPr>
        <w:tc>
          <w:tcPr>
            <w:tcW w:w="562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銀髮節慶方案類</w:t>
            </w:r>
          </w:p>
        </w:tc>
        <w:tc>
          <w:tcPr>
            <w:tcW w:w="3646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以活絡社區長輩及</w:t>
            </w:r>
            <w:r w:rsidRPr="00784CF5">
              <w:rPr>
                <w:rFonts w:eastAsia="標楷體" w:hint="eastAsia"/>
                <w:sz w:val="30"/>
                <w:szCs w:val="30"/>
              </w:rPr>
              <w:t>孫子女</w:t>
            </w:r>
            <w:r w:rsidRPr="00784CF5">
              <w:rPr>
                <w:rFonts w:eastAsia="標楷體"/>
                <w:sz w:val="30"/>
                <w:szCs w:val="30"/>
              </w:rPr>
              <w:t>配合節慶辦理之單一次性活動。</w:t>
            </w:r>
          </w:p>
        </w:tc>
        <w:tc>
          <w:tcPr>
            <w:tcW w:w="1559" w:type="dxa"/>
            <w:vAlign w:val="center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最高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5,000</w:t>
            </w:r>
            <w:r w:rsidRPr="00784CF5">
              <w:rPr>
                <w:rFonts w:eastAsia="標楷體"/>
                <w:sz w:val="30"/>
                <w:szCs w:val="30"/>
              </w:rPr>
              <w:t>元</w:t>
            </w:r>
          </w:p>
        </w:tc>
        <w:tc>
          <w:tcPr>
            <w:tcW w:w="3539" w:type="dxa"/>
            <w:vMerge w:val="restart"/>
          </w:tcPr>
          <w:p w:rsidR="00041E65" w:rsidRPr="00784CF5" w:rsidRDefault="00041E65" w:rsidP="00041E65">
            <w:pPr>
              <w:widowControl/>
              <w:numPr>
                <w:ilvl w:val="0"/>
                <w:numId w:val="7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活動材料費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7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食材費</w:t>
            </w:r>
            <w:r w:rsidRPr="00784CF5">
              <w:rPr>
                <w:rFonts w:eastAsia="標楷體"/>
                <w:sz w:val="30"/>
                <w:szCs w:val="30"/>
              </w:rPr>
              <w:t>(</w:t>
            </w:r>
            <w:r w:rsidRPr="00784CF5">
              <w:rPr>
                <w:rFonts w:eastAsia="標楷體"/>
                <w:sz w:val="30"/>
                <w:szCs w:val="30"/>
              </w:rPr>
              <w:t>含點心</w:t>
            </w:r>
            <w:r w:rsidRPr="00784CF5">
              <w:rPr>
                <w:rFonts w:eastAsia="標楷體"/>
                <w:sz w:val="30"/>
                <w:szCs w:val="30"/>
              </w:rPr>
              <w:t>)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7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講師費</w:t>
            </w:r>
            <w:r w:rsidRPr="00784CF5">
              <w:rPr>
                <w:rFonts w:eastAsia="標楷體"/>
                <w:sz w:val="30"/>
                <w:szCs w:val="30"/>
              </w:rPr>
              <w:t xml:space="preserve"> 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(</w:t>
            </w:r>
            <w:r w:rsidRPr="00784CF5">
              <w:rPr>
                <w:rFonts w:eastAsia="標楷體"/>
                <w:sz w:val="30"/>
                <w:szCs w:val="30"/>
              </w:rPr>
              <w:t>外聘</w:t>
            </w:r>
            <w:r w:rsidRPr="00784CF5">
              <w:rPr>
                <w:rFonts w:eastAsia="標楷體"/>
                <w:sz w:val="30"/>
                <w:szCs w:val="30"/>
              </w:rPr>
              <w:t>800</w:t>
            </w:r>
            <w:r w:rsidRPr="00784CF5">
              <w:rPr>
                <w:rFonts w:eastAsia="標楷體"/>
                <w:sz w:val="30"/>
                <w:szCs w:val="30"/>
              </w:rPr>
              <w:t>元</w:t>
            </w:r>
            <w:r w:rsidRPr="00784CF5">
              <w:rPr>
                <w:rFonts w:eastAsia="標楷體"/>
                <w:sz w:val="30"/>
                <w:szCs w:val="30"/>
              </w:rPr>
              <w:t>/</w:t>
            </w:r>
            <w:r w:rsidRPr="00784CF5">
              <w:rPr>
                <w:rFonts w:eastAsia="標楷體"/>
                <w:sz w:val="30"/>
                <w:szCs w:val="30"/>
              </w:rPr>
              <w:t>時</w:t>
            </w:r>
            <w:r w:rsidRPr="00784CF5">
              <w:rPr>
                <w:rFonts w:eastAsia="標楷體"/>
                <w:sz w:val="30"/>
                <w:szCs w:val="30"/>
              </w:rPr>
              <w:t>;</w:t>
            </w:r>
            <w:r w:rsidRPr="00784CF5">
              <w:rPr>
                <w:rFonts w:eastAsia="標楷體"/>
                <w:sz w:val="30"/>
                <w:szCs w:val="30"/>
              </w:rPr>
              <w:t>內聘</w:t>
            </w:r>
            <w:r w:rsidRPr="00784CF5">
              <w:rPr>
                <w:rFonts w:eastAsia="標楷體"/>
                <w:sz w:val="30"/>
                <w:szCs w:val="30"/>
              </w:rPr>
              <w:t>400</w:t>
            </w:r>
            <w:r w:rsidRPr="00784CF5">
              <w:rPr>
                <w:rFonts w:eastAsia="標楷體"/>
                <w:sz w:val="30"/>
                <w:szCs w:val="30"/>
              </w:rPr>
              <w:t>元</w:t>
            </w:r>
            <w:r w:rsidRPr="00784CF5">
              <w:rPr>
                <w:rFonts w:eastAsia="標楷體"/>
                <w:sz w:val="30"/>
                <w:szCs w:val="30"/>
              </w:rPr>
              <w:t>/</w:t>
            </w:r>
            <w:r w:rsidRPr="00784CF5">
              <w:rPr>
                <w:rFonts w:eastAsia="標楷體"/>
                <w:sz w:val="30"/>
                <w:szCs w:val="30"/>
              </w:rPr>
              <w:t>時</w:t>
            </w:r>
            <w:r w:rsidRPr="00784CF5">
              <w:rPr>
                <w:rFonts w:eastAsia="標楷體"/>
                <w:sz w:val="30"/>
                <w:szCs w:val="30"/>
              </w:rPr>
              <w:t>)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4.</w:t>
            </w:r>
            <w:r w:rsidRPr="00784CF5">
              <w:rPr>
                <w:rFonts w:eastAsia="標楷體"/>
                <w:sz w:val="30"/>
                <w:szCs w:val="30"/>
              </w:rPr>
              <w:t>文宣印刷費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5.</w:t>
            </w:r>
            <w:r w:rsidRPr="00784CF5">
              <w:rPr>
                <w:rFonts w:eastAsia="標楷體"/>
                <w:sz w:val="30"/>
                <w:szCs w:val="30"/>
              </w:rPr>
              <w:t>活動場地費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6.</w:t>
            </w:r>
            <w:r w:rsidRPr="00784CF5">
              <w:rPr>
                <w:rFonts w:eastAsia="標楷體"/>
                <w:sz w:val="30"/>
                <w:szCs w:val="30"/>
              </w:rPr>
              <w:t>器材租金費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7.</w:t>
            </w:r>
            <w:r w:rsidRPr="00784CF5">
              <w:rPr>
                <w:rFonts w:eastAsia="標楷體"/>
                <w:sz w:val="30"/>
                <w:szCs w:val="30"/>
              </w:rPr>
              <w:t>文具費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8.</w:t>
            </w:r>
            <w:r w:rsidRPr="00784CF5">
              <w:rPr>
                <w:rFonts w:eastAsia="標楷體"/>
                <w:sz w:val="30"/>
                <w:szCs w:val="30"/>
              </w:rPr>
              <w:t>其他合理必要支出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9.</w:t>
            </w:r>
            <w:r w:rsidRPr="00784CF5">
              <w:rPr>
                <w:rFonts w:eastAsia="標楷體"/>
                <w:sz w:val="30"/>
                <w:szCs w:val="30"/>
              </w:rPr>
              <w:t>照片沖洗費</w:t>
            </w:r>
          </w:p>
        </w:tc>
      </w:tr>
      <w:tr w:rsidR="00784CF5" w:rsidRPr="00784CF5" w:rsidTr="00041E65">
        <w:trPr>
          <w:trHeight w:val="1347"/>
          <w:jc w:val="center"/>
        </w:trPr>
        <w:tc>
          <w:tcPr>
            <w:tcW w:w="562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世代融合方案類</w:t>
            </w:r>
          </w:p>
        </w:tc>
        <w:tc>
          <w:tcPr>
            <w:tcW w:w="3646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於據點辦理家庭日或親子互動等相關活動，或結合幼兒園、國小或國中等學生，辦理之單一次性方案。</w:t>
            </w:r>
          </w:p>
        </w:tc>
        <w:tc>
          <w:tcPr>
            <w:tcW w:w="1559" w:type="dxa"/>
            <w:vAlign w:val="center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最高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8,000</w:t>
            </w:r>
            <w:r w:rsidRPr="00784CF5">
              <w:rPr>
                <w:rFonts w:eastAsia="標楷體"/>
                <w:sz w:val="30"/>
                <w:szCs w:val="30"/>
              </w:rPr>
              <w:t>元</w:t>
            </w:r>
          </w:p>
        </w:tc>
        <w:tc>
          <w:tcPr>
            <w:tcW w:w="3539" w:type="dxa"/>
            <w:vMerge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</w:p>
        </w:tc>
      </w:tr>
      <w:tr w:rsidR="00784CF5" w:rsidRPr="00784CF5" w:rsidTr="00041E65">
        <w:trPr>
          <w:trHeight w:val="2377"/>
          <w:jc w:val="center"/>
        </w:trPr>
        <w:tc>
          <w:tcPr>
            <w:tcW w:w="562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lastRenderedPageBreak/>
              <w:t>3</w:t>
            </w:r>
          </w:p>
        </w:tc>
        <w:tc>
          <w:tcPr>
            <w:tcW w:w="1134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青年志工方案類</w:t>
            </w:r>
          </w:p>
        </w:tc>
        <w:tc>
          <w:tcPr>
            <w:tcW w:w="3646" w:type="dxa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據點青年志工體驗或召募活動，可結合青年志工協助據點服務或帶領長輩活動。</w:t>
            </w:r>
          </w:p>
        </w:tc>
        <w:tc>
          <w:tcPr>
            <w:tcW w:w="1559" w:type="dxa"/>
            <w:vAlign w:val="center"/>
          </w:tcPr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最高</w:t>
            </w:r>
          </w:p>
          <w:p w:rsidR="00041E65" w:rsidRPr="00784CF5" w:rsidRDefault="00041E65" w:rsidP="00041E65">
            <w:pPr>
              <w:widowControl/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8,000</w:t>
            </w:r>
            <w:r w:rsidRPr="00784CF5">
              <w:rPr>
                <w:rFonts w:eastAsia="標楷體"/>
                <w:sz w:val="30"/>
                <w:szCs w:val="30"/>
              </w:rPr>
              <w:t>元</w:t>
            </w:r>
          </w:p>
        </w:tc>
        <w:tc>
          <w:tcPr>
            <w:tcW w:w="3539" w:type="dxa"/>
          </w:tcPr>
          <w:p w:rsidR="00041E65" w:rsidRPr="00784CF5" w:rsidRDefault="00041E65" w:rsidP="00041E65">
            <w:pPr>
              <w:widowControl/>
              <w:numPr>
                <w:ilvl w:val="0"/>
                <w:numId w:val="8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活動材料費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8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誤餐費</w:t>
            </w:r>
            <w:r w:rsidRPr="00784CF5">
              <w:rPr>
                <w:rFonts w:eastAsia="標楷體"/>
                <w:sz w:val="30"/>
                <w:szCs w:val="30"/>
              </w:rPr>
              <w:t>(80</w:t>
            </w:r>
            <w:r w:rsidRPr="00784CF5">
              <w:rPr>
                <w:rFonts w:eastAsia="標楷體"/>
                <w:sz w:val="30"/>
                <w:szCs w:val="30"/>
              </w:rPr>
              <w:t>元</w:t>
            </w:r>
            <w:r w:rsidRPr="00784CF5">
              <w:rPr>
                <w:rFonts w:eastAsia="標楷體"/>
                <w:sz w:val="30"/>
                <w:szCs w:val="30"/>
              </w:rPr>
              <w:t>/</w:t>
            </w:r>
            <w:r w:rsidRPr="00784CF5">
              <w:rPr>
                <w:rFonts w:eastAsia="標楷體"/>
                <w:sz w:val="30"/>
                <w:szCs w:val="30"/>
              </w:rPr>
              <w:t>天</w:t>
            </w:r>
            <w:r w:rsidRPr="00784CF5">
              <w:rPr>
                <w:rFonts w:eastAsia="標楷體"/>
                <w:sz w:val="30"/>
                <w:szCs w:val="30"/>
              </w:rPr>
              <w:t>)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8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文具費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8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青年志工保險費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8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油資</w:t>
            </w:r>
          </w:p>
          <w:p w:rsidR="00041E65" w:rsidRPr="00784CF5" w:rsidRDefault="00041E65" w:rsidP="00041E65">
            <w:pPr>
              <w:widowControl/>
              <w:numPr>
                <w:ilvl w:val="0"/>
                <w:numId w:val="8"/>
              </w:numPr>
              <w:spacing w:afterLines="50" w:after="180" w:line="340" w:lineRule="exact"/>
              <w:rPr>
                <w:rFonts w:eastAsia="標楷體"/>
                <w:sz w:val="30"/>
                <w:szCs w:val="30"/>
              </w:rPr>
            </w:pPr>
            <w:r w:rsidRPr="00784CF5">
              <w:rPr>
                <w:rFonts w:eastAsia="標楷體"/>
                <w:sz w:val="30"/>
                <w:szCs w:val="30"/>
              </w:rPr>
              <w:t>其他合理必要支出</w:t>
            </w:r>
          </w:p>
        </w:tc>
      </w:tr>
    </w:tbl>
    <w:p w:rsidR="00426C3D" w:rsidRPr="00784CF5" w:rsidRDefault="00426C3D" w:rsidP="00FC45E7">
      <w:pPr>
        <w:pStyle w:val="a3"/>
        <w:widowControl/>
        <w:numPr>
          <w:ilvl w:val="0"/>
          <w:numId w:val="1"/>
        </w:numPr>
        <w:spacing w:line="48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補助標準：</w:t>
      </w:r>
    </w:p>
    <w:p w:rsidR="00426C3D" w:rsidRPr="00784CF5" w:rsidRDefault="00426C3D" w:rsidP="00FC45E7">
      <w:pPr>
        <w:pStyle w:val="a3"/>
        <w:widowControl/>
        <w:spacing w:line="480" w:lineRule="exact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 xml:space="preserve">  1.</w:t>
      </w:r>
      <w:r w:rsidRPr="00784CF5">
        <w:rPr>
          <w:rFonts w:eastAsia="標楷體"/>
          <w:sz w:val="30"/>
          <w:szCs w:val="30"/>
        </w:rPr>
        <w:t>由本中心依計畫內容</w:t>
      </w:r>
      <w:r w:rsidR="002358F8" w:rsidRPr="00784CF5">
        <w:rPr>
          <w:rFonts w:eastAsia="標楷體"/>
          <w:sz w:val="30"/>
          <w:szCs w:val="30"/>
        </w:rPr>
        <w:t>及</w:t>
      </w:r>
      <w:r w:rsidR="002358F8" w:rsidRPr="00784CF5">
        <w:rPr>
          <w:rFonts w:eastAsia="標楷體" w:hint="eastAsia"/>
          <w:sz w:val="30"/>
          <w:szCs w:val="30"/>
        </w:rPr>
        <w:t>10</w:t>
      </w:r>
      <w:r w:rsidR="00016661" w:rsidRPr="00784CF5">
        <w:rPr>
          <w:rFonts w:eastAsia="標楷體" w:hint="eastAsia"/>
          <w:sz w:val="30"/>
          <w:szCs w:val="30"/>
        </w:rPr>
        <w:t>7</w:t>
      </w:r>
      <w:r w:rsidR="00EE095C" w:rsidRPr="00784CF5">
        <w:rPr>
          <w:rFonts w:eastAsia="標楷體"/>
          <w:sz w:val="30"/>
          <w:szCs w:val="30"/>
        </w:rPr>
        <w:t>年執行情形</w:t>
      </w:r>
      <w:r w:rsidRPr="00784CF5">
        <w:rPr>
          <w:rFonts w:eastAsia="標楷體"/>
          <w:sz w:val="30"/>
          <w:szCs w:val="30"/>
        </w:rPr>
        <w:t>審核評估決定。</w:t>
      </w:r>
    </w:p>
    <w:p w:rsidR="00426C3D" w:rsidRPr="00784CF5" w:rsidRDefault="00426C3D" w:rsidP="00FC45E7">
      <w:pPr>
        <w:pStyle w:val="a3"/>
        <w:widowControl/>
        <w:spacing w:line="480" w:lineRule="exact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 xml:space="preserve">  2.</w:t>
      </w:r>
      <w:r w:rsidR="00F01577" w:rsidRPr="00784CF5">
        <w:rPr>
          <w:rFonts w:eastAsia="標楷體"/>
          <w:b/>
          <w:sz w:val="30"/>
          <w:szCs w:val="30"/>
        </w:rPr>
        <w:t>每單位</w:t>
      </w:r>
      <w:r w:rsidRPr="00784CF5">
        <w:rPr>
          <w:rFonts w:eastAsia="標楷體"/>
          <w:b/>
          <w:sz w:val="30"/>
          <w:szCs w:val="30"/>
        </w:rPr>
        <w:t>以補助</w:t>
      </w:r>
      <w:r w:rsidR="006C4B75" w:rsidRPr="00784CF5">
        <w:rPr>
          <w:rFonts w:eastAsia="標楷體"/>
          <w:b/>
          <w:sz w:val="30"/>
          <w:szCs w:val="30"/>
        </w:rPr>
        <w:t>2</w:t>
      </w:r>
      <w:r w:rsidRPr="00784CF5">
        <w:rPr>
          <w:rFonts w:eastAsia="標楷體"/>
          <w:b/>
          <w:sz w:val="30"/>
          <w:szCs w:val="30"/>
        </w:rPr>
        <w:t>案為限</w:t>
      </w:r>
      <w:r w:rsidR="006C4B75" w:rsidRPr="00784CF5">
        <w:rPr>
          <w:rFonts w:eastAsia="標楷體"/>
          <w:b/>
          <w:sz w:val="30"/>
          <w:szCs w:val="30"/>
        </w:rPr>
        <w:t>，且【補助類別】不可重複</w:t>
      </w:r>
      <w:r w:rsidRPr="00784CF5">
        <w:rPr>
          <w:rFonts w:eastAsia="標楷體"/>
          <w:sz w:val="30"/>
          <w:szCs w:val="30"/>
        </w:rPr>
        <w:t>。</w:t>
      </w:r>
    </w:p>
    <w:p w:rsidR="00DC3ACD" w:rsidRPr="00784CF5" w:rsidRDefault="00426C3D" w:rsidP="00FC45E7">
      <w:pPr>
        <w:pStyle w:val="a3"/>
        <w:widowControl/>
        <w:spacing w:line="480" w:lineRule="exact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 xml:space="preserve">  3.</w:t>
      </w:r>
      <w:r w:rsidR="00DC3ACD" w:rsidRPr="00784CF5">
        <w:rPr>
          <w:rFonts w:eastAsia="標楷體"/>
          <w:sz w:val="30"/>
          <w:szCs w:val="30"/>
        </w:rPr>
        <w:t>每案補助</w:t>
      </w:r>
      <w:r w:rsidRPr="00784CF5">
        <w:rPr>
          <w:rFonts w:eastAsia="標楷體"/>
          <w:sz w:val="30"/>
          <w:szCs w:val="30"/>
        </w:rPr>
        <w:t>自籌經費</w:t>
      </w:r>
      <w:r w:rsidR="00DC3ACD" w:rsidRPr="00784CF5">
        <w:rPr>
          <w:rFonts w:eastAsia="標楷體"/>
          <w:sz w:val="30"/>
          <w:szCs w:val="30"/>
        </w:rPr>
        <w:t>需</w:t>
      </w:r>
      <w:r w:rsidRPr="00784CF5">
        <w:rPr>
          <w:rFonts w:eastAsia="標楷體"/>
          <w:sz w:val="30"/>
          <w:szCs w:val="30"/>
        </w:rPr>
        <w:t>支出佔實際支用經費總額應為百分之</w:t>
      </w:r>
    </w:p>
    <w:p w:rsidR="00426C3D" w:rsidRPr="00784CF5" w:rsidRDefault="00DC3ACD" w:rsidP="00FC45E7">
      <w:pPr>
        <w:pStyle w:val="a3"/>
        <w:widowControl/>
        <w:spacing w:line="480" w:lineRule="exact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 xml:space="preserve">    </w:t>
      </w:r>
      <w:r w:rsidR="003A6948" w:rsidRPr="00784CF5">
        <w:rPr>
          <w:rFonts w:eastAsia="標楷體"/>
          <w:sz w:val="30"/>
          <w:szCs w:val="30"/>
        </w:rPr>
        <w:t>30%</w:t>
      </w:r>
      <w:r w:rsidR="00426C3D" w:rsidRPr="00784CF5">
        <w:rPr>
          <w:rFonts w:eastAsia="標楷體"/>
          <w:sz w:val="30"/>
          <w:szCs w:val="30"/>
        </w:rPr>
        <w:t>以上。</w:t>
      </w:r>
    </w:p>
    <w:p w:rsidR="00AE73B9" w:rsidRPr="00784CF5" w:rsidRDefault="00426C3D" w:rsidP="00AE73B9">
      <w:pPr>
        <w:pStyle w:val="a3"/>
        <w:widowControl/>
        <w:spacing w:line="480" w:lineRule="exact"/>
        <w:ind w:left="1080" w:hangingChars="200" w:hanging="60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 xml:space="preserve">  4.</w:t>
      </w:r>
      <w:r w:rsidRPr="00784CF5">
        <w:rPr>
          <w:rFonts w:eastAsia="標楷體"/>
          <w:sz w:val="30"/>
          <w:szCs w:val="30"/>
        </w:rPr>
        <w:t>非屬公益性之活動或團體定期辦理內部業務，不得申請補助</w:t>
      </w:r>
      <w:r w:rsidR="00FC45E7" w:rsidRPr="00784CF5">
        <w:rPr>
          <w:rFonts w:eastAsia="標楷體"/>
          <w:sz w:val="30"/>
          <w:szCs w:val="30"/>
        </w:rPr>
        <w:t>，如</w:t>
      </w:r>
      <w:r w:rsidRPr="00784CF5">
        <w:rPr>
          <w:rFonts w:eastAsia="標楷體"/>
          <w:sz w:val="30"/>
          <w:szCs w:val="30"/>
        </w:rPr>
        <w:t>旅遊、聯誼、聚餐、摸彩品、紀念品、獎金、獎品、義賣、自強活動、會員大會等項目不予補助。</w:t>
      </w:r>
    </w:p>
    <w:p w:rsidR="00DD33E5" w:rsidRPr="00784CF5" w:rsidRDefault="00F01577" w:rsidP="00FC45E7">
      <w:pPr>
        <w:pStyle w:val="a3"/>
        <w:widowControl/>
        <w:numPr>
          <w:ilvl w:val="0"/>
          <w:numId w:val="1"/>
        </w:numPr>
        <w:spacing w:line="480" w:lineRule="exact"/>
        <w:ind w:leftChars="0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申請方式</w:t>
      </w:r>
      <w:r w:rsidR="00DD33E5" w:rsidRPr="00784CF5">
        <w:rPr>
          <w:rFonts w:eastAsia="標楷體"/>
          <w:sz w:val="30"/>
          <w:szCs w:val="30"/>
        </w:rPr>
        <w:t>：應於計畫實施</w:t>
      </w:r>
      <w:r w:rsidR="00790D76" w:rsidRPr="00784CF5">
        <w:rPr>
          <w:rFonts w:eastAsia="標楷體" w:hint="eastAsia"/>
          <w:sz w:val="30"/>
          <w:szCs w:val="30"/>
        </w:rPr>
        <w:t>3</w:t>
      </w:r>
      <w:r w:rsidR="00075C46" w:rsidRPr="00784CF5">
        <w:rPr>
          <w:rFonts w:eastAsia="標楷體" w:hint="eastAsia"/>
          <w:sz w:val="30"/>
          <w:szCs w:val="30"/>
        </w:rPr>
        <w:t>0</w:t>
      </w:r>
      <w:r w:rsidR="00C7239F" w:rsidRPr="00784CF5">
        <w:rPr>
          <w:rFonts w:eastAsia="標楷體"/>
          <w:sz w:val="30"/>
          <w:szCs w:val="30"/>
        </w:rPr>
        <w:t>日</w:t>
      </w:r>
      <w:r w:rsidR="00E737FF" w:rsidRPr="00784CF5">
        <w:rPr>
          <w:rFonts w:eastAsia="標楷體"/>
          <w:sz w:val="30"/>
          <w:szCs w:val="30"/>
        </w:rPr>
        <w:t>前</w:t>
      </w:r>
      <w:r w:rsidRPr="00784CF5">
        <w:rPr>
          <w:rFonts w:eastAsia="標楷體"/>
          <w:sz w:val="30"/>
          <w:szCs w:val="30"/>
        </w:rPr>
        <w:t>，</w:t>
      </w:r>
      <w:r w:rsidR="002358F8" w:rsidRPr="00784CF5">
        <w:rPr>
          <w:rFonts w:eastAsia="標楷體" w:hint="eastAsia"/>
          <w:sz w:val="30"/>
          <w:szCs w:val="30"/>
        </w:rPr>
        <w:t>檢</w:t>
      </w:r>
      <w:r w:rsidR="00DD33E5" w:rsidRPr="00784CF5">
        <w:rPr>
          <w:rFonts w:eastAsia="標楷體"/>
          <w:sz w:val="30"/>
          <w:szCs w:val="30"/>
        </w:rPr>
        <w:t>附補助計畫書</w:t>
      </w:r>
      <w:r w:rsidR="00DD33E5" w:rsidRPr="00784CF5">
        <w:rPr>
          <w:rFonts w:eastAsia="標楷體"/>
          <w:sz w:val="30"/>
          <w:szCs w:val="30"/>
        </w:rPr>
        <w:t>(</w:t>
      </w:r>
      <w:r w:rsidR="00DD33E5" w:rsidRPr="00784CF5">
        <w:rPr>
          <w:rFonts w:eastAsia="標楷體"/>
          <w:sz w:val="30"/>
          <w:szCs w:val="30"/>
        </w:rPr>
        <w:t>附件一</w:t>
      </w:r>
      <w:r w:rsidR="00DD33E5" w:rsidRPr="00784CF5">
        <w:rPr>
          <w:rFonts w:eastAsia="標楷體"/>
          <w:sz w:val="30"/>
          <w:szCs w:val="30"/>
        </w:rPr>
        <w:t>)</w:t>
      </w:r>
      <w:r w:rsidRPr="00784CF5">
        <w:rPr>
          <w:rFonts w:eastAsia="標楷體"/>
          <w:sz w:val="30"/>
          <w:szCs w:val="30"/>
        </w:rPr>
        <w:t>函報本中心申請補助</w:t>
      </w:r>
      <w:r w:rsidR="00DD33E5" w:rsidRPr="00784CF5">
        <w:rPr>
          <w:rFonts w:eastAsia="標楷體"/>
          <w:sz w:val="30"/>
          <w:szCs w:val="30"/>
        </w:rPr>
        <w:t>。</w:t>
      </w:r>
    </w:p>
    <w:p w:rsidR="003B3DD3" w:rsidRPr="00784CF5" w:rsidRDefault="00211E1B" w:rsidP="00FC45E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b/>
          <w:i/>
          <w:sz w:val="30"/>
          <w:szCs w:val="30"/>
          <w:u w:val="thick"/>
        </w:rPr>
      </w:pPr>
      <w:r w:rsidRPr="00784CF5">
        <w:rPr>
          <w:rFonts w:eastAsia="標楷體"/>
          <w:sz w:val="30"/>
          <w:szCs w:val="30"/>
        </w:rPr>
        <w:t>補助經費核銷程序：</w:t>
      </w:r>
      <w:r w:rsidR="003B3DD3" w:rsidRPr="00784CF5">
        <w:rPr>
          <w:rFonts w:eastAsia="標楷體"/>
          <w:sz w:val="30"/>
          <w:szCs w:val="30"/>
        </w:rPr>
        <w:t>申請單位</w:t>
      </w:r>
      <w:r w:rsidR="003B3DD3" w:rsidRPr="00784CF5">
        <w:rPr>
          <w:rFonts w:eastAsia="標楷體"/>
          <w:b/>
          <w:sz w:val="30"/>
          <w:szCs w:val="30"/>
        </w:rPr>
        <w:t>應於活動結束後</w:t>
      </w:r>
      <w:r w:rsidR="003B3DD3" w:rsidRPr="00784CF5">
        <w:rPr>
          <w:rFonts w:eastAsia="標楷體"/>
          <w:b/>
          <w:sz w:val="30"/>
          <w:szCs w:val="30"/>
        </w:rPr>
        <w:t>1</w:t>
      </w:r>
      <w:r w:rsidR="00790D76" w:rsidRPr="00784CF5">
        <w:rPr>
          <w:rFonts w:eastAsia="標楷體" w:hint="eastAsia"/>
          <w:b/>
          <w:sz w:val="30"/>
          <w:szCs w:val="30"/>
        </w:rPr>
        <w:t>5</w:t>
      </w:r>
      <w:r w:rsidR="00790D76" w:rsidRPr="00784CF5">
        <w:rPr>
          <w:rFonts w:eastAsia="標楷體" w:hint="eastAsia"/>
          <w:b/>
          <w:sz w:val="30"/>
          <w:szCs w:val="30"/>
        </w:rPr>
        <w:t>日</w:t>
      </w:r>
      <w:r w:rsidR="003B3DD3" w:rsidRPr="00784CF5">
        <w:rPr>
          <w:rFonts w:eastAsia="標楷體"/>
          <w:b/>
          <w:sz w:val="30"/>
          <w:szCs w:val="30"/>
        </w:rPr>
        <w:t>內</w:t>
      </w:r>
      <w:r w:rsidR="003B3DD3" w:rsidRPr="00784CF5">
        <w:rPr>
          <w:rFonts w:eastAsia="標楷體"/>
          <w:sz w:val="30"/>
          <w:szCs w:val="30"/>
        </w:rPr>
        <w:t>檢附本中心原核准函、領據（加註協會統一編號）、原始憑證、成果報告含照片</w:t>
      </w:r>
      <w:r w:rsidR="003A6948" w:rsidRPr="00784CF5">
        <w:rPr>
          <w:rFonts w:eastAsia="標楷體"/>
          <w:sz w:val="30"/>
          <w:szCs w:val="30"/>
        </w:rPr>
        <w:t>4</w:t>
      </w:r>
      <w:r w:rsidR="003B3DD3" w:rsidRPr="00784CF5">
        <w:rPr>
          <w:rFonts w:eastAsia="標楷體"/>
          <w:sz w:val="30"/>
          <w:szCs w:val="30"/>
        </w:rPr>
        <w:t>張</w:t>
      </w:r>
      <w:r w:rsidR="003B3DD3" w:rsidRPr="00784CF5">
        <w:rPr>
          <w:rFonts w:eastAsia="標楷體"/>
          <w:sz w:val="30"/>
          <w:szCs w:val="30"/>
        </w:rPr>
        <w:t>(</w:t>
      </w:r>
      <w:r w:rsidR="003B3DD3" w:rsidRPr="00784CF5">
        <w:rPr>
          <w:rFonts w:eastAsia="標楷體"/>
          <w:sz w:val="30"/>
          <w:szCs w:val="30"/>
        </w:rPr>
        <w:t>附件二</w:t>
      </w:r>
      <w:r w:rsidR="003B3DD3" w:rsidRPr="00784CF5">
        <w:rPr>
          <w:rFonts w:eastAsia="標楷體"/>
          <w:sz w:val="30"/>
          <w:szCs w:val="30"/>
        </w:rPr>
        <w:t>)</w:t>
      </w:r>
      <w:r w:rsidR="003B3DD3" w:rsidRPr="00784CF5">
        <w:rPr>
          <w:rFonts w:eastAsia="標楷體"/>
          <w:sz w:val="30"/>
          <w:szCs w:val="30"/>
        </w:rPr>
        <w:t>、支出明細表等，</w:t>
      </w:r>
      <w:r w:rsidR="003B3DD3" w:rsidRPr="00784CF5">
        <w:rPr>
          <w:rFonts w:eastAsia="標楷體"/>
          <w:b/>
          <w:sz w:val="30"/>
          <w:szCs w:val="30"/>
        </w:rPr>
        <w:t>函送本中心憑撥補助款，</w:t>
      </w:r>
      <w:r w:rsidR="00B12A19" w:rsidRPr="00784CF5">
        <w:rPr>
          <w:rFonts w:eastAsia="標楷體"/>
          <w:b/>
          <w:i/>
          <w:sz w:val="30"/>
          <w:szCs w:val="30"/>
          <w:u w:val="thick"/>
        </w:rPr>
        <w:t>倘未按時將核銷資料報送本</w:t>
      </w:r>
      <w:r w:rsidR="00B97542" w:rsidRPr="00784CF5">
        <w:rPr>
          <w:rFonts w:eastAsia="標楷體"/>
          <w:b/>
          <w:i/>
          <w:sz w:val="30"/>
          <w:szCs w:val="30"/>
          <w:u w:val="thick"/>
        </w:rPr>
        <w:t>中心</w:t>
      </w:r>
      <w:r w:rsidR="00B12A19" w:rsidRPr="00784CF5">
        <w:rPr>
          <w:rFonts w:eastAsia="標楷體"/>
          <w:b/>
          <w:i/>
          <w:sz w:val="30"/>
          <w:szCs w:val="30"/>
          <w:u w:val="thick"/>
        </w:rPr>
        <w:t>，本年度本</w:t>
      </w:r>
      <w:r w:rsidR="00B97542" w:rsidRPr="00784CF5">
        <w:rPr>
          <w:rFonts w:eastAsia="標楷體"/>
          <w:b/>
          <w:i/>
          <w:sz w:val="30"/>
          <w:szCs w:val="30"/>
          <w:u w:val="thick"/>
        </w:rPr>
        <w:t>中心</w:t>
      </w:r>
      <w:r w:rsidR="002358F8" w:rsidRPr="00784CF5">
        <w:rPr>
          <w:rFonts w:eastAsia="標楷體"/>
          <w:b/>
          <w:i/>
          <w:sz w:val="30"/>
          <w:szCs w:val="30"/>
          <w:u w:val="thick"/>
        </w:rPr>
        <w:t>不受理新案申請</w:t>
      </w:r>
      <w:r w:rsidR="002358F8" w:rsidRPr="00784CF5">
        <w:rPr>
          <w:rFonts w:ascii="新細明體" w:hAnsi="新細明體" w:hint="eastAsia"/>
          <w:b/>
          <w:i/>
          <w:sz w:val="30"/>
          <w:szCs w:val="30"/>
          <w:u w:val="thick"/>
        </w:rPr>
        <w:t>，</w:t>
      </w:r>
      <w:r w:rsidR="00B12A19" w:rsidRPr="00784CF5">
        <w:rPr>
          <w:rFonts w:eastAsia="標楷體"/>
          <w:b/>
          <w:i/>
          <w:sz w:val="30"/>
          <w:szCs w:val="30"/>
          <w:u w:val="thick"/>
        </w:rPr>
        <w:t>並將列為明年度審核補助案件參考。</w:t>
      </w:r>
    </w:p>
    <w:p w:rsidR="00655AC4" w:rsidRPr="00784CF5" w:rsidRDefault="00105F0F" w:rsidP="00AC37B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計畫經核定後因不可歸責原因變更活動時間及地點，應於計</w:t>
      </w:r>
      <w:r w:rsidR="00FC45E7" w:rsidRPr="00784CF5">
        <w:rPr>
          <w:rFonts w:eastAsia="標楷體"/>
          <w:sz w:val="30"/>
          <w:szCs w:val="30"/>
        </w:rPr>
        <w:br/>
        <w:t xml:space="preserve">  </w:t>
      </w:r>
      <w:r w:rsidRPr="00784CF5">
        <w:rPr>
          <w:rFonts w:eastAsia="標楷體"/>
          <w:sz w:val="30"/>
          <w:szCs w:val="30"/>
        </w:rPr>
        <w:t>畫執行</w:t>
      </w:r>
      <w:r w:rsidR="00790D76" w:rsidRPr="00784CF5">
        <w:rPr>
          <w:rFonts w:eastAsia="標楷體" w:hint="eastAsia"/>
          <w:sz w:val="30"/>
          <w:szCs w:val="30"/>
        </w:rPr>
        <w:t>15</w:t>
      </w:r>
      <w:r w:rsidRPr="00784CF5">
        <w:rPr>
          <w:rFonts w:eastAsia="標楷體"/>
          <w:sz w:val="30"/>
          <w:szCs w:val="30"/>
        </w:rPr>
        <w:t>日</w:t>
      </w:r>
      <w:r w:rsidR="00135970" w:rsidRPr="00784CF5">
        <w:rPr>
          <w:rFonts w:eastAsia="標楷體"/>
          <w:sz w:val="30"/>
          <w:szCs w:val="30"/>
        </w:rPr>
        <w:t>前</w:t>
      </w:r>
      <w:r w:rsidRPr="00784CF5">
        <w:rPr>
          <w:rFonts w:eastAsia="標楷體"/>
          <w:sz w:val="30"/>
          <w:szCs w:val="30"/>
        </w:rPr>
        <w:t>（天然災害不在此限）函報本中心，經核准始</w:t>
      </w:r>
      <w:r w:rsidR="00FC45E7" w:rsidRPr="00784CF5">
        <w:rPr>
          <w:rFonts w:eastAsia="標楷體"/>
          <w:sz w:val="30"/>
          <w:szCs w:val="30"/>
        </w:rPr>
        <w:br/>
        <w:t xml:space="preserve">  </w:t>
      </w:r>
      <w:r w:rsidRPr="00784CF5">
        <w:rPr>
          <w:rFonts w:eastAsia="標楷體"/>
          <w:sz w:val="30"/>
          <w:szCs w:val="30"/>
        </w:rPr>
        <w:t>得變更。</w:t>
      </w:r>
    </w:p>
    <w:p w:rsidR="00447139" w:rsidRPr="00784CF5" w:rsidRDefault="00075C46" w:rsidP="00AE73B9">
      <w:pPr>
        <w:spacing w:line="520" w:lineRule="exact"/>
        <w:ind w:left="900" w:hangingChars="300" w:hanging="900"/>
        <w:jc w:val="both"/>
        <w:rPr>
          <w:rFonts w:eastAsia="標楷體"/>
          <w:sz w:val="30"/>
          <w:szCs w:val="30"/>
        </w:rPr>
      </w:pPr>
      <w:r w:rsidRPr="00784CF5">
        <w:rPr>
          <w:rFonts w:eastAsia="標楷體"/>
          <w:sz w:val="30"/>
          <w:szCs w:val="30"/>
        </w:rPr>
        <w:t>十</w:t>
      </w:r>
      <w:r w:rsidR="00AC7112">
        <w:rPr>
          <w:rFonts w:eastAsia="標楷體" w:hint="eastAsia"/>
          <w:sz w:val="30"/>
          <w:szCs w:val="30"/>
        </w:rPr>
        <w:t>二</w:t>
      </w:r>
      <w:r w:rsidR="009B3166" w:rsidRPr="00784CF5">
        <w:rPr>
          <w:rFonts w:eastAsia="標楷體"/>
          <w:sz w:val="30"/>
          <w:szCs w:val="30"/>
        </w:rPr>
        <w:t>、</w:t>
      </w:r>
      <w:r w:rsidR="00DF5FA4" w:rsidRPr="00784CF5">
        <w:rPr>
          <w:rFonts w:eastAsia="標楷體"/>
          <w:sz w:val="30"/>
          <w:szCs w:val="30"/>
        </w:rPr>
        <w:t>本計畫奉核定後實施，修正時亦同。</w:t>
      </w:r>
      <w:r w:rsidR="00447139" w:rsidRPr="00784CF5">
        <w:rPr>
          <w:rFonts w:eastAsia="標楷體"/>
          <w:sz w:val="28"/>
          <w:szCs w:val="28"/>
        </w:rPr>
        <w:br w:type="page"/>
      </w:r>
    </w:p>
    <w:p w:rsidR="00FA341D" w:rsidRPr="00784CF5" w:rsidRDefault="00D00CEA" w:rsidP="00FA341D">
      <w:pPr>
        <w:spacing w:line="440" w:lineRule="exact"/>
        <w:jc w:val="center"/>
        <w:rPr>
          <w:rFonts w:eastAsia="標楷體"/>
          <w:sz w:val="32"/>
          <w:szCs w:val="32"/>
        </w:rPr>
      </w:pPr>
      <w:r w:rsidRPr="00784CF5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0</wp:posOffset>
                </wp:positionV>
                <wp:extent cx="718820" cy="1404620"/>
                <wp:effectExtent l="0" t="0" r="2413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A" w:rsidRPr="00AC7112" w:rsidRDefault="00D00C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AC711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25pt;margin-top:0;width:5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">
                <v:textbox style="mso-fit-shape-to-text:t">
                  <w:txbxContent>
                    <w:p w:rsidR="00D00CEA" w:rsidRPr="00AC7112" w:rsidRDefault="00D00CE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AC711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A341D" w:rsidRPr="00784CF5">
        <w:rPr>
          <w:rFonts w:eastAsia="標楷體"/>
          <w:sz w:val="32"/>
          <w:szCs w:val="32"/>
        </w:rPr>
        <w:t>高雄市</w:t>
      </w:r>
      <w:r w:rsidR="00FA341D" w:rsidRPr="00784CF5">
        <w:rPr>
          <w:rFonts w:eastAsia="標楷體"/>
          <w:sz w:val="32"/>
          <w:szCs w:val="32"/>
        </w:rPr>
        <w:t>○○</w:t>
      </w:r>
      <w:r w:rsidR="00FA341D" w:rsidRPr="00784CF5">
        <w:rPr>
          <w:rFonts w:eastAsia="標楷體"/>
          <w:sz w:val="32"/>
          <w:szCs w:val="32"/>
        </w:rPr>
        <w:t>區</w:t>
      </w:r>
      <w:r w:rsidR="00FA341D" w:rsidRPr="00784CF5">
        <w:rPr>
          <w:rFonts w:eastAsia="標楷體"/>
          <w:sz w:val="32"/>
          <w:szCs w:val="32"/>
        </w:rPr>
        <w:t>○○</w:t>
      </w:r>
      <w:r w:rsidR="00FA341D" w:rsidRPr="00784CF5">
        <w:rPr>
          <w:rFonts w:eastAsia="標楷體"/>
          <w:sz w:val="32"/>
          <w:szCs w:val="32"/>
        </w:rPr>
        <w:t>社區發展協會</w:t>
      </w:r>
    </w:p>
    <w:p w:rsidR="00FA341D" w:rsidRPr="00784CF5" w:rsidRDefault="00FA341D" w:rsidP="00FA341D">
      <w:pPr>
        <w:spacing w:line="440" w:lineRule="exact"/>
        <w:jc w:val="center"/>
        <w:rPr>
          <w:rFonts w:eastAsia="標楷體"/>
          <w:sz w:val="32"/>
          <w:szCs w:val="32"/>
        </w:rPr>
      </w:pPr>
      <w:r w:rsidRPr="00784CF5">
        <w:rPr>
          <w:rFonts w:eastAsia="標楷體"/>
          <w:sz w:val="32"/>
          <w:szCs w:val="32"/>
        </w:rPr>
        <w:t>10</w:t>
      </w:r>
      <w:r w:rsidR="009C4A62" w:rsidRPr="00784CF5">
        <w:rPr>
          <w:rFonts w:eastAsia="標楷體" w:hint="eastAsia"/>
          <w:sz w:val="32"/>
          <w:szCs w:val="32"/>
        </w:rPr>
        <w:t>8</w:t>
      </w:r>
      <w:r w:rsidRPr="00784CF5">
        <w:rPr>
          <w:rFonts w:eastAsia="標楷體"/>
          <w:sz w:val="32"/>
          <w:szCs w:val="32"/>
        </w:rPr>
        <w:t>年度辦理「</w:t>
      </w:r>
      <w:r w:rsidRPr="00784CF5">
        <w:rPr>
          <w:rFonts w:eastAsia="標楷體"/>
          <w:sz w:val="32"/>
          <w:szCs w:val="32"/>
        </w:rPr>
        <w:t>○○○○○○○○○</w:t>
      </w:r>
      <w:r w:rsidRPr="00784CF5">
        <w:rPr>
          <w:rFonts w:eastAsia="標楷體"/>
          <w:sz w:val="32"/>
          <w:szCs w:val="32"/>
        </w:rPr>
        <w:t>」活動</w:t>
      </w:r>
    </w:p>
    <w:p w:rsidR="00FA341D" w:rsidRPr="00784CF5" w:rsidRDefault="00FA341D" w:rsidP="00FA341D">
      <w:pPr>
        <w:spacing w:line="440" w:lineRule="exact"/>
        <w:jc w:val="center"/>
        <w:rPr>
          <w:rFonts w:eastAsia="標楷體"/>
          <w:sz w:val="32"/>
          <w:szCs w:val="32"/>
        </w:rPr>
      </w:pPr>
      <w:r w:rsidRPr="00784CF5">
        <w:rPr>
          <w:rFonts w:eastAsia="標楷體"/>
          <w:sz w:val="32"/>
          <w:szCs w:val="32"/>
        </w:rPr>
        <w:t>申請補助計畫書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一、活動目的：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二、指導單位：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三、主辦單位：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 xml:space="preserve">    </w:t>
      </w:r>
      <w:r w:rsidRPr="00784CF5">
        <w:rPr>
          <w:rFonts w:eastAsia="標楷體"/>
          <w:sz w:val="28"/>
          <w:szCs w:val="28"/>
        </w:rPr>
        <w:t>協辦單位：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四、活動日期：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五、活動時間：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六、活動地點：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七、參加對象：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八、參加人數：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九、活動內容：</w:t>
      </w:r>
    </w:p>
    <w:p w:rsidR="00FA341D" w:rsidRPr="00784CF5" w:rsidRDefault="00FA341D" w:rsidP="00D743D5">
      <w:pPr>
        <w:spacing w:afterLines="50" w:after="180"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十、活動流程：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784CF5" w:rsidRPr="00784CF5" w:rsidTr="007017E9">
        <w:trPr>
          <w:jc w:val="center"/>
        </w:trPr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活動時間</w:t>
            </w:r>
          </w:p>
        </w:tc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活動項目</w:t>
            </w: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784CF5" w:rsidRPr="00784CF5" w:rsidTr="007017E9">
        <w:trPr>
          <w:jc w:val="center"/>
        </w:trPr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4CF5" w:rsidRPr="00784CF5" w:rsidTr="007017E9">
        <w:trPr>
          <w:jc w:val="center"/>
        </w:trPr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4CF5" w:rsidRPr="00784CF5" w:rsidTr="007017E9">
        <w:trPr>
          <w:jc w:val="center"/>
        </w:trPr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4CF5" w:rsidRPr="00784CF5" w:rsidTr="007017E9">
        <w:trPr>
          <w:jc w:val="center"/>
        </w:trPr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090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341D" w:rsidRPr="00784CF5" w:rsidRDefault="00FA341D" w:rsidP="00701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十一、預期效益：</w:t>
      </w:r>
    </w:p>
    <w:p w:rsidR="00FA341D" w:rsidRPr="00784CF5" w:rsidRDefault="00FA341D" w:rsidP="00D743D5">
      <w:pPr>
        <w:spacing w:afterLines="50" w:after="180"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十二、經費概算：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69"/>
        <w:gridCol w:w="1170"/>
        <w:gridCol w:w="1171"/>
        <w:gridCol w:w="1170"/>
        <w:gridCol w:w="2267"/>
      </w:tblGrid>
      <w:tr w:rsidR="00784CF5" w:rsidRPr="00784CF5" w:rsidTr="00CE1853">
        <w:trPr>
          <w:jc w:val="center"/>
        </w:trPr>
        <w:tc>
          <w:tcPr>
            <w:tcW w:w="1728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169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1171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總價</w:t>
            </w:r>
          </w:p>
        </w:tc>
        <w:tc>
          <w:tcPr>
            <w:tcW w:w="2267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說明</w:t>
            </w:r>
          </w:p>
        </w:tc>
      </w:tr>
      <w:tr w:rsidR="00784CF5" w:rsidRPr="00784CF5" w:rsidTr="00CE1853">
        <w:trPr>
          <w:jc w:val="center"/>
        </w:trPr>
        <w:tc>
          <w:tcPr>
            <w:tcW w:w="1728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4CF5" w:rsidRPr="00784CF5" w:rsidTr="00CE1853">
        <w:trPr>
          <w:jc w:val="center"/>
        </w:trPr>
        <w:tc>
          <w:tcPr>
            <w:tcW w:w="1728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4CF5" w:rsidRPr="00784CF5" w:rsidTr="00CE1853">
        <w:trPr>
          <w:jc w:val="center"/>
        </w:trPr>
        <w:tc>
          <w:tcPr>
            <w:tcW w:w="1728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4CF5" w:rsidRPr="00784CF5" w:rsidTr="00CE1853">
        <w:trPr>
          <w:jc w:val="center"/>
        </w:trPr>
        <w:tc>
          <w:tcPr>
            <w:tcW w:w="1728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84CF5"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FA341D" w:rsidRPr="00784CF5" w:rsidRDefault="00FA341D" w:rsidP="00D743D5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十三、經費來源：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(</w:t>
      </w:r>
      <w:r w:rsidRPr="00784CF5">
        <w:rPr>
          <w:rFonts w:eastAsia="標楷體"/>
          <w:sz w:val="28"/>
          <w:szCs w:val="28"/>
        </w:rPr>
        <w:t>一</w:t>
      </w:r>
      <w:r w:rsidRPr="00784CF5">
        <w:rPr>
          <w:rFonts w:eastAsia="標楷體"/>
          <w:sz w:val="28"/>
          <w:szCs w:val="28"/>
        </w:rPr>
        <w:t>)</w:t>
      </w:r>
      <w:r w:rsidRPr="00784CF5">
        <w:rPr>
          <w:rFonts w:eastAsia="標楷體"/>
          <w:sz w:val="28"/>
          <w:szCs w:val="28"/>
        </w:rPr>
        <w:t>申請高雄市政府社會局長青綜合服務中心補助：</w:t>
      </w:r>
      <w:r w:rsidRPr="00784CF5">
        <w:rPr>
          <w:rFonts w:eastAsia="標楷體"/>
          <w:sz w:val="28"/>
          <w:szCs w:val="28"/>
        </w:rPr>
        <w:t xml:space="preserve">     </w:t>
      </w:r>
      <w:r w:rsidRPr="00784CF5">
        <w:rPr>
          <w:rFonts w:eastAsia="標楷體"/>
          <w:sz w:val="28"/>
          <w:szCs w:val="28"/>
        </w:rPr>
        <w:t>元</w:t>
      </w:r>
    </w:p>
    <w:p w:rsidR="00FA341D" w:rsidRPr="00784CF5" w:rsidRDefault="00FA341D" w:rsidP="00FA341D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(</w:t>
      </w:r>
      <w:r w:rsidRPr="00784CF5">
        <w:rPr>
          <w:rFonts w:eastAsia="標楷體"/>
          <w:sz w:val="28"/>
          <w:szCs w:val="28"/>
        </w:rPr>
        <w:t>二</w:t>
      </w:r>
      <w:r w:rsidRPr="00784CF5">
        <w:rPr>
          <w:rFonts w:eastAsia="標楷體"/>
          <w:sz w:val="28"/>
          <w:szCs w:val="28"/>
        </w:rPr>
        <w:t>)</w:t>
      </w:r>
      <w:r w:rsidRPr="00784CF5">
        <w:rPr>
          <w:rFonts w:eastAsia="標楷體"/>
          <w:sz w:val="28"/>
          <w:szCs w:val="28"/>
        </w:rPr>
        <w:t>本會自籌：</w:t>
      </w:r>
      <w:r w:rsidRPr="00784CF5">
        <w:rPr>
          <w:rFonts w:eastAsia="標楷體"/>
          <w:sz w:val="28"/>
          <w:szCs w:val="28"/>
        </w:rPr>
        <w:t xml:space="preserve">     </w:t>
      </w:r>
      <w:r w:rsidRPr="00784CF5">
        <w:rPr>
          <w:rFonts w:eastAsia="標楷體"/>
          <w:sz w:val="28"/>
          <w:szCs w:val="28"/>
        </w:rPr>
        <w:t>元</w:t>
      </w:r>
    </w:p>
    <w:p w:rsidR="00FA341D" w:rsidRPr="00784CF5" w:rsidRDefault="00FA341D" w:rsidP="00CE1853">
      <w:pPr>
        <w:spacing w:line="440" w:lineRule="exact"/>
        <w:rPr>
          <w:rFonts w:eastAsia="標楷體"/>
          <w:sz w:val="28"/>
          <w:szCs w:val="28"/>
        </w:rPr>
      </w:pPr>
      <w:r w:rsidRPr="00784CF5">
        <w:rPr>
          <w:rFonts w:eastAsia="標楷體"/>
          <w:sz w:val="28"/>
          <w:szCs w:val="28"/>
        </w:rPr>
        <w:t>(</w:t>
      </w:r>
      <w:r w:rsidRPr="00784CF5">
        <w:rPr>
          <w:rFonts w:eastAsia="標楷體"/>
          <w:sz w:val="28"/>
          <w:szCs w:val="28"/>
        </w:rPr>
        <w:t>三</w:t>
      </w:r>
      <w:r w:rsidRPr="00784CF5">
        <w:rPr>
          <w:rFonts w:eastAsia="標楷體"/>
          <w:sz w:val="28"/>
          <w:szCs w:val="28"/>
        </w:rPr>
        <w:t>)</w:t>
      </w:r>
      <w:r w:rsidRPr="00784CF5">
        <w:rPr>
          <w:rFonts w:eastAsia="標楷體"/>
          <w:sz w:val="28"/>
          <w:szCs w:val="28"/>
        </w:rPr>
        <w:t>活動總經費：</w:t>
      </w:r>
      <w:r w:rsidRPr="00784CF5">
        <w:rPr>
          <w:rFonts w:eastAsia="標楷體"/>
          <w:sz w:val="28"/>
          <w:szCs w:val="28"/>
        </w:rPr>
        <w:t xml:space="preserve">     </w:t>
      </w:r>
      <w:r w:rsidRPr="00784CF5">
        <w:rPr>
          <w:rFonts w:eastAsia="標楷體"/>
          <w:sz w:val="28"/>
          <w:szCs w:val="28"/>
        </w:rPr>
        <w:t>元</w:t>
      </w:r>
    </w:p>
    <w:p w:rsidR="002358F8" w:rsidRPr="00784CF5" w:rsidRDefault="002358F8" w:rsidP="00AC37B2">
      <w:pPr>
        <w:spacing w:afterLines="50" w:after="180" w:line="0" w:lineRule="atLeast"/>
        <w:rPr>
          <w:rFonts w:eastAsia="標楷體"/>
          <w:b/>
          <w:sz w:val="32"/>
          <w:szCs w:val="32"/>
        </w:rPr>
      </w:pPr>
    </w:p>
    <w:p w:rsidR="00FA341D" w:rsidRPr="00784CF5" w:rsidRDefault="009C4A62" w:rsidP="00D743D5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784CF5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-430506</wp:posOffset>
                </wp:positionH>
                <wp:positionV relativeFrom="paragraph">
                  <wp:posOffset>-465276</wp:posOffset>
                </wp:positionV>
                <wp:extent cx="774700" cy="349250"/>
                <wp:effectExtent l="10160" t="635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C4" w:rsidRPr="00AC7112" w:rsidRDefault="00655AC4" w:rsidP="00FA34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C71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00CEA" w:rsidRPr="00AC7112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33.9pt;margin-top:-36.65pt;width:61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">
                <v:textbox>
                  <w:txbxContent>
                    <w:p w:rsidR="00655AC4" w:rsidRPr="00AC7112" w:rsidRDefault="00655AC4" w:rsidP="00FA341D">
                      <w:pPr>
                        <w:rPr>
                          <w:rFonts w:ascii="標楷體" w:eastAsia="標楷體" w:hAnsi="標楷體"/>
                        </w:rPr>
                      </w:pPr>
                      <w:r w:rsidRPr="00AC71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00CEA" w:rsidRPr="00AC7112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FA341D" w:rsidRPr="00784CF5">
        <w:rPr>
          <w:rFonts w:eastAsia="標楷體"/>
          <w:b/>
          <w:sz w:val="32"/>
          <w:szCs w:val="32"/>
        </w:rPr>
        <w:t>「</w:t>
      </w:r>
      <w:r w:rsidR="00FA341D" w:rsidRPr="00784CF5">
        <w:rPr>
          <w:rFonts w:eastAsia="標楷體"/>
          <w:b/>
          <w:sz w:val="32"/>
          <w:szCs w:val="32"/>
        </w:rPr>
        <w:t xml:space="preserve">                         </w:t>
      </w:r>
      <w:r w:rsidR="00FA341D" w:rsidRPr="00784CF5">
        <w:rPr>
          <w:rFonts w:eastAsia="標楷體"/>
          <w:b/>
          <w:sz w:val="32"/>
          <w:szCs w:val="32"/>
        </w:rPr>
        <w:t>」成果報告</w:t>
      </w:r>
    </w:p>
    <w:tbl>
      <w:tblPr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6"/>
        <w:gridCol w:w="2998"/>
        <w:gridCol w:w="1652"/>
        <w:gridCol w:w="894"/>
        <w:gridCol w:w="1477"/>
        <w:gridCol w:w="1156"/>
      </w:tblGrid>
      <w:tr w:rsidR="00784CF5" w:rsidRPr="00784CF5" w:rsidTr="00CE1853">
        <w:trPr>
          <w:trHeight w:val="737"/>
          <w:jc w:val="center"/>
        </w:trPr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:rsidR="00FA341D" w:rsidRPr="00784CF5" w:rsidRDefault="00FA341D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辦理單位</w:t>
            </w:r>
          </w:p>
        </w:tc>
        <w:tc>
          <w:tcPr>
            <w:tcW w:w="5544" w:type="dxa"/>
            <w:gridSpan w:val="3"/>
            <w:tcBorders>
              <w:top w:val="single" w:sz="12" w:space="0" w:color="auto"/>
            </w:tcBorders>
            <w:vAlign w:val="center"/>
          </w:tcPr>
          <w:p w:rsidR="00FA341D" w:rsidRPr="00784CF5" w:rsidRDefault="00FA341D" w:rsidP="007017E9">
            <w:pPr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FA341D" w:rsidRPr="00784CF5" w:rsidRDefault="00FA341D" w:rsidP="007017E9">
            <w:pPr>
              <w:jc w:val="center"/>
              <w:rPr>
                <w:rFonts w:eastAsia="標楷體"/>
              </w:rPr>
            </w:pPr>
            <w:r w:rsidRPr="00784CF5">
              <w:rPr>
                <w:rFonts w:eastAsia="標楷體"/>
              </w:rPr>
              <w:t>主辦人及</w:t>
            </w:r>
          </w:p>
          <w:p w:rsidR="00FA341D" w:rsidRPr="00784CF5" w:rsidRDefault="00FA341D" w:rsidP="007017E9">
            <w:pPr>
              <w:jc w:val="center"/>
              <w:rPr>
                <w:rFonts w:eastAsia="標楷體"/>
              </w:rPr>
            </w:pPr>
            <w:r w:rsidRPr="00784CF5">
              <w:rPr>
                <w:rFonts w:eastAsia="標楷體"/>
              </w:rPr>
              <w:t>聯絡電話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:rsidR="00FA341D" w:rsidRPr="00784CF5" w:rsidRDefault="00FA341D" w:rsidP="007017E9">
            <w:pPr>
              <w:rPr>
                <w:rFonts w:eastAsia="標楷體"/>
              </w:rPr>
            </w:pP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  <w:vAlign w:val="center"/>
          </w:tcPr>
          <w:p w:rsidR="00FA341D" w:rsidRPr="00784CF5" w:rsidRDefault="00FA341D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計畫名稱</w:t>
            </w:r>
          </w:p>
        </w:tc>
        <w:tc>
          <w:tcPr>
            <w:tcW w:w="8177" w:type="dxa"/>
            <w:gridSpan w:val="5"/>
            <w:vAlign w:val="center"/>
          </w:tcPr>
          <w:p w:rsidR="00FA341D" w:rsidRPr="00784CF5" w:rsidRDefault="00FA341D" w:rsidP="007017E9">
            <w:pPr>
              <w:jc w:val="both"/>
              <w:rPr>
                <w:rFonts w:eastAsia="標楷體"/>
              </w:rPr>
            </w:pP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  <w:vAlign w:val="center"/>
          </w:tcPr>
          <w:p w:rsidR="00FA341D" w:rsidRPr="00784CF5" w:rsidRDefault="00FA341D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時間</w:t>
            </w:r>
          </w:p>
        </w:tc>
        <w:tc>
          <w:tcPr>
            <w:tcW w:w="2998" w:type="dxa"/>
            <w:vAlign w:val="center"/>
          </w:tcPr>
          <w:p w:rsidR="00FA341D" w:rsidRPr="00784CF5" w:rsidRDefault="00FA341D" w:rsidP="007017E9">
            <w:pPr>
              <w:jc w:val="right"/>
              <w:rPr>
                <w:rFonts w:eastAsia="標楷體"/>
              </w:rPr>
            </w:pPr>
            <w:r w:rsidRPr="00784CF5">
              <w:rPr>
                <w:rFonts w:eastAsia="標楷體"/>
              </w:rPr>
              <w:t>年</w:t>
            </w:r>
            <w:r w:rsidRPr="00784CF5">
              <w:rPr>
                <w:rFonts w:eastAsia="標楷體"/>
              </w:rPr>
              <w:t xml:space="preserve">     </w:t>
            </w:r>
            <w:r w:rsidRPr="00784CF5">
              <w:rPr>
                <w:rFonts w:eastAsia="標楷體"/>
              </w:rPr>
              <w:t>月</w:t>
            </w:r>
            <w:r w:rsidRPr="00784CF5">
              <w:rPr>
                <w:rFonts w:eastAsia="標楷體"/>
              </w:rPr>
              <w:t xml:space="preserve">     </w:t>
            </w:r>
            <w:r w:rsidRPr="00784CF5">
              <w:rPr>
                <w:rFonts w:eastAsia="標楷體"/>
              </w:rPr>
              <w:t>日</w:t>
            </w:r>
          </w:p>
        </w:tc>
        <w:tc>
          <w:tcPr>
            <w:tcW w:w="5179" w:type="dxa"/>
            <w:gridSpan w:val="4"/>
            <w:vAlign w:val="center"/>
          </w:tcPr>
          <w:p w:rsidR="00FA341D" w:rsidRPr="00784CF5" w:rsidRDefault="00FA341D" w:rsidP="00FA341D">
            <w:pPr>
              <w:numPr>
                <w:ilvl w:val="0"/>
                <w:numId w:val="9"/>
              </w:numPr>
              <w:ind w:leftChars="20" w:left="405" w:hanging="357"/>
              <w:jc w:val="both"/>
              <w:rPr>
                <w:rFonts w:eastAsia="標楷體"/>
              </w:rPr>
            </w:pPr>
            <w:r w:rsidRPr="00784CF5">
              <w:rPr>
                <w:rFonts w:eastAsia="標楷體"/>
              </w:rPr>
              <w:t>與計畫預定時間相同。</w:t>
            </w:r>
          </w:p>
          <w:p w:rsidR="00FA341D" w:rsidRPr="00784CF5" w:rsidRDefault="00FA341D" w:rsidP="00FA341D">
            <w:pPr>
              <w:numPr>
                <w:ilvl w:val="0"/>
                <w:numId w:val="9"/>
              </w:numPr>
              <w:ind w:leftChars="20" w:left="405" w:hanging="357"/>
              <w:jc w:val="both"/>
              <w:rPr>
                <w:rFonts w:eastAsia="標楷體"/>
              </w:rPr>
            </w:pPr>
            <w:r w:rsidRPr="00784CF5">
              <w:rPr>
                <w:rFonts w:eastAsia="標楷體"/>
              </w:rPr>
              <w:t>因故更改時間，原因：</w:t>
            </w: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  <w:vAlign w:val="center"/>
          </w:tcPr>
          <w:p w:rsidR="00FA341D" w:rsidRPr="00784CF5" w:rsidRDefault="00FA341D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地點</w:t>
            </w:r>
          </w:p>
        </w:tc>
        <w:tc>
          <w:tcPr>
            <w:tcW w:w="2998" w:type="dxa"/>
          </w:tcPr>
          <w:p w:rsidR="00FA341D" w:rsidRPr="00784CF5" w:rsidRDefault="00FA341D" w:rsidP="007017E9">
            <w:pPr>
              <w:rPr>
                <w:rFonts w:eastAsia="標楷體"/>
              </w:rPr>
            </w:pPr>
          </w:p>
        </w:tc>
        <w:tc>
          <w:tcPr>
            <w:tcW w:w="5179" w:type="dxa"/>
            <w:gridSpan w:val="4"/>
            <w:vAlign w:val="center"/>
          </w:tcPr>
          <w:p w:rsidR="00FA341D" w:rsidRPr="00784CF5" w:rsidRDefault="00FA341D" w:rsidP="00FA341D">
            <w:pPr>
              <w:numPr>
                <w:ilvl w:val="0"/>
                <w:numId w:val="9"/>
              </w:numPr>
              <w:ind w:leftChars="20" w:left="405" w:hanging="357"/>
              <w:jc w:val="both"/>
              <w:rPr>
                <w:rFonts w:eastAsia="標楷體"/>
              </w:rPr>
            </w:pPr>
            <w:r w:rsidRPr="00784CF5">
              <w:rPr>
                <w:rFonts w:eastAsia="標楷體"/>
              </w:rPr>
              <w:t>與計畫預定地點相同。</w:t>
            </w:r>
          </w:p>
          <w:p w:rsidR="00FA341D" w:rsidRPr="00784CF5" w:rsidRDefault="00FA341D" w:rsidP="00FA341D">
            <w:pPr>
              <w:numPr>
                <w:ilvl w:val="0"/>
                <w:numId w:val="9"/>
              </w:numPr>
              <w:ind w:leftChars="20" w:left="405" w:hanging="357"/>
              <w:jc w:val="both"/>
              <w:rPr>
                <w:rFonts w:eastAsia="標楷體"/>
              </w:rPr>
            </w:pPr>
            <w:r w:rsidRPr="00784CF5">
              <w:rPr>
                <w:rFonts w:eastAsia="標楷體"/>
              </w:rPr>
              <w:t>因故更改地點，原因：</w:t>
            </w: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  <w:vMerge w:val="restart"/>
            <w:vAlign w:val="center"/>
          </w:tcPr>
          <w:p w:rsidR="00C8299D" w:rsidRPr="00784CF5" w:rsidRDefault="00C8299D" w:rsidP="007017E9">
            <w:pPr>
              <w:jc w:val="distribute"/>
              <w:rPr>
                <w:rFonts w:eastAsia="標楷體"/>
                <w:spacing w:val="-20"/>
              </w:rPr>
            </w:pPr>
            <w:r w:rsidRPr="00784CF5">
              <w:rPr>
                <w:rFonts w:eastAsia="標楷體"/>
                <w:spacing w:val="-20"/>
              </w:rPr>
              <w:t>經費支出概況</w:t>
            </w:r>
          </w:p>
          <w:p w:rsidR="00C8299D" w:rsidRPr="00784CF5" w:rsidRDefault="00C8299D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（</w:t>
            </w:r>
            <w:r w:rsidRPr="00784CF5">
              <w:rPr>
                <w:rFonts w:eastAsia="標楷體"/>
                <w:spacing w:val="-20"/>
              </w:rPr>
              <w:t>單位：新臺幣</w:t>
            </w:r>
            <w:r w:rsidRPr="00784CF5">
              <w:rPr>
                <w:rFonts w:eastAsia="標楷體"/>
              </w:rPr>
              <w:t>）</w:t>
            </w:r>
          </w:p>
        </w:tc>
        <w:tc>
          <w:tcPr>
            <w:tcW w:w="2998" w:type="dxa"/>
            <w:vAlign w:val="center"/>
          </w:tcPr>
          <w:p w:rsidR="00C8299D" w:rsidRPr="00784CF5" w:rsidRDefault="00C8299D" w:rsidP="007017E9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784CF5">
              <w:rPr>
                <w:rFonts w:eastAsia="標楷體"/>
              </w:rPr>
              <w:t>總金額</w:t>
            </w:r>
            <w:r w:rsidRPr="00784CF5">
              <w:rPr>
                <w:rFonts w:eastAsia="標楷體" w:hint="eastAsia"/>
              </w:rPr>
              <w:t>(A)+(B)+(C)</w:t>
            </w:r>
          </w:p>
        </w:tc>
        <w:tc>
          <w:tcPr>
            <w:tcW w:w="5179" w:type="dxa"/>
            <w:gridSpan w:val="4"/>
            <w:vAlign w:val="center"/>
          </w:tcPr>
          <w:p w:rsidR="00C8299D" w:rsidRPr="00784CF5" w:rsidRDefault="00C8299D" w:rsidP="007017E9">
            <w:pPr>
              <w:ind w:right="280"/>
              <w:jc w:val="right"/>
              <w:rPr>
                <w:rFonts w:eastAsia="標楷體"/>
              </w:rPr>
            </w:pPr>
            <w:r w:rsidRPr="00784CF5">
              <w:rPr>
                <w:rFonts w:eastAsia="標楷體"/>
              </w:rPr>
              <w:t>（元）</w:t>
            </w: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  <w:vMerge/>
            <w:vAlign w:val="center"/>
          </w:tcPr>
          <w:p w:rsidR="00C8299D" w:rsidRPr="00784CF5" w:rsidRDefault="00C8299D" w:rsidP="007017E9">
            <w:pPr>
              <w:jc w:val="distribute"/>
              <w:rPr>
                <w:rFonts w:eastAsia="標楷體"/>
              </w:rPr>
            </w:pPr>
          </w:p>
        </w:tc>
        <w:tc>
          <w:tcPr>
            <w:tcW w:w="2998" w:type="dxa"/>
            <w:vAlign w:val="center"/>
          </w:tcPr>
          <w:p w:rsidR="00C8299D" w:rsidRPr="00784CF5" w:rsidRDefault="00C8299D" w:rsidP="007017E9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784CF5">
              <w:rPr>
                <w:rFonts w:eastAsia="標楷體"/>
              </w:rPr>
              <w:t>補助金額</w:t>
            </w:r>
            <w:r w:rsidRPr="00784CF5">
              <w:rPr>
                <w:rFonts w:eastAsia="標楷體" w:hint="eastAsia"/>
              </w:rPr>
              <w:t>(A)</w:t>
            </w:r>
          </w:p>
        </w:tc>
        <w:tc>
          <w:tcPr>
            <w:tcW w:w="5179" w:type="dxa"/>
            <w:gridSpan w:val="4"/>
            <w:vAlign w:val="center"/>
          </w:tcPr>
          <w:p w:rsidR="00C8299D" w:rsidRPr="00784CF5" w:rsidRDefault="00C8299D" w:rsidP="007017E9">
            <w:pPr>
              <w:ind w:right="280"/>
              <w:jc w:val="right"/>
              <w:rPr>
                <w:rFonts w:eastAsia="標楷體"/>
              </w:rPr>
            </w:pPr>
            <w:r w:rsidRPr="00784CF5">
              <w:rPr>
                <w:rFonts w:eastAsia="標楷體"/>
              </w:rPr>
              <w:t>（元）</w:t>
            </w: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  <w:vMerge/>
            <w:vAlign w:val="center"/>
          </w:tcPr>
          <w:p w:rsidR="00C8299D" w:rsidRPr="00784CF5" w:rsidRDefault="00C8299D" w:rsidP="007017E9">
            <w:pPr>
              <w:jc w:val="distribute"/>
              <w:rPr>
                <w:rFonts w:eastAsia="標楷體"/>
              </w:rPr>
            </w:pPr>
          </w:p>
        </w:tc>
        <w:tc>
          <w:tcPr>
            <w:tcW w:w="2998" w:type="dxa"/>
            <w:vAlign w:val="center"/>
          </w:tcPr>
          <w:p w:rsidR="00C8299D" w:rsidRPr="00784CF5" w:rsidRDefault="00C8299D" w:rsidP="007017E9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784CF5">
              <w:rPr>
                <w:rFonts w:eastAsia="標楷體"/>
              </w:rPr>
              <w:t>自籌金額</w:t>
            </w:r>
            <w:r w:rsidRPr="00784CF5">
              <w:rPr>
                <w:rFonts w:eastAsia="標楷體" w:hint="eastAsia"/>
              </w:rPr>
              <w:t>(B)</w:t>
            </w:r>
          </w:p>
        </w:tc>
        <w:tc>
          <w:tcPr>
            <w:tcW w:w="5179" w:type="dxa"/>
            <w:gridSpan w:val="4"/>
            <w:vAlign w:val="center"/>
          </w:tcPr>
          <w:p w:rsidR="00C8299D" w:rsidRPr="00784CF5" w:rsidRDefault="00C8299D" w:rsidP="007017E9">
            <w:pPr>
              <w:ind w:right="280"/>
              <w:jc w:val="right"/>
              <w:rPr>
                <w:rFonts w:eastAsia="標楷體"/>
              </w:rPr>
            </w:pPr>
            <w:r w:rsidRPr="00784CF5">
              <w:rPr>
                <w:rFonts w:eastAsia="標楷體"/>
              </w:rPr>
              <w:t>（元）</w:t>
            </w:r>
          </w:p>
        </w:tc>
      </w:tr>
      <w:tr w:rsidR="00784CF5" w:rsidRPr="00784CF5" w:rsidTr="00C8299D">
        <w:trPr>
          <w:trHeight w:val="796"/>
          <w:jc w:val="center"/>
        </w:trPr>
        <w:tc>
          <w:tcPr>
            <w:tcW w:w="1846" w:type="dxa"/>
            <w:vMerge/>
            <w:vAlign w:val="center"/>
          </w:tcPr>
          <w:p w:rsidR="00C8299D" w:rsidRPr="00784CF5" w:rsidRDefault="00C8299D" w:rsidP="007017E9">
            <w:pPr>
              <w:jc w:val="distribute"/>
              <w:rPr>
                <w:rFonts w:eastAsia="標楷體"/>
              </w:rPr>
            </w:pPr>
          </w:p>
        </w:tc>
        <w:tc>
          <w:tcPr>
            <w:tcW w:w="2998" w:type="dxa"/>
            <w:vAlign w:val="center"/>
          </w:tcPr>
          <w:p w:rsidR="00C8299D" w:rsidRPr="00784CF5" w:rsidRDefault="00C8299D" w:rsidP="007017E9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784CF5">
              <w:rPr>
                <w:rFonts w:eastAsia="標楷體"/>
              </w:rPr>
              <w:t>繳還金額</w:t>
            </w:r>
            <w:r w:rsidRPr="00784CF5">
              <w:rPr>
                <w:rFonts w:eastAsia="標楷體" w:hint="eastAsia"/>
              </w:rPr>
              <w:t>(C)</w:t>
            </w:r>
          </w:p>
        </w:tc>
        <w:tc>
          <w:tcPr>
            <w:tcW w:w="5179" w:type="dxa"/>
            <w:gridSpan w:val="4"/>
            <w:vAlign w:val="center"/>
          </w:tcPr>
          <w:p w:rsidR="00C8299D" w:rsidRPr="00784CF5" w:rsidRDefault="00C8299D" w:rsidP="007017E9">
            <w:pPr>
              <w:ind w:right="280"/>
              <w:jc w:val="right"/>
              <w:rPr>
                <w:rFonts w:eastAsia="標楷體"/>
              </w:rPr>
            </w:pPr>
            <w:r w:rsidRPr="00784CF5">
              <w:rPr>
                <w:rFonts w:eastAsia="標楷體"/>
              </w:rPr>
              <w:t>（元）</w:t>
            </w:r>
          </w:p>
        </w:tc>
      </w:tr>
      <w:tr w:rsidR="00784CF5" w:rsidRPr="00784CF5" w:rsidTr="00CE1853">
        <w:trPr>
          <w:trHeight w:val="737"/>
          <w:jc w:val="center"/>
        </w:trPr>
        <w:tc>
          <w:tcPr>
            <w:tcW w:w="1846" w:type="dxa"/>
          </w:tcPr>
          <w:p w:rsidR="00FA341D" w:rsidRPr="00784CF5" w:rsidRDefault="00D431EB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  <w:spacing w:val="-6"/>
              </w:rPr>
              <w:t>實際參加人數</w:t>
            </w:r>
          </w:p>
        </w:tc>
        <w:tc>
          <w:tcPr>
            <w:tcW w:w="2998" w:type="dxa"/>
            <w:vAlign w:val="center"/>
          </w:tcPr>
          <w:p w:rsidR="00FA341D" w:rsidRPr="00784CF5" w:rsidRDefault="00FA341D" w:rsidP="00D431EB">
            <w:pPr>
              <w:ind w:leftChars="50" w:left="120" w:rightChars="50" w:right="120"/>
              <w:jc w:val="center"/>
              <w:rPr>
                <w:rFonts w:eastAsia="標楷體"/>
                <w:spacing w:val="-6"/>
              </w:rPr>
            </w:pPr>
            <w:r w:rsidRPr="00784CF5">
              <w:rPr>
                <w:rFonts w:eastAsia="標楷體"/>
                <w:spacing w:val="-6"/>
              </w:rPr>
              <w:t>人數</w:t>
            </w:r>
            <w:r w:rsidRPr="00784CF5">
              <w:rPr>
                <w:rFonts w:eastAsia="標楷體"/>
                <w:spacing w:val="-6"/>
              </w:rPr>
              <w:t>/</w:t>
            </w:r>
            <w:r w:rsidRPr="00784CF5">
              <w:rPr>
                <w:rFonts w:eastAsia="標楷體"/>
                <w:spacing w:val="-6"/>
              </w:rPr>
              <w:t>人次</w:t>
            </w:r>
          </w:p>
        </w:tc>
        <w:tc>
          <w:tcPr>
            <w:tcW w:w="5179" w:type="dxa"/>
            <w:gridSpan w:val="4"/>
          </w:tcPr>
          <w:p w:rsidR="00FA341D" w:rsidRPr="00784CF5" w:rsidRDefault="00FA341D" w:rsidP="007017E9">
            <w:pPr>
              <w:rPr>
                <w:rFonts w:eastAsia="標楷體"/>
              </w:rPr>
            </w:pPr>
            <w:r w:rsidRPr="00784CF5">
              <w:rPr>
                <w:rFonts w:eastAsia="標楷體"/>
              </w:rPr>
              <w:t>男</w:t>
            </w:r>
            <w:r w:rsidRPr="00784CF5">
              <w:rPr>
                <w:rFonts w:eastAsia="標楷體"/>
                <w:b/>
              </w:rPr>
              <w:t>：</w:t>
            </w:r>
            <w:r w:rsidRPr="00784CF5">
              <w:rPr>
                <w:rFonts w:eastAsia="標楷體"/>
              </w:rPr>
              <w:t xml:space="preserve">　　　　　人（或　　　　　人次）</w:t>
            </w:r>
          </w:p>
          <w:p w:rsidR="00FA341D" w:rsidRPr="00784CF5" w:rsidRDefault="00FA341D" w:rsidP="007017E9">
            <w:pPr>
              <w:rPr>
                <w:rFonts w:eastAsia="標楷體"/>
              </w:rPr>
            </w:pPr>
            <w:r w:rsidRPr="00784CF5">
              <w:rPr>
                <w:rFonts w:eastAsia="標楷體"/>
              </w:rPr>
              <w:t>女</w:t>
            </w:r>
            <w:r w:rsidRPr="00784CF5">
              <w:rPr>
                <w:rFonts w:eastAsia="標楷體"/>
                <w:b/>
              </w:rPr>
              <w:t>：</w:t>
            </w:r>
            <w:r w:rsidRPr="00784CF5">
              <w:rPr>
                <w:rFonts w:eastAsia="標楷體"/>
              </w:rPr>
              <w:t xml:space="preserve">　　　　　人（或　　　　　人次）</w:t>
            </w:r>
          </w:p>
        </w:tc>
      </w:tr>
      <w:tr w:rsidR="00784CF5" w:rsidRPr="00784CF5" w:rsidTr="00CE1853">
        <w:trPr>
          <w:trHeight w:val="916"/>
          <w:jc w:val="center"/>
        </w:trPr>
        <w:tc>
          <w:tcPr>
            <w:tcW w:w="1846" w:type="dxa"/>
            <w:vAlign w:val="center"/>
          </w:tcPr>
          <w:p w:rsidR="00FA341D" w:rsidRPr="00784CF5" w:rsidRDefault="00FA341D" w:rsidP="007017E9">
            <w:pPr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活動內容</w:t>
            </w:r>
          </w:p>
        </w:tc>
        <w:tc>
          <w:tcPr>
            <w:tcW w:w="8177" w:type="dxa"/>
            <w:gridSpan w:val="5"/>
          </w:tcPr>
          <w:p w:rsidR="00FA341D" w:rsidRPr="00784CF5" w:rsidRDefault="00FA341D" w:rsidP="007017E9">
            <w:pPr>
              <w:rPr>
                <w:rFonts w:eastAsia="標楷體"/>
              </w:rPr>
            </w:pPr>
            <w:r w:rsidRPr="00784CF5">
              <w:rPr>
                <w:rFonts w:eastAsia="標楷體"/>
              </w:rPr>
              <w:t>【含時間、內容及對象】</w:t>
            </w:r>
          </w:p>
          <w:p w:rsidR="00FA341D" w:rsidRPr="00784CF5" w:rsidRDefault="00FA341D" w:rsidP="007017E9">
            <w:pPr>
              <w:rPr>
                <w:rFonts w:eastAsia="標楷體"/>
              </w:rPr>
            </w:pPr>
          </w:p>
          <w:p w:rsidR="00FA341D" w:rsidRPr="00784CF5" w:rsidRDefault="00FA341D" w:rsidP="007017E9">
            <w:pPr>
              <w:rPr>
                <w:rFonts w:eastAsia="標楷體"/>
              </w:rPr>
            </w:pPr>
          </w:p>
          <w:p w:rsidR="00FA341D" w:rsidRPr="00784CF5" w:rsidRDefault="00FA341D" w:rsidP="007017E9">
            <w:pPr>
              <w:rPr>
                <w:rFonts w:eastAsia="標楷體"/>
              </w:rPr>
            </w:pPr>
          </w:p>
          <w:p w:rsidR="00FA341D" w:rsidRPr="00784CF5" w:rsidRDefault="00FA341D" w:rsidP="007017E9">
            <w:pPr>
              <w:rPr>
                <w:rFonts w:eastAsia="標楷體"/>
              </w:rPr>
            </w:pPr>
          </w:p>
          <w:p w:rsidR="00FA341D" w:rsidRPr="00784CF5" w:rsidRDefault="00FA341D" w:rsidP="007017E9">
            <w:pPr>
              <w:rPr>
                <w:rFonts w:eastAsia="標楷體"/>
              </w:rPr>
            </w:pPr>
          </w:p>
        </w:tc>
      </w:tr>
      <w:tr w:rsidR="00784CF5" w:rsidRPr="00784CF5" w:rsidTr="00CE1853">
        <w:trPr>
          <w:trHeight w:val="692"/>
          <w:jc w:val="center"/>
        </w:trPr>
        <w:tc>
          <w:tcPr>
            <w:tcW w:w="1846" w:type="dxa"/>
            <w:vAlign w:val="center"/>
          </w:tcPr>
          <w:p w:rsidR="00FA341D" w:rsidRPr="00784CF5" w:rsidRDefault="00FA341D" w:rsidP="007017E9">
            <w:pPr>
              <w:spacing w:line="340" w:lineRule="exact"/>
              <w:jc w:val="distribute"/>
              <w:rPr>
                <w:rFonts w:eastAsia="標楷體"/>
              </w:rPr>
            </w:pPr>
            <w:r w:rsidRPr="00784CF5">
              <w:rPr>
                <w:rFonts w:eastAsia="標楷體"/>
              </w:rPr>
              <w:t>綜合檢討及建議</w:t>
            </w:r>
          </w:p>
        </w:tc>
        <w:tc>
          <w:tcPr>
            <w:tcW w:w="8177" w:type="dxa"/>
            <w:gridSpan w:val="5"/>
          </w:tcPr>
          <w:p w:rsidR="00FA341D" w:rsidRPr="00784CF5" w:rsidRDefault="00FA341D" w:rsidP="007017E9">
            <w:pPr>
              <w:rPr>
                <w:rFonts w:eastAsia="標楷體"/>
              </w:rPr>
            </w:pPr>
          </w:p>
        </w:tc>
      </w:tr>
      <w:tr w:rsidR="00FA341D" w:rsidRPr="00784CF5" w:rsidTr="00CE1853">
        <w:trPr>
          <w:trHeight w:val="1418"/>
          <w:jc w:val="center"/>
        </w:trPr>
        <w:tc>
          <w:tcPr>
            <w:tcW w:w="6496" w:type="dxa"/>
            <w:gridSpan w:val="3"/>
            <w:tcBorders>
              <w:right w:val="nil"/>
            </w:tcBorders>
            <w:vAlign w:val="center"/>
          </w:tcPr>
          <w:p w:rsidR="00FA341D" w:rsidRPr="00784CF5" w:rsidRDefault="00CE1853" w:rsidP="007017E9">
            <w:pPr>
              <w:ind w:leftChars="20" w:left="48"/>
              <w:jc w:val="both"/>
              <w:rPr>
                <w:rFonts w:eastAsia="標楷體"/>
                <w:spacing w:val="-6"/>
              </w:rPr>
            </w:pPr>
            <w:r w:rsidRPr="00784CF5">
              <w:rPr>
                <w:rFonts w:eastAsia="標楷體"/>
                <w:spacing w:val="-6"/>
              </w:rPr>
              <w:t>必備檢附資料【請自我檢核】</w:t>
            </w:r>
            <w:r w:rsidRPr="00784CF5">
              <w:rPr>
                <w:rFonts w:eastAsia="標楷體"/>
                <w:spacing w:val="-6"/>
              </w:rPr>
              <w:br/>
            </w:r>
            <w:r w:rsidR="00FA341D" w:rsidRPr="00784CF5">
              <w:rPr>
                <w:rFonts w:eastAsia="標楷體"/>
                <w:spacing w:val="-6"/>
              </w:rPr>
              <w:t>□ 1</w:t>
            </w:r>
            <w:r w:rsidR="00FA341D" w:rsidRPr="00784CF5">
              <w:rPr>
                <w:rFonts w:eastAsia="標楷體"/>
                <w:spacing w:val="-6"/>
              </w:rPr>
              <w:t>活動照片</w:t>
            </w:r>
            <w:r w:rsidR="00D431EB" w:rsidRPr="00784CF5">
              <w:rPr>
                <w:rFonts w:eastAsia="標楷體"/>
                <w:spacing w:val="-6"/>
              </w:rPr>
              <w:t>4</w:t>
            </w:r>
            <w:r w:rsidRPr="00784CF5">
              <w:rPr>
                <w:rFonts w:eastAsia="標楷體"/>
                <w:spacing w:val="-6"/>
              </w:rPr>
              <w:t>張</w:t>
            </w:r>
            <w:r w:rsidR="00FA341D" w:rsidRPr="00784CF5">
              <w:rPr>
                <w:rFonts w:eastAsia="標楷體"/>
                <w:spacing w:val="-6"/>
              </w:rPr>
              <w:t xml:space="preserve">               </w:t>
            </w:r>
          </w:p>
          <w:p w:rsidR="00FA341D" w:rsidRPr="00784CF5" w:rsidRDefault="00FA341D" w:rsidP="007017E9">
            <w:pPr>
              <w:ind w:leftChars="20" w:left="69" w:hangingChars="9" w:hanging="21"/>
              <w:jc w:val="both"/>
              <w:rPr>
                <w:rFonts w:eastAsia="標楷體"/>
                <w:spacing w:val="-6"/>
              </w:rPr>
            </w:pPr>
            <w:r w:rsidRPr="00784CF5">
              <w:rPr>
                <w:rFonts w:eastAsia="標楷體"/>
                <w:spacing w:val="-6"/>
              </w:rPr>
              <w:t xml:space="preserve">□ </w:t>
            </w:r>
            <w:r w:rsidR="00CE1853" w:rsidRPr="00784CF5">
              <w:rPr>
                <w:rFonts w:eastAsia="標楷體"/>
                <w:spacing w:val="-6"/>
              </w:rPr>
              <w:t xml:space="preserve">2 </w:t>
            </w:r>
            <w:r w:rsidRPr="00784CF5">
              <w:rPr>
                <w:rFonts w:eastAsia="標楷體"/>
                <w:spacing w:val="-6"/>
              </w:rPr>
              <w:t>經費支出明細表。</w:t>
            </w:r>
          </w:p>
          <w:p w:rsidR="00FA341D" w:rsidRPr="00784CF5" w:rsidRDefault="00FA341D" w:rsidP="007017E9">
            <w:pPr>
              <w:ind w:leftChars="20" w:left="69" w:hangingChars="9" w:hanging="21"/>
              <w:jc w:val="both"/>
              <w:rPr>
                <w:rFonts w:eastAsia="標楷體"/>
                <w:spacing w:val="-6"/>
              </w:rPr>
            </w:pPr>
            <w:r w:rsidRPr="00784CF5">
              <w:rPr>
                <w:rFonts w:eastAsia="標楷體"/>
                <w:spacing w:val="-6"/>
              </w:rPr>
              <w:t xml:space="preserve">□ </w:t>
            </w:r>
            <w:r w:rsidR="00CE1853" w:rsidRPr="00784CF5">
              <w:rPr>
                <w:rFonts w:eastAsia="標楷體"/>
                <w:spacing w:val="-6"/>
              </w:rPr>
              <w:t xml:space="preserve">3 </w:t>
            </w:r>
            <w:r w:rsidR="00CE1853" w:rsidRPr="00784CF5">
              <w:rPr>
                <w:rFonts w:eastAsia="標楷體"/>
                <w:spacing w:val="-6"/>
              </w:rPr>
              <w:t>核銷資料</w:t>
            </w:r>
            <w:r w:rsidR="00CE1853" w:rsidRPr="00784CF5">
              <w:rPr>
                <w:rFonts w:eastAsia="標楷體"/>
                <w:spacing w:val="-6"/>
              </w:rPr>
              <w:t>(</w:t>
            </w:r>
            <w:r w:rsidR="00CE1853" w:rsidRPr="00784CF5">
              <w:rPr>
                <w:rFonts w:eastAsia="標楷體"/>
                <w:spacing w:val="-6"/>
              </w:rPr>
              <w:t>含領據、核銷單據憑證、核定公文</w:t>
            </w:r>
            <w:r w:rsidR="00CE1853" w:rsidRPr="00784CF5">
              <w:rPr>
                <w:rFonts w:eastAsia="標楷體"/>
                <w:spacing w:val="-6"/>
              </w:rPr>
              <w:t>)</w:t>
            </w:r>
          </w:p>
          <w:p w:rsidR="00FA341D" w:rsidRPr="00784CF5" w:rsidRDefault="00FA341D" w:rsidP="007017E9">
            <w:pPr>
              <w:ind w:leftChars="20" w:left="69" w:hangingChars="9" w:hanging="21"/>
              <w:jc w:val="both"/>
              <w:rPr>
                <w:rFonts w:eastAsia="標楷體"/>
                <w:spacing w:val="-6"/>
              </w:rPr>
            </w:pPr>
            <w:r w:rsidRPr="00784CF5">
              <w:rPr>
                <w:rFonts w:eastAsia="標楷體"/>
                <w:spacing w:val="-6"/>
              </w:rPr>
              <w:t xml:space="preserve">□ </w:t>
            </w:r>
            <w:r w:rsidR="00CE1853" w:rsidRPr="00784CF5">
              <w:rPr>
                <w:rFonts w:eastAsia="標楷體"/>
                <w:spacing w:val="-6"/>
              </w:rPr>
              <w:t xml:space="preserve">4 </w:t>
            </w:r>
            <w:r w:rsidR="00CE1853" w:rsidRPr="00784CF5">
              <w:rPr>
                <w:rFonts w:eastAsia="標楷體"/>
                <w:spacing w:val="-6"/>
              </w:rPr>
              <w:t>其他</w:t>
            </w:r>
            <w:r w:rsidR="00CE1853" w:rsidRPr="00784CF5">
              <w:rPr>
                <w:rFonts w:eastAsia="標楷體"/>
                <w:spacing w:val="-6"/>
              </w:rPr>
              <w:t>_______________(</w:t>
            </w:r>
            <w:r w:rsidR="00CE1853" w:rsidRPr="00784CF5">
              <w:rPr>
                <w:rFonts w:eastAsia="標楷體"/>
                <w:spacing w:val="-6"/>
              </w:rPr>
              <w:t>如有需要請自行補充</w:t>
            </w:r>
            <w:r w:rsidR="00CE1853" w:rsidRPr="00784CF5">
              <w:rPr>
                <w:rFonts w:eastAsia="標楷體"/>
                <w:spacing w:val="-6"/>
              </w:rPr>
              <w:t>)</w:t>
            </w:r>
            <w:r w:rsidRPr="00784CF5">
              <w:rPr>
                <w:rFonts w:eastAsia="標楷體"/>
                <w:spacing w:val="-6"/>
              </w:rPr>
              <w:t>。</w:t>
            </w:r>
          </w:p>
        </w:tc>
        <w:tc>
          <w:tcPr>
            <w:tcW w:w="3527" w:type="dxa"/>
            <w:gridSpan w:val="3"/>
            <w:tcBorders>
              <w:left w:val="nil"/>
            </w:tcBorders>
            <w:vAlign w:val="center"/>
          </w:tcPr>
          <w:p w:rsidR="00FA341D" w:rsidRPr="00784CF5" w:rsidRDefault="00FA341D" w:rsidP="00CE1853">
            <w:pPr>
              <w:ind w:left="21" w:hangingChars="9" w:hanging="21"/>
              <w:jc w:val="both"/>
              <w:rPr>
                <w:rFonts w:eastAsia="標楷體"/>
                <w:spacing w:val="-6"/>
              </w:rPr>
            </w:pPr>
          </w:p>
        </w:tc>
      </w:tr>
    </w:tbl>
    <w:p w:rsidR="00FA341D" w:rsidRPr="00784CF5" w:rsidRDefault="00FA341D" w:rsidP="00FA341D">
      <w:pPr>
        <w:rPr>
          <w:rFonts w:eastAsia="標楷體"/>
        </w:rPr>
      </w:pPr>
    </w:p>
    <w:p w:rsidR="00D00CEA" w:rsidRPr="00784CF5" w:rsidRDefault="00D00CEA" w:rsidP="00FA341D">
      <w:pPr>
        <w:rPr>
          <w:rFonts w:eastAsia="標楷體"/>
        </w:rPr>
      </w:pPr>
    </w:p>
    <w:p w:rsidR="00D00CEA" w:rsidRPr="00784CF5" w:rsidRDefault="00D00CEA" w:rsidP="00FA341D">
      <w:pPr>
        <w:rPr>
          <w:rFonts w:eastAsia="標楷體"/>
        </w:rPr>
      </w:pPr>
    </w:p>
    <w:p w:rsidR="00D00CEA" w:rsidRPr="00784CF5" w:rsidRDefault="00D00CEA" w:rsidP="00FA341D">
      <w:pPr>
        <w:rPr>
          <w:rFonts w:eastAsia="標楷體"/>
        </w:rPr>
      </w:pPr>
    </w:p>
    <w:p w:rsidR="00D00CEA" w:rsidRPr="00784CF5" w:rsidRDefault="00D00CEA" w:rsidP="00FA341D">
      <w:pPr>
        <w:rPr>
          <w:rFonts w:eastAsia="標楷體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784CF5" w:rsidRPr="00784CF5" w:rsidTr="00D00CEA">
        <w:trPr>
          <w:jc w:val="center"/>
        </w:trPr>
        <w:tc>
          <w:tcPr>
            <w:tcW w:w="10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CEA" w:rsidRPr="00784CF5" w:rsidRDefault="00D00CEA" w:rsidP="00D00CEA">
            <w:pPr>
              <w:snapToGrid w:val="0"/>
              <w:spacing w:afterLines="25" w:after="9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84CF5" w:rsidRPr="00784CF5" w:rsidTr="001C59D2">
        <w:trPr>
          <w:trHeight w:val="6139"/>
          <w:jc w:val="center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rPr>
                <w:rFonts w:ascii="標楷體" w:eastAsia="標楷體" w:hAnsi="標楷體"/>
                <w:sz w:val="32"/>
                <w:szCs w:val="32"/>
              </w:rPr>
            </w:pPr>
            <w:r w:rsidRPr="00784CF5">
              <w:rPr>
                <w:rFonts w:ascii="標楷體" w:eastAsia="標楷體" w:hAnsi="標楷體" w:hint="eastAsia"/>
                <w:sz w:val="32"/>
                <w:szCs w:val="32"/>
              </w:rPr>
              <w:t xml:space="preserve">     照片說明：　　　  　                     日期：</w:t>
            </w:r>
          </w:p>
        </w:tc>
      </w:tr>
      <w:tr w:rsidR="00784CF5" w:rsidRPr="00784CF5" w:rsidTr="001C59D2">
        <w:trPr>
          <w:trHeight w:val="6241"/>
          <w:jc w:val="center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00CEA" w:rsidRPr="00784CF5" w:rsidRDefault="00D00CEA" w:rsidP="001C59D2">
            <w:pPr>
              <w:spacing w:line="500" w:lineRule="exact"/>
              <w:ind w:left="200" w:hanging="20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4CF5">
              <w:rPr>
                <w:rFonts w:ascii="標楷體" w:eastAsia="標楷體" w:hAnsi="標楷體" w:hint="eastAsia"/>
                <w:sz w:val="32"/>
                <w:szCs w:val="32"/>
              </w:rPr>
              <w:t xml:space="preserve">     照片說明：　　　　　                   　日期：</w:t>
            </w:r>
          </w:p>
        </w:tc>
      </w:tr>
    </w:tbl>
    <w:p w:rsidR="00D00CEA" w:rsidRPr="00D00CEA" w:rsidRDefault="00D00CEA" w:rsidP="00D00CEA">
      <w:pPr>
        <w:spacing w:line="500" w:lineRule="exact"/>
        <w:ind w:left="200" w:hanging="200"/>
        <w:rPr>
          <w:rFonts w:ascii="標楷體" w:eastAsia="標楷體" w:hAnsi="標楷體"/>
          <w:color w:val="FF0000"/>
          <w:sz w:val="36"/>
          <w:szCs w:val="36"/>
        </w:rPr>
      </w:pPr>
    </w:p>
    <w:p w:rsidR="00D00CEA" w:rsidRDefault="00D00CEA" w:rsidP="00FA341D">
      <w:pPr>
        <w:rPr>
          <w:rFonts w:eastAsia="標楷體"/>
        </w:rPr>
      </w:pPr>
    </w:p>
    <w:sectPr w:rsidR="00D00CEA" w:rsidSect="0080047A">
      <w:footerReference w:type="default" r:id="rId8"/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DC" w:rsidRDefault="00584CDC" w:rsidP="00F06E4D">
      <w:r>
        <w:separator/>
      </w:r>
    </w:p>
  </w:endnote>
  <w:endnote w:type="continuationSeparator" w:id="0">
    <w:p w:rsidR="00584CDC" w:rsidRDefault="00584CDC" w:rsidP="00F0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05362"/>
      <w:docPartObj>
        <w:docPartGallery w:val="Page Numbers (Bottom of Page)"/>
        <w:docPartUnique/>
      </w:docPartObj>
    </w:sdtPr>
    <w:sdtEndPr/>
    <w:sdtContent>
      <w:p w:rsidR="00655AC4" w:rsidRDefault="00DD204E">
        <w:pPr>
          <w:pStyle w:val="a6"/>
          <w:jc w:val="center"/>
        </w:pPr>
        <w:r>
          <w:fldChar w:fldCharType="begin"/>
        </w:r>
        <w:r w:rsidR="003971DA">
          <w:instrText>PAGE   \* MERGEFORMAT</w:instrText>
        </w:r>
        <w:r>
          <w:fldChar w:fldCharType="separate"/>
        </w:r>
        <w:r w:rsidR="00AC7112" w:rsidRPr="00AC711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55AC4" w:rsidRDefault="00655A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DC" w:rsidRDefault="00584CDC" w:rsidP="00F06E4D">
      <w:r>
        <w:separator/>
      </w:r>
    </w:p>
  </w:footnote>
  <w:footnote w:type="continuationSeparator" w:id="0">
    <w:p w:rsidR="00584CDC" w:rsidRDefault="00584CDC" w:rsidP="00F0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5D1"/>
    <w:multiLevelType w:val="hybridMultilevel"/>
    <w:tmpl w:val="763C3C54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91447C"/>
    <w:multiLevelType w:val="hybridMultilevel"/>
    <w:tmpl w:val="E5E05A3C"/>
    <w:lvl w:ilvl="0" w:tplc="04D4A2B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4543AEB"/>
    <w:multiLevelType w:val="hybridMultilevel"/>
    <w:tmpl w:val="EC68D088"/>
    <w:lvl w:ilvl="0" w:tplc="BA88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7B6A56"/>
    <w:multiLevelType w:val="hybridMultilevel"/>
    <w:tmpl w:val="5C3E3E94"/>
    <w:lvl w:ilvl="0" w:tplc="41665B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06617F"/>
    <w:multiLevelType w:val="hybridMultilevel"/>
    <w:tmpl w:val="BB844992"/>
    <w:lvl w:ilvl="0" w:tplc="BC62A0D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CAE0465"/>
    <w:multiLevelType w:val="hybridMultilevel"/>
    <w:tmpl w:val="C5DE6DDC"/>
    <w:lvl w:ilvl="0" w:tplc="FB68811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F21CDE"/>
    <w:multiLevelType w:val="hybridMultilevel"/>
    <w:tmpl w:val="4D58BD34"/>
    <w:lvl w:ilvl="0" w:tplc="DCFE85E6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FF69BD"/>
    <w:multiLevelType w:val="hybridMultilevel"/>
    <w:tmpl w:val="CBF87A4C"/>
    <w:lvl w:ilvl="0" w:tplc="1084E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4C28E1"/>
    <w:multiLevelType w:val="hybridMultilevel"/>
    <w:tmpl w:val="7A36CD7A"/>
    <w:lvl w:ilvl="0" w:tplc="5C6C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A2043"/>
    <w:multiLevelType w:val="hybridMultilevel"/>
    <w:tmpl w:val="0BBEDBA6"/>
    <w:lvl w:ilvl="0" w:tplc="1ED8C9E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1C031D"/>
    <w:multiLevelType w:val="hybridMultilevel"/>
    <w:tmpl w:val="30082B1E"/>
    <w:lvl w:ilvl="0" w:tplc="92322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BD"/>
    <w:rsid w:val="000002E9"/>
    <w:rsid w:val="000103C0"/>
    <w:rsid w:val="00013490"/>
    <w:rsid w:val="00016661"/>
    <w:rsid w:val="000322B7"/>
    <w:rsid w:val="00041E65"/>
    <w:rsid w:val="00062B37"/>
    <w:rsid w:val="00072F7F"/>
    <w:rsid w:val="000752A3"/>
    <w:rsid w:val="00075C46"/>
    <w:rsid w:val="000924AB"/>
    <w:rsid w:val="000A1F1C"/>
    <w:rsid w:val="000B1E3B"/>
    <w:rsid w:val="000B7E95"/>
    <w:rsid w:val="000D1166"/>
    <w:rsid w:val="000D4235"/>
    <w:rsid w:val="000D4A2C"/>
    <w:rsid w:val="000E7ABE"/>
    <w:rsid w:val="000F1A12"/>
    <w:rsid w:val="000F2CF2"/>
    <w:rsid w:val="000F4833"/>
    <w:rsid w:val="000F5F7A"/>
    <w:rsid w:val="001020D8"/>
    <w:rsid w:val="00102DC3"/>
    <w:rsid w:val="00105F0F"/>
    <w:rsid w:val="00112CD0"/>
    <w:rsid w:val="00126893"/>
    <w:rsid w:val="00135970"/>
    <w:rsid w:val="00137863"/>
    <w:rsid w:val="00144884"/>
    <w:rsid w:val="00172E2A"/>
    <w:rsid w:val="00175331"/>
    <w:rsid w:val="00196038"/>
    <w:rsid w:val="001C1D7A"/>
    <w:rsid w:val="001C2C1C"/>
    <w:rsid w:val="001C5BA9"/>
    <w:rsid w:val="001E47CE"/>
    <w:rsid w:val="001E7B56"/>
    <w:rsid w:val="001F3D7B"/>
    <w:rsid w:val="001F67C9"/>
    <w:rsid w:val="00211E1B"/>
    <w:rsid w:val="00222D43"/>
    <w:rsid w:val="00222E6A"/>
    <w:rsid w:val="002358F8"/>
    <w:rsid w:val="00257328"/>
    <w:rsid w:val="00275AB7"/>
    <w:rsid w:val="002B1D68"/>
    <w:rsid w:val="002B34D4"/>
    <w:rsid w:val="002B478A"/>
    <w:rsid w:val="002E6465"/>
    <w:rsid w:val="002F6A9B"/>
    <w:rsid w:val="0030550C"/>
    <w:rsid w:val="003341B6"/>
    <w:rsid w:val="003403C6"/>
    <w:rsid w:val="003455BA"/>
    <w:rsid w:val="00360ECC"/>
    <w:rsid w:val="0037252A"/>
    <w:rsid w:val="003879C1"/>
    <w:rsid w:val="003971DA"/>
    <w:rsid w:val="003A52D2"/>
    <w:rsid w:val="003A59D1"/>
    <w:rsid w:val="003A6948"/>
    <w:rsid w:val="003B0E03"/>
    <w:rsid w:val="003B2DA1"/>
    <w:rsid w:val="003B3DD3"/>
    <w:rsid w:val="003B430D"/>
    <w:rsid w:val="003B7ECC"/>
    <w:rsid w:val="003D26C5"/>
    <w:rsid w:val="003F65E9"/>
    <w:rsid w:val="0040323A"/>
    <w:rsid w:val="00406D23"/>
    <w:rsid w:val="00424A83"/>
    <w:rsid w:val="00426C3D"/>
    <w:rsid w:val="00442A61"/>
    <w:rsid w:val="00447139"/>
    <w:rsid w:val="0045267C"/>
    <w:rsid w:val="00454160"/>
    <w:rsid w:val="0047088F"/>
    <w:rsid w:val="00475448"/>
    <w:rsid w:val="004773D7"/>
    <w:rsid w:val="00485A95"/>
    <w:rsid w:val="004A0133"/>
    <w:rsid w:val="004B14E9"/>
    <w:rsid w:val="004C60E0"/>
    <w:rsid w:val="004D22C5"/>
    <w:rsid w:val="004E3E66"/>
    <w:rsid w:val="00525CEF"/>
    <w:rsid w:val="00527742"/>
    <w:rsid w:val="00531FE3"/>
    <w:rsid w:val="0053294F"/>
    <w:rsid w:val="0053364D"/>
    <w:rsid w:val="00534972"/>
    <w:rsid w:val="00541E06"/>
    <w:rsid w:val="00564393"/>
    <w:rsid w:val="00573D4A"/>
    <w:rsid w:val="0058332E"/>
    <w:rsid w:val="00584CDC"/>
    <w:rsid w:val="005C15AE"/>
    <w:rsid w:val="005D24ED"/>
    <w:rsid w:val="005E3D42"/>
    <w:rsid w:val="00605087"/>
    <w:rsid w:val="00621EE2"/>
    <w:rsid w:val="0062659A"/>
    <w:rsid w:val="006363BD"/>
    <w:rsid w:val="006546AA"/>
    <w:rsid w:val="00655AC4"/>
    <w:rsid w:val="00661A52"/>
    <w:rsid w:val="006628A4"/>
    <w:rsid w:val="00663185"/>
    <w:rsid w:val="006768E0"/>
    <w:rsid w:val="0067734C"/>
    <w:rsid w:val="00690CCD"/>
    <w:rsid w:val="00690E6E"/>
    <w:rsid w:val="006C3254"/>
    <w:rsid w:val="006C4B75"/>
    <w:rsid w:val="006C5C12"/>
    <w:rsid w:val="006D2D06"/>
    <w:rsid w:val="006D4B97"/>
    <w:rsid w:val="006D674C"/>
    <w:rsid w:val="006E5573"/>
    <w:rsid w:val="006E7D59"/>
    <w:rsid w:val="006F0D93"/>
    <w:rsid w:val="007017E9"/>
    <w:rsid w:val="00705D17"/>
    <w:rsid w:val="0071161A"/>
    <w:rsid w:val="0071356C"/>
    <w:rsid w:val="00715F3A"/>
    <w:rsid w:val="00733387"/>
    <w:rsid w:val="00747ECC"/>
    <w:rsid w:val="007531CE"/>
    <w:rsid w:val="00760317"/>
    <w:rsid w:val="0077659C"/>
    <w:rsid w:val="00784CF5"/>
    <w:rsid w:val="00790D76"/>
    <w:rsid w:val="00791D58"/>
    <w:rsid w:val="007B59A3"/>
    <w:rsid w:val="007B6725"/>
    <w:rsid w:val="007C1689"/>
    <w:rsid w:val="007C49F0"/>
    <w:rsid w:val="007E208F"/>
    <w:rsid w:val="007F05D6"/>
    <w:rsid w:val="007F2B1F"/>
    <w:rsid w:val="007F630E"/>
    <w:rsid w:val="007F7DAD"/>
    <w:rsid w:val="0080047A"/>
    <w:rsid w:val="008009A6"/>
    <w:rsid w:val="00816DC6"/>
    <w:rsid w:val="00820B63"/>
    <w:rsid w:val="008230C4"/>
    <w:rsid w:val="008246C4"/>
    <w:rsid w:val="00835A32"/>
    <w:rsid w:val="00836588"/>
    <w:rsid w:val="00864C8B"/>
    <w:rsid w:val="00871AFE"/>
    <w:rsid w:val="00874688"/>
    <w:rsid w:val="008977A3"/>
    <w:rsid w:val="008A36CA"/>
    <w:rsid w:val="008B4E14"/>
    <w:rsid w:val="008C43B2"/>
    <w:rsid w:val="008C7211"/>
    <w:rsid w:val="008F1504"/>
    <w:rsid w:val="008F52C8"/>
    <w:rsid w:val="008F5393"/>
    <w:rsid w:val="009069D0"/>
    <w:rsid w:val="0092539C"/>
    <w:rsid w:val="00941982"/>
    <w:rsid w:val="00951BE8"/>
    <w:rsid w:val="009572A6"/>
    <w:rsid w:val="00974305"/>
    <w:rsid w:val="009945A1"/>
    <w:rsid w:val="00995349"/>
    <w:rsid w:val="009A4DB3"/>
    <w:rsid w:val="009A6A09"/>
    <w:rsid w:val="009A7B0D"/>
    <w:rsid w:val="009B3166"/>
    <w:rsid w:val="009C3B44"/>
    <w:rsid w:val="009C4A62"/>
    <w:rsid w:val="009E07EE"/>
    <w:rsid w:val="009E2FDA"/>
    <w:rsid w:val="009E34BA"/>
    <w:rsid w:val="009E7019"/>
    <w:rsid w:val="009F04F5"/>
    <w:rsid w:val="00A0614B"/>
    <w:rsid w:val="00A33DB8"/>
    <w:rsid w:val="00A405C2"/>
    <w:rsid w:val="00A45AFE"/>
    <w:rsid w:val="00A52A9C"/>
    <w:rsid w:val="00A62B0C"/>
    <w:rsid w:val="00A71A90"/>
    <w:rsid w:val="00A81908"/>
    <w:rsid w:val="00A86D24"/>
    <w:rsid w:val="00A9452C"/>
    <w:rsid w:val="00AA6D98"/>
    <w:rsid w:val="00AB478F"/>
    <w:rsid w:val="00AB5C74"/>
    <w:rsid w:val="00AB68CE"/>
    <w:rsid w:val="00AC37B2"/>
    <w:rsid w:val="00AC4F28"/>
    <w:rsid w:val="00AC7112"/>
    <w:rsid w:val="00AE73B9"/>
    <w:rsid w:val="00AF1F3E"/>
    <w:rsid w:val="00AF3AED"/>
    <w:rsid w:val="00AF7914"/>
    <w:rsid w:val="00B119DC"/>
    <w:rsid w:val="00B12A19"/>
    <w:rsid w:val="00B13205"/>
    <w:rsid w:val="00B21CCD"/>
    <w:rsid w:val="00B22B27"/>
    <w:rsid w:val="00B35FB1"/>
    <w:rsid w:val="00B37C87"/>
    <w:rsid w:val="00B439C2"/>
    <w:rsid w:val="00B47B15"/>
    <w:rsid w:val="00B50F7F"/>
    <w:rsid w:val="00B55DD1"/>
    <w:rsid w:val="00B63E75"/>
    <w:rsid w:val="00B658FA"/>
    <w:rsid w:val="00B66920"/>
    <w:rsid w:val="00B76759"/>
    <w:rsid w:val="00B8563C"/>
    <w:rsid w:val="00B9695B"/>
    <w:rsid w:val="00B97542"/>
    <w:rsid w:val="00BA5683"/>
    <w:rsid w:val="00BA74EA"/>
    <w:rsid w:val="00BD186E"/>
    <w:rsid w:val="00BD7BCB"/>
    <w:rsid w:val="00BE2264"/>
    <w:rsid w:val="00BE41D3"/>
    <w:rsid w:val="00BE4F3D"/>
    <w:rsid w:val="00C04BAC"/>
    <w:rsid w:val="00C07818"/>
    <w:rsid w:val="00C11A19"/>
    <w:rsid w:val="00C32502"/>
    <w:rsid w:val="00C364A5"/>
    <w:rsid w:val="00C639D9"/>
    <w:rsid w:val="00C7239F"/>
    <w:rsid w:val="00C73429"/>
    <w:rsid w:val="00C73D55"/>
    <w:rsid w:val="00C7615C"/>
    <w:rsid w:val="00C8279C"/>
    <w:rsid w:val="00C8299D"/>
    <w:rsid w:val="00C92705"/>
    <w:rsid w:val="00CC1491"/>
    <w:rsid w:val="00CE11B9"/>
    <w:rsid w:val="00CE1853"/>
    <w:rsid w:val="00CE412B"/>
    <w:rsid w:val="00D00CEA"/>
    <w:rsid w:val="00D2113C"/>
    <w:rsid w:val="00D220C2"/>
    <w:rsid w:val="00D23759"/>
    <w:rsid w:val="00D273E4"/>
    <w:rsid w:val="00D3091F"/>
    <w:rsid w:val="00D34793"/>
    <w:rsid w:val="00D431EB"/>
    <w:rsid w:val="00D5792F"/>
    <w:rsid w:val="00D57B02"/>
    <w:rsid w:val="00D70D3E"/>
    <w:rsid w:val="00D717CD"/>
    <w:rsid w:val="00D743D5"/>
    <w:rsid w:val="00D8616D"/>
    <w:rsid w:val="00D87A7F"/>
    <w:rsid w:val="00D91CDC"/>
    <w:rsid w:val="00DA7774"/>
    <w:rsid w:val="00DB08BD"/>
    <w:rsid w:val="00DC1974"/>
    <w:rsid w:val="00DC3ACD"/>
    <w:rsid w:val="00DC74A2"/>
    <w:rsid w:val="00DD204E"/>
    <w:rsid w:val="00DD22DC"/>
    <w:rsid w:val="00DD33E5"/>
    <w:rsid w:val="00DD4434"/>
    <w:rsid w:val="00DE430F"/>
    <w:rsid w:val="00DE78D9"/>
    <w:rsid w:val="00DF2165"/>
    <w:rsid w:val="00DF4AA4"/>
    <w:rsid w:val="00DF5FA4"/>
    <w:rsid w:val="00E11253"/>
    <w:rsid w:val="00E12119"/>
    <w:rsid w:val="00E15E3D"/>
    <w:rsid w:val="00E17A99"/>
    <w:rsid w:val="00E30A3B"/>
    <w:rsid w:val="00E36F00"/>
    <w:rsid w:val="00E40F66"/>
    <w:rsid w:val="00E414FE"/>
    <w:rsid w:val="00E604C9"/>
    <w:rsid w:val="00E71D1F"/>
    <w:rsid w:val="00E737FF"/>
    <w:rsid w:val="00E73C3F"/>
    <w:rsid w:val="00E74753"/>
    <w:rsid w:val="00E80637"/>
    <w:rsid w:val="00EB74AA"/>
    <w:rsid w:val="00EB7EEE"/>
    <w:rsid w:val="00EC6C0E"/>
    <w:rsid w:val="00EC6DD4"/>
    <w:rsid w:val="00EE095C"/>
    <w:rsid w:val="00EE2F23"/>
    <w:rsid w:val="00EE593C"/>
    <w:rsid w:val="00EF227E"/>
    <w:rsid w:val="00F01577"/>
    <w:rsid w:val="00F06E4D"/>
    <w:rsid w:val="00F20D39"/>
    <w:rsid w:val="00F35AE2"/>
    <w:rsid w:val="00F5016B"/>
    <w:rsid w:val="00F50CEE"/>
    <w:rsid w:val="00F577E7"/>
    <w:rsid w:val="00F64C45"/>
    <w:rsid w:val="00F74131"/>
    <w:rsid w:val="00F81F44"/>
    <w:rsid w:val="00FA226C"/>
    <w:rsid w:val="00FA341D"/>
    <w:rsid w:val="00FB257D"/>
    <w:rsid w:val="00FB52B7"/>
    <w:rsid w:val="00FC279A"/>
    <w:rsid w:val="00FC45E7"/>
    <w:rsid w:val="00FC6098"/>
    <w:rsid w:val="00FC7588"/>
    <w:rsid w:val="00FD6A5A"/>
    <w:rsid w:val="00FE347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B4777-6FD1-4BA2-B87A-CBC608E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E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E4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DF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77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35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38E3-0070-4445-8B41-5DEA3E04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sc10501</dc:creator>
  <cp:lastModifiedBy>sc10402</cp:lastModifiedBy>
  <cp:revision>2</cp:revision>
  <cp:lastPrinted>2018-02-13T05:28:00Z</cp:lastPrinted>
  <dcterms:created xsi:type="dcterms:W3CDTF">2019-03-04T00:04:00Z</dcterms:created>
  <dcterms:modified xsi:type="dcterms:W3CDTF">2019-03-04T00:04:00Z</dcterms:modified>
</cp:coreProperties>
</file>