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BE04" w14:textId="73716B38" w:rsidR="005862FA" w:rsidRPr="00BB29F3" w:rsidRDefault="005862FA" w:rsidP="00371F6C">
      <w:pPr>
        <w:jc w:val="center"/>
        <w:rPr>
          <w:rFonts w:ascii="標楷體" w:eastAsia="標楷體" w:hAnsi="標楷體"/>
          <w:color w:val="000000"/>
          <w:sz w:val="36"/>
          <w:szCs w:val="24"/>
        </w:rPr>
      </w:pPr>
      <w:r w:rsidRPr="00A705D7">
        <w:rPr>
          <w:rFonts w:ascii="標楷體" w:eastAsia="標楷體" w:hAnsi="標楷體" w:hint="eastAsia"/>
          <w:color w:val="FF0000"/>
          <w:sz w:val="36"/>
          <w:szCs w:val="24"/>
        </w:rPr>
        <w:t>11</w:t>
      </w:r>
      <w:r w:rsidR="00A705D7" w:rsidRPr="00A705D7">
        <w:rPr>
          <w:rFonts w:ascii="標楷體" w:eastAsia="標楷體" w:hAnsi="標楷體" w:hint="eastAsia"/>
          <w:color w:val="FF0000"/>
          <w:sz w:val="36"/>
          <w:szCs w:val="24"/>
        </w:rPr>
        <w:t>4</w:t>
      </w:r>
      <w:r w:rsidRPr="00BB29F3">
        <w:rPr>
          <w:rFonts w:ascii="標楷體" w:eastAsia="標楷體" w:hAnsi="標楷體" w:hint="eastAsia"/>
          <w:color w:val="000000"/>
          <w:sz w:val="36"/>
          <w:szCs w:val="24"/>
        </w:rPr>
        <w:t>年</w:t>
      </w:r>
      <w:r w:rsidR="00C4134A" w:rsidRPr="00BB29F3">
        <w:rPr>
          <w:rFonts w:ascii="標楷體" w:eastAsia="標楷體" w:hAnsi="標楷體" w:hint="eastAsia"/>
          <w:color w:val="000000"/>
          <w:sz w:val="36"/>
          <w:szCs w:val="24"/>
        </w:rPr>
        <w:t>高雄市</w:t>
      </w:r>
      <w:r w:rsidR="00916F5C" w:rsidRPr="00BB29F3">
        <w:rPr>
          <w:rFonts w:ascii="標楷體" w:eastAsia="標楷體" w:hAnsi="標楷體" w:hint="eastAsia"/>
          <w:color w:val="000000"/>
          <w:sz w:val="36"/>
          <w:szCs w:val="24"/>
        </w:rPr>
        <w:t>政府</w:t>
      </w:r>
      <w:r w:rsidR="00C4134A" w:rsidRPr="00BB29F3">
        <w:rPr>
          <w:rFonts w:ascii="標楷體" w:eastAsia="標楷體" w:hAnsi="標楷體" w:hint="eastAsia"/>
          <w:color w:val="000000"/>
          <w:sz w:val="36"/>
          <w:szCs w:val="24"/>
        </w:rPr>
        <w:t>民政局</w:t>
      </w:r>
      <w:r w:rsidR="00BF3C53" w:rsidRPr="00BB29F3">
        <w:rPr>
          <w:rFonts w:ascii="標楷體" w:eastAsia="標楷體" w:hAnsi="標楷體" w:hint="eastAsia"/>
          <w:color w:val="000000"/>
          <w:sz w:val="36"/>
          <w:szCs w:val="24"/>
        </w:rPr>
        <w:t>及</w:t>
      </w:r>
      <w:r w:rsidR="00C4134A" w:rsidRPr="00BB29F3">
        <w:rPr>
          <w:rFonts w:ascii="標楷體" w:eastAsia="標楷體" w:hAnsi="標楷體" w:hint="eastAsia"/>
          <w:color w:val="000000"/>
          <w:sz w:val="36"/>
          <w:szCs w:val="24"/>
        </w:rPr>
        <w:t>所屬機關</w:t>
      </w:r>
    </w:p>
    <w:p w14:paraId="44852C4C" w14:textId="7821A949" w:rsidR="0075162C" w:rsidRPr="00BB29F3" w:rsidRDefault="00C4134A" w:rsidP="00371F6C">
      <w:pPr>
        <w:jc w:val="center"/>
        <w:rPr>
          <w:rFonts w:ascii="標楷體" w:eastAsia="標楷體" w:hAnsi="標楷體"/>
          <w:color w:val="000000"/>
          <w:sz w:val="36"/>
          <w:szCs w:val="24"/>
        </w:rPr>
      </w:pPr>
      <w:r w:rsidRPr="00BB29F3">
        <w:rPr>
          <w:rFonts w:ascii="標楷體" w:eastAsia="標楷體" w:hAnsi="標楷體"/>
          <w:color w:val="000000"/>
          <w:sz w:val="36"/>
          <w:szCs w:val="24"/>
        </w:rPr>
        <w:t>職業安全衛生</w:t>
      </w:r>
      <w:r w:rsidR="003B746F" w:rsidRPr="00BB29F3">
        <w:rPr>
          <w:rFonts w:ascii="標楷體" w:eastAsia="標楷體" w:hAnsi="標楷體" w:hint="eastAsia"/>
          <w:color w:val="000000"/>
          <w:sz w:val="36"/>
          <w:szCs w:val="24"/>
        </w:rPr>
        <w:t>管理計畫</w:t>
      </w:r>
    </w:p>
    <w:p w14:paraId="44013720" w14:textId="121AF9EB" w:rsidR="00E80710" w:rsidRPr="00BB29F3" w:rsidRDefault="00B04934" w:rsidP="00371F6C">
      <w:pPr>
        <w:jc w:val="right"/>
        <w:rPr>
          <w:rFonts w:ascii="標楷體" w:eastAsia="標楷體" w:hAnsi="標楷體"/>
          <w:color w:val="000000"/>
          <w:szCs w:val="24"/>
        </w:rPr>
      </w:pPr>
      <w:r>
        <w:rPr>
          <w:rFonts w:ascii="標楷體" w:eastAsia="標楷體" w:hAnsi="標楷體" w:hint="eastAsia"/>
        </w:rPr>
        <w:t>114</w:t>
      </w:r>
      <w:r w:rsidR="00E80710" w:rsidRPr="00BB29F3">
        <w:rPr>
          <w:rFonts w:ascii="標楷體" w:eastAsia="標楷體" w:hAnsi="標楷體" w:hint="eastAsia"/>
        </w:rPr>
        <w:t>年</w:t>
      </w:r>
      <w:r w:rsidR="00BB3CA1">
        <w:rPr>
          <w:rFonts w:ascii="標楷體" w:eastAsia="標楷體" w:hAnsi="標楷體" w:hint="eastAsia"/>
        </w:rPr>
        <w:t>7</w:t>
      </w:r>
      <w:r w:rsidR="00E80710" w:rsidRPr="00BB29F3">
        <w:rPr>
          <w:rFonts w:ascii="標楷體" w:eastAsia="標楷體" w:hAnsi="標楷體" w:hint="eastAsia"/>
        </w:rPr>
        <w:t>月</w:t>
      </w:r>
      <w:r w:rsidR="00BB3CA1">
        <w:rPr>
          <w:rFonts w:ascii="標楷體" w:eastAsia="標楷體" w:hAnsi="標楷體" w:hint="eastAsia"/>
          <w:color w:val="000000"/>
          <w:szCs w:val="24"/>
        </w:rPr>
        <w:t>10</w:t>
      </w:r>
      <w:r w:rsidR="00E80710" w:rsidRPr="00BB29F3">
        <w:rPr>
          <w:rFonts w:ascii="標楷體" w:eastAsia="標楷體" w:hAnsi="標楷體" w:hint="eastAsia"/>
        </w:rPr>
        <w:t>日高市民</w:t>
      </w:r>
      <w:r w:rsidR="00C96E18">
        <w:rPr>
          <w:rFonts w:ascii="標楷體" w:eastAsia="標楷體" w:hAnsi="標楷體" w:hint="eastAsia"/>
        </w:rPr>
        <w:t>政</w:t>
      </w:r>
      <w:r w:rsidR="00E80710" w:rsidRPr="00BB29F3">
        <w:rPr>
          <w:rFonts w:ascii="標楷體" w:eastAsia="標楷體" w:hAnsi="標楷體" w:hint="eastAsia"/>
        </w:rPr>
        <w:t>秘字第</w:t>
      </w:r>
      <w:r w:rsidR="00BB3CA1" w:rsidRPr="00BB3CA1">
        <w:rPr>
          <w:rFonts w:ascii="標楷體" w:eastAsia="標楷體" w:hAnsi="標楷體"/>
          <w:color w:val="000000"/>
          <w:szCs w:val="24"/>
        </w:rPr>
        <w:t>11431457600</w:t>
      </w:r>
      <w:r w:rsidR="00E80710" w:rsidRPr="00BB29F3">
        <w:rPr>
          <w:rFonts w:ascii="標楷體" w:eastAsia="標楷體" w:hAnsi="標楷體" w:hint="eastAsia"/>
        </w:rPr>
        <w:t>號函頒</w:t>
      </w:r>
    </w:p>
    <w:p w14:paraId="7DACA674" w14:textId="77777777" w:rsidR="00C4134A" w:rsidRPr="00BB3CA1" w:rsidRDefault="00C4134A" w:rsidP="002E2689">
      <w:pPr>
        <w:jc w:val="center"/>
        <w:rPr>
          <w:rFonts w:ascii="標楷體" w:eastAsia="標楷體" w:hAnsi="標楷體"/>
          <w:color w:val="000000"/>
          <w:szCs w:val="24"/>
        </w:rPr>
      </w:pPr>
    </w:p>
    <w:p w14:paraId="637ABC8E" w14:textId="43DB83C0" w:rsidR="002E2689" w:rsidRPr="00BB29F3" w:rsidRDefault="003B746F" w:rsidP="00812069">
      <w:pPr>
        <w:pStyle w:val="a7"/>
        <w:numPr>
          <w:ilvl w:val="0"/>
          <w:numId w:val="1"/>
        </w:numPr>
        <w:tabs>
          <w:tab w:val="left" w:pos="567"/>
        </w:tabs>
        <w:overflowPunct w:val="0"/>
        <w:spacing w:line="360" w:lineRule="exact"/>
        <w:ind w:leftChars="0"/>
        <w:jc w:val="both"/>
        <w:rPr>
          <w:rFonts w:ascii="標楷體" w:eastAsia="標楷體" w:hAnsi="標楷體"/>
          <w:sz w:val="28"/>
        </w:rPr>
      </w:pPr>
      <w:r w:rsidRPr="00BB29F3">
        <w:rPr>
          <w:rFonts w:ascii="標楷體" w:eastAsia="標楷體" w:hAnsi="標楷體" w:hint="eastAsia"/>
          <w:sz w:val="28"/>
        </w:rPr>
        <w:t>職業安全衛生政策</w:t>
      </w:r>
      <w:r w:rsidR="00C96E18" w:rsidRPr="00BB29F3">
        <w:rPr>
          <w:rFonts w:ascii="標楷體" w:eastAsia="標楷體" w:hAnsi="標楷體"/>
          <w:sz w:val="28"/>
        </w:rPr>
        <w:t>：</w:t>
      </w:r>
    </w:p>
    <w:p w14:paraId="76A07CB5" w14:textId="634DF3E8" w:rsidR="003B746F" w:rsidRPr="00BB29F3" w:rsidRDefault="003B746F" w:rsidP="00812069">
      <w:pPr>
        <w:pStyle w:val="a7"/>
        <w:tabs>
          <w:tab w:val="left" w:pos="993"/>
        </w:tabs>
        <w:overflowPunct w:val="0"/>
        <w:spacing w:line="360" w:lineRule="exact"/>
        <w:ind w:leftChars="0" w:left="567"/>
        <w:jc w:val="both"/>
        <w:rPr>
          <w:rFonts w:ascii="標楷體" w:eastAsia="標楷體" w:hAnsi="標楷體"/>
          <w:sz w:val="28"/>
        </w:rPr>
      </w:pPr>
      <w:r w:rsidRPr="00BB29F3">
        <w:rPr>
          <w:rFonts w:ascii="標楷體" w:eastAsia="標楷體" w:hAnsi="標楷體" w:hint="eastAsia"/>
          <w:sz w:val="28"/>
        </w:rPr>
        <w:t>秉持尊重生命的理念，提升環境安全衛生，保障員工</w:t>
      </w:r>
      <w:r w:rsidR="00426375">
        <w:rPr>
          <w:rFonts w:ascii="標楷體" w:eastAsia="標楷體" w:hAnsi="標楷體" w:hint="eastAsia"/>
          <w:sz w:val="28"/>
        </w:rPr>
        <w:t>身心健康</w:t>
      </w:r>
      <w:r w:rsidRPr="00BB29F3">
        <w:rPr>
          <w:rFonts w:ascii="標楷體" w:eastAsia="標楷體" w:hAnsi="標楷體" w:hint="eastAsia"/>
          <w:sz w:val="28"/>
        </w:rPr>
        <w:t>持續打造「安全、健康</w:t>
      </w:r>
      <w:r w:rsidR="00F30753" w:rsidRPr="00BB29F3">
        <w:rPr>
          <w:rFonts w:ascii="標楷體" w:eastAsia="標楷體" w:hAnsi="標楷體" w:hint="eastAsia"/>
          <w:sz w:val="28"/>
        </w:rPr>
        <w:t>、友善</w:t>
      </w:r>
      <w:r w:rsidRPr="00BB29F3">
        <w:rPr>
          <w:rFonts w:ascii="標楷體" w:eastAsia="標楷體" w:hAnsi="標楷體" w:hint="eastAsia"/>
          <w:sz w:val="28"/>
        </w:rPr>
        <w:t>」的工作環境。</w:t>
      </w:r>
    </w:p>
    <w:p w14:paraId="05DD25E4" w14:textId="77777777" w:rsidR="003B746F" w:rsidRPr="00BB29F3" w:rsidRDefault="003A34EB" w:rsidP="00DD3A3E">
      <w:pPr>
        <w:pStyle w:val="a7"/>
        <w:numPr>
          <w:ilvl w:val="0"/>
          <w:numId w:val="2"/>
        </w:numPr>
        <w:tabs>
          <w:tab w:val="left" w:pos="993"/>
          <w:tab w:val="left" w:pos="1134"/>
        </w:tabs>
        <w:overflowPunct w:val="0"/>
        <w:spacing w:line="360" w:lineRule="exact"/>
        <w:ind w:leftChars="0" w:hanging="369"/>
        <w:rPr>
          <w:rFonts w:ascii="標楷體" w:eastAsia="標楷體" w:hAnsi="標楷體"/>
          <w:sz w:val="28"/>
        </w:rPr>
      </w:pPr>
      <w:r w:rsidRPr="00BB29F3">
        <w:rPr>
          <w:rFonts w:ascii="標楷體" w:eastAsia="標楷體" w:hAnsi="標楷體" w:hint="eastAsia"/>
          <w:sz w:val="28"/>
        </w:rPr>
        <w:t>遵守法規：嚴格遵守職業安全衛生法規，持續推動災害預防工作</w:t>
      </w:r>
      <w:r w:rsidR="003B746F" w:rsidRPr="00BB29F3">
        <w:rPr>
          <w:rFonts w:ascii="標楷體" w:eastAsia="標楷體" w:hAnsi="標楷體" w:hint="eastAsia"/>
          <w:sz w:val="28"/>
        </w:rPr>
        <w:t>。</w:t>
      </w:r>
    </w:p>
    <w:p w14:paraId="3F7EB85C" w14:textId="77777777" w:rsidR="00DD3A3E" w:rsidRPr="00BB29F3" w:rsidRDefault="00DD3A3E" w:rsidP="00DD3A3E">
      <w:pPr>
        <w:pStyle w:val="a7"/>
        <w:numPr>
          <w:ilvl w:val="0"/>
          <w:numId w:val="2"/>
        </w:numPr>
        <w:tabs>
          <w:tab w:val="left" w:pos="993"/>
          <w:tab w:val="left" w:pos="1134"/>
        </w:tabs>
        <w:overflowPunct w:val="0"/>
        <w:spacing w:line="360" w:lineRule="exact"/>
        <w:ind w:leftChars="0" w:left="2552" w:hanging="1985"/>
        <w:rPr>
          <w:rFonts w:ascii="標楷體" w:eastAsia="標楷體" w:hAnsi="標楷體"/>
          <w:sz w:val="28"/>
        </w:rPr>
      </w:pPr>
      <w:r w:rsidRPr="00BB29F3">
        <w:rPr>
          <w:rFonts w:ascii="標楷體" w:eastAsia="標楷體" w:hAnsi="標楷體" w:hint="eastAsia"/>
          <w:sz w:val="28"/>
        </w:rPr>
        <w:t>教育訓練：推行職場安全衛生相關教育訓練及資源，提升員工對災害預防及安全衛生之認知。</w:t>
      </w:r>
    </w:p>
    <w:p w14:paraId="16865F73" w14:textId="77777777" w:rsidR="00DD3A3E" w:rsidRPr="00BB29F3" w:rsidRDefault="00DD3A3E" w:rsidP="00DD3A3E">
      <w:pPr>
        <w:pStyle w:val="a7"/>
        <w:numPr>
          <w:ilvl w:val="0"/>
          <w:numId w:val="2"/>
        </w:numPr>
        <w:tabs>
          <w:tab w:val="left" w:pos="993"/>
          <w:tab w:val="left" w:pos="1134"/>
        </w:tabs>
        <w:overflowPunct w:val="0"/>
        <w:spacing w:line="360" w:lineRule="exact"/>
        <w:ind w:leftChars="0" w:left="2552" w:hanging="1985"/>
        <w:rPr>
          <w:rFonts w:ascii="標楷體" w:eastAsia="標楷體" w:hAnsi="標楷體"/>
          <w:sz w:val="28"/>
        </w:rPr>
      </w:pPr>
      <w:r w:rsidRPr="00BB29F3">
        <w:rPr>
          <w:rFonts w:ascii="標楷體" w:eastAsia="標楷體" w:hAnsi="標楷體" w:hint="eastAsia"/>
          <w:sz w:val="28"/>
        </w:rPr>
        <w:t>預防危害：推動風險</w:t>
      </w:r>
      <w:r>
        <w:rPr>
          <w:rFonts w:ascii="標楷體" w:eastAsia="標楷體" w:hAnsi="標楷體" w:hint="eastAsia"/>
          <w:sz w:val="28"/>
        </w:rPr>
        <w:t>控管</w:t>
      </w:r>
      <w:r w:rsidRPr="00BB29F3">
        <w:rPr>
          <w:rFonts w:ascii="標楷體" w:eastAsia="標楷體" w:hAnsi="標楷體" w:hint="eastAsia"/>
          <w:sz w:val="28"/>
        </w:rPr>
        <w:t>，落實自主管理與檢查，</w:t>
      </w:r>
      <w:r>
        <w:rPr>
          <w:rFonts w:ascii="標楷體" w:eastAsia="標楷體" w:hAnsi="標楷體" w:hint="eastAsia"/>
          <w:sz w:val="28"/>
        </w:rPr>
        <w:t>並強化承攬管理與查核，</w:t>
      </w:r>
      <w:r w:rsidRPr="00BB29F3">
        <w:rPr>
          <w:rFonts w:ascii="標楷體" w:eastAsia="標楷體" w:hAnsi="標楷體" w:hint="eastAsia"/>
          <w:sz w:val="28"/>
        </w:rPr>
        <w:t>提供員工</w:t>
      </w:r>
      <w:r>
        <w:rPr>
          <w:rFonts w:ascii="標楷體" w:eastAsia="標楷體" w:hAnsi="標楷體" w:hint="eastAsia"/>
          <w:sz w:val="28"/>
        </w:rPr>
        <w:t>友善</w:t>
      </w:r>
      <w:r w:rsidRPr="00BB29F3">
        <w:rPr>
          <w:rFonts w:ascii="標楷體" w:eastAsia="標楷體" w:hAnsi="標楷體" w:hint="eastAsia"/>
          <w:sz w:val="28"/>
        </w:rPr>
        <w:t>的工作環境</w:t>
      </w:r>
      <w:r>
        <w:rPr>
          <w:rFonts w:ascii="標楷體" w:eastAsia="標楷體" w:hAnsi="標楷體" w:hint="eastAsia"/>
          <w:sz w:val="28"/>
        </w:rPr>
        <w:t>，預防職業災害</w:t>
      </w:r>
      <w:r w:rsidRPr="00BB29F3">
        <w:rPr>
          <w:rFonts w:ascii="標楷體" w:eastAsia="標楷體" w:hAnsi="標楷體" w:hint="eastAsia"/>
          <w:sz w:val="28"/>
        </w:rPr>
        <w:t>。</w:t>
      </w:r>
    </w:p>
    <w:p w14:paraId="24F0A88C" w14:textId="2682BC25" w:rsidR="00DD3A3E" w:rsidRPr="00DD3A3E" w:rsidRDefault="00DD3A3E" w:rsidP="00DD3A3E">
      <w:pPr>
        <w:pStyle w:val="a7"/>
        <w:numPr>
          <w:ilvl w:val="0"/>
          <w:numId w:val="2"/>
        </w:numPr>
        <w:tabs>
          <w:tab w:val="left" w:pos="993"/>
          <w:tab w:val="left" w:pos="1134"/>
        </w:tabs>
        <w:overflowPunct w:val="0"/>
        <w:spacing w:line="360" w:lineRule="exact"/>
        <w:ind w:leftChars="0" w:left="2552" w:hanging="1985"/>
        <w:rPr>
          <w:rFonts w:ascii="標楷體" w:eastAsia="標楷體" w:hAnsi="標楷體"/>
          <w:sz w:val="28"/>
        </w:rPr>
      </w:pPr>
      <w:r w:rsidRPr="00BB29F3">
        <w:rPr>
          <w:rFonts w:ascii="標楷體" w:eastAsia="標楷體" w:hAnsi="標楷體" w:hint="eastAsia"/>
          <w:sz w:val="28"/>
        </w:rPr>
        <w:t>全員參與：公開宣導職業安全衛生政策、目標，鼓勵全體職員工</w:t>
      </w:r>
      <w:r>
        <w:rPr>
          <w:rFonts w:ascii="標楷體" w:eastAsia="標楷體" w:hAnsi="標楷體" w:hint="eastAsia"/>
          <w:sz w:val="28"/>
        </w:rPr>
        <w:t>及承攬單位</w:t>
      </w:r>
      <w:r w:rsidRPr="00BB29F3">
        <w:rPr>
          <w:rFonts w:ascii="標楷體" w:eastAsia="標楷體" w:hAnsi="標楷體" w:hint="eastAsia"/>
          <w:sz w:val="28"/>
        </w:rPr>
        <w:t>積極參與</w:t>
      </w:r>
      <w:r>
        <w:rPr>
          <w:rFonts w:ascii="標楷體" w:eastAsia="標楷體" w:hAnsi="標楷體" w:hint="eastAsia"/>
          <w:sz w:val="28"/>
        </w:rPr>
        <w:t>，營造優質</w:t>
      </w:r>
      <w:r w:rsidRPr="00BB29F3">
        <w:rPr>
          <w:rFonts w:ascii="標楷體" w:eastAsia="標楷體" w:hAnsi="標楷體" w:hint="eastAsia"/>
          <w:sz w:val="28"/>
        </w:rPr>
        <w:t>職業安全衛生</w:t>
      </w:r>
      <w:r>
        <w:rPr>
          <w:rFonts w:ascii="標楷體" w:eastAsia="標楷體" w:hAnsi="標楷體" w:hint="eastAsia"/>
          <w:sz w:val="28"/>
        </w:rPr>
        <w:t>場域</w:t>
      </w:r>
      <w:r w:rsidRPr="00BB29F3">
        <w:rPr>
          <w:rFonts w:ascii="標楷體" w:eastAsia="標楷體" w:hAnsi="標楷體" w:hint="eastAsia"/>
          <w:sz w:val="28"/>
        </w:rPr>
        <w:t>。</w:t>
      </w:r>
    </w:p>
    <w:p w14:paraId="6A792FD5" w14:textId="77777777" w:rsidR="003A34EB" w:rsidRPr="00BB29F3" w:rsidRDefault="003A34EB" w:rsidP="00DD3A3E">
      <w:pPr>
        <w:pStyle w:val="a7"/>
        <w:numPr>
          <w:ilvl w:val="0"/>
          <w:numId w:val="2"/>
        </w:numPr>
        <w:tabs>
          <w:tab w:val="left" w:pos="993"/>
          <w:tab w:val="left" w:pos="1134"/>
        </w:tabs>
        <w:overflowPunct w:val="0"/>
        <w:spacing w:line="360" w:lineRule="exact"/>
        <w:ind w:leftChars="0" w:hanging="369"/>
        <w:rPr>
          <w:rFonts w:ascii="標楷體" w:eastAsia="標楷體" w:hAnsi="標楷體"/>
          <w:sz w:val="28"/>
        </w:rPr>
      </w:pPr>
      <w:r w:rsidRPr="00BB29F3">
        <w:rPr>
          <w:rFonts w:ascii="標楷體" w:eastAsia="標楷體" w:hAnsi="標楷體" w:hint="eastAsia"/>
          <w:sz w:val="28"/>
        </w:rPr>
        <w:t>持續改善：改善員工工作環境，提升職場安全衛生管理。</w:t>
      </w:r>
    </w:p>
    <w:p w14:paraId="71D21622" w14:textId="51765659" w:rsidR="003B746F" w:rsidRPr="00BB29F3" w:rsidRDefault="003B746F" w:rsidP="00812069">
      <w:pPr>
        <w:pStyle w:val="a7"/>
        <w:numPr>
          <w:ilvl w:val="0"/>
          <w:numId w:val="1"/>
        </w:numPr>
        <w:tabs>
          <w:tab w:val="left" w:pos="567"/>
        </w:tabs>
        <w:overflowPunct w:val="0"/>
        <w:spacing w:line="360" w:lineRule="exact"/>
        <w:ind w:leftChars="0"/>
        <w:jc w:val="both"/>
        <w:rPr>
          <w:rFonts w:ascii="標楷體" w:eastAsia="標楷體" w:hAnsi="標楷體"/>
          <w:sz w:val="28"/>
        </w:rPr>
      </w:pPr>
      <w:r w:rsidRPr="00BB29F3">
        <w:rPr>
          <w:rFonts w:ascii="標楷體" w:eastAsia="標楷體" w:hAnsi="標楷體" w:hint="eastAsia"/>
          <w:sz w:val="28"/>
        </w:rPr>
        <w:t>職業安全衛生目標及計</w:t>
      </w:r>
      <w:r w:rsidR="00916F5C" w:rsidRPr="00BB29F3">
        <w:rPr>
          <w:rFonts w:ascii="標楷體" w:eastAsia="標楷體" w:hAnsi="標楷體" w:hint="eastAsia"/>
          <w:sz w:val="28"/>
        </w:rPr>
        <w:t>畫</w:t>
      </w:r>
      <w:r w:rsidR="00C96E18" w:rsidRPr="00BB29F3">
        <w:rPr>
          <w:rFonts w:ascii="標楷體" w:eastAsia="標楷體" w:hAnsi="標楷體"/>
          <w:sz w:val="28"/>
        </w:rPr>
        <w:t>：</w:t>
      </w:r>
    </w:p>
    <w:p w14:paraId="23A81C7A" w14:textId="77777777" w:rsidR="00812069" w:rsidRPr="00BB29F3" w:rsidRDefault="003B746F" w:rsidP="00812069">
      <w:pPr>
        <w:pStyle w:val="a7"/>
        <w:numPr>
          <w:ilvl w:val="0"/>
          <w:numId w:val="8"/>
        </w:numPr>
        <w:tabs>
          <w:tab w:val="left" w:pos="1134"/>
          <w:tab w:val="left" w:pos="1985"/>
        </w:tabs>
        <w:overflowPunct w:val="0"/>
        <w:spacing w:line="360" w:lineRule="exact"/>
        <w:ind w:leftChars="0" w:left="1843" w:hanging="1276"/>
        <w:jc w:val="both"/>
        <w:rPr>
          <w:rFonts w:ascii="標楷體" w:eastAsia="標楷體" w:hAnsi="標楷體"/>
          <w:sz w:val="28"/>
        </w:rPr>
      </w:pPr>
      <w:r w:rsidRPr="00BB29F3">
        <w:rPr>
          <w:rFonts w:ascii="標楷體" w:eastAsia="標楷體" w:hAnsi="標楷體" w:hint="eastAsia"/>
          <w:sz w:val="28"/>
        </w:rPr>
        <w:t>目</w:t>
      </w:r>
      <w:r w:rsidR="00F30753" w:rsidRPr="00BB29F3">
        <w:rPr>
          <w:rFonts w:ascii="標楷體" w:eastAsia="標楷體" w:hAnsi="標楷體" w:hint="eastAsia"/>
          <w:sz w:val="28"/>
        </w:rPr>
        <w:t>標</w:t>
      </w:r>
      <w:r w:rsidRPr="00BB29F3">
        <w:rPr>
          <w:rFonts w:ascii="標楷體" w:eastAsia="標楷體" w:hAnsi="標楷體" w:hint="eastAsia"/>
          <w:sz w:val="28"/>
        </w:rPr>
        <w:t>：</w:t>
      </w:r>
    </w:p>
    <w:p w14:paraId="03592D32" w14:textId="291E6A5E" w:rsidR="003B746F" w:rsidRPr="00BB29F3" w:rsidRDefault="003B746F" w:rsidP="00812069">
      <w:pPr>
        <w:pStyle w:val="a7"/>
        <w:tabs>
          <w:tab w:val="left" w:pos="1134"/>
          <w:tab w:val="left" w:pos="1985"/>
        </w:tabs>
        <w:overflowPunct w:val="0"/>
        <w:spacing w:line="360" w:lineRule="exact"/>
        <w:ind w:leftChars="0" w:left="1134"/>
        <w:jc w:val="both"/>
        <w:rPr>
          <w:rFonts w:ascii="標楷體" w:eastAsia="標楷體" w:hAnsi="標楷體"/>
          <w:sz w:val="28"/>
        </w:rPr>
      </w:pPr>
      <w:r w:rsidRPr="00BB29F3">
        <w:rPr>
          <w:rFonts w:ascii="標楷體" w:eastAsia="標楷體" w:hAnsi="標楷體"/>
          <w:sz w:val="28"/>
        </w:rPr>
        <w:t>為保護</w:t>
      </w:r>
      <w:r w:rsidRPr="00BB29F3">
        <w:rPr>
          <w:rFonts w:ascii="標楷體" w:eastAsia="標楷體" w:hAnsi="標楷體" w:hint="eastAsia"/>
          <w:sz w:val="28"/>
        </w:rPr>
        <w:t>本局</w:t>
      </w:r>
      <w:r w:rsidR="00BF3C53" w:rsidRPr="00BB29F3">
        <w:rPr>
          <w:rFonts w:ascii="標楷體" w:eastAsia="標楷體" w:hAnsi="標楷體" w:hint="eastAsia"/>
          <w:sz w:val="28"/>
        </w:rPr>
        <w:t>及</w:t>
      </w:r>
      <w:r w:rsidRPr="00BB29F3">
        <w:rPr>
          <w:rFonts w:ascii="標楷體" w:eastAsia="標楷體" w:hAnsi="標楷體" w:hint="eastAsia"/>
          <w:sz w:val="28"/>
        </w:rPr>
        <w:t>所屬機關各工作者之</w:t>
      </w:r>
      <w:r w:rsidRPr="00BB29F3">
        <w:rPr>
          <w:rFonts w:ascii="標楷體" w:eastAsia="標楷體" w:hAnsi="標楷體"/>
          <w:sz w:val="28"/>
        </w:rPr>
        <w:t>安全與健康，落實安全衛生管理工作，加強改善職業安全衛生設施與工作環境，防止工作者發生職業災害，故針對職業安全衛生法規範之設施及人員，實施職業安全衛生管理計畫。</w:t>
      </w:r>
    </w:p>
    <w:p w14:paraId="0F278579" w14:textId="77777777" w:rsidR="00812069" w:rsidRPr="00BB29F3" w:rsidRDefault="003B746F" w:rsidP="00812069">
      <w:pPr>
        <w:pStyle w:val="a7"/>
        <w:numPr>
          <w:ilvl w:val="0"/>
          <w:numId w:val="8"/>
        </w:numPr>
        <w:tabs>
          <w:tab w:val="left" w:pos="1134"/>
          <w:tab w:val="left" w:pos="1985"/>
        </w:tabs>
        <w:overflowPunct w:val="0"/>
        <w:spacing w:line="360" w:lineRule="exact"/>
        <w:ind w:leftChars="0" w:left="1843" w:hanging="1276"/>
        <w:jc w:val="both"/>
        <w:rPr>
          <w:rFonts w:ascii="標楷體" w:eastAsia="標楷體" w:hAnsi="標楷體"/>
          <w:sz w:val="28"/>
        </w:rPr>
      </w:pPr>
      <w:r w:rsidRPr="00BB29F3">
        <w:rPr>
          <w:rFonts w:ascii="標楷體" w:eastAsia="標楷體" w:hAnsi="標楷體" w:hint="eastAsia"/>
          <w:sz w:val="28"/>
        </w:rPr>
        <w:t>依據：</w:t>
      </w:r>
    </w:p>
    <w:p w14:paraId="7A38302C" w14:textId="77777777" w:rsidR="003B746F" w:rsidRPr="00BB29F3" w:rsidRDefault="003B746F" w:rsidP="00812069">
      <w:pPr>
        <w:pStyle w:val="a7"/>
        <w:tabs>
          <w:tab w:val="left" w:pos="1134"/>
          <w:tab w:val="left" w:pos="1985"/>
        </w:tabs>
        <w:overflowPunct w:val="0"/>
        <w:spacing w:line="360" w:lineRule="exact"/>
        <w:ind w:leftChars="0" w:left="1134"/>
        <w:jc w:val="both"/>
        <w:rPr>
          <w:rFonts w:ascii="標楷體" w:eastAsia="標楷體" w:hAnsi="標楷體"/>
          <w:sz w:val="28"/>
        </w:rPr>
      </w:pPr>
      <w:r w:rsidRPr="00BB29F3">
        <w:rPr>
          <w:rFonts w:ascii="標楷體" w:eastAsia="標楷體" w:hAnsi="標楷體"/>
          <w:sz w:val="28"/>
        </w:rPr>
        <w:t>依職業安全衛生</w:t>
      </w:r>
      <w:r w:rsidRPr="00BB29F3">
        <w:rPr>
          <w:rFonts w:ascii="標楷體" w:eastAsia="標楷體" w:hAnsi="標楷體" w:hint="eastAsia"/>
          <w:sz w:val="28"/>
        </w:rPr>
        <w:t>法第23條第1項</w:t>
      </w:r>
      <w:r w:rsidR="00F77F6F" w:rsidRPr="00BB29F3">
        <w:rPr>
          <w:rFonts w:ascii="標楷體" w:eastAsia="標楷體" w:hAnsi="標楷體" w:hint="eastAsia"/>
          <w:sz w:val="28"/>
        </w:rPr>
        <w:t>規定，</w:t>
      </w:r>
      <w:r w:rsidR="00F77F6F" w:rsidRPr="00BB29F3">
        <w:rPr>
          <w:rFonts w:ascii="標楷體" w:eastAsia="標楷體" w:hAnsi="標楷體"/>
          <w:sz w:val="28"/>
        </w:rPr>
        <w:t>訂定職業安全衛生管理計畫。</w:t>
      </w:r>
    </w:p>
    <w:p w14:paraId="589CF12F" w14:textId="77777777" w:rsidR="00812069" w:rsidRPr="00BB29F3" w:rsidRDefault="00F77F6F" w:rsidP="00812069">
      <w:pPr>
        <w:pStyle w:val="a7"/>
        <w:numPr>
          <w:ilvl w:val="0"/>
          <w:numId w:val="8"/>
        </w:numPr>
        <w:tabs>
          <w:tab w:val="left" w:pos="1134"/>
          <w:tab w:val="left" w:pos="1985"/>
        </w:tabs>
        <w:overflowPunct w:val="0"/>
        <w:spacing w:line="360" w:lineRule="exact"/>
        <w:ind w:leftChars="0" w:left="1843" w:hanging="1276"/>
        <w:jc w:val="both"/>
        <w:rPr>
          <w:rFonts w:ascii="標楷體" w:eastAsia="標楷體" w:hAnsi="標楷體"/>
          <w:sz w:val="28"/>
        </w:rPr>
      </w:pPr>
      <w:r w:rsidRPr="00BB29F3">
        <w:rPr>
          <w:rFonts w:ascii="標楷體" w:eastAsia="標楷體" w:hAnsi="標楷體"/>
          <w:sz w:val="28"/>
        </w:rPr>
        <w:t>範圍:</w:t>
      </w:r>
    </w:p>
    <w:p w14:paraId="17DD72D1" w14:textId="767DEF3A" w:rsidR="003B746F" w:rsidRPr="00BB29F3" w:rsidRDefault="00F77F6F" w:rsidP="00812069">
      <w:pPr>
        <w:pStyle w:val="a7"/>
        <w:tabs>
          <w:tab w:val="left" w:pos="1134"/>
          <w:tab w:val="left" w:pos="1985"/>
        </w:tabs>
        <w:overflowPunct w:val="0"/>
        <w:spacing w:line="360" w:lineRule="exact"/>
        <w:ind w:leftChars="0" w:left="1134"/>
        <w:jc w:val="both"/>
        <w:rPr>
          <w:rFonts w:ascii="標楷體" w:eastAsia="標楷體" w:hAnsi="標楷體"/>
          <w:sz w:val="28"/>
        </w:rPr>
      </w:pPr>
      <w:r w:rsidRPr="00BB29F3">
        <w:rPr>
          <w:rFonts w:ascii="標楷體" w:eastAsia="標楷體" w:hAnsi="標楷體"/>
          <w:sz w:val="28"/>
        </w:rPr>
        <w:t>凡適用職業安全衛生法範圍之</w:t>
      </w:r>
      <w:r w:rsidRPr="00BB29F3">
        <w:rPr>
          <w:rFonts w:ascii="標楷體" w:eastAsia="標楷體" w:hAnsi="標楷體" w:hint="eastAsia"/>
          <w:sz w:val="28"/>
        </w:rPr>
        <w:t>本局</w:t>
      </w:r>
      <w:r w:rsidR="00DD3A3E">
        <w:rPr>
          <w:rFonts w:ascii="標楷體" w:eastAsia="標楷體" w:hAnsi="標楷體" w:hint="eastAsia"/>
          <w:sz w:val="28"/>
        </w:rPr>
        <w:t>(含</w:t>
      </w:r>
      <w:r w:rsidRPr="00BB29F3">
        <w:rPr>
          <w:rFonts w:ascii="標楷體" w:eastAsia="標楷體" w:hAnsi="標楷體" w:hint="eastAsia"/>
          <w:sz w:val="28"/>
        </w:rPr>
        <w:t>所屬機關</w:t>
      </w:r>
      <w:r w:rsidR="00DD3A3E">
        <w:rPr>
          <w:rFonts w:ascii="標楷體" w:eastAsia="標楷體" w:hAnsi="標楷體" w:hint="eastAsia"/>
          <w:sz w:val="28"/>
        </w:rPr>
        <w:t>)及工程(勞務)採購承攬</w:t>
      </w:r>
      <w:r w:rsidRPr="00BB29F3">
        <w:rPr>
          <w:rFonts w:ascii="標楷體" w:eastAsia="標楷體" w:hAnsi="標楷體"/>
          <w:sz w:val="28"/>
        </w:rPr>
        <w:t>工作者，</w:t>
      </w:r>
      <w:r w:rsidR="00BF3C53" w:rsidRPr="00BB29F3">
        <w:rPr>
          <w:rFonts w:ascii="標楷體" w:eastAsia="標楷體" w:hAnsi="標楷體" w:hint="eastAsia"/>
          <w:sz w:val="28"/>
        </w:rPr>
        <w:t>與</w:t>
      </w:r>
      <w:r w:rsidRPr="00BB29F3">
        <w:rPr>
          <w:rFonts w:ascii="標楷體" w:eastAsia="標楷體" w:hAnsi="標楷體"/>
          <w:sz w:val="28"/>
        </w:rPr>
        <w:t>其工作場所內之相關設施、設備與安全衛生管理事項。</w:t>
      </w:r>
    </w:p>
    <w:p w14:paraId="258A6E21" w14:textId="77777777" w:rsidR="00812069" w:rsidRPr="00BB29F3" w:rsidRDefault="00440B8E" w:rsidP="00812069">
      <w:pPr>
        <w:pStyle w:val="a7"/>
        <w:numPr>
          <w:ilvl w:val="0"/>
          <w:numId w:val="8"/>
        </w:numPr>
        <w:tabs>
          <w:tab w:val="left" w:pos="1134"/>
          <w:tab w:val="left" w:pos="1985"/>
        </w:tabs>
        <w:overflowPunct w:val="0"/>
        <w:spacing w:line="360" w:lineRule="exact"/>
        <w:ind w:leftChars="0" w:left="1843" w:hanging="1276"/>
        <w:jc w:val="both"/>
        <w:rPr>
          <w:rFonts w:ascii="標楷體" w:eastAsia="標楷體" w:hAnsi="標楷體"/>
          <w:sz w:val="28"/>
        </w:rPr>
      </w:pPr>
      <w:r w:rsidRPr="00BB29F3">
        <w:rPr>
          <w:rFonts w:ascii="標楷體" w:eastAsia="標楷體" w:hAnsi="標楷體" w:hint="eastAsia"/>
          <w:sz w:val="28"/>
        </w:rPr>
        <w:t>職業安全衛生小組：</w:t>
      </w:r>
    </w:p>
    <w:p w14:paraId="4AAFB64A" w14:textId="03F307EE" w:rsidR="00440B8E" w:rsidRPr="00BB29F3" w:rsidRDefault="00440B8E" w:rsidP="00812069">
      <w:pPr>
        <w:pStyle w:val="a7"/>
        <w:tabs>
          <w:tab w:val="left" w:pos="1134"/>
          <w:tab w:val="left" w:pos="1985"/>
        </w:tabs>
        <w:overflowPunct w:val="0"/>
        <w:spacing w:line="360" w:lineRule="exact"/>
        <w:ind w:leftChars="0" w:left="1134"/>
        <w:jc w:val="both"/>
        <w:rPr>
          <w:rFonts w:ascii="標楷體" w:eastAsia="標楷體" w:hAnsi="標楷體"/>
          <w:sz w:val="28"/>
        </w:rPr>
      </w:pPr>
      <w:r w:rsidRPr="00BB29F3">
        <w:rPr>
          <w:rFonts w:ascii="標楷體" w:eastAsia="標楷體" w:hAnsi="標楷體" w:hint="eastAsia"/>
          <w:sz w:val="28"/>
        </w:rPr>
        <w:t>由</w:t>
      </w:r>
      <w:r w:rsidR="00BF3C53" w:rsidRPr="00BB29F3">
        <w:rPr>
          <w:rFonts w:ascii="標楷體" w:eastAsia="標楷體" w:hAnsi="標楷體" w:hint="eastAsia"/>
          <w:sz w:val="28"/>
        </w:rPr>
        <w:t>各</w:t>
      </w:r>
      <w:r w:rsidR="00F30753" w:rsidRPr="00BB29F3">
        <w:rPr>
          <w:rFonts w:ascii="標楷體" w:eastAsia="標楷體" w:hAnsi="標楷體" w:hint="eastAsia"/>
          <w:sz w:val="28"/>
        </w:rPr>
        <w:t>機關首長指派召集人，</w:t>
      </w:r>
      <w:r w:rsidR="000235F8" w:rsidRPr="00BB29F3">
        <w:rPr>
          <w:rFonts w:ascii="標楷體" w:eastAsia="標楷體" w:hAnsi="標楷體" w:hint="eastAsia"/>
          <w:sz w:val="28"/>
        </w:rPr>
        <w:t>單位</w:t>
      </w:r>
      <w:r w:rsidR="003A34EB" w:rsidRPr="00BB29F3">
        <w:rPr>
          <w:rFonts w:ascii="標楷體" w:eastAsia="標楷體" w:hAnsi="標楷體" w:hint="eastAsia"/>
          <w:sz w:val="28"/>
        </w:rPr>
        <w:t>主管</w:t>
      </w:r>
      <w:r w:rsidR="008165E4" w:rsidRPr="00BB29F3">
        <w:rPr>
          <w:rFonts w:ascii="標楷體" w:eastAsia="標楷體" w:hAnsi="標楷體" w:hint="eastAsia"/>
          <w:sz w:val="28"/>
        </w:rPr>
        <w:t>為小組成員，秘書室</w:t>
      </w:r>
      <w:r w:rsidR="00007C29" w:rsidRPr="00BB29F3">
        <w:rPr>
          <w:rFonts w:ascii="標楷體" w:eastAsia="標楷體" w:hAnsi="標楷體" w:hint="eastAsia"/>
          <w:sz w:val="28"/>
        </w:rPr>
        <w:t>或研考業務單位</w:t>
      </w:r>
      <w:r w:rsidR="008165E4" w:rsidRPr="00BB29F3">
        <w:rPr>
          <w:rFonts w:ascii="標楷體" w:eastAsia="標楷體" w:hAnsi="標楷體" w:hint="eastAsia"/>
          <w:sz w:val="28"/>
        </w:rPr>
        <w:t>擔任職業安全衛生工作幕僚</w:t>
      </w:r>
      <w:r w:rsidR="00E67F11" w:rsidRPr="00BB29F3">
        <w:rPr>
          <w:rFonts w:ascii="標楷體" w:eastAsia="標楷體" w:hAnsi="標楷體" w:hint="eastAsia"/>
          <w:sz w:val="28"/>
        </w:rPr>
        <w:t>作業</w:t>
      </w:r>
      <w:r w:rsidRPr="00BB29F3">
        <w:rPr>
          <w:rFonts w:ascii="標楷體" w:eastAsia="標楷體" w:hAnsi="標楷體" w:hint="eastAsia"/>
          <w:sz w:val="28"/>
        </w:rPr>
        <w:t>。</w:t>
      </w:r>
    </w:p>
    <w:p w14:paraId="51F1079A" w14:textId="62508D47" w:rsidR="00B91805" w:rsidRPr="00BB29F3" w:rsidRDefault="00B91805" w:rsidP="00812069">
      <w:pPr>
        <w:pStyle w:val="a7"/>
        <w:numPr>
          <w:ilvl w:val="0"/>
          <w:numId w:val="8"/>
        </w:numPr>
        <w:tabs>
          <w:tab w:val="left" w:pos="1134"/>
          <w:tab w:val="left" w:pos="1985"/>
        </w:tabs>
        <w:overflowPunct w:val="0"/>
        <w:spacing w:line="360" w:lineRule="exact"/>
        <w:ind w:leftChars="0" w:left="1843" w:hanging="1276"/>
        <w:jc w:val="both"/>
        <w:rPr>
          <w:rFonts w:ascii="標楷體" w:eastAsia="標楷體" w:hAnsi="標楷體"/>
          <w:sz w:val="28"/>
        </w:rPr>
      </w:pPr>
      <w:r w:rsidRPr="00BB29F3">
        <w:rPr>
          <w:rFonts w:ascii="標楷體" w:eastAsia="標楷體" w:hAnsi="標楷體"/>
          <w:sz w:val="28"/>
        </w:rPr>
        <w:t>實施單位及人員：</w:t>
      </w:r>
    </w:p>
    <w:p w14:paraId="26BD8D2B" w14:textId="6FBCA56E" w:rsidR="00B91805" w:rsidRPr="00BB29F3" w:rsidRDefault="00F17A85" w:rsidP="00812069">
      <w:pPr>
        <w:pStyle w:val="a7"/>
        <w:tabs>
          <w:tab w:val="left" w:pos="1134"/>
          <w:tab w:val="left" w:pos="1985"/>
        </w:tabs>
        <w:overflowPunct w:val="0"/>
        <w:spacing w:line="360" w:lineRule="exact"/>
        <w:ind w:leftChars="0" w:left="1134"/>
        <w:jc w:val="both"/>
        <w:rPr>
          <w:rFonts w:ascii="標楷體" w:eastAsia="標楷體" w:hAnsi="標楷體"/>
          <w:sz w:val="28"/>
        </w:rPr>
      </w:pPr>
      <w:bookmarkStart w:id="0" w:name="_Hlk113287745"/>
      <w:r w:rsidRPr="00BB29F3">
        <w:rPr>
          <w:rFonts w:ascii="標楷體" w:eastAsia="標楷體" w:hAnsi="標楷體" w:hint="eastAsia"/>
          <w:sz w:val="28"/>
        </w:rPr>
        <w:t>機關</w:t>
      </w:r>
      <w:r w:rsidRPr="00BB29F3">
        <w:rPr>
          <w:rFonts w:ascii="標楷體" w:eastAsia="標楷體" w:hAnsi="標楷體"/>
          <w:sz w:val="28"/>
        </w:rPr>
        <w:t>各級管理主管:依職權指揮、監督所屬執行安全衛生管理事項，並協助落實安全衛生管理計畫及勞安法令規定之事項、遵守主管機關指定之建議與事項、法令之規定及建議，確實執行安全衛生管理工作，若有不符規定之事項，應儘速改善</w:t>
      </w:r>
      <w:bookmarkEnd w:id="0"/>
      <w:r w:rsidR="00B91805" w:rsidRPr="00BB29F3">
        <w:rPr>
          <w:rFonts w:ascii="標楷體" w:eastAsia="標楷體" w:hAnsi="標楷體"/>
          <w:sz w:val="28"/>
        </w:rPr>
        <w:t>。</w:t>
      </w:r>
    </w:p>
    <w:p w14:paraId="50DD6584" w14:textId="77777777" w:rsidR="00812069" w:rsidRPr="00BB29F3" w:rsidRDefault="00B91805" w:rsidP="00812069">
      <w:pPr>
        <w:pStyle w:val="a7"/>
        <w:numPr>
          <w:ilvl w:val="0"/>
          <w:numId w:val="8"/>
        </w:numPr>
        <w:tabs>
          <w:tab w:val="left" w:pos="1134"/>
          <w:tab w:val="left" w:pos="1985"/>
        </w:tabs>
        <w:overflowPunct w:val="0"/>
        <w:spacing w:line="360" w:lineRule="exact"/>
        <w:ind w:leftChars="0" w:left="1843" w:hanging="1276"/>
        <w:jc w:val="both"/>
        <w:rPr>
          <w:rFonts w:ascii="標楷體" w:eastAsia="標楷體" w:hAnsi="標楷體"/>
          <w:sz w:val="28"/>
        </w:rPr>
      </w:pPr>
      <w:r w:rsidRPr="00BB29F3">
        <w:rPr>
          <w:rFonts w:ascii="標楷體" w:eastAsia="標楷體" w:hAnsi="標楷體" w:hint="eastAsia"/>
          <w:sz w:val="28"/>
        </w:rPr>
        <w:t>計畫經費：</w:t>
      </w:r>
    </w:p>
    <w:p w14:paraId="588C49F3" w14:textId="5A3E4C43" w:rsidR="00B91805" w:rsidRPr="00BB29F3" w:rsidRDefault="00B91805" w:rsidP="00812069">
      <w:pPr>
        <w:pStyle w:val="a7"/>
        <w:tabs>
          <w:tab w:val="left" w:pos="1134"/>
          <w:tab w:val="left" w:pos="1985"/>
        </w:tabs>
        <w:overflowPunct w:val="0"/>
        <w:spacing w:line="360" w:lineRule="exact"/>
        <w:ind w:leftChars="0" w:left="1134"/>
        <w:jc w:val="both"/>
        <w:rPr>
          <w:rFonts w:ascii="標楷體" w:eastAsia="標楷體" w:hAnsi="標楷體"/>
          <w:sz w:val="28"/>
        </w:rPr>
      </w:pPr>
      <w:r w:rsidRPr="00BB29F3">
        <w:rPr>
          <w:rFonts w:ascii="標楷體" w:eastAsia="標楷體" w:hAnsi="標楷體" w:hint="eastAsia"/>
          <w:sz w:val="28"/>
        </w:rPr>
        <w:t>所需經費由</w:t>
      </w:r>
      <w:r w:rsidR="00426375">
        <w:rPr>
          <w:rFonts w:ascii="標楷體" w:eastAsia="標楷體" w:hAnsi="標楷體" w:hint="eastAsia"/>
          <w:sz w:val="28"/>
        </w:rPr>
        <w:t>各</w:t>
      </w:r>
      <w:r w:rsidR="000235F8" w:rsidRPr="00BB29F3">
        <w:rPr>
          <w:rFonts w:ascii="標楷體" w:eastAsia="標楷體" w:hAnsi="標楷體" w:hint="eastAsia"/>
          <w:sz w:val="28"/>
        </w:rPr>
        <w:t>機關</w:t>
      </w:r>
      <w:r w:rsidR="00DD3A3E">
        <w:rPr>
          <w:rFonts w:ascii="標楷體" w:eastAsia="標楷體" w:hAnsi="標楷體" w:hint="eastAsia"/>
          <w:sz w:val="28"/>
        </w:rPr>
        <w:t>編列於</w:t>
      </w:r>
      <w:r w:rsidR="00DD3A3E" w:rsidRPr="00BB29F3">
        <w:rPr>
          <w:rFonts w:ascii="標楷體" w:eastAsia="標楷體" w:hAnsi="標楷體" w:hint="eastAsia"/>
          <w:sz w:val="28"/>
        </w:rPr>
        <w:t>年度</w:t>
      </w:r>
      <w:r w:rsidR="00DD3A3E">
        <w:rPr>
          <w:rFonts w:ascii="標楷體" w:eastAsia="標楷體" w:hAnsi="標楷體" w:hint="eastAsia"/>
          <w:sz w:val="28"/>
        </w:rPr>
        <w:t>「職業安全衛生」</w:t>
      </w:r>
      <w:r w:rsidRPr="00BB29F3">
        <w:rPr>
          <w:rFonts w:ascii="標楷體" w:eastAsia="標楷體" w:hAnsi="標楷體" w:hint="eastAsia"/>
          <w:sz w:val="28"/>
        </w:rPr>
        <w:t>項下支出。</w:t>
      </w:r>
    </w:p>
    <w:p w14:paraId="09B2243F" w14:textId="77777777" w:rsidR="00DD73C8" w:rsidRPr="00BB29F3" w:rsidRDefault="00DD73C8" w:rsidP="00812069">
      <w:pPr>
        <w:pStyle w:val="a7"/>
        <w:numPr>
          <w:ilvl w:val="0"/>
          <w:numId w:val="8"/>
        </w:numPr>
        <w:tabs>
          <w:tab w:val="left" w:pos="1134"/>
          <w:tab w:val="left" w:pos="1985"/>
        </w:tabs>
        <w:overflowPunct w:val="0"/>
        <w:spacing w:line="360" w:lineRule="exact"/>
        <w:ind w:leftChars="0" w:left="1843" w:hanging="1276"/>
        <w:jc w:val="both"/>
        <w:rPr>
          <w:rFonts w:ascii="標楷體" w:eastAsia="標楷體" w:hAnsi="標楷體" w:cs="Arial"/>
          <w:sz w:val="28"/>
          <w:szCs w:val="24"/>
        </w:rPr>
      </w:pPr>
      <w:r w:rsidRPr="00BB29F3">
        <w:rPr>
          <w:rFonts w:ascii="標楷體" w:eastAsia="標楷體" w:hAnsi="標楷體" w:cs="Arial" w:hint="eastAsia"/>
          <w:sz w:val="28"/>
          <w:szCs w:val="24"/>
        </w:rPr>
        <w:t>實施方法：</w:t>
      </w:r>
    </w:p>
    <w:p w14:paraId="12253AC3" w14:textId="77777777" w:rsidR="00812069" w:rsidRPr="00BB29F3" w:rsidRDefault="00DD73C8" w:rsidP="00812069">
      <w:pPr>
        <w:pStyle w:val="a7"/>
        <w:numPr>
          <w:ilvl w:val="0"/>
          <w:numId w:val="9"/>
        </w:numPr>
        <w:tabs>
          <w:tab w:val="left" w:pos="993"/>
          <w:tab w:val="left" w:pos="1134"/>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sz w:val="28"/>
        </w:rPr>
        <w:t>工作環境或作業危害之辨識、評估及控制：</w:t>
      </w:r>
    </w:p>
    <w:p w14:paraId="394C1552" w14:textId="7DF72AC3" w:rsidR="003C5761" w:rsidRPr="00BB29F3" w:rsidRDefault="00F17A85" w:rsidP="00812069">
      <w:pPr>
        <w:pStyle w:val="a7"/>
        <w:tabs>
          <w:tab w:val="left" w:pos="1701"/>
        </w:tabs>
        <w:overflowPunct w:val="0"/>
        <w:spacing w:line="360" w:lineRule="exact"/>
        <w:ind w:leftChars="708" w:left="1699"/>
        <w:jc w:val="both"/>
        <w:rPr>
          <w:rFonts w:ascii="標楷體" w:eastAsia="標楷體" w:hAnsi="標楷體" w:cs="Arial"/>
          <w:sz w:val="28"/>
          <w:szCs w:val="24"/>
        </w:rPr>
      </w:pPr>
      <w:r w:rsidRPr="00BB29F3">
        <w:rPr>
          <w:rFonts w:ascii="標楷體" w:eastAsia="標楷體" w:hAnsi="標楷體" w:cs="Arial" w:hint="eastAsia"/>
          <w:sz w:val="28"/>
          <w:szCs w:val="24"/>
        </w:rPr>
        <w:lastRenderedPageBreak/>
        <w:t>機關</w:t>
      </w:r>
      <w:r w:rsidR="003C5761" w:rsidRPr="00BB29F3">
        <w:rPr>
          <w:rFonts w:ascii="標楷體" w:eastAsia="標楷體" w:hAnsi="標楷體" w:cs="Arial" w:hint="eastAsia"/>
          <w:sz w:val="28"/>
          <w:szCs w:val="24"/>
        </w:rPr>
        <w:t>各</w:t>
      </w:r>
      <w:r w:rsidR="004E232A" w:rsidRPr="00BB29F3">
        <w:rPr>
          <w:rFonts w:ascii="標楷體" w:eastAsia="標楷體" w:hAnsi="標楷體" w:cs="Arial" w:hint="eastAsia"/>
          <w:sz w:val="28"/>
          <w:szCs w:val="24"/>
        </w:rPr>
        <w:t>單位</w:t>
      </w:r>
      <w:r w:rsidR="00D62139" w:rsidRPr="00BB29F3">
        <w:rPr>
          <w:rFonts w:ascii="標楷體" w:eastAsia="標楷體" w:hAnsi="標楷體" w:cs="Arial" w:hint="eastAsia"/>
          <w:sz w:val="28"/>
          <w:szCs w:val="24"/>
        </w:rPr>
        <w:t>主管</w:t>
      </w:r>
      <w:r w:rsidR="004E232A" w:rsidRPr="00BB29F3">
        <w:rPr>
          <w:rFonts w:ascii="標楷體" w:eastAsia="標楷體" w:hAnsi="標楷體" w:cs="Arial" w:hint="eastAsia"/>
          <w:sz w:val="28"/>
          <w:szCs w:val="24"/>
        </w:rPr>
        <w:t>隨時</w:t>
      </w:r>
      <w:r w:rsidR="003C5761" w:rsidRPr="00BB29F3">
        <w:rPr>
          <w:rFonts w:ascii="標楷體" w:eastAsia="標楷體" w:hAnsi="標楷體" w:cs="Arial" w:hint="eastAsia"/>
          <w:sz w:val="28"/>
          <w:szCs w:val="24"/>
        </w:rPr>
        <w:t>掌握所轄工作場</w:t>
      </w:r>
      <w:r w:rsidR="004E232A" w:rsidRPr="00BB29F3">
        <w:rPr>
          <w:rFonts w:ascii="標楷體" w:eastAsia="標楷體" w:hAnsi="標楷體" w:cs="Arial" w:hint="eastAsia"/>
          <w:sz w:val="28"/>
          <w:szCs w:val="24"/>
        </w:rPr>
        <w:t>域所有活動或服務情形，辨識人員情緒與工作</w:t>
      </w:r>
      <w:r w:rsidR="00426375">
        <w:rPr>
          <w:rFonts w:ascii="標楷體" w:eastAsia="標楷體" w:hAnsi="標楷體" w:cs="Arial" w:hint="eastAsia"/>
          <w:sz w:val="28"/>
          <w:szCs w:val="24"/>
        </w:rPr>
        <w:t>狀態</w:t>
      </w:r>
      <w:r w:rsidR="004E232A" w:rsidRPr="00BB29F3">
        <w:rPr>
          <w:rFonts w:ascii="標楷體" w:eastAsia="標楷體" w:hAnsi="標楷體" w:cs="Arial" w:hint="eastAsia"/>
          <w:sz w:val="28"/>
          <w:szCs w:val="24"/>
        </w:rPr>
        <w:t>、評估危害風險並控制</w:t>
      </w:r>
      <w:r w:rsidR="00CF52B2" w:rsidRPr="00BB29F3">
        <w:rPr>
          <w:rFonts w:ascii="標楷體" w:eastAsia="標楷體" w:hAnsi="標楷體" w:cs="Arial" w:hint="eastAsia"/>
          <w:sz w:val="28"/>
          <w:szCs w:val="24"/>
        </w:rPr>
        <w:t>場域</w:t>
      </w:r>
      <w:r w:rsidR="004E232A" w:rsidRPr="00BB29F3">
        <w:rPr>
          <w:rFonts w:ascii="標楷體" w:eastAsia="標楷體" w:hAnsi="標楷體" w:cs="Arial" w:hint="eastAsia"/>
          <w:sz w:val="28"/>
          <w:szCs w:val="24"/>
        </w:rPr>
        <w:t>安全及</w:t>
      </w:r>
      <w:r w:rsidR="003C5761" w:rsidRPr="00BB29F3">
        <w:rPr>
          <w:rFonts w:ascii="標楷體" w:eastAsia="標楷體" w:hAnsi="標楷體" w:cs="Arial" w:hint="eastAsia"/>
          <w:sz w:val="28"/>
          <w:szCs w:val="24"/>
        </w:rPr>
        <w:t>衛生。評估範圍包含例行</w:t>
      </w:r>
      <w:r w:rsidR="00426375">
        <w:rPr>
          <w:rFonts w:ascii="標楷體" w:eastAsia="標楷體" w:hAnsi="標楷體" w:cs="Arial" w:hint="eastAsia"/>
          <w:sz w:val="28"/>
          <w:szCs w:val="24"/>
        </w:rPr>
        <w:t>性</w:t>
      </w:r>
      <w:r w:rsidR="003C5761" w:rsidRPr="00BB29F3">
        <w:rPr>
          <w:rFonts w:ascii="標楷體" w:eastAsia="標楷體" w:hAnsi="標楷體" w:cs="Arial" w:hint="eastAsia"/>
          <w:sz w:val="28"/>
          <w:szCs w:val="24"/>
        </w:rPr>
        <w:t>活動及非例行性活動、所有進入工作場所人員的活動、人員行為能力及其他的人為因素。</w:t>
      </w:r>
    </w:p>
    <w:p w14:paraId="36DAB365" w14:textId="77777777" w:rsidR="00DD73C8" w:rsidRPr="00BB29F3" w:rsidRDefault="00DD73C8" w:rsidP="00812069">
      <w:pPr>
        <w:pStyle w:val="a7"/>
        <w:numPr>
          <w:ilvl w:val="0"/>
          <w:numId w:val="9"/>
        </w:numPr>
        <w:tabs>
          <w:tab w:val="left" w:pos="993"/>
          <w:tab w:val="left" w:pos="1134"/>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sz w:val="28"/>
        </w:rPr>
        <w:t>機械、設備或器具之管理：</w:t>
      </w:r>
    </w:p>
    <w:p w14:paraId="7F2103E7" w14:textId="77777777" w:rsidR="00812069" w:rsidRPr="00BB29F3" w:rsidRDefault="003A34EB" w:rsidP="00812069">
      <w:pPr>
        <w:pStyle w:val="a7"/>
        <w:numPr>
          <w:ilvl w:val="0"/>
          <w:numId w:val="10"/>
        </w:numPr>
        <w:tabs>
          <w:tab w:val="left" w:pos="1985"/>
        </w:tabs>
        <w:overflowPunct w:val="0"/>
        <w:spacing w:line="360" w:lineRule="exact"/>
        <w:ind w:leftChars="0"/>
        <w:jc w:val="both"/>
        <w:rPr>
          <w:rFonts w:ascii="標楷體" w:eastAsia="標楷體" w:hAnsi="標楷體" w:cs="Arial"/>
          <w:sz w:val="28"/>
          <w:szCs w:val="24"/>
        </w:rPr>
      </w:pPr>
      <w:r w:rsidRPr="00BB29F3">
        <w:rPr>
          <w:rFonts w:ascii="標楷體" w:eastAsia="標楷體" w:hAnsi="標楷體" w:cs="Arial" w:hint="eastAsia"/>
          <w:sz w:val="28"/>
          <w:szCs w:val="24"/>
        </w:rPr>
        <w:t>記錄</w:t>
      </w:r>
      <w:r w:rsidR="00DD73C8" w:rsidRPr="00BB29F3">
        <w:rPr>
          <w:rFonts w:ascii="標楷體" w:eastAsia="標楷體" w:hAnsi="標楷體" w:cs="Arial"/>
          <w:sz w:val="28"/>
          <w:szCs w:val="24"/>
        </w:rPr>
        <w:t>各機械、設備、器具的保管人</w:t>
      </w:r>
      <w:r w:rsidRPr="00BB29F3">
        <w:rPr>
          <w:rFonts w:ascii="標楷體" w:eastAsia="標楷體" w:hAnsi="標楷體" w:cs="Arial" w:hint="eastAsia"/>
          <w:sz w:val="28"/>
          <w:szCs w:val="24"/>
        </w:rPr>
        <w:t>與</w:t>
      </w:r>
      <w:r w:rsidR="00DD73C8" w:rsidRPr="00BB29F3">
        <w:rPr>
          <w:rFonts w:ascii="標楷體" w:eastAsia="標楷體" w:hAnsi="標楷體" w:cs="Arial"/>
          <w:sz w:val="28"/>
          <w:szCs w:val="24"/>
        </w:rPr>
        <w:t>存放地點，</w:t>
      </w:r>
      <w:r w:rsidR="00607322" w:rsidRPr="00BB29F3">
        <w:rPr>
          <w:rFonts w:ascii="標楷體" w:eastAsia="標楷體" w:hAnsi="標楷體" w:cs="Arial" w:hint="eastAsia"/>
          <w:sz w:val="28"/>
          <w:szCs w:val="24"/>
        </w:rPr>
        <w:t>各</w:t>
      </w:r>
      <w:r w:rsidR="004E232A" w:rsidRPr="00BB29F3">
        <w:rPr>
          <w:rFonts w:ascii="標楷體" w:eastAsia="標楷體" w:hAnsi="標楷體" w:cs="Arial" w:hint="eastAsia"/>
          <w:sz w:val="28"/>
          <w:szCs w:val="24"/>
        </w:rPr>
        <w:t>單位</w:t>
      </w:r>
      <w:r w:rsidR="00DD73C8" w:rsidRPr="00BB29F3">
        <w:rPr>
          <w:rFonts w:ascii="標楷體" w:eastAsia="標楷體" w:hAnsi="標楷體" w:cs="Arial"/>
          <w:sz w:val="28"/>
          <w:szCs w:val="24"/>
        </w:rPr>
        <w:t>保管人員異動時有明確的移交紀錄。</w:t>
      </w:r>
    </w:p>
    <w:p w14:paraId="309FA96F" w14:textId="1FC2A273" w:rsidR="00812069" w:rsidRDefault="00DD73C8" w:rsidP="00812069">
      <w:pPr>
        <w:pStyle w:val="a7"/>
        <w:numPr>
          <w:ilvl w:val="0"/>
          <w:numId w:val="10"/>
        </w:numPr>
        <w:tabs>
          <w:tab w:val="left" w:pos="1985"/>
        </w:tabs>
        <w:overflowPunct w:val="0"/>
        <w:spacing w:line="360" w:lineRule="exact"/>
        <w:ind w:leftChars="0"/>
        <w:jc w:val="both"/>
        <w:rPr>
          <w:rFonts w:ascii="標楷體" w:eastAsia="標楷體" w:hAnsi="標楷體" w:cs="Arial"/>
          <w:sz w:val="28"/>
          <w:szCs w:val="24"/>
        </w:rPr>
      </w:pPr>
      <w:r w:rsidRPr="00BB29F3">
        <w:rPr>
          <w:rFonts w:ascii="標楷體" w:eastAsia="標楷體" w:hAnsi="標楷體" w:cs="Arial"/>
          <w:sz w:val="28"/>
          <w:szCs w:val="24"/>
        </w:rPr>
        <w:t>各使用人或</w:t>
      </w:r>
      <w:r w:rsidR="00607322" w:rsidRPr="00BB29F3">
        <w:rPr>
          <w:rFonts w:ascii="標楷體" w:eastAsia="標楷體" w:hAnsi="標楷體" w:cs="Arial"/>
          <w:sz w:val="28"/>
          <w:szCs w:val="24"/>
        </w:rPr>
        <w:t>保管人不定期檢視或測試所保管機械、設備、器具、車輛</w:t>
      </w:r>
      <w:r w:rsidR="00607322" w:rsidRPr="00BB29F3">
        <w:rPr>
          <w:rFonts w:ascii="標楷體" w:eastAsia="標楷體" w:hAnsi="標楷體" w:cs="Arial" w:hint="eastAsia"/>
          <w:sz w:val="28"/>
          <w:szCs w:val="24"/>
        </w:rPr>
        <w:t>維修時應</w:t>
      </w:r>
      <w:proofErr w:type="gramStart"/>
      <w:r w:rsidR="00607322" w:rsidRPr="00BB29F3">
        <w:rPr>
          <w:rFonts w:ascii="標楷體" w:eastAsia="標楷體" w:hAnsi="標楷體" w:cs="Arial" w:hint="eastAsia"/>
          <w:sz w:val="28"/>
          <w:szCs w:val="24"/>
        </w:rPr>
        <w:t>填妥報修</w:t>
      </w:r>
      <w:proofErr w:type="gramEnd"/>
      <w:r w:rsidR="00607322" w:rsidRPr="00BB29F3">
        <w:rPr>
          <w:rFonts w:ascii="標楷體" w:eastAsia="標楷體" w:hAnsi="標楷體" w:cs="Arial" w:hint="eastAsia"/>
          <w:sz w:val="28"/>
          <w:szCs w:val="24"/>
        </w:rPr>
        <w:t>單</w:t>
      </w:r>
      <w:r w:rsidRPr="00BB29F3">
        <w:rPr>
          <w:rFonts w:ascii="標楷體" w:eastAsia="標楷體" w:hAnsi="標楷體" w:cs="Arial"/>
          <w:sz w:val="28"/>
          <w:szCs w:val="24"/>
        </w:rPr>
        <w:t>。</w:t>
      </w:r>
    </w:p>
    <w:p w14:paraId="7833CC2E" w14:textId="69E385DB" w:rsidR="00DD73C8" w:rsidRPr="00BB29F3" w:rsidRDefault="00DD73C8" w:rsidP="00812069">
      <w:pPr>
        <w:pStyle w:val="a7"/>
        <w:numPr>
          <w:ilvl w:val="0"/>
          <w:numId w:val="10"/>
        </w:numPr>
        <w:tabs>
          <w:tab w:val="left" w:pos="1985"/>
        </w:tabs>
        <w:overflowPunct w:val="0"/>
        <w:spacing w:line="360" w:lineRule="exact"/>
        <w:ind w:leftChars="0"/>
        <w:jc w:val="both"/>
        <w:rPr>
          <w:rFonts w:ascii="標楷體" w:eastAsia="標楷體" w:hAnsi="標楷體" w:cs="Arial"/>
          <w:sz w:val="28"/>
          <w:szCs w:val="24"/>
        </w:rPr>
      </w:pPr>
      <w:r w:rsidRPr="00BB29F3">
        <w:rPr>
          <w:rFonts w:ascii="標楷體" w:eastAsia="標楷體" w:hAnsi="標楷體" w:cs="Arial"/>
          <w:sz w:val="28"/>
          <w:szCs w:val="24"/>
        </w:rPr>
        <w:t>一般機械設備檢查：以書面紀錄留存</w:t>
      </w:r>
      <w:r w:rsidR="002B2D14" w:rsidRPr="00BB29F3">
        <w:rPr>
          <w:rFonts w:ascii="標楷體" w:eastAsia="標楷體" w:hAnsi="標楷體" w:cs="Arial" w:hint="eastAsia"/>
          <w:sz w:val="28"/>
          <w:szCs w:val="24"/>
        </w:rPr>
        <w:t>一</w:t>
      </w:r>
      <w:r w:rsidRPr="00BB29F3">
        <w:rPr>
          <w:rFonts w:ascii="標楷體" w:eastAsia="標楷體" w:hAnsi="標楷體" w:cs="Arial"/>
          <w:sz w:val="28"/>
          <w:szCs w:val="24"/>
        </w:rPr>
        <w:t>年。</w:t>
      </w:r>
    </w:p>
    <w:p w14:paraId="762CFE23" w14:textId="77777777" w:rsidR="00AD058F" w:rsidRPr="00BB29F3" w:rsidRDefault="00AD058F" w:rsidP="00812069">
      <w:pPr>
        <w:pStyle w:val="a7"/>
        <w:numPr>
          <w:ilvl w:val="0"/>
          <w:numId w:val="9"/>
        </w:numPr>
        <w:tabs>
          <w:tab w:val="left" w:pos="993"/>
          <w:tab w:val="left" w:pos="1134"/>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hint="eastAsia"/>
          <w:sz w:val="28"/>
        </w:rPr>
        <w:t>危險物與有害物之標示及通識：</w:t>
      </w:r>
    </w:p>
    <w:p w14:paraId="371E879E" w14:textId="143DB45D" w:rsidR="00AD058F" w:rsidRPr="00BB29F3" w:rsidRDefault="00F17A85" w:rsidP="00812069">
      <w:pPr>
        <w:pStyle w:val="a7"/>
        <w:widowControl/>
        <w:tabs>
          <w:tab w:val="left" w:pos="993"/>
          <w:tab w:val="left" w:pos="1560"/>
          <w:tab w:val="left" w:pos="1701"/>
        </w:tabs>
        <w:overflowPunct w:val="0"/>
        <w:spacing w:line="360" w:lineRule="exact"/>
        <w:ind w:leftChars="0" w:left="1701"/>
        <w:jc w:val="both"/>
        <w:rPr>
          <w:rFonts w:ascii="標楷體" w:eastAsia="標楷體" w:hAnsi="標楷體" w:cs="新細明體"/>
          <w:kern w:val="0"/>
          <w:sz w:val="28"/>
          <w:szCs w:val="24"/>
        </w:rPr>
      </w:pPr>
      <w:r w:rsidRPr="00BB29F3">
        <w:rPr>
          <w:rFonts w:ascii="標楷體" w:eastAsia="標楷體" w:hAnsi="標楷體" w:cs="Times New Roman" w:hint="eastAsia"/>
          <w:sz w:val="28"/>
        </w:rPr>
        <w:t>請</w:t>
      </w:r>
      <w:r w:rsidR="00AD058F" w:rsidRPr="00BB29F3">
        <w:rPr>
          <w:rFonts w:ascii="標楷體" w:eastAsia="標楷體" w:hAnsi="標楷體" w:cs="Times New Roman" w:hint="eastAsia"/>
          <w:sz w:val="28"/>
        </w:rPr>
        <w:t>各</w:t>
      </w:r>
      <w:proofErr w:type="gramStart"/>
      <w:r w:rsidR="00AD058F" w:rsidRPr="00BB29F3">
        <w:rPr>
          <w:rFonts w:ascii="標楷體" w:eastAsia="標楷體" w:hAnsi="標楷體" w:cs="Times New Roman" w:hint="eastAsia"/>
          <w:sz w:val="28"/>
        </w:rPr>
        <w:t>機關依權管</w:t>
      </w:r>
      <w:proofErr w:type="gramEnd"/>
      <w:r w:rsidR="00AD058F" w:rsidRPr="00BB29F3">
        <w:rPr>
          <w:rFonts w:ascii="標楷體" w:eastAsia="標楷體" w:hAnsi="標楷體" w:cs="Times New Roman" w:hint="eastAsia"/>
          <w:sz w:val="28"/>
        </w:rPr>
        <w:t>自行評估。</w:t>
      </w:r>
    </w:p>
    <w:p w14:paraId="29457877" w14:textId="77777777" w:rsidR="00AD058F" w:rsidRPr="00BB29F3" w:rsidRDefault="00AD058F" w:rsidP="00812069">
      <w:pPr>
        <w:pStyle w:val="a7"/>
        <w:numPr>
          <w:ilvl w:val="0"/>
          <w:numId w:val="9"/>
        </w:numPr>
        <w:tabs>
          <w:tab w:val="left" w:pos="993"/>
          <w:tab w:val="left" w:pos="1134"/>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sz w:val="28"/>
        </w:rPr>
        <w:t>有害作業環境之</w:t>
      </w:r>
      <w:proofErr w:type="gramStart"/>
      <w:r w:rsidRPr="00BB29F3">
        <w:rPr>
          <w:rFonts w:ascii="標楷體" w:eastAsia="標楷體" w:hAnsi="標楷體" w:cs="Times New Roman"/>
          <w:sz w:val="28"/>
        </w:rPr>
        <w:t>採</w:t>
      </w:r>
      <w:proofErr w:type="gramEnd"/>
      <w:r w:rsidRPr="00BB29F3">
        <w:rPr>
          <w:rFonts w:ascii="標楷體" w:eastAsia="標楷體" w:hAnsi="標楷體" w:cs="Times New Roman"/>
          <w:sz w:val="28"/>
        </w:rPr>
        <w:t>樣策略規劃與測定：</w:t>
      </w:r>
    </w:p>
    <w:p w14:paraId="692B2C51" w14:textId="3550946E" w:rsidR="00AD058F" w:rsidRPr="00BB29F3" w:rsidRDefault="00F17A85" w:rsidP="00812069">
      <w:pPr>
        <w:pStyle w:val="a7"/>
        <w:widowControl/>
        <w:tabs>
          <w:tab w:val="left" w:pos="993"/>
          <w:tab w:val="left" w:pos="1560"/>
          <w:tab w:val="left" w:pos="1701"/>
        </w:tabs>
        <w:overflowPunct w:val="0"/>
        <w:spacing w:line="360" w:lineRule="exact"/>
        <w:ind w:leftChars="0" w:left="1701"/>
        <w:jc w:val="both"/>
        <w:rPr>
          <w:rFonts w:ascii="標楷體" w:eastAsia="標楷體" w:hAnsi="標楷體" w:cs="Times New Roman"/>
          <w:sz w:val="28"/>
        </w:rPr>
      </w:pPr>
      <w:r w:rsidRPr="00BB29F3">
        <w:rPr>
          <w:rFonts w:ascii="標楷體" w:eastAsia="標楷體" w:hAnsi="標楷體" w:cs="Times New Roman" w:hint="eastAsia"/>
          <w:sz w:val="28"/>
        </w:rPr>
        <w:t>請</w:t>
      </w:r>
      <w:r w:rsidR="00007C29" w:rsidRPr="00BB29F3">
        <w:rPr>
          <w:rFonts w:ascii="標楷體" w:eastAsia="標楷體" w:hAnsi="標楷體" w:cs="Times New Roman" w:hint="eastAsia"/>
          <w:sz w:val="28"/>
        </w:rPr>
        <w:t>各機關依權責進行有害作業</w:t>
      </w:r>
      <w:r w:rsidR="00AD058F" w:rsidRPr="00BB29F3">
        <w:rPr>
          <w:rFonts w:ascii="標楷體" w:eastAsia="標楷體" w:hAnsi="標楷體" w:cs="Times New Roman"/>
          <w:sz w:val="28"/>
        </w:rPr>
        <w:t>環境監測</w:t>
      </w:r>
      <w:r w:rsidR="00007C29" w:rsidRPr="00BB29F3">
        <w:rPr>
          <w:rFonts w:ascii="標楷體" w:eastAsia="標楷體" w:hAnsi="標楷體" w:cs="Times New Roman" w:hint="eastAsia"/>
          <w:sz w:val="28"/>
        </w:rPr>
        <w:t>及評估</w:t>
      </w:r>
      <w:r w:rsidR="00AD058F" w:rsidRPr="00BB29F3">
        <w:rPr>
          <w:rFonts w:ascii="標楷體" w:eastAsia="標楷體" w:hAnsi="標楷體" w:cs="Times New Roman" w:hint="eastAsia"/>
          <w:sz w:val="28"/>
        </w:rPr>
        <w:t>。</w:t>
      </w:r>
    </w:p>
    <w:p w14:paraId="38501D62" w14:textId="77777777" w:rsidR="00AD058F" w:rsidRPr="00BB29F3" w:rsidRDefault="00AD058F" w:rsidP="00812069">
      <w:pPr>
        <w:pStyle w:val="a7"/>
        <w:numPr>
          <w:ilvl w:val="0"/>
          <w:numId w:val="9"/>
        </w:numPr>
        <w:tabs>
          <w:tab w:val="left" w:pos="993"/>
          <w:tab w:val="left" w:pos="1134"/>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hint="eastAsia"/>
          <w:sz w:val="28"/>
        </w:rPr>
        <w:t>危險性工作場所之製程或施工安全評估：</w:t>
      </w:r>
    </w:p>
    <w:p w14:paraId="7483F909" w14:textId="0ADB2D4D" w:rsidR="00AD058F" w:rsidRPr="0022760C" w:rsidRDefault="00AD3086" w:rsidP="00812069">
      <w:pPr>
        <w:pStyle w:val="a7"/>
        <w:widowControl/>
        <w:tabs>
          <w:tab w:val="left" w:pos="993"/>
          <w:tab w:val="left" w:pos="1560"/>
          <w:tab w:val="left" w:pos="1701"/>
        </w:tabs>
        <w:overflowPunct w:val="0"/>
        <w:spacing w:line="360" w:lineRule="exact"/>
        <w:ind w:leftChars="0" w:left="1701"/>
        <w:jc w:val="both"/>
        <w:rPr>
          <w:rFonts w:ascii="標楷體" w:eastAsia="標楷體" w:hAnsi="標楷體" w:cs="Times New Roman"/>
          <w:sz w:val="28"/>
        </w:rPr>
      </w:pPr>
      <w:r w:rsidRPr="0022760C">
        <w:rPr>
          <w:rFonts w:ascii="標楷體" w:eastAsia="標楷體" w:hAnsi="標楷體" w:cs="Times New Roman" w:hint="eastAsia"/>
          <w:sz w:val="28"/>
        </w:rPr>
        <w:t>本局非屬「危險性工作場所審查暨檢查辦法」第2條規定之危險性工作場所，不須辦理危險性工作場所之製程或施工安全評估事項。惟本局</w:t>
      </w:r>
      <w:r w:rsidR="001426B4" w:rsidRPr="0022760C">
        <w:rPr>
          <w:rFonts w:ascii="標楷體" w:eastAsia="標楷體" w:hAnsi="標楷體" w:cs="Times New Roman" w:hint="eastAsia"/>
          <w:sz w:val="28"/>
        </w:rPr>
        <w:t>及所屬機關</w:t>
      </w:r>
      <w:r w:rsidRPr="0022760C">
        <w:rPr>
          <w:rFonts w:ascii="標楷體" w:eastAsia="標楷體" w:hAnsi="標楷體" w:cs="Times New Roman" w:hint="eastAsia"/>
          <w:sz w:val="28"/>
        </w:rPr>
        <w:t>辦理工程採購時，對於屬行政院勞動部公告指定</w:t>
      </w:r>
      <w:proofErr w:type="gramStart"/>
      <w:r w:rsidRPr="0022760C">
        <w:rPr>
          <w:rFonts w:ascii="標楷體" w:eastAsia="標楷體" w:hAnsi="標楷體" w:cs="Times New Roman" w:hint="eastAsia"/>
          <w:sz w:val="28"/>
        </w:rPr>
        <w:t>之丁類</w:t>
      </w:r>
      <w:proofErr w:type="gramEnd"/>
      <w:r w:rsidRPr="0022760C">
        <w:rPr>
          <w:rFonts w:ascii="標楷體" w:eastAsia="標楷體" w:hAnsi="標楷體" w:cs="Times New Roman" w:hint="eastAsia"/>
          <w:sz w:val="28"/>
        </w:rPr>
        <w:t>危險性工作場所(營造工程)者，於招標文件應規定廠商應依危險性工作場所審查暨檢查辦法之規定辦理。</w:t>
      </w:r>
    </w:p>
    <w:p w14:paraId="05F5D691" w14:textId="77777777" w:rsidR="00F77DBE" w:rsidRPr="0022760C" w:rsidRDefault="00DD73C8" w:rsidP="00812069">
      <w:pPr>
        <w:pStyle w:val="a7"/>
        <w:numPr>
          <w:ilvl w:val="0"/>
          <w:numId w:val="9"/>
        </w:numPr>
        <w:tabs>
          <w:tab w:val="left" w:pos="993"/>
          <w:tab w:val="left" w:pos="1134"/>
        </w:tabs>
        <w:overflowPunct w:val="0"/>
        <w:spacing w:line="360" w:lineRule="exact"/>
        <w:ind w:leftChars="0" w:left="1701" w:hanging="567"/>
        <w:jc w:val="both"/>
        <w:rPr>
          <w:rFonts w:ascii="標楷體" w:eastAsia="標楷體" w:hAnsi="標楷體" w:cs="Times New Roman"/>
          <w:sz w:val="28"/>
        </w:rPr>
      </w:pPr>
      <w:r w:rsidRPr="0022760C">
        <w:rPr>
          <w:rFonts w:ascii="標楷體" w:eastAsia="標楷體" w:hAnsi="標楷體" w:cs="Times New Roman"/>
          <w:sz w:val="28"/>
        </w:rPr>
        <w:t>採購管理、承攬管理與變更管理事項：</w:t>
      </w:r>
    </w:p>
    <w:p w14:paraId="177165EC" w14:textId="390CC7DE" w:rsidR="00177805" w:rsidRPr="00BB29F3" w:rsidRDefault="00177805" w:rsidP="00177805">
      <w:pPr>
        <w:pStyle w:val="a7"/>
        <w:numPr>
          <w:ilvl w:val="0"/>
          <w:numId w:val="11"/>
        </w:numPr>
        <w:tabs>
          <w:tab w:val="left" w:pos="1985"/>
        </w:tabs>
        <w:overflowPunct w:val="0"/>
        <w:spacing w:line="360" w:lineRule="exact"/>
        <w:ind w:leftChars="0" w:left="1985" w:hanging="286"/>
        <w:jc w:val="both"/>
        <w:rPr>
          <w:rFonts w:ascii="標楷體" w:eastAsia="標楷體" w:hAnsi="標楷體" w:cs="Arial"/>
          <w:sz w:val="28"/>
          <w:szCs w:val="24"/>
        </w:rPr>
      </w:pPr>
      <w:r w:rsidRPr="00BB29F3">
        <w:rPr>
          <w:rFonts w:ascii="標楷體" w:eastAsia="標楷體" w:hAnsi="標楷體" w:cs="Arial" w:hint="eastAsia"/>
          <w:sz w:val="28"/>
          <w:szCs w:val="24"/>
        </w:rPr>
        <w:t>辦理之工程採購，應依職業安全衛生相關法規，製訂安全衛生注意事項、圖說、施工安全衛生規範及安全衛生經費明細表等作為招標文件，納入施工契約據以執行；承攬廠商應依施工契約、工程規模及性質，辦理職業安全衛生相關事項。</w:t>
      </w:r>
    </w:p>
    <w:p w14:paraId="745FD46A" w14:textId="0DC83D02" w:rsidR="00177805" w:rsidRPr="00BB29F3" w:rsidRDefault="00177805" w:rsidP="00177805">
      <w:pPr>
        <w:pStyle w:val="a7"/>
        <w:numPr>
          <w:ilvl w:val="0"/>
          <w:numId w:val="11"/>
        </w:numPr>
        <w:tabs>
          <w:tab w:val="left" w:pos="1985"/>
        </w:tabs>
        <w:overflowPunct w:val="0"/>
        <w:spacing w:line="360" w:lineRule="exact"/>
        <w:ind w:leftChars="0" w:left="1985" w:hanging="286"/>
        <w:jc w:val="both"/>
        <w:rPr>
          <w:rFonts w:ascii="標楷體" w:eastAsia="標楷體" w:hAnsi="標楷體" w:cs="Arial"/>
          <w:sz w:val="28"/>
          <w:szCs w:val="24"/>
        </w:rPr>
      </w:pPr>
      <w:r w:rsidRPr="00BB29F3">
        <w:rPr>
          <w:rFonts w:ascii="標楷體" w:eastAsia="標楷體" w:hAnsi="標楷體" w:cs="Arial" w:hint="eastAsia"/>
          <w:sz w:val="28"/>
          <w:szCs w:val="24"/>
        </w:rPr>
        <w:t>於招標文件內明定廠商應提報安全衛生管理計畫。</w:t>
      </w:r>
    </w:p>
    <w:p w14:paraId="1B64E3DE" w14:textId="55D91F9C" w:rsidR="00177805" w:rsidRPr="00BB29F3" w:rsidRDefault="00177805" w:rsidP="00177805">
      <w:pPr>
        <w:pStyle w:val="a7"/>
        <w:numPr>
          <w:ilvl w:val="0"/>
          <w:numId w:val="11"/>
        </w:numPr>
        <w:tabs>
          <w:tab w:val="left" w:pos="1985"/>
        </w:tabs>
        <w:overflowPunct w:val="0"/>
        <w:spacing w:line="360" w:lineRule="exact"/>
        <w:ind w:leftChars="0" w:left="1985" w:hanging="286"/>
        <w:jc w:val="both"/>
        <w:rPr>
          <w:rFonts w:ascii="標楷體" w:eastAsia="標楷體" w:hAnsi="標楷體" w:cs="Arial"/>
          <w:sz w:val="28"/>
          <w:szCs w:val="24"/>
        </w:rPr>
      </w:pPr>
      <w:r w:rsidRPr="00BB29F3">
        <w:rPr>
          <w:rFonts w:ascii="標楷體" w:eastAsia="標楷體" w:hAnsi="標楷體" w:cs="Arial" w:hint="eastAsia"/>
          <w:sz w:val="28"/>
          <w:szCs w:val="24"/>
        </w:rPr>
        <w:t>於招標文件內，依工程規模、性質，審酌工程潛在之危險，擬定災害防止對策並專項編列安全衛生經費，其內容包括預防災害必要之安全衛生設施、管理人員人事費、個人防護具、安全衛生教育訓練、緊急應變演練、宣導及管理等費用；並依專款專用原則辦理查驗計價。</w:t>
      </w:r>
    </w:p>
    <w:p w14:paraId="08866AC8" w14:textId="3A5C5A47" w:rsidR="00177805" w:rsidRPr="00BB29F3" w:rsidRDefault="00177805" w:rsidP="00177805">
      <w:pPr>
        <w:pStyle w:val="a7"/>
        <w:numPr>
          <w:ilvl w:val="0"/>
          <w:numId w:val="11"/>
        </w:numPr>
        <w:tabs>
          <w:tab w:val="left" w:pos="1985"/>
        </w:tabs>
        <w:overflowPunct w:val="0"/>
        <w:spacing w:line="360" w:lineRule="exact"/>
        <w:ind w:leftChars="0" w:left="1985" w:hanging="286"/>
        <w:jc w:val="both"/>
        <w:rPr>
          <w:rFonts w:ascii="標楷體" w:eastAsia="標楷體" w:hAnsi="標楷體" w:cs="Arial"/>
          <w:sz w:val="28"/>
          <w:szCs w:val="24"/>
        </w:rPr>
      </w:pPr>
      <w:r w:rsidRPr="00BB29F3">
        <w:rPr>
          <w:rFonts w:ascii="標楷體" w:eastAsia="標楷體" w:hAnsi="標楷體" w:cs="Arial" w:hint="eastAsia"/>
          <w:sz w:val="28"/>
          <w:szCs w:val="24"/>
        </w:rPr>
        <w:t>工程採購之承攬廠商以其事業之全部或一部分交付承攬或與承攬人分別僱用勞工於同一</w:t>
      </w:r>
      <w:proofErr w:type="gramStart"/>
      <w:r w:rsidRPr="00BB29F3">
        <w:rPr>
          <w:rFonts w:ascii="標楷體" w:eastAsia="標楷體" w:hAnsi="標楷體" w:cs="Arial" w:hint="eastAsia"/>
          <w:sz w:val="28"/>
          <w:szCs w:val="24"/>
        </w:rPr>
        <w:t>期間、</w:t>
      </w:r>
      <w:proofErr w:type="gramEnd"/>
      <w:r w:rsidRPr="00BB29F3">
        <w:rPr>
          <w:rFonts w:ascii="標楷體" w:eastAsia="標楷體" w:hAnsi="標楷體" w:cs="Arial" w:hint="eastAsia"/>
          <w:sz w:val="28"/>
          <w:szCs w:val="24"/>
        </w:rPr>
        <w:t>同一工作場所共同作業時，應就承攬人之安全衛生管理能力、職業災害通報、危險作業管制、教育訓練、緊急應變及安全衛生績效評估等事項，訂定承攬管理計畫，並促使承攬人及其勞工，遵守職業安全衛生管理法令及本局所定之職業安全衛生管理事項。</w:t>
      </w:r>
    </w:p>
    <w:p w14:paraId="43353BBD" w14:textId="04002C57" w:rsidR="00F77DBE" w:rsidRPr="00BB29F3" w:rsidRDefault="00177805" w:rsidP="00177805">
      <w:pPr>
        <w:pStyle w:val="a7"/>
        <w:numPr>
          <w:ilvl w:val="0"/>
          <w:numId w:val="11"/>
        </w:numPr>
        <w:tabs>
          <w:tab w:val="left" w:pos="1985"/>
        </w:tabs>
        <w:overflowPunct w:val="0"/>
        <w:spacing w:line="360" w:lineRule="exact"/>
        <w:ind w:leftChars="0" w:left="1985" w:hanging="286"/>
        <w:jc w:val="both"/>
        <w:rPr>
          <w:rFonts w:ascii="標楷體" w:eastAsia="標楷體" w:hAnsi="標楷體" w:cs="Arial"/>
          <w:sz w:val="28"/>
          <w:szCs w:val="24"/>
        </w:rPr>
      </w:pPr>
      <w:r w:rsidRPr="00BB29F3">
        <w:rPr>
          <w:rFonts w:ascii="標楷體" w:eastAsia="標楷體" w:hAnsi="標楷體" w:cs="Arial" w:hint="eastAsia"/>
          <w:sz w:val="28"/>
          <w:szCs w:val="24"/>
        </w:rPr>
        <w:t>工程採購之承攬廠商於引進或修改作業程序、材料及設備前，應評估其職業災害之風險，並採取適當之預防措施。其變更應使其勞工</w:t>
      </w:r>
      <w:r w:rsidRPr="00BB29F3">
        <w:rPr>
          <w:rFonts w:ascii="標楷體" w:eastAsia="標楷體" w:hAnsi="標楷體" w:cs="Arial" w:hint="eastAsia"/>
          <w:sz w:val="28"/>
          <w:szCs w:val="24"/>
        </w:rPr>
        <w:lastRenderedPageBreak/>
        <w:t>充分知悉並接受相關教育訓練。</w:t>
      </w:r>
    </w:p>
    <w:p w14:paraId="6C418AF0" w14:textId="77777777" w:rsidR="00812069" w:rsidRPr="00BB29F3" w:rsidRDefault="00DD73C8" w:rsidP="00812069">
      <w:pPr>
        <w:pStyle w:val="a7"/>
        <w:numPr>
          <w:ilvl w:val="0"/>
          <w:numId w:val="9"/>
        </w:numPr>
        <w:tabs>
          <w:tab w:val="left" w:pos="993"/>
          <w:tab w:val="left" w:pos="1134"/>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sz w:val="28"/>
        </w:rPr>
        <w:t>安</w:t>
      </w:r>
      <w:r w:rsidR="00CF52B2" w:rsidRPr="00BB29F3">
        <w:rPr>
          <w:rFonts w:ascii="標楷體" w:eastAsia="標楷體" w:hAnsi="標楷體" w:cs="Times New Roman"/>
          <w:sz w:val="28"/>
        </w:rPr>
        <w:t>全衛生作業標準之訂定：</w:t>
      </w:r>
    </w:p>
    <w:p w14:paraId="297C0BC1" w14:textId="7643CAF9" w:rsidR="00F77DBE" w:rsidRPr="00BB29F3" w:rsidRDefault="00F17A85" w:rsidP="00812069">
      <w:pPr>
        <w:pStyle w:val="a7"/>
        <w:widowControl/>
        <w:tabs>
          <w:tab w:val="left" w:pos="993"/>
          <w:tab w:val="left" w:pos="1560"/>
          <w:tab w:val="left" w:pos="1701"/>
        </w:tabs>
        <w:overflowPunct w:val="0"/>
        <w:spacing w:line="360" w:lineRule="exact"/>
        <w:ind w:leftChars="0" w:left="1701"/>
        <w:jc w:val="both"/>
        <w:rPr>
          <w:rFonts w:ascii="標楷體" w:eastAsia="標楷體" w:hAnsi="標楷體" w:cs="Times New Roman"/>
          <w:sz w:val="28"/>
        </w:rPr>
      </w:pPr>
      <w:r w:rsidRPr="00BB29F3">
        <w:rPr>
          <w:rFonts w:ascii="標楷體" w:eastAsia="標楷體" w:hAnsi="標楷體" w:cs="Times New Roman" w:hint="eastAsia"/>
          <w:sz w:val="28"/>
        </w:rPr>
        <w:t>機關</w:t>
      </w:r>
      <w:r w:rsidR="00CF52B2" w:rsidRPr="00BB29F3">
        <w:rPr>
          <w:rFonts w:ascii="標楷體" w:eastAsia="標楷體" w:hAnsi="標楷體" w:cs="Times New Roman"/>
          <w:sz w:val="28"/>
        </w:rPr>
        <w:t>各</w:t>
      </w:r>
      <w:r w:rsidR="00DD73C8" w:rsidRPr="00BB29F3">
        <w:rPr>
          <w:rFonts w:ascii="標楷體" w:eastAsia="標楷體" w:hAnsi="標楷體" w:cs="Times New Roman"/>
          <w:sz w:val="28"/>
        </w:rPr>
        <w:t>單位就所權責管理的作業與操作，訂定其對應之標準作業程序並</w:t>
      </w:r>
      <w:r w:rsidR="00D62139" w:rsidRPr="00BB29F3">
        <w:rPr>
          <w:rFonts w:ascii="標楷體" w:eastAsia="標楷體" w:hAnsi="標楷體" w:cs="Times New Roman" w:hint="eastAsia"/>
          <w:sz w:val="28"/>
        </w:rPr>
        <w:t>確實執行</w:t>
      </w:r>
      <w:r w:rsidR="00DD73C8" w:rsidRPr="00BB29F3">
        <w:rPr>
          <w:rFonts w:ascii="標楷體" w:eastAsia="標楷體" w:hAnsi="標楷體" w:cs="Times New Roman"/>
          <w:sz w:val="28"/>
        </w:rPr>
        <w:t>，另應依實際作業需要</w:t>
      </w:r>
      <w:r w:rsidR="00BF3C53" w:rsidRPr="00BB29F3">
        <w:rPr>
          <w:rFonts w:ascii="標楷體" w:eastAsia="標楷體" w:hAnsi="標楷體" w:cs="Times New Roman" w:hint="eastAsia"/>
          <w:sz w:val="28"/>
        </w:rPr>
        <w:t>滾動</w:t>
      </w:r>
      <w:r w:rsidR="00DD73C8" w:rsidRPr="00BB29F3">
        <w:rPr>
          <w:rFonts w:ascii="標楷體" w:eastAsia="標楷體" w:hAnsi="標楷體" w:cs="Times New Roman"/>
          <w:sz w:val="28"/>
        </w:rPr>
        <w:t>修訂。</w:t>
      </w:r>
    </w:p>
    <w:p w14:paraId="16DBBA9D" w14:textId="77777777" w:rsidR="00F77DBE" w:rsidRDefault="00DD73C8" w:rsidP="00812069">
      <w:pPr>
        <w:pStyle w:val="a7"/>
        <w:numPr>
          <w:ilvl w:val="0"/>
          <w:numId w:val="9"/>
        </w:numPr>
        <w:tabs>
          <w:tab w:val="left" w:pos="993"/>
          <w:tab w:val="left" w:pos="1134"/>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sz w:val="28"/>
        </w:rPr>
        <w:t>定期檢查、重點檢查、作業檢點及現場巡視：</w:t>
      </w:r>
    </w:p>
    <w:p w14:paraId="7CC0F6EC" w14:textId="52900DDB" w:rsidR="00C727E6" w:rsidRPr="00C727E6" w:rsidRDefault="00C727E6" w:rsidP="00C727E6">
      <w:pPr>
        <w:pStyle w:val="a7"/>
        <w:widowControl/>
        <w:tabs>
          <w:tab w:val="left" w:pos="993"/>
          <w:tab w:val="left" w:pos="1560"/>
          <w:tab w:val="left" w:pos="1701"/>
        </w:tabs>
        <w:overflowPunct w:val="0"/>
        <w:spacing w:line="360" w:lineRule="exact"/>
        <w:ind w:leftChars="0" w:left="1701"/>
        <w:jc w:val="both"/>
        <w:rPr>
          <w:rFonts w:ascii="標楷體" w:eastAsia="標楷體" w:hAnsi="標楷體" w:cs="Times New Roman"/>
          <w:sz w:val="28"/>
        </w:rPr>
      </w:pPr>
      <w:r w:rsidRPr="00C727E6">
        <w:rPr>
          <w:rFonts w:ascii="標楷體" w:eastAsia="標楷體" w:hAnsi="標楷體" w:cs="Times New Roman" w:hint="eastAsia"/>
          <w:sz w:val="28"/>
        </w:rPr>
        <w:t>本局職業安全衛生管理單位應規劃下列事項自動檢查計畫及檢查項目，交由相關單位實施自動檢查：</w:t>
      </w:r>
    </w:p>
    <w:p w14:paraId="1D5B523A" w14:textId="59401980" w:rsidR="00C727E6" w:rsidRPr="0022760C" w:rsidRDefault="00C727E6" w:rsidP="00C727E6">
      <w:pPr>
        <w:pStyle w:val="a7"/>
        <w:numPr>
          <w:ilvl w:val="0"/>
          <w:numId w:val="17"/>
        </w:numPr>
        <w:tabs>
          <w:tab w:val="left" w:pos="1985"/>
        </w:tabs>
        <w:overflowPunct w:val="0"/>
        <w:spacing w:line="360" w:lineRule="exact"/>
        <w:ind w:leftChars="0" w:left="1985" w:hanging="286"/>
        <w:jc w:val="both"/>
        <w:rPr>
          <w:rFonts w:ascii="標楷體" w:eastAsia="標楷體" w:hAnsi="標楷體" w:cs="Arial"/>
          <w:sz w:val="28"/>
          <w:szCs w:val="24"/>
        </w:rPr>
      </w:pPr>
      <w:r w:rsidRPr="0022760C">
        <w:rPr>
          <w:rFonts w:ascii="標楷體" w:eastAsia="標楷體" w:hAnsi="標楷體" w:cs="Arial" w:hint="eastAsia"/>
          <w:sz w:val="28"/>
          <w:szCs w:val="24"/>
        </w:rPr>
        <w:t>公務車：每三</w:t>
      </w:r>
      <w:proofErr w:type="gramStart"/>
      <w:r w:rsidRPr="0022760C">
        <w:rPr>
          <w:rFonts w:ascii="標楷體" w:eastAsia="標楷體" w:hAnsi="標楷體" w:cs="Arial" w:hint="eastAsia"/>
          <w:sz w:val="28"/>
          <w:szCs w:val="24"/>
        </w:rPr>
        <w:t>個</w:t>
      </w:r>
      <w:proofErr w:type="gramEnd"/>
      <w:r w:rsidRPr="0022760C">
        <w:rPr>
          <w:rFonts w:ascii="標楷體" w:eastAsia="標楷體" w:hAnsi="標楷體" w:cs="Arial" w:hint="eastAsia"/>
          <w:sz w:val="28"/>
          <w:szCs w:val="24"/>
        </w:rPr>
        <w:t>月或每5000公里就車輛各項安全性能定期實施檢查及保養一次。</w:t>
      </w:r>
    </w:p>
    <w:p w14:paraId="536E495F" w14:textId="3E9BAAA8" w:rsidR="00C727E6" w:rsidRPr="0022760C" w:rsidRDefault="00C727E6" w:rsidP="00C727E6">
      <w:pPr>
        <w:pStyle w:val="a7"/>
        <w:numPr>
          <w:ilvl w:val="0"/>
          <w:numId w:val="17"/>
        </w:numPr>
        <w:tabs>
          <w:tab w:val="left" w:pos="1985"/>
        </w:tabs>
        <w:overflowPunct w:val="0"/>
        <w:spacing w:line="360" w:lineRule="exact"/>
        <w:ind w:leftChars="0" w:left="1985" w:hanging="286"/>
        <w:jc w:val="both"/>
        <w:rPr>
          <w:rFonts w:ascii="標楷體" w:eastAsia="標楷體" w:hAnsi="標楷體" w:cs="Arial"/>
          <w:sz w:val="28"/>
          <w:szCs w:val="24"/>
        </w:rPr>
      </w:pPr>
      <w:r w:rsidRPr="0022760C">
        <w:rPr>
          <w:rFonts w:ascii="標楷體" w:eastAsia="標楷體" w:hAnsi="標楷體" w:cs="Arial" w:hint="eastAsia"/>
          <w:sz w:val="28"/>
          <w:szCs w:val="24"/>
        </w:rPr>
        <w:t>辦公</w:t>
      </w:r>
      <w:r w:rsidR="00526C33" w:rsidRPr="0022760C">
        <w:rPr>
          <w:rFonts w:ascii="標楷體" w:eastAsia="標楷體" w:hAnsi="標楷體" w:cs="Arial" w:hint="eastAsia"/>
          <w:sz w:val="28"/>
          <w:szCs w:val="24"/>
        </w:rPr>
        <w:t>處所</w:t>
      </w:r>
      <w:r w:rsidRPr="0022760C">
        <w:rPr>
          <w:rFonts w:ascii="標楷體" w:eastAsia="標楷體" w:hAnsi="標楷體" w:cs="Arial" w:hint="eastAsia"/>
          <w:sz w:val="28"/>
          <w:szCs w:val="24"/>
        </w:rPr>
        <w:t>各項通道、階梯、扶手、提供上下之設備等，每年定期實施檢查一次。</w:t>
      </w:r>
    </w:p>
    <w:p w14:paraId="4901943B" w14:textId="4D6C8031" w:rsidR="00C727E6" w:rsidRPr="0022760C" w:rsidRDefault="00C727E6" w:rsidP="00C727E6">
      <w:pPr>
        <w:pStyle w:val="a7"/>
        <w:numPr>
          <w:ilvl w:val="0"/>
          <w:numId w:val="17"/>
        </w:numPr>
        <w:tabs>
          <w:tab w:val="left" w:pos="1985"/>
        </w:tabs>
        <w:overflowPunct w:val="0"/>
        <w:spacing w:line="360" w:lineRule="exact"/>
        <w:ind w:leftChars="0"/>
        <w:jc w:val="both"/>
        <w:rPr>
          <w:rFonts w:ascii="標楷體" w:eastAsia="標楷體" w:hAnsi="標楷體" w:cs="Arial"/>
          <w:sz w:val="28"/>
          <w:szCs w:val="24"/>
        </w:rPr>
      </w:pPr>
      <w:r w:rsidRPr="0022760C">
        <w:rPr>
          <w:rFonts w:ascii="標楷體" w:eastAsia="標楷體" w:hAnsi="標楷體" w:cs="Arial" w:hint="eastAsia"/>
          <w:sz w:val="28"/>
          <w:szCs w:val="24"/>
        </w:rPr>
        <w:t>照明、飲水及電氣等設備每年定期實施檢查一次。</w:t>
      </w:r>
    </w:p>
    <w:p w14:paraId="417AFC31" w14:textId="53DC647C" w:rsidR="00C727E6" w:rsidRPr="0022760C" w:rsidRDefault="00C727E6" w:rsidP="00C727E6">
      <w:pPr>
        <w:pStyle w:val="a7"/>
        <w:numPr>
          <w:ilvl w:val="0"/>
          <w:numId w:val="17"/>
        </w:numPr>
        <w:tabs>
          <w:tab w:val="left" w:pos="1985"/>
        </w:tabs>
        <w:overflowPunct w:val="0"/>
        <w:spacing w:line="360" w:lineRule="exact"/>
        <w:ind w:leftChars="0" w:left="1985" w:hanging="286"/>
        <w:jc w:val="both"/>
        <w:rPr>
          <w:rFonts w:ascii="標楷體" w:eastAsia="標楷體" w:hAnsi="標楷體" w:cs="Arial"/>
          <w:sz w:val="28"/>
          <w:szCs w:val="24"/>
        </w:rPr>
      </w:pPr>
      <w:r w:rsidRPr="0022760C">
        <w:rPr>
          <w:rFonts w:ascii="標楷體" w:eastAsia="標楷體" w:hAnsi="標楷體" w:cs="Arial" w:hint="eastAsia"/>
          <w:sz w:val="28"/>
          <w:szCs w:val="24"/>
        </w:rPr>
        <w:t>消防安全設備依消防法第九條規定，定期委託合格專業機構辦理消防安全設備檢修。</w:t>
      </w:r>
    </w:p>
    <w:p w14:paraId="22F6160E" w14:textId="77777777" w:rsidR="00C727E6" w:rsidRPr="00C727E6" w:rsidRDefault="00C727E6" w:rsidP="00C727E6">
      <w:pPr>
        <w:pStyle w:val="a7"/>
        <w:numPr>
          <w:ilvl w:val="0"/>
          <w:numId w:val="17"/>
        </w:numPr>
        <w:tabs>
          <w:tab w:val="left" w:pos="1985"/>
        </w:tabs>
        <w:overflowPunct w:val="0"/>
        <w:spacing w:line="360" w:lineRule="exact"/>
        <w:ind w:leftChars="0" w:left="1985" w:hanging="286"/>
        <w:jc w:val="both"/>
        <w:rPr>
          <w:rFonts w:ascii="標楷體" w:eastAsia="標楷體" w:hAnsi="標楷體" w:cs="Arial"/>
          <w:sz w:val="28"/>
          <w:szCs w:val="24"/>
        </w:rPr>
      </w:pPr>
      <w:r w:rsidRPr="00C727E6">
        <w:rPr>
          <w:rFonts w:ascii="標楷體" w:eastAsia="標楷體" w:hAnsi="標楷體" w:cs="Arial" w:hint="eastAsia"/>
          <w:sz w:val="28"/>
          <w:szCs w:val="24"/>
        </w:rPr>
        <w:t>實施之定期檢查、重點檢查應就下列事項記錄，並保存三年：</w:t>
      </w:r>
    </w:p>
    <w:p w14:paraId="23176012" w14:textId="52CD5F6A" w:rsidR="00AC14B3" w:rsidRDefault="00C727E6" w:rsidP="00526C33">
      <w:pPr>
        <w:pStyle w:val="a7"/>
        <w:numPr>
          <w:ilvl w:val="0"/>
          <w:numId w:val="31"/>
        </w:numPr>
        <w:tabs>
          <w:tab w:val="left" w:pos="1985"/>
        </w:tabs>
        <w:overflowPunct w:val="0"/>
        <w:spacing w:line="360" w:lineRule="exact"/>
        <w:ind w:leftChars="0" w:left="2410" w:hanging="425"/>
        <w:jc w:val="both"/>
        <w:rPr>
          <w:rFonts w:ascii="標楷體" w:eastAsia="標楷體" w:hAnsi="標楷體" w:cs="Arial"/>
          <w:sz w:val="28"/>
          <w:szCs w:val="24"/>
        </w:rPr>
      </w:pPr>
      <w:r w:rsidRPr="00C727E6">
        <w:rPr>
          <w:rFonts w:ascii="標楷體" w:eastAsia="標楷體" w:hAnsi="標楷體" w:cs="Arial" w:hint="eastAsia"/>
          <w:sz w:val="28"/>
          <w:szCs w:val="24"/>
        </w:rPr>
        <w:t>檢查年月日。</w:t>
      </w:r>
    </w:p>
    <w:p w14:paraId="2D092A71" w14:textId="185229B9" w:rsidR="00C727E6" w:rsidRPr="00AC14B3" w:rsidRDefault="00C727E6" w:rsidP="00526C33">
      <w:pPr>
        <w:pStyle w:val="a7"/>
        <w:numPr>
          <w:ilvl w:val="0"/>
          <w:numId w:val="31"/>
        </w:numPr>
        <w:tabs>
          <w:tab w:val="left" w:pos="1985"/>
        </w:tabs>
        <w:overflowPunct w:val="0"/>
        <w:spacing w:line="360" w:lineRule="exact"/>
        <w:ind w:leftChars="0" w:left="2410" w:hanging="425"/>
        <w:jc w:val="both"/>
        <w:rPr>
          <w:rFonts w:ascii="標楷體" w:eastAsia="標楷體" w:hAnsi="標楷體" w:cs="Arial"/>
          <w:sz w:val="28"/>
          <w:szCs w:val="24"/>
        </w:rPr>
      </w:pPr>
      <w:r w:rsidRPr="00AC14B3">
        <w:rPr>
          <w:rFonts w:ascii="標楷體" w:eastAsia="標楷體" w:hAnsi="標楷體" w:cs="Arial" w:hint="eastAsia"/>
          <w:sz w:val="28"/>
          <w:szCs w:val="24"/>
        </w:rPr>
        <w:t>檢查方法。</w:t>
      </w:r>
    </w:p>
    <w:p w14:paraId="53AE0C03" w14:textId="32A4B703" w:rsidR="00C727E6" w:rsidRPr="00C727E6" w:rsidRDefault="00C727E6" w:rsidP="00526C33">
      <w:pPr>
        <w:pStyle w:val="a7"/>
        <w:numPr>
          <w:ilvl w:val="0"/>
          <w:numId w:val="31"/>
        </w:numPr>
        <w:tabs>
          <w:tab w:val="left" w:pos="1985"/>
        </w:tabs>
        <w:overflowPunct w:val="0"/>
        <w:spacing w:line="360" w:lineRule="exact"/>
        <w:ind w:leftChars="0" w:left="2410" w:hanging="425"/>
        <w:jc w:val="both"/>
        <w:rPr>
          <w:rFonts w:ascii="標楷體" w:eastAsia="標楷體" w:hAnsi="標楷體" w:cs="Arial"/>
          <w:sz w:val="28"/>
          <w:szCs w:val="24"/>
        </w:rPr>
      </w:pPr>
      <w:r w:rsidRPr="00C727E6">
        <w:rPr>
          <w:rFonts w:ascii="標楷體" w:eastAsia="標楷體" w:hAnsi="標楷體" w:cs="Arial" w:hint="eastAsia"/>
          <w:sz w:val="28"/>
          <w:szCs w:val="24"/>
        </w:rPr>
        <w:t>檢查部分。</w:t>
      </w:r>
    </w:p>
    <w:p w14:paraId="570FBC8F" w14:textId="01F685F5" w:rsidR="00C727E6" w:rsidRPr="00C727E6" w:rsidRDefault="00C727E6" w:rsidP="00526C33">
      <w:pPr>
        <w:pStyle w:val="a7"/>
        <w:numPr>
          <w:ilvl w:val="0"/>
          <w:numId w:val="31"/>
        </w:numPr>
        <w:tabs>
          <w:tab w:val="left" w:pos="1985"/>
        </w:tabs>
        <w:overflowPunct w:val="0"/>
        <w:spacing w:line="360" w:lineRule="exact"/>
        <w:ind w:leftChars="0" w:left="2410" w:hanging="425"/>
        <w:jc w:val="both"/>
        <w:rPr>
          <w:rFonts w:ascii="標楷體" w:eastAsia="標楷體" w:hAnsi="標楷體" w:cs="Arial"/>
          <w:sz w:val="28"/>
          <w:szCs w:val="24"/>
        </w:rPr>
      </w:pPr>
      <w:r w:rsidRPr="00C727E6">
        <w:rPr>
          <w:rFonts w:ascii="標楷體" w:eastAsia="標楷體" w:hAnsi="標楷體" w:cs="Arial" w:hint="eastAsia"/>
          <w:sz w:val="28"/>
          <w:szCs w:val="24"/>
        </w:rPr>
        <w:t>檢查結果。</w:t>
      </w:r>
    </w:p>
    <w:p w14:paraId="11C1A241" w14:textId="1AA927C3" w:rsidR="00C727E6" w:rsidRPr="00C727E6" w:rsidRDefault="00C727E6" w:rsidP="00526C33">
      <w:pPr>
        <w:pStyle w:val="a7"/>
        <w:numPr>
          <w:ilvl w:val="0"/>
          <w:numId w:val="31"/>
        </w:numPr>
        <w:tabs>
          <w:tab w:val="left" w:pos="1985"/>
        </w:tabs>
        <w:overflowPunct w:val="0"/>
        <w:spacing w:line="360" w:lineRule="exact"/>
        <w:ind w:leftChars="0" w:left="2410" w:hanging="425"/>
        <w:jc w:val="both"/>
        <w:rPr>
          <w:rFonts w:ascii="標楷體" w:eastAsia="標楷體" w:hAnsi="標楷體" w:cs="Arial"/>
          <w:sz w:val="28"/>
          <w:szCs w:val="24"/>
        </w:rPr>
      </w:pPr>
      <w:r w:rsidRPr="00C727E6">
        <w:rPr>
          <w:rFonts w:ascii="標楷體" w:eastAsia="標楷體" w:hAnsi="標楷體" w:cs="Arial" w:hint="eastAsia"/>
          <w:sz w:val="28"/>
          <w:szCs w:val="24"/>
        </w:rPr>
        <w:t>實施檢查者之姓名。</w:t>
      </w:r>
    </w:p>
    <w:p w14:paraId="4C7A4518" w14:textId="11027FFA" w:rsidR="00C727E6" w:rsidRPr="00C727E6" w:rsidRDefault="00C727E6" w:rsidP="00526C33">
      <w:pPr>
        <w:pStyle w:val="a7"/>
        <w:numPr>
          <w:ilvl w:val="0"/>
          <w:numId w:val="31"/>
        </w:numPr>
        <w:tabs>
          <w:tab w:val="left" w:pos="1985"/>
        </w:tabs>
        <w:overflowPunct w:val="0"/>
        <w:spacing w:line="360" w:lineRule="exact"/>
        <w:ind w:leftChars="0" w:left="2410" w:hanging="425"/>
        <w:jc w:val="both"/>
        <w:rPr>
          <w:rFonts w:ascii="標楷體" w:eastAsia="標楷體" w:hAnsi="標楷體" w:cs="Arial"/>
          <w:sz w:val="28"/>
          <w:szCs w:val="24"/>
        </w:rPr>
      </w:pPr>
      <w:r w:rsidRPr="00C727E6">
        <w:rPr>
          <w:rFonts w:ascii="標楷體" w:eastAsia="標楷體" w:hAnsi="標楷體" w:cs="Arial" w:hint="eastAsia"/>
          <w:sz w:val="28"/>
          <w:szCs w:val="24"/>
        </w:rPr>
        <w:t>依檢查結果應採取改善措施之內容。實施檢查、檢點時，發現對勞工有危害之虞，應即報告上級主管，採取檢修等必要措施。</w:t>
      </w:r>
    </w:p>
    <w:p w14:paraId="1BCA2CFB" w14:textId="77777777" w:rsidR="00F77DBE" w:rsidRPr="00BB29F3" w:rsidRDefault="00DD73C8" w:rsidP="00812069">
      <w:pPr>
        <w:pStyle w:val="a7"/>
        <w:numPr>
          <w:ilvl w:val="0"/>
          <w:numId w:val="9"/>
        </w:numPr>
        <w:tabs>
          <w:tab w:val="left" w:pos="993"/>
          <w:tab w:val="left" w:pos="1134"/>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sz w:val="28"/>
        </w:rPr>
        <w:t>安全衛生教育訓練：</w:t>
      </w:r>
    </w:p>
    <w:p w14:paraId="362C69E2" w14:textId="5224C782" w:rsidR="00F77DBE" w:rsidRDefault="00526C33" w:rsidP="00812069">
      <w:pPr>
        <w:pStyle w:val="a7"/>
        <w:numPr>
          <w:ilvl w:val="0"/>
          <w:numId w:val="12"/>
        </w:numPr>
        <w:tabs>
          <w:tab w:val="left" w:pos="1985"/>
        </w:tabs>
        <w:overflowPunct w:val="0"/>
        <w:spacing w:line="360" w:lineRule="exact"/>
        <w:ind w:leftChars="0"/>
        <w:jc w:val="both"/>
        <w:rPr>
          <w:rFonts w:ascii="標楷體" w:eastAsia="標楷體" w:hAnsi="標楷體" w:cs="Arial"/>
          <w:kern w:val="0"/>
          <w:sz w:val="28"/>
          <w:szCs w:val="24"/>
        </w:rPr>
      </w:pPr>
      <w:r>
        <w:rPr>
          <w:rFonts w:ascii="標楷體" w:eastAsia="標楷體" w:hAnsi="標楷體" w:cs="Arial" w:hint="eastAsia"/>
          <w:kern w:val="0"/>
          <w:sz w:val="28"/>
          <w:szCs w:val="24"/>
        </w:rPr>
        <w:t>機關每年</w:t>
      </w:r>
      <w:r w:rsidR="00DD73C8" w:rsidRPr="00BB29F3">
        <w:rPr>
          <w:rFonts w:ascii="標楷體" w:eastAsia="標楷體" w:hAnsi="標楷體" w:cs="Arial"/>
          <w:kern w:val="0"/>
          <w:sz w:val="28"/>
          <w:szCs w:val="24"/>
        </w:rPr>
        <w:t>自行規劃實施或洽請訓練機構辦理</w:t>
      </w:r>
      <w:r w:rsidR="00FB2BE8" w:rsidRPr="00BB29F3">
        <w:rPr>
          <w:rFonts w:ascii="標楷體" w:eastAsia="標楷體" w:hAnsi="標楷體" w:cs="Arial" w:hint="eastAsia"/>
          <w:kern w:val="0"/>
          <w:sz w:val="28"/>
          <w:szCs w:val="24"/>
        </w:rPr>
        <w:t>教育訓練</w:t>
      </w:r>
      <w:r>
        <w:rPr>
          <w:rFonts w:ascii="標楷體" w:eastAsia="標楷體" w:hAnsi="標楷體" w:cs="Arial" w:hint="eastAsia"/>
          <w:kern w:val="0"/>
          <w:sz w:val="28"/>
          <w:szCs w:val="24"/>
        </w:rPr>
        <w:t>至少1場次</w:t>
      </w:r>
      <w:r w:rsidR="00DD73C8" w:rsidRPr="00BB29F3">
        <w:rPr>
          <w:rFonts w:ascii="標楷體" w:eastAsia="標楷體" w:hAnsi="標楷體" w:cs="Arial"/>
          <w:kern w:val="0"/>
          <w:sz w:val="28"/>
          <w:szCs w:val="24"/>
        </w:rPr>
        <w:t>。</w:t>
      </w:r>
    </w:p>
    <w:p w14:paraId="3AAE42C1" w14:textId="02444CD5" w:rsidR="00526C33" w:rsidRPr="00526C33" w:rsidRDefault="00526C33" w:rsidP="00526C33">
      <w:pPr>
        <w:pStyle w:val="a7"/>
        <w:numPr>
          <w:ilvl w:val="0"/>
          <w:numId w:val="12"/>
        </w:numPr>
        <w:tabs>
          <w:tab w:val="left" w:pos="1985"/>
        </w:tabs>
        <w:overflowPunct w:val="0"/>
        <w:spacing w:line="360" w:lineRule="exact"/>
        <w:ind w:leftChars="0"/>
        <w:jc w:val="both"/>
        <w:rPr>
          <w:rFonts w:ascii="標楷體" w:eastAsia="標楷體" w:hAnsi="標楷體" w:cs="Arial"/>
          <w:kern w:val="0"/>
          <w:sz w:val="28"/>
          <w:szCs w:val="24"/>
        </w:rPr>
      </w:pPr>
      <w:r>
        <w:rPr>
          <w:rFonts w:ascii="標楷體" w:eastAsia="標楷體" w:hAnsi="標楷體" w:cs="Arial" w:hint="eastAsia"/>
          <w:kern w:val="0"/>
          <w:sz w:val="28"/>
          <w:szCs w:val="24"/>
        </w:rPr>
        <w:t>同仁</w:t>
      </w:r>
      <w:r w:rsidRPr="00BB29F3">
        <w:rPr>
          <w:rFonts w:ascii="標楷體" w:eastAsia="標楷體" w:hAnsi="標楷體" w:cs="Arial" w:hint="eastAsia"/>
          <w:kern w:val="0"/>
          <w:sz w:val="28"/>
          <w:szCs w:val="24"/>
        </w:rPr>
        <w:t>每年職業安全衛生教育訓練至少</w:t>
      </w:r>
      <w:r w:rsidR="00B04934">
        <w:rPr>
          <w:rFonts w:ascii="標楷體" w:eastAsia="標楷體" w:hAnsi="標楷體" w:cs="Arial" w:hint="eastAsia"/>
          <w:kern w:val="0"/>
          <w:sz w:val="28"/>
          <w:szCs w:val="24"/>
        </w:rPr>
        <w:t>3</w:t>
      </w:r>
      <w:r w:rsidRPr="00BB29F3">
        <w:rPr>
          <w:rFonts w:ascii="標楷體" w:eastAsia="標楷體" w:hAnsi="標楷體" w:cs="Arial" w:hint="eastAsia"/>
          <w:kern w:val="0"/>
          <w:sz w:val="28"/>
          <w:szCs w:val="24"/>
        </w:rPr>
        <w:t>小時</w:t>
      </w:r>
      <w:r>
        <w:rPr>
          <w:rFonts w:ascii="標楷體" w:eastAsia="標楷體" w:hAnsi="標楷體" w:cs="Times New Roman" w:hint="eastAsia"/>
          <w:sz w:val="28"/>
        </w:rPr>
        <w:t>。</w:t>
      </w:r>
    </w:p>
    <w:p w14:paraId="1191D3ED" w14:textId="77777777" w:rsidR="00AD058F" w:rsidRPr="00BB29F3" w:rsidRDefault="00AD058F" w:rsidP="00812069">
      <w:pPr>
        <w:pStyle w:val="a7"/>
        <w:numPr>
          <w:ilvl w:val="0"/>
          <w:numId w:val="9"/>
        </w:numPr>
        <w:tabs>
          <w:tab w:val="left" w:pos="993"/>
          <w:tab w:val="left" w:pos="1134"/>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sz w:val="28"/>
        </w:rPr>
        <w:t>個人防護具之管理：</w:t>
      </w:r>
    </w:p>
    <w:p w14:paraId="23E27C07" w14:textId="79A60C72" w:rsidR="00AC14B3" w:rsidRPr="00AC14B3" w:rsidRDefault="00AC14B3" w:rsidP="00AC14B3">
      <w:pPr>
        <w:pStyle w:val="a7"/>
        <w:numPr>
          <w:ilvl w:val="0"/>
          <w:numId w:val="33"/>
        </w:numPr>
        <w:tabs>
          <w:tab w:val="left" w:pos="1985"/>
        </w:tabs>
        <w:overflowPunct w:val="0"/>
        <w:spacing w:line="360" w:lineRule="exact"/>
        <w:ind w:leftChars="0"/>
        <w:jc w:val="both"/>
        <w:rPr>
          <w:rFonts w:ascii="標楷體" w:eastAsia="標楷體" w:hAnsi="標楷體" w:cs="Arial"/>
          <w:kern w:val="0"/>
          <w:sz w:val="28"/>
          <w:szCs w:val="24"/>
        </w:rPr>
      </w:pPr>
      <w:r w:rsidRPr="00AC14B3">
        <w:rPr>
          <w:rFonts w:ascii="標楷體" w:eastAsia="標楷體" w:hAnsi="標楷體" w:cs="Arial" w:hint="eastAsia"/>
          <w:kern w:val="0"/>
          <w:sz w:val="28"/>
          <w:szCs w:val="24"/>
        </w:rPr>
        <w:t>個人防護具之採購，應注意材料良好、易於使用，並依相關規定檢驗合格。</w:t>
      </w:r>
    </w:p>
    <w:p w14:paraId="42BCD59C" w14:textId="2EF4D4B3" w:rsidR="00AC14B3" w:rsidRPr="00AC14B3" w:rsidRDefault="00AC14B3" w:rsidP="00AC14B3">
      <w:pPr>
        <w:pStyle w:val="a7"/>
        <w:numPr>
          <w:ilvl w:val="0"/>
          <w:numId w:val="33"/>
        </w:numPr>
        <w:tabs>
          <w:tab w:val="left" w:pos="1985"/>
        </w:tabs>
        <w:overflowPunct w:val="0"/>
        <w:spacing w:line="360" w:lineRule="exact"/>
        <w:ind w:leftChars="0"/>
        <w:jc w:val="both"/>
        <w:rPr>
          <w:rFonts w:ascii="標楷體" w:eastAsia="標楷體" w:hAnsi="標楷體" w:cs="Arial"/>
          <w:kern w:val="0"/>
          <w:sz w:val="28"/>
          <w:szCs w:val="24"/>
        </w:rPr>
      </w:pPr>
      <w:r w:rsidRPr="00AC14B3">
        <w:rPr>
          <w:rFonts w:ascii="標楷體" w:eastAsia="標楷體" w:hAnsi="標楷體" w:cs="Arial" w:hint="eastAsia"/>
          <w:kern w:val="0"/>
          <w:sz w:val="28"/>
          <w:szCs w:val="24"/>
        </w:rPr>
        <w:t>應購置足夠從事稽核、督導、檢查等工作時，須用之</w:t>
      </w:r>
      <w:r w:rsidR="00526C33">
        <w:rPr>
          <w:rFonts w:ascii="標楷體" w:eastAsia="標楷體" w:hAnsi="標楷體" w:cs="Arial" w:hint="eastAsia"/>
          <w:kern w:val="0"/>
          <w:sz w:val="28"/>
          <w:szCs w:val="24"/>
        </w:rPr>
        <w:t>安</w:t>
      </w:r>
      <w:r w:rsidRPr="00AC14B3">
        <w:rPr>
          <w:rFonts w:ascii="標楷體" w:eastAsia="標楷體" w:hAnsi="標楷體" w:cs="Arial" w:hint="eastAsia"/>
          <w:kern w:val="0"/>
          <w:sz w:val="28"/>
          <w:szCs w:val="24"/>
        </w:rPr>
        <w:t>全帽、</w:t>
      </w:r>
      <w:proofErr w:type="gramStart"/>
      <w:r w:rsidRPr="00AC14B3">
        <w:rPr>
          <w:rFonts w:ascii="標楷體" w:eastAsia="標楷體" w:hAnsi="標楷體" w:cs="Arial" w:hint="eastAsia"/>
          <w:kern w:val="0"/>
          <w:sz w:val="28"/>
          <w:szCs w:val="24"/>
        </w:rPr>
        <w:t>安全靴等個人</w:t>
      </w:r>
      <w:proofErr w:type="gramEnd"/>
      <w:r w:rsidRPr="00AC14B3">
        <w:rPr>
          <w:rFonts w:ascii="標楷體" w:eastAsia="標楷體" w:hAnsi="標楷體" w:cs="Arial" w:hint="eastAsia"/>
          <w:kern w:val="0"/>
          <w:sz w:val="28"/>
          <w:szCs w:val="24"/>
        </w:rPr>
        <w:t>防護具。</w:t>
      </w:r>
    </w:p>
    <w:p w14:paraId="227BF1FB" w14:textId="0190A6C1" w:rsidR="00AD058F" w:rsidRPr="00AC14B3" w:rsidRDefault="00AC14B3" w:rsidP="00AC14B3">
      <w:pPr>
        <w:pStyle w:val="a7"/>
        <w:numPr>
          <w:ilvl w:val="0"/>
          <w:numId w:val="33"/>
        </w:numPr>
        <w:tabs>
          <w:tab w:val="left" w:pos="1985"/>
        </w:tabs>
        <w:overflowPunct w:val="0"/>
        <w:spacing w:line="360" w:lineRule="exact"/>
        <w:ind w:leftChars="0"/>
        <w:jc w:val="both"/>
        <w:rPr>
          <w:rFonts w:ascii="標楷體" w:eastAsia="標楷體" w:hAnsi="標楷體" w:cs="Arial"/>
          <w:kern w:val="0"/>
          <w:sz w:val="28"/>
          <w:szCs w:val="24"/>
        </w:rPr>
      </w:pPr>
      <w:r w:rsidRPr="00AC14B3">
        <w:rPr>
          <w:rFonts w:ascii="標楷體" w:eastAsia="標楷體" w:hAnsi="標楷體" w:cs="Arial" w:hint="eastAsia"/>
          <w:kern w:val="0"/>
          <w:sz w:val="28"/>
          <w:szCs w:val="24"/>
        </w:rPr>
        <w:t>個人防護具之管理保養應保持清潔，並予必要之消毒、經常檢查，保持其性能，並妥予保存。</w:t>
      </w:r>
    </w:p>
    <w:p w14:paraId="07FEFD95" w14:textId="77777777" w:rsidR="00AD058F" w:rsidRPr="00BB29F3" w:rsidRDefault="00DD73C8" w:rsidP="00812069">
      <w:pPr>
        <w:pStyle w:val="a7"/>
        <w:numPr>
          <w:ilvl w:val="0"/>
          <w:numId w:val="9"/>
        </w:numPr>
        <w:tabs>
          <w:tab w:val="left" w:pos="993"/>
          <w:tab w:val="left" w:pos="1134"/>
          <w:tab w:val="left" w:pos="1985"/>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sz w:val="28"/>
        </w:rPr>
        <w:t>健康管理及健康促進事項：</w:t>
      </w:r>
    </w:p>
    <w:p w14:paraId="5C52F6F9" w14:textId="77777777" w:rsidR="00F77DBE" w:rsidRPr="00BB29F3" w:rsidRDefault="00DD73C8" w:rsidP="00812069">
      <w:pPr>
        <w:pStyle w:val="a7"/>
        <w:widowControl/>
        <w:tabs>
          <w:tab w:val="left" w:pos="993"/>
          <w:tab w:val="left" w:pos="1843"/>
          <w:tab w:val="left" w:pos="1985"/>
        </w:tabs>
        <w:overflowPunct w:val="0"/>
        <w:spacing w:line="360" w:lineRule="exact"/>
        <w:ind w:leftChars="0" w:left="1985"/>
        <w:jc w:val="both"/>
        <w:rPr>
          <w:rFonts w:ascii="標楷體" w:eastAsia="標楷體" w:hAnsi="標楷體" w:cs="Times New Roman"/>
          <w:sz w:val="28"/>
        </w:rPr>
      </w:pPr>
      <w:r w:rsidRPr="00BB29F3">
        <w:rPr>
          <w:rFonts w:ascii="標楷體" w:eastAsia="標楷體" w:hAnsi="標楷體" w:cs="Times New Roman"/>
          <w:sz w:val="28"/>
        </w:rPr>
        <w:t>為增進員工身心健康，鼓勵參加路跑健走等活動或報名食品安全等之宣導講座，以提升員工之體能、增進身心健康，達到健康管理的目的。</w:t>
      </w:r>
    </w:p>
    <w:p w14:paraId="75D990FC" w14:textId="77777777" w:rsidR="00AD058F" w:rsidRPr="00BB29F3" w:rsidRDefault="00DD73C8" w:rsidP="00812069">
      <w:pPr>
        <w:pStyle w:val="a7"/>
        <w:numPr>
          <w:ilvl w:val="0"/>
          <w:numId w:val="9"/>
        </w:numPr>
        <w:tabs>
          <w:tab w:val="left" w:pos="993"/>
          <w:tab w:val="left" w:pos="1134"/>
          <w:tab w:val="left" w:pos="1985"/>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sz w:val="28"/>
        </w:rPr>
        <w:t>安全衛生資訊之蒐集、分享與運用：</w:t>
      </w:r>
    </w:p>
    <w:p w14:paraId="77075A27" w14:textId="22044CBB" w:rsidR="00153211" w:rsidRPr="0022760C" w:rsidRDefault="00153211" w:rsidP="00153211">
      <w:pPr>
        <w:pStyle w:val="a7"/>
        <w:numPr>
          <w:ilvl w:val="0"/>
          <w:numId w:val="35"/>
        </w:numPr>
        <w:tabs>
          <w:tab w:val="left" w:pos="1985"/>
        </w:tabs>
        <w:overflowPunct w:val="0"/>
        <w:spacing w:line="360" w:lineRule="exact"/>
        <w:ind w:leftChars="0"/>
        <w:jc w:val="both"/>
        <w:rPr>
          <w:rFonts w:ascii="標楷體" w:eastAsia="標楷體" w:hAnsi="標楷體" w:cs="Arial"/>
          <w:kern w:val="0"/>
          <w:sz w:val="28"/>
          <w:szCs w:val="24"/>
        </w:rPr>
      </w:pPr>
      <w:bookmarkStart w:id="1" w:name="_Hlk113286203"/>
      <w:r w:rsidRPr="0022760C">
        <w:rPr>
          <w:rFonts w:ascii="標楷體" w:eastAsia="標楷體" w:hAnsi="標楷體" w:cs="Arial" w:hint="eastAsia"/>
          <w:kern w:val="0"/>
          <w:sz w:val="28"/>
          <w:szCs w:val="24"/>
        </w:rPr>
        <w:t>本局各施工監造單位得利用網路與廠商間建立聯繫管道，相關之安全衛生資訊可立即傳遞與使用。</w:t>
      </w:r>
    </w:p>
    <w:p w14:paraId="701A8A84" w14:textId="1A005E07" w:rsidR="00153211" w:rsidRPr="0022760C" w:rsidRDefault="00153211" w:rsidP="00153211">
      <w:pPr>
        <w:pStyle w:val="a7"/>
        <w:numPr>
          <w:ilvl w:val="0"/>
          <w:numId w:val="35"/>
        </w:numPr>
        <w:tabs>
          <w:tab w:val="left" w:pos="1985"/>
        </w:tabs>
        <w:overflowPunct w:val="0"/>
        <w:spacing w:line="360" w:lineRule="exact"/>
        <w:ind w:leftChars="0"/>
        <w:jc w:val="both"/>
        <w:rPr>
          <w:rFonts w:ascii="標楷體" w:eastAsia="標楷體" w:hAnsi="標楷體" w:cs="Arial"/>
          <w:kern w:val="0"/>
          <w:sz w:val="28"/>
          <w:szCs w:val="24"/>
        </w:rPr>
      </w:pPr>
      <w:r w:rsidRPr="0022760C">
        <w:rPr>
          <w:rFonts w:ascii="標楷體" w:eastAsia="標楷體" w:hAnsi="標楷體" w:cs="Arial" w:hint="eastAsia"/>
          <w:kern w:val="0"/>
          <w:sz w:val="28"/>
          <w:szCs w:val="24"/>
        </w:rPr>
        <w:lastRenderedPageBreak/>
        <w:t>各施工監造單位應督促承攬人做好安全衛生資訊之蒐集、分享與運用工作，利用網路平台將蒐集到之國內外安全衛生資訊，彙整後上網與各下級單位或承攬人分享，同時對施工安全確有幫助者，得透過現場實際作為印證推廣之。</w:t>
      </w:r>
    </w:p>
    <w:p w14:paraId="369C0E48" w14:textId="1B23FFF2" w:rsidR="00F77DBE" w:rsidRPr="0022760C" w:rsidRDefault="00153211" w:rsidP="00153211">
      <w:pPr>
        <w:pStyle w:val="a7"/>
        <w:numPr>
          <w:ilvl w:val="0"/>
          <w:numId w:val="35"/>
        </w:numPr>
        <w:tabs>
          <w:tab w:val="left" w:pos="1985"/>
        </w:tabs>
        <w:overflowPunct w:val="0"/>
        <w:spacing w:line="360" w:lineRule="exact"/>
        <w:ind w:leftChars="0"/>
        <w:jc w:val="both"/>
        <w:rPr>
          <w:rFonts w:ascii="標楷體" w:eastAsia="標楷體" w:hAnsi="標楷體" w:cs="Arial"/>
          <w:kern w:val="0"/>
          <w:sz w:val="28"/>
          <w:szCs w:val="24"/>
        </w:rPr>
      </w:pPr>
      <w:r w:rsidRPr="0022760C">
        <w:rPr>
          <w:rFonts w:ascii="標楷體" w:eastAsia="標楷體" w:hAnsi="標楷體" w:cs="Arial" w:hint="eastAsia"/>
          <w:kern w:val="0"/>
          <w:sz w:val="28"/>
          <w:szCs w:val="24"/>
        </w:rPr>
        <w:t>對安全衛生管理之各種機制、類型及預防對策，應一併收集彙整。</w:t>
      </w:r>
    </w:p>
    <w:bookmarkEnd w:id="1"/>
    <w:p w14:paraId="1BDCA804" w14:textId="77777777" w:rsidR="00AD058F" w:rsidRPr="00BB29F3" w:rsidRDefault="00DD73C8" w:rsidP="00812069">
      <w:pPr>
        <w:pStyle w:val="a7"/>
        <w:numPr>
          <w:ilvl w:val="0"/>
          <w:numId w:val="9"/>
        </w:numPr>
        <w:tabs>
          <w:tab w:val="left" w:pos="993"/>
          <w:tab w:val="left" w:pos="1134"/>
          <w:tab w:val="left" w:pos="1985"/>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sz w:val="28"/>
        </w:rPr>
        <w:t>緊急應變措施：</w:t>
      </w:r>
    </w:p>
    <w:p w14:paraId="67507395" w14:textId="77777777" w:rsidR="00526C33" w:rsidRPr="00BB29F3" w:rsidRDefault="00526C33" w:rsidP="00526C33">
      <w:pPr>
        <w:pStyle w:val="a7"/>
        <w:widowControl/>
        <w:tabs>
          <w:tab w:val="left" w:pos="993"/>
          <w:tab w:val="left" w:pos="1843"/>
          <w:tab w:val="left" w:pos="1985"/>
        </w:tabs>
        <w:overflowPunct w:val="0"/>
        <w:spacing w:line="360" w:lineRule="exact"/>
        <w:ind w:leftChars="0" w:left="1996"/>
        <w:jc w:val="both"/>
        <w:rPr>
          <w:rFonts w:ascii="標楷體" w:eastAsia="標楷體" w:hAnsi="標楷體" w:cs="Times New Roman"/>
          <w:sz w:val="28"/>
        </w:rPr>
      </w:pPr>
      <w:r w:rsidRPr="00BB29F3">
        <w:rPr>
          <w:rFonts w:ascii="標楷體" w:eastAsia="標楷體" w:hAnsi="標楷體" w:cs="Times New Roman" w:hint="eastAsia"/>
          <w:sz w:val="28"/>
        </w:rPr>
        <w:t>機關各</w:t>
      </w:r>
      <w:r w:rsidRPr="00BB29F3">
        <w:rPr>
          <w:rFonts w:ascii="標楷體" w:eastAsia="標楷體" w:hAnsi="標楷體" w:cs="Times New Roman"/>
          <w:sz w:val="28"/>
        </w:rPr>
        <w:t>單位</w:t>
      </w:r>
      <w:r w:rsidRPr="00BB29F3">
        <w:rPr>
          <w:rFonts w:ascii="標楷體" w:eastAsia="標楷體" w:hAnsi="標楷體" w:cs="Times New Roman" w:hint="eastAsia"/>
          <w:sz w:val="28"/>
        </w:rPr>
        <w:t>應落實作業標準，緊急事件發生時應立即通報警察、消防及救護機關即時應變</w:t>
      </w:r>
      <w:r w:rsidRPr="00BB29F3">
        <w:rPr>
          <w:rFonts w:ascii="標楷體" w:eastAsia="標楷體" w:hAnsi="標楷體" w:cs="Times New Roman"/>
          <w:sz w:val="28"/>
        </w:rPr>
        <w:t>。</w:t>
      </w:r>
    </w:p>
    <w:p w14:paraId="12842239" w14:textId="41B79BB6" w:rsidR="00C532F7" w:rsidRPr="00C532F7" w:rsidRDefault="00FA5165" w:rsidP="00C532F7">
      <w:pPr>
        <w:pStyle w:val="a7"/>
        <w:numPr>
          <w:ilvl w:val="0"/>
          <w:numId w:val="9"/>
        </w:numPr>
        <w:tabs>
          <w:tab w:val="left" w:pos="993"/>
          <w:tab w:val="left" w:pos="1134"/>
          <w:tab w:val="left" w:pos="1985"/>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hint="eastAsia"/>
          <w:sz w:val="28"/>
        </w:rPr>
        <w:t>職業災害、虛驚事故、影響身心健康事件之調查處理及統計分析</w:t>
      </w:r>
    </w:p>
    <w:p w14:paraId="37A06E11" w14:textId="7C4DEB60" w:rsidR="00C532F7" w:rsidRPr="0022760C" w:rsidRDefault="00C532F7" w:rsidP="00FA5165">
      <w:pPr>
        <w:pStyle w:val="a7"/>
        <w:widowControl/>
        <w:numPr>
          <w:ilvl w:val="0"/>
          <w:numId w:val="18"/>
        </w:numPr>
        <w:tabs>
          <w:tab w:val="left" w:pos="993"/>
          <w:tab w:val="left" w:pos="1843"/>
          <w:tab w:val="left" w:pos="1985"/>
        </w:tabs>
        <w:overflowPunct w:val="0"/>
        <w:spacing w:line="360" w:lineRule="exact"/>
        <w:ind w:leftChars="0"/>
        <w:jc w:val="both"/>
        <w:rPr>
          <w:rFonts w:ascii="標楷體" w:eastAsia="標楷體" w:hAnsi="標楷體" w:cs="Times New Roman"/>
          <w:sz w:val="28"/>
        </w:rPr>
      </w:pPr>
      <w:r w:rsidRPr="0022760C">
        <w:rPr>
          <w:rFonts w:ascii="標楷體" w:eastAsia="標楷體" w:hAnsi="標楷體" w:cs="Times New Roman" w:hint="eastAsia"/>
          <w:sz w:val="28"/>
        </w:rPr>
        <w:t>職業災害、虛驚事故、影響</w:t>
      </w:r>
      <w:r w:rsidR="00E209AF" w:rsidRPr="0022760C">
        <w:rPr>
          <w:rFonts w:ascii="標楷體" w:eastAsia="標楷體" w:hAnsi="標楷體" w:cs="Times New Roman" w:hint="eastAsia"/>
          <w:sz w:val="28"/>
        </w:rPr>
        <w:t>身心健康事件每年應各低於2件。</w:t>
      </w:r>
    </w:p>
    <w:p w14:paraId="794F1D9D" w14:textId="3BDD660A" w:rsidR="00FA5165" w:rsidRPr="00BB29F3" w:rsidRDefault="00FA5165" w:rsidP="00FA5165">
      <w:pPr>
        <w:pStyle w:val="a7"/>
        <w:widowControl/>
        <w:numPr>
          <w:ilvl w:val="0"/>
          <w:numId w:val="18"/>
        </w:numPr>
        <w:tabs>
          <w:tab w:val="left" w:pos="993"/>
          <w:tab w:val="left" w:pos="1843"/>
          <w:tab w:val="left" w:pos="1985"/>
        </w:tabs>
        <w:overflowPunct w:val="0"/>
        <w:spacing w:line="360" w:lineRule="exact"/>
        <w:ind w:leftChars="0"/>
        <w:jc w:val="both"/>
        <w:rPr>
          <w:rFonts w:ascii="標楷體" w:eastAsia="標楷體" w:hAnsi="標楷體" w:cs="Times New Roman"/>
          <w:sz w:val="28"/>
        </w:rPr>
      </w:pPr>
      <w:r w:rsidRPr="00BB29F3">
        <w:rPr>
          <w:rFonts w:ascii="標楷體" w:eastAsia="標楷體" w:hAnsi="標楷體" w:cs="Times New Roman" w:hint="eastAsia"/>
          <w:sz w:val="28"/>
        </w:rPr>
        <w:t>安全衛生管理單位調查災害或虛驚事故時，應聽取</w:t>
      </w:r>
      <w:proofErr w:type="gramStart"/>
      <w:r w:rsidRPr="00BB29F3">
        <w:rPr>
          <w:rFonts w:ascii="標楷體" w:eastAsia="標楷體" w:hAnsi="標楷體" w:cs="Times New Roman" w:hint="eastAsia"/>
          <w:sz w:val="28"/>
        </w:rPr>
        <w:t>罹</w:t>
      </w:r>
      <w:proofErr w:type="gramEnd"/>
      <w:r w:rsidRPr="00BB29F3">
        <w:rPr>
          <w:rFonts w:ascii="標楷體" w:eastAsia="標楷體" w:hAnsi="標楷體" w:cs="Times New Roman" w:hint="eastAsia"/>
          <w:sz w:val="28"/>
        </w:rPr>
        <w:t>災者、目擊者、發生災害現場之作業主管對災害的說明及意見，並客觀詳細掌握自作業開始到災害發生的經過，以文書</w:t>
      </w:r>
      <w:proofErr w:type="gramStart"/>
      <w:r w:rsidRPr="00BB29F3">
        <w:rPr>
          <w:rFonts w:ascii="標楷體" w:eastAsia="標楷體" w:hAnsi="標楷體" w:cs="Times New Roman" w:hint="eastAsia"/>
          <w:sz w:val="28"/>
        </w:rPr>
        <w:t>併</w:t>
      </w:r>
      <w:proofErr w:type="gramEnd"/>
      <w:r w:rsidRPr="00BB29F3">
        <w:rPr>
          <w:rFonts w:ascii="標楷體" w:eastAsia="標楷體" w:hAnsi="標楷體" w:cs="Times New Roman" w:hint="eastAsia"/>
          <w:sz w:val="28"/>
        </w:rPr>
        <w:t>同照相等方式記錄下列事項：</w:t>
      </w:r>
    </w:p>
    <w:p w14:paraId="2C3C3772" w14:textId="2BA6FCDC" w:rsidR="00FA5165" w:rsidRPr="00BB29F3" w:rsidRDefault="00FA5165" w:rsidP="00FA5165">
      <w:pPr>
        <w:pStyle w:val="a7"/>
        <w:widowControl/>
        <w:tabs>
          <w:tab w:val="left" w:pos="993"/>
          <w:tab w:val="left" w:pos="1843"/>
          <w:tab w:val="left" w:pos="2552"/>
        </w:tabs>
        <w:overflowPunct w:val="0"/>
        <w:spacing w:line="360" w:lineRule="exact"/>
        <w:ind w:leftChars="0" w:left="2410"/>
        <w:jc w:val="both"/>
        <w:rPr>
          <w:rFonts w:ascii="標楷體" w:eastAsia="標楷體" w:hAnsi="標楷體" w:cs="Times New Roman"/>
          <w:sz w:val="28"/>
        </w:rPr>
      </w:pPr>
      <w:r w:rsidRPr="00BB29F3">
        <w:rPr>
          <w:rFonts w:ascii="標楷體" w:eastAsia="標楷體" w:hAnsi="標楷體" w:cs="Times New Roman" w:hint="eastAsia"/>
          <w:sz w:val="28"/>
        </w:rPr>
        <w:t>(</w:t>
      </w:r>
      <w:r w:rsidRPr="00BB29F3">
        <w:rPr>
          <w:rFonts w:ascii="標楷體" w:eastAsia="標楷體" w:hAnsi="標楷體" w:cs="Times New Roman"/>
          <w:sz w:val="28"/>
        </w:rPr>
        <w:t>1)</w:t>
      </w:r>
      <w:r w:rsidRPr="00BB29F3">
        <w:rPr>
          <w:rFonts w:ascii="標楷體" w:eastAsia="標楷體" w:hAnsi="標楷體" w:cs="Times New Roman" w:hint="eastAsia"/>
          <w:sz w:val="28"/>
        </w:rPr>
        <w:t>何時</w:t>
      </w:r>
      <w:r w:rsidR="00C96E18">
        <w:rPr>
          <w:rFonts w:ascii="標楷體" w:eastAsia="標楷體" w:hAnsi="標楷體" w:cs="Times New Roman" w:hint="eastAsia"/>
          <w:sz w:val="28"/>
        </w:rPr>
        <w:t>。</w:t>
      </w:r>
    </w:p>
    <w:p w14:paraId="1D27C82A" w14:textId="59F8B706" w:rsidR="00FA5165" w:rsidRPr="00BB29F3" w:rsidRDefault="00FA5165" w:rsidP="00FA5165">
      <w:pPr>
        <w:pStyle w:val="a7"/>
        <w:widowControl/>
        <w:tabs>
          <w:tab w:val="left" w:pos="993"/>
          <w:tab w:val="left" w:pos="1843"/>
          <w:tab w:val="left" w:pos="2552"/>
        </w:tabs>
        <w:overflowPunct w:val="0"/>
        <w:spacing w:line="360" w:lineRule="exact"/>
        <w:ind w:leftChars="0" w:left="2410"/>
        <w:jc w:val="both"/>
        <w:rPr>
          <w:rFonts w:ascii="標楷體" w:eastAsia="標楷體" w:hAnsi="標楷體" w:cs="Times New Roman"/>
          <w:sz w:val="28"/>
        </w:rPr>
      </w:pPr>
      <w:r w:rsidRPr="00BB29F3">
        <w:rPr>
          <w:rFonts w:ascii="標楷體" w:eastAsia="標楷體" w:hAnsi="標楷體" w:cs="Times New Roman" w:hint="eastAsia"/>
          <w:sz w:val="28"/>
        </w:rPr>
        <w:t>(</w:t>
      </w:r>
      <w:r w:rsidRPr="00BB29F3">
        <w:rPr>
          <w:rFonts w:ascii="標楷體" w:eastAsia="標楷體" w:hAnsi="標楷體" w:cs="Times New Roman"/>
          <w:sz w:val="28"/>
        </w:rPr>
        <w:t>2)</w:t>
      </w:r>
      <w:r w:rsidRPr="00BB29F3">
        <w:rPr>
          <w:rFonts w:ascii="標楷體" w:eastAsia="標楷體" w:hAnsi="標楷體" w:cs="Times New Roman" w:hint="eastAsia"/>
          <w:sz w:val="28"/>
        </w:rPr>
        <w:t>何人</w:t>
      </w:r>
      <w:r w:rsidR="00C96E18">
        <w:rPr>
          <w:rFonts w:ascii="標楷體" w:eastAsia="標楷體" w:hAnsi="標楷體" w:cs="Times New Roman" w:hint="eastAsia"/>
          <w:sz w:val="28"/>
        </w:rPr>
        <w:t>。</w:t>
      </w:r>
    </w:p>
    <w:p w14:paraId="1A36AC22" w14:textId="359254DF" w:rsidR="00FA5165" w:rsidRPr="00BB29F3" w:rsidRDefault="00FA5165" w:rsidP="00FA5165">
      <w:pPr>
        <w:pStyle w:val="a7"/>
        <w:widowControl/>
        <w:tabs>
          <w:tab w:val="left" w:pos="993"/>
          <w:tab w:val="left" w:pos="1843"/>
          <w:tab w:val="left" w:pos="2552"/>
        </w:tabs>
        <w:overflowPunct w:val="0"/>
        <w:spacing w:line="360" w:lineRule="exact"/>
        <w:ind w:leftChars="0" w:left="2410"/>
        <w:jc w:val="both"/>
        <w:rPr>
          <w:rFonts w:ascii="標楷體" w:eastAsia="標楷體" w:hAnsi="標楷體" w:cs="Times New Roman"/>
          <w:sz w:val="28"/>
        </w:rPr>
      </w:pPr>
      <w:r w:rsidRPr="00BB29F3">
        <w:rPr>
          <w:rFonts w:ascii="標楷體" w:eastAsia="標楷體" w:hAnsi="標楷體" w:cs="Times New Roman" w:hint="eastAsia"/>
          <w:sz w:val="28"/>
        </w:rPr>
        <w:t>(</w:t>
      </w:r>
      <w:r w:rsidRPr="00BB29F3">
        <w:rPr>
          <w:rFonts w:ascii="標楷體" w:eastAsia="標楷體" w:hAnsi="標楷體" w:cs="Times New Roman"/>
          <w:sz w:val="28"/>
        </w:rPr>
        <w:t>3)</w:t>
      </w:r>
      <w:r w:rsidRPr="00BB29F3">
        <w:rPr>
          <w:rFonts w:ascii="標楷體" w:eastAsia="標楷體" w:hAnsi="標楷體" w:cs="Times New Roman" w:hint="eastAsia"/>
          <w:sz w:val="28"/>
        </w:rPr>
        <w:t>何處</w:t>
      </w:r>
      <w:r w:rsidR="00C96E18">
        <w:rPr>
          <w:rFonts w:ascii="標楷體" w:eastAsia="標楷體" w:hAnsi="標楷體" w:cs="Times New Roman" w:hint="eastAsia"/>
          <w:sz w:val="28"/>
        </w:rPr>
        <w:t>。</w:t>
      </w:r>
    </w:p>
    <w:p w14:paraId="3E7642A8" w14:textId="49CEB3DF" w:rsidR="00FA5165" w:rsidRPr="00BB29F3" w:rsidRDefault="00FA5165" w:rsidP="00FA5165">
      <w:pPr>
        <w:pStyle w:val="a7"/>
        <w:widowControl/>
        <w:tabs>
          <w:tab w:val="left" w:pos="993"/>
          <w:tab w:val="left" w:pos="1843"/>
          <w:tab w:val="left" w:pos="2552"/>
        </w:tabs>
        <w:overflowPunct w:val="0"/>
        <w:spacing w:line="360" w:lineRule="exact"/>
        <w:ind w:leftChars="0" w:left="2410"/>
        <w:jc w:val="both"/>
        <w:rPr>
          <w:rFonts w:ascii="標楷體" w:eastAsia="標楷體" w:hAnsi="標楷體" w:cs="Times New Roman"/>
          <w:sz w:val="28"/>
        </w:rPr>
      </w:pPr>
      <w:r w:rsidRPr="00BB29F3">
        <w:rPr>
          <w:rFonts w:ascii="標楷體" w:eastAsia="標楷體" w:hAnsi="標楷體" w:cs="Times New Roman" w:hint="eastAsia"/>
          <w:sz w:val="28"/>
        </w:rPr>
        <w:t>(</w:t>
      </w:r>
      <w:r w:rsidRPr="00BB29F3">
        <w:rPr>
          <w:rFonts w:ascii="標楷體" w:eastAsia="標楷體" w:hAnsi="標楷體" w:cs="Times New Roman"/>
          <w:sz w:val="28"/>
        </w:rPr>
        <w:t>4)</w:t>
      </w:r>
      <w:r w:rsidRPr="00BB29F3">
        <w:rPr>
          <w:rFonts w:ascii="標楷體" w:eastAsia="標楷體" w:hAnsi="標楷體" w:cs="Times New Roman" w:hint="eastAsia"/>
          <w:sz w:val="28"/>
        </w:rPr>
        <w:t>從事何種作業</w:t>
      </w:r>
      <w:r w:rsidR="00C96E18">
        <w:rPr>
          <w:rFonts w:ascii="標楷體" w:eastAsia="標楷體" w:hAnsi="標楷體" w:cs="Times New Roman" w:hint="eastAsia"/>
          <w:sz w:val="28"/>
        </w:rPr>
        <w:t>。</w:t>
      </w:r>
    </w:p>
    <w:p w14:paraId="59E80A9C" w14:textId="19D74915" w:rsidR="00FA5165" w:rsidRPr="00BB29F3" w:rsidRDefault="00FA5165" w:rsidP="00FA5165">
      <w:pPr>
        <w:pStyle w:val="a7"/>
        <w:widowControl/>
        <w:tabs>
          <w:tab w:val="left" w:pos="993"/>
          <w:tab w:val="left" w:pos="1843"/>
          <w:tab w:val="left" w:pos="2552"/>
        </w:tabs>
        <w:overflowPunct w:val="0"/>
        <w:spacing w:line="360" w:lineRule="exact"/>
        <w:ind w:leftChars="0" w:left="2410"/>
        <w:jc w:val="both"/>
        <w:rPr>
          <w:rFonts w:ascii="標楷體" w:eastAsia="標楷體" w:hAnsi="標楷體" w:cs="Times New Roman"/>
          <w:sz w:val="28"/>
        </w:rPr>
      </w:pPr>
      <w:r w:rsidRPr="00BB29F3">
        <w:rPr>
          <w:rFonts w:ascii="標楷體" w:eastAsia="標楷體" w:hAnsi="標楷體" w:cs="Times New Roman" w:hint="eastAsia"/>
          <w:sz w:val="28"/>
        </w:rPr>
        <w:t>(</w:t>
      </w:r>
      <w:r w:rsidRPr="00BB29F3">
        <w:rPr>
          <w:rFonts w:ascii="標楷體" w:eastAsia="標楷體" w:hAnsi="標楷體" w:cs="Times New Roman"/>
          <w:sz w:val="28"/>
        </w:rPr>
        <w:t>5)</w:t>
      </w:r>
      <w:r w:rsidRPr="00BB29F3">
        <w:rPr>
          <w:rFonts w:ascii="標楷體" w:eastAsia="標楷體" w:hAnsi="標楷體" w:cs="Times New Roman" w:hint="eastAsia"/>
          <w:sz w:val="28"/>
        </w:rPr>
        <w:t>有何不安全之狀態或作業者有何不安全之動作</w:t>
      </w:r>
      <w:r w:rsidR="00C96E18">
        <w:rPr>
          <w:rFonts w:ascii="標楷體" w:eastAsia="標楷體" w:hAnsi="標楷體" w:cs="Times New Roman" w:hint="eastAsia"/>
          <w:sz w:val="28"/>
        </w:rPr>
        <w:t>。</w:t>
      </w:r>
    </w:p>
    <w:p w14:paraId="670CCC75" w14:textId="731B60A6" w:rsidR="00FA5165" w:rsidRPr="00BB29F3" w:rsidRDefault="00FA5165" w:rsidP="00FA5165">
      <w:pPr>
        <w:pStyle w:val="a7"/>
        <w:widowControl/>
        <w:tabs>
          <w:tab w:val="left" w:pos="993"/>
          <w:tab w:val="left" w:pos="1843"/>
          <w:tab w:val="left" w:pos="2552"/>
        </w:tabs>
        <w:overflowPunct w:val="0"/>
        <w:spacing w:line="360" w:lineRule="exact"/>
        <w:ind w:leftChars="0" w:left="2410"/>
        <w:jc w:val="both"/>
        <w:rPr>
          <w:rFonts w:ascii="標楷體" w:eastAsia="標楷體" w:hAnsi="標楷體" w:cs="Times New Roman"/>
          <w:sz w:val="28"/>
        </w:rPr>
      </w:pPr>
      <w:r w:rsidRPr="00BB29F3">
        <w:rPr>
          <w:rFonts w:ascii="標楷體" w:eastAsia="標楷體" w:hAnsi="標楷體" w:cs="Times New Roman" w:hint="eastAsia"/>
          <w:sz w:val="28"/>
        </w:rPr>
        <w:t>(</w:t>
      </w:r>
      <w:r w:rsidRPr="00BB29F3">
        <w:rPr>
          <w:rFonts w:ascii="標楷體" w:eastAsia="標楷體" w:hAnsi="標楷體" w:cs="Times New Roman"/>
          <w:sz w:val="28"/>
        </w:rPr>
        <w:t>6)</w:t>
      </w:r>
      <w:r w:rsidRPr="00BB29F3">
        <w:rPr>
          <w:rFonts w:ascii="標楷體" w:eastAsia="標楷體" w:hAnsi="標楷體" w:cs="Times New Roman" w:hint="eastAsia"/>
          <w:sz w:val="28"/>
        </w:rPr>
        <w:t>發生何種災害</w:t>
      </w:r>
      <w:r w:rsidR="00C96E18">
        <w:rPr>
          <w:rFonts w:ascii="標楷體" w:eastAsia="標楷體" w:hAnsi="標楷體" w:cs="Times New Roman" w:hint="eastAsia"/>
          <w:sz w:val="28"/>
        </w:rPr>
        <w:t>。</w:t>
      </w:r>
    </w:p>
    <w:p w14:paraId="250EA089" w14:textId="043ADC9A" w:rsidR="00FA5165" w:rsidRPr="00BB29F3" w:rsidRDefault="00FA5165" w:rsidP="00FA5165">
      <w:pPr>
        <w:pStyle w:val="a7"/>
        <w:widowControl/>
        <w:numPr>
          <w:ilvl w:val="0"/>
          <w:numId w:val="18"/>
        </w:numPr>
        <w:tabs>
          <w:tab w:val="left" w:pos="993"/>
          <w:tab w:val="left" w:pos="1843"/>
          <w:tab w:val="left" w:pos="1985"/>
        </w:tabs>
        <w:overflowPunct w:val="0"/>
        <w:spacing w:line="360" w:lineRule="exact"/>
        <w:ind w:leftChars="0"/>
        <w:jc w:val="both"/>
        <w:rPr>
          <w:rFonts w:ascii="標楷體" w:eastAsia="標楷體" w:hAnsi="標楷體" w:cs="Times New Roman"/>
          <w:sz w:val="28"/>
        </w:rPr>
      </w:pPr>
      <w:r w:rsidRPr="00BB29F3">
        <w:rPr>
          <w:rFonts w:ascii="標楷體" w:eastAsia="標楷體" w:hAnsi="標楷體" w:cs="Times New Roman" w:hint="eastAsia"/>
          <w:sz w:val="28"/>
        </w:rPr>
        <w:t>若屬同類型災害再發生時，應特別注意調查前次災害發生後之對策的有效性。</w:t>
      </w:r>
    </w:p>
    <w:p w14:paraId="1EF6B832" w14:textId="3324E8CE" w:rsidR="00AD058F" w:rsidRPr="00BB29F3" w:rsidRDefault="00DD73C8" w:rsidP="00812069">
      <w:pPr>
        <w:pStyle w:val="a7"/>
        <w:numPr>
          <w:ilvl w:val="0"/>
          <w:numId w:val="9"/>
        </w:numPr>
        <w:tabs>
          <w:tab w:val="left" w:pos="993"/>
          <w:tab w:val="left" w:pos="1134"/>
          <w:tab w:val="left" w:pos="1985"/>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sz w:val="28"/>
        </w:rPr>
        <w:t>安全衛生管理</w:t>
      </w:r>
      <w:r w:rsidR="00BF3C53" w:rsidRPr="00BB29F3">
        <w:rPr>
          <w:rFonts w:ascii="標楷體" w:eastAsia="標楷體" w:hAnsi="標楷體" w:cs="Times New Roman" w:hint="eastAsia"/>
          <w:sz w:val="28"/>
        </w:rPr>
        <w:t>紀</w:t>
      </w:r>
      <w:r w:rsidRPr="00BB29F3">
        <w:rPr>
          <w:rFonts w:ascii="標楷體" w:eastAsia="標楷體" w:hAnsi="標楷體" w:cs="Times New Roman"/>
          <w:sz w:val="28"/>
        </w:rPr>
        <w:t>錄與績效評估措施：</w:t>
      </w:r>
    </w:p>
    <w:p w14:paraId="7A051A6C" w14:textId="31ADDDDC" w:rsidR="00F77DBE" w:rsidRPr="00BB29F3" w:rsidRDefault="00DD73C8" w:rsidP="00812069">
      <w:pPr>
        <w:pStyle w:val="a7"/>
        <w:widowControl/>
        <w:tabs>
          <w:tab w:val="left" w:pos="993"/>
          <w:tab w:val="left" w:pos="1843"/>
          <w:tab w:val="left" w:pos="1985"/>
        </w:tabs>
        <w:overflowPunct w:val="0"/>
        <w:spacing w:line="360" w:lineRule="exact"/>
        <w:ind w:leftChars="0" w:left="1985"/>
        <w:jc w:val="both"/>
        <w:rPr>
          <w:rFonts w:ascii="標楷體" w:eastAsia="標楷體" w:hAnsi="標楷體" w:cs="Times New Roman"/>
          <w:sz w:val="28"/>
        </w:rPr>
      </w:pPr>
      <w:bookmarkStart w:id="2" w:name="_Hlk113287724"/>
      <w:r w:rsidRPr="00BB29F3">
        <w:rPr>
          <w:rFonts w:ascii="標楷體" w:eastAsia="標楷體" w:hAnsi="標楷體" w:cs="Times New Roman"/>
          <w:sz w:val="28"/>
        </w:rPr>
        <w:t>安全衛生優良人員獎勵，由</w:t>
      </w:r>
      <w:r w:rsidR="00C47985">
        <w:rPr>
          <w:rFonts w:ascii="標楷體" w:eastAsia="標楷體" w:hAnsi="標楷體" w:cs="Times New Roman" w:hint="eastAsia"/>
          <w:sz w:val="28"/>
        </w:rPr>
        <w:t>民政局</w:t>
      </w:r>
      <w:r w:rsidR="00BF3C53" w:rsidRPr="00BB29F3">
        <w:rPr>
          <w:rFonts w:ascii="標楷體" w:eastAsia="標楷體" w:hAnsi="標楷體" w:cs="Times New Roman" w:hint="eastAsia"/>
          <w:sz w:val="28"/>
        </w:rPr>
        <w:t>參照</w:t>
      </w:r>
      <w:proofErr w:type="gramStart"/>
      <w:r w:rsidR="00C57C57">
        <w:rPr>
          <w:rFonts w:ascii="標楷體" w:eastAsia="標楷體" w:hAnsi="標楷體" w:cs="Times New Roman" w:hint="eastAsia"/>
          <w:sz w:val="28"/>
        </w:rPr>
        <w:t>11</w:t>
      </w:r>
      <w:r w:rsidR="00C6652F">
        <w:rPr>
          <w:rFonts w:ascii="標楷體" w:eastAsia="標楷體" w:hAnsi="標楷體" w:cs="Times New Roman" w:hint="eastAsia"/>
          <w:sz w:val="28"/>
        </w:rPr>
        <w:t>4</w:t>
      </w:r>
      <w:proofErr w:type="gramEnd"/>
      <w:r w:rsidR="00C57C57">
        <w:rPr>
          <w:rFonts w:ascii="標楷體" w:eastAsia="標楷體" w:hAnsi="標楷體" w:cs="Times New Roman" w:hint="eastAsia"/>
          <w:sz w:val="28"/>
        </w:rPr>
        <w:t>年度推動職業安全衛生績效考核計畫</w:t>
      </w:r>
      <w:r w:rsidR="00C47985">
        <w:rPr>
          <w:rFonts w:ascii="標楷體" w:eastAsia="標楷體" w:hAnsi="標楷體" w:cs="Times New Roman" w:hint="eastAsia"/>
          <w:sz w:val="28"/>
        </w:rPr>
        <w:t>統一辦理</w:t>
      </w:r>
      <w:r w:rsidR="000235F8" w:rsidRPr="00BB29F3">
        <w:rPr>
          <w:rFonts w:ascii="標楷體" w:eastAsia="標楷體" w:hAnsi="標楷體" w:cs="Times New Roman" w:hint="eastAsia"/>
          <w:sz w:val="28"/>
        </w:rPr>
        <w:t>獎勵事宜</w:t>
      </w:r>
      <w:bookmarkEnd w:id="2"/>
      <w:r w:rsidRPr="00BB29F3">
        <w:rPr>
          <w:rFonts w:ascii="標楷體" w:eastAsia="標楷體" w:hAnsi="標楷體" w:cs="Times New Roman"/>
          <w:sz w:val="28"/>
        </w:rPr>
        <w:t>。</w:t>
      </w:r>
    </w:p>
    <w:p w14:paraId="2E355B16" w14:textId="5078CE71" w:rsidR="00FA5165" w:rsidRPr="00BB29F3" w:rsidRDefault="00FA5165" w:rsidP="00FA5165">
      <w:pPr>
        <w:pStyle w:val="a7"/>
        <w:numPr>
          <w:ilvl w:val="0"/>
          <w:numId w:val="9"/>
        </w:numPr>
        <w:tabs>
          <w:tab w:val="left" w:pos="993"/>
          <w:tab w:val="left" w:pos="1134"/>
          <w:tab w:val="left" w:pos="1985"/>
        </w:tabs>
        <w:overflowPunct w:val="0"/>
        <w:spacing w:line="360" w:lineRule="exact"/>
        <w:ind w:leftChars="0" w:left="1701" w:hanging="567"/>
        <w:jc w:val="both"/>
        <w:rPr>
          <w:rFonts w:ascii="標楷體" w:eastAsia="標楷體" w:hAnsi="標楷體" w:cs="Times New Roman"/>
          <w:sz w:val="28"/>
        </w:rPr>
      </w:pPr>
      <w:r w:rsidRPr="00BB29F3">
        <w:rPr>
          <w:rFonts w:ascii="標楷體" w:eastAsia="標楷體" w:hAnsi="標楷體" w:cs="Times New Roman" w:hint="eastAsia"/>
          <w:sz w:val="28"/>
        </w:rPr>
        <w:t>其他安全衛生管理措施：</w:t>
      </w:r>
    </w:p>
    <w:p w14:paraId="11473CFB" w14:textId="06460B00" w:rsidR="00FA5165" w:rsidRPr="00BB29F3" w:rsidRDefault="00FA5165" w:rsidP="00FA5165">
      <w:pPr>
        <w:pStyle w:val="a7"/>
        <w:widowControl/>
        <w:numPr>
          <w:ilvl w:val="0"/>
          <w:numId w:val="19"/>
        </w:numPr>
        <w:tabs>
          <w:tab w:val="left" w:pos="993"/>
          <w:tab w:val="left" w:pos="1843"/>
          <w:tab w:val="left" w:pos="1985"/>
        </w:tabs>
        <w:overflowPunct w:val="0"/>
        <w:spacing w:line="360" w:lineRule="exact"/>
        <w:ind w:leftChars="0"/>
        <w:jc w:val="both"/>
        <w:rPr>
          <w:rFonts w:ascii="標楷體" w:eastAsia="標楷體" w:hAnsi="標楷體" w:cs="Times New Roman"/>
          <w:sz w:val="28"/>
        </w:rPr>
      </w:pPr>
      <w:r w:rsidRPr="00BB29F3">
        <w:rPr>
          <w:rFonts w:ascii="標楷體" w:eastAsia="標楷體" w:hAnsi="標楷體" w:cs="Times New Roman"/>
          <w:sz w:val="28"/>
        </w:rPr>
        <w:t>安全伙伴計畫</w:t>
      </w:r>
      <w:r w:rsidRPr="00BB29F3">
        <w:rPr>
          <w:rFonts w:ascii="標楷體" w:eastAsia="標楷體" w:hAnsi="標楷體" w:cs="Times New Roman" w:hint="eastAsia"/>
          <w:sz w:val="28"/>
        </w:rPr>
        <w:t>：</w:t>
      </w:r>
      <w:r w:rsidRPr="00BB29F3">
        <w:rPr>
          <w:rFonts w:ascii="標楷體" w:eastAsia="標楷體" w:hAnsi="標楷體" w:cs="Times New Roman"/>
          <w:sz w:val="28"/>
        </w:rPr>
        <w:t>為提</w:t>
      </w:r>
      <w:r w:rsidR="006265FD">
        <w:rPr>
          <w:rFonts w:ascii="標楷體" w:eastAsia="標楷體" w:hAnsi="標楷體" w:cs="Times New Roman" w:hint="eastAsia"/>
          <w:sz w:val="28"/>
        </w:rPr>
        <w:t>升</w:t>
      </w:r>
      <w:r w:rsidRPr="00BB29F3">
        <w:rPr>
          <w:rFonts w:ascii="標楷體" w:eastAsia="標楷體" w:hAnsi="標楷體" w:cs="Times New Roman"/>
          <w:sz w:val="28"/>
        </w:rPr>
        <w:t>施工團隊作業人員安全衛生職能</w:t>
      </w:r>
      <w:r w:rsidRPr="00BB29F3">
        <w:rPr>
          <w:rFonts w:ascii="標楷體" w:eastAsia="標楷體" w:hAnsi="標楷體" w:cs="Times New Roman" w:hint="eastAsia"/>
          <w:sz w:val="28"/>
        </w:rPr>
        <w:t>，</w:t>
      </w:r>
      <w:r w:rsidRPr="00BB29F3">
        <w:rPr>
          <w:rFonts w:ascii="標楷體" w:eastAsia="標楷體" w:hAnsi="標楷體" w:cs="Times New Roman"/>
          <w:sz w:val="28"/>
        </w:rPr>
        <w:t>主動與</w:t>
      </w:r>
      <w:r w:rsidRPr="00BB29F3">
        <w:rPr>
          <w:rFonts w:ascii="標楷體" w:eastAsia="標楷體" w:hAnsi="標楷體" w:cs="Times New Roman" w:hint="eastAsia"/>
          <w:sz w:val="28"/>
        </w:rPr>
        <w:t>勞動檢查處</w:t>
      </w:r>
      <w:r w:rsidRPr="00BB29F3">
        <w:rPr>
          <w:rFonts w:ascii="標楷體" w:eastAsia="標楷體" w:hAnsi="標楷體" w:cs="Times New Roman"/>
          <w:sz w:val="28"/>
        </w:rPr>
        <w:t>合作</w:t>
      </w:r>
      <w:r w:rsidRPr="00BB29F3">
        <w:rPr>
          <w:rFonts w:ascii="標楷體" w:eastAsia="標楷體" w:hAnsi="標楷體" w:cs="Times New Roman" w:hint="eastAsia"/>
          <w:sz w:val="28"/>
        </w:rPr>
        <w:t>，</w:t>
      </w:r>
      <w:r w:rsidRPr="00BB29F3">
        <w:rPr>
          <w:rFonts w:ascii="標楷體" w:eastAsia="標楷體" w:hAnsi="標楷體" w:cs="Times New Roman"/>
          <w:sz w:val="28"/>
        </w:rPr>
        <w:t>藉由締結伙伴關係及經驗的交流提昇工安水準</w:t>
      </w:r>
      <w:r w:rsidRPr="00BB29F3">
        <w:rPr>
          <w:rFonts w:ascii="標楷體" w:eastAsia="標楷體" w:hAnsi="標楷體" w:cs="Times New Roman" w:hint="eastAsia"/>
          <w:sz w:val="28"/>
        </w:rPr>
        <w:t>，</w:t>
      </w:r>
      <w:r w:rsidRPr="00BB29F3">
        <w:rPr>
          <w:rFonts w:ascii="標楷體" w:eastAsia="標楷體" w:hAnsi="標楷體" w:cs="Times New Roman"/>
          <w:sz w:val="28"/>
        </w:rPr>
        <w:t>將工程與工安相互結合</w:t>
      </w:r>
      <w:r w:rsidRPr="00BB29F3">
        <w:rPr>
          <w:rFonts w:ascii="標楷體" w:eastAsia="標楷體" w:hAnsi="標楷體" w:cs="Times New Roman" w:hint="eastAsia"/>
          <w:sz w:val="28"/>
        </w:rPr>
        <w:t>，</w:t>
      </w:r>
      <w:r w:rsidRPr="00BB29F3">
        <w:rPr>
          <w:rFonts w:ascii="標楷體" w:eastAsia="標楷體" w:hAnsi="標楷體" w:cs="Times New Roman"/>
          <w:sz w:val="28"/>
        </w:rPr>
        <w:t>建立成果資訊共享平台</w:t>
      </w:r>
      <w:r w:rsidRPr="00BB29F3">
        <w:rPr>
          <w:rFonts w:ascii="標楷體" w:eastAsia="標楷體" w:hAnsi="標楷體" w:cs="Times New Roman" w:hint="eastAsia"/>
          <w:sz w:val="28"/>
        </w:rPr>
        <w:t>，</w:t>
      </w:r>
      <w:r w:rsidRPr="00BB29F3">
        <w:rPr>
          <w:rFonts w:ascii="標楷體" w:eastAsia="標楷體" w:hAnsi="標楷體" w:cs="Times New Roman"/>
          <w:sz w:val="28"/>
        </w:rPr>
        <w:t>期望以</w:t>
      </w:r>
      <w:proofErr w:type="gramStart"/>
      <w:r w:rsidRPr="00BB29F3">
        <w:rPr>
          <w:rFonts w:ascii="標楷體" w:eastAsia="標楷體" w:hAnsi="標楷體" w:cs="Times New Roman"/>
          <w:sz w:val="28"/>
        </w:rPr>
        <w:t>工程零職災</w:t>
      </w:r>
      <w:proofErr w:type="gramEnd"/>
      <w:r w:rsidRPr="00BB29F3">
        <w:rPr>
          <w:rFonts w:ascii="標楷體" w:eastAsia="標楷體" w:hAnsi="標楷體" w:cs="Times New Roman"/>
          <w:sz w:val="28"/>
        </w:rPr>
        <w:t>為目標</w:t>
      </w:r>
      <w:r w:rsidRPr="00BB29F3">
        <w:rPr>
          <w:rFonts w:ascii="標楷體" w:eastAsia="標楷體" w:hAnsi="標楷體" w:cs="Times New Roman" w:hint="eastAsia"/>
          <w:sz w:val="28"/>
        </w:rPr>
        <w:t>，</w:t>
      </w:r>
      <w:r w:rsidRPr="00BB29F3">
        <w:rPr>
          <w:rFonts w:ascii="標楷體" w:eastAsia="標楷體" w:hAnsi="標楷體" w:cs="Times New Roman"/>
          <w:sz w:val="28"/>
        </w:rPr>
        <w:t>合作推</w:t>
      </w:r>
      <w:proofErr w:type="gramStart"/>
      <w:r w:rsidRPr="00BB29F3">
        <w:rPr>
          <w:rFonts w:ascii="標楷體" w:eastAsia="標楷體" w:hAnsi="標楷體" w:cs="Times New Roman"/>
          <w:sz w:val="28"/>
        </w:rPr>
        <w:t>展職安</w:t>
      </w:r>
      <w:proofErr w:type="gramEnd"/>
      <w:r w:rsidRPr="00BB29F3">
        <w:rPr>
          <w:rFonts w:ascii="標楷體" w:eastAsia="標楷體" w:hAnsi="標楷體" w:cs="Times New Roman"/>
          <w:sz w:val="28"/>
        </w:rPr>
        <w:t>業務</w:t>
      </w:r>
      <w:r w:rsidRPr="00BB29F3">
        <w:rPr>
          <w:rFonts w:ascii="標楷體" w:eastAsia="標楷體" w:hAnsi="標楷體" w:cs="Times New Roman" w:hint="eastAsia"/>
          <w:sz w:val="28"/>
        </w:rPr>
        <w:t>，重點</w:t>
      </w:r>
      <w:r w:rsidRPr="00BB29F3">
        <w:rPr>
          <w:rFonts w:ascii="標楷體" w:eastAsia="標楷體" w:hAnsi="標楷體" w:cs="Times New Roman"/>
          <w:sz w:val="28"/>
        </w:rPr>
        <w:t>如次:</w:t>
      </w:r>
    </w:p>
    <w:p w14:paraId="7EDDCE5D" w14:textId="7E3AD3B4" w:rsidR="00994DAD" w:rsidRPr="00994DAD" w:rsidRDefault="00FA5165" w:rsidP="00994DAD">
      <w:pPr>
        <w:pStyle w:val="a7"/>
        <w:widowControl/>
        <w:numPr>
          <w:ilvl w:val="0"/>
          <w:numId w:val="38"/>
        </w:numPr>
        <w:tabs>
          <w:tab w:val="left" w:pos="993"/>
          <w:tab w:val="left" w:pos="1843"/>
          <w:tab w:val="left" w:pos="2552"/>
        </w:tabs>
        <w:overflowPunct w:val="0"/>
        <w:spacing w:line="360" w:lineRule="exact"/>
        <w:ind w:leftChars="0" w:left="2835" w:hanging="425"/>
        <w:jc w:val="both"/>
        <w:rPr>
          <w:rFonts w:ascii="標楷體" w:eastAsia="標楷體" w:hAnsi="標楷體" w:cs="Times New Roman"/>
          <w:sz w:val="28"/>
        </w:rPr>
      </w:pPr>
      <w:r w:rsidRPr="00BB29F3">
        <w:rPr>
          <w:rFonts w:ascii="標楷體" w:eastAsia="標楷體" w:hAnsi="標楷體" w:cs="Times New Roman"/>
          <w:sz w:val="28"/>
        </w:rPr>
        <w:t>職業安全衛生管理制度之建立</w:t>
      </w:r>
      <w:r w:rsidRPr="00BB29F3">
        <w:rPr>
          <w:rFonts w:ascii="標楷體" w:eastAsia="標楷體" w:hAnsi="標楷體" w:cs="Times New Roman" w:hint="eastAsia"/>
          <w:sz w:val="28"/>
        </w:rPr>
        <w:t>。</w:t>
      </w:r>
    </w:p>
    <w:p w14:paraId="622DDE0E" w14:textId="37734E37" w:rsidR="00FA5165" w:rsidRPr="00BB29F3" w:rsidRDefault="00FA5165" w:rsidP="00994DAD">
      <w:pPr>
        <w:pStyle w:val="a7"/>
        <w:widowControl/>
        <w:numPr>
          <w:ilvl w:val="0"/>
          <w:numId w:val="38"/>
        </w:numPr>
        <w:tabs>
          <w:tab w:val="left" w:pos="993"/>
          <w:tab w:val="left" w:pos="1843"/>
          <w:tab w:val="left" w:pos="2552"/>
        </w:tabs>
        <w:overflowPunct w:val="0"/>
        <w:spacing w:line="360" w:lineRule="exact"/>
        <w:ind w:leftChars="0" w:left="2835" w:hanging="425"/>
        <w:jc w:val="both"/>
        <w:rPr>
          <w:rFonts w:ascii="標楷體" w:eastAsia="標楷體" w:hAnsi="標楷體" w:cs="Times New Roman"/>
          <w:sz w:val="28"/>
        </w:rPr>
      </w:pPr>
      <w:r w:rsidRPr="00BB29F3">
        <w:rPr>
          <w:rFonts w:ascii="標楷體" w:eastAsia="標楷體" w:hAnsi="標楷體" w:cs="Times New Roman"/>
          <w:sz w:val="28"/>
        </w:rPr>
        <w:t>勞工工作場所安全衛生設施之診斷</w:t>
      </w:r>
      <w:r w:rsidRPr="00BB29F3">
        <w:rPr>
          <w:rFonts w:ascii="標楷體" w:eastAsia="標楷體" w:hAnsi="標楷體" w:cs="Times New Roman" w:hint="eastAsia"/>
          <w:sz w:val="28"/>
        </w:rPr>
        <w:t>。</w:t>
      </w:r>
    </w:p>
    <w:p w14:paraId="14ACA092" w14:textId="5D8C723D" w:rsidR="00FA5165" w:rsidRPr="00BB29F3" w:rsidRDefault="00FA5165" w:rsidP="00994DAD">
      <w:pPr>
        <w:pStyle w:val="a7"/>
        <w:widowControl/>
        <w:numPr>
          <w:ilvl w:val="0"/>
          <w:numId w:val="38"/>
        </w:numPr>
        <w:tabs>
          <w:tab w:val="left" w:pos="993"/>
          <w:tab w:val="left" w:pos="1843"/>
          <w:tab w:val="left" w:pos="2552"/>
        </w:tabs>
        <w:overflowPunct w:val="0"/>
        <w:spacing w:line="360" w:lineRule="exact"/>
        <w:ind w:leftChars="0" w:left="2835" w:hanging="425"/>
        <w:jc w:val="both"/>
        <w:rPr>
          <w:rFonts w:ascii="標楷體" w:eastAsia="標楷體" w:hAnsi="標楷體" w:cs="Times New Roman"/>
          <w:sz w:val="28"/>
        </w:rPr>
      </w:pPr>
      <w:proofErr w:type="gramStart"/>
      <w:r w:rsidRPr="00BB29F3">
        <w:rPr>
          <w:rFonts w:ascii="標楷體" w:eastAsia="標楷體" w:hAnsi="標楷體" w:cs="Times New Roman"/>
          <w:sz w:val="28"/>
        </w:rPr>
        <w:t>研</w:t>
      </w:r>
      <w:proofErr w:type="gramEnd"/>
      <w:r w:rsidRPr="00BB29F3">
        <w:rPr>
          <w:rFonts w:ascii="標楷體" w:eastAsia="標楷體" w:hAnsi="標楷體" w:cs="Times New Roman"/>
          <w:sz w:val="28"/>
        </w:rPr>
        <w:t>訂隧道、豎井工程施工之墜落、</w:t>
      </w:r>
      <w:proofErr w:type="gramStart"/>
      <w:r w:rsidRPr="00BB29F3">
        <w:rPr>
          <w:rFonts w:ascii="標楷體" w:eastAsia="標楷體" w:hAnsi="標楷體" w:cs="Times New Roman"/>
          <w:sz w:val="28"/>
        </w:rPr>
        <w:t>感</w:t>
      </w:r>
      <w:r w:rsidRPr="00BB29F3">
        <w:rPr>
          <w:rFonts w:ascii="標楷體" w:eastAsia="標楷體" w:hAnsi="標楷體" w:cs="Times New Roman" w:hint="eastAsia"/>
          <w:sz w:val="28"/>
        </w:rPr>
        <w:t>電</w:t>
      </w:r>
      <w:proofErr w:type="gramEnd"/>
      <w:r w:rsidRPr="00BB29F3">
        <w:rPr>
          <w:rFonts w:ascii="標楷體" w:eastAsia="標楷體" w:hAnsi="標楷體" w:cs="Times New Roman"/>
          <w:sz w:val="28"/>
        </w:rPr>
        <w:t>、物體倒塌、中毒、缺氧、</w:t>
      </w:r>
      <w:proofErr w:type="gramStart"/>
      <w:r w:rsidRPr="00BB29F3">
        <w:rPr>
          <w:rFonts w:ascii="標楷體" w:eastAsia="標楷體" w:hAnsi="標楷體" w:cs="Times New Roman"/>
          <w:sz w:val="28"/>
        </w:rPr>
        <w:t>湧水</w:t>
      </w:r>
      <w:proofErr w:type="gramEnd"/>
      <w:r w:rsidRPr="00BB29F3">
        <w:rPr>
          <w:rFonts w:ascii="標楷體" w:eastAsia="標楷體" w:hAnsi="標楷體" w:cs="Times New Roman"/>
          <w:sz w:val="28"/>
        </w:rPr>
        <w:t>、爆炸等重點防災項目</w:t>
      </w:r>
      <w:r w:rsidRPr="00BB29F3">
        <w:rPr>
          <w:rFonts w:ascii="標楷體" w:eastAsia="標楷體" w:hAnsi="標楷體" w:cs="Times New Roman" w:hint="eastAsia"/>
          <w:sz w:val="28"/>
        </w:rPr>
        <w:t>之</w:t>
      </w:r>
      <w:r w:rsidRPr="00BB29F3">
        <w:rPr>
          <w:rFonts w:ascii="標楷體" w:eastAsia="標楷體" w:hAnsi="標楷體" w:cs="Times New Roman"/>
          <w:sz w:val="28"/>
        </w:rPr>
        <w:t>標準作業程序書(S.0.P)</w:t>
      </w:r>
      <w:r w:rsidRPr="00BB29F3">
        <w:rPr>
          <w:rFonts w:ascii="標楷體" w:eastAsia="標楷體" w:hAnsi="標楷體" w:cs="Times New Roman" w:hint="eastAsia"/>
          <w:sz w:val="28"/>
        </w:rPr>
        <w:t>。</w:t>
      </w:r>
    </w:p>
    <w:p w14:paraId="3D98C094" w14:textId="31D89C40" w:rsidR="00FA5165" w:rsidRPr="00BB29F3" w:rsidRDefault="00FA5165" w:rsidP="00994DAD">
      <w:pPr>
        <w:pStyle w:val="a7"/>
        <w:widowControl/>
        <w:numPr>
          <w:ilvl w:val="0"/>
          <w:numId w:val="38"/>
        </w:numPr>
        <w:tabs>
          <w:tab w:val="left" w:pos="993"/>
          <w:tab w:val="left" w:pos="1843"/>
          <w:tab w:val="left" w:pos="2552"/>
        </w:tabs>
        <w:overflowPunct w:val="0"/>
        <w:spacing w:line="360" w:lineRule="exact"/>
        <w:ind w:leftChars="0" w:left="2835" w:hanging="425"/>
        <w:jc w:val="both"/>
        <w:rPr>
          <w:rFonts w:ascii="標楷體" w:eastAsia="標楷體" w:hAnsi="標楷體" w:cs="Times New Roman"/>
          <w:sz w:val="28"/>
        </w:rPr>
      </w:pPr>
      <w:r w:rsidRPr="00BB29F3">
        <w:rPr>
          <w:rFonts w:ascii="標楷體" w:eastAsia="標楷體" w:hAnsi="標楷體" w:cs="Times New Roman"/>
          <w:sz w:val="28"/>
        </w:rPr>
        <w:t>現場安全衛生監督人員之訓練</w:t>
      </w:r>
      <w:r w:rsidR="00CE170D" w:rsidRPr="00BB29F3">
        <w:rPr>
          <w:rFonts w:ascii="標楷體" w:eastAsia="標楷體" w:hAnsi="標楷體" w:cs="Times New Roman" w:hint="eastAsia"/>
          <w:sz w:val="28"/>
        </w:rPr>
        <w:t>。</w:t>
      </w:r>
    </w:p>
    <w:p w14:paraId="2820C8CE" w14:textId="55612065" w:rsidR="00FA5165" w:rsidRPr="00BB29F3" w:rsidRDefault="00FA5165" w:rsidP="009B57B9">
      <w:pPr>
        <w:pStyle w:val="a7"/>
        <w:widowControl/>
        <w:numPr>
          <w:ilvl w:val="0"/>
          <w:numId w:val="19"/>
        </w:numPr>
        <w:tabs>
          <w:tab w:val="left" w:pos="993"/>
          <w:tab w:val="left" w:pos="1843"/>
          <w:tab w:val="left" w:pos="1985"/>
        </w:tabs>
        <w:overflowPunct w:val="0"/>
        <w:spacing w:line="360" w:lineRule="exact"/>
        <w:ind w:leftChars="0"/>
        <w:jc w:val="both"/>
        <w:rPr>
          <w:rFonts w:ascii="標楷體" w:eastAsia="標楷體" w:hAnsi="標楷體" w:cs="Times New Roman"/>
          <w:sz w:val="28"/>
        </w:rPr>
      </w:pPr>
      <w:r w:rsidRPr="00BB29F3">
        <w:rPr>
          <w:rFonts w:ascii="標楷體" w:eastAsia="標楷體" w:hAnsi="標楷體" w:cs="Times New Roman"/>
          <w:sz w:val="28"/>
        </w:rPr>
        <w:t>成立區域聯防體</w:t>
      </w:r>
      <w:r w:rsidRPr="00BB29F3">
        <w:rPr>
          <w:rFonts w:ascii="標楷體" w:eastAsia="標楷體" w:hAnsi="標楷體" w:cs="Times New Roman" w:hint="eastAsia"/>
          <w:sz w:val="28"/>
        </w:rPr>
        <w:t>：</w:t>
      </w:r>
      <w:r w:rsidRPr="00BB29F3">
        <w:rPr>
          <w:rFonts w:ascii="標楷體" w:eastAsia="標楷體" w:hAnsi="標楷體" w:cs="Times New Roman"/>
          <w:sz w:val="28"/>
        </w:rPr>
        <w:t>為建構安全文化</w:t>
      </w:r>
      <w:r w:rsidRPr="00BB29F3">
        <w:rPr>
          <w:rFonts w:ascii="標楷體" w:eastAsia="標楷體" w:hAnsi="標楷體" w:cs="Times New Roman" w:hint="eastAsia"/>
          <w:sz w:val="28"/>
        </w:rPr>
        <w:t>，</w:t>
      </w:r>
      <w:r w:rsidRPr="00BB29F3">
        <w:rPr>
          <w:rFonts w:ascii="標楷體" w:eastAsia="標楷體" w:hAnsi="標楷體" w:cs="Times New Roman"/>
          <w:sz w:val="28"/>
        </w:rPr>
        <w:t>提升安全衛生自主管理能力</w:t>
      </w:r>
      <w:r w:rsidRPr="00BB29F3">
        <w:rPr>
          <w:rFonts w:ascii="標楷體" w:eastAsia="標楷體" w:hAnsi="標楷體" w:cs="Times New Roman" w:hint="eastAsia"/>
          <w:sz w:val="28"/>
        </w:rPr>
        <w:t>，</w:t>
      </w:r>
      <w:r w:rsidRPr="00BB29F3">
        <w:rPr>
          <w:rFonts w:ascii="標楷體" w:eastAsia="標楷體" w:hAnsi="標楷體" w:cs="Times New Roman"/>
          <w:sz w:val="28"/>
        </w:rPr>
        <w:t>保障勞工安全與健康</w:t>
      </w:r>
      <w:r w:rsidRPr="00BB29F3">
        <w:rPr>
          <w:rFonts w:ascii="標楷體" w:eastAsia="標楷體" w:hAnsi="標楷體" w:cs="Times New Roman" w:hint="eastAsia"/>
          <w:sz w:val="28"/>
        </w:rPr>
        <w:t>，</w:t>
      </w:r>
      <w:r w:rsidRPr="00BB29F3">
        <w:rPr>
          <w:rFonts w:ascii="標楷體" w:eastAsia="標楷體" w:hAnsi="標楷體" w:cs="Times New Roman"/>
          <w:sz w:val="28"/>
        </w:rPr>
        <w:t>以區域性聯合稽查</w:t>
      </w:r>
      <w:r w:rsidRPr="00BB29F3">
        <w:rPr>
          <w:rFonts w:ascii="標楷體" w:eastAsia="標楷體" w:hAnsi="標楷體" w:cs="Times New Roman" w:hint="eastAsia"/>
          <w:sz w:val="28"/>
        </w:rPr>
        <w:t>，</w:t>
      </w:r>
      <w:r w:rsidRPr="00BB29F3">
        <w:rPr>
          <w:rFonts w:ascii="標楷體" w:eastAsia="標楷體" w:hAnsi="標楷體" w:cs="Times New Roman"/>
          <w:sz w:val="28"/>
        </w:rPr>
        <w:t>共同</w:t>
      </w:r>
      <w:proofErr w:type="gramStart"/>
      <w:r w:rsidRPr="00BB29F3">
        <w:rPr>
          <w:rFonts w:ascii="標楷體" w:eastAsia="標楷體" w:hAnsi="標楷體" w:cs="Times New Roman"/>
          <w:sz w:val="28"/>
        </w:rPr>
        <w:t>研</w:t>
      </w:r>
      <w:proofErr w:type="gramEnd"/>
      <w:r w:rsidRPr="00BB29F3">
        <w:rPr>
          <w:rFonts w:ascii="標楷體" w:eastAsia="標楷體" w:hAnsi="標楷體" w:cs="Times New Roman"/>
          <w:sz w:val="28"/>
        </w:rPr>
        <w:t>商缺失並監督改善之方式</w:t>
      </w:r>
      <w:r w:rsidRPr="00BB29F3">
        <w:rPr>
          <w:rFonts w:ascii="標楷體" w:eastAsia="標楷體" w:hAnsi="標楷體" w:cs="Times New Roman" w:hint="eastAsia"/>
          <w:sz w:val="28"/>
        </w:rPr>
        <w:t>，</w:t>
      </w:r>
      <w:r w:rsidRPr="00BB29F3">
        <w:rPr>
          <w:rFonts w:ascii="標楷體" w:eastAsia="標楷體" w:hAnsi="標楷體" w:cs="Times New Roman"/>
          <w:sz w:val="28"/>
        </w:rPr>
        <w:t>以</w:t>
      </w:r>
      <w:r w:rsidRPr="00BB29F3">
        <w:rPr>
          <w:rFonts w:ascii="標楷體" w:eastAsia="標楷體" w:hAnsi="標楷體" w:cs="Times New Roman" w:hint="eastAsia"/>
          <w:sz w:val="28"/>
        </w:rPr>
        <w:t>提升</w:t>
      </w:r>
      <w:r w:rsidRPr="00BB29F3">
        <w:rPr>
          <w:rFonts w:ascii="標楷體" w:eastAsia="標楷體" w:hAnsi="標楷體" w:cs="Times New Roman"/>
          <w:sz w:val="28"/>
        </w:rPr>
        <w:t>區域聯防體成</w:t>
      </w:r>
      <w:r w:rsidRPr="00BB29F3">
        <w:rPr>
          <w:rFonts w:ascii="標楷體" w:eastAsia="標楷體" w:hAnsi="標楷體" w:cs="Times New Roman" w:hint="eastAsia"/>
          <w:sz w:val="28"/>
        </w:rPr>
        <w:t>員</w:t>
      </w:r>
      <w:r w:rsidRPr="00BB29F3">
        <w:rPr>
          <w:rFonts w:ascii="標楷體" w:eastAsia="標楷體" w:hAnsi="標楷體" w:cs="Times New Roman"/>
          <w:sz w:val="28"/>
        </w:rPr>
        <w:t>自主管理</w:t>
      </w:r>
      <w:r w:rsidRPr="00BB29F3">
        <w:rPr>
          <w:rFonts w:ascii="標楷體" w:eastAsia="標楷體" w:hAnsi="標楷體" w:cs="Times New Roman" w:hint="eastAsia"/>
          <w:sz w:val="28"/>
        </w:rPr>
        <w:t>，</w:t>
      </w:r>
      <w:r w:rsidRPr="00BB29F3">
        <w:rPr>
          <w:rFonts w:ascii="標楷體" w:eastAsia="標楷體" w:hAnsi="標楷體" w:cs="Times New Roman"/>
          <w:sz w:val="28"/>
        </w:rPr>
        <w:t>並藉由</w:t>
      </w:r>
      <w:r w:rsidRPr="00BB29F3">
        <w:rPr>
          <w:rFonts w:ascii="標楷體" w:eastAsia="標楷體" w:hAnsi="標楷體" w:cs="Times New Roman"/>
          <w:sz w:val="28"/>
        </w:rPr>
        <w:lastRenderedPageBreak/>
        <w:t>實施安全衛生管理稽查及檢查</w:t>
      </w:r>
      <w:r w:rsidRPr="00BB29F3">
        <w:rPr>
          <w:rFonts w:ascii="標楷體" w:eastAsia="標楷體" w:hAnsi="標楷體" w:cs="Times New Roman" w:hint="eastAsia"/>
          <w:sz w:val="28"/>
        </w:rPr>
        <w:t>，</w:t>
      </w:r>
      <w:r w:rsidRPr="00BB29F3">
        <w:rPr>
          <w:rFonts w:ascii="標楷體" w:eastAsia="標楷體" w:hAnsi="標楷體" w:cs="Times New Roman"/>
          <w:sz w:val="28"/>
        </w:rPr>
        <w:t>協助及監督各標承商確實做好安全衛生工作</w:t>
      </w:r>
      <w:r w:rsidRPr="00BB29F3">
        <w:rPr>
          <w:rFonts w:ascii="標楷體" w:eastAsia="標楷體" w:hAnsi="標楷體" w:cs="Times New Roman" w:hint="eastAsia"/>
          <w:sz w:val="28"/>
        </w:rPr>
        <w:t>，</w:t>
      </w:r>
      <w:r w:rsidRPr="00BB29F3">
        <w:rPr>
          <w:rFonts w:ascii="標楷體" w:eastAsia="標楷體" w:hAnsi="標楷體" w:cs="Times New Roman"/>
          <w:sz w:val="28"/>
        </w:rPr>
        <w:t>以</w:t>
      </w:r>
      <w:r w:rsidRPr="00BB29F3">
        <w:rPr>
          <w:rFonts w:ascii="標楷體" w:eastAsia="標楷體" w:hAnsi="標楷體" w:cs="Times New Roman" w:hint="eastAsia"/>
          <w:sz w:val="28"/>
        </w:rPr>
        <w:t>降低</w:t>
      </w:r>
      <w:r w:rsidRPr="00BB29F3">
        <w:rPr>
          <w:rFonts w:ascii="標楷體" w:eastAsia="標楷體" w:hAnsi="標楷體" w:cs="Times New Roman"/>
          <w:sz w:val="28"/>
        </w:rPr>
        <w:t>營造作業職業安全</w:t>
      </w:r>
      <w:r w:rsidRPr="00BB29F3">
        <w:rPr>
          <w:rFonts w:ascii="標楷體" w:eastAsia="標楷體" w:hAnsi="標楷體" w:cs="Times New Roman" w:hint="eastAsia"/>
          <w:sz w:val="28"/>
        </w:rPr>
        <w:t>衛</w:t>
      </w:r>
      <w:r w:rsidRPr="00BB29F3">
        <w:rPr>
          <w:rFonts w:ascii="標楷體" w:eastAsia="標楷體" w:hAnsi="標楷體" w:cs="Times New Roman"/>
          <w:sz w:val="28"/>
        </w:rPr>
        <w:t>生</w:t>
      </w:r>
      <w:r w:rsidRPr="00BB29F3">
        <w:rPr>
          <w:rFonts w:ascii="標楷體" w:eastAsia="標楷體" w:hAnsi="標楷體" w:cs="Times New Roman" w:hint="eastAsia"/>
          <w:sz w:val="28"/>
        </w:rPr>
        <w:t>風險。</w:t>
      </w:r>
    </w:p>
    <w:p w14:paraId="4594978C" w14:textId="090F8C50" w:rsidR="00FA5165" w:rsidRPr="00BB29F3" w:rsidRDefault="00FA5165" w:rsidP="009B57B9">
      <w:pPr>
        <w:pStyle w:val="a7"/>
        <w:widowControl/>
        <w:numPr>
          <w:ilvl w:val="0"/>
          <w:numId w:val="19"/>
        </w:numPr>
        <w:tabs>
          <w:tab w:val="left" w:pos="993"/>
          <w:tab w:val="left" w:pos="1843"/>
          <w:tab w:val="left" w:pos="1985"/>
        </w:tabs>
        <w:overflowPunct w:val="0"/>
        <w:spacing w:line="360" w:lineRule="exact"/>
        <w:ind w:leftChars="0"/>
        <w:jc w:val="both"/>
        <w:rPr>
          <w:rFonts w:ascii="標楷體" w:eastAsia="標楷體" w:hAnsi="標楷體" w:cs="Times New Roman"/>
          <w:sz w:val="28"/>
        </w:rPr>
      </w:pPr>
      <w:r w:rsidRPr="00BB29F3">
        <w:rPr>
          <w:rFonts w:ascii="標楷體" w:eastAsia="標楷體" w:hAnsi="標楷體" w:cs="Times New Roman"/>
          <w:sz w:val="28"/>
        </w:rPr>
        <w:t>聯合稽查</w:t>
      </w:r>
      <w:r w:rsidRPr="00BB29F3">
        <w:rPr>
          <w:rFonts w:ascii="標楷體" w:eastAsia="標楷體" w:hAnsi="標楷體" w:cs="Times New Roman" w:hint="eastAsia"/>
          <w:sz w:val="28"/>
        </w:rPr>
        <w:t>：</w:t>
      </w:r>
      <w:r w:rsidR="00174D37">
        <w:rPr>
          <w:rFonts w:ascii="標楷體" w:eastAsia="標楷體" w:hAnsi="標楷體" w:cs="Times New Roman" w:hint="eastAsia"/>
          <w:sz w:val="28"/>
        </w:rPr>
        <w:t>工程採購機關</w:t>
      </w:r>
      <w:r w:rsidRPr="00BB29F3">
        <w:rPr>
          <w:rFonts w:ascii="標楷體" w:eastAsia="標楷體" w:hAnsi="標楷體" w:cs="Times New Roman"/>
          <w:sz w:val="28"/>
        </w:rPr>
        <w:t>偕同勞動檢查</w:t>
      </w:r>
      <w:r w:rsidRPr="00BB29F3">
        <w:rPr>
          <w:rFonts w:ascii="標楷體" w:eastAsia="標楷體" w:hAnsi="標楷體" w:cs="Times New Roman" w:hint="eastAsia"/>
          <w:sz w:val="28"/>
        </w:rPr>
        <w:t>處，</w:t>
      </w:r>
      <w:r w:rsidRPr="00BB29F3">
        <w:rPr>
          <w:rFonts w:ascii="標楷體" w:eastAsia="標楷體" w:hAnsi="標楷體" w:cs="Times New Roman"/>
          <w:sz w:val="28"/>
        </w:rPr>
        <w:t>不定期對本局在建工程實</w:t>
      </w:r>
      <w:r w:rsidRPr="00BB29F3">
        <w:rPr>
          <w:rFonts w:ascii="標楷體" w:eastAsia="標楷體" w:hAnsi="標楷體" w:cs="Times New Roman" w:hint="eastAsia"/>
          <w:sz w:val="28"/>
        </w:rPr>
        <w:t>施</w:t>
      </w:r>
      <w:r w:rsidRPr="00BB29F3">
        <w:rPr>
          <w:rFonts w:ascii="標楷體" w:eastAsia="標楷體" w:hAnsi="標楷體" w:cs="Times New Roman"/>
          <w:sz w:val="28"/>
        </w:rPr>
        <w:t>安</w:t>
      </w:r>
      <w:r w:rsidRPr="00BB29F3">
        <w:rPr>
          <w:rFonts w:ascii="標楷體" w:eastAsia="標楷體" w:hAnsi="標楷體" w:cs="Times New Roman" w:hint="eastAsia"/>
          <w:sz w:val="28"/>
        </w:rPr>
        <w:t>全</w:t>
      </w:r>
      <w:r w:rsidRPr="00BB29F3">
        <w:rPr>
          <w:rFonts w:ascii="標楷體" w:eastAsia="標楷體" w:hAnsi="標楷體" w:cs="Times New Roman"/>
          <w:sz w:val="28"/>
        </w:rPr>
        <w:t>衛</w:t>
      </w:r>
      <w:r w:rsidRPr="00BB29F3">
        <w:rPr>
          <w:rFonts w:ascii="標楷體" w:eastAsia="標楷體" w:hAnsi="標楷體" w:cs="Times New Roman" w:hint="eastAsia"/>
          <w:sz w:val="28"/>
        </w:rPr>
        <w:t>生</w:t>
      </w:r>
      <w:r w:rsidRPr="00BB29F3">
        <w:rPr>
          <w:rFonts w:ascii="標楷體" w:eastAsia="標楷體" w:hAnsi="標楷體" w:cs="Times New Roman"/>
          <w:sz w:val="28"/>
        </w:rPr>
        <w:t>檢查</w:t>
      </w:r>
      <w:r w:rsidRPr="00BB29F3">
        <w:rPr>
          <w:rFonts w:ascii="標楷體" w:eastAsia="標楷體" w:hAnsi="標楷體" w:cs="Times New Roman" w:hint="eastAsia"/>
          <w:sz w:val="28"/>
        </w:rPr>
        <w:t>，</w:t>
      </w:r>
      <w:r w:rsidRPr="00BB29F3">
        <w:rPr>
          <w:rFonts w:ascii="標楷體" w:eastAsia="標楷體" w:hAnsi="標楷體" w:cs="Times New Roman"/>
          <w:sz w:val="28"/>
        </w:rPr>
        <w:t>並召開檢討會議</w:t>
      </w:r>
      <w:r w:rsidRPr="00BB29F3">
        <w:rPr>
          <w:rFonts w:ascii="標楷體" w:eastAsia="標楷體" w:hAnsi="標楷體" w:cs="Times New Roman" w:hint="eastAsia"/>
          <w:sz w:val="28"/>
        </w:rPr>
        <w:t>，導正承攬人作業之疏失</w:t>
      </w:r>
      <w:r w:rsidRPr="00BB29F3">
        <w:rPr>
          <w:rFonts w:ascii="標楷體" w:eastAsia="標楷體" w:hAnsi="標楷體" w:cs="Times New Roman"/>
          <w:sz w:val="28"/>
        </w:rPr>
        <w:t>。</w:t>
      </w:r>
    </w:p>
    <w:p w14:paraId="7F26DD62" w14:textId="77777777" w:rsidR="00C47985" w:rsidRDefault="00FA432E" w:rsidP="00C47985">
      <w:pPr>
        <w:pStyle w:val="a7"/>
        <w:numPr>
          <w:ilvl w:val="0"/>
          <w:numId w:val="8"/>
        </w:numPr>
        <w:tabs>
          <w:tab w:val="left" w:pos="1134"/>
          <w:tab w:val="left" w:pos="1985"/>
        </w:tabs>
        <w:overflowPunct w:val="0"/>
        <w:spacing w:line="360" w:lineRule="exact"/>
        <w:ind w:leftChars="0" w:left="2552" w:hanging="1985"/>
        <w:jc w:val="both"/>
        <w:rPr>
          <w:rFonts w:ascii="標楷體" w:eastAsia="標楷體" w:hAnsi="標楷體"/>
          <w:sz w:val="28"/>
        </w:rPr>
      </w:pPr>
      <w:r>
        <w:rPr>
          <w:rFonts w:ascii="標楷體" w:eastAsia="標楷體" w:hAnsi="標楷體" w:hint="eastAsia"/>
          <w:sz w:val="28"/>
        </w:rPr>
        <w:t>計畫管考：</w:t>
      </w:r>
    </w:p>
    <w:p w14:paraId="7A38F463" w14:textId="5BB4F642" w:rsidR="00FA432E" w:rsidRPr="00C47985" w:rsidRDefault="00FA432E" w:rsidP="00C47985">
      <w:pPr>
        <w:pStyle w:val="a7"/>
        <w:tabs>
          <w:tab w:val="left" w:pos="1134"/>
          <w:tab w:val="left" w:pos="1985"/>
        </w:tabs>
        <w:overflowPunct w:val="0"/>
        <w:spacing w:line="360" w:lineRule="exact"/>
        <w:ind w:leftChars="0" w:left="1134"/>
        <w:jc w:val="both"/>
        <w:rPr>
          <w:rFonts w:ascii="標楷體" w:eastAsia="標楷體" w:hAnsi="標楷體"/>
          <w:sz w:val="28"/>
        </w:rPr>
      </w:pPr>
      <w:r w:rsidRPr="00C47985">
        <w:rPr>
          <w:rFonts w:ascii="標楷體" w:eastAsia="標楷體" w:hAnsi="標楷體" w:hint="eastAsia"/>
          <w:sz w:val="28"/>
        </w:rPr>
        <w:t>請</w:t>
      </w:r>
      <w:r w:rsidR="00232B16">
        <w:rPr>
          <w:rFonts w:ascii="標楷體" w:eastAsia="標楷體" w:hAnsi="標楷體" w:hint="eastAsia"/>
          <w:sz w:val="28"/>
        </w:rPr>
        <w:t>本局各科室及各所屬機關於11</w:t>
      </w:r>
      <w:r w:rsidR="00DE3F47">
        <w:rPr>
          <w:rFonts w:ascii="標楷體" w:eastAsia="標楷體" w:hAnsi="標楷體" w:hint="eastAsia"/>
          <w:sz w:val="28"/>
        </w:rPr>
        <w:t>4</w:t>
      </w:r>
      <w:r w:rsidR="00232B16">
        <w:rPr>
          <w:rFonts w:ascii="標楷體" w:eastAsia="標楷體" w:hAnsi="標楷體" w:hint="eastAsia"/>
          <w:sz w:val="28"/>
        </w:rPr>
        <w:t>年</w:t>
      </w:r>
      <w:r w:rsidR="00994DAD">
        <w:rPr>
          <w:rFonts w:ascii="標楷體" w:eastAsia="標楷體" w:hAnsi="標楷體" w:hint="eastAsia"/>
          <w:sz w:val="28"/>
        </w:rPr>
        <w:t>11</w:t>
      </w:r>
      <w:r w:rsidR="00232B16" w:rsidRPr="00C47985">
        <w:rPr>
          <w:rFonts w:ascii="標楷體" w:eastAsia="標楷體" w:hAnsi="標楷體" w:hint="eastAsia"/>
          <w:sz w:val="28"/>
        </w:rPr>
        <w:t>月</w:t>
      </w:r>
      <w:r w:rsidR="00DE3F47">
        <w:rPr>
          <w:rFonts w:ascii="標楷體" w:eastAsia="標楷體" w:hAnsi="標楷體" w:hint="eastAsia"/>
          <w:sz w:val="28"/>
        </w:rPr>
        <w:t>28</w:t>
      </w:r>
      <w:r w:rsidR="00232B16" w:rsidRPr="00C47985">
        <w:rPr>
          <w:rFonts w:ascii="標楷體" w:eastAsia="標楷體" w:hAnsi="標楷體" w:hint="eastAsia"/>
          <w:sz w:val="28"/>
        </w:rPr>
        <w:t>日前</w:t>
      </w:r>
      <w:r w:rsidRPr="00C47985">
        <w:rPr>
          <w:rFonts w:ascii="標楷體" w:eastAsia="標楷體" w:hAnsi="標楷體" w:hint="eastAsia"/>
          <w:sz w:val="28"/>
        </w:rPr>
        <w:t>填寫成果表</w:t>
      </w:r>
      <w:r w:rsidR="00C47985" w:rsidRPr="00C47985">
        <w:rPr>
          <w:rFonts w:ascii="標楷體" w:eastAsia="標楷體" w:hAnsi="標楷體" w:hint="eastAsia"/>
          <w:sz w:val="28"/>
        </w:rPr>
        <w:t>並</w:t>
      </w:r>
      <w:r w:rsidRPr="00C47985">
        <w:rPr>
          <w:rFonts w:ascii="標楷體" w:eastAsia="標楷體" w:hAnsi="標楷體" w:hint="eastAsia"/>
          <w:sz w:val="28"/>
        </w:rPr>
        <w:t>檢附</w:t>
      </w:r>
      <w:r w:rsidR="00C47985" w:rsidRPr="00C47985">
        <w:rPr>
          <w:rFonts w:ascii="標楷體" w:eastAsia="標楷體" w:hAnsi="標楷體" w:hint="eastAsia"/>
          <w:sz w:val="28"/>
        </w:rPr>
        <w:t>各項執行成果之</w:t>
      </w:r>
      <w:r w:rsidRPr="00C47985">
        <w:rPr>
          <w:rFonts w:ascii="標楷體" w:eastAsia="標楷體" w:hAnsi="標楷體" w:hint="eastAsia"/>
          <w:sz w:val="28"/>
        </w:rPr>
        <w:t>佐證資料</w:t>
      </w:r>
      <w:r w:rsidR="00232B16">
        <w:rPr>
          <w:rFonts w:ascii="標楷體" w:eastAsia="標楷體" w:hAnsi="標楷體" w:hint="eastAsia"/>
          <w:sz w:val="28"/>
        </w:rPr>
        <w:t>，送本局</w:t>
      </w:r>
      <w:proofErr w:type="gramStart"/>
      <w:r w:rsidR="00232B16">
        <w:rPr>
          <w:rFonts w:ascii="標楷體" w:eastAsia="標楷體" w:hAnsi="標楷體" w:hint="eastAsia"/>
          <w:sz w:val="28"/>
        </w:rPr>
        <w:t>秘書室彙整</w:t>
      </w:r>
      <w:proofErr w:type="gramEnd"/>
      <w:r w:rsidR="00C47985" w:rsidRPr="00C47985">
        <w:rPr>
          <w:rFonts w:ascii="標楷體" w:eastAsia="標楷體" w:hAnsi="標楷體" w:hint="eastAsia"/>
          <w:sz w:val="28"/>
        </w:rPr>
        <w:t>。</w:t>
      </w:r>
    </w:p>
    <w:p w14:paraId="551B7006" w14:textId="771B9A4B" w:rsidR="000C35CF" w:rsidRDefault="00E80710" w:rsidP="00E80710">
      <w:pPr>
        <w:pStyle w:val="a7"/>
        <w:numPr>
          <w:ilvl w:val="0"/>
          <w:numId w:val="8"/>
        </w:numPr>
        <w:tabs>
          <w:tab w:val="left" w:pos="1134"/>
          <w:tab w:val="left" w:pos="1985"/>
        </w:tabs>
        <w:overflowPunct w:val="0"/>
        <w:spacing w:line="360" w:lineRule="exact"/>
        <w:ind w:leftChars="0" w:left="1843" w:hanging="1276"/>
        <w:jc w:val="both"/>
        <w:rPr>
          <w:rFonts w:ascii="標楷體" w:eastAsia="標楷體" w:hAnsi="標楷體"/>
          <w:sz w:val="28"/>
        </w:rPr>
      </w:pPr>
      <w:r w:rsidRPr="00BB29F3">
        <w:rPr>
          <w:rFonts w:ascii="標楷體" w:eastAsia="標楷體" w:hAnsi="標楷體" w:hint="eastAsia"/>
          <w:sz w:val="28"/>
        </w:rPr>
        <w:t>本計畫奉核後施行，修正時亦同。</w:t>
      </w:r>
    </w:p>
    <w:p w14:paraId="4D2DF4F8" w14:textId="77777777" w:rsidR="00FA432E" w:rsidRDefault="00FA432E" w:rsidP="00FA432E">
      <w:pPr>
        <w:pStyle w:val="a7"/>
        <w:tabs>
          <w:tab w:val="left" w:pos="1134"/>
          <w:tab w:val="left" w:pos="1985"/>
        </w:tabs>
        <w:overflowPunct w:val="0"/>
        <w:spacing w:line="360" w:lineRule="exact"/>
        <w:ind w:leftChars="0" w:left="1843"/>
        <w:jc w:val="both"/>
        <w:rPr>
          <w:rFonts w:ascii="標楷體" w:eastAsia="標楷體" w:hAnsi="標楷體"/>
          <w:sz w:val="28"/>
        </w:rPr>
      </w:pPr>
    </w:p>
    <w:p w14:paraId="00140982" w14:textId="5CA997D2" w:rsidR="000C35CF" w:rsidRDefault="000C35CF">
      <w:pPr>
        <w:widowControl/>
        <w:rPr>
          <w:rFonts w:ascii="標楷體" w:eastAsia="標楷體" w:hAnsi="標楷體"/>
          <w:sz w:val="28"/>
        </w:rPr>
      </w:pPr>
      <w:r>
        <w:rPr>
          <w:rFonts w:ascii="標楷體" w:eastAsia="標楷體" w:hAnsi="標楷體"/>
          <w:sz w:val="28"/>
        </w:rPr>
        <w:br w:type="page"/>
      </w:r>
    </w:p>
    <w:p w14:paraId="45864411" w14:textId="5154F6BF" w:rsidR="006A3510" w:rsidRDefault="006A3510" w:rsidP="000C35CF">
      <w:pPr>
        <w:jc w:val="center"/>
        <w:rPr>
          <w:rFonts w:ascii="標楷體" w:eastAsia="標楷體" w:hAnsi="標楷體"/>
          <w:b/>
          <w:bCs/>
          <w:color w:val="000000"/>
          <w:sz w:val="32"/>
        </w:rPr>
      </w:pPr>
      <w:r>
        <w:rPr>
          <w:noProof/>
        </w:rPr>
        <w:lastRenderedPageBreak/>
        <mc:AlternateContent>
          <mc:Choice Requires="wps">
            <w:drawing>
              <wp:anchor distT="45720" distB="45720" distL="114300" distR="114300" simplePos="0" relativeHeight="251659264" behindDoc="1" locked="0" layoutInCell="1" allowOverlap="1" wp14:anchorId="1D47AC9F" wp14:editId="33CEE75D">
                <wp:simplePos x="0" y="0"/>
                <wp:positionH relativeFrom="column">
                  <wp:posOffset>5694045</wp:posOffset>
                </wp:positionH>
                <wp:positionV relativeFrom="paragraph">
                  <wp:posOffset>0</wp:posOffset>
                </wp:positionV>
                <wp:extent cx="756000" cy="329565"/>
                <wp:effectExtent l="0" t="0" r="25400" b="13970"/>
                <wp:wrapTight wrapText="bothSides">
                  <wp:wrapPolygon edited="0">
                    <wp:start x="0" y="0"/>
                    <wp:lineTo x="0" y="21266"/>
                    <wp:lineTo x="21782" y="21266"/>
                    <wp:lineTo x="21782" y="0"/>
                    <wp:lineTo x="0" y="0"/>
                  </wp:wrapPolygon>
                </wp:wrapTight>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 cy="329565"/>
                        </a:xfrm>
                        <a:prstGeom prst="rect">
                          <a:avLst/>
                        </a:prstGeom>
                        <a:solidFill>
                          <a:srgbClr val="FFFFFF"/>
                        </a:solidFill>
                        <a:ln w="9525">
                          <a:solidFill>
                            <a:srgbClr val="000000"/>
                          </a:solidFill>
                          <a:miter lim="800000"/>
                          <a:headEnd/>
                          <a:tailEnd/>
                        </a:ln>
                      </wps:spPr>
                      <wps:txbx>
                        <w:txbxContent>
                          <w:p w14:paraId="5BFFBED7" w14:textId="360F55E8" w:rsidR="006265FD" w:rsidRPr="006265FD" w:rsidRDefault="006265FD">
                            <w:pPr>
                              <w:rPr>
                                <w:rFonts w:ascii="標楷體" w:eastAsia="標楷體" w:hAnsi="標楷體"/>
                              </w:rPr>
                            </w:pPr>
                            <w:r w:rsidRPr="006265FD">
                              <w:rPr>
                                <w:rFonts w:ascii="標楷體" w:eastAsia="標楷體" w:hAnsi="標楷體" w:hint="eastAsia"/>
                              </w:rPr>
                              <w:t>附件1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47AC9F" id="_x0000_t202" coordsize="21600,21600" o:spt="202" path="m,l,21600r21600,l21600,xe">
                <v:stroke joinstyle="miter"/>
                <v:path gradientshapeok="t" o:connecttype="rect"/>
              </v:shapetype>
              <v:shape id="文字方塊 2" o:spid="_x0000_s1026" type="#_x0000_t202" style="position:absolute;left:0;text-align:left;margin-left:448.35pt;margin-top:0;width:59.55pt;height:25.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">
                <v:textbox style="mso-fit-shape-to-text:t">
                  <w:txbxContent>
                    <w:p w14:paraId="5BFFBED7" w14:textId="360F55E8" w:rsidR="006265FD" w:rsidRPr="006265FD" w:rsidRDefault="006265FD">
                      <w:pPr>
                        <w:rPr>
                          <w:rFonts w:ascii="標楷體" w:eastAsia="標楷體" w:hAnsi="標楷體"/>
                        </w:rPr>
                      </w:pPr>
                      <w:r w:rsidRPr="006265FD">
                        <w:rPr>
                          <w:rFonts w:ascii="標楷體" w:eastAsia="標楷體" w:hAnsi="標楷體" w:hint="eastAsia"/>
                        </w:rPr>
                        <w:t>附件1</w:t>
                      </w:r>
                    </w:p>
                  </w:txbxContent>
                </v:textbox>
                <w10:wrap type="tight"/>
              </v:shape>
            </w:pict>
          </mc:Fallback>
        </mc:AlternateContent>
      </w:r>
    </w:p>
    <w:p w14:paraId="68F2625A" w14:textId="78FBDDE7" w:rsidR="000C35CF" w:rsidRPr="000C35CF" w:rsidRDefault="000C35CF" w:rsidP="000C35CF">
      <w:pPr>
        <w:jc w:val="center"/>
        <w:rPr>
          <w:rFonts w:ascii="標楷體" w:eastAsia="標楷體" w:hAnsi="標楷體"/>
          <w:b/>
          <w:bCs/>
          <w:color w:val="000000"/>
          <w:sz w:val="32"/>
        </w:rPr>
      </w:pPr>
      <w:proofErr w:type="gramStart"/>
      <w:r w:rsidRPr="000C35CF">
        <w:rPr>
          <w:rFonts w:ascii="標楷體" w:eastAsia="標楷體" w:hAnsi="標楷體" w:hint="eastAsia"/>
          <w:b/>
          <w:bCs/>
          <w:color w:val="000000"/>
          <w:sz w:val="32"/>
        </w:rPr>
        <w:t>11</w:t>
      </w:r>
      <w:r w:rsidR="00DE3F47">
        <w:rPr>
          <w:rFonts w:ascii="標楷體" w:eastAsia="標楷體" w:hAnsi="標楷體" w:hint="eastAsia"/>
          <w:b/>
          <w:bCs/>
          <w:color w:val="000000"/>
          <w:sz w:val="32"/>
        </w:rPr>
        <w:t>4</w:t>
      </w:r>
      <w:proofErr w:type="gramEnd"/>
      <w:r w:rsidRPr="000C35CF">
        <w:rPr>
          <w:rFonts w:ascii="標楷體" w:eastAsia="標楷體" w:hAnsi="標楷體" w:hint="eastAsia"/>
          <w:b/>
          <w:bCs/>
          <w:color w:val="000000"/>
          <w:sz w:val="32"/>
        </w:rPr>
        <w:t>年度高雄市政府民政局及所屬機關</w:t>
      </w:r>
      <w:r w:rsidRPr="000C35CF">
        <w:rPr>
          <w:rFonts w:ascii="標楷體" w:eastAsia="標楷體" w:hAnsi="標楷體"/>
          <w:b/>
          <w:bCs/>
          <w:color w:val="000000"/>
          <w:sz w:val="32"/>
        </w:rPr>
        <w:t>職業安全衛生</w:t>
      </w:r>
      <w:r w:rsidRPr="000C35CF">
        <w:rPr>
          <w:rFonts w:ascii="標楷體" w:eastAsia="標楷體" w:hAnsi="標楷體" w:hint="eastAsia"/>
          <w:b/>
          <w:bCs/>
          <w:color w:val="000000"/>
          <w:sz w:val="32"/>
        </w:rPr>
        <w:t>管理計畫成果</w:t>
      </w:r>
    </w:p>
    <w:tbl>
      <w:tblPr>
        <w:tblStyle w:val="a8"/>
        <w:tblW w:w="10422" w:type="dxa"/>
        <w:tblLook w:val="04A0" w:firstRow="1" w:lastRow="0" w:firstColumn="1" w:lastColumn="0" w:noHBand="0" w:noVBand="1"/>
      </w:tblPr>
      <w:tblGrid>
        <w:gridCol w:w="2093"/>
        <w:gridCol w:w="3685"/>
        <w:gridCol w:w="2014"/>
        <w:gridCol w:w="2630"/>
      </w:tblGrid>
      <w:tr w:rsidR="00947289" w14:paraId="47F4A86A" w14:textId="77777777" w:rsidTr="00551436">
        <w:trPr>
          <w:trHeight w:val="371"/>
          <w:tblHeader/>
        </w:trPr>
        <w:tc>
          <w:tcPr>
            <w:tcW w:w="2093" w:type="dxa"/>
          </w:tcPr>
          <w:p w14:paraId="3EA1B2D3" w14:textId="5E74818B" w:rsidR="0005363E" w:rsidRDefault="0005363E" w:rsidP="00A45FED">
            <w:pPr>
              <w:tabs>
                <w:tab w:val="left" w:pos="1134"/>
                <w:tab w:val="left" w:pos="1985"/>
              </w:tabs>
              <w:overflowPunct w:val="0"/>
              <w:spacing w:line="360" w:lineRule="exact"/>
              <w:jc w:val="center"/>
              <w:rPr>
                <w:rFonts w:ascii="標楷體" w:eastAsia="標楷體" w:hAnsi="標楷體" w:cs="Arial"/>
                <w:kern w:val="0"/>
                <w:sz w:val="28"/>
                <w:szCs w:val="24"/>
              </w:rPr>
            </w:pPr>
            <w:r>
              <w:rPr>
                <w:rFonts w:ascii="標楷體" w:eastAsia="標楷體" w:hAnsi="標楷體" w:cs="Arial" w:hint="eastAsia"/>
                <w:kern w:val="0"/>
                <w:sz w:val="28"/>
                <w:szCs w:val="24"/>
              </w:rPr>
              <w:t>實施方法</w:t>
            </w:r>
          </w:p>
        </w:tc>
        <w:tc>
          <w:tcPr>
            <w:tcW w:w="3685" w:type="dxa"/>
          </w:tcPr>
          <w:p w14:paraId="5C562291" w14:textId="7E3D099B" w:rsidR="0005363E" w:rsidRDefault="0005363E" w:rsidP="00A45FED">
            <w:pPr>
              <w:tabs>
                <w:tab w:val="left" w:pos="1134"/>
                <w:tab w:val="left" w:pos="1985"/>
              </w:tabs>
              <w:overflowPunct w:val="0"/>
              <w:spacing w:line="360" w:lineRule="exact"/>
              <w:jc w:val="center"/>
              <w:rPr>
                <w:rFonts w:ascii="標楷體" w:eastAsia="標楷體" w:hAnsi="標楷體" w:cs="Arial"/>
                <w:kern w:val="0"/>
                <w:sz w:val="28"/>
                <w:szCs w:val="24"/>
              </w:rPr>
            </w:pPr>
            <w:r>
              <w:rPr>
                <w:rFonts w:ascii="標楷體" w:eastAsia="標楷體" w:hAnsi="標楷體" w:cs="Arial" w:hint="eastAsia"/>
                <w:kern w:val="0"/>
                <w:sz w:val="28"/>
                <w:szCs w:val="24"/>
              </w:rPr>
              <w:t>執行重點</w:t>
            </w:r>
          </w:p>
        </w:tc>
        <w:tc>
          <w:tcPr>
            <w:tcW w:w="2014" w:type="dxa"/>
          </w:tcPr>
          <w:p w14:paraId="42F29767" w14:textId="5C231397" w:rsidR="0005363E" w:rsidRDefault="0005363E" w:rsidP="00A45FED">
            <w:pPr>
              <w:tabs>
                <w:tab w:val="left" w:pos="1134"/>
                <w:tab w:val="left" w:pos="1985"/>
              </w:tabs>
              <w:overflowPunct w:val="0"/>
              <w:spacing w:line="360" w:lineRule="exact"/>
              <w:jc w:val="center"/>
              <w:rPr>
                <w:rFonts w:ascii="標楷體" w:eastAsia="標楷體" w:hAnsi="標楷體" w:cs="Arial"/>
                <w:kern w:val="0"/>
                <w:sz w:val="28"/>
                <w:szCs w:val="24"/>
              </w:rPr>
            </w:pPr>
            <w:r>
              <w:rPr>
                <w:rFonts w:ascii="標楷體" w:eastAsia="標楷體" w:hAnsi="標楷體" w:cs="Arial" w:hint="eastAsia"/>
                <w:kern w:val="0"/>
                <w:sz w:val="28"/>
                <w:szCs w:val="24"/>
              </w:rPr>
              <w:t>執行單位</w:t>
            </w:r>
          </w:p>
        </w:tc>
        <w:tc>
          <w:tcPr>
            <w:tcW w:w="2630" w:type="dxa"/>
          </w:tcPr>
          <w:p w14:paraId="6F78ED50" w14:textId="336C9ED0" w:rsidR="0005363E" w:rsidRDefault="0005363E" w:rsidP="00A45FED">
            <w:pPr>
              <w:tabs>
                <w:tab w:val="left" w:pos="1134"/>
                <w:tab w:val="left" w:pos="1985"/>
              </w:tabs>
              <w:overflowPunct w:val="0"/>
              <w:spacing w:line="360" w:lineRule="exact"/>
              <w:jc w:val="center"/>
              <w:rPr>
                <w:rFonts w:ascii="標楷體" w:eastAsia="標楷體" w:hAnsi="標楷體" w:cs="Arial"/>
                <w:kern w:val="0"/>
                <w:sz w:val="28"/>
                <w:szCs w:val="24"/>
              </w:rPr>
            </w:pPr>
            <w:r>
              <w:rPr>
                <w:rFonts w:ascii="標楷體" w:eastAsia="標楷體" w:hAnsi="標楷體" w:cs="Arial" w:hint="eastAsia"/>
                <w:kern w:val="0"/>
                <w:sz w:val="28"/>
                <w:szCs w:val="24"/>
              </w:rPr>
              <w:t>執行成果</w:t>
            </w:r>
          </w:p>
        </w:tc>
      </w:tr>
      <w:tr w:rsidR="00947289" w14:paraId="16483148" w14:textId="77777777" w:rsidTr="00551436">
        <w:trPr>
          <w:trHeight w:val="396"/>
        </w:trPr>
        <w:tc>
          <w:tcPr>
            <w:tcW w:w="2093" w:type="dxa"/>
          </w:tcPr>
          <w:p w14:paraId="5A230147" w14:textId="77777777" w:rsidR="0005363E" w:rsidRPr="00A45FED" w:rsidRDefault="0005363E" w:rsidP="0005363E">
            <w:pPr>
              <w:pStyle w:val="a7"/>
              <w:numPr>
                <w:ilvl w:val="0"/>
                <w:numId w:val="20"/>
              </w:numPr>
              <w:tabs>
                <w:tab w:val="left" w:pos="993"/>
                <w:tab w:val="left" w:pos="1134"/>
              </w:tabs>
              <w:overflowPunct w:val="0"/>
              <w:spacing w:line="360" w:lineRule="exact"/>
              <w:ind w:leftChars="0" w:left="426" w:hanging="568"/>
              <w:jc w:val="both"/>
              <w:rPr>
                <w:rFonts w:ascii="標楷體" w:eastAsia="標楷體" w:hAnsi="標楷體" w:cs="Arial"/>
                <w:kern w:val="0"/>
                <w:sz w:val="28"/>
                <w:szCs w:val="24"/>
              </w:rPr>
            </w:pPr>
            <w:r w:rsidRPr="00BB29F3">
              <w:rPr>
                <w:rFonts w:ascii="標楷體" w:eastAsia="標楷體" w:hAnsi="標楷體" w:cs="Times New Roman"/>
                <w:sz w:val="28"/>
              </w:rPr>
              <w:t>工作環境或作業危害之辨識、評估及控制</w:t>
            </w:r>
          </w:p>
          <w:p w14:paraId="0FEDC0AE" w14:textId="615D7A20" w:rsidR="00A45FED" w:rsidRPr="00A45FED" w:rsidRDefault="00A45FED" w:rsidP="00A45FED">
            <w:pPr>
              <w:tabs>
                <w:tab w:val="left" w:pos="993"/>
                <w:tab w:val="left" w:pos="1134"/>
              </w:tabs>
              <w:overflowPunct w:val="0"/>
              <w:spacing w:line="360" w:lineRule="exact"/>
              <w:jc w:val="both"/>
              <w:rPr>
                <w:rFonts w:ascii="標楷體" w:eastAsia="標楷體" w:hAnsi="標楷體" w:cs="Arial"/>
                <w:kern w:val="0"/>
                <w:sz w:val="28"/>
                <w:szCs w:val="24"/>
              </w:rPr>
            </w:pPr>
          </w:p>
        </w:tc>
        <w:tc>
          <w:tcPr>
            <w:tcW w:w="3685" w:type="dxa"/>
          </w:tcPr>
          <w:p w14:paraId="2F058258" w14:textId="68DA88B9" w:rsidR="0005363E" w:rsidRPr="0005363E" w:rsidRDefault="0005363E" w:rsidP="0005363E">
            <w:pPr>
              <w:pStyle w:val="a7"/>
              <w:overflowPunct w:val="0"/>
              <w:spacing w:line="360" w:lineRule="exact"/>
              <w:ind w:leftChars="-17" w:left="-41"/>
              <w:jc w:val="both"/>
              <w:rPr>
                <w:rFonts w:ascii="標楷體" w:eastAsia="標楷體" w:hAnsi="標楷體" w:cs="Arial"/>
                <w:sz w:val="28"/>
                <w:szCs w:val="24"/>
              </w:rPr>
            </w:pPr>
            <w:r w:rsidRPr="00BB29F3">
              <w:rPr>
                <w:rFonts w:ascii="標楷體" w:eastAsia="標楷體" w:hAnsi="標楷體" w:cs="Arial" w:hint="eastAsia"/>
                <w:sz w:val="28"/>
                <w:szCs w:val="24"/>
              </w:rPr>
              <w:t>機關各單位主管隨時掌握所轄工作場域所有活動或服務情形，辨識人員情緒與工作情形、評估危害風險並控制場域安全及衛生。評估範圍包含例行活動及非例行性活動、所有進入工作場所人員的活動、人員行為能力及其他的人為因素。</w:t>
            </w:r>
          </w:p>
        </w:tc>
        <w:tc>
          <w:tcPr>
            <w:tcW w:w="2014" w:type="dxa"/>
          </w:tcPr>
          <w:p w14:paraId="7A044B32" w14:textId="57AB246A" w:rsidR="00A45FED" w:rsidRDefault="006265FD" w:rsidP="000C35CF">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t>本局</w:t>
            </w:r>
            <w:r w:rsidR="0005363E">
              <w:rPr>
                <w:rFonts w:ascii="標楷體" w:eastAsia="標楷體" w:hAnsi="標楷體" w:cs="Arial" w:hint="eastAsia"/>
                <w:kern w:val="0"/>
                <w:sz w:val="28"/>
                <w:szCs w:val="24"/>
              </w:rPr>
              <w:t>各科室</w:t>
            </w:r>
            <w:r w:rsidR="00551436">
              <w:rPr>
                <w:rFonts w:ascii="標楷體" w:eastAsia="標楷體" w:hAnsi="標楷體" w:cs="Arial" w:hint="eastAsia"/>
                <w:kern w:val="0"/>
                <w:sz w:val="28"/>
                <w:szCs w:val="24"/>
              </w:rPr>
              <w:t>及</w:t>
            </w:r>
            <w:r w:rsidR="00A45FED">
              <w:rPr>
                <w:rFonts w:ascii="標楷體" w:eastAsia="標楷體" w:hAnsi="標楷體" w:cs="Arial" w:hint="eastAsia"/>
                <w:kern w:val="0"/>
                <w:sz w:val="28"/>
                <w:szCs w:val="24"/>
              </w:rPr>
              <w:t>各所屬</w:t>
            </w:r>
            <w:r>
              <w:rPr>
                <w:rFonts w:ascii="標楷體" w:eastAsia="標楷體" w:hAnsi="標楷體" w:cs="Arial" w:hint="eastAsia"/>
                <w:kern w:val="0"/>
                <w:sz w:val="28"/>
                <w:szCs w:val="24"/>
              </w:rPr>
              <w:t>機關</w:t>
            </w:r>
          </w:p>
        </w:tc>
        <w:tc>
          <w:tcPr>
            <w:tcW w:w="2630" w:type="dxa"/>
          </w:tcPr>
          <w:p w14:paraId="0166271D" w14:textId="6FA7235B" w:rsidR="0005363E" w:rsidRDefault="0005363E" w:rsidP="000C35CF">
            <w:pPr>
              <w:tabs>
                <w:tab w:val="left" w:pos="1134"/>
                <w:tab w:val="left" w:pos="1985"/>
              </w:tabs>
              <w:overflowPunct w:val="0"/>
              <w:spacing w:line="360" w:lineRule="exact"/>
              <w:jc w:val="both"/>
              <w:rPr>
                <w:rFonts w:ascii="標楷體" w:eastAsia="標楷體" w:hAnsi="標楷體" w:cs="Arial"/>
                <w:kern w:val="0"/>
                <w:sz w:val="28"/>
                <w:szCs w:val="24"/>
              </w:rPr>
            </w:pPr>
          </w:p>
        </w:tc>
      </w:tr>
      <w:tr w:rsidR="00947289" w14:paraId="3E6DA05F" w14:textId="77777777" w:rsidTr="00551436">
        <w:trPr>
          <w:trHeight w:val="371"/>
        </w:trPr>
        <w:tc>
          <w:tcPr>
            <w:tcW w:w="2093" w:type="dxa"/>
          </w:tcPr>
          <w:p w14:paraId="6A975472" w14:textId="2A246F35" w:rsidR="0005363E" w:rsidRDefault="0005363E" w:rsidP="00A45FED">
            <w:pPr>
              <w:pStyle w:val="a7"/>
              <w:numPr>
                <w:ilvl w:val="0"/>
                <w:numId w:val="20"/>
              </w:numPr>
              <w:tabs>
                <w:tab w:val="left" w:pos="993"/>
                <w:tab w:val="left" w:pos="1134"/>
              </w:tabs>
              <w:overflowPunct w:val="0"/>
              <w:spacing w:line="360" w:lineRule="exact"/>
              <w:ind w:leftChars="0" w:left="426" w:hanging="568"/>
              <w:jc w:val="both"/>
              <w:rPr>
                <w:rFonts w:ascii="標楷體" w:eastAsia="標楷體" w:hAnsi="標楷體" w:cs="Arial"/>
                <w:kern w:val="0"/>
                <w:sz w:val="28"/>
                <w:szCs w:val="24"/>
              </w:rPr>
            </w:pPr>
            <w:r w:rsidRPr="00BB29F3">
              <w:rPr>
                <w:rFonts w:ascii="標楷體" w:eastAsia="標楷體" w:hAnsi="標楷體" w:cs="Times New Roman"/>
                <w:sz w:val="28"/>
              </w:rPr>
              <w:t>機械、設備或器具之管理</w:t>
            </w:r>
          </w:p>
        </w:tc>
        <w:tc>
          <w:tcPr>
            <w:tcW w:w="3685" w:type="dxa"/>
          </w:tcPr>
          <w:p w14:paraId="3D665E2E" w14:textId="77777777" w:rsidR="0005363E" w:rsidRPr="00BB29F3" w:rsidRDefault="0005363E" w:rsidP="0005363E">
            <w:pPr>
              <w:pStyle w:val="a7"/>
              <w:numPr>
                <w:ilvl w:val="0"/>
                <w:numId w:val="21"/>
              </w:numPr>
              <w:tabs>
                <w:tab w:val="left" w:pos="207"/>
              </w:tabs>
              <w:overflowPunct w:val="0"/>
              <w:spacing w:line="360" w:lineRule="exact"/>
              <w:ind w:leftChars="0" w:left="207" w:hanging="284"/>
              <w:jc w:val="both"/>
              <w:rPr>
                <w:rFonts w:ascii="標楷體" w:eastAsia="標楷體" w:hAnsi="標楷體" w:cs="Arial"/>
                <w:sz w:val="28"/>
                <w:szCs w:val="24"/>
              </w:rPr>
            </w:pPr>
            <w:r w:rsidRPr="00BB29F3">
              <w:rPr>
                <w:rFonts w:ascii="標楷體" w:eastAsia="標楷體" w:hAnsi="標楷體" w:cs="Arial" w:hint="eastAsia"/>
                <w:sz w:val="28"/>
                <w:szCs w:val="24"/>
              </w:rPr>
              <w:t>記錄</w:t>
            </w:r>
            <w:r w:rsidRPr="00BB29F3">
              <w:rPr>
                <w:rFonts w:ascii="標楷體" w:eastAsia="標楷體" w:hAnsi="標楷體" w:cs="Arial"/>
                <w:sz w:val="28"/>
                <w:szCs w:val="24"/>
              </w:rPr>
              <w:t>各機械、設備、器具的保管人</w:t>
            </w:r>
            <w:r w:rsidRPr="00BB29F3">
              <w:rPr>
                <w:rFonts w:ascii="標楷體" w:eastAsia="標楷體" w:hAnsi="標楷體" w:cs="Arial" w:hint="eastAsia"/>
                <w:sz w:val="28"/>
                <w:szCs w:val="24"/>
              </w:rPr>
              <w:t>與</w:t>
            </w:r>
            <w:r w:rsidRPr="00BB29F3">
              <w:rPr>
                <w:rFonts w:ascii="標楷體" w:eastAsia="標楷體" w:hAnsi="標楷體" w:cs="Arial"/>
                <w:sz w:val="28"/>
                <w:szCs w:val="24"/>
              </w:rPr>
              <w:t>存放地點，</w:t>
            </w:r>
            <w:r w:rsidRPr="00BB29F3">
              <w:rPr>
                <w:rFonts w:ascii="標楷體" w:eastAsia="標楷體" w:hAnsi="標楷體" w:cs="Arial" w:hint="eastAsia"/>
                <w:sz w:val="28"/>
                <w:szCs w:val="24"/>
              </w:rPr>
              <w:t>各單位</w:t>
            </w:r>
            <w:r w:rsidRPr="00BB29F3">
              <w:rPr>
                <w:rFonts w:ascii="標楷體" w:eastAsia="標楷體" w:hAnsi="標楷體" w:cs="Arial"/>
                <w:sz w:val="28"/>
                <w:szCs w:val="24"/>
              </w:rPr>
              <w:t>保管人員異動時有明確的移交紀錄。</w:t>
            </w:r>
          </w:p>
          <w:p w14:paraId="1B37E97F" w14:textId="77777777" w:rsidR="0005363E" w:rsidRPr="00BB29F3" w:rsidRDefault="0005363E" w:rsidP="0005363E">
            <w:pPr>
              <w:pStyle w:val="a7"/>
              <w:numPr>
                <w:ilvl w:val="0"/>
                <w:numId w:val="21"/>
              </w:numPr>
              <w:tabs>
                <w:tab w:val="left" w:pos="207"/>
              </w:tabs>
              <w:overflowPunct w:val="0"/>
              <w:spacing w:line="360" w:lineRule="exact"/>
              <w:ind w:leftChars="0" w:left="207" w:hanging="284"/>
              <w:jc w:val="both"/>
              <w:rPr>
                <w:rFonts w:ascii="標楷體" w:eastAsia="標楷體" w:hAnsi="標楷體" w:cs="Arial"/>
                <w:sz w:val="28"/>
                <w:szCs w:val="24"/>
              </w:rPr>
            </w:pPr>
            <w:r w:rsidRPr="00BB29F3">
              <w:rPr>
                <w:rFonts w:ascii="標楷體" w:eastAsia="標楷體" w:hAnsi="標楷體" w:cs="Arial"/>
                <w:sz w:val="28"/>
                <w:szCs w:val="24"/>
              </w:rPr>
              <w:t>各使用人或保管人不定期檢視或測試所保管機械、設備、器具、車輛</w:t>
            </w:r>
            <w:r w:rsidRPr="00BB29F3">
              <w:rPr>
                <w:rFonts w:ascii="標楷體" w:eastAsia="標楷體" w:hAnsi="標楷體" w:cs="Arial" w:hint="eastAsia"/>
                <w:sz w:val="28"/>
                <w:szCs w:val="24"/>
              </w:rPr>
              <w:t>維修時應</w:t>
            </w:r>
            <w:proofErr w:type="gramStart"/>
            <w:r w:rsidRPr="00BB29F3">
              <w:rPr>
                <w:rFonts w:ascii="標楷體" w:eastAsia="標楷體" w:hAnsi="標楷體" w:cs="Arial" w:hint="eastAsia"/>
                <w:sz w:val="28"/>
                <w:szCs w:val="24"/>
              </w:rPr>
              <w:t>填妥報修</w:t>
            </w:r>
            <w:proofErr w:type="gramEnd"/>
            <w:r w:rsidRPr="00BB29F3">
              <w:rPr>
                <w:rFonts w:ascii="標楷體" w:eastAsia="標楷體" w:hAnsi="標楷體" w:cs="Arial" w:hint="eastAsia"/>
                <w:sz w:val="28"/>
                <w:szCs w:val="24"/>
              </w:rPr>
              <w:t>單</w:t>
            </w:r>
            <w:r w:rsidRPr="00BB29F3">
              <w:rPr>
                <w:rFonts w:ascii="標楷體" w:eastAsia="標楷體" w:hAnsi="標楷體" w:cs="Arial"/>
                <w:sz w:val="28"/>
                <w:szCs w:val="24"/>
              </w:rPr>
              <w:t>。</w:t>
            </w:r>
          </w:p>
          <w:p w14:paraId="4A8F8995" w14:textId="27292339" w:rsidR="0005363E" w:rsidRPr="0005363E" w:rsidRDefault="0005363E" w:rsidP="0005363E">
            <w:pPr>
              <w:pStyle w:val="a7"/>
              <w:numPr>
                <w:ilvl w:val="0"/>
                <w:numId w:val="21"/>
              </w:numPr>
              <w:tabs>
                <w:tab w:val="left" w:pos="207"/>
              </w:tabs>
              <w:overflowPunct w:val="0"/>
              <w:spacing w:line="360" w:lineRule="exact"/>
              <w:ind w:leftChars="0" w:left="207" w:hanging="284"/>
              <w:jc w:val="both"/>
              <w:rPr>
                <w:rFonts w:ascii="標楷體" w:eastAsia="標楷體" w:hAnsi="標楷體" w:cs="Arial"/>
                <w:sz w:val="28"/>
                <w:szCs w:val="24"/>
              </w:rPr>
            </w:pPr>
            <w:r w:rsidRPr="00BB29F3">
              <w:rPr>
                <w:rFonts w:ascii="標楷體" w:eastAsia="標楷體" w:hAnsi="標楷體" w:cs="Arial"/>
                <w:sz w:val="28"/>
                <w:szCs w:val="24"/>
              </w:rPr>
              <w:t>一般機械設備檢查：以書面紀錄留存</w:t>
            </w:r>
            <w:r w:rsidRPr="00BB29F3">
              <w:rPr>
                <w:rFonts w:ascii="標楷體" w:eastAsia="標楷體" w:hAnsi="標楷體" w:cs="Arial" w:hint="eastAsia"/>
                <w:sz w:val="28"/>
                <w:szCs w:val="24"/>
              </w:rPr>
              <w:t>一</w:t>
            </w:r>
            <w:r w:rsidRPr="00BB29F3">
              <w:rPr>
                <w:rFonts w:ascii="標楷體" w:eastAsia="標楷體" w:hAnsi="標楷體" w:cs="Arial"/>
                <w:sz w:val="28"/>
                <w:szCs w:val="24"/>
              </w:rPr>
              <w:t>年。</w:t>
            </w:r>
          </w:p>
        </w:tc>
        <w:tc>
          <w:tcPr>
            <w:tcW w:w="2014" w:type="dxa"/>
          </w:tcPr>
          <w:p w14:paraId="6B9C7E45" w14:textId="71FC028A" w:rsidR="00A45FED" w:rsidRDefault="00551436" w:rsidP="006265FD">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t>本局各科室及各所屬機關</w:t>
            </w:r>
          </w:p>
        </w:tc>
        <w:tc>
          <w:tcPr>
            <w:tcW w:w="2630" w:type="dxa"/>
          </w:tcPr>
          <w:p w14:paraId="7F9DEFBE" w14:textId="11C5C829" w:rsidR="0005363E" w:rsidRDefault="0005363E" w:rsidP="000C35CF">
            <w:pPr>
              <w:tabs>
                <w:tab w:val="left" w:pos="1134"/>
                <w:tab w:val="left" w:pos="1985"/>
              </w:tabs>
              <w:overflowPunct w:val="0"/>
              <w:spacing w:line="360" w:lineRule="exact"/>
              <w:jc w:val="both"/>
              <w:rPr>
                <w:rFonts w:ascii="標楷體" w:eastAsia="標楷體" w:hAnsi="標楷體" w:cs="Arial"/>
                <w:kern w:val="0"/>
                <w:sz w:val="28"/>
                <w:szCs w:val="24"/>
              </w:rPr>
            </w:pPr>
          </w:p>
        </w:tc>
      </w:tr>
      <w:tr w:rsidR="00947289" w14:paraId="70A3DB09" w14:textId="77777777" w:rsidTr="00551436">
        <w:trPr>
          <w:trHeight w:val="396"/>
        </w:trPr>
        <w:tc>
          <w:tcPr>
            <w:tcW w:w="2093" w:type="dxa"/>
          </w:tcPr>
          <w:p w14:paraId="0EAE2199" w14:textId="265BE576" w:rsidR="0005363E" w:rsidRPr="00A45FED" w:rsidRDefault="0005363E" w:rsidP="00A45FED">
            <w:pPr>
              <w:pStyle w:val="a7"/>
              <w:numPr>
                <w:ilvl w:val="0"/>
                <w:numId w:val="20"/>
              </w:numPr>
              <w:tabs>
                <w:tab w:val="left" w:pos="993"/>
                <w:tab w:val="left" w:pos="1134"/>
              </w:tabs>
              <w:overflowPunct w:val="0"/>
              <w:spacing w:line="360" w:lineRule="exact"/>
              <w:ind w:leftChars="0" w:left="426" w:hanging="568"/>
              <w:jc w:val="both"/>
              <w:rPr>
                <w:rFonts w:ascii="標楷體" w:eastAsia="標楷體" w:hAnsi="標楷體" w:cs="Times New Roman"/>
                <w:sz w:val="28"/>
              </w:rPr>
            </w:pPr>
            <w:r w:rsidRPr="0005363E">
              <w:rPr>
                <w:rFonts w:ascii="標楷體" w:eastAsia="標楷體" w:hAnsi="標楷體" w:cs="Times New Roman" w:hint="eastAsia"/>
                <w:sz w:val="28"/>
              </w:rPr>
              <w:t>危險物與有害物之標示及通識</w:t>
            </w:r>
          </w:p>
        </w:tc>
        <w:tc>
          <w:tcPr>
            <w:tcW w:w="3685" w:type="dxa"/>
          </w:tcPr>
          <w:p w14:paraId="3C5861DB" w14:textId="77777777" w:rsidR="0005363E" w:rsidRPr="0005363E" w:rsidRDefault="0005363E" w:rsidP="0005363E">
            <w:pPr>
              <w:widowControl/>
              <w:tabs>
                <w:tab w:val="left" w:pos="993"/>
                <w:tab w:val="left" w:pos="1560"/>
                <w:tab w:val="left" w:pos="1701"/>
              </w:tabs>
              <w:overflowPunct w:val="0"/>
              <w:spacing w:line="360" w:lineRule="exact"/>
              <w:jc w:val="both"/>
              <w:rPr>
                <w:rFonts w:ascii="標楷體" w:eastAsia="標楷體" w:hAnsi="標楷體" w:cs="新細明體"/>
                <w:kern w:val="0"/>
                <w:sz w:val="28"/>
                <w:szCs w:val="24"/>
              </w:rPr>
            </w:pPr>
            <w:r w:rsidRPr="0005363E">
              <w:rPr>
                <w:rFonts w:ascii="標楷體" w:eastAsia="標楷體" w:hAnsi="標楷體" w:cs="Times New Roman" w:hint="eastAsia"/>
                <w:sz w:val="28"/>
              </w:rPr>
              <w:t>請各</w:t>
            </w:r>
            <w:proofErr w:type="gramStart"/>
            <w:r w:rsidRPr="0005363E">
              <w:rPr>
                <w:rFonts w:ascii="標楷體" w:eastAsia="標楷體" w:hAnsi="標楷體" w:cs="Times New Roman" w:hint="eastAsia"/>
                <w:sz w:val="28"/>
              </w:rPr>
              <w:t>機關依權管</w:t>
            </w:r>
            <w:proofErr w:type="gramEnd"/>
            <w:r w:rsidRPr="0005363E">
              <w:rPr>
                <w:rFonts w:ascii="標楷體" w:eastAsia="標楷體" w:hAnsi="標楷體" w:cs="Times New Roman" w:hint="eastAsia"/>
                <w:sz w:val="28"/>
              </w:rPr>
              <w:t>自行評估。</w:t>
            </w:r>
          </w:p>
          <w:p w14:paraId="494BB031" w14:textId="420DC414" w:rsidR="0005363E" w:rsidRPr="0005363E" w:rsidRDefault="0005363E" w:rsidP="0005363E">
            <w:pPr>
              <w:pStyle w:val="a7"/>
              <w:widowControl/>
              <w:tabs>
                <w:tab w:val="left" w:pos="993"/>
                <w:tab w:val="left" w:pos="1560"/>
                <w:tab w:val="left" w:pos="1701"/>
              </w:tabs>
              <w:overflowPunct w:val="0"/>
              <w:spacing w:line="360" w:lineRule="exact"/>
              <w:ind w:leftChars="0" w:left="1701"/>
              <w:jc w:val="both"/>
              <w:rPr>
                <w:rFonts w:ascii="標楷體" w:eastAsia="標楷體" w:hAnsi="標楷體" w:cs="Times New Roman"/>
                <w:sz w:val="28"/>
              </w:rPr>
            </w:pPr>
          </w:p>
        </w:tc>
        <w:tc>
          <w:tcPr>
            <w:tcW w:w="2014" w:type="dxa"/>
          </w:tcPr>
          <w:p w14:paraId="3919E8D8" w14:textId="7888BDB0" w:rsidR="006265FD" w:rsidRDefault="006265FD" w:rsidP="006265FD">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t>本局各科室</w:t>
            </w:r>
            <w:r w:rsidR="00C337E4">
              <w:rPr>
                <w:rFonts w:ascii="標楷體" w:eastAsia="標楷體" w:hAnsi="標楷體" w:cs="Arial" w:hint="eastAsia"/>
                <w:kern w:val="0"/>
                <w:sz w:val="28"/>
                <w:szCs w:val="24"/>
              </w:rPr>
              <w:t>及</w:t>
            </w:r>
          </w:p>
          <w:p w14:paraId="70A8E5AC" w14:textId="3206893A" w:rsidR="00A45FED" w:rsidRDefault="006265FD" w:rsidP="006265FD">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t>各所屬機關</w:t>
            </w:r>
          </w:p>
        </w:tc>
        <w:tc>
          <w:tcPr>
            <w:tcW w:w="2630" w:type="dxa"/>
          </w:tcPr>
          <w:p w14:paraId="77B317D2" w14:textId="6DA511CD" w:rsidR="0005363E" w:rsidRDefault="0005363E" w:rsidP="000C35CF">
            <w:pPr>
              <w:tabs>
                <w:tab w:val="left" w:pos="1134"/>
                <w:tab w:val="left" w:pos="1985"/>
              </w:tabs>
              <w:overflowPunct w:val="0"/>
              <w:spacing w:line="360" w:lineRule="exact"/>
              <w:jc w:val="both"/>
              <w:rPr>
                <w:rFonts w:ascii="標楷體" w:eastAsia="標楷體" w:hAnsi="標楷體" w:cs="Arial"/>
                <w:kern w:val="0"/>
                <w:sz w:val="28"/>
                <w:szCs w:val="24"/>
              </w:rPr>
            </w:pPr>
          </w:p>
        </w:tc>
      </w:tr>
      <w:tr w:rsidR="00551436" w14:paraId="6EFCF23E" w14:textId="77777777" w:rsidTr="00551436">
        <w:trPr>
          <w:trHeight w:val="371"/>
        </w:trPr>
        <w:tc>
          <w:tcPr>
            <w:tcW w:w="2093" w:type="dxa"/>
          </w:tcPr>
          <w:p w14:paraId="5916D91C" w14:textId="3C599C74" w:rsidR="00551436" w:rsidRPr="00A45FED" w:rsidRDefault="00551436" w:rsidP="00551436">
            <w:pPr>
              <w:pStyle w:val="a7"/>
              <w:numPr>
                <w:ilvl w:val="0"/>
                <w:numId w:val="20"/>
              </w:numPr>
              <w:tabs>
                <w:tab w:val="left" w:pos="993"/>
                <w:tab w:val="left" w:pos="1134"/>
              </w:tabs>
              <w:overflowPunct w:val="0"/>
              <w:spacing w:line="360" w:lineRule="exact"/>
              <w:ind w:leftChars="0" w:left="426" w:hanging="568"/>
              <w:jc w:val="both"/>
              <w:rPr>
                <w:rFonts w:ascii="標楷體" w:eastAsia="標楷體" w:hAnsi="標楷體" w:cs="Times New Roman"/>
                <w:sz w:val="28"/>
              </w:rPr>
            </w:pPr>
            <w:r w:rsidRPr="0005363E">
              <w:rPr>
                <w:rFonts w:ascii="標楷體" w:eastAsia="標楷體" w:hAnsi="標楷體" w:cs="Times New Roman"/>
                <w:sz w:val="28"/>
              </w:rPr>
              <w:t>有害作業環境之</w:t>
            </w:r>
            <w:proofErr w:type="gramStart"/>
            <w:r w:rsidRPr="0005363E">
              <w:rPr>
                <w:rFonts w:ascii="標楷體" w:eastAsia="標楷體" w:hAnsi="標楷體" w:cs="Times New Roman"/>
                <w:sz w:val="28"/>
              </w:rPr>
              <w:t>採</w:t>
            </w:r>
            <w:proofErr w:type="gramEnd"/>
            <w:r w:rsidRPr="0005363E">
              <w:rPr>
                <w:rFonts w:ascii="標楷體" w:eastAsia="標楷體" w:hAnsi="標楷體" w:cs="Times New Roman"/>
                <w:sz w:val="28"/>
              </w:rPr>
              <w:t>樣策略規劃與測定</w:t>
            </w:r>
          </w:p>
        </w:tc>
        <w:tc>
          <w:tcPr>
            <w:tcW w:w="3685" w:type="dxa"/>
          </w:tcPr>
          <w:p w14:paraId="31AF72FC" w14:textId="77777777" w:rsidR="00551436" w:rsidRPr="0005363E" w:rsidRDefault="00551436" w:rsidP="00551436">
            <w:pPr>
              <w:widowControl/>
              <w:tabs>
                <w:tab w:val="left" w:pos="993"/>
                <w:tab w:val="left" w:pos="1560"/>
                <w:tab w:val="left" w:pos="1701"/>
              </w:tabs>
              <w:overflowPunct w:val="0"/>
              <w:spacing w:line="360" w:lineRule="exact"/>
              <w:jc w:val="both"/>
              <w:rPr>
                <w:rFonts w:ascii="標楷體" w:eastAsia="標楷體" w:hAnsi="標楷體" w:cs="Times New Roman"/>
                <w:sz w:val="28"/>
              </w:rPr>
            </w:pPr>
            <w:r w:rsidRPr="0005363E">
              <w:rPr>
                <w:rFonts w:ascii="標楷體" w:eastAsia="標楷體" w:hAnsi="標楷體" w:cs="Times New Roman" w:hint="eastAsia"/>
                <w:sz w:val="28"/>
              </w:rPr>
              <w:t>請各機關依權責進行有害作業</w:t>
            </w:r>
            <w:r w:rsidRPr="0005363E">
              <w:rPr>
                <w:rFonts w:ascii="標楷體" w:eastAsia="標楷體" w:hAnsi="標楷體" w:cs="Times New Roman"/>
                <w:sz w:val="28"/>
              </w:rPr>
              <w:t>環境監測</w:t>
            </w:r>
            <w:r w:rsidRPr="0005363E">
              <w:rPr>
                <w:rFonts w:ascii="標楷體" w:eastAsia="標楷體" w:hAnsi="標楷體" w:cs="Times New Roman" w:hint="eastAsia"/>
                <w:sz w:val="28"/>
              </w:rPr>
              <w:t>及評估。</w:t>
            </w:r>
          </w:p>
          <w:p w14:paraId="5C93F64A" w14:textId="77777777" w:rsidR="00551436" w:rsidRDefault="00551436" w:rsidP="00551436">
            <w:pPr>
              <w:tabs>
                <w:tab w:val="left" w:pos="1134"/>
                <w:tab w:val="left" w:pos="1985"/>
              </w:tabs>
              <w:overflowPunct w:val="0"/>
              <w:spacing w:line="360" w:lineRule="exact"/>
              <w:jc w:val="both"/>
              <w:rPr>
                <w:rFonts w:ascii="標楷體" w:eastAsia="標楷體" w:hAnsi="標楷體" w:cs="Arial"/>
                <w:kern w:val="0"/>
                <w:sz w:val="28"/>
                <w:szCs w:val="24"/>
              </w:rPr>
            </w:pPr>
          </w:p>
        </w:tc>
        <w:tc>
          <w:tcPr>
            <w:tcW w:w="2014" w:type="dxa"/>
          </w:tcPr>
          <w:p w14:paraId="39177AA7" w14:textId="0DE572BD" w:rsidR="00551436" w:rsidRDefault="00551436" w:rsidP="00551436">
            <w:pPr>
              <w:tabs>
                <w:tab w:val="left" w:pos="1134"/>
                <w:tab w:val="left" w:pos="1985"/>
              </w:tabs>
              <w:overflowPunct w:val="0"/>
              <w:spacing w:line="360" w:lineRule="exact"/>
              <w:jc w:val="both"/>
              <w:rPr>
                <w:rFonts w:ascii="標楷體" w:eastAsia="標楷體" w:hAnsi="標楷體" w:cs="Arial"/>
                <w:kern w:val="0"/>
                <w:sz w:val="28"/>
                <w:szCs w:val="24"/>
              </w:rPr>
            </w:pPr>
            <w:r w:rsidRPr="00EB0916">
              <w:rPr>
                <w:rFonts w:ascii="標楷體" w:eastAsia="標楷體" w:hAnsi="標楷體" w:cs="Arial" w:hint="eastAsia"/>
                <w:kern w:val="0"/>
                <w:sz w:val="28"/>
                <w:szCs w:val="24"/>
              </w:rPr>
              <w:t>本局各科室及各所屬機關</w:t>
            </w:r>
          </w:p>
        </w:tc>
        <w:tc>
          <w:tcPr>
            <w:tcW w:w="2630" w:type="dxa"/>
          </w:tcPr>
          <w:p w14:paraId="335C5D09" w14:textId="1A7FEF99" w:rsidR="00551436" w:rsidRDefault="00551436" w:rsidP="00551436">
            <w:pPr>
              <w:tabs>
                <w:tab w:val="left" w:pos="1134"/>
                <w:tab w:val="left" w:pos="1985"/>
              </w:tabs>
              <w:overflowPunct w:val="0"/>
              <w:spacing w:line="360" w:lineRule="exact"/>
              <w:jc w:val="both"/>
              <w:rPr>
                <w:rFonts w:ascii="標楷體" w:eastAsia="標楷體" w:hAnsi="標楷體" w:cs="Arial"/>
                <w:kern w:val="0"/>
                <w:sz w:val="28"/>
                <w:szCs w:val="24"/>
              </w:rPr>
            </w:pPr>
          </w:p>
        </w:tc>
      </w:tr>
      <w:tr w:rsidR="00551436" w14:paraId="7C9277FC" w14:textId="77777777" w:rsidTr="00551436">
        <w:trPr>
          <w:trHeight w:val="396"/>
        </w:trPr>
        <w:tc>
          <w:tcPr>
            <w:tcW w:w="2093" w:type="dxa"/>
          </w:tcPr>
          <w:p w14:paraId="78E623F0" w14:textId="10D176E1" w:rsidR="00551436" w:rsidRPr="0005363E" w:rsidRDefault="00551436" w:rsidP="00551436">
            <w:pPr>
              <w:pStyle w:val="a7"/>
              <w:numPr>
                <w:ilvl w:val="0"/>
                <w:numId w:val="20"/>
              </w:numPr>
              <w:tabs>
                <w:tab w:val="left" w:pos="993"/>
                <w:tab w:val="left" w:pos="1134"/>
              </w:tabs>
              <w:overflowPunct w:val="0"/>
              <w:spacing w:line="360" w:lineRule="exact"/>
              <w:ind w:leftChars="0" w:left="426" w:hanging="568"/>
              <w:jc w:val="both"/>
              <w:rPr>
                <w:rFonts w:ascii="標楷體" w:eastAsia="標楷體" w:hAnsi="標楷體" w:cs="Times New Roman"/>
                <w:sz w:val="28"/>
              </w:rPr>
            </w:pPr>
            <w:r w:rsidRPr="0005363E">
              <w:rPr>
                <w:rFonts w:ascii="標楷體" w:eastAsia="標楷體" w:hAnsi="標楷體" w:cs="Times New Roman" w:hint="eastAsia"/>
                <w:sz w:val="28"/>
              </w:rPr>
              <w:t>危險性工作場所之製程或施工安全評估</w:t>
            </w:r>
          </w:p>
        </w:tc>
        <w:tc>
          <w:tcPr>
            <w:tcW w:w="3685" w:type="dxa"/>
          </w:tcPr>
          <w:p w14:paraId="2FFDB24A" w14:textId="2527FAD3" w:rsidR="00551436" w:rsidRDefault="00551436" w:rsidP="00551436">
            <w:pPr>
              <w:tabs>
                <w:tab w:val="left" w:pos="1134"/>
                <w:tab w:val="left" w:pos="1985"/>
              </w:tabs>
              <w:overflowPunct w:val="0"/>
              <w:spacing w:line="360" w:lineRule="exact"/>
              <w:jc w:val="both"/>
              <w:rPr>
                <w:rFonts w:ascii="標楷體" w:eastAsia="標楷體" w:hAnsi="標楷體" w:cs="Arial"/>
                <w:kern w:val="0"/>
                <w:sz w:val="28"/>
                <w:szCs w:val="24"/>
              </w:rPr>
            </w:pPr>
            <w:r w:rsidRPr="00BB29F3">
              <w:rPr>
                <w:rFonts w:ascii="標楷體" w:eastAsia="標楷體" w:hAnsi="標楷體" w:cs="Times New Roman" w:hint="eastAsia"/>
                <w:sz w:val="28"/>
              </w:rPr>
              <w:t>請各</w:t>
            </w:r>
            <w:proofErr w:type="gramStart"/>
            <w:r w:rsidRPr="00BB29F3">
              <w:rPr>
                <w:rFonts w:ascii="標楷體" w:eastAsia="標楷體" w:hAnsi="標楷體" w:cs="Times New Roman" w:hint="eastAsia"/>
                <w:sz w:val="28"/>
              </w:rPr>
              <w:t>機關依權管</w:t>
            </w:r>
            <w:proofErr w:type="gramEnd"/>
            <w:r w:rsidRPr="00BB29F3">
              <w:rPr>
                <w:rFonts w:ascii="標楷體" w:eastAsia="標楷體" w:hAnsi="標楷體" w:cs="Times New Roman" w:hint="eastAsia"/>
                <w:sz w:val="28"/>
              </w:rPr>
              <w:t>自行評估。</w:t>
            </w:r>
          </w:p>
        </w:tc>
        <w:tc>
          <w:tcPr>
            <w:tcW w:w="2014" w:type="dxa"/>
          </w:tcPr>
          <w:p w14:paraId="44532608" w14:textId="6A1158B3" w:rsidR="00551436" w:rsidRDefault="00551436" w:rsidP="00551436">
            <w:pPr>
              <w:tabs>
                <w:tab w:val="left" w:pos="1134"/>
                <w:tab w:val="left" w:pos="1985"/>
              </w:tabs>
              <w:overflowPunct w:val="0"/>
              <w:spacing w:line="360" w:lineRule="exact"/>
              <w:jc w:val="both"/>
              <w:rPr>
                <w:rFonts w:ascii="標楷體" w:eastAsia="標楷體" w:hAnsi="標楷體" w:cs="Arial"/>
                <w:kern w:val="0"/>
                <w:sz w:val="28"/>
                <w:szCs w:val="24"/>
              </w:rPr>
            </w:pPr>
            <w:r w:rsidRPr="00EB0916">
              <w:rPr>
                <w:rFonts w:ascii="標楷體" w:eastAsia="標楷體" w:hAnsi="標楷體" w:cs="Arial" w:hint="eastAsia"/>
                <w:kern w:val="0"/>
                <w:sz w:val="28"/>
                <w:szCs w:val="24"/>
              </w:rPr>
              <w:t>本局各科室及各所屬機關</w:t>
            </w:r>
          </w:p>
        </w:tc>
        <w:tc>
          <w:tcPr>
            <w:tcW w:w="2630" w:type="dxa"/>
          </w:tcPr>
          <w:p w14:paraId="32AD7D5A" w14:textId="54C929BD" w:rsidR="00551436" w:rsidRDefault="00551436" w:rsidP="00551436">
            <w:pPr>
              <w:tabs>
                <w:tab w:val="left" w:pos="1134"/>
                <w:tab w:val="left" w:pos="1985"/>
              </w:tabs>
              <w:overflowPunct w:val="0"/>
              <w:spacing w:line="360" w:lineRule="exact"/>
              <w:jc w:val="both"/>
              <w:rPr>
                <w:rFonts w:ascii="標楷體" w:eastAsia="標楷體" w:hAnsi="標楷體" w:cs="Arial"/>
                <w:kern w:val="0"/>
                <w:sz w:val="28"/>
                <w:szCs w:val="24"/>
              </w:rPr>
            </w:pPr>
          </w:p>
        </w:tc>
      </w:tr>
      <w:tr w:rsidR="00947289" w14:paraId="226C2BBA" w14:textId="77777777" w:rsidTr="00551436">
        <w:trPr>
          <w:trHeight w:val="371"/>
        </w:trPr>
        <w:tc>
          <w:tcPr>
            <w:tcW w:w="2093" w:type="dxa"/>
          </w:tcPr>
          <w:p w14:paraId="1A11F9BB" w14:textId="59964005" w:rsidR="0005363E" w:rsidRPr="00A45FED" w:rsidRDefault="0005363E" w:rsidP="00A45FED">
            <w:pPr>
              <w:pStyle w:val="a7"/>
              <w:numPr>
                <w:ilvl w:val="0"/>
                <w:numId w:val="20"/>
              </w:numPr>
              <w:tabs>
                <w:tab w:val="left" w:pos="993"/>
                <w:tab w:val="left" w:pos="1134"/>
              </w:tabs>
              <w:overflowPunct w:val="0"/>
              <w:spacing w:line="360" w:lineRule="exact"/>
              <w:ind w:leftChars="0" w:left="426" w:hanging="568"/>
              <w:jc w:val="both"/>
              <w:rPr>
                <w:rFonts w:ascii="標楷體" w:eastAsia="標楷體" w:hAnsi="標楷體" w:cs="Times New Roman"/>
                <w:sz w:val="28"/>
              </w:rPr>
            </w:pPr>
            <w:r w:rsidRPr="00BB29F3">
              <w:rPr>
                <w:rFonts w:ascii="標楷體" w:eastAsia="標楷體" w:hAnsi="標楷體" w:cs="Times New Roman"/>
                <w:sz w:val="28"/>
              </w:rPr>
              <w:t>採購管理、承攬管理與變更管理事項</w:t>
            </w:r>
          </w:p>
        </w:tc>
        <w:tc>
          <w:tcPr>
            <w:tcW w:w="3685" w:type="dxa"/>
          </w:tcPr>
          <w:p w14:paraId="673E5FBA" w14:textId="77777777" w:rsidR="00A45FED" w:rsidRPr="00BB29F3" w:rsidRDefault="00A45FED" w:rsidP="00A45FED">
            <w:pPr>
              <w:pStyle w:val="a7"/>
              <w:numPr>
                <w:ilvl w:val="0"/>
                <w:numId w:val="30"/>
              </w:numPr>
              <w:tabs>
                <w:tab w:val="left" w:pos="336"/>
              </w:tabs>
              <w:overflowPunct w:val="0"/>
              <w:spacing w:line="360" w:lineRule="exact"/>
              <w:ind w:leftChars="0" w:left="336" w:hanging="336"/>
              <w:jc w:val="both"/>
              <w:rPr>
                <w:rFonts w:ascii="標楷體" w:eastAsia="標楷體" w:hAnsi="標楷體" w:cs="Arial"/>
                <w:sz w:val="28"/>
                <w:szCs w:val="24"/>
              </w:rPr>
            </w:pPr>
            <w:r w:rsidRPr="00BB29F3">
              <w:rPr>
                <w:rFonts w:ascii="標楷體" w:eastAsia="標楷體" w:hAnsi="標楷體" w:cs="Arial" w:hint="eastAsia"/>
                <w:sz w:val="28"/>
                <w:szCs w:val="24"/>
              </w:rPr>
              <w:t>辦理之工程採購，應依職業安全衛生相關法規，製訂安全衛生注意事項、圖說、施工安全衛生規範及</w:t>
            </w:r>
            <w:r w:rsidRPr="00BB29F3">
              <w:rPr>
                <w:rFonts w:ascii="標楷體" w:eastAsia="標楷體" w:hAnsi="標楷體" w:cs="Arial" w:hint="eastAsia"/>
                <w:sz w:val="28"/>
                <w:szCs w:val="24"/>
              </w:rPr>
              <w:lastRenderedPageBreak/>
              <w:t>安全衛生經費明細表等作為招標文件，納入施工契約據以執行；承攬廠商應依施工契約、工程規模及性質，辦理職業安全衛生相關事項。</w:t>
            </w:r>
          </w:p>
          <w:p w14:paraId="5EEB51EA" w14:textId="77777777" w:rsidR="00A45FED" w:rsidRPr="00BB29F3" w:rsidRDefault="00A45FED" w:rsidP="00A45FED">
            <w:pPr>
              <w:pStyle w:val="a7"/>
              <w:numPr>
                <w:ilvl w:val="0"/>
                <w:numId w:val="30"/>
              </w:numPr>
              <w:tabs>
                <w:tab w:val="left" w:pos="336"/>
              </w:tabs>
              <w:overflowPunct w:val="0"/>
              <w:spacing w:line="360" w:lineRule="exact"/>
              <w:ind w:leftChars="0" w:left="336" w:hanging="336"/>
              <w:jc w:val="both"/>
              <w:rPr>
                <w:rFonts w:ascii="標楷體" w:eastAsia="標楷體" w:hAnsi="標楷體" w:cs="Arial"/>
                <w:sz w:val="28"/>
                <w:szCs w:val="24"/>
              </w:rPr>
            </w:pPr>
            <w:r w:rsidRPr="00BB29F3">
              <w:rPr>
                <w:rFonts w:ascii="標楷體" w:eastAsia="標楷體" w:hAnsi="標楷體" w:cs="Arial" w:hint="eastAsia"/>
                <w:sz w:val="28"/>
                <w:szCs w:val="24"/>
              </w:rPr>
              <w:t>於招標文件內明定廠商應提報安全衛生管理計畫。</w:t>
            </w:r>
          </w:p>
          <w:p w14:paraId="04B254B4" w14:textId="77777777" w:rsidR="00A45FED" w:rsidRPr="00BB29F3" w:rsidRDefault="00A45FED" w:rsidP="00A45FED">
            <w:pPr>
              <w:pStyle w:val="a7"/>
              <w:numPr>
                <w:ilvl w:val="0"/>
                <w:numId w:val="30"/>
              </w:numPr>
              <w:tabs>
                <w:tab w:val="left" w:pos="336"/>
              </w:tabs>
              <w:overflowPunct w:val="0"/>
              <w:spacing w:line="360" w:lineRule="exact"/>
              <w:ind w:leftChars="0" w:left="336" w:hanging="336"/>
              <w:jc w:val="both"/>
              <w:rPr>
                <w:rFonts w:ascii="標楷體" w:eastAsia="標楷體" w:hAnsi="標楷體" w:cs="Arial"/>
                <w:sz w:val="28"/>
                <w:szCs w:val="24"/>
              </w:rPr>
            </w:pPr>
            <w:r w:rsidRPr="00BB29F3">
              <w:rPr>
                <w:rFonts w:ascii="標楷體" w:eastAsia="標楷體" w:hAnsi="標楷體" w:cs="Arial" w:hint="eastAsia"/>
                <w:sz w:val="28"/>
                <w:szCs w:val="24"/>
              </w:rPr>
              <w:t>於招標文件內，依工程規模、性質，審酌工程潛在之危險，擬定災害防止對策並專項編列安全衛生經費，其內容包括預防災害必要之安全衛生設施、管理人員人事費、個人防護具、安全衛生教育訓練、緊急應變演練、宣導及管理等費用；並依專款專用原則辦理查驗計價。</w:t>
            </w:r>
          </w:p>
          <w:p w14:paraId="486836EF" w14:textId="77777777" w:rsidR="00A45FED" w:rsidRPr="00BB29F3" w:rsidRDefault="00A45FED" w:rsidP="00A45FED">
            <w:pPr>
              <w:pStyle w:val="a7"/>
              <w:numPr>
                <w:ilvl w:val="0"/>
                <w:numId w:val="30"/>
              </w:numPr>
              <w:tabs>
                <w:tab w:val="left" w:pos="336"/>
              </w:tabs>
              <w:overflowPunct w:val="0"/>
              <w:spacing w:line="360" w:lineRule="exact"/>
              <w:ind w:leftChars="0" w:left="336" w:hanging="336"/>
              <w:jc w:val="both"/>
              <w:rPr>
                <w:rFonts w:ascii="標楷體" w:eastAsia="標楷體" w:hAnsi="標楷體" w:cs="Arial"/>
                <w:sz w:val="28"/>
                <w:szCs w:val="24"/>
              </w:rPr>
            </w:pPr>
            <w:r w:rsidRPr="00BB29F3">
              <w:rPr>
                <w:rFonts w:ascii="標楷體" w:eastAsia="標楷體" w:hAnsi="標楷體" w:cs="Arial" w:hint="eastAsia"/>
                <w:sz w:val="28"/>
                <w:szCs w:val="24"/>
              </w:rPr>
              <w:t>工程採購之承攬廠商以其事業之全部或一部分交付承攬或與承攬人分別僱用勞工於同一</w:t>
            </w:r>
            <w:proofErr w:type="gramStart"/>
            <w:r w:rsidRPr="00BB29F3">
              <w:rPr>
                <w:rFonts w:ascii="標楷體" w:eastAsia="標楷體" w:hAnsi="標楷體" w:cs="Arial" w:hint="eastAsia"/>
                <w:sz w:val="28"/>
                <w:szCs w:val="24"/>
              </w:rPr>
              <w:t>期間、</w:t>
            </w:r>
            <w:proofErr w:type="gramEnd"/>
            <w:r w:rsidRPr="00BB29F3">
              <w:rPr>
                <w:rFonts w:ascii="標楷體" w:eastAsia="標楷體" w:hAnsi="標楷體" w:cs="Arial" w:hint="eastAsia"/>
                <w:sz w:val="28"/>
                <w:szCs w:val="24"/>
              </w:rPr>
              <w:t>同一工作場所共同作業時，應就承攬人之安全衛生管理能力、職業災害通報、危險作業管制、教育訓練、緊急應變及安全衛生績效評估等事項，訂定承攬管理計畫，並促使承攬人及其勞工，遵守職業安全衛生管理法令及本局所定之職業安全衛生管理事項。</w:t>
            </w:r>
          </w:p>
          <w:p w14:paraId="3EA64616" w14:textId="047C6C10" w:rsidR="0005363E" w:rsidRPr="00A45FED" w:rsidRDefault="00A45FED" w:rsidP="00A45FED">
            <w:pPr>
              <w:pStyle w:val="a7"/>
              <w:numPr>
                <w:ilvl w:val="0"/>
                <w:numId w:val="30"/>
              </w:numPr>
              <w:tabs>
                <w:tab w:val="left" w:pos="336"/>
              </w:tabs>
              <w:overflowPunct w:val="0"/>
              <w:spacing w:line="360" w:lineRule="exact"/>
              <w:ind w:leftChars="0" w:left="336" w:hanging="336"/>
              <w:jc w:val="both"/>
              <w:rPr>
                <w:rFonts w:ascii="標楷體" w:eastAsia="標楷體" w:hAnsi="標楷體" w:cs="Arial"/>
                <w:sz w:val="28"/>
                <w:szCs w:val="24"/>
              </w:rPr>
            </w:pPr>
            <w:r w:rsidRPr="00BB29F3">
              <w:rPr>
                <w:rFonts w:ascii="標楷體" w:eastAsia="標楷體" w:hAnsi="標楷體" w:cs="Arial" w:hint="eastAsia"/>
                <w:sz w:val="28"/>
                <w:szCs w:val="24"/>
              </w:rPr>
              <w:t>工程採購之承攬廠商於引進或修改作業程序、材料及設備前，應評估其職業災害之風險，並採取適當之預防措施。其變更應使</w:t>
            </w:r>
            <w:r w:rsidRPr="00BB29F3">
              <w:rPr>
                <w:rFonts w:ascii="標楷體" w:eastAsia="標楷體" w:hAnsi="標楷體" w:cs="Arial" w:hint="eastAsia"/>
                <w:sz w:val="28"/>
                <w:szCs w:val="24"/>
              </w:rPr>
              <w:lastRenderedPageBreak/>
              <w:t>其勞工充分知悉並接受相關教育訓練。</w:t>
            </w:r>
          </w:p>
        </w:tc>
        <w:tc>
          <w:tcPr>
            <w:tcW w:w="2014" w:type="dxa"/>
          </w:tcPr>
          <w:p w14:paraId="64D6206A" w14:textId="1E4C9D43" w:rsidR="00A45FED" w:rsidRDefault="006265FD" w:rsidP="000C35CF">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lastRenderedPageBreak/>
              <w:t>本局</w:t>
            </w:r>
            <w:r w:rsidR="00551436">
              <w:rPr>
                <w:rFonts w:ascii="標楷體" w:eastAsia="標楷體" w:hAnsi="標楷體" w:cs="Arial" w:hint="eastAsia"/>
                <w:kern w:val="0"/>
                <w:sz w:val="28"/>
                <w:szCs w:val="24"/>
              </w:rPr>
              <w:t>(</w:t>
            </w:r>
            <w:r>
              <w:rPr>
                <w:rFonts w:ascii="標楷體" w:eastAsia="標楷體" w:hAnsi="標楷體" w:cs="Arial" w:hint="eastAsia"/>
                <w:kern w:val="0"/>
                <w:sz w:val="28"/>
                <w:szCs w:val="24"/>
              </w:rPr>
              <w:t>基層建設科、</w:t>
            </w:r>
            <w:r w:rsidR="00A45FED">
              <w:rPr>
                <w:rFonts w:ascii="標楷體" w:eastAsia="標楷體" w:hAnsi="標楷體" w:cs="Arial" w:hint="eastAsia"/>
                <w:kern w:val="0"/>
                <w:sz w:val="28"/>
                <w:szCs w:val="24"/>
              </w:rPr>
              <w:t>秘書室</w:t>
            </w:r>
            <w:r w:rsidR="00551436">
              <w:rPr>
                <w:rFonts w:ascii="標楷體" w:eastAsia="標楷體" w:hAnsi="標楷體" w:cs="Arial" w:hint="eastAsia"/>
                <w:kern w:val="0"/>
                <w:sz w:val="28"/>
                <w:szCs w:val="24"/>
              </w:rPr>
              <w:t>)及</w:t>
            </w:r>
            <w:r>
              <w:rPr>
                <w:rFonts w:ascii="標楷體" w:eastAsia="標楷體" w:hAnsi="標楷體" w:cs="Arial" w:hint="eastAsia"/>
                <w:kern w:val="0"/>
                <w:sz w:val="28"/>
                <w:szCs w:val="24"/>
              </w:rPr>
              <w:t>各所屬機關</w:t>
            </w:r>
          </w:p>
        </w:tc>
        <w:tc>
          <w:tcPr>
            <w:tcW w:w="2630" w:type="dxa"/>
          </w:tcPr>
          <w:p w14:paraId="0BDB9AF4" w14:textId="44E6C9BD" w:rsidR="0005363E" w:rsidRDefault="0005363E" w:rsidP="000C35CF">
            <w:pPr>
              <w:tabs>
                <w:tab w:val="left" w:pos="1134"/>
                <w:tab w:val="left" w:pos="1985"/>
              </w:tabs>
              <w:overflowPunct w:val="0"/>
              <w:spacing w:line="360" w:lineRule="exact"/>
              <w:jc w:val="both"/>
              <w:rPr>
                <w:rFonts w:ascii="標楷體" w:eastAsia="標楷體" w:hAnsi="標楷體" w:cs="Arial"/>
                <w:kern w:val="0"/>
                <w:sz w:val="28"/>
                <w:szCs w:val="24"/>
              </w:rPr>
            </w:pPr>
          </w:p>
        </w:tc>
      </w:tr>
      <w:tr w:rsidR="00947289" w14:paraId="6C6762D2" w14:textId="77777777" w:rsidTr="00551436">
        <w:trPr>
          <w:trHeight w:val="396"/>
        </w:trPr>
        <w:tc>
          <w:tcPr>
            <w:tcW w:w="2093" w:type="dxa"/>
          </w:tcPr>
          <w:p w14:paraId="2AD64A07" w14:textId="2A1B8955" w:rsidR="0005363E" w:rsidRPr="00A45FED" w:rsidRDefault="0005363E" w:rsidP="00A45FED">
            <w:pPr>
              <w:pStyle w:val="a7"/>
              <w:numPr>
                <w:ilvl w:val="0"/>
                <w:numId w:val="20"/>
              </w:numPr>
              <w:tabs>
                <w:tab w:val="left" w:pos="993"/>
                <w:tab w:val="left" w:pos="1134"/>
              </w:tabs>
              <w:overflowPunct w:val="0"/>
              <w:spacing w:line="360" w:lineRule="exact"/>
              <w:ind w:leftChars="0" w:left="426" w:hanging="568"/>
              <w:jc w:val="both"/>
              <w:rPr>
                <w:rFonts w:ascii="標楷體" w:eastAsia="標楷體" w:hAnsi="標楷體" w:cs="Times New Roman"/>
                <w:sz w:val="28"/>
              </w:rPr>
            </w:pPr>
            <w:r w:rsidRPr="00BB29F3">
              <w:rPr>
                <w:rFonts w:ascii="標楷體" w:eastAsia="標楷體" w:hAnsi="標楷體" w:cs="Times New Roman"/>
                <w:sz w:val="28"/>
              </w:rPr>
              <w:lastRenderedPageBreak/>
              <w:t>安全衛生作業標準之訂定</w:t>
            </w:r>
          </w:p>
        </w:tc>
        <w:tc>
          <w:tcPr>
            <w:tcW w:w="3685" w:type="dxa"/>
          </w:tcPr>
          <w:p w14:paraId="79E2B5A6" w14:textId="5CFCA04B" w:rsidR="0005363E" w:rsidRPr="0074441F" w:rsidRDefault="0074441F" w:rsidP="0074441F">
            <w:pPr>
              <w:widowControl/>
              <w:tabs>
                <w:tab w:val="left" w:pos="993"/>
                <w:tab w:val="left" w:pos="1560"/>
                <w:tab w:val="left" w:pos="1701"/>
              </w:tabs>
              <w:overflowPunct w:val="0"/>
              <w:spacing w:line="360" w:lineRule="exact"/>
              <w:jc w:val="both"/>
              <w:rPr>
                <w:rFonts w:ascii="標楷體" w:eastAsia="標楷體" w:hAnsi="標楷體" w:cs="Times New Roman"/>
                <w:sz w:val="28"/>
              </w:rPr>
            </w:pPr>
            <w:r w:rsidRPr="0074441F">
              <w:rPr>
                <w:rFonts w:ascii="標楷體" w:eastAsia="標楷體" w:hAnsi="標楷體" w:cs="Times New Roman" w:hint="eastAsia"/>
                <w:sz w:val="28"/>
              </w:rPr>
              <w:t>機關</w:t>
            </w:r>
            <w:r w:rsidRPr="0074441F">
              <w:rPr>
                <w:rFonts w:ascii="標楷體" w:eastAsia="標楷體" w:hAnsi="標楷體" w:cs="Times New Roman"/>
                <w:sz w:val="28"/>
              </w:rPr>
              <w:t>各單位就所權責管理的作業與操作，訂定其對應之標準作業程序並</w:t>
            </w:r>
            <w:r w:rsidRPr="0074441F">
              <w:rPr>
                <w:rFonts w:ascii="標楷體" w:eastAsia="標楷體" w:hAnsi="標楷體" w:cs="Times New Roman" w:hint="eastAsia"/>
                <w:sz w:val="28"/>
              </w:rPr>
              <w:t>確實執行</w:t>
            </w:r>
            <w:r w:rsidRPr="0074441F">
              <w:rPr>
                <w:rFonts w:ascii="標楷體" w:eastAsia="標楷體" w:hAnsi="標楷體" w:cs="Times New Roman"/>
                <w:sz w:val="28"/>
              </w:rPr>
              <w:t>，另應依實際作業需要</w:t>
            </w:r>
            <w:r w:rsidRPr="0074441F">
              <w:rPr>
                <w:rFonts w:ascii="標楷體" w:eastAsia="標楷體" w:hAnsi="標楷體" w:cs="Times New Roman" w:hint="eastAsia"/>
                <w:sz w:val="28"/>
              </w:rPr>
              <w:t>滾動</w:t>
            </w:r>
            <w:r w:rsidRPr="0074441F">
              <w:rPr>
                <w:rFonts w:ascii="標楷體" w:eastAsia="標楷體" w:hAnsi="標楷體" w:cs="Times New Roman"/>
                <w:sz w:val="28"/>
              </w:rPr>
              <w:t>修訂。</w:t>
            </w:r>
          </w:p>
        </w:tc>
        <w:tc>
          <w:tcPr>
            <w:tcW w:w="2014" w:type="dxa"/>
          </w:tcPr>
          <w:p w14:paraId="5C569B4D" w14:textId="45C267C3" w:rsidR="00A45FED" w:rsidRDefault="00434CD8" w:rsidP="0021044F">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t>本局各科室及各所屬機關</w:t>
            </w:r>
          </w:p>
        </w:tc>
        <w:tc>
          <w:tcPr>
            <w:tcW w:w="2630" w:type="dxa"/>
          </w:tcPr>
          <w:p w14:paraId="095F899C" w14:textId="05A66AA9" w:rsidR="0005363E" w:rsidRDefault="0005363E" w:rsidP="000C35CF">
            <w:pPr>
              <w:tabs>
                <w:tab w:val="left" w:pos="1134"/>
                <w:tab w:val="left" w:pos="1985"/>
              </w:tabs>
              <w:overflowPunct w:val="0"/>
              <w:spacing w:line="360" w:lineRule="exact"/>
              <w:jc w:val="both"/>
              <w:rPr>
                <w:rFonts w:ascii="標楷體" w:eastAsia="標楷體" w:hAnsi="標楷體" w:cs="Arial"/>
                <w:kern w:val="0"/>
                <w:sz w:val="28"/>
                <w:szCs w:val="24"/>
              </w:rPr>
            </w:pPr>
          </w:p>
        </w:tc>
      </w:tr>
      <w:tr w:rsidR="0005363E" w14:paraId="0472EAAE" w14:textId="77777777" w:rsidTr="00551436">
        <w:trPr>
          <w:trHeight w:val="396"/>
        </w:trPr>
        <w:tc>
          <w:tcPr>
            <w:tcW w:w="2093" w:type="dxa"/>
          </w:tcPr>
          <w:p w14:paraId="2AE16129" w14:textId="7B7DC649" w:rsidR="0005363E" w:rsidRPr="00A45FED" w:rsidRDefault="0074441F" w:rsidP="00A45FED">
            <w:pPr>
              <w:pStyle w:val="a7"/>
              <w:numPr>
                <w:ilvl w:val="0"/>
                <w:numId w:val="20"/>
              </w:numPr>
              <w:tabs>
                <w:tab w:val="left" w:pos="993"/>
                <w:tab w:val="left" w:pos="1134"/>
              </w:tabs>
              <w:overflowPunct w:val="0"/>
              <w:spacing w:line="360" w:lineRule="exact"/>
              <w:ind w:leftChars="0" w:left="426" w:hanging="568"/>
              <w:jc w:val="both"/>
              <w:rPr>
                <w:rFonts w:ascii="標楷體" w:eastAsia="標楷體" w:hAnsi="標楷體" w:cs="Times New Roman"/>
                <w:sz w:val="28"/>
              </w:rPr>
            </w:pPr>
            <w:r w:rsidRPr="0074441F">
              <w:rPr>
                <w:rFonts w:ascii="標楷體" w:eastAsia="標楷體" w:hAnsi="標楷體" w:cs="Times New Roman"/>
                <w:sz w:val="28"/>
              </w:rPr>
              <w:t>定期檢查、重點檢查、作業檢點及現場巡視</w:t>
            </w:r>
          </w:p>
        </w:tc>
        <w:tc>
          <w:tcPr>
            <w:tcW w:w="3685" w:type="dxa"/>
          </w:tcPr>
          <w:p w14:paraId="7C2EEAF7" w14:textId="77777777" w:rsidR="00072AE2" w:rsidRPr="00DE3F47" w:rsidRDefault="00072AE2" w:rsidP="00072AE2">
            <w:pPr>
              <w:pStyle w:val="a7"/>
              <w:numPr>
                <w:ilvl w:val="0"/>
                <w:numId w:val="36"/>
              </w:numPr>
              <w:tabs>
                <w:tab w:val="left" w:pos="336"/>
              </w:tabs>
              <w:overflowPunct w:val="0"/>
              <w:spacing w:line="360" w:lineRule="exact"/>
              <w:ind w:leftChars="0" w:left="376" w:hanging="425"/>
              <w:jc w:val="both"/>
              <w:rPr>
                <w:rFonts w:ascii="標楷體" w:eastAsia="標楷體" w:hAnsi="標楷體" w:cs="Arial"/>
                <w:sz w:val="28"/>
                <w:szCs w:val="24"/>
              </w:rPr>
            </w:pPr>
            <w:r w:rsidRPr="00DE3F47">
              <w:rPr>
                <w:rFonts w:ascii="標楷體" w:eastAsia="標楷體" w:hAnsi="標楷體" w:cs="Arial" w:hint="eastAsia"/>
                <w:sz w:val="28"/>
                <w:szCs w:val="24"/>
              </w:rPr>
              <w:t>公務車：每三</w:t>
            </w:r>
            <w:proofErr w:type="gramStart"/>
            <w:r w:rsidRPr="00DE3F47">
              <w:rPr>
                <w:rFonts w:ascii="標楷體" w:eastAsia="標楷體" w:hAnsi="標楷體" w:cs="Arial" w:hint="eastAsia"/>
                <w:sz w:val="28"/>
                <w:szCs w:val="24"/>
              </w:rPr>
              <w:t>個</w:t>
            </w:r>
            <w:proofErr w:type="gramEnd"/>
            <w:r w:rsidRPr="00DE3F47">
              <w:rPr>
                <w:rFonts w:ascii="標楷體" w:eastAsia="標楷體" w:hAnsi="標楷體" w:cs="Arial" w:hint="eastAsia"/>
                <w:sz w:val="28"/>
                <w:szCs w:val="24"/>
              </w:rPr>
              <w:t>月或每5000公里就車輛各項安全性能定期實施檢查及保養一次。</w:t>
            </w:r>
          </w:p>
          <w:p w14:paraId="39C7F2F9" w14:textId="1C34FC52" w:rsidR="00072AE2" w:rsidRPr="00DE3F47" w:rsidRDefault="00072AE2" w:rsidP="00072AE2">
            <w:pPr>
              <w:pStyle w:val="a7"/>
              <w:numPr>
                <w:ilvl w:val="0"/>
                <w:numId w:val="36"/>
              </w:numPr>
              <w:tabs>
                <w:tab w:val="left" w:pos="336"/>
              </w:tabs>
              <w:overflowPunct w:val="0"/>
              <w:spacing w:line="360" w:lineRule="exact"/>
              <w:ind w:leftChars="0" w:left="376" w:hanging="425"/>
              <w:jc w:val="both"/>
              <w:rPr>
                <w:rFonts w:ascii="標楷體" w:eastAsia="標楷體" w:hAnsi="標楷體" w:cs="Arial"/>
                <w:sz w:val="28"/>
                <w:szCs w:val="24"/>
              </w:rPr>
            </w:pPr>
            <w:r w:rsidRPr="00DE3F47">
              <w:rPr>
                <w:rFonts w:ascii="標楷體" w:eastAsia="標楷體" w:hAnsi="標楷體" w:cs="Arial" w:hint="eastAsia"/>
                <w:sz w:val="28"/>
                <w:szCs w:val="24"/>
              </w:rPr>
              <w:t>辦公</w:t>
            </w:r>
            <w:r w:rsidR="00434CD8" w:rsidRPr="00DE3F47">
              <w:rPr>
                <w:rFonts w:ascii="標楷體" w:eastAsia="標楷體" w:hAnsi="標楷體" w:cs="Arial" w:hint="eastAsia"/>
                <w:sz w:val="28"/>
                <w:szCs w:val="24"/>
              </w:rPr>
              <w:t>處所</w:t>
            </w:r>
            <w:r w:rsidRPr="00DE3F47">
              <w:rPr>
                <w:rFonts w:ascii="標楷體" w:eastAsia="標楷體" w:hAnsi="標楷體" w:cs="Arial" w:hint="eastAsia"/>
                <w:sz w:val="28"/>
                <w:szCs w:val="24"/>
              </w:rPr>
              <w:t>各項通道、階梯、扶手、提供上下之設備等，每年定期實施檢查一次。</w:t>
            </w:r>
          </w:p>
          <w:p w14:paraId="131B7695" w14:textId="77777777" w:rsidR="00072AE2" w:rsidRPr="00DE3F47" w:rsidRDefault="00072AE2" w:rsidP="00072AE2">
            <w:pPr>
              <w:pStyle w:val="a7"/>
              <w:numPr>
                <w:ilvl w:val="0"/>
                <w:numId w:val="36"/>
              </w:numPr>
              <w:tabs>
                <w:tab w:val="left" w:pos="336"/>
              </w:tabs>
              <w:overflowPunct w:val="0"/>
              <w:spacing w:line="360" w:lineRule="exact"/>
              <w:ind w:leftChars="0" w:left="376" w:hanging="425"/>
              <w:jc w:val="both"/>
              <w:rPr>
                <w:rFonts w:ascii="標楷體" w:eastAsia="標楷體" w:hAnsi="標楷體" w:cs="Arial"/>
                <w:sz w:val="28"/>
                <w:szCs w:val="24"/>
              </w:rPr>
            </w:pPr>
            <w:r w:rsidRPr="00DE3F47">
              <w:rPr>
                <w:rFonts w:ascii="標楷體" w:eastAsia="標楷體" w:hAnsi="標楷體" w:cs="Arial" w:hint="eastAsia"/>
                <w:sz w:val="28"/>
                <w:szCs w:val="24"/>
              </w:rPr>
              <w:t>照明、飲水及電氣等設備每年定期實施檢查一次。</w:t>
            </w:r>
          </w:p>
          <w:p w14:paraId="0A900538" w14:textId="77777777" w:rsidR="00072AE2" w:rsidRPr="00DE3F47" w:rsidRDefault="00072AE2" w:rsidP="00072AE2">
            <w:pPr>
              <w:pStyle w:val="a7"/>
              <w:numPr>
                <w:ilvl w:val="0"/>
                <w:numId w:val="36"/>
              </w:numPr>
              <w:tabs>
                <w:tab w:val="left" w:pos="336"/>
              </w:tabs>
              <w:overflowPunct w:val="0"/>
              <w:spacing w:line="360" w:lineRule="exact"/>
              <w:ind w:leftChars="0" w:left="376" w:hanging="425"/>
              <w:jc w:val="both"/>
              <w:rPr>
                <w:rFonts w:ascii="標楷體" w:eastAsia="標楷體" w:hAnsi="標楷體" w:cs="Arial"/>
                <w:sz w:val="28"/>
                <w:szCs w:val="24"/>
              </w:rPr>
            </w:pPr>
            <w:r w:rsidRPr="00DE3F47">
              <w:rPr>
                <w:rFonts w:ascii="標楷體" w:eastAsia="標楷體" w:hAnsi="標楷體" w:cs="Arial" w:hint="eastAsia"/>
                <w:sz w:val="28"/>
                <w:szCs w:val="24"/>
              </w:rPr>
              <w:t>消防安全設備依消防法第九條規定，定期委託合格專業機構辦理消防安全設備檢修。</w:t>
            </w:r>
          </w:p>
          <w:p w14:paraId="23592BA0" w14:textId="1D922487" w:rsidR="0005363E" w:rsidRPr="00072AE2" w:rsidRDefault="0074441F" w:rsidP="00072AE2">
            <w:pPr>
              <w:pStyle w:val="a7"/>
              <w:numPr>
                <w:ilvl w:val="0"/>
                <w:numId w:val="36"/>
              </w:numPr>
              <w:tabs>
                <w:tab w:val="left" w:pos="336"/>
              </w:tabs>
              <w:overflowPunct w:val="0"/>
              <w:spacing w:line="360" w:lineRule="exact"/>
              <w:ind w:leftChars="0" w:left="376" w:hanging="425"/>
              <w:jc w:val="both"/>
              <w:rPr>
                <w:rFonts w:ascii="標楷體" w:eastAsia="標楷體" w:hAnsi="標楷體" w:cs="Arial"/>
                <w:color w:val="FF0000"/>
                <w:sz w:val="28"/>
                <w:szCs w:val="24"/>
              </w:rPr>
            </w:pPr>
            <w:r w:rsidRPr="00DE3F47">
              <w:rPr>
                <w:rFonts w:ascii="標楷體" w:eastAsia="標楷體" w:hAnsi="標楷體" w:cs="Arial"/>
                <w:sz w:val="28"/>
                <w:szCs w:val="24"/>
              </w:rPr>
              <w:t>依現場巡檢作業規定程序規定辦理。</w:t>
            </w:r>
          </w:p>
        </w:tc>
        <w:tc>
          <w:tcPr>
            <w:tcW w:w="2014" w:type="dxa"/>
          </w:tcPr>
          <w:p w14:paraId="2EEB68C6" w14:textId="19A7C4BE" w:rsidR="00A45FED" w:rsidRDefault="00434CD8" w:rsidP="000C35CF">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t>本局各科室及各所屬機關</w:t>
            </w:r>
          </w:p>
        </w:tc>
        <w:tc>
          <w:tcPr>
            <w:tcW w:w="2630" w:type="dxa"/>
          </w:tcPr>
          <w:p w14:paraId="181F50FE" w14:textId="77777777" w:rsidR="0005363E" w:rsidRDefault="0005363E" w:rsidP="000C35CF">
            <w:pPr>
              <w:tabs>
                <w:tab w:val="left" w:pos="1134"/>
                <w:tab w:val="left" w:pos="1985"/>
              </w:tabs>
              <w:overflowPunct w:val="0"/>
              <w:spacing w:line="360" w:lineRule="exact"/>
              <w:jc w:val="both"/>
              <w:rPr>
                <w:rFonts w:ascii="標楷體" w:eastAsia="標楷體" w:hAnsi="標楷體" w:cs="Arial"/>
                <w:kern w:val="0"/>
                <w:sz w:val="28"/>
                <w:szCs w:val="24"/>
              </w:rPr>
            </w:pPr>
          </w:p>
        </w:tc>
      </w:tr>
      <w:tr w:rsidR="0005363E" w14:paraId="565BF115" w14:textId="77777777" w:rsidTr="00551436">
        <w:trPr>
          <w:trHeight w:val="396"/>
        </w:trPr>
        <w:tc>
          <w:tcPr>
            <w:tcW w:w="2093" w:type="dxa"/>
          </w:tcPr>
          <w:p w14:paraId="34A55AA0" w14:textId="54D3E74E" w:rsidR="0074441F" w:rsidRPr="0074441F" w:rsidRDefault="0074441F" w:rsidP="00A45FED">
            <w:pPr>
              <w:pStyle w:val="a7"/>
              <w:numPr>
                <w:ilvl w:val="0"/>
                <w:numId w:val="20"/>
              </w:numPr>
              <w:tabs>
                <w:tab w:val="left" w:pos="993"/>
                <w:tab w:val="left" w:pos="1134"/>
              </w:tabs>
              <w:overflowPunct w:val="0"/>
              <w:spacing w:line="360" w:lineRule="exact"/>
              <w:ind w:leftChars="0" w:left="426" w:hanging="568"/>
              <w:jc w:val="both"/>
              <w:rPr>
                <w:rFonts w:ascii="標楷體" w:eastAsia="標楷體" w:hAnsi="標楷體" w:cs="Times New Roman"/>
                <w:sz w:val="28"/>
              </w:rPr>
            </w:pPr>
            <w:r w:rsidRPr="0074441F">
              <w:rPr>
                <w:rFonts w:ascii="標楷體" w:eastAsia="標楷體" w:hAnsi="標楷體" w:cs="Times New Roman"/>
                <w:sz w:val="28"/>
              </w:rPr>
              <w:t>安全衛生教育訓練</w:t>
            </w:r>
          </w:p>
          <w:p w14:paraId="7C573DFB" w14:textId="77777777" w:rsidR="0005363E" w:rsidRPr="00A45FED" w:rsidRDefault="0005363E" w:rsidP="00A45FED">
            <w:pPr>
              <w:tabs>
                <w:tab w:val="left" w:pos="993"/>
                <w:tab w:val="left" w:pos="1134"/>
              </w:tabs>
              <w:overflowPunct w:val="0"/>
              <w:spacing w:line="360" w:lineRule="exact"/>
              <w:jc w:val="both"/>
              <w:rPr>
                <w:rFonts w:ascii="標楷體" w:eastAsia="標楷體" w:hAnsi="標楷體" w:cs="Times New Roman"/>
                <w:sz w:val="28"/>
              </w:rPr>
            </w:pPr>
          </w:p>
        </w:tc>
        <w:tc>
          <w:tcPr>
            <w:tcW w:w="3685" w:type="dxa"/>
          </w:tcPr>
          <w:p w14:paraId="685710B4" w14:textId="77777777" w:rsidR="00434CD8" w:rsidRDefault="00434CD8" w:rsidP="00434CD8">
            <w:pPr>
              <w:pStyle w:val="a7"/>
              <w:numPr>
                <w:ilvl w:val="0"/>
                <w:numId w:val="23"/>
              </w:numPr>
              <w:overflowPunct w:val="0"/>
              <w:spacing w:line="360" w:lineRule="exact"/>
              <w:ind w:leftChars="0" w:left="206" w:hanging="283"/>
              <w:jc w:val="both"/>
              <w:rPr>
                <w:rFonts w:ascii="標楷體" w:eastAsia="標楷體" w:hAnsi="標楷體" w:cs="Arial"/>
                <w:kern w:val="0"/>
                <w:sz w:val="28"/>
                <w:szCs w:val="24"/>
              </w:rPr>
            </w:pPr>
            <w:r>
              <w:rPr>
                <w:rFonts w:ascii="標楷體" w:eastAsia="標楷體" w:hAnsi="標楷體" w:cs="Arial" w:hint="eastAsia"/>
                <w:kern w:val="0"/>
                <w:sz w:val="28"/>
                <w:szCs w:val="24"/>
              </w:rPr>
              <w:t>機關每年</w:t>
            </w:r>
            <w:r w:rsidRPr="00BB29F3">
              <w:rPr>
                <w:rFonts w:ascii="標楷體" w:eastAsia="標楷體" w:hAnsi="標楷體" w:cs="Arial"/>
                <w:kern w:val="0"/>
                <w:sz w:val="28"/>
                <w:szCs w:val="24"/>
              </w:rPr>
              <w:t>自行規劃實施或洽請訓練機構辦理</w:t>
            </w:r>
            <w:r w:rsidRPr="00BB29F3">
              <w:rPr>
                <w:rFonts w:ascii="標楷體" w:eastAsia="標楷體" w:hAnsi="標楷體" w:cs="Arial" w:hint="eastAsia"/>
                <w:kern w:val="0"/>
                <w:sz w:val="28"/>
                <w:szCs w:val="24"/>
              </w:rPr>
              <w:t>教育訓練</w:t>
            </w:r>
            <w:r>
              <w:rPr>
                <w:rFonts w:ascii="標楷體" w:eastAsia="標楷體" w:hAnsi="標楷體" w:cs="Arial" w:hint="eastAsia"/>
                <w:kern w:val="0"/>
                <w:sz w:val="28"/>
                <w:szCs w:val="24"/>
              </w:rPr>
              <w:t>至少1場次</w:t>
            </w:r>
            <w:r w:rsidRPr="00BB29F3">
              <w:rPr>
                <w:rFonts w:ascii="標楷體" w:eastAsia="標楷體" w:hAnsi="標楷體" w:cs="Arial"/>
                <w:kern w:val="0"/>
                <w:sz w:val="28"/>
                <w:szCs w:val="24"/>
              </w:rPr>
              <w:t>。</w:t>
            </w:r>
          </w:p>
          <w:p w14:paraId="39F1BF91" w14:textId="3D76BA71" w:rsidR="0005363E" w:rsidRPr="00434CD8" w:rsidRDefault="00434CD8" w:rsidP="00434CD8">
            <w:pPr>
              <w:pStyle w:val="a7"/>
              <w:numPr>
                <w:ilvl w:val="0"/>
                <w:numId w:val="23"/>
              </w:numPr>
              <w:overflowPunct w:val="0"/>
              <w:spacing w:line="360" w:lineRule="exact"/>
              <w:ind w:leftChars="0" w:left="206" w:hanging="283"/>
              <w:jc w:val="both"/>
              <w:rPr>
                <w:rFonts w:ascii="標楷體" w:eastAsia="標楷體" w:hAnsi="標楷體" w:cs="Arial"/>
                <w:kern w:val="0"/>
                <w:sz w:val="28"/>
                <w:szCs w:val="24"/>
              </w:rPr>
            </w:pPr>
            <w:r w:rsidRPr="00434CD8">
              <w:rPr>
                <w:rFonts w:ascii="標楷體" w:eastAsia="標楷體" w:hAnsi="標楷體" w:cs="Arial" w:hint="eastAsia"/>
                <w:kern w:val="0"/>
                <w:sz w:val="28"/>
                <w:szCs w:val="24"/>
              </w:rPr>
              <w:t>同仁每年職業安全衛生教育訓練至少</w:t>
            </w:r>
            <w:r w:rsidR="00DE3F47">
              <w:rPr>
                <w:rFonts w:ascii="標楷體" w:eastAsia="標楷體" w:hAnsi="標楷體" w:cs="Arial" w:hint="eastAsia"/>
                <w:kern w:val="0"/>
                <w:sz w:val="28"/>
                <w:szCs w:val="24"/>
              </w:rPr>
              <w:t>3</w:t>
            </w:r>
            <w:r w:rsidRPr="00434CD8">
              <w:rPr>
                <w:rFonts w:ascii="標楷體" w:eastAsia="標楷體" w:hAnsi="標楷體" w:cs="Arial" w:hint="eastAsia"/>
                <w:kern w:val="0"/>
                <w:sz w:val="28"/>
                <w:szCs w:val="24"/>
              </w:rPr>
              <w:t>小時</w:t>
            </w:r>
            <w:r w:rsidRPr="00434CD8">
              <w:rPr>
                <w:rFonts w:ascii="標楷體" w:eastAsia="標楷體" w:hAnsi="標楷體" w:cs="Times New Roman" w:hint="eastAsia"/>
                <w:sz w:val="28"/>
              </w:rPr>
              <w:t>。</w:t>
            </w:r>
          </w:p>
        </w:tc>
        <w:tc>
          <w:tcPr>
            <w:tcW w:w="2014" w:type="dxa"/>
          </w:tcPr>
          <w:p w14:paraId="0A4F0169" w14:textId="748097C8" w:rsidR="00A45FED" w:rsidRDefault="00434CD8" w:rsidP="0021044F">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t>本局各科室及各所屬機關</w:t>
            </w:r>
          </w:p>
        </w:tc>
        <w:tc>
          <w:tcPr>
            <w:tcW w:w="2630" w:type="dxa"/>
          </w:tcPr>
          <w:p w14:paraId="13F5C38F" w14:textId="77777777" w:rsidR="0005363E" w:rsidRDefault="0005363E" w:rsidP="000C35CF">
            <w:pPr>
              <w:tabs>
                <w:tab w:val="left" w:pos="1134"/>
                <w:tab w:val="left" w:pos="1985"/>
              </w:tabs>
              <w:overflowPunct w:val="0"/>
              <w:spacing w:line="360" w:lineRule="exact"/>
              <w:jc w:val="both"/>
              <w:rPr>
                <w:rFonts w:ascii="標楷體" w:eastAsia="標楷體" w:hAnsi="標楷體" w:cs="Arial"/>
                <w:kern w:val="0"/>
                <w:sz w:val="28"/>
                <w:szCs w:val="24"/>
              </w:rPr>
            </w:pPr>
          </w:p>
        </w:tc>
      </w:tr>
      <w:tr w:rsidR="0005363E" w14:paraId="752F0282" w14:textId="77777777" w:rsidTr="00551436">
        <w:trPr>
          <w:trHeight w:val="396"/>
        </w:trPr>
        <w:tc>
          <w:tcPr>
            <w:tcW w:w="2093" w:type="dxa"/>
          </w:tcPr>
          <w:p w14:paraId="03B1E018" w14:textId="3DC111EA" w:rsidR="0005363E" w:rsidRPr="0074441F" w:rsidRDefault="0074441F" w:rsidP="00A45FED">
            <w:pPr>
              <w:pStyle w:val="a7"/>
              <w:numPr>
                <w:ilvl w:val="0"/>
                <w:numId w:val="20"/>
              </w:numPr>
              <w:tabs>
                <w:tab w:val="left" w:pos="993"/>
                <w:tab w:val="left" w:pos="1134"/>
              </w:tabs>
              <w:overflowPunct w:val="0"/>
              <w:spacing w:line="360" w:lineRule="exact"/>
              <w:ind w:leftChars="0" w:left="426" w:hanging="568"/>
              <w:jc w:val="both"/>
              <w:rPr>
                <w:rFonts w:ascii="標楷體" w:eastAsia="標楷體" w:hAnsi="標楷體" w:cs="Times New Roman"/>
                <w:sz w:val="28"/>
              </w:rPr>
            </w:pPr>
            <w:r w:rsidRPr="0074441F">
              <w:rPr>
                <w:rFonts w:ascii="標楷體" w:eastAsia="標楷體" w:hAnsi="標楷體" w:cs="Times New Roman"/>
                <w:sz w:val="28"/>
              </w:rPr>
              <w:t>個人防護具之管理</w:t>
            </w:r>
          </w:p>
        </w:tc>
        <w:tc>
          <w:tcPr>
            <w:tcW w:w="3685" w:type="dxa"/>
          </w:tcPr>
          <w:p w14:paraId="59EEAFDD" w14:textId="769E7584" w:rsidR="0005363E" w:rsidRPr="0074441F" w:rsidRDefault="0074441F" w:rsidP="0074441F">
            <w:pPr>
              <w:widowControl/>
              <w:tabs>
                <w:tab w:val="left" w:pos="993"/>
                <w:tab w:val="left" w:pos="1560"/>
                <w:tab w:val="left" w:pos="1701"/>
              </w:tabs>
              <w:overflowPunct w:val="0"/>
              <w:spacing w:line="360" w:lineRule="exact"/>
              <w:jc w:val="both"/>
              <w:rPr>
                <w:rFonts w:ascii="標楷體" w:eastAsia="標楷體" w:hAnsi="標楷體" w:cs="Times New Roman"/>
                <w:sz w:val="28"/>
              </w:rPr>
            </w:pPr>
            <w:r w:rsidRPr="0074441F">
              <w:rPr>
                <w:rFonts w:ascii="標楷體" w:eastAsia="標楷體" w:hAnsi="標楷體" w:cs="Times New Roman" w:hint="eastAsia"/>
                <w:sz w:val="28"/>
              </w:rPr>
              <w:t>請各機關</w:t>
            </w:r>
            <w:r w:rsidRPr="0074441F">
              <w:rPr>
                <w:rFonts w:ascii="標楷體" w:eastAsia="標楷體" w:hAnsi="標楷體" w:cs="Times New Roman"/>
                <w:sz w:val="28"/>
              </w:rPr>
              <w:t>視</w:t>
            </w:r>
            <w:r w:rsidRPr="0074441F">
              <w:rPr>
                <w:rFonts w:ascii="標楷體" w:eastAsia="標楷體" w:hAnsi="標楷體" w:cs="Times New Roman" w:hint="eastAsia"/>
                <w:sz w:val="28"/>
              </w:rPr>
              <w:t>工作安全</w:t>
            </w:r>
            <w:r w:rsidRPr="0074441F">
              <w:rPr>
                <w:rFonts w:ascii="標楷體" w:eastAsia="標楷體" w:hAnsi="標楷體" w:cs="Times New Roman"/>
                <w:sz w:val="28"/>
              </w:rPr>
              <w:t>需求</w:t>
            </w:r>
            <w:r w:rsidRPr="0074441F">
              <w:rPr>
                <w:rFonts w:ascii="標楷體" w:eastAsia="標楷體" w:hAnsi="標楷體" w:cs="Times New Roman" w:hint="eastAsia"/>
                <w:sz w:val="28"/>
              </w:rPr>
              <w:t>提供</w:t>
            </w:r>
            <w:r w:rsidRPr="0074441F">
              <w:rPr>
                <w:rFonts w:ascii="標楷體" w:eastAsia="標楷體" w:hAnsi="標楷體" w:cs="Times New Roman"/>
                <w:sz w:val="28"/>
              </w:rPr>
              <w:t>個人防護具</w:t>
            </w:r>
            <w:r w:rsidRPr="0074441F">
              <w:rPr>
                <w:rFonts w:ascii="標楷體" w:eastAsia="標楷體" w:hAnsi="標楷體" w:cs="Times New Roman" w:hint="eastAsia"/>
                <w:sz w:val="28"/>
              </w:rPr>
              <w:t>。</w:t>
            </w:r>
          </w:p>
        </w:tc>
        <w:tc>
          <w:tcPr>
            <w:tcW w:w="2014" w:type="dxa"/>
          </w:tcPr>
          <w:p w14:paraId="34DDA580" w14:textId="51F65EC2" w:rsidR="00A45FED" w:rsidRDefault="00434CD8" w:rsidP="000C35CF">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t>本局(基層建設科、秘書室)及各所屬機關</w:t>
            </w:r>
          </w:p>
        </w:tc>
        <w:tc>
          <w:tcPr>
            <w:tcW w:w="2630" w:type="dxa"/>
          </w:tcPr>
          <w:p w14:paraId="3622EEC6" w14:textId="77777777" w:rsidR="0005363E" w:rsidRDefault="0005363E" w:rsidP="000C35CF">
            <w:pPr>
              <w:tabs>
                <w:tab w:val="left" w:pos="1134"/>
                <w:tab w:val="left" w:pos="1985"/>
              </w:tabs>
              <w:overflowPunct w:val="0"/>
              <w:spacing w:line="360" w:lineRule="exact"/>
              <w:jc w:val="both"/>
              <w:rPr>
                <w:rFonts w:ascii="標楷體" w:eastAsia="標楷體" w:hAnsi="標楷體" w:cs="Arial"/>
                <w:kern w:val="0"/>
                <w:sz w:val="28"/>
                <w:szCs w:val="24"/>
              </w:rPr>
            </w:pPr>
          </w:p>
        </w:tc>
      </w:tr>
      <w:tr w:rsidR="0005363E" w14:paraId="40DFD21A" w14:textId="77777777" w:rsidTr="00551436">
        <w:trPr>
          <w:trHeight w:val="396"/>
        </w:trPr>
        <w:tc>
          <w:tcPr>
            <w:tcW w:w="2093" w:type="dxa"/>
          </w:tcPr>
          <w:p w14:paraId="26B8DCEE" w14:textId="005E8EFD" w:rsidR="0074441F" w:rsidRPr="0074441F" w:rsidRDefault="0074441F" w:rsidP="00A45FED">
            <w:pPr>
              <w:pStyle w:val="a7"/>
              <w:numPr>
                <w:ilvl w:val="0"/>
                <w:numId w:val="20"/>
              </w:numPr>
              <w:tabs>
                <w:tab w:val="left" w:pos="709"/>
                <w:tab w:val="left" w:pos="1134"/>
              </w:tabs>
              <w:overflowPunct w:val="0"/>
              <w:spacing w:line="360" w:lineRule="exact"/>
              <w:ind w:leftChars="0" w:left="709" w:hanging="851"/>
              <w:jc w:val="both"/>
              <w:rPr>
                <w:rFonts w:ascii="標楷體" w:eastAsia="標楷體" w:hAnsi="標楷體" w:cs="Times New Roman"/>
                <w:sz w:val="28"/>
              </w:rPr>
            </w:pPr>
            <w:r w:rsidRPr="0074441F">
              <w:rPr>
                <w:rFonts w:ascii="標楷體" w:eastAsia="標楷體" w:hAnsi="標楷體" w:cs="Times New Roman"/>
                <w:sz w:val="28"/>
              </w:rPr>
              <w:t>健康管理及健康促進事項</w:t>
            </w:r>
          </w:p>
          <w:p w14:paraId="493B3509" w14:textId="77777777" w:rsidR="0005363E" w:rsidRPr="00A45FED" w:rsidRDefault="0005363E" w:rsidP="00A45FED">
            <w:pPr>
              <w:tabs>
                <w:tab w:val="left" w:pos="993"/>
                <w:tab w:val="left" w:pos="1134"/>
              </w:tabs>
              <w:overflowPunct w:val="0"/>
              <w:spacing w:line="360" w:lineRule="exact"/>
              <w:jc w:val="both"/>
              <w:rPr>
                <w:rFonts w:ascii="標楷體" w:eastAsia="標楷體" w:hAnsi="標楷體" w:cs="Times New Roman"/>
                <w:sz w:val="28"/>
              </w:rPr>
            </w:pPr>
          </w:p>
        </w:tc>
        <w:tc>
          <w:tcPr>
            <w:tcW w:w="3685" w:type="dxa"/>
          </w:tcPr>
          <w:p w14:paraId="7F6E6F03" w14:textId="2D649075" w:rsidR="0005363E" w:rsidRPr="0074441F" w:rsidRDefault="0074441F" w:rsidP="0074441F">
            <w:pPr>
              <w:widowControl/>
              <w:tabs>
                <w:tab w:val="left" w:pos="993"/>
                <w:tab w:val="left" w:pos="1985"/>
              </w:tabs>
              <w:overflowPunct w:val="0"/>
              <w:spacing w:line="360" w:lineRule="exact"/>
              <w:jc w:val="both"/>
              <w:rPr>
                <w:rFonts w:ascii="標楷體" w:eastAsia="標楷體" w:hAnsi="標楷體" w:cs="Times New Roman"/>
                <w:sz w:val="28"/>
              </w:rPr>
            </w:pPr>
            <w:r w:rsidRPr="0074441F">
              <w:rPr>
                <w:rFonts w:ascii="標楷體" w:eastAsia="標楷體" w:hAnsi="標楷體" w:cs="Times New Roman"/>
                <w:sz w:val="28"/>
              </w:rPr>
              <w:t>為增進員工身心健康，鼓勵參加路跑健走等活動或報名食品安全等之宣導講座，以提升員工之體能、增進身心健康，達到健康管理的目的。</w:t>
            </w:r>
          </w:p>
        </w:tc>
        <w:tc>
          <w:tcPr>
            <w:tcW w:w="2014" w:type="dxa"/>
          </w:tcPr>
          <w:p w14:paraId="4AA5B0A3" w14:textId="6FC1E004" w:rsidR="00A45FED" w:rsidRDefault="0021044F" w:rsidP="000C35CF">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t>本局</w:t>
            </w:r>
            <w:r w:rsidR="00A45FED">
              <w:rPr>
                <w:rFonts w:ascii="標楷體" w:eastAsia="標楷體" w:hAnsi="標楷體" w:cs="Arial" w:hint="eastAsia"/>
                <w:kern w:val="0"/>
                <w:sz w:val="28"/>
                <w:szCs w:val="24"/>
              </w:rPr>
              <w:t>人事室</w:t>
            </w:r>
            <w:r w:rsidR="00434CD8">
              <w:rPr>
                <w:rFonts w:ascii="標楷體" w:eastAsia="標楷體" w:hAnsi="標楷體" w:cs="Arial" w:hint="eastAsia"/>
                <w:kern w:val="0"/>
                <w:sz w:val="28"/>
                <w:szCs w:val="24"/>
              </w:rPr>
              <w:t>及</w:t>
            </w:r>
            <w:r w:rsidR="00A45FED">
              <w:rPr>
                <w:rFonts w:ascii="標楷體" w:eastAsia="標楷體" w:hAnsi="標楷體" w:cs="Arial" w:hint="eastAsia"/>
                <w:kern w:val="0"/>
                <w:sz w:val="28"/>
                <w:szCs w:val="24"/>
              </w:rPr>
              <w:t>各所屬</w:t>
            </w:r>
            <w:r>
              <w:rPr>
                <w:rFonts w:ascii="標楷體" w:eastAsia="標楷體" w:hAnsi="標楷體" w:cs="Arial" w:hint="eastAsia"/>
                <w:kern w:val="0"/>
                <w:sz w:val="28"/>
                <w:szCs w:val="24"/>
              </w:rPr>
              <w:t>機關</w:t>
            </w:r>
          </w:p>
        </w:tc>
        <w:tc>
          <w:tcPr>
            <w:tcW w:w="2630" w:type="dxa"/>
          </w:tcPr>
          <w:p w14:paraId="51764271" w14:textId="77777777" w:rsidR="0005363E" w:rsidRDefault="0005363E" w:rsidP="000C35CF">
            <w:pPr>
              <w:tabs>
                <w:tab w:val="left" w:pos="1134"/>
                <w:tab w:val="left" w:pos="1985"/>
              </w:tabs>
              <w:overflowPunct w:val="0"/>
              <w:spacing w:line="360" w:lineRule="exact"/>
              <w:jc w:val="both"/>
              <w:rPr>
                <w:rFonts w:ascii="標楷體" w:eastAsia="標楷體" w:hAnsi="標楷體" w:cs="Arial"/>
                <w:kern w:val="0"/>
                <w:sz w:val="28"/>
                <w:szCs w:val="24"/>
              </w:rPr>
            </w:pPr>
          </w:p>
        </w:tc>
      </w:tr>
      <w:tr w:rsidR="0005363E" w14:paraId="0E96079D" w14:textId="77777777" w:rsidTr="00551436">
        <w:trPr>
          <w:trHeight w:val="396"/>
        </w:trPr>
        <w:tc>
          <w:tcPr>
            <w:tcW w:w="2093" w:type="dxa"/>
          </w:tcPr>
          <w:p w14:paraId="270670D1" w14:textId="282F1BAF" w:rsidR="0005363E" w:rsidRPr="00947289" w:rsidRDefault="00947289" w:rsidP="00A45FED">
            <w:pPr>
              <w:pStyle w:val="a7"/>
              <w:numPr>
                <w:ilvl w:val="0"/>
                <w:numId w:val="20"/>
              </w:numPr>
              <w:tabs>
                <w:tab w:val="left" w:pos="709"/>
                <w:tab w:val="left" w:pos="1134"/>
              </w:tabs>
              <w:overflowPunct w:val="0"/>
              <w:spacing w:line="360" w:lineRule="exact"/>
              <w:ind w:leftChars="0" w:left="709" w:hanging="851"/>
              <w:jc w:val="both"/>
              <w:rPr>
                <w:rFonts w:ascii="標楷體" w:eastAsia="標楷體" w:hAnsi="標楷體" w:cs="Times New Roman"/>
                <w:sz w:val="28"/>
              </w:rPr>
            </w:pPr>
            <w:r w:rsidRPr="00947289">
              <w:rPr>
                <w:rFonts w:ascii="標楷體" w:eastAsia="標楷體" w:hAnsi="標楷體" w:cs="Times New Roman"/>
                <w:sz w:val="28"/>
              </w:rPr>
              <w:t>安全衛生資訊之蒐集、分享</w:t>
            </w:r>
            <w:r w:rsidRPr="00947289">
              <w:rPr>
                <w:rFonts w:ascii="標楷體" w:eastAsia="標楷體" w:hAnsi="標楷體" w:cs="Times New Roman"/>
                <w:sz w:val="28"/>
              </w:rPr>
              <w:lastRenderedPageBreak/>
              <w:t>與運用</w:t>
            </w:r>
          </w:p>
        </w:tc>
        <w:tc>
          <w:tcPr>
            <w:tcW w:w="3685" w:type="dxa"/>
          </w:tcPr>
          <w:p w14:paraId="2AA82991" w14:textId="77777777" w:rsidR="00072AE2" w:rsidRPr="00DE3F47" w:rsidRDefault="00072AE2" w:rsidP="00072AE2">
            <w:pPr>
              <w:pStyle w:val="a7"/>
              <w:numPr>
                <w:ilvl w:val="0"/>
                <w:numId w:val="37"/>
              </w:numPr>
              <w:tabs>
                <w:tab w:val="left" w:pos="195"/>
              </w:tabs>
              <w:overflowPunct w:val="0"/>
              <w:spacing w:line="360" w:lineRule="exact"/>
              <w:ind w:leftChars="0" w:left="200" w:hanging="283"/>
              <w:jc w:val="both"/>
              <w:rPr>
                <w:rFonts w:ascii="標楷體" w:eastAsia="標楷體" w:hAnsi="標楷體" w:cs="Arial"/>
                <w:kern w:val="0"/>
                <w:sz w:val="28"/>
                <w:szCs w:val="24"/>
              </w:rPr>
            </w:pPr>
            <w:r w:rsidRPr="00DE3F47">
              <w:rPr>
                <w:rFonts w:ascii="標楷體" w:eastAsia="標楷體" w:hAnsi="標楷體" w:cs="Arial" w:hint="eastAsia"/>
                <w:kern w:val="0"/>
                <w:sz w:val="28"/>
                <w:szCs w:val="24"/>
              </w:rPr>
              <w:lastRenderedPageBreak/>
              <w:t>本局各施工監造單位得利用網路與廠商間建立聯繫管道，相關之安全衛生資訊</w:t>
            </w:r>
            <w:r w:rsidRPr="00DE3F47">
              <w:rPr>
                <w:rFonts w:ascii="標楷體" w:eastAsia="標楷體" w:hAnsi="標楷體" w:cs="Arial" w:hint="eastAsia"/>
                <w:kern w:val="0"/>
                <w:sz w:val="28"/>
                <w:szCs w:val="24"/>
              </w:rPr>
              <w:lastRenderedPageBreak/>
              <w:t>可立即傳遞與使用。</w:t>
            </w:r>
          </w:p>
          <w:p w14:paraId="104F5EC5" w14:textId="77777777" w:rsidR="00072AE2" w:rsidRPr="00DE3F47" w:rsidRDefault="00072AE2" w:rsidP="00072AE2">
            <w:pPr>
              <w:pStyle w:val="a7"/>
              <w:numPr>
                <w:ilvl w:val="0"/>
                <w:numId w:val="37"/>
              </w:numPr>
              <w:tabs>
                <w:tab w:val="left" w:pos="195"/>
              </w:tabs>
              <w:overflowPunct w:val="0"/>
              <w:spacing w:line="360" w:lineRule="exact"/>
              <w:ind w:leftChars="0" w:left="195" w:hanging="284"/>
              <w:jc w:val="both"/>
              <w:rPr>
                <w:rFonts w:ascii="標楷體" w:eastAsia="標楷體" w:hAnsi="標楷體" w:cs="Arial"/>
                <w:kern w:val="0"/>
                <w:sz w:val="28"/>
                <w:szCs w:val="24"/>
              </w:rPr>
            </w:pPr>
            <w:r w:rsidRPr="00DE3F47">
              <w:rPr>
                <w:rFonts w:ascii="標楷體" w:eastAsia="標楷體" w:hAnsi="標楷體" w:cs="Arial" w:hint="eastAsia"/>
                <w:kern w:val="0"/>
                <w:sz w:val="28"/>
                <w:szCs w:val="24"/>
              </w:rPr>
              <w:t>各施工監造單位應督促承攬人做好安全衛生資訊之蒐集、分享與運用工作，利用網路平台將蒐集到之國內外安全衛生資訊，彙整後上網與各下級單位或承攬人分享，同時對施工安全確有幫助者，得透過現場實際作為印證推廣之。</w:t>
            </w:r>
          </w:p>
          <w:p w14:paraId="3D22B8B3" w14:textId="73E9398B" w:rsidR="0005363E" w:rsidRPr="00DE3F47" w:rsidRDefault="00072AE2" w:rsidP="00072AE2">
            <w:pPr>
              <w:pStyle w:val="a7"/>
              <w:numPr>
                <w:ilvl w:val="0"/>
                <w:numId w:val="37"/>
              </w:numPr>
              <w:tabs>
                <w:tab w:val="left" w:pos="195"/>
              </w:tabs>
              <w:overflowPunct w:val="0"/>
              <w:spacing w:line="360" w:lineRule="exact"/>
              <w:ind w:leftChars="0" w:left="195" w:hanging="284"/>
              <w:jc w:val="both"/>
              <w:rPr>
                <w:rFonts w:ascii="標楷體" w:eastAsia="標楷體" w:hAnsi="標楷體" w:cs="Arial"/>
                <w:kern w:val="0"/>
                <w:sz w:val="28"/>
                <w:szCs w:val="24"/>
              </w:rPr>
            </w:pPr>
            <w:r w:rsidRPr="00DE3F47">
              <w:rPr>
                <w:rFonts w:ascii="標楷體" w:eastAsia="標楷體" w:hAnsi="標楷體" w:cs="Arial" w:hint="eastAsia"/>
                <w:kern w:val="0"/>
                <w:sz w:val="28"/>
                <w:szCs w:val="24"/>
              </w:rPr>
              <w:t>對安全衛生管理之各種機制、類型及預防對策，應一併收集彙整。</w:t>
            </w:r>
          </w:p>
        </w:tc>
        <w:tc>
          <w:tcPr>
            <w:tcW w:w="2014" w:type="dxa"/>
          </w:tcPr>
          <w:p w14:paraId="78147C65" w14:textId="73B0876F" w:rsidR="00A45FED" w:rsidRPr="00DE3F47" w:rsidRDefault="00434CD8" w:rsidP="000C35CF">
            <w:pPr>
              <w:tabs>
                <w:tab w:val="left" w:pos="1134"/>
                <w:tab w:val="left" w:pos="1985"/>
              </w:tabs>
              <w:overflowPunct w:val="0"/>
              <w:spacing w:line="360" w:lineRule="exact"/>
              <w:jc w:val="both"/>
              <w:rPr>
                <w:rFonts w:ascii="標楷體" w:eastAsia="標楷體" w:hAnsi="標楷體" w:cs="Arial"/>
                <w:kern w:val="0"/>
                <w:sz w:val="28"/>
                <w:szCs w:val="24"/>
              </w:rPr>
            </w:pPr>
            <w:r w:rsidRPr="00DE3F47">
              <w:rPr>
                <w:rFonts w:ascii="標楷體" w:eastAsia="標楷體" w:hAnsi="標楷體" w:cs="Arial" w:hint="eastAsia"/>
                <w:kern w:val="0"/>
                <w:sz w:val="28"/>
                <w:szCs w:val="24"/>
              </w:rPr>
              <w:lastRenderedPageBreak/>
              <w:t>本局各科室及各所屬機關</w:t>
            </w:r>
          </w:p>
        </w:tc>
        <w:tc>
          <w:tcPr>
            <w:tcW w:w="2630" w:type="dxa"/>
          </w:tcPr>
          <w:p w14:paraId="44F538EF" w14:textId="77777777" w:rsidR="0005363E" w:rsidRDefault="0005363E" w:rsidP="000C35CF">
            <w:pPr>
              <w:tabs>
                <w:tab w:val="left" w:pos="1134"/>
                <w:tab w:val="left" w:pos="1985"/>
              </w:tabs>
              <w:overflowPunct w:val="0"/>
              <w:spacing w:line="360" w:lineRule="exact"/>
              <w:jc w:val="both"/>
              <w:rPr>
                <w:rFonts w:ascii="標楷體" w:eastAsia="標楷體" w:hAnsi="標楷體" w:cs="Arial"/>
                <w:kern w:val="0"/>
                <w:sz w:val="28"/>
                <w:szCs w:val="24"/>
              </w:rPr>
            </w:pPr>
          </w:p>
        </w:tc>
      </w:tr>
      <w:tr w:rsidR="0005363E" w14:paraId="623F7314" w14:textId="77777777" w:rsidTr="00551436">
        <w:trPr>
          <w:trHeight w:val="396"/>
        </w:trPr>
        <w:tc>
          <w:tcPr>
            <w:tcW w:w="2093" w:type="dxa"/>
          </w:tcPr>
          <w:p w14:paraId="6E1F6072" w14:textId="717255C3" w:rsidR="0005363E" w:rsidRPr="00BB29F3" w:rsidRDefault="00947289" w:rsidP="00A45FED">
            <w:pPr>
              <w:pStyle w:val="a7"/>
              <w:numPr>
                <w:ilvl w:val="0"/>
                <w:numId w:val="20"/>
              </w:numPr>
              <w:tabs>
                <w:tab w:val="left" w:pos="709"/>
                <w:tab w:val="left" w:pos="1134"/>
              </w:tabs>
              <w:overflowPunct w:val="0"/>
              <w:spacing w:line="360" w:lineRule="exact"/>
              <w:ind w:leftChars="0" w:left="709" w:hanging="851"/>
              <w:jc w:val="both"/>
              <w:rPr>
                <w:rFonts w:ascii="標楷體" w:eastAsia="標楷體" w:hAnsi="標楷體" w:cs="Times New Roman"/>
                <w:sz w:val="28"/>
              </w:rPr>
            </w:pPr>
            <w:r w:rsidRPr="00BB29F3">
              <w:rPr>
                <w:rFonts w:ascii="標楷體" w:eastAsia="標楷體" w:hAnsi="標楷體" w:cs="Times New Roman"/>
                <w:sz w:val="28"/>
              </w:rPr>
              <w:t>緊急應變措施</w:t>
            </w:r>
          </w:p>
        </w:tc>
        <w:tc>
          <w:tcPr>
            <w:tcW w:w="3685" w:type="dxa"/>
          </w:tcPr>
          <w:p w14:paraId="44C3DADE" w14:textId="0390226F" w:rsidR="0005363E" w:rsidRPr="00434CD8" w:rsidRDefault="00434CD8" w:rsidP="00434CD8">
            <w:pPr>
              <w:widowControl/>
              <w:tabs>
                <w:tab w:val="left" w:pos="993"/>
                <w:tab w:val="left" w:pos="1843"/>
                <w:tab w:val="left" w:pos="1985"/>
              </w:tabs>
              <w:overflowPunct w:val="0"/>
              <w:spacing w:line="360" w:lineRule="exact"/>
              <w:jc w:val="both"/>
              <w:rPr>
                <w:rFonts w:ascii="標楷體" w:eastAsia="標楷體" w:hAnsi="標楷體" w:cs="Times New Roman"/>
                <w:sz w:val="28"/>
              </w:rPr>
            </w:pPr>
            <w:r w:rsidRPr="00434CD8">
              <w:rPr>
                <w:rFonts w:ascii="標楷體" w:eastAsia="標楷體" w:hAnsi="標楷體" w:cs="Times New Roman" w:hint="eastAsia"/>
                <w:sz w:val="28"/>
              </w:rPr>
              <w:t>機關各</w:t>
            </w:r>
            <w:r w:rsidRPr="00434CD8">
              <w:rPr>
                <w:rFonts w:ascii="標楷體" w:eastAsia="標楷體" w:hAnsi="標楷體" w:cs="Times New Roman"/>
                <w:sz w:val="28"/>
              </w:rPr>
              <w:t>單位</w:t>
            </w:r>
            <w:r w:rsidRPr="00434CD8">
              <w:rPr>
                <w:rFonts w:ascii="標楷體" w:eastAsia="標楷體" w:hAnsi="標楷體" w:cs="Times New Roman" w:hint="eastAsia"/>
                <w:sz w:val="28"/>
              </w:rPr>
              <w:t>應落實作業標準，緊急事件發生時應立即通報警察、消防及救護機關即時應變</w:t>
            </w:r>
            <w:r w:rsidRPr="00434CD8">
              <w:rPr>
                <w:rFonts w:ascii="標楷體" w:eastAsia="標楷體" w:hAnsi="標楷體" w:cs="Times New Roman"/>
                <w:sz w:val="28"/>
              </w:rPr>
              <w:t>。</w:t>
            </w:r>
          </w:p>
        </w:tc>
        <w:tc>
          <w:tcPr>
            <w:tcW w:w="2014" w:type="dxa"/>
          </w:tcPr>
          <w:p w14:paraId="28B04E64" w14:textId="3AFBBA38" w:rsidR="00A45FED" w:rsidRDefault="00434CD8" w:rsidP="0021044F">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t>本局各科室及各所屬機關</w:t>
            </w:r>
          </w:p>
        </w:tc>
        <w:tc>
          <w:tcPr>
            <w:tcW w:w="2630" w:type="dxa"/>
          </w:tcPr>
          <w:p w14:paraId="0EBC20B5" w14:textId="77777777" w:rsidR="0005363E" w:rsidRDefault="0005363E" w:rsidP="000C35CF">
            <w:pPr>
              <w:tabs>
                <w:tab w:val="left" w:pos="1134"/>
                <w:tab w:val="left" w:pos="1985"/>
              </w:tabs>
              <w:overflowPunct w:val="0"/>
              <w:spacing w:line="360" w:lineRule="exact"/>
              <w:jc w:val="both"/>
              <w:rPr>
                <w:rFonts w:ascii="標楷體" w:eastAsia="標楷體" w:hAnsi="標楷體" w:cs="Arial"/>
                <w:kern w:val="0"/>
                <w:sz w:val="28"/>
                <w:szCs w:val="24"/>
              </w:rPr>
            </w:pPr>
          </w:p>
        </w:tc>
      </w:tr>
      <w:tr w:rsidR="0005363E" w14:paraId="19EDB04B" w14:textId="77777777" w:rsidTr="00551436">
        <w:trPr>
          <w:trHeight w:val="396"/>
        </w:trPr>
        <w:tc>
          <w:tcPr>
            <w:tcW w:w="2093" w:type="dxa"/>
          </w:tcPr>
          <w:p w14:paraId="0E236337" w14:textId="77777777" w:rsidR="00947289" w:rsidRPr="00947289" w:rsidRDefault="00947289" w:rsidP="00A45FED">
            <w:pPr>
              <w:pStyle w:val="a7"/>
              <w:numPr>
                <w:ilvl w:val="0"/>
                <w:numId w:val="20"/>
              </w:numPr>
              <w:tabs>
                <w:tab w:val="left" w:pos="709"/>
                <w:tab w:val="left" w:pos="1134"/>
              </w:tabs>
              <w:overflowPunct w:val="0"/>
              <w:spacing w:line="360" w:lineRule="exact"/>
              <w:ind w:leftChars="0" w:left="709" w:hanging="851"/>
              <w:jc w:val="both"/>
              <w:rPr>
                <w:rFonts w:ascii="標楷體" w:eastAsia="標楷體" w:hAnsi="標楷體" w:cs="Times New Roman"/>
                <w:sz w:val="28"/>
              </w:rPr>
            </w:pPr>
            <w:r w:rsidRPr="00947289">
              <w:rPr>
                <w:rFonts w:ascii="標楷體" w:eastAsia="標楷體" w:hAnsi="標楷體" w:cs="Times New Roman" w:hint="eastAsia"/>
                <w:sz w:val="28"/>
              </w:rPr>
              <w:t>職業災害、虛驚事故、影響身心健康事件之調查處理及統計分析</w:t>
            </w:r>
          </w:p>
          <w:p w14:paraId="33D52A30" w14:textId="77777777" w:rsidR="0005363E" w:rsidRPr="00947289" w:rsidRDefault="0005363E" w:rsidP="00A45FED">
            <w:pPr>
              <w:pStyle w:val="a7"/>
              <w:tabs>
                <w:tab w:val="left" w:pos="993"/>
                <w:tab w:val="left" w:pos="1134"/>
              </w:tabs>
              <w:overflowPunct w:val="0"/>
              <w:spacing w:line="360" w:lineRule="exact"/>
              <w:ind w:leftChars="0" w:left="426"/>
              <w:jc w:val="both"/>
              <w:rPr>
                <w:rFonts w:ascii="標楷體" w:eastAsia="標楷體" w:hAnsi="標楷體" w:cs="Times New Roman"/>
                <w:sz w:val="28"/>
              </w:rPr>
            </w:pPr>
          </w:p>
        </w:tc>
        <w:tc>
          <w:tcPr>
            <w:tcW w:w="3685" w:type="dxa"/>
          </w:tcPr>
          <w:p w14:paraId="5B33E8DB" w14:textId="4888A94A" w:rsidR="00604F2C" w:rsidRPr="00604F2C" w:rsidRDefault="00947289" w:rsidP="00604F2C">
            <w:pPr>
              <w:pStyle w:val="a7"/>
              <w:widowControl/>
              <w:numPr>
                <w:ilvl w:val="0"/>
                <w:numId w:val="29"/>
              </w:numPr>
              <w:tabs>
                <w:tab w:val="left" w:pos="993"/>
                <w:tab w:val="left" w:pos="1843"/>
                <w:tab w:val="left" w:pos="1985"/>
              </w:tabs>
              <w:overflowPunct w:val="0"/>
              <w:spacing w:line="360" w:lineRule="exact"/>
              <w:ind w:leftChars="0"/>
              <w:jc w:val="both"/>
              <w:rPr>
                <w:rFonts w:ascii="標楷體" w:eastAsia="標楷體" w:hAnsi="標楷體" w:cs="Times New Roman"/>
                <w:sz w:val="28"/>
              </w:rPr>
            </w:pPr>
            <w:r w:rsidRPr="00604F2C">
              <w:rPr>
                <w:rFonts w:ascii="標楷體" w:eastAsia="標楷體" w:hAnsi="標楷體" w:cs="Times New Roman" w:hint="eastAsia"/>
                <w:sz w:val="28"/>
              </w:rPr>
              <w:t>安全衛生管理單位調查災害或虛驚事故時，應聽取</w:t>
            </w:r>
            <w:proofErr w:type="gramStart"/>
            <w:r w:rsidRPr="00604F2C">
              <w:rPr>
                <w:rFonts w:ascii="標楷體" w:eastAsia="標楷體" w:hAnsi="標楷體" w:cs="Times New Roman" w:hint="eastAsia"/>
                <w:sz w:val="28"/>
              </w:rPr>
              <w:t>罹</w:t>
            </w:r>
            <w:proofErr w:type="gramEnd"/>
            <w:r w:rsidRPr="00604F2C">
              <w:rPr>
                <w:rFonts w:ascii="標楷體" w:eastAsia="標楷體" w:hAnsi="標楷體" w:cs="Times New Roman" w:hint="eastAsia"/>
                <w:sz w:val="28"/>
              </w:rPr>
              <w:t>災者、目擊者、發生災害現場之作業主管對災害的說明及意見，並客觀詳細掌握自作業開始到災害發生的經過，以文書</w:t>
            </w:r>
            <w:proofErr w:type="gramStart"/>
            <w:r w:rsidRPr="00604F2C">
              <w:rPr>
                <w:rFonts w:ascii="標楷體" w:eastAsia="標楷體" w:hAnsi="標楷體" w:cs="Times New Roman" w:hint="eastAsia"/>
                <w:sz w:val="28"/>
              </w:rPr>
              <w:t>併</w:t>
            </w:r>
            <w:proofErr w:type="gramEnd"/>
            <w:r w:rsidRPr="00604F2C">
              <w:rPr>
                <w:rFonts w:ascii="標楷體" w:eastAsia="標楷體" w:hAnsi="標楷體" w:cs="Times New Roman" w:hint="eastAsia"/>
                <w:sz w:val="28"/>
              </w:rPr>
              <w:t>同照相等方式記錄下列事項：</w:t>
            </w:r>
          </w:p>
          <w:p w14:paraId="65D0297E" w14:textId="77777777" w:rsidR="00434CD8" w:rsidRDefault="00947289" w:rsidP="00434CD8">
            <w:pPr>
              <w:pStyle w:val="a7"/>
              <w:widowControl/>
              <w:numPr>
                <w:ilvl w:val="0"/>
                <w:numId w:val="39"/>
              </w:numPr>
              <w:tabs>
                <w:tab w:val="left" w:pos="993"/>
                <w:tab w:val="left" w:pos="1843"/>
                <w:tab w:val="left" w:pos="2552"/>
              </w:tabs>
              <w:overflowPunct w:val="0"/>
              <w:spacing w:line="360" w:lineRule="exact"/>
              <w:ind w:leftChars="0" w:left="490" w:hanging="490"/>
              <w:jc w:val="both"/>
              <w:rPr>
                <w:rFonts w:ascii="標楷體" w:eastAsia="標楷體" w:hAnsi="標楷體" w:cs="Times New Roman"/>
                <w:sz w:val="28"/>
              </w:rPr>
            </w:pPr>
            <w:r w:rsidRPr="00BB29F3">
              <w:rPr>
                <w:rFonts w:ascii="標楷體" w:eastAsia="標楷體" w:hAnsi="標楷體" w:cs="Times New Roman" w:hint="eastAsia"/>
                <w:sz w:val="28"/>
              </w:rPr>
              <w:t>何時</w:t>
            </w:r>
            <w:r w:rsidR="00C96E18">
              <w:rPr>
                <w:rFonts w:ascii="標楷體" w:eastAsia="標楷體" w:hAnsi="標楷體" w:cs="Times New Roman" w:hint="eastAsia"/>
                <w:sz w:val="28"/>
              </w:rPr>
              <w:t>。</w:t>
            </w:r>
          </w:p>
          <w:p w14:paraId="0AA9E6B2" w14:textId="77777777" w:rsidR="00434CD8" w:rsidRDefault="00947289" w:rsidP="00434CD8">
            <w:pPr>
              <w:pStyle w:val="a7"/>
              <w:widowControl/>
              <w:numPr>
                <w:ilvl w:val="0"/>
                <w:numId w:val="39"/>
              </w:numPr>
              <w:tabs>
                <w:tab w:val="left" w:pos="993"/>
                <w:tab w:val="left" w:pos="1843"/>
                <w:tab w:val="left" w:pos="2552"/>
              </w:tabs>
              <w:overflowPunct w:val="0"/>
              <w:spacing w:line="360" w:lineRule="exact"/>
              <w:ind w:leftChars="0" w:left="490" w:hanging="490"/>
              <w:jc w:val="both"/>
              <w:rPr>
                <w:rFonts w:ascii="標楷體" w:eastAsia="標楷體" w:hAnsi="標楷體" w:cs="Times New Roman"/>
                <w:sz w:val="28"/>
              </w:rPr>
            </w:pPr>
            <w:r w:rsidRPr="00434CD8">
              <w:rPr>
                <w:rFonts w:ascii="標楷體" w:eastAsia="標楷體" w:hAnsi="標楷體" w:cs="Times New Roman" w:hint="eastAsia"/>
                <w:sz w:val="28"/>
              </w:rPr>
              <w:t>何人</w:t>
            </w:r>
            <w:r w:rsidR="00C96E18" w:rsidRPr="00434CD8">
              <w:rPr>
                <w:rFonts w:ascii="標楷體" w:eastAsia="標楷體" w:hAnsi="標楷體" w:cs="Times New Roman" w:hint="eastAsia"/>
                <w:sz w:val="28"/>
              </w:rPr>
              <w:t>。</w:t>
            </w:r>
          </w:p>
          <w:p w14:paraId="666481B9" w14:textId="77777777" w:rsidR="00434CD8" w:rsidRDefault="00947289" w:rsidP="00434CD8">
            <w:pPr>
              <w:pStyle w:val="a7"/>
              <w:widowControl/>
              <w:numPr>
                <w:ilvl w:val="0"/>
                <w:numId w:val="39"/>
              </w:numPr>
              <w:tabs>
                <w:tab w:val="left" w:pos="993"/>
                <w:tab w:val="left" w:pos="1843"/>
                <w:tab w:val="left" w:pos="2552"/>
              </w:tabs>
              <w:overflowPunct w:val="0"/>
              <w:spacing w:line="360" w:lineRule="exact"/>
              <w:ind w:leftChars="0" w:left="490" w:hanging="490"/>
              <w:jc w:val="both"/>
              <w:rPr>
                <w:rFonts w:ascii="標楷體" w:eastAsia="標楷體" w:hAnsi="標楷體" w:cs="Times New Roman"/>
                <w:sz w:val="28"/>
              </w:rPr>
            </w:pPr>
            <w:r w:rsidRPr="00434CD8">
              <w:rPr>
                <w:rFonts w:ascii="標楷體" w:eastAsia="標楷體" w:hAnsi="標楷體" w:cs="Times New Roman" w:hint="eastAsia"/>
                <w:sz w:val="28"/>
              </w:rPr>
              <w:t>何處</w:t>
            </w:r>
            <w:r w:rsidR="00C96E18" w:rsidRPr="00434CD8">
              <w:rPr>
                <w:rFonts w:ascii="標楷體" w:eastAsia="標楷體" w:hAnsi="標楷體" w:cs="Times New Roman" w:hint="eastAsia"/>
                <w:sz w:val="28"/>
              </w:rPr>
              <w:t>。</w:t>
            </w:r>
          </w:p>
          <w:p w14:paraId="3B570975" w14:textId="77777777" w:rsidR="00434CD8" w:rsidRDefault="00947289" w:rsidP="00434CD8">
            <w:pPr>
              <w:pStyle w:val="a7"/>
              <w:widowControl/>
              <w:numPr>
                <w:ilvl w:val="0"/>
                <w:numId w:val="39"/>
              </w:numPr>
              <w:tabs>
                <w:tab w:val="left" w:pos="993"/>
                <w:tab w:val="left" w:pos="1843"/>
                <w:tab w:val="left" w:pos="2552"/>
              </w:tabs>
              <w:overflowPunct w:val="0"/>
              <w:spacing w:line="360" w:lineRule="exact"/>
              <w:ind w:leftChars="0" w:left="490" w:hanging="490"/>
              <w:jc w:val="both"/>
              <w:rPr>
                <w:rFonts w:ascii="標楷體" w:eastAsia="標楷體" w:hAnsi="標楷體" w:cs="Times New Roman"/>
                <w:sz w:val="28"/>
              </w:rPr>
            </w:pPr>
            <w:r w:rsidRPr="00434CD8">
              <w:rPr>
                <w:rFonts w:ascii="標楷體" w:eastAsia="標楷體" w:hAnsi="標楷體" w:cs="Times New Roman" w:hint="eastAsia"/>
                <w:sz w:val="28"/>
              </w:rPr>
              <w:t>從事何種作業</w:t>
            </w:r>
            <w:r w:rsidR="00C96E18" w:rsidRPr="00434CD8">
              <w:rPr>
                <w:rFonts w:ascii="標楷體" w:eastAsia="標楷體" w:hAnsi="標楷體" w:cs="Times New Roman" w:hint="eastAsia"/>
                <w:sz w:val="28"/>
              </w:rPr>
              <w:t>。</w:t>
            </w:r>
          </w:p>
          <w:p w14:paraId="69DB9D07" w14:textId="77777777" w:rsidR="00434CD8" w:rsidRDefault="00947289" w:rsidP="00434CD8">
            <w:pPr>
              <w:pStyle w:val="a7"/>
              <w:widowControl/>
              <w:numPr>
                <w:ilvl w:val="0"/>
                <w:numId w:val="39"/>
              </w:numPr>
              <w:tabs>
                <w:tab w:val="left" w:pos="993"/>
                <w:tab w:val="left" w:pos="1843"/>
                <w:tab w:val="left" w:pos="2552"/>
              </w:tabs>
              <w:overflowPunct w:val="0"/>
              <w:spacing w:line="360" w:lineRule="exact"/>
              <w:ind w:leftChars="0" w:left="490" w:hanging="490"/>
              <w:jc w:val="both"/>
              <w:rPr>
                <w:rFonts w:ascii="標楷體" w:eastAsia="標楷體" w:hAnsi="標楷體" w:cs="Times New Roman"/>
                <w:sz w:val="28"/>
              </w:rPr>
            </w:pPr>
            <w:r w:rsidRPr="00434CD8">
              <w:rPr>
                <w:rFonts w:ascii="標楷體" w:eastAsia="標楷體" w:hAnsi="標楷體" w:cs="Times New Roman" w:hint="eastAsia"/>
                <w:sz w:val="28"/>
              </w:rPr>
              <w:t>有何不安全之狀態或作業者有何不安全之動作</w:t>
            </w:r>
            <w:r w:rsidR="00C96E18" w:rsidRPr="00434CD8">
              <w:rPr>
                <w:rFonts w:ascii="標楷體" w:eastAsia="標楷體" w:hAnsi="標楷體" w:cs="Times New Roman" w:hint="eastAsia"/>
                <w:sz w:val="28"/>
              </w:rPr>
              <w:t>。</w:t>
            </w:r>
          </w:p>
          <w:p w14:paraId="3470138C" w14:textId="15654A2F" w:rsidR="00947289" w:rsidRPr="00434CD8" w:rsidRDefault="00947289" w:rsidP="00434CD8">
            <w:pPr>
              <w:pStyle w:val="a7"/>
              <w:widowControl/>
              <w:numPr>
                <w:ilvl w:val="0"/>
                <w:numId w:val="39"/>
              </w:numPr>
              <w:tabs>
                <w:tab w:val="left" w:pos="993"/>
                <w:tab w:val="left" w:pos="1843"/>
                <w:tab w:val="left" w:pos="2552"/>
              </w:tabs>
              <w:overflowPunct w:val="0"/>
              <w:spacing w:line="360" w:lineRule="exact"/>
              <w:ind w:leftChars="0" w:left="490" w:hanging="490"/>
              <w:jc w:val="both"/>
              <w:rPr>
                <w:rFonts w:ascii="標楷體" w:eastAsia="標楷體" w:hAnsi="標楷體" w:cs="Times New Roman"/>
                <w:sz w:val="28"/>
              </w:rPr>
            </w:pPr>
            <w:r w:rsidRPr="00434CD8">
              <w:rPr>
                <w:rFonts w:ascii="標楷體" w:eastAsia="標楷體" w:hAnsi="標楷體" w:cs="Times New Roman" w:hint="eastAsia"/>
                <w:sz w:val="28"/>
              </w:rPr>
              <w:t>發生何種災害</w:t>
            </w:r>
            <w:r w:rsidR="00C96E18" w:rsidRPr="00434CD8">
              <w:rPr>
                <w:rFonts w:ascii="標楷體" w:eastAsia="標楷體" w:hAnsi="標楷體" w:cs="Times New Roman" w:hint="eastAsia"/>
                <w:sz w:val="28"/>
              </w:rPr>
              <w:t>。</w:t>
            </w:r>
          </w:p>
          <w:p w14:paraId="13C04543" w14:textId="6677743B" w:rsidR="0005363E" w:rsidRPr="00947289" w:rsidRDefault="00947289" w:rsidP="00604F2C">
            <w:pPr>
              <w:pStyle w:val="a7"/>
              <w:widowControl/>
              <w:numPr>
                <w:ilvl w:val="0"/>
                <w:numId w:val="29"/>
              </w:numPr>
              <w:tabs>
                <w:tab w:val="left" w:pos="993"/>
                <w:tab w:val="left" w:pos="1843"/>
                <w:tab w:val="left" w:pos="1985"/>
              </w:tabs>
              <w:overflowPunct w:val="0"/>
              <w:spacing w:line="360" w:lineRule="exact"/>
              <w:ind w:leftChars="0"/>
              <w:jc w:val="both"/>
              <w:rPr>
                <w:rFonts w:ascii="標楷體" w:eastAsia="標楷體" w:hAnsi="標楷體" w:cs="Times New Roman"/>
                <w:sz w:val="28"/>
              </w:rPr>
            </w:pPr>
            <w:r w:rsidRPr="00BB29F3">
              <w:rPr>
                <w:rFonts w:ascii="標楷體" w:eastAsia="標楷體" w:hAnsi="標楷體" w:cs="Times New Roman" w:hint="eastAsia"/>
                <w:sz w:val="28"/>
              </w:rPr>
              <w:t>若屬同類型災害再發生時，應特別注意調查前次災害發生後之對策的有效性。</w:t>
            </w:r>
          </w:p>
        </w:tc>
        <w:tc>
          <w:tcPr>
            <w:tcW w:w="2014" w:type="dxa"/>
          </w:tcPr>
          <w:p w14:paraId="522DDC4D" w14:textId="148780BF" w:rsidR="0005363E" w:rsidRDefault="00434CD8" w:rsidP="0021044F">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t>本局各科室及各所屬機關</w:t>
            </w:r>
          </w:p>
        </w:tc>
        <w:tc>
          <w:tcPr>
            <w:tcW w:w="2630" w:type="dxa"/>
          </w:tcPr>
          <w:p w14:paraId="44696252" w14:textId="77777777" w:rsidR="0005363E" w:rsidRDefault="0005363E" w:rsidP="000C35CF">
            <w:pPr>
              <w:tabs>
                <w:tab w:val="left" w:pos="1134"/>
                <w:tab w:val="left" w:pos="1985"/>
              </w:tabs>
              <w:overflowPunct w:val="0"/>
              <w:spacing w:line="360" w:lineRule="exact"/>
              <w:jc w:val="both"/>
              <w:rPr>
                <w:rFonts w:ascii="標楷體" w:eastAsia="標楷體" w:hAnsi="標楷體" w:cs="Arial"/>
                <w:kern w:val="0"/>
                <w:sz w:val="28"/>
                <w:szCs w:val="24"/>
              </w:rPr>
            </w:pPr>
          </w:p>
        </w:tc>
      </w:tr>
      <w:tr w:rsidR="0005363E" w14:paraId="5228A6BA" w14:textId="77777777" w:rsidTr="00551436">
        <w:trPr>
          <w:trHeight w:val="396"/>
        </w:trPr>
        <w:tc>
          <w:tcPr>
            <w:tcW w:w="2093" w:type="dxa"/>
          </w:tcPr>
          <w:p w14:paraId="549A6B7B" w14:textId="4F7FB9FD" w:rsidR="0005363E" w:rsidRPr="00BB29F3" w:rsidRDefault="00947289" w:rsidP="00A45FED">
            <w:pPr>
              <w:pStyle w:val="a7"/>
              <w:numPr>
                <w:ilvl w:val="0"/>
                <w:numId w:val="20"/>
              </w:numPr>
              <w:tabs>
                <w:tab w:val="left" w:pos="709"/>
                <w:tab w:val="left" w:pos="1134"/>
              </w:tabs>
              <w:overflowPunct w:val="0"/>
              <w:spacing w:line="360" w:lineRule="exact"/>
              <w:ind w:leftChars="0" w:left="709" w:hanging="851"/>
              <w:jc w:val="both"/>
              <w:rPr>
                <w:rFonts w:ascii="標楷體" w:eastAsia="標楷體" w:hAnsi="標楷體" w:cs="Times New Roman"/>
                <w:sz w:val="28"/>
              </w:rPr>
            </w:pPr>
            <w:r w:rsidRPr="00BB29F3">
              <w:rPr>
                <w:rFonts w:ascii="標楷體" w:eastAsia="標楷體" w:hAnsi="標楷體" w:cs="Times New Roman"/>
                <w:sz w:val="28"/>
              </w:rPr>
              <w:lastRenderedPageBreak/>
              <w:t>安全衛生管理</w:t>
            </w:r>
            <w:r w:rsidRPr="00BB29F3">
              <w:rPr>
                <w:rFonts w:ascii="標楷體" w:eastAsia="標楷體" w:hAnsi="標楷體" w:cs="Times New Roman" w:hint="eastAsia"/>
                <w:sz w:val="28"/>
              </w:rPr>
              <w:t>紀</w:t>
            </w:r>
            <w:r w:rsidRPr="00BB29F3">
              <w:rPr>
                <w:rFonts w:ascii="標楷體" w:eastAsia="標楷體" w:hAnsi="標楷體" w:cs="Times New Roman"/>
                <w:sz w:val="28"/>
              </w:rPr>
              <w:t>錄與績效評估措施</w:t>
            </w:r>
          </w:p>
        </w:tc>
        <w:tc>
          <w:tcPr>
            <w:tcW w:w="3685" w:type="dxa"/>
          </w:tcPr>
          <w:p w14:paraId="431A3562" w14:textId="7DA999FB" w:rsidR="0005363E" w:rsidRPr="00947289" w:rsidRDefault="00947289" w:rsidP="00947289">
            <w:pPr>
              <w:widowControl/>
              <w:tabs>
                <w:tab w:val="left" w:pos="993"/>
                <w:tab w:val="left" w:pos="1843"/>
                <w:tab w:val="left" w:pos="1985"/>
              </w:tabs>
              <w:overflowPunct w:val="0"/>
              <w:spacing w:line="360" w:lineRule="exact"/>
              <w:jc w:val="both"/>
              <w:rPr>
                <w:rFonts w:ascii="標楷體" w:eastAsia="標楷體" w:hAnsi="標楷體" w:cs="Times New Roman"/>
                <w:sz w:val="28"/>
              </w:rPr>
            </w:pPr>
            <w:r w:rsidRPr="00947289">
              <w:rPr>
                <w:rFonts w:ascii="標楷體" w:eastAsia="標楷體" w:hAnsi="標楷體" w:cs="Times New Roman"/>
                <w:sz w:val="28"/>
              </w:rPr>
              <w:t>安全衛生優良人員獎勵，</w:t>
            </w:r>
            <w:r w:rsidR="00585FC1">
              <w:rPr>
                <w:rFonts w:ascii="標楷體" w:eastAsia="標楷體" w:hAnsi="標楷體" w:cs="Times New Roman" w:hint="eastAsia"/>
                <w:sz w:val="28"/>
              </w:rPr>
              <w:t>參照</w:t>
            </w:r>
            <w:proofErr w:type="gramStart"/>
            <w:r w:rsidR="00585FC1">
              <w:rPr>
                <w:rFonts w:ascii="標楷體" w:eastAsia="標楷體" w:hAnsi="標楷體" w:cs="Times New Roman" w:hint="eastAsia"/>
                <w:sz w:val="28"/>
              </w:rPr>
              <w:t>112</w:t>
            </w:r>
            <w:proofErr w:type="gramEnd"/>
            <w:r w:rsidR="00585FC1">
              <w:rPr>
                <w:rFonts w:ascii="標楷體" w:eastAsia="標楷體" w:hAnsi="標楷體" w:cs="Times New Roman" w:hint="eastAsia"/>
                <w:sz w:val="28"/>
              </w:rPr>
              <w:t>年度推動職業安全衛生績效考核計畫</w:t>
            </w:r>
            <w:r w:rsidRPr="00947289">
              <w:rPr>
                <w:rFonts w:ascii="標楷體" w:eastAsia="標楷體" w:hAnsi="標楷體" w:cs="Times New Roman" w:hint="eastAsia"/>
                <w:sz w:val="28"/>
              </w:rPr>
              <w:t>辦理獎勵事宜</w:t>
            </w:r>
            <w:r w:rsidRPr="00947289">
              <w:rPr>
                <w:rFonts w:ascii="標楷體" w:eastAsia="標楷體" w:hAnsi="標楷體" w:cs="Times New Roman"/>
                <w:sz w:val="28"/>
              </w:rPr>
              <w:t>。</w:t>
            </w:r>
          </w:p>
        </w:tc>
        <w:tc>
          <w:tcPr>
            <w:tcW w:w="2014" w:type="dxa"/>
          </w:tcPr>
          <w:p w14:paraId="5F7ED96D" w14:textId="1E579DA0" w:rsidR="00A45FED" w:rsidRDefault="0021044F" w:rsidP="0021044F">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t>本局秘書室</w:t>
            </w:r>
          </w:p>
        </w:tc>
        <w:tc>
          <w:tcPr>
            <w:tcW w:w="2630" w:type="dxa"/>
          </w:tcPr>
          <w:p w14:paraId="206808DC" w14:textId="77777777" w:rsidR="0005363E" w:rsidRDefault="0005363E" w:rsidP="000C35CF">
            <w:pPr>
              <w:tabs>
                <w:tab w:val="left" w:pos="1134"/>
                <w:tab w:val="left" w:pos="1985"/>
              </w:tabs>
              <w:overflowPunct w:val="0"/>
              <w:spacing w:line="360" w:lineRule="exact"/>
              <w:jc w:val="both"/>
              <w:rPr>
                <w:rFonts w:ascii="標楷體" w:eastAsia="標楷體" w:hAnsi="標楷體" w:cs="Arial"/>
                <w:kern w:val="0"/>
                <w:sz w:val="28"/>
                <w:szCs w:val="24"/>
              </w:rPr>
            </w:pPr>
          </w:p>
        </w:tc>
      </w:tr>
      <w:tr w:rsidR="00947289" w14:paraId="5031C363" w14:textId="77777777" w:rsidTr="00551436">
        <w:trPr>
          <w:trHeight w:val="396"/>
        </w:trPr>
        <w:tc>
          <w:tcPr>
            <w:tcW w:w="2093" w:type="dxa"/>
          </w:tcPr>
          <w:p w14:paraId="2279ED4E" w14:textId="5DFD3960" w:rsidR="00947289" w:rsidRPr="00BB29F3" w:rsidRDefault="00947289" w:rsidP="00A45FED">
            <w:pPr>
              <w:pStyle w:val="a7"/>
              <w:numPr>
                <w:ilvl w:val="0"/>
                <w:numId w:val="20"/>
              </w:numPr>
              <w:tabs>
                <w:tab w:val="left" w:pos="709"/>
                <w:tab w:val="left" w:pos="1134"/>
              </w:tabs>
              <w:overflowPunct w:val="0"/>
              <w:spacing w:line="360" w:lineRule="exact"/>
              <w:ind w:leftChars="0" w:left="709" w:hanging="851"/>
              <w:jc w:val="both"/>
              <w:rPr>
                <w:rFonts w:ascii="標楷體" w:eastAsia="標楷體" w:hAnsi="標楷體" w:cs="Times New Roman"/>
                <w:sz w:val="28"/>
              </w:rPr>
            </w:pPr>
            <w:r w:rsidRPr="00BB29F3">
              <w:rPr>
                <w:rFonts w:ascii="標楷體" w:eastAsia="標楷體" w:hAnsi="標楷體" w:cs="Times New Roman" w:hint="eastAsia"/>
                <w:sz w:val="28"/>
              </w:rPr>
              <w:t>其他安全衛生管理措施</w:t>
            </w:r>
          </w:p>
        </w:tc>
        <w:tc>
          <w:tcPr>
            <w:tcW w:w="3685" w:type="dxa"/>
          </w:tcPr>
          <w:p w14:paraId="2F6A8D1B" w14:textId="1C6F0961" w:rsidR="00345978" w:rsidRPr="00BB29F3" w:rsidRDefault="00345978" w:rsidP="00604F2C">
            <w:pPr>
              <w:pStyle w:val="a7"/>
              <w:widowControl/>
              <w:numPr>
                <w:ilvl w:val="0"/>
                <w:numId w:val="28"/>
              </w:numPr>
              <w:tabs>
                <w:tab w:val="left" w:pos="348"/>
                <w:tab w:val="left" w:pos="1843"/>
                <w:tab w:val="left" w:pos="1985"/>
              </w:tabs>
              <w:overflowPunct w:val="0"/>
              <w:spacing w:line="360" w:lineRule="exact"/>
              <w:ind w:leftChars="0" w:left="348" w:hanging="348"/>
              <w:jc w:val="both"/>
              <w:rPr>
                <w:rFonts w:ascii="標楷體" w:eastAsia="標楷體" w:hAnsi="標楷體" w:cs="Times New Roman"/>
                <w:sz w:val="28"/>
              </w:rPr>
            </w:pPr>
            <w:r w:rsidRPr="00BB29F3">
              <w:rPr>
                <w:rFonts w:ascii="標楷體" w:eastAsia="標楷體" w:hAnsi="標楷體" w:cs="Times New Roman"/>
                <w:sz w:val="28"/>
              </w:rPr>
              <w:t>安全伙伴計畫</w:t>
            </w:r>
            <w:r w:rsidR="00C96E18">
              <w:rPr>
                <w:rFonts w:ascii="標楷體" w:eastAsia="標楷體" w:hAnsi="標楷體" w:cs="Times New Roman" w:hint="eastAsia"/>
                <w:sz w:val="28"/>
              </w:rPr>
              <w:t>。</w:t>
            </w:r>
            <w:r w:rsidR="00604F2C" w:rsidRPr="00BB29F3">
              <w:rPr>
                <w:rFonts w:ascii="標楷體" w:eastAsia="標楷體" w:hAnsi="標楷體" w:cs="Times New Roman"/>
                <w:sz w:val="28"/>
              </w:rPr>
              <w:t xml:space="preserve"> </w:t>
            </w:r>
          </w:p>
          <w:p w14:paraId="25B40A45" w14:textId="6AC7836F" w:rsidR="00345978" w:rsidRPr="00BB29F3" w:rsidRDefault="00345978" w:rsidP="00604F2C">
            <w:pPr>
              <w:pStyle w:val="a7"/>
              <w:widowControl/>
              <w:numPr>
                <w:ilvl w:val="0"/>
                <w:numId w:val="28"/>
              </w:numPr>
              <w:tabs>
                <w:tab w:val="left" w:pos="348"/>
                <w:tab w:val="left" w:pos="1843"/>
                <w:tab w:val="left" w:pos="1985"/>
              </w:tabs>
              <w:overflowPunct w:val="0"/>
              <w:spacing w:line="360" w:lineRule="exact"/>
              <w:ind w:leftChars="0" w:left="348" w:hanging="348"/>
              <w:jc w:val="both"/>
              <w:rPr>
                <w:rFonts w:ascii="標楷體" w:eastAsia="標楷體" w:hAnsi="標楷體" w:cs="Times New Roman"/>
                <w:sz w:val="28"/>
              </w:rPr>
            </w:pPr>
            <w:r w:rsidRPr="00BB29F3">
              <w:rPr>
                <w:rFonts w:ascii="標楷體" w:eastAsia="標楷體" w:hAnsi="標楷體" w:cs="Times New Roman"/>
                <w:sz w:val="28"/>
              </w:rPr>
              <w:t>成立區域聯防體</w:t>
            </w:r>
            <w:r w:rsidR="00C96E18">
              <w:rPr>
                <w:rFonts w:ascii="標楷體" w:eastAsia="標楷體" w:hAnsi="標楷體" w:cs="Times New Roman" w:hint="eastAsia"/>
                <w:sz w:val="28"/>
              </w:rPr>
              <w:t>。</w:t>
            </w:r>
            <w:r w:rsidR="00604F2C" w:rsidRPr="00BB29F3">
              <w:rPr>
                <w:rFonts w:ascii="標楷體" w:eastAsia="標楷體" w:hAnsi="標楷體" w:cs="Times New Roman"/>
                <w:sz w:val="28"/>
              </w:rPr>
              <w:t xml:space="preserve"> </w:t>
            </w:r>
          </w:p>
          <w:p w14:paraId="3A919743" w14:textId="030A382F" w:rsidR="00947289" w:rsidRPr="00345978" w:rsidRDefault="00345978" w:rsidP="00604F2C">
            <w:pPr>
              <w:pStyle w:val="a7"/>
              <w:widowControl/>
              <w:numPr>
                <w:ilvl w:val="0"/>
                <w:numId w:val="28"/>
              </w:numPr>
              <w:tabs>
                <w:tab w:val="left" w:pos="348"/>
                <w:tab w:val="left" w:pos="1843"/>
                <w:tab w:val="left" w:pos="1985"/>
              </w:tabs>
              <w:overflowPunct w:val="0"/>
              <w:spacing w:line="360" w:lineRule="exact"/>
              <w:ind w:leftChars="0" w:left="348" w:hanging="348"/>
              <w:jc w:val="both"/>
              <w:rPr>
                <w:rFonts w:ascii="標楷體" w:eastAsia="標楷體" w:hAnsi="標楷體" w:cs="Times New Roman"/>
                <w:sz w:val="28"/>
              </w:rPr>
            </w:pPr>
            <w:r w:rsidRPr="00BB29F3">
              <w:rPr>
                <w:rFonts w:ascii="標楷體" w:eastAsia="標楷體" w:hAnsi="標楷體" w:cs="Times New Roman"/>
                <w:sz w:val="28"/>
              </w:rPr>
              <w:t>聯合稽查</w:t>
            </w:r>
            <w:r w:rsidR="00C96E18">
              <w:rPr>
                <w:rFonts w:ascii="標楷體" w:eastAsia="標楷體" w:hAnsi="標楷體" w:cs="Times New Roman" w:hint="eastAsia"/>
                <w:sz w:val="28"/>
              </w:rPr>
              <w:t>。</w:t>
            </w:r>
          </w:p>
        </w:tc>
        <w:tc>
          <w:tcPr>
            <w:tcW w:w="2014" w:type="dxa"/>
          </w:tcPr>
          <w:p w14:paraId="7E64BB94" w14:textId="26673C05" w:rsidR="00A45FED" w:rsidRDefault="0021044F" w:rsidP="0021044F">
            <w:pPr>
              <w:tabs>
                <w:tab w:val="left" w:pos="1134"/>
                <w:tab w:val="left" w:pos="1985"/>
              </w:tabs>
              <w:overflowPunct w:val="0"/>
              <w:spacing w:line="360" w:lineRule="exact"/>
              <w:jc w:val="both"/>
              <w:rPr>
                <w:rFonts w:ascii="標楷體" w:eastAsia="標楷體" w:hAnsi="標楷體" w:cs="Arial"/>
                <w:kern w:val="0"/>
                <w:sz w:val="28"/>
                <w:szCs w:val="24"/>
              </w:rPr>
            </w:pPr>
            <w:r>
              <w:rPr>
                <w:rFonts w:ascii="標楷體" w:eastAsia="標楷體" w:hAnsi="標楷體" w:cs="Arial" w:hint="eastAsia"/>
                <w:kern w:val="0"/>
                <w:sz w:val="28"/>
                <w:szCs w:val="24"/>
              </w:rPr>
              <w:t>本局各科室</w:t>
            </w:r>
            <w:r w:rsidR="00434CD8">
              <w:rPr>
                <w:rFonts w:ascii="標楷體" w:eastAsia="標楷體" w:hAnsi="標楷體" w:cs="Arial" w:hint="eastAsia"/>
                <w:kern w:val="0"/>
                <w:sz w:val="28"/>
                <w:szCs w:val="24"/>
              </w:rPr>
              <w:t>及</w:t>
            </w:r>
            <w:r>
              <w:rPr>
                <w:rFonts w:ascii="標楷體" w:eastAsia="標楷體" w:hAnsi="標楷體" w:cs="Arial" w:hint="eastAsia"/>
                <w:kern w:val="0"/>
                <w:sz w:val="28"/>
                <w:szCs w:val="24"/>
              </w:rPr>
              <w:t>各所屬機關</w:t>
            </w:r>
          </w:p>
        </w:tc>
        <w:tc>
          <w:tcPr>
            <w:tcW w:w="2630" w:type="dxa"/>
          </w:tcPr>
          <w:p w14:paraId="797D1F96" w14:textId="77777777" w:rsidR="00947289" w:rsidRDefault="00947289" w:rsidP="000C35CF">
            <w:pPr>
              <w:tabs>
                <w:tab w:val="left" w:pos="1134"/>
                <w:tab w:val="left" w:pos="1985"/>
              </w:tabs>
              <w:overflowPunct w:val="0"/>
              <w:spacing w:line="360" w:lineRule="exact"/>
              <w:jc w:val="both"/>
              <w:rPr>
                <w:rFonts w:ascii="標楷體" w:eastAsia="標楷體" w:hAnsi="標楷體" w:cs="Arial"/>
                <w:kern w:val="0"/>
                <w:sz w:val="28"/>
                <w:szCs w:val="24"/>
              </w:rPr>
            </w:pPr>
          </w:p>
        </w:tc>
      </w:tr>
    </w:tbl>
    <w:p w14:paraId="03166B54" w14:textId="77777777" w:rsidR="00E80710" w:rsidRPr="000C35CF" w:rsidRDefault="00E80710" w:rsidP="000C35CF">
      <w:pPr>
        <w:tabs>
          <w:tab w:val="left" w:pos="1134"/>
          <w:tab w:val="left" w:pos="1985"/>
        </w:tabs>
        <w:overflowPunct w:val="0"/>
        <w:spacing w:line="360" w:lineRule="exact"/>
        <w:jc w:val="both"/>
        <w:rPr>
          <w:rFonts w:ascii="標楷體" w:eastAsia="標楷體" w:hAnsi="標楷體" w:cs="Arial"/>
          <w:kern w:val="0"/>
          <w:sz w:val="28"/>
          <w:szCs w:val="24"/>
        </w:rPr>
      </w:pPr>
    </w:p>
    <w:sectPr w:rsidR="00E80710" w:rsidRPr="000C35CF" w:rsidSect="00E30989">
      <w:footerReference w:type="default" r:id="rId8"/>
      <w:pgSz w:w="11906" w:h="16838"/>
      <w:pgMar w:top="993"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8A7B" w14:textId="77777777" w:rsidR="003640E5" w:rsidRDefault="003640E5" w:rsidP="002E2689">
      <w:r>
        <w:separator/>
      </w:r>
    </w:p>
  </w:endnote>
  <w:endnote w:type="continuationSeparator" w:id="0">
    <w:p w14:paraId="19CA36E6" w14:textId="77777777" w:rsidR="003640E5" w:rsidRDefault="003640E5" w:rsidP="002E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091005"/>
      <w:docPartObj>
        <w:docPartGallery w:val="Page Numbers (Bottom of Page)"/>
        <w:docPartUnique/>
      </w:docPartObj>
    </w:sdtPr>
    <w:sdtContent>
      <w:p w14:paraId="2A78EB2A" w14:textId="512FB484" w:rsidR="00D50107" w:rsidRDefault="00D50107">
        <w:pPr>
          <w:pStyle w:val="a5"/>
          <w:jc w:val="center"/>
        </w:pPr>
        <w:r>
          <w:fldChar w:fldCharType="begin"/>
        </w:r>
        <w:r>
          <w:instrText>PAGE   \* MERGEFORMAT</w:instrText>
        </w:r>
        <w:r>
          <w:fldChar w:fldCharType="separate"/>
        </w:r>
        <w:r>
          <w:rPr>
            <w:lang w:val="zh-TW"/>
          </w:rPr>
          <w:t>2</w:t>
        </w:r>
        <w:r>
          <w:fldChar w:fldCharType="end"/>
        </w:r>
      </w:p>
    </w:sdtContent>
  </w:sdt>
  <w:p w14:paraId="7EEB1587" w14:textId="77777777" w:rsidR="00D50107" w:rsidRDefault="00D501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C0E9" w14:textId="77777777" w:rsidR="003640E5" w:rsidRDefault="003640E5" w:rsidP="002E2689">
      <w:r>
        <w:separator/>
      </w:r>
    </w:p>
  </w:footnote>
  <w:footnote w:type="continuationSeparator" w:id="0">
    <w:p w14:paraId="7560356A" w14:textId="77777777" w:rsidR="003640E5" w:rsidRDefault="003640E5" w:rsidP="002E2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D83"/>
    <w:multiLevelType w:val="hybridMultilevel"/>
    <w:tmpl w:val="40CAD736"/>
    <w:lvl w:ilvl="0" w:tplc="FFFFFFFF">
      <w:start w:val="1"/>
      <w:numFmt w:val="decimal"/>
      <w:lvlText w:val="%1."/>
      <w:lvlJc w:val="left"/>
      <w:pPr>
        <w:ind w:left="2059" w:hanging="360"/>
      </w:pPr>
      <w:rPr>
        <w:rFonts w:hint="default"/>
      </w:rPr>
    </w:lvl>
    <w:lvl w:ilvl="1" w:tplc="FFFFFFFF" w:tentative="1">
      <w:start w:val="1"/>
      <w:numFmt w:val="ideographTraditional"/>
      <w:lvlText w:val="%2、"/>
      <w:lvlJc w:val="left"/>
      <w:pPr>
        <w:ind w:left="2659" w:hanging="480"/>
      </w:pPr>
    </w:lvl>
    <w:lvl w:ilvl="2" w:tplc="FFFFFFFF" w:tentative="1">
      <w:start w:val="1"/>
      <w:numFmt w:val="lowerRoman"/>
      <w:lvlText w:val="%3."/>
      <w:lvlJc w:val="right"/>
      <w:pPr>
        <w:ind w:left="3139" w:hanging="480"/>
      </w:pPr>
    </w:lvl>
    <w:lvl w:ilvl="3" w:tplc="FFFFFFFF" w:tentative="1">
      <w:start w:val="1"/>
      <w:numFmt w:val="decimal"/>
      <w:lvlText w:val="%4."/>
      <w:lvlJc w:val="left"/>
      <w:pPr>
        <w:ind w:left="3619" w:hanging="480"/>
      </w:pPr>
    </w:lvl>
    <w:lvl w:ilvl="4" w:tplc="FFFFFFFF" w:tentative="1">
      <w:start w:val="1"/>
      <w:numFmt w:val="ideographTraditional"/>
      <w:lvlText w:val="%5、"/>
      <w:lvlJc w:val="left"/>
      <w:pPr>
        <w:ind w:left="4099" w:hanging="480"/>
      </w:pPr>
    </w:lvl>
    <w:lvl w:ilvl="5" w:tplc="FFFFFFFF" w:tentative="1">
      <w:start w:val="1"/>
      <w:numFmt w:val="lowerRoman"/>
      <w:lvlText w:val="%6."/>
      <w:lvlJc w:val="right"/>
      <w:pPr>
        <w:ind w:left="4579" w:hanging="480"/>
      </w:pPr>
    </w:lvl>
    <w:lvl w:ilvl="6" w:tplc="FFFFFFFF" w:tentative="1">
      <w:start w:val="1"/>
      <w:numFmt w:val="decimal"/>
      <w:lvlText w:val="%7."/>
      <w:lvlJc w:val="left"/>
      <w:pPr>
        <w:ind w:left="5059" w:hanging="480"/>
      </w:pPr>
    </w:lvl>
    <w:lvl w:ilvl="7" w:tplc="FFFFFFFF" w:tentative="1">
      <w:start w:val="1"/>
      <w:numFmt w:val="ideographTraditional"/>
      <w:lvlText w:val="%8、"/>
      <w:lvlJc w:val="left"/>
      <w:pPr>
        <w:ind w:left="5539" w:hanging="480"/>
      </w:pPr>
    </w:lvl>
    <w:lvl w:ilvl="8" w:tplc="FFFFFFFF" w:tentative="1">
      <w:start w:val="1"/>
      <w:numFmt w:val="lowerRoman"/>
      <w:lvlText w:val="%9."/>
      <w:lvlJc w:val="right"/>
      <w:pPr>
        <w:ind w:left="6019" w:hanging="480"/>
      </w:pPr>
    </w:lvl>
  </w:abstractNum>
  <w:abstractNum w:abstractNumId="1" w15:restartNumberingAfterBreak="0">
    <w:nsid w:val="06133589"/>
    <w:multiLevelType w:val="hybridMultilevel"/>
    <w:tmpl w:val="CBD0818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A35A7"/>
    <w:multiLevelType w:val="hybridMultilevel"/>
    <w:tmpl w:val="F1B2EC50"/>
    <w:lvl w:ilvl="0" w:tplc="67848B84">
      <w:start w:val="1"/>
      <w:numFmt w:val="decimal"/>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 w15:restartNumberingAfterBreak="0">
    <w:nsid w:val="0DE4087D"/>
    <w:multiLevelType w:val="hybridMultilevel"/>
    <w:tmpl w:val="9244CD1C"/>
    <w:lvl w:ilvl="0" w:tplc="FFFFFFFF">
      <w:start w:val="1"/>
      <w:numFmt w:val="decimal"/>
      <w:lvlText w:val="%1."/>
      <w:lvlJc w:val="left"/>
      <w:pPr>
        <w:ind w:left="2059" w:hanging="360"/>
      </w:pPr>
      <w:rPr>
        <w:rFonts w:hint="default"/>
      </w:rPr>
    </w:lvl>
    <w:lvl w:ilvl="1" w:tplc="FFFFFFFF" w:tentative="1">
      <w:start w:val="1"/>
      <w:numFmt w:val="ideographTraditional"/>
      <w:lvlText w:val="%2、"/>
      <w:lvlJc w:val="left"/>
      <w:pPr>
        <w:ind w:left="2659" w:hanging="480"/>
      </w:pPr>
    </w:lvl>
    <w:lvl w:ilvl="2" w:tplc="FFFFFFFF" w:tentative="1">
      <w:start w:val="1"/>
      <w:numFmt w:val="lowerRoman"/>
      <w:lvlText w:val="%3."/>
      <w:lvlJc w:val="right"/>
      <w:pPr>
        <w:ind w:left="3139" w:hanging="480"/>
      </w:pPr>
    </w:lvl>
    <w:lvl w:ilvl="3" w:tplc="FFFFFFFF" w:tentative="1">
      <w:start w:val="1"/>
      <w:numFmt w:val="decimal"/>
      <w:lvlText w:val="%4."/>
      <w:lvlJc w:val="left"/>
      <w:pPr>
        <w:ind w:left="3619" w:hanging="480"/>
      </w:pPr>
    </w:lvl>
    <w:lvl w:ilvl="4" w:tplc="FFFFFFFF" w:tentative="1">
      <w:start w:val="1"/>
      <w:numFmt w:val="ideographTraditional"/>
      <w:lvlText w:val="%5、"/>
      <w:lvlJc w:val="left"/>
      <w:pPr>
        <w:ind w:left="4099" w:hanging="480"/>
      </w:pPr>
    </w:lvl>
    <w:lvl w:ilvl="5" w:tplc="FFFFFFFF" w:tentative="1">
      <w:start w:val="1"/>
      <w:numFmt w:val="lowerRoman"/>
      <w:lvlText w:val="%6."/>
      <w:lvlJc w:val="right"/>
      <w:pPr>
        <w:ind w:left="4579" w:hanging="480"/>
      </w:pPr>
    </w:lvl>
    <w:lvl w:ilvl="6" w:tplc="FFFFFFFF" w:tentative="1">
      <w:start w:val="1"/>
      <w:numFmt w:val="decimal"/>
      <w:lvlText w:val="%7."/>
      <w:lvlJc w:val="left"/>
      <w:pPr>
        <w:ind w:left="5059" w:hanging="480"/>
      </w:pPr>
    </w:lvl>
    <w:lvl w:ilvl="7" w:tplc="FFFFFFFF" w:tentative="1">
      <w:start w:val="1"/>
      <w:numFmt w:val="ideographTraditional"/>
      <w:lvlText w:val="%8、"/>
      <w:lvlJc w:val="left"/>
      <w:pPr>
        <w:ind w:left="5539" w:hanging="480"/>
      </w:pPr>
    </w:lvl>
    <w:lvl w:ilvl="8" w:tplc="FFFFFFFF" w:tentative="1">
      <w:start w:val="1"/>
      <w:numFmt w:val="lowerRoman"/>
      <w:lvlText w:val="%9."/>
      <w:lvlJc w:val="right"/>
      <w:pPr>
        <w:ind w:left="6019" w:hanging="480"/>
      </w:pPr>
    </w:lvl>
  </w:abstractNum>
  <w:abstractNum w:abstractNumId="4" w15:restartNumberingAfterBreak="0">
    <w:nsid w:val="10DD2287"/>
    <w:multiLevelType w:val="hybridMultilevel"/>
    <w:tmpl w:val="61742C26"/>
    <w:lvl w:ilvl="0" w:tplc="FFFFFFFF">
      <w:start w:val="1"/>
      <w:numFmt w:val="taiwaneseCountingThousand"/>
      <w:lvlText w:val="(%1)"/>
      <w:lvlJc w:val="left"/>
      <w:pPr>
        <w:ind w:left="1996" w:hanging="720"/>
      </w:pPr>
      <w:rPr>
        <w:rFonts w:hint="default"/>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5" w15:restartNumberingAfterBreak="0">
    <w:nsid w:val="1C1E5BD9"/>
    <w:multiLevelType w:val="hybridMultilevel"/>
    <w:tmpl w:val="50C4DE48"/>
    <w:lvl w:ilvl="0" w:tplc="FC3E9F72">
      <w:start w:val="1"/>
      <w:numFmt w:val="taiwaneseCountingThousand"/>
      <w:lvlText w:val="(%1)"/>
      <w:lvlJc w:val="left"/>
      <w:pPr>
        <w:ind w:left="1416" w:hanging="480"/>
      </w:pPr>
      <w:rPr>
        <w:rFonts w:hint="default"/>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6" w15:restartNumberingAfterBreak="0">
    <w:nsid w:val="27F64CA7"/>
    <w:multiLevelType w:val="hybridMultilevel"/>
    <w:tmpl w:val="40CAD736"/>
    <w:lvl w:ilvl="0" w:tplc="FFFFFFFF">
      <w:start w:val="1"/>
      <w:numFmt w:val="decimal"/>
      <w:lvlText w:val="%1."/>
      <w:lvlJc w:val="left"/>
      <w:pPr>
        <w:ind w:left="2059" w:hanging="360"/>
      </w:pPr>
      <w:rPr>
        <w:rFonts w:hint="default"/>
      </w:rPr>
    </w:lvl>
    <w:lvl w:ilvl="1" w:tplc="FFFFFFFF" w:tentative="1">
      <w:start w:val="1"/>
      <w:numFmt w:val="ideographTraditional"/>
      <w:lvlText w:val="%2、"/>
      <w:lvlJc w:val="left"/>
      <w:pPr>
        <w:ind w:left="2659" w:hanging="480"/>
      </w:pPr>
    </w:lvl>
    <w:lvl w:ilvl="2" w:tplc="FFFFFFFF" w:tentative="1">
      <w:start w:val="1"/>
      <w:numFmt w:val="lowerRoman"/>
      <w:lvlText w:val="%3."/>
      <w:lvlJc w:val="right"/>
      <w:pPr>
        <w:ind w:left="3139" w:hanging="480"/>
      </w:pPr>
    </w:lvl>
    <w:lvl w:ilvl="3" w:tplc="FFFFFFFF" w:tentative="1">
      <w:start w:val="1"/>
      <w:numFmt w:val="decimal"/>
      <w:lvlText w:val="%4."/>
      <w:lvlJc w:val="left"/>
      <w:pPr>
        <w:ind w:left="3619" w:hanging="480"/>
      </w:pPr>
    </w:lvl>
    <w:lvl w:ilvl="4" w:tplc="FFFFFFFF" w:tentative="1">
      <w:start w:val="1"/>
      <w:numFmt w:val="ideographTraditional"/>
      <w:lvlText w:val="%5、"/>
      <w:lvlJc w:val="left"/>
      <w:pPr>
        <w:ind w:left="4099" w:hanging="480"/>
      </w:pPr>
    </w:lvl>
    <w:lvl w:ilvl="5" w:tplc="FFFFFFFF" w:tentative="1">
      <w:start w:val="1"/>
      <w:numFmt w:val="lowerRoman"/>
      <w:lvlText w:val="%6."/>
      <w:lvlJc w:val="right"/>
      <w:pPr>
        <w:ind w:left="4579" w:hanging="480"/>
      </w:pPr>
    </w:lvl>
    <w:lvl w:ilvl="6" w:tplc="FFFFFFFF" w:tentative="1">
      <w:start w:val="1"/>
      <w:numFmt w:val="decimal"/>
      <w:lvlText w:val="%7."/>
      <w:lvlJc w:val="left"/>
      <w:pPr>
        <w:ind w:left="5059" w:hanging="480"/>
      </w:pPr>
    </w:lvl>
    <w:lvl w:ilvl="7" w:tplc="FFFFFFFF" w:tentative="1">
      <w:start w:val="1"/>
      <w:numFmt w:val="ideographTraditional"/>
      <w:lvlText w:val="%8、"/>
      <w:lvlJc w:val="left"/>
      <w:pPr>
        <w:ind w:left="5539" w:hanging="480"/>
      </w:pPr>
    </w:lvl>
    <w:lvl w:ilvl="8" w:tplc="FFFFFFFF" w:tentative="1">
      <w:start w:val="1"/>
      <w:numFmt w:val="lowerRoman"/>
      <w:lvlText w:val="%9."/>
      <w:lvlJc w:val="right"/>
      <w:pPr>
        <w:ind w:left="6019" w:hanging="480"/>
      </w:pPr>
    </w:lvl>
  </w:abstractNum>
  <w:abstractNum w:abstractNumId="7" w15:restartNumberingAfterBreak="0">
    <w:nsid w:val="2B3E2DCD"/>
    <w:multiLevelType w:val="hybridMultilevel"/>
    <w:tmpl w:val="937CAACC"/>
    <w:lvl w:ilvl="0" w:tplc="35927156">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B77276C"/>
    <w:multiLevelType w:val="hybridMultilevel"/>
    <w:tmpl w:val="40CAD736"/>
    <w:lvl w:ilvl="0" w:tplc="FFFFFFFF">
      <w:start w:val="1"/>
      <w:numFmt w:val="decimal"/>
      <w:lvlText w:val="%1."/>
      <w:lvlJc w:val="left"/>
      <w:pPr>
        <w:ind w:left="2059" w:hanging="360"/>
      </w:pPr>
      <w:rPr>
        <w:rFonts w:hint="default"/>
      </w:rPr>
    </w:lvl>
    <w:lvl w:ilvl="1" w:tplc="FFFFFFFF" w:tentative="1">
      <w:start w:val="1"/>
      <w:numFmt w:val="ideographTraditional"/>
      <w:lvlText w:val="%2、"/>
      <w:lvlJc w:val="left"/>
      <w:pPr>
        <w:ind w:left="2659" w:hanging="480"/>
      </w:pPr>
    </w:lvl>
    <w:lvl w:ilvl="2" w:tplc="FFFFFFFF" w:tentative="1">
      <w:start w:val="1"/>
      <w:numFmt w:val="lowerRoman"/>
      <w:lvlText w:val="%3."/>
      <w:lvlJc w:val="right"/>
      <w:pPr>
        <w:ind w:left="3139" w:hanging="480"/>
      </w:pPr>
    </w:lvl>
    <w:lvl w:ilvl="3" w:tplc="FFFFFFFF" w:tentative="1">
      <w:start w:val="1"/>
      <w:numFmt w:val="decimal"/>
      <w:lvlText w:val="%4."/>
      <w:lvlJc w:val="left"/>
      <w:pPr>
        <w:ind w:left="3619" w:hanging="480"/>
      </w:pPr>
    </w:lvl>
    <w:lvl w:ilvl="4" w:tplc="FFFFFFFF" w:tentative="1">
      <w:start w:val="1"/>
      <w:numFmt w:val="ideographTraditional"/>
      <w:lvlText w:val="%5、"/>
      <w:lvlJc w:val="left"/>
      <w:pPr>
        <w:ind w:left="4099" w:hanging="480"/>
      </w:pPr>
    </w:lvl>
    <w:lvl w:ilvl="5" w:tplc="FFFFFFFF" w:tentative="1">
      <w:start w:val="1"/>
      <w:numFmt w:val="lowerRoman"/>
      <w:lvlText w:val="%6."/>
      <w:lvlJc w:val="right"/>
      <w:pPr>
        <w:ind w:left="4579" w:hanging="480"/>
      </w:pPr>
    </w:lvl>
    <w:lvl w:ilvl="6" w:tplc="FFFFFFFF" w:tentative="1">
      <w:start w:val="1"/>
      <w:numFmt w:val="decimal"/>
      <w:lvlText w:val="%7."/>
      <w:lvlJc w:val="left"/>
      <w:pPr>
        <w:ind w:left="5059" w:hanging="480"/>
      </w:pPr>
    </w:lvl>
    <w:lvl w:ilvl="7" w:tplc="FFFFFFFF" w:tentative="1">
      <w:start w:val="1"/>
      <w:numFmt w:val="ideographTraditional"/>
      <w:lvlText w:val="%8、"/>
      <w:lvlJc w:val="left"/>
      <w:pPr>
        <w:ind w:left="5539" w:hanging="480"/>
      </w:pPr>
    </w:lvl>
    <w:lvl w:ilvl="8" w:tplc="FFFFFFFF" w:tentative="1">
      <w:start w:val="1"/>
      <w:numFmt w:val="lowerRoman"/>
      <w:lvlText w:val="%9."/>
      <w:lvlJc w:val="right"/>
      <w:pPr>
        <w:ind w:left="6019" w:hanging="480"/>
      </w:pPr>
    </w:lvl>
  </w:abstractNum>
  <w:abstractNum w:abstractNumId="9" w15:restartNumberingAfterBreak="0">
    <w:nsid w:val="2CE749E0"/>
    <w:multiLevelType w:val="hybridMultilevel"/>
    <w:tmpl w:val="40CAD736"/>
    <w:lvl w:ilvl="0" w:tplc="79BA5592">
      <w:start w:val="1"/>
      <w:numFmt w:val="decimal"/>
      <w:lvlText w:val="%1."/>
      <w:lvlJc w:val="left"/>
      <w:pPr>
        <w:ind w:left="2059" w:hanging="36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10" w15:restartNumberingAfterBreak="0">
    <w:nsid w:val="3182125A"/>
    <w:multiLevelType w:val="hybridMultilevel"/>
    <w:tmpl w:val="61742C26"/>
    <w:lvl w:ilvl="0" w:tplc="FFFFFFFF">
      <w:start w:val="1"/>
      <w:numFmt w:val="taiwaneseCountingThousand"/>
      <w:lvlText w:val="(%1)"/>
      <w:lvlJc w:val="left"/>
      <w:pPr>
        <w:ind w:left="5965" w:hanging="720"/>
      </w:pPr>
      <w:rPr>
        <w:rFonts w:hint="default"/>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11" w15:restartNumberingAfterBreak="0">
    <w:nsid w:val="318879B0"/>
    <w:multiLevelType w:val="hybridMultilevel"/>
    <w:tmpl w:val="61742C26"/>
    <w:lvl w:ilvl="0" w:tplc="6D886EA6">
      <w:start w:val="1"/>
      <w:numFmt w:val="taiwaneseCountingThousand"/>
      <w:lvlText w:val="(%1)"/>
      <w:lvlJc w:val="left"/>
      <w:pPr>
        <w:ind w:left="1996"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380E1FE2"/>
    <w:multiLevelType w:val="hybridMultilevel"/>
    <w:tmpl w:val="40CAD736"/>
    <w:lvl w:ilvl="0" w:tplc="FFFFFFFF">
      <w:start w:val="1"/>
      <w:numFmt w:val="decimal"/>
      <w:lvlText w:val="%1."/>
      <w:lvlJc w:val="left"/>
      <w:pPr>
        <w:ind w:left="2059" w:hanging="360"/>
      </w:pPr>
      <w:rPr>
        <w:rFonts w:hint="default"/>
      </w:rPr>
    </w:lvl>
    <w:lvl w:ilvl="1" w:tplc="FFFFFFFF" w:tentative="1">
      <w:start w:val="1"/>
      <w:numFmt w:val="ideographTraditional"/>
      <w:lvlText w:val="%2、"/>
      <w:lvlJc w:val="left"/>
      <w:pPr>
        <w:ind w:left="2659" w:hanging="480"/>
      </w:pPr>
    </w:lvl>
    <w:lvl w:ilvl="2" w:tplc="FFFFFFFF" w:tentative="1">
      <w:start w:val="1"/>
      <w:numFmt w:val="lowerRoman"/>
      <w:lvlText w:val="%3."/>
      <w:lvlJc w:val="right"/>
      <w:pPr>
        <w:ind w:left="3139" w:hanging="480"/>
      </w:pPr>
    </w:lvl>
    <w:lvl w:ilvl="3" w:tplc="FFFFFFFF" w:tentative="1">
      <w:start w:val="1"/>
      <w:numFmt w:val="decimal"/>
      <w:lvlText w:val="%4."/>
      <w:lvlJc w:val="left"/>
      <w:pPr>
        <w:ind w:left="3619" w:hanging="480"/>
      </w:pPr>
    </w:lvl>
    <w:lvl w:ilvl="4" w:tplc="FFFFFFFF" w:tentative="1">
      <w:start w:val="1"/>
      <w:numFmt w:val="ideographTraditional"/>
      <w:lvlText w:val="%5、"/>
      <w:lvlJc w:val="left"/>
      <w:pPr>
        <w:ind w:left="4099" w:hanging="480"/>
      </w:pPr>
    </w:lvl>
    <w:lvl w:ilvl="5" w:tplc="FFFFFFFF" w:tentative="1">
      <w:start w:val="1"/>
      <w:numFmt w:val="lowerRoman"/>
      <w:lvlText w:val="%6."/>
      <w:lvlJc w:val="right"/>
      <w:pPr>
        <w:ind w:left="4579" w:hanging="480"/>
      </w:pPr>
    </w:lvl>
    <w:lvl w:ilvl="6" w:tplc="FFFFFFFF" w:tentative="1">
      <w:start w:val="1"/>
      <w:numFmt w:val="decimal"/>
      <w:lvlText w:val="%7."/>
      <w:lvlJc w:val="left"/>
      <w:pPr>
        <w:ind w:left="5059" w:hanging="480"/>
      </w:pPr>
    </w:lvl>
    <w:lvl w:ilvl="7" w:tplc="FFFFFFFF" w:tentative="1">
      <w:start w:val="1"/>
      <w:numFmt w:val="ideographTraditional"/>
      <w:lvlText w:val="%8、"/>
      <w:lvlJc w:val="left"/>
      <w:pPr>
        <w:ind w:left="5539" w:hanging="480"/>
      </w:pPr>
    </w:lvl>
    <w:lvl w:ilvl="8" w:tplc="FFFFFFFF" w:tentative="1">
      <w:start w:val="1"/>
      <w:numFmt w:val="lowerRoman"/>
      <w:lvlText w:val="%9."/>
      <w:lvlJc w:val="right"/>
      <w:pPr>
        <w:ind w:left="6019" w:hanging="480"/>
      </w:pPr>
    </w:lvl>
  </w:abstractNum>
  <w:abstractNum w:abstractNumId="13" w15:restartNumberingAfterBreak="0">
    <w:nsid w:val="385A20DA"/>
    <w:multiLevelType w:val="hybridMultilevel"/>
    <w:tmpl w:val="3F8E8FB2"/>
    <w:lvl w:ilvl="0" w:tplc="41909310">
      <w:start w:val="1"/>
      <w:numFmt w:val="decimal"/>
      <w:lvlText w:val="(%1)"/>
      <w:lvlJc w:val="left"/>
      <w:pPr>
        <w:ind w:left="3130" w:hanging="720"/>
      </w:pPr>
      <w:rPr>
        <w:rFonts w:hint="default"/>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14" w15:restartNumberingAfterBreak="0">
    <w:nsid w:val="38671671"/>
    <w:multiLevelType w:val="hybridMultilevel"/>
    <w:tmpl w:val="24926DEA"/>
    <w:lvl w:ilvl="0" w:tplc="05DE6CDA">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EE593D"/>
    <w:multiLevelType w:val="hybridMultilevel"/>
    <w:tmpl w:val="61742C26"/>
    <w:lvl w:ilvl="0" w:tplc="FFFFFFFF">
      <w:start w:val="1"/>
      <w:numFmt w:val="taiwaneseCountingThousand"/>
      <w:lvlText w:val="(%1)"/>
      <w:lvlJc w:val="left"/>
      <w:pPr>
        <w:ind w:left="2847" w:hanging="720"/>
      </w:pPr>
      <w:rPr>
        <w:rFonts w:hint="default"/>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16" w15:restartNumberingAfterBreak="0">
    <w:nsid w:val="3D743E0F"/>
    <w:multiLevelType w:val="hybridMultilevel"/>
    <w:tmpl w:val="C3865F40"/>
    <w:lvl w:ilvl="0" w:tplc="0A84C0AA">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7" w15:restartNumberingAfterBreak="0">
    <w:nsid w:val="41423D03"/>
    <w:multiLevelType w:val="hybridMultilevel"/>
    <w:tmpl w:val="937CAACC"/>
    <w:lvl w:ilvl="0" w:tplc="35927156">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80120FB"/>
    <w:multiLevelType w:val="hybridMultilevel"/>
    <w:tmpl w:val="2FE49B64"/>
    <w:lvl w:ilvl="0" w:tplc="B9BE2E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595260"/>
    <w:multiLevelType w:val="hybridMultilevel"/>
    <w:tmpl w:val="DA50CE54"/>
    <w:lvl w:ilvl="0" w:tplc="9EF6CAF0">
      <w:start w:val="1"/>
      <w:numFmt w:val="decimal"/>
      <w:lvlText w:val="%1."/>
      <w:lvlJc w:val="left"/>
      <w:pPr>
        <w:ind w:left="2345" w:hanging="36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0" w15:restartNumberingAfterBreak="0">
    <w:nsid w:val="4B873C2D"/>
    <w:multiLevelType w:val="hybridMultilevel"/>
    <w:tmpl w:val="61742C26"/>
    <w:lvl w:ilvl="0" w:tplc="FFFFFFFF">
      <w:start w:val="1"/>
      <w:numFmt w:val="taiwaneseCountingThousand"/>
      <w:lvlText w:val="(%1)"/>
      <w:lvlJc w:val="left"/>
      <w:pPr>
        <w:ind w:left="2847" w:hanging="720"/>
      </w:pPr>
      <w:rPr>
        <w:rFonts w:hint="default"/>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21" w15:restartNumberingAfterBreak="0">
    <w:nsid w:val="4F483F0B"/>
    <w:multiLevelType w:val="hybridMultilevel"/>
    <w:tmpl w:val="40CAD736"/>
    <w:lvl w:ilvl="0" w:tplc="FFFFFFFF">
      <w:start w:val="1"/>
      <w:numFmt w:val="decimal"/>
      <w:lvlText w:val="%1."/>
      <w:lvlJc w:val="left"/>
      <w:pPr>
        <w:ind w:left="2059" w:hanging="360"/>
      </w:pPr>
      <w:rPr>
        <w:rFonts w:hint="default"/>
      </w:rPr>
    </w:lvl>
    <w:lvl w:ilvl="1" w:tplc="FFFFFFFF" w:tentative="1">
      <w:start w:val="1"/>
      <w:numFmt w:val="ideographTraditional"/>
      <w:lvlText w:val="%2、"/>
      <w:lvlJc w:val="left"/>
      <w:pPr>
        <w:ind w:left="2659" w:hanging="480"/>
      </w:pPr>
    </w:lvl>
    <w:lvl w:ilvl="2" w:tplc="FFFFFFFF" w:tentative="1">
      <w:start w:val="1"/>
      <w:numFmt w:val="lowerRoman"/>
      <w:lvlText w:val="%3."/>
      <w:lvlJc w:val="right"/>
      <w:pPr>
        <w:ind w:left="3139" w:hanging="480"/>
      </w:pPr>
    </w:lvl>
    <w:lvl w:ilvl="3" w:tplc="FFFFFFFF" w:tentative="1">
      <w:start w:val="1"/>
      <w:numFmt w:val="decimal"/>
      <w:lvlText w:val="%4."/>
      <w:lvlJc w:val="left"/>
      <w:pPr>
        <w:ind w:left="3619" w:hanging="480"/>
      </w:pPr>
    </w:lvl>
    <w:lvl w:ilvl="4" w:tplc="FFFFFFFF" w:tentative="1">
      <w:start w:val="1"/>
      <w:numFmt w:val="ideographTraditional"/>
      <w:lvlText w:val="%5、"/>
      <w:lvlJc w:val="left"/>
      <w:pPr>
        <w:ind w:left="4099" w:hanging="480"/>
      </w:pPr>
    </w:lvl>
    <w:lvl w:ilvl="5" w:tplc="FFFFFFFF" w:tentative="1">
      <w:start w:val="1"/>
      <w:numFmt w:val="lowerRoman"/>
      <w:lvlText w:val="%6."/>
      <w:lvlJc w:val="right"/>
      <w:pPr>
        <w:ind w:left="4579" w:hanging="480"/>
      </w:pPr>
    </w:lvl>
    <w:lvl w:ilvl="6" w:tplc="FFFFFFFF" w:tentative="1">
      <w:start w:val="1"/>
      <w:numFmt w:val="decimal"/>
      <w:lvlText w:val="%7."/>
      <w:lvlJc w:val="left"/>
      <w:pPr>
        <w:ind w:left="5059" w:hanging="480"/>
      </w:pPr>
    </w:lvl>
    <w:lvl w:ilvl="7" w:tplc="FFFFFFFF" w:tentative="1">
      <w:start w:val="1"/>
      <w:numFmt w:val="ideographTraditional"/>
      <w:lvlText w:val="%8、"/>
      <w:lvlJc w:val="left"/>
      <w:pPr>
        <w:ind w:left="5539" w:hanging="480"/>
      </w:pPr>
    </w:lvl>
    <w:lvl w:ilvl="8" w:tplc="FFFFFFFF" w:tentative="1">
      <w:start w:val="1"/>
      <w:numFmt w:val="lowerRoman"/>
      <w:lvlText w:val="%9."/>
      <w:lvlJc w:val="right"/>
      <w:pPr>
        <w:ind w:left="6019" w:hanging="480"/>
      </w:pPr>
    </w:lvl>
  </w:abstractNum>
  <w:abstractNum w:abstractNumId="22" w15:restartNumberingAfterBreak="0">
    <w:nsid w:val="50E7695F"/>
    <w:multiLevelType w:val="hybridMultilevel"/>
    <w:tmpl w:val="40CAD736"/>
    <w:lvl w:ilvl="0" w:tplc="FFFFFFFF">
      <w:start w:val="1"/>
      <w:numFmt w:val="decimal"/>
      <w:lvlText w:val="%1."/>
      <w:lvlJc w:val="left"/>
      <w:pPr>
        <w:ind w:left="2059" w:hanging="360"/>
      </w:pPr>
      <w:rPr>
        <w:rFonts w:hint="default"/>
      </w:rPr>
    </w:lvl>
    <w:lvl w:ilvl="1" w:tplc="FFFFFFFF" w:tentative="1">
      <w:start w:val="1"/>
      <w:numFmt w:val="ideographTraditional"/>
      <w:lvlText w:val="%2、"/>
      <w:lvlJc w:val="left"/>
      <w:pPr>
        <w:ind w:left="2659" w:hanging="480"/>
      </w:pPr>
    </w:lvl>
    <w:lvl w:ilvl="2" w:tplc="FFFFFFFF" w:tentative="1">
      <w:start w:val="1"/>
      <w:numFmt w:val="lowerRoman"/>
      <w:lvlText w:val="%3."/>
      <w:lvlJc w:val="right"/>
      <w:pPr>
        <w:ind w:left="3139" w:hanging="480"/>
      </w:pPr>
    </w:lvl>
    <w:lvl w:ilvl="3" w:tplc="FFFFFFFF" w:tentative="1">
      <w:start w:val="1"/>
      <w:numFmt w:val="decimal"/>
      <w:lvlText w:val="%4."/>
      <w:lvlJc w:val="left"/>
      <w:pPr>
        <w:ind w:left="3619" w:hanging="480"/>
      </w:pPr>
    </w:lvl>
    <w:lvl w:ilvl="4" w:tplc="FFFFFFFF" w:tentative="1">
      <w:start w:val="1"/>
      <w:numFmt w:val="ideographTraditional"/>
      <w:lvlText w:val="%5、"/>
      <w:lvlJc w:val="left"/>
      <w:pPr>
        <w:ind w:left="4099" w:hanging="480"/>
      </w:pPr>
    </w:lvl>
    <w:lvl w:ilvl="5" w:tplc="FFFFFFFF" w:tentative="1">
      <w:start w:val="1"/>
      <w:numFmt w:val="lowerRoman"/>
      <w:lvlText w:val="%6."/>
      <w:lvlJc w:val="right"/>
      <w:pPr>
        <w:ind w:left="4579" w:hanging="480"/>
      </w:pPr>
    </w:lvl>
    <w:lvl w:ilvl="6" w:tplc="FFFFFFFF" w:tentative="1">
      <w:start w:val="1"/>
      <w:numFmt w:val="decimal"/>
      <w:lvlText w:val="%7."/>
      <w:lvlJc w:val="left"/>
      <w:pPr>
        <w:ind w:left="5059" w:hanging="480"/>
      </w:pPr>
    </w:lvl>
    <w:lvl w:ilvl="7" w:tplc="FFFFFFFF" w:tentative="1">
      <w:start w:val="1"/>
      <w:numFmt w:val="ideographTraditional"/>
      <w:lvlText w:val="%8、"/>
      <w:lvlJc w:val="left"/>
      <w:pPr>
        <w:ind w:left="5539" w:hanging="480"/>
      </w:pPr>
    </w:lvl>
    <w:lvl w:ilvl="8" w:tplc="FFFFFFFF" w:tentative="1">
      <w:start w:val="1"/>
      <w:numFmt w:val="lowerRoman"/>
      <w:lvlText w:val="%9."/>
      <w:lvlJc w:val="right"/>
      <w:pPr>
        <w:ind w:left="6019" w:hanging="480"/>
      </w:pPr>
    </w:lvl>
  </w:abstractNum>
  <w:abstractNum w:abstractNumId="23" w15:restartNumberingAfterBreak="0">
    <w:nsid w:val="5254221E"/>
    <w:multiLevelType w:val="hybridMultilevel"/>
    <w:tmpl w:val="40CAD736"/>
    <w:lvl w:ilvl="0" w:tplc="FFFFFFFF">
      <w:start w:val="1"/>
      <w:numFmt w:val="decimal"/>
      <w:lvlText w:val="%1."/>
      <w:lvlJc w:val="left"/>
      <w:pPr>
        <w:ind w:left="2059" w:hanging="360"/>
      </w:pPr>
      <w:rPr>
        <w:rFonts w:hint="default"/>
      </w:rPr>
    </w:lvl>
    <w:lvl w:ilvl="1" w:tplc="FFFFFFFF" w:tentative="1">
      <w:start w:val="1"/>
      <w:numFmt w:val="ideographTraditional"/>
      <w:lvlText w:val="%2、"/>
      <w:lvlJc w:val="left"/>
      <w:pPr>
        <w:ind w:left="2659" w:hanging="480"/>
      </w:pPr>
    </w:lvl>
    <w:lvl w:ilvl="2" w:tplc="FFFFFFFF" w:tentative="1">
      <w:start w:val="1"/>
      <w:numFmt w:val="lowerRoman"/>
      <w:lvlText w:val="%3."/>
      <w:lvlJc w:val="right"/>
      <w:pPr>
        <w:ind w:left="3139" w:hanging="480"/>
      </w:pPr>
    </w:lvl>
    <w:lvl w:ilvl="3" w:tplc="FFFFFFFF" w:tentative="1">
      <w:start w:val="1"/>
      <w:numFmt w:val="decimal"/>
      <w:lvlText w:val="%4."/>
      <w:lvlJc w:val="left"/>
      <w:pPr>
        <w:ind w:left="3619" w:hanging="480"/>
      </w:pPr>
    </w:lvl>
    <w:lvl w:ilvl="4" w:tplc="FFFFFFFF" w:tentative="1">
      <w:start w:val="1"/>
      <w:numFmt w:val="ideographTraditional"/>
      <w:lvlText w:val="%5、"/>
      <w:lvlJc w:val="left"/>
      <w:pPr>
        <w:ind w:left="4099" w:hanging="480"/>
      </w:pPr>
    </w:lvl>
    <w:lvl w:ilvl="5" w:tplc="FFFFFFFF" w:tentative="1">
      <w:start w:val="1"/>
      <w:numFmt w:val="lowerRoman"/>
      <w:lvlText w:val="%6."/>
      <w:lvlJc w:val="right"/>
      <w:pPr>
        <w:ind w:left="4579" w:hanging="480"/>
      </w:pPr>
    </w:lvl>
    <w:lvl w:ilvl="6" w:tplc="FFFFFFFF" w:tentative="1">
      <w:start w:val="1"/>
      <w:numFmt w:val="decimal"/>
      <w:lvlText w:val="%7."/>
      <w:lvlJc w:val="left"/>
      <w:pPr>
        <w:ind w:left="5059" w:hanging="480"/>
      </w:pPr>
    </w:lvl>
    <w:lvl w:ilvl="7" w:tplc="FFFFFFFF" w:tentative="1">
      <w:start w:val="1"/>
      <w:numFmt w:val="ideographTraditional"/>
      <w:lvlText w:val="%8、"/>
      <w:lvlJc w:val="left"/>
      <w:pPr>
        <w:ind w:left="5539" w:hanging="480"/>
      </w:pPr>
    </w:lvl>
    <w:lvl w:ilvl="8" w:tplc="FFFFFFFF" w:tentative="1">
      <w:start w:val="1"/>
      <w:numFmt w:val="lowerRoman"/>
      <w:lvlText w:val="%9."/>
      <w:lvlJc w:val="right"/>
      <w:pPr>
        <w:ind w:left="6019" w:hanging="480"/>
      </w:pPr>
    </w:lvl>
  </w:abstractNum>
  <w:abstractNum w:abstractNumId="24" w15:restartNumberingAfterBreak="0">
    <w:nsid w:val="544B7B7A"/>
    <w:multiLevelType w:val="hybridMultilevel"/>
    <w:tmpl w:val="91C0E554"/>
    <w:lvl w:ilvl="0" w:tplc="3CC0E584">
      <w:start w:val="1"/>
      <w:numFmt w:val="taiwaneseCountingThousand"/>
      <w:lvlText w:val="%1、"/>
      <w:lvlJc w:val="left"/>
      <w:pPr>
        <w:ind w:left="936" w:hanging="456"/>
      </w:pPr>
      <w:rPr>
        <w:rFonts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60A7B5D"/>
    <w:multiLevelType w:val="hybridMultilevel"/>
    <w:tmpl w:val="BE8A69A0"/>
    <w:lvl w:ilvl="0" w:tplc="81C8646E">
      <w:start w:val="1"/>
      <w:numFmt w:val="decimal"/>
      <w:lvlText w:val="%1."/>
      <w:lvlJc w:val="left"/>
      <w:pPr>
        <w:ind w:left="2059" w:hanging="360"/>
      </w:pPr>
      <w:rPr>
        <w:rFonts w:hint="default"/>
        <w:color w:val="auto"/>
      </w:rPr>
    </w:lvl>
    <w:lvl w:ilvl="1" w:tplc="FFFFFFFF" w:tentative="1">
      <w:start w:val="1"/>
      <w:numFmt w:val="ideographTraditional"/>
      <w:lvlText w:val="%2、"/>
      <w:lvlJc w:val="left"/>
      <w:pPr>
        <w:ind w:left="2659" w:hanging="480"/>
      </w:pPr>
    </w:lvl>
    <w:lvl w:ilvl="2" w:tplc="FFFFFFFF" w:tentative="1">
      <w:start w:val="1"/>
      <w:numFmt w:val="lowerRoman"/>
      <w:lvlText w:val="%3."/>
      <w:lvlJc w:val="right"/>
      <w:pPr>
        <w:ind w:left="3139" w:hanging="480"/>
      </w:pPr>
    </w:lvl>
    <w:lvl w:ilvl="3" w:tplc="FFFFFFFF" w:tentative="1">
      <w:start w:val="1"/>
      <w:numFmt w:val="decimal"/>
      <w:lvlText w:val="%4."/>
      <w:lvlJc w:val="left"/>
      <w:pPr>
        <w:ind w:left="3619" w:hanging="480"/>
      </w:pPr>
    </w:lvl>
    <w:lvl w:ilvl="4" w:tplc="FFFFFFFF" w:tentative="1">
      <w:start w:val="1"/>
      <w:numFmt w:val="ideographTraditional"/>
      <w:lvlText w:val="%5、"/>
      <w:lvlJc w:val="left"/>
      <w:pPr>
        <w:ind w:left="4099" w:hanging="480"/>
      </w:pPr>
    </w:lvl>
    <w:lvl w:ilvl="5" w:tplc="FFFFFFFF" w:tentative="1">
      <w:start w:val="1"/>
      <w:numFmt w:val="lowerRoman"/>
      <w:lvlText w:val="%6."/>
      <w:lvlJc w:val="right"/>
      <w:pPr>
        <w:ind w:left="4579" w:hanging="480"/>
      </w:pPr>
    </w:lvl>
    <w:lvl w:ilvl="6" w:tplc="FFFFFFFF" w:tentative="1">
      <w:start w:val="1"/>
      <w:numFmt w:val="decimal"/>
      <w:lvlText w:val="%7."/>
      <w:lvlJc w:val="left"/>
      <w:pPr>
        <w:ind w:left="5059" w:hanging="480"/>
      </w:pPr>
    </w:lvl>
    <w:lvl w:ilvl="7" w:tplc="FFFFFFFF" w:tentative="1">
      <w:start w:val="1"/>
      <w:numFmt w:val="ideographTraditional"/>
      <w:lvlText w:val="%8、"/>
      <w:lvlJc w:val="left"/>
      <w:pPr>
        <w:ind w:left="5539" w:hanging="480"/>
      </w:pPr>
    </w:lvl>
    <w:lvl w:ilvl="8" w:tplc="FFFFFFFF" w:tentative="1">
      <w:start w:val="1"/>
      <w:numFmt w:val="lowerRoman"/>
      <w:lvlText w:val="%9."/>
      <w:lvlJc w:val="right"/>
      <w:pPr>
        <w:ind w:left="6019" w:hanging="480"/>
      </w:pPr>
    </w:lvl>
  </w:abstractNum>
  <w:abstractNum w:abstractNumId="26" w15:restartNumberingAfterBreak="0">
    <w:nsid w:val="5C933AEE"/>
    <w:multiLevelType w:val="hybridMultilevel"/>
    <w:tmpl w:val="40CAD736"/>
    <w:lvl w:ilvl="0" w:tplc="FFFFFFFF">
      <w:start w:val="1"/>
      <w:numFmt w:val="decimal"/>
      <w:lvlText w:val="%1."/>
      <w:lvlJc w:val="left"/>
      <w:pPr>
        <w:ind w:left="2059" w:hanging="360"/>
      </w:pPr>
      <w:rPr>
        <w:rFonts w:hint="default"/>
      </w:rPr>
    </w:lvl>
    <w:lvl w:ilvl="1" w:tplc="FFFFFFFF" w:tentative="1">
      <w:start w:val="1"/>
      <w:numFmt w:val="ideographTraditional"/>
      <w:lvlText w:val="%2、"/>
      <w:lvlJc w:val="left"/>
      <w:pPr>
        <w:ind w:left="2659" w:hanging="480"/>
      </w:pPr>
    </w:lvl>
    <w:lvl w:ilvl="2" w:tplc="FFFFFFFF" w:tentative="1">
      <w:start w:val="1"/>
      <w:numFmt w:val="lowerRoman"/>
      <w:lvlText w:val="%3."/>
      <w:lvlJc w:val="right"/>
      <w:pPr>
        <w:ind w:left="3139" w:hanging="480"/>
      </w:pPr>
    </w:lvl>
    <w:lvl w:ilvl="3" w:tplc="FFFFFFFF" w:tentative="1">
      <w:start w:val="1"/>
      <w:numFmt w:val="decimal"/>
      <w:lvlText w:val="%4."/>
      <w:lvlJc w:val="left"/>
      <w:pPr>
        <w:ind w:left="3619" w:hanging="480"/>
      </w:pPr>
    </w:lvl>
    <w:lvl w:ilvl="4" w:tplc="FFFFFFFF" w:tentative="1">
      <w:start w:val="1"/>
      <w:numFmt w:val="ideographTraditional"/>
      <w:lvlText w:val="%5、"/>
      <w:lvlJc w:val="left"/>
      <w:pPr>
        <w:ind w:left="4099" w:hanging="480"/>
      </w:pPr>
    </w:lvl>
    <w:lvl w:ilvl="5" w:tplc="FFFFFFFF" w:tentative="1">
      <w:start w:val="1"/>
      <w:numFmt w:val="lowerRoman"/>
      <w:lvlText w:val="%6."/>
      <w:lvlJc w:val="right"/>
      <w:pPr>
        <w:ind w:left="4579" w:hanging="480"/>
      </w:pPr>
    </w:lvl>
    <w:lvl w:ilvl="6" w:tplc="FFFFFFFF" w:tentative="1">
      <w:start w:val="1"/>
      <w:numFmt w:val="decimal"/>
      <w:lvlText w:val="%7."/>
      <w:lvlJc w:val="left"/>
      <w:pPr>
        <w:ind w:left="5059" w:hanging="480"/>
      </w:pPr>
    </w:lvl>
    <w:lvl w:ilvl="7" w:tplc="FFFFFFFF" w:tentative="1">
      <w:start w:val="1"/>
      <w:numFmt w:val="ideographTraditional"/>
      <w:lvlText w:val="%8、"/>
      <w:lvlJc w:val="left"/>
      <w:pPr>
        <w:ind w:left="5539" w:hanging="480"/>
      </w:pPr>
    </w:lvl>
    <w:lvl w:ilvl="8" w:tplc="FFFFFFFF" w:tentative="1">
      <w:start w:val="1"/>
      <w:numFmt w:val="lowerRoman"/>
      <w:lvlText w:val="%9."/>
      <w:lvlJc w:val="right"/>
      <w:pPr>
        <w:ind w:left="6019" w:hanging="480"/>
      </w:pPr>
    </w:lvl>
  </w:abstractNum>
  <w:abstractNum w:abstractNumId="27" w15:restartNumberingAfterBreak="0">
    <w:nsid w:val="5C934708"/>
    <w:multiLevelType w:val="hybridMultilevel"/>
    <w:tmpl w:val="5FEAF5CE"/>
    <w:lvl w:ilvl="0" w:tplc="5B22A6C4">
      <w:start w:val="1"/>
      <w:numFmt w:val="decimal"/>
      <w:suff w:val="nothing"/>
      <w:lvlText w:val="%1."/>
      <w:lvlJc w:val="lef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28" w15:restartNumberingAfterBreak="0">
    <w:nsid w:val="5D0F5758"/>
    <w:multiLevelType w:val="hybridMultilevel"/>
    <w:tmpl w:val="50C4DE48"/>
    <w:lvl w:ilvl="0" w:tplc="FC3E9F72">
      <w:start w:val="1"/>
      <w:numFmt w:val="taiwaneseCountingThousand"/>
      <w:lvlText w:val="(%1)"/>
      <w:lvlJc w:val="left"/>
      <w:pPr>
        <w:ind w:left="1416" w:hanging="480"/>
      </w:pPr>
      <w:rPr>
        <w:rFonts w:hint="default"/>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29" w15:restartNumberingAfterBreak="0">
    <w:nsid w:val="5F2A189E"/>
    <w:multiLevelType w:val="hybridMultilevel"/>
    <w:tmpl w:val="40CAD736"/>
    <w:lvl w:ilvl="0" w:tplc="79BA5592">
      <w:start w:val="1"/>
      <w:numFmt w:val="decimal"/>
      <w:lvlText w:val="%1."/>
      <w:lvlJc w:val="left"/>
      <w:pPr>
        <w:ind w:left="2059" w:hanging="36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30" w15:restartNumberingAfterBreak="0">
    <w:nsid w:val="5FE94917"/>
    <w:multiLevelType w:val="hybridMultilevel"/>
    <w:tmpl w:val="C6E24308"/>
    <w:lvl w:ilvl="0" w:tplc="D7B60246">
      <w:start w:val="1"/>
      <w:numFmt w:val="taiwaneseCountingThousand"/>
      <w:lvlText w:val="(%1)"/>
      <w:lvlJc w:val="left"/>
      <w:pPr>
        <w:ind w:left="1416" w:hanging="480"/>
      </w:pPr>
      <w:rPr>
        <w:rFonts w:ascii="標楷體" w:eastAsia="標楷體" w:hAnsi="標楷體" w:hint="default"/>
        <w:sz w:val="24"/>
        <w:szCs w:val="24"/>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31" w15:restartNumberingAfterBreak="0">
    <w:nsid w:val="6B143DD9"/>
    <w:multiLevelType w:val="hybridMultilevel"/>
    <w:tmpl w:val="DA50CE54"/>
    <w:lvl w:ilvl="0" w:tplc="FFFFFFFF">
      <w:start w:val="1"/>
      <w:numFmt w:val="decimal"/>
      <w:lvlText w:val="%1."/>
      <w:lvlJc w:val="left"/>
      <w:pPr>
        <w:ind w:left="2345" w:hanging="360"/>
      </w:pPr>
      <w:rPr>
        <w:rFonts w:hint="default"/>
      </w:rPr>
    </w:lvl>
    <w:lvl w:ilvl="1" w:tplc="FFFFFFFF" w:tentative="1">
      <w:start w:val="1"/>
      <w:numFmt w:val="ideographTraditional"/>
      <w:lvlText w:val="%2、"/>
      <w:lvlJc w:val="left"/>
      <w:pPr>
        <w:ind w:left="2945" w:hanging="480"/>
      </w:pPr>
    </w:lvl>
    <w:lvl w:ilvl="2" w:tplc="FFFFFFFF" w:tentative="1">
      <w:start w:val="1"/>
      <w:numFmt w:val="lowerRoman"/>
      <w:lvlText w:val="%3."/>
      <w:lvlJc w:val="right"/>
      <w:pPr>
        <w:ind w:left="3425" w:hanging="480"/>
      </w:pPr>
    </w:lvl>
    <w:lvl w:ilvl="3" w:tplc="FFFFFFFF" w:tentative="1">
      <w:start w:val="1"/>
      <w:numFmt w:val="decimal"/>
      <w:lvlText w:val="%4."/>
      <w:lvlJc w:val="left"/>
      <w:pPr>
        <w:ind w:left="3905" w:hanging="480"/>
      </w:pPr>
    </w:lvl>
    <w:lvl w:ilvl="4" w:tplc="FFFFFFFF" w:tentative="1">
      <w:start w:val="1"/>
      <w:numFmt w:val="ideographTraditional"/>
      <w:lvlText w:val="%5、"/>
      <w:lvlJc w:val="left"/>
      <w:pPr>
        <w:ind w:left="4385" w:hanging="480"/>
      </w:pPr>
    </w:lvl>
    <w:lvl w:ilvl="5" w:tplc="FFFFFFFF" w:tentative="1">
      <w:start w:val="1"/>
      <w:numFmt w:val="lowerRoman"/>
      <w:lvlText w:val="%6."/>
      <w:lvlJc w:val="right"/>
      <w:pPr>
        <w:ind w:left="4865" w:hanging="480"/>
      </w:pPr>
    </w:lvl>
    <w:lvl w:ilvl="6" w:tplc="FFFFFFFF" w:tentative="1">
      <w:start w:val="1"/>
      <w:numFmt w:val="decimal"/>
      <w:lvlText w:val="%7."/>
      <w:lvlJc w:val="left"/>
      <w:pPr>
        <w:ind w:left="5345" w:hanging="480"/>
      </w:pPr>
    </w:lvl>
    <w:lvl w:ilvl="7" w:tplc="FFFFFFFF" w:tentative="1">
      <w:start w:val="1"/>
      <w:numFmt w:val="ideographTraditional"/>
      <w:lvlText w:val="%8、"/>
      <w:lvlJc w:val="left"/>
      <w:pPr>
        <w:ind w:left="5825" w:hanging="480"/>
      </w:pPr>
    </w:lvl>
    <w:lvl w:ilvl="8" w:tplc="FFFFFFFF" w:tentative="1">
      <w:start w:val="1"/>
      <w:numFmt w:val="lowerRoman"/>
      <w:lvlText w:val="%9."/>
      <w:lvlJc w:val="right"/>
      <w:pPr>
        <w:ind w:left="6305" w:hanging="480"/>
      </w:pPr>
    </w:lvl>
  </w:abstractNum>
  <w:abstractNum w:abstractNumId="32" w15:restartNumberingAfterBreak="0">
    <w:nsid w:val="6C084CDB"/>
    <w:multiLevelType w:val="hybridMultilevel"/>
    <w:tmpl w:val="DA50CE54"/>
    <w:lvl w:ilvl="0" w:tplc="FFFFFFFF">
      <w:start w:val="1"/>
      <w:numFmt w:val="decimal"/>
      <w:lvlText w:val="%1."/>
      <w:lvlJc w:val="left"/>
      <w:pPr>
        <w:ind w:left="2345" w:hanging="360"/>
      </w:pPr>
      <w:rPr>
        <w:rFonts w:hint="default"/>
      </w:rPr>
    </w:lvl>
    <w:lvl w:ilvl="1" w:tplc="FFFFFFFF" w:tentative="1">
      <w:start w:val="1"/>
      <w:numFmt w:val="ideographTraditional"/>
      <w:lvlText w:val="%2、"/>
      <w:lvlJc w:val="left"/>
      <w:pPr>
        <w:ind w:left="2945" w:hanging="480"/>
      </w:pPr>
    </w:lvl>
    <w:lvl w:ilvl="2" w:tplc="FFFFFFFF" w:tentative="1">
      <w:start w:val="1"/>
      <w:numFmt w:val="lowerRoman"/>
      <w:lvlText w:val="%3."/>
      <w:lvlJc w:val="right"/>
      <w:pPr>
        <w:ind w:left="3425" w:hanging="480"/>
      </w:pPr>
    </w:lvl>
    <w:lvl w:ilvl="3" w:tplc="FFFFFFFF" w:tentative="1">
      <w:start w:val="1"/>
      <w:numFmt w:val="decimal"/>
      <w:lvlText w:val="%4."/>
      <w:lvlJc w:val="left"/>
      <w:pPr>
        <w:ind w:left="3905" w:hanging="480"/>
      </w:pPr>
    </w:lvl>
    <w:lvl w:ilvl="4" w:tplc="FFFFFFFF" w:tentative="1">
      <w:start w:val="1"/>
      <w:numFmt w:val="ideographTraditional"/>
      <w:lvlText w:val="%5、"/>
      <w:lvlJc w:val="left"/>
      <w:pPr>
        <w:ind w:left="4385" w:hanging="480"/>
      </w:pPr>
    </w:lvl>
    <w:lvl w:ilvl="5" w:tplc="FFFFFFFF" w:tentative="1">
      <w:start w:val="1"/>
      <w:numFmt w:val="lowerRoman"/>
      <w:lvlText w:val="%6."/>
      <w:lvlJc w:val="right"/>
      <w:pPr>
        <w:ind w:left="4865" w:hanging="480"/>
      </w:pPr>
    </w:lvl>
    <w:lvl w:ilvl="6" w:tplc="FFFFFFFF" w:tentative="1">
      <w:start w:val="1"/>
      <w:numFmt w:val="decimal"/>
      <w:lvlText w:val="%7."/>
      <w:lvlJc w:val="left"/>
      <w:pPr>
        <w:ind w:left="5345" w:hanging="480"/>
      </w:pPr>
    </w:lvl>
    <w:lvl w:ilvl="7" w:tplc="FFFFFFFF" w:tentative="1">
      <w:start w:val="1"/>
      <w:numFmt w:val="ideographTraditional"/>
      <w:lvlText w:val="%8、"/>
      <w:lvlJc w:val="left"/>
      <w:pPr>
        <w:ind w:left="5825" w:hanging="480"/>
      </w:pPr>
    </w:lvl>
    <w:lvl w:ilvl="8" w:tplc="FFFFFFFF" w:tentative="1">
      <w:start w:val="1"/>
      <w:numFmt w:val="lowerRoman"/>
      <w:lvlText w:val="%9."/>
      <w:lvlJc w:val="right"/>
      <w:pPr>
        <w:ind w:left="6305" w:hanging="480"/>
      </w:pPr>
    </w:lvl>
  </w:abstractNum>
  <w:abstractNum w:abstractNumId="33" w15:restartNumberingAfterBreak="0">
    <w:nsid w:val="72D100C9"/>
    <w:multiLevelType w:val="hybridMultilevel"/>
    <w:tmpl w:val="50C4DE48"/>
    <w:lvl w:ilvl="0" w:tplc="FC3E9F72">
      <w:start w:val="1"/>
      <w:numFmt w:val="taiwaneseCountingThousand"/>
      <w:lvlText w:val="(%1)"/>
      <w:lvlJc w:val="left"/>
      <w:pPr>
        <w:ind w:left="1416" w:hanging="480"/>
      </w:pPr>
      <w:rPr>
        <w:rFonts w:hint="default"/>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34" w15:restartNumberingAfterBreak="0">
    <w:nsid w:val="73555DD1"/>
    <w:multiLevelType w:val="hybridMultilevel"/>
    <w:tmpl w:val="61742C26"/>
    <w:lvl w:ilvl="0" w:tplc="FFFFFFFF">
      <w:start w:val="1"/>
      <w:numFmt w:val="taiwaneseCountingThousand"/>
      <w:lvlText w:val="(%1)"/>
      <w:lvlJc w:val="left"/>
      <w:pPr>
        <w:ind w:left="2847" w:hanging="720"/>
      </w:pPr>
      <w:rPr>
        <w:rFonts w:hint="default"/>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35" w15:restartNumberingAfterBreak="0">
    <w:nsid w:val="764A3BF7"/>
    <w:multiLevelType w:val="hybridMultilevel"/>
    <w:tmpl w:val="59DA9A00"/>
    <w:lvl w:ilvl="0" w:tplc="CE343E6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76B28A4"/>
    <w:multiLevelType w:val="hybridMultilevel"/>
    <w:tmpl w:val="40CAD736"/>
    <w:lvl w:ilvl="0" w:tplc="79BA5592">
      <w:start w:val="1"/>
      <w:numFmt w:val="decimal"/>
      <w:lvlText w:val="%1."/>
      <w:lvlJc w:val="left"/>
      <w:pPr>
        <w:ind w:left="2059" w:hanging="36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37" w15:restartNumberingAfterBreak="0">
    <w:nsid w:val="7BEF5C72"/>
    <w:multiLevelType w:val="hybridMultilevel"/>
    <w:tmpl w:val="74DEF2C6"/>
    <w:lvl w:ilvl="0" w:tplc="591E3004">
      <w:start w:val="1"/>
      <w:numFmt w:val="decimal"/>
      <w:lvlText w:val="%1."/>
      <w:lvlJc w:val="left"/>
      <w:pPr>
        <w:ind w:left="2059" w:hanging="36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38" w15:restartNumberingAfterBreak="0">
    <w:nsid w:val="7D383363"/>
    <w:multiLevelType w:val="hybridMultilevel"/>
    <w:tmpl w:val="9244CD1C"/>
    <w:lvl w:ilvl="0" w:tplc="43580F18">
      <w:start w:val="1"/>
      <w:numFmt w:val="decimal"/>
      <w:lvlText w:val="%1."/>
      <w:lvlJc w:val="left"/>
      <w:pPr>
        <w:ind w:left="2059" w:hanging="36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num w:numId="1" w16cid:durableId="537133463">
    <w:abstractNumId w:val="1"/>
  </w:num>
  <w:num w:numId="2" w16cid:durableId="1220827131">
    <w:abstractNumId w:val="17"/>
  </w:num>
  <w:num w:numId="3" w16cid:durableId="1407259559">
    <w:abstractNumId w:val="24"/>
  </w:num>
  <w:num w:numId="4" w16cid:durableId="928152640">
    <w:abstractNumId w:val="28"/>
  </w:num>
  <w:num w:numId="5" w16cid:durableId="391849903">
    <w:abstractNumId w:val="33"/>
  </w:num>
  <w:num w:numId="6" w16cid:durableId="1604804929">
    <w:abstractNumId w:val="5"/>
  </w:num>
  <w:num w:numId="7" w16cid:durableId="576938098">
    <w:abstractNumId w:val="30"/>
  </w:num>
  <w:num w:numId="8" w16cid:durableId="2142111179">
    <w:abstractNumId w:val="7"/>
  </w:num>
  <w:num w:numId="9" w16cid:durableId="1313219146">
    <w:abstractNumId w:val="11"/>
  </w:num>
  <w:num w:numId="10" w16cid:durableId="829757659">
    <w:abstractNumId w:val="38"/>
  </w:num>
  <w:num w:numId="11" w16cid:durableId="533730241">
    <w:abstractNumId w:val="9"/>
  </w:num>
  <w:num w:numId="12" w16cid:durableId="1659725588">
    <w:abstractNumId w:val="36"/>
  </w:num>
  <w:num w:numId="13" w16cid:durableId="494687756">
    <w:abstractNumId w:val="16"/>
  </w:num>
  <w:num w:numId="14" w16cid:durableId="1948266322">
    <w:abstractNumId w:val="37"/>
  </w:num>
  <w:num w:numId="15" w16cid:durableId="784807273">
    <w:abstractNumId w:val="29"/>
  </w:num>
  <w:num w:numId="16" w16cid:durableId="723069604">
    <w:abstractNumId w:val="14"/>
  </w:num>
  <w:num w:numId="17" w16cid:durableId="1013218017">
    <w:abstractNumId w:val="0"/>
  </w:num>
  <w:num w:numId="18" w16cid:durableId="1218665633">
    <w:abstractNumId w:val="19"/>
  </w:num>
  <w:num w:numId="19" w16cid:durableId="635306402">
    <w:abstractNumId w:val="32"/>
  </w:num>
  <w:num w:numId="20" w16cid:durableId="1459492437">
    <w:abstractNumId w:val="20"/>
  </w:num>
  <w:num w:numId="21" w16cid:durableId="1401439162">
    <w:abstractNumId w:val="3"/>
  </w:num>
  <w:num w:numId="22" w16cid:durableId="1491142099">
    <w:abstractNumId w:val="12"/>
  </w:num>
  <w:num w:numId="23" w16cid:durableId="1532108842">
    <w:abstractNumId w:val="21"/>
  </w:num>
  <w:num w:numId="24" w16cid:durableId="1753352964">
    <w:abstractNumId w:val="34"/>
  </w:num>
  <w:num w:numId="25" w16cid:durableId="1132554873">
    <w:abstractNumId w:val="15"/>
  </w:num>
  <w:num w:numId="26" w16cid:durableId="725489267">
    <w:abstractNumId w:val="10"/>
  </w:num>
  <w:num w:numId="27" w16cid:durableId="1252929737">
    <w:abstractNumId w:val="4"/>
  </w:num>
  <w:num w:numId="28" w16cid:durableId="1818061196">
    <w:abstractNumId w:val="31"/>
  </w:num>
  <w:num w:numId="29" w16cid:durableId="1649938775">
    <w:abstractNumId w:val="18"/>
  </w:num>
  <w:num w:numId="30" w16cid:durableId="771704767">
    <w:abstractNumId w:val="22"/>
  </w:num>
  <w:num w:numId="31" w16cid:durableId="443119428">
    <w:abstractNumId w:val="2"/>
  </w:num>
  <w:num w:numId="32" w16cid:durableId="6321732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0410151">
    <w:abstractNumId w:val="26"/>
  </w:num>
  <w:num w:numId="34" w16cid:durableId="363024003">
    <w:abstractNumId w:val="8"/>
  </w:num>
  <w:num w:numId="35" w16cid:durableId="1991933114">
    <w:abstractNumId w:val="6"/>
  </w:num>
  <w:num w:numId="36" w16cid:durableId="1866937899">
    <w:abstractNumId w:val="25"/>
  </w:num>
  <w:num w:numId="37" w16cid:durableId="255940264">
    <w:abstractNumId w:val="23"/>
  </w:num>
  <w:num w:numId="38" w16cid:durableId="788400649">
    <w:abstractNumId w:val="13"/>
  </w:num>
  <w:num w:numId="39" w16cid:durableId="5296098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89"/>
    <w:rsid w:val="00000053"/>
    <w:rsid w:val="00000DB4"/>
    <w:rsid w:val="00007C29"/>
    <w:rsid w:val="000235F8"/>
    <w:rsid w:val="0003111F"/>
    <w:rsid w:val="0005363E"/>
    <w:rsid w:val="00072AE2"/>
    <w:rsid w:val="00073833"/>
    <w:rsid w:val="00095F74"/>
    <w:rsid w:val="000C35CF"/>
    <w:rsid w:val="000D6AD0"/>
    <w:rsid w:val="0010764E"/>
    <w:rsid w:val="0014039E"/>
    <w:rsid w:val="001426B4"/>
    <w:rsid w:val="00153211"/>
    <w:rsid w:val="0015541F"/>
    <w:rsid w:val="001636FD"/>
    <w:rsid w:val="00174D37"/>
    <w:rsid w:val="00177805"/>
    <w:rsid w:val="001914A5"/>
    <w:rsid w:val="00194D0B"/>
    <w:rsid w:val="00196313"/>
    <w:rsid w:val="001A28B7"/>
    <w:rsid w:val="001A7FAB"/>
    <w:rsid w:val="001D706F"/>
    <w:rsid w:val="0021044F"/>
    <w:rsid w:val="0022760C"/>
    <w:rsid w:val="00232B16"/>
    <w:rsid w:val="0023382B"/>
    <w:rsid w:val="00271E61"/>
    <w:rsid w:val="002A46FD"/>
    <w:rsid w:val="002B2D14"/>
    <w:rsid w:val="002B43B4"/>
    <w:rsid w:val="002E2689"/>
    <w:rsid w:val="00300078"/>
    <w:rsid w:val="00301E42"/>
    <w:rsid w:val="003358AE"/>
    <w:rsid w:val="00345978"/>
    <w:rsid w:val="003640E5"/>
    <w:rsid w:val="00366EAB"/>
    <w:rsid w:val="00371F6C"/>
    <w:rsid w:val="00376CA8"/>
    <w:rsid w:val="003A3141"/>
    <w:rsid w:val="003A34EB"/>
    <w:rsid w:val="003B746F"/>
    <w:rsid w:val="003C09AF"/>
    <w:rsid w:val="003C5761"/>
    <w:rsid w:val="003F3311"/>
    <w:rsid w:val="004043F6"/>
    <w:rsid w:val="004065FA"/>
    <w:rsid w:val="00421DF3"/>
    <w:rsid w:val="004253EA"/>
    <w:rsid w:val="00426375"/>
    <w:rsid w:val="004343F5"/>
    <w:rsid w:val="00434CD8"/>
    <w:rsid w:val="00440B8E"/>
    <w:rsid w:val="00480595"/>
    <w:rsid w:val="00480AF5"/>
    <w:rsid w:val="004E232A"/>
    <w:rsid w:val="00526C33"/>
    <w:rsid w:val="00551436"/>
    <w:rsid w:val="00585FC1"/>
    <w:rsid w:val="005862FA"/>
    <w:rsid w:val="005C04DA"/>
    <w:rsid w:val="00604F2C"/>
    <w:rsid w:val="00607322"/>
    <w:rsid w:val="006265FD"/>
    <w:rsid w:val="00634636"/>
    <w:rsid w:val="00661517"/>
    <w:rsid w:val="00684F39"/>
    <w:rsid w:val="006961B8"/>
    <w:rsid w:val="006A3510"/>
    <w:rsid w:val="006B100C"/>
    <w:rsid w:val="006B167A"/>
    <w:rsid w:val="006E0E57"/>
    <w:rsid w:val="006F1514"/>
    <w:rsid w:val="00732E3B"/>
    <w:rsid w:val="0074441F"/>
    <w:rsid w:val="0075162C"/>
    <w:rsid w:val="00770452"/>
    <w:rsid w:val="00782DF1"/>
    <w:rsid w:val="007D646C"/>
    <w:rsid w:val="007D7485"/>
    <w:rsid w:val="008057EE"/>
    <w:rsid w:val="00811DD6"/>
    <w:rsid w:val="00812069"/>
    <w:rsid w:val="008165E4"/>
    <w:rsid w:val="00833B8B"/>
    <w:rsid w:val="00875241"/>
    <w:rsid w:val="008B69A8"/>
    <w:rsid w:val="008F7D37"/>
    <w:rsid w:val="00916F5C"/>
    <w:rsid w:val="00925110"/>
    <w:rsid w:val="00947289"/>
    <w:rsid w:val="00964870"/>
    <w:rsid w:val="00965729"/>
    <w:rsid w:val="00991501"/>
    <w:rsid w:val="00994DAD"/>
    <w:rsid w:val="009B57B9"/>
    <w:rsid w:val="009D153A"/>
    <w:rsid w:val="009F1182"/>
    <w:rsid w:val="009F3E75"/>
    <w:rsid w:val="009F64B9"/>
    <w:rsid w:val="00A11C26"/>
    <w:rsid w:val="00A31CB5"/>
    <w:rsid w:val="00A32DED"/>
    <w:rsid w:val="00A45FED"/>
    <w:rsid w:val="00A52322"/>
    <w:rsid w:val="00A705D7"/>
    <w:rsid w:val="00A918FA"/>
    <w:rsid w:val="00AC14B3"/>
    <w:rsid w:val="00AD058F"/>
    <w:rsid w:val="00AD3086"/>
    <w:rsid w:val="00AD4D7A"/>
    <w:rsid w:val="00B04934"/>
    <w:rsid w:val="00B07BDA"/>
    <w:rsid w:val="00B22D4B"/>
    <w:rsid w:val="00B42E61"/>
    <w:rsid w:val="00B517B3"/>
    <w:rsid w:val="00B735A4"/>
    <w:rsid w:val="00B82719"/>
    <w:rsid w:val="00B91805"/>
    <w:rsid w:val="00BB29F3"/>
    <w:rsid w:val="00BB3CA1"/>
    <w:rsid w:val="00BE109F"/>
    <w:rsid w:val="00BE5771"/>
    <w:rsid w:val="00BF3C53"/>
    <w:rsid w:val="00C205AB"/>
    <w:rsid w:val="00C337E4"/>
    <w:rsid w:val="00C3511F"/>
    <w:rsid w:val="00C4134A"/>
    <w:rsid w:val="00C47985"/>
    <w:rsid w:val="00C532F7"/>
    <w:rsid w:val="00C57C57"/>
    <w:rsid w:val="00C6652F"/>
    <w:rsid w:val="00C727E6"/>
    <w:rsid w:val="00C96056"/>
    <w:rsid w:val="00C96E18"/>
    <w:rsid w:val="00CC3010"/>
    <w:rsid w:val="00CE170D"/>
    <w:rsid w:val="00CF2092"/>
    <w:rsid w:val="00CF52B2"/>
    <w:rsid w:val="00D03369"/>
    <w:rsid w:val="00D50107"/>
    <w:rsid w:val="00D51EF4"/>
    <w:rsid w:val="00D62139"/>
    <w:rsid w:val="00D731C1"/>
    <w:rsid w:val="00D9622F"/>
    <w:rsid w:val="00DC67D2"/>
    <w:rsid w:val="00DD3A3E"/>
    <w:rsid w:val="00DD73C8"/>
    <w:rsid w:val="00DE3F47"/>
    <w:rsid w:val="00DF2FFC"/>
    <w:rsid w:val="00E209AF"/>
    <w:rsid w:val="00E27DC9"/>
    <w:rsid w:val="00E30989"/>
    <w:rsid w:val="00E67F11"/>
    <w:rsid w:val="00E80710"/>
    <w:rsid w:val="00E82CCE"/>
    <w:rsid w:val="00E90BDC"/>
    <w:rsid w:val="00EB7A6A"/>
    <w:rsid w:val="00EC5512"/>
    <w:rsid w:val="00EC5821"/>
    <w:rsid w:val="00F17A85"/>
    <w:rsid w:val="00F30753"/>
    <w:rsid w:val="00F3267E"/>
    <w:rsid w:val="00F77DBE"/>
    <w:rsid w:val="00F77F6F"/>
    <w:rsid w:val="00F951DA"/>
    <w:rsid w:val="00FA432E"/>
    <w:rsid w:val="00FA5165"/>
    <w:rsid w:val="00FA7285"/>
    <w:rsid w:val="00FB0F83"/>
    <w:rsid w:val="00FB2BE8"/>
    <w:rsid w:val="00FF0FA9"/>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B85FA"/>
  <w15:docId w15:val="{16A884D6-6781-4283-95DD-C1A48C03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A6A"/>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689"/>
    <w:pPr>
      <w:tabs>
        <w:tab w:val="center" w:pos="4153"/>
        <w:tab w:val="right" w:pos="8306"/>
      </w:tabs>
      <w:snapToGrid w:val="0"/>
    </w:pPr>
    <w:rPr>
      <w:sz w:val="20"/>
      <w:szCs w:val="20"/>
    </w:rPr>
  </w:style>
  <w:style w:type="character" w:customStyle="1" w:styleId="a4">
    <w:name w:val="頁首 字元"/>
    <w:basedOn w:val="a0"/>
    <w:link w:val="a3"/>
    <w:uiPriority w:val="99"/>
    <w:rsid w:val="002E2689"/>
    <w:rPr>
      <w:sz w:val="20"/>
      <w:szCs w:val="20"/>
    </w:rPr>
  </w:style>
  <w:style w:type="paragraph" w:styleId="a5">
    <w:name w:val="footer"/>
    <w:basedOn w:val="a"/>
    <w:link w:val="a6"/>
    <w:uiPriority w:val="99"/>
    <w:unhideWhenUsed/>
    <w:rsid w:val="002E2689"/>
    <w:pPr>
      <w:tabs>
        <w:tab w:val="center" w:pos="4153"/>
        <w:tab w:val="right" w:pos="8306"/>
      </w:tabs>
      <w:snapToGrid w:val="0"/>
    </w:pPr>
    <w:rPr>
      <w:sz w:val="20"/>
      <w:szCs w:val="20"/>
    </w:rPr>
  </w:style>
  <w:style w:type="character" w:customStyle="1" w:styleId="a6">
    <w:name w:val="頁尾 字元"/>
    <w:basedOn w:val="a0"/>
    <w:link w:val="a5"/>
    <w:uiPriority w:val="99"/>
    <w:rsid w:val="002E2689"/>
    <w:rPr>
      <w:sz w:val="20"/>
      <w:szCs w:val="20"/>
    </w:rPr>
  </w:style>
  <w:style w:type="paragraph" w:styleId="a7">
    <w:name w:val="List Paragraph"/>
    <w:basedOn w:val="a"/>
    <w:uiPriority w:val="34"/>
    <w:qFormat/>
    <w:rsid w:val="003B746F"/>
    <w:pPr>
      <w:ind w:leftChars="200" w:left="480"/>
    </w:pPr>
  </w:style>
  <w:style w:type="table" w:styleId="a8">
    <w:name w:val="Table Grid"/>
    <w:basedOn w:val="a1"/>
    <w:uiPriority w:val="59"/>
    <w:rsid w:val="00053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354">
      <w:bodyDiv w:val="1"/>
      <w:marLeft w:val="0"/>
      <w:marRight w:val="0"/>
      <w:marTop w:val="0"/>
      <w:marBottom w:val="0"/>
      <w:divBdr>
        <w:top w:val="none" w:sz="0" w:space="0" w:color="auto"/>
        <w:left w:val="none" w:sz="0" w:space="0" w:color="auto"/>
        <w:bottom w:val="none" w:sz="0" w:space="0" w:color="auto"/>
        <w:right w:val="none" w:sz="0" w:space="0" w:color="auto"/>
      </w:divBdr>
    </w:div>
    <w:div w:id="605620907">
      <w:bodyDiv w:val="1"/>
      <w:marLeft w:val="0"/>
      <w:marRight w:val="0"/>
      <w:marTop w:val="0"/>
      <w:marBottom w:val="0"/>
      <w:divBdr>
        <w:top w:val="none" w:sz="0" w:space="0" w:color="auto"/>
        <w:left w:val="none" w:sz="0" w:space="0" w:color="auto"/>
        <w:bottom w:val="none" w:sz="0" w:space="0" w:color="auto"/>
        <w:right w:val="none" w:sz="0" w:space="0" w:color="auto"/>
      </w:divBdr>
    </w:div>
    <w:div w:id="1184634915">
      <w:bodyDiv w:val="1"/>
      <w:marLeft w:val="0"/>
      <w:marRight w:val="0"/>
      <w:marTop w:val="0"/>
      <w:marBottom w:val="0"/>
      <w:divBdr>
        <w:top w:val="none" w:sz="0" w:space="0" w:color="auto"/>
        <w:left w:val="none" w:sz="0" w:space="0" w:color="auto"/>
        <w:bottom w:val="none" w:sz="0" w:space="0" w:color="auto"/>
        <w:right w:val="none" w:sz="0" w:space="0" w:color="auto"/>
      </w:divBdr>
    </w:div>
    <w:div w:id="1690371797">
      <w:bodyDiv w:val="1"/>
      <w:marLeft w:val="0"/>
      <w:marRight w:val="0"/>
      <w:marTop w:val="0"/>
      <w:marBottom w:val="0"/>
      <w:divBdr>
        <w:top w:val="none" w:sz="0" w:space="0" w:color="auto"/>
        <w:left w:val="none" w:sz="0" w:space="0" w:color="auto"/>
        <w:bottom w:val="none" w:sz="0" w:space="0" w:color="auto"/>
        <w:right w:val="none" w:sz="0" w:space="0" w:color="auto"/>
      </w:divBdr>
    </w:div>
    <w:div w:id="20851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5635D-2296-4C07-9437-CB71FA59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高雄市政府民政局15</cp:lastModifiedBy>
  <cp:revision>6</cp:revision>
  <cp:lastPrinted>2023-11-22T09:40:00Z</cp:lastPrinted>
  <dcterms:created xsi:type="dcterms:W3CDTF">2025-01-21T02:13:00Z</dcterms:created>
  <dcterms:modified xsi:type="dcterms:W3CDTF">2025-07-10T06:58:00Z</dcterms:modified>
</cp:coreProperties>
</file>