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979" w:rsidRDefault="00041979" w:rsidP="00041979">
      <w:pPr>
        <w:jc w:val="both"/>
        <w:rPr>
          <w:rFonts w:ascii="標楷體" w:eastAsia="標楷體" w:hAnsi="標楷體"/>
          <w:b/>
          <w:sz w:val="32"/>
          <w:szCs w:val="32"/>
        </w:rPr>
      </w:pPr>
      <w:r w:rsidRPr="00041979">
        <w:rPr>
          <w:rFonts w:ascii="標楷體" w:eastAsia="標楷體" w:hAnsi="標楷體" w:hint="eastAsia"/>
          <w:b/>
          <w:sz w:val="28"/>
          <w:szCs w:val="28"/>
          <w:bdr w:val="single" w:sz="4" w:space="0" w:color="auto"/>
        </w:rPr>
        <w:t>特色行程</w:t>
      </w:r>
      <w:r w:rsidR="00997F8C" w:rsidRPr="00041979">
        <w:rPr>
          <w:rFonts w:ascii="標楷體" w:eastAsia="標楷體" w:hAnsi="標楷體" w:hint="eastAsia"/>
          <w:b/>
          <w:sz w:val="32"/>
          <w:szCs w:val="32"/>
          <w:bdr w:val="single" w:sz="4" w:space="0" w:color="auto"/>
        </w:rPr>
        <w:t>參考</w:t>
      </w:r>
    </w:p>
    <w:p w:rsidR="00041979" w:rsidRPr="00041979" w:rsidRDefault="00041979" w:rsidP="00041979">
      <w:pPr>
        <w:snapToGrid w:val="0"/>
        <w:jc w:val="both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1.</w:t>
      </w:r>
      <w:r w:rsidR="00997F8C" w:rsidRPr="00041979">
        <w:rPr>
          <w:rFonts w:ascii="標楷體" w:eastAsia="標楷體" w:hAnsi="標楷體" w:hint="eastAsia"/>
          <w:b/>
          <w:sz w:val="28"/>
          <w:szCs w:val="28"/>
        </w:rPr>
        <w:t>茂林【石破添金】龍紋石工作室</w:t>
      </w:r>
    </w:p>
    <w:p w:rsidR="00997F8C" w:rsidRPr="00E27938" w:rsidRDefault="00041979" w:rsidP="00041979">
      <w:pPr>
        <w:pStyle w:val="a4"/>
        <w:snapToGrid w:val="0"/>
        <w:spacing w:beforeLines="50" w:before="180" w:afterLines="50" w:after="180"/>
        <w:ind w:leftChars="0" w:left="357"/>
        <w:jc w:val="both"/>
      </w:pPr>
      <w:r w:rsidRPr="00041979"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>茂林萬山有得天獨厚的資產</w:t>
      </w:r>
      <w:proofErr w:type="gramStart"/>
      <w:r w:rsidR="00997F8C" w:rsidRPr="00041979">
        <w:rPr>
          <w:rFonts w:ascii="標楷體" w:eastAsia="標楷體" w:hAnsi="標楷體" w:hint="eastAsia"/>
          <w:sz w:val="28"/>
          <w:szCs w:val="28"/>
        </w:rPr>
        <w:t>─</w:t>
      </w:r>
      <w:proofErr w:type="gramEnd"/>
      <w:r w:rsidR="00997F8C" w:rsidRPr="00041979">
        <w:rPr>
          <w:rFonts w:ascii="標楷體" w:eastAsia="標楷體" w:hAnsi="標楷體" w:hint="eastAsia"/>
          <w:sz w:val="28"/>
          <w:szCs w:val="28"/>
        </w:rPr>
        <w:t>龍紋石，龍</w:t>
      </w:r>
      <w:proofErr w:type="gramStart"/>
      <w:r w:rsidR="00997F8C" w:rsidRPr="00041979">
        <w:rPr>
          <w:rFonts w:ascii="標楷體" w:eastAsia="標楷體" w:hAnsi="標楷體" w:hint="eastAsia"/>
          <w:sz w:val="28"/>
          <w:szCs w:val="28"/>
        </w:rPr>
        <w:t>紋石乃臺灣</w:t>
      </w:r>
      <w:proofErr w:type="gramEnd"/>
      <w:r w:rsidR="00997F8C" w:rsidRPr="00041979">
        <w:rPr>
          <w:rFonts w:ascii="標楷體" w:eastAsia="標楷體" w:hAnsi="標楷體" w:hint="eastAsia"/>
          <w:sz w:val="28"/>
          <w:szCs w:val="28"/>
        </w:rPr>
        <w:t>特有礦產，因為地處太平洋火山帶上，板塊經過高熱高壓的推擠而產生，龍紋石的特點就是能與金、玉、石與共。金屬在經過琢磨後，可展現不同的金屬線條與石玉鑲嵌，含有金屬礦質的部分晶亮耀眼，如同龍</w:t>
      </w:r>
      <w:proofErr w:type="gramStart"/>
      <w:r w:rsidR="00997F8C" w:rsidRPr="00041979">
        <w:rPr>
          <w:rFonts w:ascii="標楷體" w:eastAsia="標楷體" w:hAnsi="標楷體" w:hint="eastAsia"/>
          <w:sz w:val="28"/>
          <w:szCs w:val="28"/>
        </w:rPr>
        <w:t>的鱗身</w:t>
      </w:r>
      <w:proofErr w:type="gramEnd"/>
      <w:r w:rsidR="00997F8C" w:rsidRPr="00041979">
        <w:rPr>
          <w:rFonts w:ascii="標楷體" w:eastAsia="標楷體" w:hAnsi="標楷體" w:hint="eastAsia"/>
          <w:sz w:val="28"/>
          <w:szCs w:val="28"/>
        </w:rPr>
        <w:t>，兼具觀賞和珍藏價值。閃閃發亮，故稱龍紋。</w:t>
      </w:r>
    </w:p>
    <w:p w:rsidR="00997F8C" w:rsidRPr="00E27938" w:rsidRDefault="00997F8C" w:rsidP="00041979">
      <w:pPr>
        <w:ind w:left="840" w:hangingChars="350" w:hanging="840"/>
        <w:jc w:val="center"/>
      </w:pPr>
      <w:r w:rsidRPr="00E27938">
        <w:rPr>
          <w:noProof/>
        </w:rPr>
        <w:drawing>
          <wp:inline distT="0" distB="0" distL="0" distR="0" wp14:anchorId="7A0F6EEC" wp14:editId="3D1F3DD5">
            <wp:extent cx="5143500" cy="3419581"/>
            <wp:effectExtent l="0" t="0" r="0" b="9525"/>
            <wp:docPr id="1" name="圖片 1" descr="https://cdn.flyingv.asia/project_content/cff88206b27e67e036c4f20291efc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flyingv.asia/project_content/cff88206b27e67e036c4f20291efc0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555" cy="342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8C" w:rsidRDefault="00997F8C" w:rsidP="00041979">
      <w:pPr>
        <w:ind w:left="840" w:hangingChars="350" w:hanging="840"/>
        <w:jc w:val="center"/>
        <w:rPr>
          <w:rFonts w:hint="eastAsia"/>
        </w:rPr>
      </w:pPr>
      <w:r w:rsidRPr="00E27938">
        <w:rPr>
          <w:noProof/>
        </w:rPr>
        <w:drawing>
          <wp:inline distT="0" distB="0" distL="0" distR="0" wp14:anchorId="7293F602" wp14:editId="31519E91">
            <wp:extent cx="5169131" cy="3436620"/>
            <wp:effectExtent l="0" t="0" r="0" b="0"/>
            <wp:docPr id="2" name="圖片 2" descr="https://cdn.flyingv.asia/project_content/bb454dd12b56bab7aa8017d21c78a5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flyingv.asia/project_content/bb454dd12b56bab7aa8017d21c78a54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17" cy="343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CC3" w:rsidRDefault="007B2CC3" w:rsidP="00041979">
      <w:pPr>
        <w:ind w:left="840" w:hangingChars="350" w:hanging="840"/>
        <w:jc w:val="center"/>
        <w:rPr>
          <w:rFonts w:hint="eastAsia"/>
        </w:rPr>
      </w:pPr>
    </w:p>
    <w:p w:rsidR="007B2CC3" w:rsidRPr="00E27938" w:rsidRDefault="007B2CC3" w:rsidP="00041979">
      <w:pPr>
        <w:ind w:left="840" w:hangingChars="350" w:hanging="840"/>
        <w:jc w:val="center"/>
      </w:pPr>
      <w:bookmarkStart w:id="0" w:name="_GoBack"/>
      <w:bookmarkEnd w:id="0"/>
    </w:p>
    <w:p w:rsidR="00041979" w:rsidRDefault="00997F8C" w:rsidP="00041979">
      <w:pPr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041979">
        <w:rPr>
          <w:rFonts w:ascii="標楷體" w:eastAsia="標楷體" w:hAnsi="標楷體" w:hint="eastAsia"/>
          <w:sz w:val="28"/>
          <w:szCs w:val="28"/>
        </w:rPr>
        <w:lastRenderedPageBreak/>
        <w:t xml:space="preserve">2. </w:t>
      </w:r>
      <w:r w:rsidRPr="00041979">
        <w:rPr>
          <w:rFonts w:ascii="標楷體" w:eastAsia="標楷體" w:hAnsi="標楷體" w:hint="eastAsia"/>
          <w:b/>
          <w:sz w:val="28"/>
          <w:szCs w:val="28"/>
        </w:rPr>
        <w:t>茂林</w:t>
      </w:r>
      <w:proofErr w:type="gramStart"/>
      <w:r w:rsidRPr="00041979">
        <w:rPr>
          <w:rFonts w:ascii="標楷體" w:eastAsia="標楷體" w:hAnsi="標楷體" w:hint="eastAsia"/>
          <w:b/>
          <w:sz w:val="28"/>
          <w:szCs w:val="28"/>
        </w:rPr>
        <w:t>幫寶室餐</w:t>
      </w:r>
      <w:proofErr w:type="gramEnd"/>
      <w:r w:rsidRPr="00041979">
        <w:rPr>
          <w:rFonts w:ascii="標楷體" w:eastAsia="標楷體" w:hAnsi="標楷體" w:hint="eastAsia"/>
          <w:b/>
          <w:sz w:val="28"/>
          <w:szCs w:val="28"/>
        </w:rPr>
        <w:t>聽 (原住民特色創意料理)</w:t>
      </w:r>
    </w:p>
    <w:p w:rsidR="00997F8C" w:rsidRPr="00041979" w:rsidRDefault="00997F8C" w:rsidP="00041979">
      <w:pPr>
        <w:snapToGrid w:val="0"/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041979">
        <w:rPr>
          <w:rFonts w:ascii="標楷體" w:eastAsia="標楷體" w:hAnsi="標楷體" w:hint="eastAsia"/>
          <w:sz w:val="28"/>
          <w:szCs w:val="28"/>
        </w:rPr>
        <w:t>地址：茂林區</w:t>
      </w:r>
      <w:proofErr w:type="gramStart"/>
      <w:r w:rsidRPr="00041979">
        <w:rPr>
          <w:rFonts w:ascii="標楷體" w:eastAsia="標楷體" w:hAnsi="標楷體" w:hint="eastAsia"/>
          <w:sz w:val="28"/>
          <w:szCs w:val="28"/>
        </w:rPr>
        <w:t>多納里16號</w:t>
      </w:r>
      <w:proofErr w:type="gramEnd"/>
    </w:p>
    <w:p w:rsidR="00997F8C" w:rsidRPr="00041979" w:rsidRDefault="00997F8C" w:rsidP="00041979">
      <w:pPr>
        <w:snapToGrid w:val="0"/>
        <w:ind w:left="980" w:hangingChars="350" w:hanging="980"/>
        <w:rPr>
          <w:rFonts w:ascii="標楷體" w:eastAsia="標楷體" w:hAnsi="標楷體"/>
          <w:sz w:val="28"/>
          <w:szCs w:val="28"/>
        </w:rPr>
      </w:pPr>
      <w:r w:rsidRPr="00041979">
        <w:rPr>
          <w:rFonts w:ascii="標楷體" w:eastAsia="標楷體" w:hAnsi="標楷體" w:hint="eastAsia"/>
          <w:sz w:val="28"/>
          <w:szCs w:val="28"/>
        </w:rPr>
        <w:t>電話：0928726997</w:t>
      </w:r>
    </w:p>
    <w:p w:rsidR="00997F8C" w:rsidRPr="00E27938" w:rsidRDefault="00997F8C" w:rsidP="00997F8C">
      <w:pPr>
        <w:ind w:left="840" w:hangingChars="350" w:hanging="840"/>
      </w:pPr>
      <w:r w:rsidRPr="00E27938">
        <w:rPr>
          <w:noProof/>
        </w:rPr>
        <w:drawing>
          <wp:inline distT="0" distB="0" distL="0" distR="0" wp14:anchorId="233CF379" wp14:editId="745537C7">
            <wp:extent cx="5463540" cy="329946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884" t="14139" r="36954" b="4884"/>
                    <a:stretch/>
                  </pic:blipFill>
                  <pic:spPr bwMode="auto">
                    <a:xfrm>
                      <a:off x="0" y="0"/>
                      <a:ext cx="5473369" cy="330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F8C" w:rsidRPr="00041979" w:rsidRDefault="00997F8C" w:rsidP="00041979">
      <w:pPr>
        <w:widowControl/>
        <w:rPr>
          <w:rFonts w:ascii="標楷體" w:eastAsia="標楷體" w:hAnsi="標楷體"/>
          <w:b/>
          <w:sz w:val="28"/>
          <w:szCs w:val="28"/>
        </w:rPr>
      </w:pPr>
      <w:r w:rsidRPr="00041979">
        <w:rPr>
          <w:rFonts w:ascii="標楷體" w:eastAsia="標楷體" w:hAnsi="標楷體" w:hint="eastAsia"/>
          <w:b/>
          <w:sz w:val="28"/>
          <w:szCs w:val="28"/>
        </w:rPr>
        <w:t>3.寶來花賞溫泉公園</w:t>
      </w:r>
    </w:p>
    <w:p w:rsidR="00997F8C" w:rsidRPr="00041979" w:rsidRDefault="00041979" w:rsidP="00041979">
      <w:pPr>
        <w:snapToGrid w:val="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</w:rPr>
        <w:t xml:space="preserve">　　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 xml:space="preserve">寶來地區為高雄著名之溫泉鄉， </w:t>
      </w:r>
      <w:proofErr w:type="gramStart"/>
      <w:r w:rsidR="00997F8C" w:rsidRPr="00041979">
        <w:rPr>
          <w:rFonts w:ascii="標楷體" w:eastAsia="標楷體" w:hAnsi="標楷體" w:hint="eastAsia"/>
          <w:sz w:val="28"/>
          <w:szCs w:val="28"/>
        </w:rPr>
        <w:t>2009年莫拉克</w:t>
      </w:r>
      <w:proofErr w:type="gramEnd"/>
      <w:r w:rsidR="00997F8C" w:rsidRPr="00041979">
        <w:rPr>
          <w:rFonts w:ascii="標楷體" w:eastAsia="標楷體" w:hAnsi="標楷體" w:hint="eastAsia"/>
          <w:sz w:val="28"/>
          <w:szCs w:val="28"/>
        </w:rPr>
        <w:t>風災導致溫泉源頭受創，在</w:t>
      </w:r>
      <w:r>
        <w:rPr>
          <w:rFonts w:ascii="標楷體" w:eastAsia="標楷體" w:hAnsi="標楷體" w:hint="eastAsia"/>
          <w:sz w:val="28"/>
          <w:szCs w:val="28"/>
        </w:rPr>
        <w:t>高雄市政府積極推動下，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>2017年1月於寶來國中後方台地成功開鑿溫泉井，並將取得之溫泉導入寶來花賞溫泉公園內。</w:t>
      </w:r>
    </w:p>
    <w:p w:rsidR="00997F8C" w:rsidRPr="00041979" w:rsidRDefault="00041979" w:rsidP="00041979">
      <w:pPr>
        <w:snapToGrid w:val="0"/>
        <w:spacing w:beforeLines="50" w:before="180"/>
        <w:jc w:val="both"/>
        <w:rPr>
          <w:rFonts w:ascii="標楷體" w:eastAsia="標楷體" w:hAnsi="標楷體"/>
        </w:rPr>
      </w:pPr>
      <w:r w:rsidRPr="00041979">
        <w:rPr>
          <w:rFonts w:ascii="標楷體" w:eastAsia="標楷體" w:hAnsi="標楷體" w:hint="eastAsia"/>
          <w:sz w:val="28"/>
          <w:szCs w:val="28"/>
        </w:rPr>
        <w:t xml:space="preserve">　　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>溫泉井水溫達</w:t>
      </w:r>
      <w:r>
        <w:rPr>
          <w:rFonts w:ascii="標楷體" w:eastAsia="標楷體" w:hAnsi="標楷體" w:hint="eastAsia"/>
          <w:sz w:val="28"/>
          <w:szCs w:val="28"/>
        </w:rPr>
        <w:t>52°C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>，PH值約7.2，屬弱鹼性，為優質的碳酸氫鹽泉，其特色</w:t>
      </w:r>
      <w:r>
        <w:rPr>
          <w:rFonts w:ascii="標楷體" w:eastAsia="標楷體" w:hAnsi="標楷體" w:hint="eastAsia"/>
          <w:sz w:val="28"/>
          <w:szCs w:val="28"/>
        </w:rPr>
        <w:t>為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>無色透明、泉質溫和；並因能軟化皮膚表層，洗後肌膚</w:t>
      </w:r>
      <w:proofErr w:type="gramStart"/>
      <w:r w:rsidR="00997F8C" w:rsidRPr="00041979">
        <w:rPr>
          <w:rFonts w:ascii="標楷體" w:eastAsia="標楷體" w:hAnsi="標楷體" w:hint="eastAsia"/>
          <w:sz w:val="28"/>
          <w:szCs w:val="28"/>
        </w:rPr>
        <w:t>觸感嫩滑</w:t>
      </w:r>
      <w:proofErr w:type="gramEnd"/>
      <w:r w:rsidR="00997F8C" w:rsidRPr="00041979">
        <w:rPr>
          <w:rFonts w:ascii="標楷體" w:eastAsia="標楷體" w:hAnsi="標楷體" w:hint="eastAsia"/>
          <w:sz w:val="28"/>
          <w:szCs w:val="28"/>
        </w:rPr>
        <w:t>，故有</w:t>
      </w:r>
      <w:r w:rsidR="00997F8C" w:rsidRPr="00041979">
        <w:rPr>
          <w:rFonts w:ascii="標楷體" w:eastAsia="標楷體" w:hAnsi="標楷體" w:hint="eastAsia"/>
          <w:b/>
          <w:sz w:val="28"/>
          <w:szCs w:val="28"/>
        </w:rPr>
        <w:t>「美肌之湯」</w:t>
      </w:r>
      <w:r w:rsidR="00997F8C" w:rsidRPr="00041979">
        <w:rPr>
          <w:rFonts w:ascii="標楷體" w:eastAsia="標楷體" w:hAnsi="標楷體" w:hint="eastAsia"/>
          <w:sz w:val="28"/>
          <w:szCs w:val="28"/>
        </w:rPr>
        <w:t>的別名。園區佔地5.4公頃，栽種1370株的花旗木、</w:t>
      </w:r>
      <w:proofErr w:type="gramStart"/>
      <w:r w:rsidR="00997F8C" w:rsidRPr="00041979">
        <w:rPr>
          <w:rFonts w:ascii="標楷體" w:eastAsia="標楷體" w:hAnsi="標楷體" w:hint="eastAsia"/>
          <w:sz w:val="28"/>
          <w:szCs w:val="28"/>
        </w:rPr>
        <w:t>河津櫻</w:t>
      </w:r>
      <w:proofErr w:type="gramEnd"/>
      <w:r w:rsidR="00997F8C" w:rsidRPr="00041979">
        <w:rPr>
          <w:rFonts w:ascii="標楷體" w:eastAsia="標楷體" w:hAnsi="標楷體" w:hint="eastAsia"/>
          <w:sz w:val="28"/>
          <w:szCs w:val="28"/>
        </w:rPr>
        <w:t>、藍花</w:t>
      </w:r>
      <w:proofErr w:type="gramStart"/>
      <w:r w:rsidR="00997F8C" w:rsidRPr="00041979">
        <w:rPr>
          <w:rFonts w:ascii="標楷體" w:eastAsia="標楷體" w:hAnsi="標楷體" w:hint="eastAsia"/>
          <w:sz w:val="28"/>
          <w:szCs w:val="28"/>
        </w:rPr>
        <w:t>楹</w:t>
      </w:r>
      <w:proofErr w:type="gramEnd"/>
      <w:r w:rsidR="00997F8C" w:rsidRPr="00041979">
        <w:rPr>
          <w:rFonts w:ascii="標楷體" w:eastAsia="標楷體" w:hAnsi="標楷體" w:hint="eastAsia"/>
          <w:sz w:val="28"/>
          <w:szCs w:val="28"/>
        </w:rPr>
        <w:t>、美人樹等開花喬木，全年都會有繽紛的花海，遊客可以在繁花盛開中體驗手、</w:t>
      </w:r>
      <w:proofErr w:type="gramStart"/>
      <w:r w:rsidR="00997F8C" w:rsidRPr="00041979">
        <w:rPr>
          <w:rFonts w:ascii="標楷體" w:eastAsia="標楷體" w:hAnsi="標楷體" w:hint="eastAsia"/>
          <w:sz w:val="28"/>
          <w:szCs w:val="28"/>
        </w:rPr>
        <w:t>足湯的</w:t>
      </w:r>
      <w:proofErr w:type="gramEnd"/>
      <w:r w:rsidR="00997F8C" w:rsidRPr="00041979">
        <w:rPr>
          <w:rFonts w:ascii="標楷體" w:eastAsia="標楷體" w:hAnsi="標楷體" w:hint="eastAsia"/>
          <w:sz w:val="28"/>
          <w:szCs w:val="28"/>
        </w:rPr>
        <w:t>愜意風情。</w:t>
      </w:r>
    </w:p>
    <w:p w:rsidR="00997F8C" w:rsidRPr="00E27938" w:rsidRDefault="00997F8C" w:rsidP="00997F8C">
      <w:pPr>
        <w:ind w:leftChars="150" w:left="840" w:hangingChars="200" w:hanging="480"/>
      </w:pPr>
    </w:p>
    <w:p w:rsidR="00997F8C" w:rsidRPr="00997F8C" w:rsidRDefault="00997F8C">
      <w:pPr>
        <w:widowControl/>
        <w:rPr>
          <w:rFonts w:ascii="標楷體" w:eastAsia="標楷體" w:hAnsi="標楷體"/>
          <w:sz w:val="28"/>
          <w:szCs w:val="28"/>
        </w:rPr>
      </w:pPr>
    </w:p>
    <w:p w:rsidR="00555E96" w:rsidRDefault="00555E96">
      <w:pPr>
        <w:widowControl/>
        <w:rPr>
          <w:rFonts w:ascii="標楷體" w:eastAsia="標楷體" w:hAnsi="標楷體"/>
          <w:sz w:val="28"/>
          <w:szCs w:val="28"/>
        </w:rPr>
      </w:pPr>
    </w:p>
    <w:p w:rsidR="00041979" w:rsidRDefault="00041979">
      <w:pPr>
        <w:widowControl/>
        <w:rPr>
          <w:rFonts w:ascii="標楷體" w:eastAsia="標楷體" w:hAnsi="標楷體"/>
          <w:sz w:val="28"/>
          <w:szCs w:val="28"/>
        </w:rPr>
      </w:pPr>
    </w:p>
    <w:p w:rsidR="00041979" w:rsidRDefault="00041979">
      <w:pPr>
        <w:widowControl/>
        <w:rPr>
          <w:rFonts w:ascii="標楷體" w:eastAsia="標楷體" w:hAnsi="標楷體"/>
          <w:sz w:val="28"/>
          <w:szCs w:val="28"/>
        </w:rPr>
      </w:pPr>
    </w:p>
    <w:p w:rsidR="00041979" w:rsidRDefault="00041979">
      <w:pPr>
        <w:widowControl/>
        <w:rPr>
          <w:rFonts w:ascii="標楷體" w:eastAsia="標楷體" w:hAnsi="標楷體"/>
          <w:sz w:val="28"/>
          <w:szCs w:val="28"/>
        </w:rPr>
      </w:pPr>
    </w:p>
    <w:sectPr w:rsidR="00041979" w:rsidSect="007B2CC3">
      <w:pgSz w:w="11906" w:h="16838"/>
      <w:pgMar w:top="851" w:right="1134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91A" w:rsidRDefault="0012391A" w:rsidP="00041979">
      <w:r>
        <w:separator/>
      </w:r>
    </w:p>
  </w:endnote>
  <w:endnote w:type="continuationSeparator" w:id="0">
    <w:p w:rsidR="0012391A" w:rsidRDefault="0012391A" w:rsidP="00041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91A" w:rsidRDefault="0012391A" w:rsidP="00041979">
      <w:r>
        <w:separator/>
      </w:r>
    </w:p>
  </w:footnote>
  <w:footnote w:type="continuationSeparator" w:id="0">
    <w:p w:rsidR="0012391A" w:rsidRDefault="0012391A" w:rsidP="00041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A69B4"/>
    <w:multiLevelType w:val="hybridMultilevel"/>
    <w:tmpl w:val="D37009A0"/>
    <w:lvl w:ilvl="0" w:tplc="8B4448F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7094C14"/>
    <w:multiLevelType w:val="hybridMultilevel"/>
    <w:tmpl w:val="B5A6310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DE73D02"/>
    <w:multiLevelType w:val="hybridMultilevel"/>
    <w:tmpl w:val="8FE02CC2"/>
    <w:lvl w:ilvl="0" w:tplc="1120535C">
      <w:start w:val="1"/>
      <w:numFmt w:val="taiwaneseCountingThousand"/>
      <w:lvlText w:val="(%1)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E2E22CB"/>
    <w:multiLevelType w:val="hybridMultilevel"/>
    <w:tmpl w:val="57C69C1A"/>
    <w:lvl w:ilvl="0" w:tplc="0A72066A">
      <w:start w:val="1"/>
      <w:numFmt w:val="taiwaneseCountingThousand"/>
      <w:lvlText w:val="%1、"/>
      <w:lvlJc w:val="left"/>
      <w:pPr>
        <w:ind w:left="480" w:hanging="480"/>
      </w:pPr>
      <w:rPr>
        <w:sz w:val="28"/>
        <w:szCs w:val="28"/>
      </w:rPr>
    </w:lvl>
    <w:lvl w:ilvl="1" w:tplc="07E8CAA4">
      <w:start w:val="1"/>
      <w:numFmt w:val="taiwaneseCountingThousand"/>
      <w:lvlText w:val="(%2)、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B867E29"/>
    <w:multiLevelType w:val="hybridMultilevel"/>
    <w:tmpl w:val="67DE1772"/>
    <w:lvl w:ilvl="0" w:tplc="18D4E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CBF613A"/>
    <w:multiLevelType w:val="hybridMultilevel"/>
    <w:tmpl w:val="0486DEB8"/>
    <w:lvl w:ilvl="0" w:tplc="C5FE13A8">
      <w:start w:val="1"/>
      <w:numFmt w:val="decimal"/>
      <w:lvlText w:val="%1."/>
      <w:lvlJc w:val="left"/>
      <w:pPr>
        <w:ind w:left="480" w:hanging="480"/>
      </w:pPr>
      <w:rPr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D2C"/>
    <w:rsid w:val="00013809"/>
    <w:rsid w:val="00041979"/>
    <w:rsid w:val="000B0B79"/>
    <w:rsid w:val="000F13FB"/>
    <w:rsid w:val="000F4AFB"/>
    <w:rsid w:val="00115DA5"/>
    <w:rsid w:val="0012391A"/>
    <w:rsid w:val="0012727B"/>
    <w:rsid w:val="001B1974"/>
    <w:rsid w:val="001C6527"/>
    <w:rsid w:val="001D51A2"/>
    <w:rsid w:val="001E12DB"/>
    <w:rsid w:val="00210D94"/>
    <w:rsid w:val="00265C52"/>
    <w:rsid w:val="002A7BDC"/>
    <w:rsid w:val="00315401"/>
    <w:rsid w:val="00317CC3"/>
    <w:rsid w:val="00383B3D"/>
    <w:rsid w:val="003B6BF8"/>
    <w:rsid w:val="003C21FC"/>
    <w:rsid w:val="003C246A"/>
    <w:rsid w:val="003C62E9"/>
    <w:rsid w:val="004A0523"/>
    <w:rsid w:val="004B3E60"/>
    <w:rsid w:val="00512AC2"/>
    <w:rsid w:val="00516FA7"/>
    <w:rsid w:val="00527253"/>
    <w:rsid w:val="00542A76"/>
    <w:rsid w:val="00555E96"/>
    <w:rsid w:val="00584C33"/>
    <w:rsid w:val="005A303D"/>
    <w:rsid w:val="006223E8"/>
    <w:rsid w:val="006E7F5D"/>
    <w:rsid w:val="007207C1"/>
    <w:rsid w:val="00727B57"/>
    <w:rsid w:val="00766840"/>
    <w:rsid w:val="00767661"/>
    <w:rsid w:val="007B2CC3"/>
    <w:rsid w:val="007F1C27"/>
    <w:rsid w:val="00807C3F"/>
    <w:rsid w:val="00826E0F"/>
    <w:rsid w:val="00856F41"/>
    <w:rsid w:val="0086659E"/>
    <w:rsid w:val="008C5874"/>
    <w:rsid w:val="00962AFE"/>
    <w:rsid w:val="00975023"/>
    <w:rsid w:val="00981BA2"/>
    <w:rsid w:val="00997F8C"/>
    <w:rsid w:val="009A5330"/>
    <w:rsid w:val="009B518A"/>
    <w:rsid w:val="009B592A"/>
    <w:rsid w:val="009D70E6"/>
    <w:rsid w:val="00A2288E"/>
    <w:rsid w:val="00A61DE7"/>
    <w:rsid w:val="00A66B91"/>
    <w:rsid w:val="00AA3B83"/>
    <w:rsid w:val="00AE48BF"/>
    <w:rsid w:val="00B0147B"/>
    <w:rsid w:val="00B11114"/>
    <w:rsid w:val="00B157E1"/>
    <w:rsid w:val="00B4112A"/>
    <w:rsid w:val="00BA2523"/>
    <w:rsid w:val="00BC6D7E"/>
    <w:rsid w:val="00BE2CB1"/>
    <w:rsid w:val="00BE3A00"/>
    <w:rsid w:val="00BE52D4"/>
    <w:rsid w:val="00C0103C"/>
    <w:rsid w:val="00C7487C"/>
    <w:rsid w:val="00CC25CC"/>
    <w:rsid w:val="00CD3D3E"/>
    <w:rsid w:val="00D639FD"/>
    <w:rsid w:val="00D91750"/>
    <w:rsid w:val="00DE4453"/>
    <w:rsid w:val="00E36325"/>
    <w:rsid w:val="00E51FC1"/>
    <w:rsid w:val="00E764E0"/>
    <w:rsid w:val="00EE2A88"/>
    <w:rsid w:val="00F112D0"/>
    <w:rsid w:val="00F43D2C"/>
    <w:rsid w:val="00F4672F"/>
    <w:rsid w:val="00F700F6"/>
    <w:rsid w:val="00F80148"/>
    <w:rsid w:val="00F86014"/>
    <w:rsid w:val="00FC120C"/>
    <w:rsid w:val="00FC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5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2AFE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997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97F8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419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4197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419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4197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5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2AFE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997F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97F8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419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4197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419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419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陳芳華</dc:creator>
  <cp:lastModifiedBy>Owner</cp:lastModifiedBy>
  <cp:revision>4</cp:revision>
  <cp:lastPrinted>2018-02-27T08:53:00Z</cp:lastPrinted>
  <dcterms:created xsi:type="dcterms:W3CDTF">2018-03-05T08:50:00Z</dcterms:created>
  <dcterms:modified xsi:type="dcterms:W3CDTF">2018-03-05T09:23:00Z</dcterms:modified>
</cp:coreProperties>
</file>