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0A" w:rsidRDefault="00E03DDA" w:rsidP="00E805C6">
      <w:pPr>
        <w:snapToGrid w:val="0"/>
        <w:jc w:val="center"/>
        <w:rPr>
          <w:rFonts w:eastAsia="標楷體"/>
          <w:b/>
          <w:sz w:val="32"/>
          <w:szCs w:val="32"/>
        </w:rPr>
      </w:pPr>
      <w:r w:rsidRPr="00605730">
        <w:rPr>
          <w:rFonts w:eastAsia="標楷體"/>
          <w:b/>
          <w:sz w:val="32"/>
          <w:szCs w:val="32"/>
        </w:rPr>
        <w:t>高雄市瀕危物種生態服務給付</w:t>
      </w:r>
      <w:r w:rsidR="00B0361D">
        <w:rPr>
          <w:rFonts w:eastAsia="標楷體" w:hint="eastAsia"/>
          <w:b/>
          <w:sz w:val="32"/>
          <w:szCs w:val="32"/>
        </w:rPr>
        <w:t>推動</w:t>
      </w:r>
      <w:r w:rsidR="00560AD7">
        <w:rPr>
          <w:rFonts w:eastAsia="標楷體"/>
          <w:b/>
          <w:sz w:val="32"/>
          <w:szCs w:val="32"/>
        </w:rPr>
        <w:t>方案</w:t>
      </w:r>
    </w:p>
    <w:p w:rsidR="006D3A4F" w:rsidRPr="00605730" w:rsidRDefault="00B42D0A" w:rsidP="00E805C6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燕巢區適用項目</w:t>
      </w:r>
      <w:r>
        <w:rPr>
          <w:rFonts w:eastAsia="標楷體" w:hint="eastAsia"/>
          <w:b/>
          <w:sz w:val="32"/>
          <w:szCs w:val="32"/>
        </w:rPr>
        <w:t>)</w:t>
      </w:r>
      <w:r>
        <w:rPr>
          <w:rFonts w:eastAsia="標楷體" w:hint="eastAsia"/>
          <w:b/>
          <w:sz w:val="32"/>
          <w:szCs w:val="32"/>
        </w:rPr>
        <w:t>摘要</w:t>
      </w:r>
    </w:p>
    <w:p w:rsidR="006D3A4F" w:rsidRPr="00605730" w:rsidRDefault="006D3A4F" w:rsidP="00E805C6">
      <w:pPr>
        <w:snapToGrid w:val="0"/>
        <w:jc w:val="center"/>
        <w:rPr>
          <w:rFonts w:eastAsia="標楷體"/>
        </w:rPr>
      </w:pPr>
    </w:p>
    <w:p w:rsidR="00005B51" w:rsidRDefault="00E03DDA">
      <w:pPr>
        <w:spacing w:before="120"/>
        <w:jc w:val="both"/>
        <w:rPr>
          <w:rFonts w:eastAsia="標楷體"/>
          <w:sz w:val="28"/>
          <w:szCs w:val="28"/>
        </w:rPr>
      </w:pPr>
      <w:r w:rsidRPr="00605730">
        <w:rPr>
          <w:rFonts w:eastAsia="標楷體"/>
          <w:sz w:val="28"/>
          <w:szCs w:val="28"/>
        </w:rPr>
        <w:t>主辦機關</w:t>
      </w:r>
      <w:r w:rsidR="00E805C6">
        <w:rPr>
          <w:rFonts w:eastAsia="標楷體" w:hint="eastAsia"/>
          <w:sz w:val="28"/>
          <w:szCs w:val="28"/>
        </w:rPr>
        <w:t xml:space="preserve"> </w:t>
      </w:r>
      <w:r w:rsidR="00B0361D">
        <w:rPr>
          <w:rFonts w:eastAsia="標楷體" w:hint="eastAsia"/>
          <w:sz w:val="28"/>
          <w:szCs w:val="28"/>
        </w:rPr>
        <w:t>(</w:t>
      </w:r>
      <w:r w:rsidR="00E805C6">
        <w:rPr>
          <w:rFonts w:eastAsia="標楷體" w:hint="eastAsia"/>
          <w:sz w:val="28"/>
          <w:szCs w:val="28"/>
        </w:rPr>
        <w:t xml:space="preserve"> </w:t>
      </w:r>
      <w:r w:rsidR="00B0361D">
        <w:rPr>
          <w:rFonts w:eastAsia="標楷體" w:hint="eastAsia"/>
          <w:sz w:val="28"/>
          <w:szCs w:val="28"/>
        </w:rPr>
        <w:t>審核、撥款</w:t>
      </w:r>
      <w:r w:rsidR="00E805C6">
        <w:rPr>
          <w:rFonts w:eastAsia="標楷體" w:hint="eastAsia"/>
          <w:sz w:val="28"/>
          <w:szCs w:val="28"/>
        </w:rPr>
        <w:t xml:space="preserve"> </w:t>
      </w:r>
      <w:r w:rsidR="00B0361D">
        <w:rPr>
          <w:rFonts w:eastAsia="標楷體" w:hint="eastAsia"/>
          <w:sz w:val="28"/>
          <w:szCs w:val="28"/>
        </w:rPr>
        <w:t>)</w:t>
      </w:r>
      <w:r w:rsidR="00E805C6">
        <w:rPr>
          <w:rFonts w:eastAsia="標楷體" w:hint="eastAsia"/>
          <w:sz w:val="28"/>
          <w:szCs w:val="28"/>
        </w:rPr>
        <w:t xml:space="preserve"> </w:t>
      </w:r>
      <w:r w:rsidR="00005B51">
        <w:rPr>
          <w:rFonts w:eastAsia="標楷體" w:hint="eastAsia"/>
          <w:sz w:val="28"/>
          <w:szCs w:val="28"/>
        </w:rPr>
        <w:t>：</w:t>
      </w:r>
      <w:r w:rsidRPr="00605730">
        <w:rPr>
          <w:rFonts w:eastAsia="標楷體"/>
          <w:sz w:val="28"/>
          <w:szCs w:val="28"/>
        </w:rPr>
        <w:t>高雄市政府農業局</w:t>
      </w:r>
    </w:p>
    <w:p w:rsidR="006D3A4F" w:rsidRDefault="00B0361D">
      <w:pPr>
        <w:spacing w:before="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配合辦理</w:t>
      </w:r>
      <w:r w:rsidR="00E03DDA" w:rsidRPr="00605730">
        <w:rPr>
          <w:rFonts w:eastAsia="標楷體"/>
          <w:sz w:val="28"/>
          <w:szCs w:val="28"/>
        </w:rPr>
        <w:t>機關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受理申請</w:t>
      </w:r>
      <w:r>
        <w:rPr>
          <w:rFonts w:eastAsia="標楷體" w:hint="eastAsia"/>
          <w:sz w:val="28"/>
          <w:szCs w:val="28"/>
        </w:rPr>
        <w:t>)</w:t>
      </w:r>
      <w:r w:rsidR="00005B51">
        <w:rPr>
          <w:rFonts w:eastAsia="標楷體" w:hint="eastAsia"/>
          <w:sz w:val="28"/>
          <w:szCs w:val="28"/>
        </w:rPr>
        <w:t>：</w:t>
      </w:r>
      <w:r w:rsidR="00E03DDA" w:rsidRPr="00605730">
        <w:rPr>
          <w:rFonts w:eastAsia="標楷體"/>
          <w:sz w:val="28"/>
          <w:szCs w:val="28"/>
        </w:rPr>
        <w:t>燕巢區公所</w:t>
      </w:r>
    </w:p>
    <w:p w:rsidR="00B42D0A" w:rsidRPr="00B0361D" w:rsidRDefault="00B0361D" w:rsidP="00FC3288">
      <w:pPr>
        <w:pBdr>
          <w:top w:val="nil"/>
          <w:left w:val="nil"/>
          <w:bottom w:val="nil"/>
          <w:right w:val="nil"/>
          <w:between w:val="nil"/>
        </w:pBdr>
        <w:snapToGrid w:val="0"/>
        <w:spacing w:beforeLines="100"/>
        <w:jc w:val="both"/>
        <w:rPr>
          <w:rFonts w:eastAsia="標楷體"/>
          <w:b/>
          <w:color w:val="000000"/>
          <w:sz w:val="28"/>
          <w:szCs w:val="28"/>
        </w:rPr>
      </w:pPr>
      <w:r w:rsidRPr="00B0361D">
        <w:rPr>
          <w:rFonts w:eastAsia="標楷體" w:hint="eastAsia"/>
          <w:b/>
          <w:color w:val="000000"/>
          <w:sz w:val="28"/>
          <w:szCs w:val="28"/>
        </w:rPr>
        <w:t>一、</w:t>
      </w:r>
      <w:r w:rsidR="00B42D0A" w:rsidRPr="00B0361D">
        <w:rPr>
          <w:rFonts w:eastAsia="標楷體"/>
          <w:b/>
          <w:color w:val="000000"/>
          <w:sz w:val="28"/>
          <w:szCs w:val="28"/>
        </w:rPr>
        <w:t>友善農地給付－農地友善獎勵金</w:t>
      </w:r>
      <w:r w:rsidR="00B42D0A" w:rsidRPr="00B0361D">
        <w:rPr>
          <w:rFonts w:eastAsia="標楷體"/>
          <w:color w:val="000000"/>
          <w:sz w:val="28"/>
          <w:szCs w:val="28"/>
        </w:rPr>
        <w:t>：</w:t>
      </w:r>
    </w:p>
    <w:p w:rsidR="00B42D0A" w:rsidRPr="00BB28BF" w:rsidRDefault="00B0361D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Lines="50"/>
        <w:ind w:left="567"/>
        <w:contextualSpacing w:val="0"/>
        <w:jc w:val="both"/>
        <w:rPr>
          <w:rFonts w:eastAsia="標楷體"/>
          <w:sz w:val="28"/>
          <w:szCs w:val="28"/>
        </w:rPr>
      </w:pPr>
      <w:r w:rsidRPr="00BB28BF">
        <w:rPr>
          <w:rFonts w:eastAsia="標楷體" w:hint="eastAsia"/>
          <w:color w:val="000000"/>
          <w:sz w:val="28"/>
          <w:szCs w:val="28"/>
        </w:rPr>
        <w:t>(</w:t>
      </w:r>
      <w:r w:rsidRPr="00BB28BF">
        <w:rPr>
          <w:rFonts w:eastAsia="標楷體" w:hint="eastAsia"/>
          <w:color w:val="000000"/>
          <w:sz w:val="28"/>
          <w:szCs w:val="28"/>
        </w:rPr>
        <w:t>一</w:t>
      </w:r>
      <w:r w:rsidRPr="00BB28BF">
        <w:rPr>
          <w:rFonts w:eastAsia="標楷體" w:hint="eastAsia"/>
          <w:color w:val="000000"/>
          <w:sz w:val="28"/>
          <w:szCs w:val="28"/>
        </w:rPr>
        <w:t>)</w:t>
      </w:r>
      <w:r w:rsidR="00B42D0A" w:rsidRPr="00BB28BF">
        <w:rPr>
          <w:rFonts w:eastAsia="標楷體"/>
          <w:color w:val="000000"/>
          <w:sz w:val="28"/>
          <w:szCs w:val="28"/>
        </w:rPr>
        <w:t>適用土地</w:t>
      </w:r>
    </w:p>
    <w:p w:rsidR="00B0361D" w:rsidRDefault="00B0361D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BB28BF">
        <w:rPr>
          <w:rFonts w:eastAsia="標楷體" w:hint="eastAsia"/>
          <w:sz w:val="28"/>
          <w:szCs w:val="28"/>
        </w:rPr>
        <w:t xml:space="preserve"> </w:t>
      </w:r>
      <w:r w:rsidR="00B42D0A" w:rsidRPr="0085434D">
        <w:rPr>
          <w:rFonts w:eastAsia="標楷體"/>
          <w:sz w:val="28"/>
          <w:szCs w:val="28"/>
        </w:rPr>
        <w:t>都市計畫區</w:t>
      </w:r>
      <w:r w:rsidR="00B42D0A">
        <w:rPr>
          <w:rFonts w:eastAsia="標楷體" w:hint="eastAsia"/>
          <w:sz w:val="28"/>
          <w:szCs w:val="28"/>
        </w:rPr>
        <w:t>外農牧用地</w:t>
      </w:r>
      <w:r>
        <w:rPr>
          <w:rFonts w:eastAsia="標楷體" w:hint="eastAsia"/>
          <w:sz w:val="28"/>
          <w:szCs w:val="28"/>
        </w:rPr>
        <w:t>、燕巢都市計畫農業區或</w:t>
      </w:r>
      <w:r w:rsidRPr="004F7FD8">
        <w:rPr>
          <w:rFonts w:eastAsia="標楷體" w:hint="eastAsia"/>
          <w:sz w:val="28"/>
          <w:szCs w:val="28"/>
        </w:rPr>
        <w:t>高速公路岡山交流道特定區計畫農業區土地。</w:t>
      </w:r>
    </w:p>
    <w:p w:rsidR="00B42D0A" w:rsidRDefault="00B0361D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BB28BF">
        <w:rPr>
          <w:rFonts w:eastAsia="標楷體" w:hint="eastAsia"/>
          <w:sz w:val="28"/>
          <w:szCs w:val="28"/>
        </w:rPr>
        <w:t xml:space="preserve"> </w:t>
      </w:r>
      <w:r w:rsidR="00B42D0A" w:rsidRPr="0085434D">
        <w:rPr>
          <w:rFonts w:eastAsia="標楷體" w:hint="eastAsia"/>
          <w:sz w:val="28"/>
          <w:szCs w:val="28"/>
        </w:rPr>
        <w:t>單一土地</w:t>
      </w:r>
      <w:r>
        <w:rPr>
          <w:rFonts w:eastAsia="標楷體" w:hint="eastAsia"/>
          <w:sz w:val="28"/>
          <w:szCs w:val="28"/>
        </w:rPr>
        <w:t>須</w:t>
      </w:r>
      <w:r w:rsidR="00B42D0A" w:rsidRPr="0085434D">
        <w:rPr>
          <w:rFonts w:eastAsia="標楷體" w:hint="eastAsia"/>
          <w:sz w:val="28"/>
          <w:szCs w:val="28"/>
        </w:rPr>
        <w:t>有實際耕種或相關農牧業生產面積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分地</w:t>
      </w:r>
      <w:r w:rsidR="00B42D0A" w:rsidRPr="0085434D">
        <w:rPr>
          <w:rFonts w:eastAsia="標楷體" w:hint="eastAsia"/>
          <w:sz w:val="28"/>
          <w:szCs w:val="28"/>
        </w:rPr>
        <w:t>以上</w:t>
      </w:r>
      <w:r w:rsidR="00B42D0A" w:rsidRPr="0085434D">
        <w:rPr>
          <w:rFonts w:eastAsia="標楷體"/>
          <w:sz w:val="28"/>
          <w:szCs w:val="28"/>
        </w:rPr>
        <w:t>。</w:t>
      </w:r>
    </w:p>
    <w:p w:rsidR="00DB7E4C" w:rsidRDefault="00DB7E4C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="00BB28BF">
        <w:rPr>
          <w:rFonts w:eastAsia="標楷體" w:hint="eastAsia"/>
          <w:sz w:val="28"/>
          <w:szCs w:val="28"/>
        </w:rPr>
        <w:t xml:space="preserve"> </w:t>
      </w:r>
      <w:r w:rsidRPr="00DB7E4C">
        <w:rPr>
          <w:rFonts w:eastAsia="標楷體" w:hint="eastAsia"/>
          <w:sz w:val="28"/>
          <w:szCs w:val="28"/>
        </w:rPr>
        <w:t>當年度領有休耕補助、林務局獎勵造林、農糧署對地綠色給</w:t>
      </w:r>
      <w:r w:rsidRPr="00DB7E4C">
        <w:rPr>
          <w:rFonts w:eastAsia="標楷體" w:hint="eastAsia"/>
          <w:sz w:val="28"/>
          <w:szCs w:val="28"/>
        </w:rPr>
        <w:t xml:space="preserve"> </w:t>
      </w:r>
      <w:r w:rsidRPr="00DB7E4C">
        <w:rPr>
          <w:rFonts w:eastAsia="標楷體" w:hint="eastAsia"/>
          <w:sz w:val="28"/>
          <w:szCs w:val="28"/>
        </w:rPr>
        <w:t>付</w:t>
      </w:r>
      <w:r w:rsidRPr="00DB7E4C">
        <w:rPr>
          <w:rFonts w:eastAsia="標楷體" w:hint="eastAsia"/>
          <w:sz w:val="28"/>
          <w:szCs w:val="28"/>
        </w:rPr>
        <w:t>(</w:t>
      </w:r>
      <w:r w:rsidRPr="00DB7E4C">
        <w:rPr>
          <w:rFonts w:eastAsia="標楷體" w:hint="eastAsia"/>
          <w:sz w:val="28"/>
          <w:szCs w:val="28"/>
        </w:rPr>
        <w:t>生產環境維護</w:t>
      </w:r>
      <w:r w:rsidRPr="00DB7E4C">
        <w:rPr>
          <w:rFonts w:eastAsia="標楷體" w:hint="eastAsia"/>
          <w:sz w:val="28"/>
          <w:szCs w:val="28"/>
        </w:rPr>
        <w:t>)</w:t>
      </w:r>
      <w:r w:rsidRPr="00DB7E4C">
        <w:rPr>
          <w:rFonts w:eastAsia="標楷體" w:hint="eastAsia"/>
          <w:sz w:val="28"/>
          <w:szCs w:val="28"/>
        </w:rPr>
        <w:t>、友善或有機農業獎勵及補貼者，不得申請。</w:t>
      </w:r>
    </w:p>
    <w:p w:rsidR="00B0361D" w:rsidRDefault="00B0361D" w:rsidP="00BB28BF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spacing w:beforeLines="50"/>
        <w:ind w:left="567"/>
        <w:contextualSpacing w:val="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適用對象：</w:t>
      </w:r>
    </w:p>
    <w:p w:rsidR="00B0361D" w:rsidRPr="004F7FD8" w:rsidRDefault="00B0361D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Pr="004F7FD8">
        <w:rPr>
          <w:rFonts w:eastAsia="標楷體" w:hint="eastAsia"/>
          <w:sz w:val="28"/>
          <w:szCs w:val="28"/>
        </w:rPr>
        <w:t>農民</w:t>
      </w:r>
      <w:r w:rsidRPr="004F7FD8">
        <w:rPr>
          <w:rFonts w:eastAsia="標楷體" w:hint="eastAsia"/>
          <w:sz w:val="28"/>
          <w:szCs w:val="28"/>
        </w:rPr>
        <w:t>(</w:t>
      </w:r>
      <w:r w:rsidRPr="004F7FD8">
        <w:rPr>
          <w:rFonts w:eastAsia="標楷體" w:hint="eastAsia"/>
          <w:sz w:val="28"/>
          <w:szCs w:val="28"/>
        </w:rPr>
        <w:t>含畜牧戶</w:t>
      </w:r>
      <w:r w:rsidRPr="004F7FD8">
        <w:rPr>
          <w:rFonts w:eastAsia="標楷體" w:hint="eastAsia"/>
          <w:sz w:val="28"/>
          <w:szCs w:val="28"/>
        </w:rPr>
        <w:t>)</w:t>
      </w:r>
    </w:p>
    <w:p w:rsidR="00B0361D" w:rsidRPr="004F7FD8" w:rsidRDefault="00B0361D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 w:rsidRPr="004F7FD8">
        <w:rPr>
          <w:rFonts w:eastAsia="標楷體" w:hint="eastAsia"/>
          <w:sz w:val="28"/>
          <w:szCs w:val="28"/>
        </w:rPr>
        <w:t>2.</w:t>
      </w:r>
      <w:r w:rsidRPr="004F7FD8">
        <w:rPr>
          <w:rFonts w:eastAsia="標楷體" w:hint="eastAsia"/>
          <w:sz w:val="28"/>
          <w:szCs w:val="28"/>
        </w:rPr>
        <w:t>依法設立或登記之農業企業機構、農業團體</w:t>
      </w:r>
    </w:p>
    <w:p w:rsidR="00B0361D" w:rsidRPr="004F7FD8" w:rsidRDefault="00B0361D" w:rsidP="004F7FD8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235" w:left="704" w:hangingChars="50" w:hanging="140"/>
        <w:jc w:val="both"/>
        <w:rPr>
          <w:rFonts w:eastAsia="標楷體" w:hint="eastAsia"/>
          <w:sz w:val="28"/>
          <w:szCs w:val="28"/>
        </w:rPr>
      </w:pPr>
    </w:p>
    <w:p w:rsidR="00B0361D" w:rsidRDefault="00B0361D" w:rsidP="00DB7E4C">
      <w:pPr>
        <w:ind w:leftChars="236" w:left="566"/>
        <w:rPr>
          <w:rFonts w:eastAsia="標楷體" w:hint="eastAsia"/>
          <w:sz w:val="28"/>
          <w:szCs w:val="28"/>
        </w:rPr>
      </w:pPr>
      <w:r w:rsidRPr="00DB7E4C">
        <w:rPr>
          <w:rFonts w:eastAsia="標楷體" w:hint="eastAsia"/>
          <w:sz w:val="28"/>
          <w:szCs w:val="28"/>
        </w:rPr>
        <w:t>(</w:t>
      </w:r>
      <w:r w:rsidRPr="00DB7E4C">
        <w:rPr>
          <w:rFonts w:eastAsia="標楷體" w:hint="eastAsia"/>
          <w:sz w:val="28"/>
          <w:szCs w:val="28"/>
        </w:rPr>
        <w:t>三</w:t>
      </w:r>
      <w:r w:rsidRPr="00DB7E4C">
        <w:rPr>
          <w:rFonts w:eastAsia="標楷體" w:hint="eastAsia"/>
          <w:sz w:val="28"/>
          <w:szCs w:val="28"/>
        </w:rPr>
        <w:t xml:space="preserve">) </w:t>
      </w:r>
      <w:r w:rsidRPr="00DB7E4C">
        <w:rPr>
          <w:rFonts w:eastAsia="標楷體" w:hint="eastAsia"/>
          <w:sz w:val="28"/>
          <w:szCs w:val="28"/>
        </w:rPr>
        <w:t>應配合辦理事項：</w:t>
      </w:r>
    </w:p>
    <w:p w:rsidR="00DB7E4C" w:rsidRPr="004F7FD8" w:rsidRDefault="00DB7E4C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Pr="004F7FD8">
        <w:rPr>
          <w:rFonts w:eastAsia="標楷體" w:hint="eastAsia"/>
          <w:sz w:val="28"/>
          <w:szCs w:val="28"/>
        </w:rPr>
        <w:t xml:space="preserve"> </w:t>
      </w:r>
      <w:r w:rsidRPr="004F7FD8">
        <w:rPr>
          <w:rFonts w:eastAsia="標楷體"/>
          <w:sz w:val="28"/>
          <w:szCs w:val="28"/>
        </w:rPr>
        <w:t>不使用除草劑、毒鼠藥、獸鋏、毒餌</w:t>
      </w:r>
      <w:r w:rsidR="004F7FD8">
        <w:rPr>
          <w:rFonts w:eastAsia="標楷體" w:hint="eastAsia"/>
          <w:sz w:val="28"/>
          <w:szCs w:val="28"/>
        </w:rPr>
        <w:t>及</w:t>
      </w:r>
      <w:r w:rsidRPr="004F7FD8">
        <w:rPr>
          <w:rFonts w:eastAsia="標楷體"/>
          <w:sz w:val="28"/>
          <w:szCs w:val="28"/>
        </w:rPr>
        <w:t>非友善之防治網</w:t>
      </w:r>
    </w:p>
    <w:p w:rsidR="00DB7E4C" w:rsidRPr="004F7FD8" w:rsidRDefault="00DB7E4C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4F7FD8">
        <w:rPr>
          <w:rFonts w:eastAsia="標楷體" w:hint="eastAsia"/>
          <w:sz w:val="28"/>
          <w:szCs w:val="28"/>
        </w:rPr>
        <w:t xml:space="preserve"> </w:t>
      </w:r>
      <w:r w:rsidRPr="004F7FD8">
        <w:rPr>
          <w:rFonts w:eastAsia="標楷體" w:hint="eastAsia"/>
          <w:sz w:val="28"/>
          <w:szCs w:val="28"/>
        </w:rPr>
        <w:t>農畜產品符合</w:t>
      </w:r>
      <w:r w:rsidRPr="004F7FD8">
        <w:rPr>
          <w:rFonts w:eastAsia="標楷體"/>
          <w:sz w:val="28"/>
          <w:szCs w:val="28"/>
        </w:rPr>
        <w:t>農藥安全檢出規範</w:t>
      </w:r>
      <w:r w:rsidR="004F7FD8">
        <w:rPr>
          <w:rFonts w:eastAsia="標楷體" w:hint="eastAsia"/>
          <w:sz w:val="28"/>
          <w:szCs w:val="28"/>
        </w:rPr>
        <w:t>(</w:t>
      </w:r>
      <w:r w:rsidR="004F7FD8">
        <w:rPr>
          <w:rFonts w:eastAsia="標楷體" w:hint="eastAsia"/>
          <w:sz w:val="28"/>
          <w:szCs w:val="28"/>
        </w:rPr>
        <w:t>須配合農業局取樣檢查</w:t>
      </w:r>
      <w:r w:rsidR="004F7FD8">
        <w:rPr>
          <w:rFonts w:eastAsia="標楷體" w:hint="eastAsia"/>
          <w:sz w:val="28"/>
          <w:szCs w:val="28"/>
        </w:rPr>
        <w:t>)</w:t>
      </w:r>
    </w:p>
    <w:p w:rsidR="00DB7E4C" w:rsidRPr="00DB7E4C" w:rsidRDefault="00DB7E4C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 w:rsidRPr="004F7FD8">
        <w:rPr>
          <w:rFonts w:eastAsia="標楷體" w:hint="eastAsia"/>
          <w:sz w:val="28"/>
          <w:szCs w:val="28"/>
        </w:rPr>
        <w:t>3.</w:t>
      </w:r>
      <w:r w:rsidRPr="004F7FD8">
        <w:rPr>
          <w:rFonts w:eastAsia="標楷體" w:hint="eastAsia"/>
          <w:sz w:val="28"/>
          <w:szCs w:val="28"/>
        </w:rPr>
        <w:t>參加政府部門舉辦之友善農業或棲地環境輔導課程研習</w:t>
      </w:r>
      <w:r w:rsidR="004F7FD8">
        <w:rPr>
          <w:rFonts w:eastAsia="標楷體" w:hint="eastAsia"/>
          <w:sz w:val="28"/>
          <w:szCs w:val="28"/>
        </w:rPr>
        <w:t>至少</w:t>
      </w:r>
      <w:r w:rsidRPr="004F7FD8">
        <w:rPr>
          <w:rFonts w:eastAsia="標楷體" w:hint="eastAsia"/>
          <w:sz w:val="28"/>
          <w:szCs w:val="28"/>
        </w:rPr>
        <w:t>4</w:t>
      </w:r>
      <w:r w:rsidRPr="004F7FD8">
        <w:rPr>
          <w:rFonts w:eastAsia="標楷體" w:hint="eastAsia"/>
          <w:sz w:val="28"/>
          <w:szCs w:val="28"/>
        </w:rPr>
        <w:t>小時（可採計</w:t>
      </w:r>
      <w:r w:rsidRPr="004F7FD8">
        <w:rPr>
          <w:rFonts w:eastAsia="標楷體" w:hint="eastAsia"/>
          <w:sz w:val="28"/>
          <w:szCs w:val="28"/>
        </w:rPr>
        <w:t xml:space="preserve"> </w:t>
      </w:r>
      <w:r w:rsidRPr="004F7FD8">
        <w:rPr>
          <w:rFonts w:eastAsia="標楷體" w:hint="eastAsia"/>
          <w:sz w:val="28"/>
          <w:szCs w:val="28"/>
        </w:rPr>
        <w:t>農會或相關團體的安全用藥課程）</w:t>
      </w:r>
    </w:p>
    <w:p w:rsidR="00B0361D" w:rsidRPr="00DB7E4C" w:rsidRDefault="00DB7E4C" w:rsidP="00BB28BF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spacing w:beforeLines="50"/>
        <w:ind w:leftChars="236" w:left="1132" w:hangingChars="202" w:hanging="566"/>
        <w:contextualSpacing w:val="0"/>
        <w:jc w:val="both"/>
        <w:rPr>
          <w:rFonts w:eastAsia="標楷體"/>
          <w:sz w:val="28"/>
          <w:szCs w:val="28"/>
        </w:rPr>
      </w:pPr>
      <w:r w:rsidRPr="00DB7E4C">
        <w:rPr>
          <w:rFonts w:eastAsia="標楷體" w:hint="eastAsia"/>
          <w:sz w:val="28"/>
          <w:szCs w:val="28"/>
        </w:rPr>
        <w:t>(</w:t>
      </w:r>
      <w:r w:rsidRPr="00DB7E4C">
        <w:rPr>
          <w:rFonts w:eastAsia="標楷體" w:hint="eastAsia"/>
          <w:sz w:val="28"/>
          <w:szCs w:val="28"/>
        </w:rPr>
        <w:t>四</w:t>
      </w:r>
      <w:r w:rsidRPr="00DB7E4C">
        <w:rPr>
          <w:rFonts w:eastAsia="標楷體" w:hint="eastAsia"/>
          <w:sz w:val="28"/>
          <w:szCs w:val="28"/>
        </w:rPr>
        <w:t xml:space="preserve">) </w:t>
      </w:r>
      <w:r w:rsidR="00B0361D" w:rsidRPr="00DB7E4C">
        <w:rPr>
          <w:rFonts w:eastAsia="標楷體" w:hint="eastAsia"/>
          <w:sz w:val="28"/>
          <w:szCs w:val="28"/>
        </w:rPr>
        <w:t>給付基準：</w:t>
      </w:r>
      <w:r w:rsidRPr="00DB7E4C">
        <w:rPr>
          <w:rFonts w:eastAsia="標楷體" w:hint="eastAsia"/>
          <w:sz w:val="28"/>
          <w:szCs w:val="28"/>
        </w:rPr>
        <w:t>應配合辦理事項經農業局查驗合格後</w:t>
      </w:r>
      <w:r w:rsidR="00B0361D" w:rsidRPr="00DB7E4C">
        <w:rPr>
          <w:rFonts w:eastAsia="標楷體" w:hint="eastAsia"/>
          <w:sz w:val="28"/>
          <w:szCs w:val="28"/>
        </w:rPr>
        <w:t>，每公頃每年核發</w:t>
      </w:r>
      <w:r w:rsidR="00B0361D" w:rsidRPr="00DB7E4C">
        <w:rPr>
          <w:rFonts w:eastAsia="標楷體" w:hint="eastAsia"/>
          <w:sz w:val="28"/>
          <w:szCs w:val="28"/>
        </w:rPr>
        <w:t>2</w:t>
      </w:r>
      <w:r w:rsidR="00B0361D" w:rsidRPr="00DB7E4C">
        <w:rPr>
          <w:rFonts w:eastAsia="標楷體" w:hint="eastAsia"/>
          <w:sz w:val="28"/>
          <w:szCs w:val="28"/>
        </w:rPr>
        <w:t>萬元，單一申請人可申請面積最多</w:t>
      </w:r>
      <w:r w:rsidR="00B0361D" w:rsidRPr="00DB7E4C">
        <w:rPr>
          <w:rFonts w:eastAsia="標楷體" w:hint="eastAsia"/>
          <w:sz w:val="28"/>
          <w:szCs w:val="28"/>
        </w:rPr>
        <w:t>5</w:t>
      </w:r>
      <w:r w:rsidR="00B0361D" w:rsidRPr="00DB7E4C">
        <w:rPr>
          <w:rFonts w:eastAsia="標楷體" w:hint="eastAsia"/>
          <w:sz w:val="28"/>
          <w:szCs w:val="28"/>
        </w:rPr>
        <w:t>公頃。</w:t>
      </w:r>
    </w:p>
    <w:p w:rsidR="004F7FD8" w:rsidRDefault="004F7FD8" w:rsidP="00BB28BF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spacing w:beforeLines="50"/>
        <w:ind w:leftChars="236" w:left="1132" w:hangingChars="202" w:hanging="566"/>
        <w:contextualSpacing w:val="0"/>
        <w:jc w:val="both"/>
        <w:rPr>
          <w:rFonts w:eastAsia="標楷體" w:hint="eastAsia"/>
          <w:sz w:val="28"/>
          <w:szCs w:val="28"/>
        </w:rPr>
      </w:pPr>
      <w:r w:rsidRPr="004F7FD8">
        <w:rPr>
          <w:rFonts w:eastAsia="標楷體" w:hint="eastAsia"/>
          <w:sz w:val="28"/>
          <w:szCs w:val="28"/>
        </w:rPr>
        <w:t>(</w:t>
      </w:r>
      <w:r w:rsidRPr="004F7FD8">
        <w:rPr>
          <w:rFonts w:eastAsia="標楷體" w:hint="eastAsia"/>
          <w:sz w:val="28"/>
          <w:szCs w:val="28"/>
        </w:rPr>
        <w:t>五</w:t>
      </w:r>
      <w:r w:rsidRPr="004F7FD8"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受理申請期間：自</w:t>
      </w:r>
      <w:r w:rsidRPr="004F7FD8">
        <w:rPr>
          <w:rFonts w:eastAsia="標楷體" w:hint="eastAsia"/>
          <w:sz w:val="28"/>
          <w:szCs w:val="28"/>
        </w:rPr>
        <w:t>即日起至</w:t>
      </w:r>
      <w:r w:rsidRPr="004F7FD8">
        <w:rPr>
          <w:rFonts w:eastAsia="標楷體" w:hint="eastAsia"/>
          <w:sz w:val="28"/>
          <w:szCs w:val="28"/>
        </w:rPr>
        <w:t>110</w:t>
      </w:r>
      <w:r w:rsidRPr="004F7FD8">
        <w:rPr>
          <w:rFonts w:eastAsia="標楷體" w:hint="eastAsia"/>
          <w:sz w:val="28"/>
          <w:szCs w:val="28"/>
        </w:rPr>
        <w:t>年</w:t>
      </w:r>
      <w:r w:rsidRPr="004F7FD8">
        <w:rPr>
          <w:rFonts w:eastAsia="標楷體" w:hint="eastAsia"/>
          <w:sz w:val="28"/>
          <w:szCs w:val="28"/>
        </w:rPr>
        <w:t>5</w:t>
      </w:r>
      <w:r w:rsidRPr="004F7FD8">
        <w:rPr>
          <w:rFonts w:eastAsia="標楷體" w:hint="eastAsia"/>
          <w:sz w:val="28"/>
          <w:szCs w:val="28"/>
        </w:rPr>
        <w:t>月</w:t>
      </w:r>
      <w:r w:rsidRPr="004F7FD8">
        <w:rPr>
          <w:rFonts w:eastAsia="標楷體" w:hint="eastAsia"/>
          <w:sz w:val="28"/>
          <w:szCs w:val="28"/>
        </w:rPr>
        <w:t>31</w:t>
      </w:r>
      <w:r w:rsidRPr="004F7FD8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止</w:t>
      </w:r>
      <w:r w:rsidRPr="004F7FD8">
        <w:rPr>
          <w:rFonts w:eastAsia="標楷體" w:hint="eastAsia"/>
          <w:sz w:val="28"/>
          <w:szCs w:val="28"/>
        </w:rPr>
        <w:t>。</w:t>
      </w:r>
    </w:p>
    <w:p w:rsidR="004F7FD8" w:rsidRDefault="004F7FD8" w:rsidP="00BB28BF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spacing w:beforeLines="50"/>
        <w:ind w:leftChars="236" w:left="1132" w:hangingChars="202" w:hanging="566"/>
        <w:contextualSpacing w:val="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受理地點：燕巢區公所農業課</w:t>
      </w:r>
    </w:p>
    <w:p w:rsidR="00BB28BF" w:rsidRPr="00BB28BF" w:rsidRDefault="00BB28BF" w:rsidP="00BB28BF">
      <w:pPr>
        <w:snapToGrid w:val="0"/>
        <w:spacing w:beforeLines="50"/>
        <w:ind w:leftChars="236" w:left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七</w:t>
      </w:r>
      <w:r>
        <w:rPr>
          <w:rFonts w:eastAsia="標楷體" w:hint="eastAsia"/>
          <w:sz w:val="28"/>
          <w:szCs w:val="28"/>
        </w:rPr>
        <w:t>)</w:t>
      </w:r>
      <w:r w:rsidRPr="00BB28BF">
        <w:rPr>
          <w:rFonts w:eastAsia="標楷體" w:hint="eastAsia"/>
          <w:sz w:val="28"/>
          <w:szCs w:val="28"/>
        </w:rPr>
        <w:t>應附申請文件：</w:t>
      </w:r>
    </w:p>
    <w:p w:rsidR="00BB28BF" w:rsidRPr="00BB28BF" w:rsidRDefault="00BB28BF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/>
          <w:sz w:val="28"/>
          <w:szCs w:val="28"/>
        </w:rPr>
      </w:pPr>
      <w:r w:rsidRPr="00BB28BF">
        <w:rPr>
          <w:rFonts w:eastAsia="標楷體" w:hint="eastAsia"/>
          <w:sz w:val="28"/>
          <w:szCs w:val="28"/>
        </w:rPr>
        <w:t>1.</w:t>
      </w:r>
      <w:r w:rsidRPr="00BB28BF">
        <w:rPr>
          <w:rFonts w:eastAsia="標楷體" w:hint="eastAsia"/>
          <w:sz w:val="28"/>
          <w:szCs w:val="28"/>
        </w:rPr>
        <w:t>申請人身分證影印本</w:t>
      </w:r>
      <w:r w:rsidRPr="00BB28BF">
        <w:rPr>
          <w:rFonts w:eastAsia="標楷體" w:hint="eastAsia"/>
          <w:sz w:val="28"/>
          <w:szCs w:val="28"/>
        </w:rPr>
        <w:t>(</w:t>
      </w:r>
      <w:r w:rsidRPr="00BB28BF">
        <w:rPr>
          <w:rFonts w:eastAsia="標楷體" w:hint="eastAsia"/>
          <w:sz w:val="28"/>
          <w:szCs w:val="28"/>
        </w:rPr>
        <w:t>依法設立或登記之農業企業機構、農業團體應檢具設立或登記證明影本</w:t>
      </w:r>
      <w:r w:rsidRPr="00BB28BF">
        <w:rPr>
          <w:rFonts w:eastAsia="標楷體" w:hint="eastAsia"/>
          <w:sz w:val="28"/>
          <w:szCs w:val="28"/>
        </w:rPr>
        <w:t>)</w:t>
      </w:r>
      <w:r w:rsidRPr="00BB28BF">
        <w:rPr>
          <w:rFonts w:eastAsia="標楷體" w:hint="eastAsia"/>
          <w:sz w:val="28"/>
          <w:szCs w:val="28"/>
        </w:rPr>
        <w:t>。</w:t>
      </w:r>
    </w:p>
    <w:p w:rsidR="00BB28BF" w:rsidRPr="00BB28BF" w:rsidRDefault="00BB28BF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/>
          <w:sz w:val="28"/>
          <w:szCs w:val="28"/>
        </w:rPr>
      </w:pPr>
      <w:r w:rsidRPr="00BB28BF">
        <w:rPr>
          <w:rFonts w:eastAsia="標楷體" w:hint="eastAsia"/>
          <w:sz w:val="28"/>
          <w:szCs w:val="28"/>
        </w:rPr>
        <w:t>2.</w:t>
      </w:r>
      <w:r w:rsidRPr="00BB28BF">
        <w:rPr>
          <w:rFonts w:eastAsia="標楷體" w:hint="eastAsia"/>
          <w:sz w:val="28"/>
          <w:szCs w:val="28"/>
        </w:rPr>
        <w:t>土地謄本。</w:t>
      </w:r>
    </w:p>
    <w:p w:rsidR="00BB28BF" w:rsidRPr="00BB28BF" w:rsidRDefault="00BB28BF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/>
          <w:sz w:val="28"/>
          <w:szCs w:val="28"/>
        </w:rPr>
      </w:pPr>
      <w:r w:rsidRPr="00BB28BF">
        <w:rPr>
          <w:rFonts w:eastAsia="標楷體" w:hint="eastAsia"/>
          <w:sz w:val="28"/>
          <w:szCs w:val="28"/>
        </w:rPr>
        <w:t>3.</w:t>
      </w:r>
      <w:r w:rsidRPr="00BB28BF">
        <w:rPr>
          <w:rFonts w:eastAsia="標楷體" w:hint="eastAsia"/>
          <w:sz w:val="28"/>
          <w:szCs w:val="28"/>
        </w:rPr>
        <w:t>配合事項承諾書。</w:t>
      </w:r>
    </w:p>
    <w:p w:rsidR="00BB28BF" w:rsidRPr="00BB28BF" w:rsidRDefault="00BB28BF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/>
          <w:sz w:val="28"/>
          <w:szCs w:val="28"/>
        </w:rPr>
      </w:pPr>
      <w:r w:rsidRPr="00BB28BF">
        <w:rPr>
          <w:rFonts w:eastAsia="標楷體" w:hint="eastAsia"/>
          <w:sz w:val="28"/>
          <w:szCs w:val="28"/>
        </w:rPr>
        <w:t>4.</w:t>
      </w:r>
      <w:r w:rsidRPr="00BB28BF">
        <w:rPr>
          <w:rFonts w:eastAsia="標楷體" w:hint="eastAsia"/>
          <w:sz w:val="28"/>
          <w:szCs w:val="28"/>
        </w:rPr>
        <w:t>租用或借用他人土地應附土地使用同意書</w:t>
      </w:r>
    </w:p>
    <w:p w:rsidR="00BB28BF" w:rsidRDefault="00BB28BF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 w:rsidRPr="00BB28BF">
        <w:rPr>
          <w:rFonts w:eastAsia="標楷體" w:hint="eastAsia"/>
          <w:sz w:val="28"/>
          <w:szCs w:val="28"/>
        </w:rPr>
        <w:t>5.</w:t>
      </w:r>
      <w:r w:rsidRPr="00BB28BF">
        <w:rPr>
          <w:rFonts w:eastAsia="標楷體" w:hint="eastAsia"/>
          <w:sz w:val="28"/>
          <w:szCs w:val="28"/>
        </w:rPr>
        <w:t>有土地應附全部共有人同意書或土地分管切結書</w:t>
      </w:r>
      <w:r w:rsidRPr="00BB28BF">
        <w:rPr>
          <w:rFonts w:eastAsia="標楷體" w:hint="eastAsia"/>
          <w:sz w:val="28"/>
          <w:szCs w:val="28"/>
        </w:rPr>
        <w:t>(</w:t>
      </w:r>
      <w:r w:rsidRPr="00BB28BF">
        <w:rPr>
          <w:rFonts w:eastAsia="標楷體" w:hint="eastAsia"/>
          <w:sz w:val="28"/>
          <w:szCs w:val="28"/>
        </w:rPr>
        <w:t>附分管圖</w:t>
      </w:r>
      <w:r w:rsidRPr="00BB28BF">
        <w:rPr>
          <w:rFonts w:eastAsia="標楷體" w:hint="eastAsia"/>
          <w:sz w:val="28"/>
          <w:szCs w:val="28"/>
        </w:rPr>
        <w:t>)</w:t>
      </w:r>
      <w:r w:rsidRPr="00BB28BF">
        <w:rPr>
          <w:rFonts w:eastAsia="標楷體" w:hint="eastAsia"/>
          <w:sz w:val="28"/>
          <w:szCs w:val="28"/>
        </w:rPr>
        <w:t>。</w:t>
      </w:r>
    </w:p>
    <w:p w:rsidR="00FC3288" w:rsidRDefault="00FC3288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</w:p>
    <w:p w:rsidR="00FC3288" w:rsidRDefault="00FC3288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</w:p>
    <w:p w:rsidR="00FC3288" w:rsidRPr="00BB28BF" w:rsidRDefault="00FC3288" w:rsidP="00BB28BF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73" w:left="1418" w:hangingChars="101" w:hanging="283"/>
        <w:jc w:val="both"/>
        <w:rPr>
          <w:rFonts w:eastAsia="標楷體"/>
          <w:sz w:val="28"/>
          <w:szCs w:val="28"/>
        </w:rPr>
      </w:pPr>
    </w:p>
    <w:p w:rsidR="004F7FD8" w:rsidRPr="004F7FD8" w:rsidRDefault="00DB7E4C" w:rsidP="004F7FD8">
      <w:pPr>
        <w:pBdr>
          <w:top w:val="nil"/>
          <w:left w:val="nil"/>
          <w:bottom w:val="nil"/>
          <w:right w:val="nil"/>
          <w:between w:val="nil"/>
        </w:pBdr>
        <w:spacing w:before="96"/>
        <w:jc w:val="both"/>
        <w:rPr>
          <w:rFonts w:eastAsia="標楷體" w:hint="eastAsia"/>
          <w:b/>
          <w:color w:val="000000"/>
          <w:sz w:val="28"/>
          <w:szCs w:val="28"/>
        </w:rPr>
      </w:pPr>
      <w:r w:rsidRPr="004F7FD8">
        <w:rPr>
          <w:rFonts w:eastAsia="標楷體" w:hint="eastAsia"/>
          <w:sz w:val="28"/>
          <w:szCs w:val="28"/>
        </w:rPr>
        <w:lastRenderedPageBreak/>
        <w:t xml:space="preserve"> </w:t>
      </w:r>
      <w:r w:rsidR="004F7FD8">
        <w:rPr>
          <w:rFonts w:eastAsia="標楷體" w:hint="eastAsia"/>
          <w:sz w:val="28"/>
          <w:szCs w:val="28"/>
        </w:rPr>
        <w:t>二、</w:t>
      </w:r>
      <w:r w:rsidR="008C10DB" w:rsidRPr="004F7FD8">
        <w:rPr>
          <w:rFonts w:eastAsia="標楷體" w:hint="eastAsia"/>
          <w:sz w:val="28"/>
          <w:szCs w:val="28"/>
        </w:rPr>
        <w:t>巡護監測給付</w:t>
      </w:r>
      <w:r w:rsidR="004F7FD8">
        <w:rPr>
          <w:rFonts w:eastAsia="標楷體" w:hint="eastAsia"/>
          <w:sz w:val="28"/>
          <w:szCs w:val="28"/>
        </w:rPr>
        <w:t>--</w:t>
      </w:r>
      <w:r w:rsidR="004F7FD8" w:rsidRPr="004F7FD8">
        <w:rPr>
          <w:rFonts w:eastAsia="標楷體" w:hint="eastAsia"/>
          <w:sz w:val="28"/>
          <w:szCs w:val="28"/>
        </w:rPr>
        <w:t>自主巡護獎勵金</w:t>
      </w:r>
      <w:r w:rsidR="008C10DB" w:rsidRPr="004F7FD8">
        <w:rPr>
          <w:rFonts w:eastAsia="標楷體" w:hint="eastAsia"/>
          <w:sz w:val="28"/>
          <w:szCs w:val="28"/>
        </w:rPr>
        <w:t>：</w:t>
      </w:r>
    </w:p>
    <w:p w:rsidR="001178F8" w:rsidRDefault="001178F8" w:rsidP="00E322FD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spacing w:beforeLines="50"/>
        <w:ind w:left="0"/>
        <w:contextualSpacing w:val="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4F7FD8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適用對象：</w:t>
      </w:r>
    </w:p>
    <w:p w:rsidR="008C10DB" w:rsidRDefault="006235E6" w:rsidP="006235E6">
      <w:pPr>
        <w:pStyle w:val="a7"/>
        <w:pBdr>
          <w:top w:val="nil"/>
          <w:left w:val="nil"/>
          <w:bottom w:val="nil"/>
          <w:right w:val="nil"/>
          <w:between w:val="nil"/>
        </w:pBdr>
        <w:spacing w:before="96"/>
        <w:ind w:leftChars="413" w:left="1274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1178F8">
        <w:rPr>
          <w:rFonts w:eastAsia="標楷體" w:hint="eastAsia"/>
          <w:sz w:val="28"/>
          <w:szCs w:val="28"/>
        </w:rPr>
        <w:t>燕巢區</w:t>
      </w:r>
      <w:r w:rsidR="008C10DB" w:rsidRPr="004F7FD8">
        <w:rPr>
          <w:rFonts w:eastAsia="標楷體" w:hint="eastAsia"/>
          <w:sz w:val="28"/>
          <w:szCs w:val="28"/>
        </w:rPr>
        <w:t>轄區內立案之社區發展協會或人民團體得申請成立環境生態巡守隊，依補助方案相關規範辦理巡護作業。</w:t>
      </w:r>
    </w:p>
    <w:p w:rsidR="006235E6" w:rsidRPr="004F7FD8" w:rsidRDefault="006235E6" w:rsidP="006235E6">
      <w:pPr>
        <w:pBdr>
          <w:top w:val="nil"/>
          <w:left w:val="nil"/>
          <w:bottom w:val="nil"/>
          <w:right w:val="nil"/>
          <w:between w:val="nil"/>
        </w:pBdr>
        <w:spacing w:before="120"/>
        <w:ind w:leftChars="414" w:left="1274" w:hangingChars="100" w:hanging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6235E6">
        <w:rPr>
          <w:rFonts w:eastAsia="標楷體" w:hint="eastAsia"/>
          <w:sz w:val="28"/>
          <w:szCs w:val="28"/>
        </w:rPr>
        <w:t xml:space="preserve"> </w:t>
      </w:r>
      <w:r w:rsidRPr="006235E6">
        <w:rPr>
          <w:rFonts w:eastAsia="標楷體" w:hint="eastAsia"/>
          <w:sz w:val="28"/>
          <w:szCs w:val="28"/>
        </w:rPr>
        <w:t>以鄰近草鴞棲地區域優先，並以</w:t>
      </w:r>
      <w:r w:rsidRPr="00BB28BF">
        <w:rPr>
          <w:rFonts w:eastAsia="標楷體" w:hint="eastAsia"/>
          <w:sz w:val="28"/>
          <w:szCs w:val="28"/>
        </w:rPr>
        <w:t>每里以</w:t>
      </w:r>
      <w:r w:rsidRPr="00BB28BF">
        <w:rPr>
          <w:rFonts w:eastAsia="標楷體" w:hint="eastAsia"/>
          <w:sz w:val="28"/>
          <w:szCs w:val="28"/>
        </w:rPr>
        <w:t xml:space="preserve"> 1</w:t>
      </w:r>
      <w:r w:rsidRPr="00BB28BF">
        <w:rPr>
          <w:rFonts w:eastAsia="標楷體" w:hint="eastAsia"/>
          <w:sz w:val="28"/>
          <w:szCs w:val="28"/>
        </w:rPr>
        <w:t>個團體申請為原則。</w:t>
      </w:r>
    </w:p>
    <w:p w:rsidR="00BB28BF" w:rsidRDefault="00BB28BF" w:rsidP="00FC3288">
      <w:pPr>
        <w:spacing w:beforeLines="50"/>
        <w:ind w:leftChars="236" w:left="566"/>
        <w:rPr>
          <w:rFonts w:eastAsia="標楷體" w:hint="eastAsia"/>
          <w:sz w:val="28"/>
          <w:szCs w:val="28"/>
        </w:rPr>
      </w:pPr>
      <w:r w:rsidRPr="00DB7E4C">
        <w:rPr>
          <w:rFonts w:eastAsia="標楷體" w:hint="eastAsia"/>
          <w:sz w:val="28"/>
          <w:szCs w:val="28"/>
        </w:rPr>
        <w:t>(</w:t>
      </w:r>
      <w:r w:rsidRPr="00DB7E4C">
        <w:rPr>
          <w:rFonts w:eastAsia="標楷體" w:hint="eastAsia"/>
          <w:sz w:val="28"/>
          <w:szCs w:val="28"/>
        </w:rPr>
        <w:t>三</w:t>
      </w:r>
      <w:r w:rsidRPr="00DB7E4C">
        <w:rPr>
          <w:rFonts w:eastAsia="標楷體" w:hint="eastAsia"/>
          <w:sz w:val="28"/>
          <w:szCs w:val="28"/>
        </w:rPr>
        <w:t xml:space="preserve">) </w:t>
      </w:r>
      <w:r w:rsidRPr="00DB7E4C">
        <w:rPr>
          <w:rFonts w:eastAsia="標楷體" w:hint="eastAsia"/>
          <w:sz w:val="28"/>
          <w:szCs w:val="28"/>
        </w:rPr>
        <w:t>應配合辦理事項：</w:t>
      </w:r>
    </w:p>
    <w:p w:rsidR="00E322FD" w:rsidRDefault="00E322FD" w:rsidP="00FC3288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EF6EA7">
        <w:rPr>
          <w:rFonts w:eastAsia="標楷體" w:hint="eastAsia"/>
          <w:sz w:val="28"/>
          <w:szCs w:val="28"/>
        </w:rPr>
        <w:t>應</w:t>
      </w:r>
      <w:r w:rsidR="006235E6">
        <w:rPr>
          <w:rFonts w:eastAsia="標楷體" w:hint="eastAsia"/>
          <w:sz w:val="28"/>
          <w:szCs w:val="28"/>
        </w:rPr>
        <w:t>有</w:t>
      </w:r>
      <w:r w:rsidRPr="004F7FD8">
        <w:rPr>
          <w:rFonts w:eastAsia="標楷體" w:hint="eastAsia"/>
          <w:sz w:val="28"/>
          <w:szCs w:val="28"/>
        </w:rPr>
        <w:t>10</w:t>
      </w:r>
      <w:r w:rsidRPr="004F7FD8">
        <w:rPr>
          <w:rFonts w:eastAsia="標楷體" w:hint="eastAsia"/>
          <w:sz w:val="28"/>
          <w:szCs w:val="28"/>
        </w:rPr>
        <w:t>人以上隊員成立</w:t>
      </w:r>
      <w:r>
        <w:rPr>
          <w:rFonts w:eastAsia="標楷體" w:hint="eastAsia"/>
          <w:sz w:val="28"/>
          <w:szCs w:val="28"/>
        </w:rPr>
        <w:t>環境生態</w:t>
      </w:r>
      <w:r w:rsidRPr="004F7FD8">
        <w:rPr>
          <w:rFonts w:eastAsia="標楷體" w:hint="eastAsia"/>
          <w:sz w:val="28"/>
          <w:szCs w:val="28"/>
        </w:rPr>
        <w:t>巡守隊</w:t>
      </w:r>
      <w:r w:rsidR="006235E6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辦理</w:t>
      </w:r>
      <w:r w:rsidRPr="004F7FD8">
        <w:rPr>
          <w:rFonts w:eastAsia="標楷體" w:hint="eastAsia"/>
          <w:sz w:val="28"/>
          <w:szCs w:val="28"/>
        </w:rPr>
        <w:t>巡護瀕危物種棲地、通報及協助拆除違法獵具網具、環境清潔及汙染通報、宣導瀕危物種保育及辦理其他保育相關工作。</w:t>
      </w:r>
    </w:p>
    <w:p w:rsidR="006235E6" w:rsidRDefault="006235E6" w:rsidP="00FC3288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FC3288">
        <w:rPr>
          <w:rFonts w:eastAsia="標楷體" w:hint="eastAsia"/>
          <w:sz w:val="28"/>
          <w:szCs w:val="28"/>
        </w:rPr>
        <w:t xml:space="preserve"> </w:t>
      </w:r>
      <w:r w:rsidRPr="006235E6">
        <w:rPr>
          <w:rFonts w:eastAsia="標楷體" w:hint="eastAsia"/>
          <w:sz w:val="28"/>
          <w:szCs w:val="28"/>
        </w:rPr>
        <w:t>每個月至少巡守</w:t>
      </w:r>
      <w:r w:rsidRPr="006235E6">
        <w:rPr>
          <w:rFonts w:eastAsia="標楷體" w:hint="eastAsia"/>
          <w:sz w:val="28"/>
          <w:szCs w:val="28"/>
        </w:rPr>
        <w:t xml:space="preserve"> 1</w:t>
      </w:r>
      <w:r w:rsidRPr="006235E6">
        <w:rPr>
          <w:rFonts w:eastAsia="標楷體" w:hint="eastAsia"/>
          <w:sz w:val="28"/>
          <w:szCs w:val="28"/>
        </w:rPr>
        <w:t>次，每次巡守不低於</w:t>
      </w:r>
      <w:r w:rsidRPr="006235E6">
        <w:rPr>
          <w:rFonts w:eastAsia="標楷體" w:hint="eastAsia"/>
          <w:sz w:val="28"/>
          <w:szCs w:val="28"/>
        </w:rPr>
        <w:t xml:space="preserve"> 5</w:t>
      </w:r>
      <w:r w:rsidRPr="006235E6">
        <w:rPr>
          <w:rFonts w:eastAsia="標楷體" w:hint="eastAsia"/>
          <w:sz w:val="28"/>
          <w:szCs w:val="28"/>
        </w:rPr>
        <w:t>人，且巡守隊員一年至少參與</w:t>
      </w:r>
      <w:r w:rsidRPr="006235E6">
        <w:rPr>
          <w:rFonts w:eastAsia="標楷體" w:hint="eastAsia"/>
          <w:sz w:val="28"/>
          <w:szCs w:val="28"/>
        </w:rPr>
        <w:t xml:space="preserve"> 6</w:t>
      </w:r>
      <w:r w:rsidRPr="006235E6">
        <w:rPr>
          <w:rFonts w:eastAsia="標楷體" w:hint="eastAsia"/>
          <w:sz w:val="28"/>
          <w:szCs w:val="28"/>
        </w:rPr>
        <w:t>次以上巡守。</w:t>
      </w:r>
    </w:p>
    <w:p w:rsidR="006235E6" w:rsidRDefault="006235E6" w:rsidP="00FC3288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Pr="006235E6">
        <w:rPr>
          <w:rFonts w:eastAsia="標楷體" w:hint="eastAsia"/>
          <w:sz w:val="28"/>
          <w:szCs w:val="28"/>
        </w:rPr>
        <w:t xml:space="preserve"> </w:t>
      </w:r>
      <w:r w:rsidRPr="006235E6">
        <w:rPr>
          <w:rFonts w:eastAsia="標楷體" w:hint="eastAsia"/>
          <w:sz w:val="28"/>
          <w:szCs w:val="28"/>
        </w:rPr>
        <w:t>每次巡守</w:t>
      </w:r>
      <w:r>
        <w:rPr>
          <w:rFonts w:eastAsia="標楷體" w:hint="eastAsia"/>
          <w:sz w:val="28"/>
          <w:szCs w:val="28"/>
        </w:rPr>
        <w:t>應</w:t>
      </w:r>
      <w:r w:rsidR="00EE0D83">
        <w:rPr>
          <w:rFonts w:eastAsia="標楷體" w:hint="eastAsia"/>
          <w:sz w:val="28"/>
          <w:szCs w:val="28"/>
        </w:rPr>
        <w:t>拍</w:t>
      </w:r>
      <w:r w:rsidR="00EE0D83" w:rsidRPr="006235E6">
        <w:rPr>
          <w:rFonts w:eastAsia="標楷體" w:hint="eastAsia"/>
          <w:sz w:val="28"/>
          <w:szCs w:val="28"/>
        </w:rPr>
        <w:t>照記錄</w:t>
      </w:r>
      <w:r w:rsidR="00EE0D83">
        <w:rPr>
          <w:rFonts w:eastAsia="標楷體" w:hint="eastAsia"/>
          <w:sz w:val="28"/>
          <w:szCs w:val="28"/>
        </w:rPr>
        <w:t>並</w:t>
      </w:r>
      <w:r w:rsidRPr="006235E6">
        <w:rPr>
          <w:rFonts w:eastAsia="標楷體" w:hint="eastAsia"/>
          <w:sz w:val="28"/>
          <w:szCs w:val="28"/>
        </w:rPr>
        <w:t>填寫巡守報表</w:t>
      </w:r>
      <w:r w:rsidR="00EE0D83">
        <w:rPr>
          <w:rFonts w:eastAsia="標楷體" w:hint="eastAsia"/>
          <w:sz w:val="28"/>
          <w:szCs w:val="28"/>
        </w:rPr>
        <w:t>。</w:t>
      </w:r>
      <w:r w:rsidR="00EE0D83" w:rsidRPr="006235E6">
        <w:rPr>
          <w:rFonts w:eastAsia="標楷體" w:hint="eastAsia"/>
          <w:sz w:val="28"/>
          <w:szCs w:val="28"/>
        </w:rPr>
        <w:t>巡守報表</w:t>
      </w:r>
      <w:r w:rsidR="00EE0D83">
        <w:rPr>
          <w:rFonts w:eastAsia="標楷體" w:hint="eastAsia"/>
          <w:sz w:val="28"/>
          <w:szCs w:val="28"/>
        </w:rPr>
        <w:t>與照片於次月</w:t>
      </w:r>
      <w:r w:rsidR="00EE0D83">
        <w:rPr>
          <w:rFonts w:eastAsia="標楷體" w:hint="eastAsia"/>
          <w:sz w:val="28"/>
          <w:szCs w:val="28"/>
        </w:rPr>
        <w:t>15</w:t>
      </w:r>
      <w:r w:rsidR="00EE0D83">
        <w:rPr>
          <w:rFonts w:eastAsia="標楷體" w:hint="eastAsia"/>
          <w:sz w:val="28"/>
          <w:szCs w:val="28"/>
        </w:rPr>
        <w:t>日前送</w:t>
      </w:r>
      <w:r w:rsidR="00EE0D83" w:rsidRPr="00BB28BF">
        <w:rPr>
          <w:rFonts w:eastAsia="標楷體" w:hint="eastAsia"/>
          <w:sz w:val="28"/>
          <w:szCs w:val="28"/>
        </w:rPr>
        <w:t>交</w:t>
      </w:r>
      <w:r w:rsidR="00EE0D83">
        <w:rPr>
          <w:rFonts w:eastAsia="標楷體" w:hint="eastAsia"/>
          <w:sz w:val="28"/>
          <w:szCs w:val="28"/>
        </w:rPr>
        <w:t>區公所</w:t>
      </w:r>
      <w:r>
        <w:rPr>
          <w:rFonts w:eastAsia="標楷體" w:hint="eastAsia"/>
          <w:sz w:val="28"/>
          <w:szCs w:val="28"/>
        </w:rPr>
        <w:t>。</w:t>
      </w:r>
    </w:p>
    <w:p w:rsidR="00EE0D83" w:rsidRPr="00EE0D83" w:rsidRDefault="00EE0D83" w:rsidP="00FC3288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ind w:leftChars="473" w:left="1418" w:hangingChars="101" w:hanging="283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="00FC3288">
        <w:rPr>
          <w:rFonts w:eastAsia="標楷體" w:hint="eastAsia"/>
          <w:sz w:val="28"/>
          <w:szCs w:val="28"/>
        </w:rPr>
        <w:t xml:space="preserve"> </w:t>
      </w:r>
      <w:r w:rsidRPr="00EE0D83">
        <w:rPr>
          <w:rFonts w:eastAsia="標楷體" w:hint="eastAsia"/>
          <w:sz w:val="28"/>
          <w:szCs w:val="28"/>
        </w:rPr>
        <w:t>規劃</w:t>
      </w:r>
      <w:r w:rsidR="00FC3288" w:rsidRPr="00EE0D83">
        <w:rPr>
          <w:rFonts w:eastAsia="標楷體" w:hint="eastAsia"/>
          <w:sz w:val="28"/>
          <w:szCs w:val="28"/>
        </w:rPr>
        <w:t>並執行至少</w:t>
      </w:r>
      <w:r w:rsidR="00FC3288" w:rsidRPr="00EE0D83">
        <w:rPr>
          <w:rFonts w:eastAsia="標楷體" w:hint="eastAsia"/>
          <w:sz w:val="28"/>
          <w:szCs w:val="28"/>
        </w:rPr>
        <w:t xml:space="preserve"> 2</w:t>
      </w:r>
      <w:r w:rsidR="00FC3288" w:rsidRPr="00EE0D83">
        <w:rPr>
          <w:rFonts w:eastAsia="標楷體" w:hint="eastAsia"/>
          <w:sz w:val="28"/>
          <w:szCs w:val="28"/>
        </w:rPr>
        <w:t>場次</w:t>
      </w:r>
      <w:r w:rsidR="00FC3288">
        <w:rPr>
          <w:rFonts w:eastAsia="標楷體" w:hint="eastAsia"/>
          <w:sz w:val="28"/>
          <w:szCs w:val="28"/>
        </w:rPr>
        <w:t>「草鴞</w:t>
      </w:r>
      <w:r w:rsidRPr="00EE0D83">
        <w:rPr>
          <w:rFonts w:eastAsia="標楷體" w:hint="eastAsia"/>
          <w:sz w:val="28"/>
          <w:szCs w:val="28"/>
        </w:rPr>
        <w:t>保育宣導」活動，讓社區的</w:t>
      </w:r>
      <w:r w:rsidR="00FC3288">
        <w:rPr>
          <w:rFonts w:eastAsia="標楷體" w:hint="eastAsia"/>
          <w:sz w:val="28"/>
          <w:szCs w:val="28"/>
        </w:rPr>
        <w:t>民眾</w:t>
      </w:r>
      <w:r w:rsidRPr="00EE0D83">
        <w:rPr>
          <w:rFonts w:eastAsia="標楷體" w:hint="eastAsia"/>
          <w:sz w:val="28"/>
          <w:szCs w:val="28"/>
        </w:rPr>
        <w:t>參與</w:t>
      </w:r>
      <w:r w:rsidR="00FC3288">
        <w:rPr>
          <w:rFonts w:eastAsia="標楷體" w:hint="eastAsia"/>
          <w:sz w:val="28"/>
          <w:szCs w:val="28"/>
        </w:rPr>
        <w:t>。</w:t>
      </w:r>
      <w:r w:rsidRPr="00EE0D83">
        <w:rPr>
          <w:rFonts w:eastAsia="標楷體" w:hint="eastAsia"/>
          <w:sz w:val="28"/>
          <w:szCs w:val="28"/>
        </w:rPr>
        <w:t>講師由高雄市政府農業局協助</w:t>
      </w:r>
      <w:r w:rsidR="00FC3288">
        <w:rPr>
          <w:rFonts w:eastAsia="標楷體" w:hint="eastAsia"/>
          <w:sz w:val="28"/>
          <w:szCs w:val="28"/>
        </w:rPr>
        <w:t>邀請</w:t>
      </w:r>
      <w:r w:rsidRPr="00EE0D83">
        <w:rPr>
          <w:rFonts w:eastAsia="標楷體" w:hint="eastAsia"/>
          <w:sz w:val="28"/>
          <w:szCs w:val="28"/>
        </w:rPr>
        <w:t>。</w:t>
      </w:r>
    </w:p>
    <w:p w:rsidR="00EF6EA7" w:rsidRDefault="00FC3288" w:rsidP="00FC3288">
      <w:pPr>
        <w:snapToGrid w:val="0"/>
        <w:ind w:leftChars="472" w:left="1418" w:rightChars="102" w:right="245" w:hanging="285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5</w:t>
      </w:r>
      <w:r w:rsidR="007107A8" w:rsidRPr="004F7FD8">
        <w:rPr>
          <w:rFonts w:eastAsia="標楷體" w:hint="eastAsia"/>
          <w:sz w:val="28"/>
          <w:szCs w:val="28"/>
        </w:rPr>
        <w:t xml:space="preserve">. </w:t>
      </w:r>
      <w:r w:rsidR="007107A8" w:rsidRPr="004F7FD8">
        <w:rPr>
          <w:rFonts w:eastAsia="標楷體" w:hint="eastAsia"/>
          <w:sz w:val="28"/>
          <w:szCs w:val="28"/>
        </w:rPr>
        <w:t>巡守隊全員須參加本府或農委會各單位及其他縣</w:t>
      </w:r>
      <w:r w:rsidR="007107A8" w:rsidRPr="004F7FD8">
        <w:rPr>
          <w:rFonts w:eastAsia="標楷體" w:hint="eastAsia"/>
          <w:sz w:val="28"/>
          <w:szCs w:val="28"/>
        </w:rPr>
        <w:t>(</w:t>
      </w:r>
      <w:r w:rsidR="007107A8" w:rsidRPr="004F7FD8">
        <w:rPr>
          <w:rFonts w:eastAsia="標楷體" w:hint="eastAsia"/>
          <w:sz w:val="28"/>
          <w:szCs w:val="28"/>
        </w:rPr>
        <w:t>市</w:t>
      </w:r>
      <w:r w:rsidR="007107A8" w:rsidRPr="004F7FD8">
        <w:rPr>
          <w:rFonts w:eastAsia="標楷體" w:hint="eastAsia"/>
          <w:sz w:val="28"/>
          <w:szCs w:val="28"/>
        </w:rPr>
        <w:t>)</w:t>
      </w:r>
      <w:r w:rsidR="007107A8" w:rsidRPr="004F7FD8">
        <w:rPr>
          <w:rFonts w:eastAsia="標楷體" w:hint="eastAsia"/>
          <w:sz w:val="28"/>
          <w:szCs w:val="28"/>
        </w:rPr>
        <w:t>政府舉行</w:t>
      </w:r>
      <w:r w:rsidR="007107A8" w:rsidRPr="004F7FD8">
        <w:rPr>
          <w:rFonts w:eastAsia="標楷體" w:hint="eastAsia"/>
          <w:sz w:val="28"/>
          <w:szCs w:val="28"/>
        </w:rPr>
        <w:t xml:space="preserve"> </w:t>
      </w:r>
      <w:r w:rsidR="007107A8" w:rsidRPr="004F7FD8">
        <w:rPr>
          <w:rFonts w:eastAsia="標楷體" w:hint="eastAsia"/>
          <w:sz w:val="28"/>
          <w:szCs w:val="28"/>
        </w:rPr>
        <w:t>之友善農業、棲地環境輔導課程及研習至少</w:t>
      </w:r>
      <w:r w:rsidR="007107A8" w:rsidRPr="004F7FD8">
        <w:rPr>
          <w:rFonts w:eastAsia="標楷體" w:hint="eastAsia"/>
          <w:sz w:val="28"/>
          <w:szCs w:val="28"/>
        </w:rPr>
        <w:t xml:space="preserve"> 4</w:t>
      </w:r>
      <w:r w:rsidR="007107A8" w:rsidRPr="004F7FD8">
        <w:rPr>
          <w:rFonts w:eastAsia="標楷體" w:hint="eastAsia"/>
          <w:sz w:val="28"/>
          <w:szCs w:val="28"/>
        </w:rPr>
        <w:t>小時（可採計</w:t>
      </w:r>
      <w:r w:rsidR="007107A8" w:rsidRPr="004F7FD8">
        <w:rPr>
          <w:rFonts w:eastAsia="標楷體" w:hint="eastAsia"/>
          <w:sz w:val="28"/>
          <w:szCs w:val="28"/>
        </w:rPr>
        <w:t xml:space="preserve"> </w:t>
      </w:r>
      <w:r w:rsidR="007107A8" w:rsidRPr="004F7FD8">
        <w:rPr>
          <w:rFonts w:eastAsia="標楷體" w:hint="eastAsia"/>
          <w:sz w:val="28"/>
          <w:szCs w:val="28"/>
        </w:rPr>
        <w:t>農會或相關團體的安全用藥課程）</w:t>
      </w:r>
      <w:r w:rsidR="00EF6EA7">
        <w:rPr>
          <w:rFonts w:eastAsia="標楷體" w:hint="eastAsia"/>
          <w:sz w:val="28"/>
          <w:szCs w:val="28"/>
        </w:rPr>
        <w:t>。</w:t>
      </w:r>
    </w:p>
    <w:p w:rsidR="007107A8" w:rsidRPr="004F7FD8" w:rsidRDefault="00FC3288" w:rsidP="00FC3288">
      <w:pPr>
        <w:snapToGrid w:val="0"/>
        <w:ind w:leftChars="471" w:left="1416" w:rightChars="102" w:right="245" w:hangingChars="102" w:hanging="286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6</w:t>
      </w:r>
      <w:r w:rsidR="00EF6EA7"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 xml:space="preserve"> </w:t>
      </w:r>
      <w:r w:rsidR="00EF6EA7" w:rsidRPr="004F7FD8">
        <w:rPr>
          <w:rFonts w:eastAsia="標楷體" w:hint="eastAsia"/>
          <w:sz w:val="28"/>
          <w:szCs w:val="28"/>
        </w:rPr>
        <w:t>於請領獎勵金時</w:t>
      </w:r>
      <w:r w:rsidR="00EF6EA7">
        <w:rPr>
          <w:rFonts w:eastAsia="標楷體" w:hint="eastAsia"/>
          <w:sz w:val="28"/>
          <w:szCs w:val="28"/>
        </w:rPr>
        <w:t>，</w:t>
      </w:r>
      <w:r w:rsidR="007107A8" w:rsidRPr="004F7FD8">
        <w:rPr>
          <w:rFonts w:eastAsia="標楷體" w:hint="eastAsia"/>
          <w:sz w:val="28"/>
          <w:szCs w:val="28"/>
        </w:rPr>
        <w:t>未參加</w:t>
      </w:r>
      <w:r w:rsidR="00EF6EA7" w:rsidRPr="004F7FD8">
        <w:rPr>
          <w:rFonts w:eastAsia="標楷體" w:hint="eastAsia"/>
          <w:sz w:val="28"/>
          <w:szCs w:val="28"/>
        </w:rPr>
        <w:t>研習</w:t>
      </w:r>
      <w:r w:rsidR="007107A8" w:rsidRPr="004F7FD8">
        <w:rPr>
          <w:rFonts w:eastAsia="標楷體" w:hint="eastAsia"/>
          <w:sz w:val="28"/>
          <w:szCs w:val="28"/>
        </w:rPr>
        <w:t>課程之隊員</w:t>
      </w:r>
      <w:r w:rsidR="00EF6EA7">
        <w:rPr>
          <w:rFonts w:eastAsia="標楷體" w:hint="eastAsia"/>
          <w:sz w:val="28"/>
          <w:szCs w:val="28"/>
        </w:rPr>
        <w:t>將於</w:t>
      </w:r>
      <w:r w:rsidR="00EF6EA7" w:rsidRPr="004F7FD8">
        <w:rPr>
          <w:rFonts w:eastAsia="標楷體" w:hint="eastAsia"/>
          <w:sz w:val="28"/>
          <w:szCs w:val="28"/>
        </w:rPr>
        <w:t>巡守隊名單</w:t>
      </w:r>
      <w:r w:rsidR="007107A8" w:rsidRPr="004F7FD8">
        <w:rPr>
          <w:rFonts w:eastAsia="標楷體" w:hint="eastAsia"/>
          <w:sz w:val="28"/>
          <w:szCs w:val="28"/>
        </w:rPr>
        <w:t>剔除</w:t>
      </w:r>
      <w:r w:rsidR="00EF6EA7">
        <w:rPr>
          <w:rFonts w:eastAsia="標楷體" w:hint="eastAsia"/>
          <w:sz w:val="28"/>
          <w:szCs w:val="28"/>
        </w:rPr>
        <w:t>。</w:t>
      </w:r>
      <w:r w:rsidR="007107A8" w:rsidRPr="004F7FD8">
        <w:rPr>
          <w:rFonts w:eastAsia="標楷體" w:hint="eastAsia"/>
          <w:sz w:val="28"/>
          <w:szCs w:val="28"/>
        </w:rPr>
        <w:t>遭剔除成員</w:t>
      </w:r>
      <w:r w:rsidR="00EF6EA7">
        <w:rPr>
          <w:rFonts w:eastAsia="標楷體" w:hint="eastAsia"/>
          <w:sz w:val="28"/>
          <w:szCs w:val="28"/>
        </w:rPr>
        <w:t>後如</w:t>
      </w:r>
      <w:r w:rsidR="007107A8" w:rsidRPr="004F7FD8">
        <w:rPr>
          <w:rFonts w:eastAsia="標楷體" w:hint="eastAsia"/>
          <w:sz w:val="28"/>
          <w:szCs w:val="28"/>
        </w:rPr>
        <w:t>隊</w:t>
      </w:r>
      <w:r w:rsidR="00EF6EA7">
        <w:rPr>
          <w:rFonts w:eastAsia="標楷體" w:hint="eastAsia"/>
          <w:sz w:val="28"/>
          <w:szCs w:val="28"/>
        </w:rPr>
        <w:t>員</w:t>
      </w:r>
      <w:r w:rsidR="007107A8" w:rsidRPr="004F7FD8">
        <w:rPr>
          <w:rFonts w:eastAsia="標楷體" w:hint="eastAsia"/>
          <w:sz w:val="28"/>
          <w:szCs w:val="28"/>
        </w:rPr>
        <w:t>少於</w:t>
      </w:r>
      <w:r w:rsidR="007107A8" w:rsidRPr="004F7FD8">
        <w:rPr>
          <w:rFonts w:eastAsia="標楷體" w:hint="eastAsia"/>
          <w:sz w:val="28"/>
          <w:szCs w:val="28"/>
        </w:rPr>
        <w:t xml:space="preserve"> 10</w:t>
      </w:r>
      <w:r w:rsidR="007107A8" w:rsidRPr="004F7FD8">
        <w:rPr>
          <w:rFonts w:eastAsia="標楷體" w:hint="eastAsia"/>
          <w:sz w:val="28"/>
          <w:szCs w:val="28"/>
        </w:rPr>
        <w:t>人，由遭剔除成員巡護之月份視為未巡護</w:t>
      </w:r>
      <w:r w:rsidR="00EF6EA7">
        <w:rPr>
          <w:rFonts w:eastAsia="標楷體" w:hint="eastAsia"/>
          <w:sz w:val="28"/>
          <w:szCs w:val="28"/>
        </w:rPr>
        <w:t>，予以扣減獎勵金</w:t>
      </w:r>
      <w:r w:rsidR="007107A8" w:rsidRPr="004F7FD8">
        <w:rPr>
          <w:rFonts w:eastAsia="標楷體" w:hint="eastAsia"/>
          <w:sz w:val="28"/>
          <w:szCs w:val="28"/>
        </w:rPr>
        <w:t>。</w:t>
      </w:r>
    </w:p>
    <w:p w:rsidR="007107A8" w:rsidRDefault="00FC3288" w:rsidP="00FC3288">
      <w:pPr>
        <w:snapToGrid w:val="0"/>
        <w:ind w:leftChars="472" w:left="1418" w:rightChars="102" w:right="245" w:hanging="285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7</w:t>
      </w:r>
      <w:r w:rsidR="00EF6EA7"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 xml:space="preserve"> </w:t>
      </w:r>
      <w:r w:rsidR="007107A8" w:rsidRPr="00BB28BF">
        <w:rPr>
          <w:rFonts w:eastAsia="標楷體" w:hint="eastAsia"/>
          <w:sz w:val="28"/>
          <w:szCs w:val="28"/>
        </w:rPr>
        <w:t>所繳巡守報表內容</w:t>
      </w:r>
      <w:r>
        <w:rPr>
          <w:rFonts w:eastAsia="標楷體" w:hint="eastAsia"/>
          <w:sz w:val="28"/>
          <w:szCs w:val="28"/>
        </w:rPr>
        <w:t>如有</w:t>
      </w:r>
      <w:r w:rsidR="007107A8" w:rsidRPr="00BB28BF">
        <w:rPr>
          <w:rFonts w:eastAsia="標楷體" w:hint="eastAsia"/>
          <w:sz w:val="28"/>
          <w:szCs w:val="28"/>
        </w:rPr>
        <w:t>不完整，</w:t>
      </w:r>
      <w:r w:rsidR="00EF6EA7">
        <w:rPr>
          <w:rFonts w:eastAsia="標楷體" w:hint="eastAsia"/>
          <w:sz w:val="28"/>
          <w:szCs w:val="28"/>
        </w:rPr>
        <w:t>應於區公所限定時間內補正。</w:t>
      </w:r>
    </w:p>
    <w:p w:rsidR="00BB28BF" w:rsidRPr="00DB7E4C" w:rsidRDefault="00BB28BF" w:rsidP="00EA5141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spacing w:beforeLines="50"/>
        <w:ind w:leftChars="236" w:left="2694" w:hangingChars="760" w:hanging="2128"/>
        <w:contextualSpacing w:val="0"/>
        <w:jc w:val="both"/>
        <w:rPr>
          <w:rFonts w:eastAsia="標楷體"/>
          <w:sz w:val="28"/>
          <w:szCs w:val="28"/>
        </w:rPr>
      </w:pPr>
      <w:r w:rsidRPr="00DB7E4C">
        <w:rPr>
          <w:rFonts w:eastAsia="標楷體" w:hint="eastAsia"/>
          <w:sz w:val="28"/>
          <w:szCs w:val="28"/>
        </w:rPr>
        <w:t>(</w:t>
      </w:r>
      <w:r w:rsidRPr="00DB7E4C">
        <w:rPr>
          <w:rFonts w:eastAsia="標楷體" w:hint="eastAsia"/>
          <w:sz w:val="28"/>
          <w:szCs w:val="28"/>
        </w:rPr>
        <w:t>四</w:t>
      </w:r>
      <w:r w:rsidRPr="00DB7E4C">
        <w:rPr>
          <w:rFonts w:eastAsia="標楷體" w:hint="eastAsia"/>
          <w:sz w:val="28"/>
          <w:szCs w:val="28"/>
        </w:rPr>
        <w:t xml:space="preserve">) </w:t>
      </w:r>
      <w:r w:rsidRPr="00DB7E4C">
        <w:rPr>
          <w:rFonts w:eastAsia="標楷體" w:hint="eastAsia"/>
          <w:sz w:val="28"/>
          <w:szCs w:val="28"/>
        </w:rPr>
        <w:t>給付基準：</w:t>
      </w:r>
      <w:r w:rsidRPr="004F7FD8">
        <w:rPr>
          <w:rFonts w:eastAsia="標楷體" w:hint="eastAsia"/>
          <w:sz w:val="28"/>
          <w:szCs w:val="28"/>
        </w:rPr>
        <w:t>每年每隊</w:t>
      </w:r>
      <w:r w:rsidRPr="004F7FD8">
        <w:rPr>
          <w:rFonts w:eastAsia="標楷體" w:hint="eastAsia"/>
          <w:sz w:val="28"/>
          <w:szCs w:val="28"/>
        </w:rPr>
        <w:t xml:space="preserve"> 6</w:t>
      </w:r>
      <w:r w:rsidRPr="004F7FD8">
        <w:rPr>
          <w:rFonts w:eastAsia="標楷體" w:hint="eastAsia"/>
          <w:sz w:val="28"/>
          <w:szCs w:val="28"/>
        </w:rPr>
        <w:t>萬元獎勵金</w:t>
      </w:r>
      <w:r w:rsidRPr="004F7FD8">
        <w:rPr>
          <w:rFonts w:eastAsia="標楷體" w:hint="eastAsia"/>
          <w:sz w:val="28"/>
          <w:szCs w:val="28"/>
        </w:rPr>
        <w:t>(</w:t>
      </w:r>
      <w:r w:rsidRPr="004F7FD8">
        <w:rPr>
          <w:rFonts w:eastAsia="標楷體" w:hint="eastAsia"/>
          <w:sz w:val="28"/>
          <w:szCs w:val="28"/>
        </w:rPr>
        <w:t>未滿</w:t>
      </w:r>
      <w:r w:rsidRPr="004F7FD8">
        <w:rPr>
          <w:rFonts w:eastAsia="標楷體" w:hint="eastAsia"/>
          <w:sz w:val="28"/>
          <w:szCs w:val="28"/>
        </w:rPr>
        <w:t xml:space="preserve"> 1</w:t>
      </w:r>
      <w:r w:rsidRPr="004F7FD8">
        <w:rPr>
          <w:rFonts w:eastAsia="標楷體" w:hint="eastAsia"/>
          <w:sz w:val="28"/>
          <w:szCs w:val="28"/>
        </w:rPr>
        <w:t>年，依比例核發</w:t>
      </w:r>
      <w:r w:rsidRPr="004F7FD8">
        <w:rPr>
          <w:rFonts w:eastAsia="標楷體" w:hint="eastAsia"/>
          <w:sz w:val="28"/>
          <w:szCs w:val="28"/>
        </w:rPr>
        <w:t>)</w:t>
      </w:r>
      <w:r w:rsidRPr="004F7FD8">
        <w:rPr>
          <w:rFonts w:eastAsia="標楷體" w:hint="eastAsia"/>
          <w:sz w:val="28"/>
          <w:szCs w:val="28"/>
        </w:rPr>
        <w:t>。</w:t>
      </w:r>
    </w:p>
    <w:p w:rsidR="00BB28BF" w:rsidRDefault="00BB28BF" w:rsidP="00E322FD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spacing w:beforeLines="50"/>
        <w:ind w:leftChars="236" w:left="1132" w:hangingChars="202" w:hanging="566"/>
        <w:contextualSpacing w:val="0"/>
        <w:jc w:val="both"/>
        <w:rPr>
          <w:rFonts w:eastAsia="標楷體" w:hint="eastAsia"/>
          <w:sz w:val="28"/>
          <w:szCs w:val="28"/>
        </w:rPr>
      </w:pPr>
      <w:r w:rsidRPr="004F7FD8">
        <w:rPr>
          <w:rFonts w:eastAsia="標楷體" w:hint="eastAsia"/>
          <w:sz w:val="28"/>
          <w:szCs w:val="28"/>
        </w:rPr>
        <w:t>(</w:t>
      </w:r>
      <w:r w:rsidRPr="004F7FD8">
        <w:rPr>
          <w:rFonts w:eastAsia="標楷體" w:hint="eastAsia"/>
          <w:sz w:val="28"/>
          <w:szCs w:val="28"/>
        </w:rPr>
        <w:t>五</w:t>
      </w:r>
      <w:r w:rsidRPr="004F7FD8"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受理申請期間：自</w:t>
      </w:r>
      <w:r w:rsidRPr="004F7FD8">
        <w:rPr>
          <w:rFonts w:eastAsia="標楷體" w:hint="eastAsia"/>
          <w:sz w:val="28"/>
          <w:szCs w:val="28"/>
        </w:rPr>
        <w:t>即日起至</w:t>
      </w:r>
      <w:r w:rsidRPr="004F7FD8">
        <w:rPr>
          <w:rFonts w:eastAsia="標楷體" w:hint="eastAsia"/>
          <w:sz w:val="28"/>
          <w:szCs w:val="28"/>
        </w:rPr>
        <w:t>110</w:t>
      </w:r>
      <w:r w:rsidRPr="004F7FD8">
        <w:rPr>
          <w:rFonts w:eastAsia="標楷體" w:hint="eastAsia"/>
          <w:sz w:val="28"/>
          <w:szCs w:val="28"/>
        </w:rPr>
        <w:t>年</w:t>
      </w:r>
      <w:r w:rsidR="00E322FD">
        <w:rPr>
          <w:rFonts w:eastAsia="標楷體" w:hint="eastAsia"/>
          <w:sz w:val="28"/>
          <w:szCs w:val="28"/>
        </w:rPr>
        <w:t>11</w:t>
      </w:r>
      <w:r w:rsidRPr="004F7FD8">
        <w:rPr>
          <w:rFonts w:eastAsia="標楷體" w:hint="eastAsia"/>
          <w:sz w:val="28"/>
          <w:szCs w:val="28"/>
        </w:rPr>
        <w:t>月</w:t>
      </w:r>
      <w:r w:rsidR="00E322FD">
        <w:rPr>
          <w:rFonts w:eastAsia="標楷體" w:hint="eastAsia"/>
          <w:sz w:val="28"/>
          <w:szCs w:val="28"/>
        </w:rPr>
        <w:t>30</w:t>
      </w:r>
      <w:r w:rsidRPr="004F7FD8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止</w:t>
      </w:r>
      <w:r w:rsidRPr="004F7FD8">
        <w:rPr>
          <w:rFonts w:eastAsia="標楷體" w:hint="eastAsia"/>
          <w:sz w:val="28"/>
          <w:szCs w:val="28"/>
        </w:rPr>
        <w:t>。</w:t>
      </w:r>
    </w:p>
    <w:p w:rsidR="00BB28BF" w:rsidRDefault="00BB28BF" w:rsidP="00E322FD">
      <w:pPr>
        <w:pStyle w:val="a7"/>
        <w:pBdr>
          <w:top w:val="nil"/>
          <w:left w:val="nil"/>
          <w:bottom w:val="nil"/>
          <w:right w:val="nil"/>
          <w:between w:val="nil"/>
        </w:pBdr>
        <w:snapToGrid w:val="0"/>
        <w:spacing w:beforeLines="50"/>
        <w:ind w:leftChars="236" w:left="1132" w:hangingChars="202" w:hanging="566"/>
        <w:contextualSpacing w:val="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)</w:t>
      </w:r>
      <w:r w:rsidR="00FC3288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受理地點：燕巢區公所農業課</w:t>
      </w:r>
    </w:p>
    <w:p w:rsidR="00BB28BF" w:rsidRDefault="00BB28BF" w:rsidP="00E322FD">
      <w:pPr>
        <w:snapToGrid w:val="0"/>
        <w:spacing w:beforeLines="50"/>
        <w:ind w:leftChars="236" w:left="566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七</w:t>
      </w:r>
      <w:r>
        <w:rPr>
          <w:rFonts w:eastAsia="標楷體" w:hint="eastAsia"/>
          <w:sz w:val="28"/>
          <w:szCs w:val="28"/>
        </w:rPr>
        <w:t>)</w:t>
      </w:r>
      <w:r w:rsidR="00FC3288">
        <w:rPr>
          <w:rFonts w:eastAsia="標楷體" w:hint="eastAsia"/>
          <w:sz w:val="28"/>
          <w:szCs w:val="28"/>
        </w:rPr>
        <w:t xml:space="preserve"> </w:t>
      </w:r>
      <w:r w:rsidRPr="00BB28BF">
        <w:rPr>
          <w:rFonts w:eastAsia="標楷體" w:hint="eastAsia"/>
          <w:sz w:val="28"/>
          <w:szCs w:val="28"/>
        </w:rPr>
        <w:t>應附申請文件：</w:t>
      </w:r>
    </w:p>
    <w:p w:rsidR="00FC3288" w:rsidRDefault="006235E6" w:rsidP="00FC3288">
      <w:pPr>
        <w:snapToGrid w:val="0"/>
        <w:ind w:leftChars="472" w:left="1417" w:rightChars="102" w:right="245" w:hanging="284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 w:rsidR="00FC3288">
        <w:rPr>
          <w:rFonts w:eastAsia="標楷體" w:hint="eastAsia"/>
          <w:sz w:val="28"/>
          <w:szCs w:val="28"/>
        </w:rPr>
        <w:t>申請書</w:t>
      </w:r>
    </w:p>
    <w:p w:rsidR="006235E6" w:rsidRDefault="00FC3288" w:rsidP="00FC3288">
      <w:pPr>
        <w:snapToGrid w:val="0"/>
        <w:ind w:leftChars="472" w:left="1417" w:rightChars="102" w:right="245" w:hanging="284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6235E6" w:rsidRPr="006235E6">
        <w:rPr>
          <w:rFonts w:eastAsia="標楷體" w:hint="eastAsia"/>
          <w:sz w:val="28"/>
          <w:szCs w:val="28"/>
        </w:rPr>
        <w:t>設立或登記證明影本</w:t>
      </w:r>
    </w:p>
    <w:p w:rsidR="006235E6" w:rsidRDefault="00FC3288" w:rsidP="00FC3288">
      <w:pPr>
        <w:snapToGrid w:val="0"/>
        <w:ind w:leftChars="472" w:left="1417" w:rightChars="102" w:right="245" w:hanging="284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="006235E6" w:rsidRPr="006235E6">
        <w:rPr>
          <w:rFonts w:eastAsia="標楷體" w:hint="eastAsia"/>
          <w:sz w:val="28"/>
          <w:szCs w:val="28"/>
        </w:rPr>
        <w:t xml:space="preserve"> </w:t>
      </w:r>
      <w:r w:rsidR="006235E6" w:rsidRPr="004F7FD8">
        <w:rPr>
          <w:rFonts w:eastAsia="標楷體" w:hint="eastAsia"/>
          <w:sz w:val="28"/>
          <w:szCs w:val="28"/>
        </w:rPr>
        <w:t>隊員</w:t>
      </w:r>
      <w:r w:rsidR="006235E6">
        <w:rPr>
          <w:rFonts w:eastAsia="標楷體" w:hint="eastAsia"/>
          <w:sz w:val="28"/>
          <w:szCs w:val="28"/>
        </w:rPr>
        <w:t>名冊</w:t>
      </w:r>
    </w:p>
    <w:p w:rsidR="00FC3288" w:rsidRDefault="00FC3288" w:rsidP="00FC3288">
      <w:pPr>
        <w:snapToGrid w:val="0"/>
        <w:ind w:leftChars="472" w:left="1417" w:rightChars="102" w:right="245" w:hanging="284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Pr="00FC3288">
        <w:rPr>
          <w:rFonts w:hint="eastAsia"/>
        </w:rPr>
        <w:t xml:space="preserve"> </w:t>
      </w:r>
      <w:r w:rsidRPr="00FC3288">
        <w:rPr>
          <w:rFonts w:eastAsia="標楷體" w:hint="eastAsia"/>
          <w:sz w:val="28"/>
          <w:szCs w:val="28"/>
        </w:rPr>
        <w:t>巡守範圍及路線圖</w:t>
      </w:r>
    </w:p>
    <w:p w:rsidR="00FC3288" w:rsidRPr="00FC3288" w:rsidRDefault="00FC3288" w:rsidP="00FC3288">
      <w:pPr>
        <w:spacing w:beforeLines="50"/>
        <w:ind w:left="566" w:hangingChars="202" w:hanging="56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三、本項</w:t>
      </w:r>
      <w:r w:rsidRPr="00FC3288">
        <w:rPr>
          <w:rFonts w:eastAsia="標楷體" w:hint="eastAsia"/>
          <w:sz w:val="28"/>
          <w:szCs w:val="28"/>
        </w:rPr>
        <w:t>補助詳細規定請參閱「高雄市生態服務給付指南」。該給付指南</w:t>
      </w:r>
      <w:r w:rsidRPr="00FC3288">
        <w:rPr>
          <w:rFonts w:eastAsia="標楷體" w:hint="eastAsia"/>
          <w:sz w:val="28"/>
          <w:szCs w:val="28"/>
        </w:rPr>
        <w:t>(</w:t>
      </w:r>
      <w:r w:rsidRPr="00FC3288">
        <w:rPr>
          <w:rFonts w:eastAsia="標楷體" w:hint="eastAsia"/>
          <w:sz w:val="28"/>
          <w:szCs w:val="28"/>
        </w:rPr>
        <w:t>含申請書表</w:t>
      </w:r>
      <w:r w:rsidRPr="00FC3288">
        <w:rPr>
          <w:rFonts w:eastAsia="標楷體" w:hint="eastAsia"/>
          <w:sz w:val="28"/>
          <w:szCs w:val="28"/>
        </w:rPr>
        <w:t>)</w:t>
      </w:r>
      <w:r w:rsidR="001F05A4">
        <w:rPr>
          <w:rFonts w:eastAsia="標楷體" w:hint="eastAsia"/>
          <w:sz w:val="28"/>
          <w:szCs w:val="28"/>
        </w:rPr>
        <w:t>可向燕巢區公所農業課索取或</w:t>
      </w:r>
      <w:r w:rsidRPr="00FC3288">
        <w:rPr>
          <w:rFonts w:eastAsia="標楷體" w:hint="eastAsia"/>
          <w:sz w:val="28"/>
          <w:szCs w:val="28"/>
        </w:rPr>
        <w:t>至高雄市政府農業局全球資訊網便民服務</w:t>
      </w:r>
      <w:r w:rsidRPr="00FC3288">
        <w:rPr>
          <w:rFonts w:eastAsia="標楷體" w:hint="eastAsia"/>
          <w:sz w:val="28"/>
          <w:szCs w:val="28"/>
        </w:rPr>
        <w:t>/</w:t>
      </w:r>
      <w:r w:rsidRPr="00FC3288">
        <w:rPr>
          <w:rFonts w:eastAsia="標楷體" w:hint="eastAsia"/>
          <w:sz w:val="28"/>
          <w:szCs w:val="28"/>
        </w:rPr>
        <w:t>表單下載</w:t>
      </w:r>
      <w:r w:rsidRPr="00FC3288">
        <w:rPr>
          <w:rFonts w:eastAsia="標楷體" w:hint="eastAsia"/>
          <w:sz w:val="28"/>
          <w:szCs w:val="28"/>
        </w:rPr>
        <w:t>/</w:t>
      </w:r>
      <w:r w:rsidRPr="00FC3288">
        <w:rPr>
          <w:rFonts w:eastAsia="標楷體" w:hint="eastAsia"/>
          <w:sz w:val="28"/>
          <w:szCs w:val="28"/>
        </w:rPr>
        <w:t>植物防疫及生態保育</w:t>
      </w:r>
      <w:r w:rsidRPr="00FC3288">
        <w:rPr>
          <w:rFonts w:eastAsia="標楷體" w:hint="eastAsia"/>
          <w:sz w:val="28"/>
          <w:szCs w:val="28"/>
        </w:rPr>
        <w:t>(https://agri.kcg.gov.tw/FileUploadCategoryListC004500.aspx?Keyword=%e6%a4%8d%e7%89%a9)</w:t>
      </w:r>
      <w:r w:rsidRPr="00FC3288">
        <w:rPr>
          <w:rFonts w:eastAsia="標楷體" w:hint="eastAsia"/>
          <w:sz w:val="28"/>
          <w:szCs w:val="28"/>
        </w:rPr>
        <w:t>下載。</w:t>
      </w:r>
    </w:p>
    <w:sectPr w:rsidR="00FC3288" w:rsidRPr="00FC3288" w:rsidSect="00FC3288">
      <w:pgSz w:w="11906" w:h="16838"/>
      <w:pgMar w:top="993" w:right="1416" w:bottom="709" w:left="180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96" w:rsidRDefault="000D6396" w:rsidP="00BD0F87">
      <w:r>
        <w:separator/>
      </w:r>
    </w:p>
  </w:endnote>
  <w:endnote w:type="continuationSeparator" w:id="0">
    <w:p w:rsidR="000D6396" w:rsidRDefault="000D6396" w:rsidP="00BD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96" w:rsidRDefault="000D6396" w:rsidP="00BD0F87">
      <w:r>
        <w:separator/>
      </w:r>
    </w:p>
  </w:footnote>
  <w:footnote w:type="continuationSeparator" w:id="0">
    <w:p w:rsidR="000D6396" w:rsidRDefault="000D6396" w:rsidP="00BD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96"/>
    <w:multiLevelType w:val="hybridMultilevel"/>
    <w:tmpl w:val="C706B9F4"/>
    <w:lvl w:ilvl="0" w:tplc="BD8898B4">
      <w:start w:val="1"/>
      <w:numFmt w:val="japaneseCounting"/>
      <w:lvlText w:val="（%1）"/>
      <w:lvlJc w:val="left"/>
      <w:pPr>
        <w:ind w:left="992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2" w:hanging="360"/>
      </w:pPr>
    </w:lvl>
    <w:lvl w:ilvl="2" w:tplc="0409001B" w:tentative="1">
      <w:start w:val="1"/>
      <w:numFmt w:val="lowerRoman"/>
      <w:lvlText w:val="%3."/>
      <w:lvlJc w:val="right"/>
      <w:pPr>
        <w:ind w:left="1472" w:hanging="180"/>
      </w:pPr>
    </w:lvl>
    <w:lvl w:ilvl="3" w:tplc="0409000F" w:tentative="1">
      <w:start w:val="1"/>
      <w:numFmt w:val="decimal"/>
      <w:lvlText w:val="%4."/>
      <w:lvlJc w:val="left"/>
      <w:pPr>
        <w:ind w:left="2192" w:hanging="360"/>
      </w:pPr>
    </w:lvl>
    <w:lvl w:ilvl="4" w:tplc="04090019" w:tentative="1">
      <w:start w:val="1"/>
      <w:numFmt w:val="lowerLetter"/>
      <w:lvlText w:val="%5."/>
      <w:lvlJc w:val="left"/>
      <w:pPr>
        <w:ind w:left="2912" w:hanging="360"/>
      </w:pPr>
    </w:lvl>
    <w:lvl w:ilvl="5" w:tplc="0409001B" w:tentative="1">
      <w:start w:val="1"/>
      <w:numFmt w:val="lowerRoman"/>
      <w:lvlText w:val="%6."/>
      <w:lvlJc w:val="right"/>
      <w:pPr>
        <w:ind w:left="3632" w:hanging="180"/>
      </w:pPr>
    </w:lvl>
    <w:lvl w:ilvl="6" w:tplc="0409000F" w:tentative="1">
      <w:start w:val="1"/>
      <w:numFmt w:val="decimal"/>
      <w:lvlText w:val="%7."/>
      <w:lvlJc w:val="left"/>
      <w:pPr>
        <w:ind w:left="4352" w:hanging="360"/>
      </w:pPr>
    </w:lvl>
    <w:lvl w:ilvl="7" w:tplc="04090019" w:tentative="1">
      <w:start w:val="1"/>
      <w:numFmt w:val="lowerLetter"/>
      <w:lvlText w:val="%8."/>
      <w:lvlJc w:val="left"/>
      <w:pPr>
        <w:ind w:left="5072" w:hanging="360"/>
      </w:pPr>
    </w:lvl>
    <w:lvl w:ilvl="8" w:tplc="040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>
    <w:nsid w:val="04D466D2"/>
    <w:multiLevelType w:val="hybridMultilevel"/>
    <w:tmpl w:val="C706B9F4"/>
    <w:lvl w:ilvl="0" w:tplc="BD8898B4">
      <w:start w:val="1"/>
      <w:numFmt w:val="japaneseCounting"/>
      <w:lvlText w:val="（%1）"/>
      <w:lvlJc w:val="left"/>
      <w:pPr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0" w:hanging="360"/>
      </w:pPr>
    </w:lvl>
    <w:lvl w:ilvl="2" w:tplc="0409001B" w:tentative="1">
      <w:start w:val="1"/>
      <w:numFmt w:val="lowerRoman"/>
      <w:lvlText w:val="%3."/>
      <w:lvlJc w:val="right"/>
      <w:pPr>
        <w:ind w:left="1330" w:hanging="180"/>
      </w:pPr>
    </w:lvl>
    <w:lvl w:ilvl="3" w:tplc="0409000F" w:tentative="1">
      <w:start w:val="1"/>
      <w:numFmt w:val="decimal"/>
      <w:lvlText w:val="%4."/>
      <w:lvlJc w:val="left"/>
      <w:pPr>
        <w:ind w:left="2050" w:hanging="360"/>
      </w:pPr>
    </w:lvl>
    <w:lvl w:ilvl="4" w:tplc="04090019" w:tentative="1">
      <w:start w:val="1"/>
      <w:numFmt w:val="lowerLetter"/>
      <w:lvlText w:val="%5."/>
      <w:lvlJc w:val="left"/>
      <w:pPr>
        <w:ind w:left="2770" w:hanging="360"/>
      </w:pPr>
    </w:lvl>
    <w:lvl w:ilvl="5" w:tplc="0409001B" w:tentative="1">
      <w:start w:val="1"/>
      <w:numFmt w:val="lowerRoman"/>
      <w:lvlText w:val="%6."/>
      <w:lvlJc w:val="right"/>
      <w:pPr>
        <w:ind w:left="3490" w:hanging="180"/>
      </w:pPr>
    </w:lvl>
    <w:lvl w:ilvl="6" w:tplc="0409000F" w:tentative="1">
      <w:start w:val="1"/>
      <w:numFmt w:val="decimal"/>
      <w:lvlText w:val="%7."/>
      <w:lvlJc w:val="left"/>
      <w:pPr>
        <w:ind w:left="4210" w:hanging="360"/>
      </w:pPr>
    </w:lvl>
    <w:lvl w:ilvl="7" w:tplc="04090019" w:tentative="1">
      <w:start w:val="1"/>
      <w:numFmt w:val="lowerLetter"/>
      <w:lvlText w:val="%8."/>
      <w:lvlJc w:val="left"/>
      <w:pPr>
        <w:ind w:left="4930" w:hanging="360"/>
      </w:pPr>
    </w:lvl>
    <w:lvl w:ilvl="8" w:tplc="040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2">
    <w:nsid w:val="07A16215"/>
    <w:multiLevelType w:val="multilevel"/>
    <w:tmpl w:val="1DBAC6B8"/>
    <w:lvl w:ilvl="0">
      <w:start w:val="1"/>
      <w:numFmt w:val="decimal"/>
      <w:lvlText w:val="%1、"/>
      <w:lvlJc w:val="left"/>
      <w:pPr>
        <w:ind w:left="560" w:hanging="560"/>
      </w:pPr>
    </w:lvl>
    <w:lvl w:ilvl="1">
      <w:start w:val="5"/>
      <w:numFmt w:val="decimal"/>
      <w:lvlText w:val="%2、"/>
      <w:lvlJc w:val="left"/>
      <w:pPr>
        <w:ind w:left="1040" w:hanging="56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57D22"/>
    <w:multiLevelType w:val="multilevel"/>
    <w:tmpl w:val="C65678F6"/>
    <w:lvl w:ilvl="0">
      <w:start w:val="1"/>
      <w:numFmt w:val="decimal"/>
      <w:lvlText w:val="%1、"/>
      <w:lvlJc w:val="left"/>
      <w:pPr>
        <w:ind w:left="621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>
    <w:nsid w:val="0ECF5095"/>
    <w:multiLevelType w:val="hybridMultilevel"/>
    <w:tmpl w:val="D61685FA"/>
    <w:lvl w:ilvl="0" w:tplc="1AEE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C7EA9"/>
    <w:multiLevelType w:val="multilevel"/>
    <w:tmpl w:val="DB087D0C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>
    <w:nsid w:val="1EE30F1E"/>
    <w:multiLevelType w:val="multilevel"/>
    <w:tmpl w:val="54C0CFD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1230" w:hanging="75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EB51DD"/>
    <w:multiLevelType w:val="multilevel"/>
    <w:tmpl w:val="8236FAD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1230" w:hanging="75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9A1F89"/>
    <w:multiLevelType w:val="multilevel"/>
    <w:tmpl w:val="5F3CE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10" w:hanging="360"/>
      </w:pPr>
    </w:lvl>
    <w:lvl w:ilvl="2">
      <w:start w:val="1"/>
      <w:numFmt w:val="low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32246E"/>
    <w:multiLevelType w:val="hybridMultilevel"/>
    <w:tmpl w:val="61542EC6"/>
    <w:lvl w:ilvl="0" w:tplc="56D23896">
      <w:start w:val="1"/>
      <w:numFmt w:val="ideographLegalTraditional"/>
      <w:lvlText w:val="%1、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457A8"/>
    <w:multiLevelType w:val="hybridMultilevel"/>
    <w:tmpl w:val="2E62CAB6"/>
    <w:lvl w:ilvl="0" w:tplc="56241A7C">
      <w:start w:val="1"/>
      <w:numFmt w:val="japaneseCounting"/>
      <w:lvlText w:val="（%1）"/>
      <w:lvlJc w:val="left"/>
      <w:pPr>
        <w:ind w:left="850" w:hanging="8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10" w:hanging="360"/>
      </w:pPr>
    </w:lvl>
    <w:lvl w:ilvl="2" w:tplc="0409001B" w:tentative="1">
      <w:start w:val="1"/>
      <w:numFmt w:val="lowerRoman"/>
      <w:lvlText w:val="%3."/>
      <w:lvlJc w:val="right"/>
      <w:pPr>
        <w:ind w:left="1330" w:hanging="180"/>
      </w:pPr>
    </w:lvl>
    <w:lvl w:ilvl="3" w:tplc="0409000F" w:tentative="1">
      <w:start w:val="1"/>
      <w:numFmt w:val="decimal"/>
      <w:lvlText w:val="%4."/>
      <w:lvlJc w:val="left"/>
      <w:pPr>
        <w:ind w:left="2050" w:hanging="360"/>
      </w:pPr>
    </w:lvl>
    <w:lvl w:ilvl="4" w:tplc="04090019" w:tentative="1">
      <w:start w:val="1"/>
      <w:numFmt w:val="lowerLetter"/>
      <w:lvlText w:val="%5."/>
      <w:lvlJc w:val="left"/>
      <w:pPr>
        <w:ind w:left="2770" w:hanging="360"/>
      </w:pPr>
    </w:lvl>
    <w:lvl w:ilvl="5" w:tplc="0409001B" w:tentative="1">
      <w:start w:val="1"/>
      <w:numFmt w:val="lowerRoman"/>
      <w:lvlText w:val="%6."/>
      <w:lvlJc w:val="right"/>
      <w:pPr>
        <w:ind w:left="3490" w:hanging="180"/>
      </w:pPr>
    </w:lvl>
    <w:lvl w:ilvl="6" w:tplc="0409000F" w:tentative="1">
      <w:start w:val="1"/>
      <w:numFmt w:val="decimal"/>
      <w:lvlText w:val="%7."/>
      <w:lvlJc w:val="left"/>
      <w:pPr>
        <w:ind w:left="4210" w:hanging="360"/>
      </w:pPr>
    </w:lvl>
    <w:lvl w:ilvl="7" w:tplc="04090019" w:tentative="1">
      <w:start w:val="1"/>
      <w:numFmt w:val="lowerLetter"/>
      <w:lvlText w:val="%8."/>
      <w:lvlJc w:val="left"/>
      <w:pPr>
        <w:ind w:left="4930" w:hanging="360"/>
      </w:pPr>
    </w:lvl>
    <w:lvl w:ilvl="8" w:tplc="040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11">
    <w:nsid w:val="38A8526B"/>
    <w:multiLevelType w:val="multilevel"/>
    <w:tmpl w:val="5F3CE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10" w:hanging="360"/>
      </w:pPr>
    </w:lvl>
    <w:lvl w:ilvl="2">
      <w:start w:val="1"/>
      <w:numFmt w:val="low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EB62AA"/>
    <w:multiLevelType w:val="hybridMultilevel"/>
    <w:tmpl w:val="FA1EED22"/>
    <w:lvl w:ilvl="0" w:tplc="BD26E0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DE6C48"/>
    <w:multiLevelType w:val="multilevel"/>
    <w:tmpl w:val="835ABCD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4">
    <w:nsid w:val="63E4659D"/>
    <w:multiLevelType w:val="multilevel"/>
    <w:tmpl w:val="28163AE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6B5671"/>
    <w:multiLevelType w:val="multilevel"/>
    <w:tmpl w:val="5F3CE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10" w:hanging="360"/>
      </w:pPr>
    </w:lvl>
    <w:lvl w:ilvl="2">
      <w:start w:val="1"/>
      <w:numFmt w:val="low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8F52BD"/>
    <w:multiLevelType w:val="multilevel"/>
    <w:tmpl w:val="BB7050E4"/>
    <w:lvl w:ilvl="0">
      <w:start w:val="1"/>
      <w:numFmt w:val="decimal"/>
      <w:lvlText w:val="(%1)"/>
      <w:lvlJc w:val="left"/>
      <w:pPr>
        <w:ind w:left="900" w:hanging="360"/>
      </w:pPr>
    </w:lvl>
    <w:lvl w:ilvl="1">
      <w:start w:val="1"/>
      <w:numFmt w:val="decim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decim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decim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abstractNum w:abstractNumId="17">
    <w:nsid w:val="69D964F8"/>
    <w:multiLevelType w:val="hybridMultilevel"/>
    <w:tmpl w:val="C706B9F4"/>
    <w:lvl w:ilvl="0" w:tplc="BD8898B4">
      <w:start w:val="1"/>
      <w:numFmt w:val="japaneseCounting"/>
      <w:lvlText w:val="（%1）"/>
      <w:lvlJc w:val="left"/>
      <w:pPr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0" w:hanging="360"/>
      </w:pPr>
    </w:lvl>
    <w:lvl w:ilvl="2" w:tplc="0409001B" w:tentative="1">
      <w:start w:val="1"/>
      <w:numFmt w:val="lowerRoman"/>
      <w:lvlText w:val="%3."/>
      <w:lvlJc w:val="right"/>
      <w:pPr>
        <w:ind w:left="1330" w:hanging="180"/>
      </w:pPr>
    </w:lvl>
    <w:lvl w:ilvl="3" w:tplc="0409000F" w:tentative="1">
      <w:start w:val="1"/>
      <w:numFmt w:val="decimal"/>
      <w:lvlText w:val="%4."/>
      <w:lvlJc w:val="left"/>
      <w:pPr>
        <w:ind w:left="2050" w:hanging="360"/>
      </w:pPr>
    </w:lvl>
    <w:lvl w:ilvl="4" w:tplc="04090019" w:tentative="1">
      <w:start w:val="1"/>
      <w:numFmt w:val="lowerLetter"/>
      <w:lvlText w:val="%5."/>
      <w:lvlJc w:val="left"/>
      <w:pPr>
        <w:ind w:left="2770" w:hanging="360"/>
      </w:pPr>
    </w:lvl>
    <w:lvl w:ilvl="5" w:tplc="0409001B" w:tentative="1">
      <w:start w:val="1"/>
      <w:numFmt w:val="lowerRoman"/>
      <w:lvlText w:val="%6."/>
      <w:lvlJc w:val="right"/>
      <w:pPr>
        <w:ind w:left="3490" w:hanging="180"/>
      </w:pPr>
    </w:lvl>
    <w:lvl w:ilvl="6" w:tplc="0409000F" w:tentative="1">
      <w:start w:val="1"/>
      <w:numFmt w:val="decimal"/>
      <w:lvlText w:val="%7."/>
      <w:lvlJc w:val="left"/>
      <w:pPr>
        <w:ind w:left="4210" w:hanging="360"/>
      </w:pPr>
    </w:lvl>
    <w:lvl w:ilvl="7" w:tplc="04090019" w:tentative="1">
      <w:start w:val="1"/>
      <w:numFmt w:val="lowerLetter"/>
      <w:lvlText w:val="%8."/>
      <w:lvlJc w:val="left"/>
      <w:pPr>
        <w:ind w:left="4930" w:hanging="360"/>
      </w:pPr>
    </w:lvl>
    <w:lvl w:ilvl="8" w:tplc="040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18">
    <w:nsid w:val="745F31B8"/>
    <w:multiLevelType w:val="multilevel"/>
    <w:tmpl w:val="209ECC6C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lvlText w:val="(%2)"/>
      <w:lvlJc w:val="left"/>
      <w:pPr>
        <w:ind w:left="1420" w:hanging="4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900" w:hanging="480"/>
      </w:pPr>
    </w:lvl>
    <w:lvl w:ilvl="3">
      <w:start w:val="1"/>
      <w:numFmt w:val="decimal"/>
      <w:lvlText w:val="%4."/>
      <w:lvlJc w:val="left"/>
      <w:pPr>
        <w:ind w:left="2380" w:hanging="480"/>
      </w:pPr>
    </w:lvl>
    <w:lvl w:ilvl="4">
      <w:start w:val="1"/>
      <w:numFmt w:val="decimal"/>
      <w:lvlText w:val="%5、"/>
      <w:lvlJc w:val="left"/>
      <w:pPr>
        <w:ind w:left="2860" w:hanging="480"/>
      </w:pPr>
    </w:lvl>
    <w:lvl w:ilvl="5">
      <w:start w:val="1"/>
      <w:numFmt w:val="lowerRoman"/>
      <w:lvlText w:val="%6."/>
      <w:lvlJc w:val="right"/>
      <w:pPr>
        <w:ind w:left="3340" w:hanging="480"/>
      </w:pPr>
    </w:lvl>
    <w:lvl w:ilvl="6">
      <w:start w:val="1"/>
      <w:numFmt w:val="decimal"/>
      <w:lvlText w:val="%7."/>
      <w:lvlJc w:val="left"/>
      <w:pPr>
        <w:ind w:left="3820" w:hanging="480"/>
      </w:pPr>
    </w:lvl>
    <w:lvl w:ilvl="7">
      <w:start w:val="1"/>
      <w:numFmt w:val="decimal"/>
      <w:lvlText w:val="%8、"/>
      <w:lvlJc w:val="left"/>
      <w:pPr>
        <w:ind w:left="4300" w:hanging="480"/>
      </w:pPr>
    </w:lvl>
    <w:lvl w:ilvl="8">
      <w:start w:val="1"/>
      <w:numFmt w:val="lowerRoman"/>
      <w:lvlText w:val="%9."/>
      <w:lvlJc w:val="right"/>
      <w:pPr>
        <w:ind w:left="4780" w:hanging="480"/>
      </w:pPr>
    </w:lvl>
  </w:abstractNum>
  <w:abstractNum w:abstractNumId="19">
    <w:nsid w:val="76A61F83"/>
    <w:multiLevelType w:val="multilevel"/>
    <w:tmpl w:val="5F3CE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10" w:hanging="360"/>
      </w:pPr>
    </w:lvl>
    <w:lvl w:ilvl="2">
      <w:start w:val="1"/>
      <w:numFmt w:val="lowerLetter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6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19"/>
  </w:num>
  <w:num w:numId="16">
    <w:abstractNumId w:val="11"/>
  </w:num>
  <w:num w:numId="17">
    <w:abstractNumId w:val="1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4F"/>
    <w:rsid w:val="00005B51"/>
    <w:rsid w:val="00076067"/>
    <w:rsid w:val="000A23D5"/>
    <w:rsid w:val="000B3BDD"/>
    <w:rsid w:val="000B572D"/>
    <w:rsid w:val="000D6396"/>
    <w:rsid w:val="000E242E"/>
    <w:rsid w:val="000E3B6A"/>
    <w:rsid w:val="000E6047"/>
    <w:rsid w:val="001178F8"/>
    <w:rsid w:val="00137796"/>
    <w:rsid w:val="0014129D"/>
    <w:rsid w:val="00164661"/>
    <w:rsid w:val="0016557A"/>
    <w:rsid w:val="00167959"/>
    <w:rsid w:val="00177C76"/>
    <w:rsid w:val="001809CD"/>
    <w:rsid w:val="00181C3C"/>
    <w:rsid w:val="001954F8"/>
    <w:rsid w:val="001A3709"/>
    <w:rsid w:val="001B283E"/>
    <w:rsid w:val="001C3F33"/>
    <w:rsid w:val="001F05A4"/>
    <w:rsid w:val="002040DA"/>
    <w:rsid w:val="002A7496"/>
    <w:rsid w:val="002C742B"/>
    <w:rsid w:val="002D0826"/>
    <w:rsid w:val="002D0C98"/>
    <w:rsid w:val="002F00AC"/>
    <w:rsid w:val="002F0CC0"/>
    <w:rsid w:val="002F5C1F"/>
    <w:rsid w:val="00331CD7"/>
    <w:rsid w:val="00367111"/>
    <w:rsid w:val="003945FA"/>
    <w:rsid w:val="003C6052"/>
    <w:rsid w:val="003F787B"/>
    <w:rsid w:val="00420B92"/>
    <w:rsid w:val="004436A5"/>
    <w:rsid w:val="00463401"/>
    <w:rsid w:val="0048004C"/>
    <w:rsid w:val="00485D95"/>
    <w:rsid w:val="004A7801"/>
    <w:rsid w:val="004B77CE"/>
    <w:rsid w:val="004C7123"/>
    <w:rsid w:val="004F37B2"/>
    <w:rsid w:val="004F7FD8"/>
    <w:rsid w:val="00505C73"/>
    <w:rsid w:val="00560AD7"/>
    <w:rsid w:val="005F59AE"/>
    <w:rsid w:val="00605730"/>
    <w:rsid w:val="006235E6"/>
    <w:rsid w:val="0063524A"/>
    <w:rsid w:val="00644B5F"/>
    <w:rsid w:val="00666194"/>
    <w:rsid w:val="00682FB3"/>
    <w:rsid w:val="00685E85"/>
    <w:rsid w:val="006A0490"/>
    <w:rsid w:val="006D3A4F"/>
    <w:rsid w:val="007107A8"/>
    <w:rsid w:val="00722627"/>
    <w:rsid w:val="007274BF"/>
    <w:rsid w:val="007610A6"/>
    <w:rsid w:val="00775307"/>
    <w:rsid w:val="00780FA7"/>
    <w:rsid w:val="007E721C"/>
    <w:rsid w:val="007F790A"/>
    <w:rsid w:val="00841773"/>
    <w:rsid w:val="0085434D"/>
    <w:rsid w:val="008574E8"/>
    <w:rsid w:val="008634E5"/>
    <w:rsid w:val="00866B65"/>
    <w:rsid w:val="0088621D"/>
    <w:rsid w:val="008C10DB"/>
    <w:rsid w:val="008C60D1"/>
    <w:rsid w:val="008F2A57"/>
    <w:rsid w:val="009044BB"/>
    <w:rsid w:val="00917158"/>
    <w:rsid w:val="00932195"/>
    <w:rsid w:val="00933191"/>
    <w:rsid w:val="009345EA"/>
    <w:rsid w:val="00937402"/>
    <w:rsid w:val="009B4A44"/>
    <w:rsid w:val="009C266F"/>
    <w:rsid w:val="009E53CC"/>
    <w:rsid w:val="00A214D3"/>
    <w:rsid w:val="00A3380E"/>
    <w:rsid w:val="00A42AD1"/>
    <w:rsid w:val="00A46C45"/>
    <w:rsid w:val="00A5013A"/>
    <w:rsid w:val="00A53C5E"/>
    <w:rsid w:val="00A8139F"/>
    <w:rsid w:val="00A83F23"/>
    <w:rsid w:val="00AD2DEC"/>
    <w:rsid w:val="00AF3207"/>
    <w:rsid w:val="00B0361D"/>
    <w:rsid w:val="00B11A17"/>
    <w:rsid w:val="00B24770"/>
    <w:rsid w:val="00B31540"/>
    <w:rsid w:val="00B349D3"/>
    <w:rsid w:val="00B42D0A"/>
    <w:rsid w:val="00B770B5"/>
    <w:rsid w:val="00B84C0D"/>
    <w:rsid w:val="00B85FB8"/>
    <w:rsid w:val="00B8761B"/>
    <w:rsid w:val="00B96AC7"/>
    <w:rsid w:val="00BB0471"/>
    <w:rsid w:val="00BB28BF"/>
    <w:rsid w:val="00BB478F"/>
    <w:rsid w:val="00BD0F87"/>
    <w:rsid w:val="00C009B5"/>
    <w:rsid w:val="00C026E8"/>
    <w:rsid w:val="00C0546B"/>
    <w:rsid w:val="00C155B1"/>
    <w:rsid w:val="00C1562E"/>
    <w:rsid w:val="00C74CEC"/>
    <w:rsid w:val="00C77CF0"/>
    <w:rsid w:val="00CA58B9"/>
    <w:rsid w:val="00CD23AD"/>
    <w:rsid w:val="00D2130C"/>
    <w:rsid w:val="00D22231"/>
    <w:rsid w:val="00D2560E"/>
    <w:rsid w:val="00D47E34"/>
    <w:rsid w:val="00D5093E"/>
    <w:rsid w:val="00D536B6"/>
    <w:rsid w:val="00D62806"/>
    <w:rsid w:val="00D65C38"/>
    <w:rsid w:val="00D834AF"/>
    <w:rsid w:val="00DA55C5"/>
    <w:rsid w:val="00DB7E4C"/>
    <w:rsid w:val="00DF4E09"/>
    <w:rsid w:val="00E03DDA"/>
    <w:rsid w:val="00E11B02"/>
    <w:rsid w:val="00E12B66"/>
    <w:rsid w:val="00E250E5"/>
    <w:rsid w:val="00E322FD"/>
    <w:rsid w:val="00E50EE8"/>
    <w:rsid w:val="00E76396"/>
    <w:rsid w:val="00E805C6"/>
    <w:rsid w:val="00E85696"/>
    <w:rsid w:val="00E8678F"/>
    <w:rsid w:val="00EA5141"/>
    <w:rsid w:val="00EE0D83"/>
    <w:rsid w:val="00EF6EA7"/>
    <w:rsid w:val="00FC3288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F23"/>
  </w:style>
  <w:style w:type="paragraph" w:styleId="1">
    <w:name w:val="heading 1"/>
    <w:basedOn w:val="a"/>
    <w:next w:val="a"/>
    <w:rsid w:val="00A83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83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83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83F2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A83F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A83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83F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83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83F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A83F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219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D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D0F87"/>
    <w:rPr>
      <w:sz w:val="20"/>
      <w:szCs w:val="20"/>
    </w:rPr>
  </w:style>
  <w:style w:type="paragraph" w:styleId="aa">
    <w:name w:val="footer"/>
    <w:basedOn w:val="a"/>
    <w:link w:val="ab"/>
    <w:unhideWhenUsed/>
    <w:rsid w:val="00BD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D0F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97C-3CE9-4D46-9ABD-57BA0F4B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2021-03-29T10:04:00Z</dcterms:created>
  <dcterms:modified xsi:type="dcterms:W3CDTF">2021-05-13T07:56:00Z</dcterms:modified>
</cp:coreProperties>
</file>