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B9EB" w14:textId="3F7CD19F" w:rsidR="00CC7B44" w:rsidRDefault="00265762" w:rsidP="00B31093">
      <w:pPr>
        <w:spacing w:beforeLines="50" w:before="120" w:afterLines="50" w:after="12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高雄市</w:t>
      </w:r>
      <w:bookmarkStart w:id="0" w:name="__DdeLink__598_1880348484"/>
      <w:proofErr w:type="gramStart"/>
      <w:r w:rsidR="00F14A7E">
        <w:rPr>
          <w:rFonts w:ascii="Times New Roman" w:eastAsia="標楷體" w:hAnsi="Times New Roman" w:hint="eastAsia"/>
          <w:b/>
          <w:sz w:val="36"/>
          <w:szCs w:val="36"/>
        </w:rPr>
        <w:t>梓</w:t>
      </w:r>
      <w:proofErr w:type="gramEnd"/>
      <w:r w:rsidR="00F14A7E">
        <w:rPr>
          <w:rFonts w:ascii="Times New Roman" w:eastAsia="標楷體" w:hAnsi="Times New Roman" w:hint="eastAsia"/>
          <w:b/>
          <w:sz w:val="36"/>
          <w:szCs w:val="36"/>
        </w:rPr>
        <w:t>官</w:t>
      </w:r>
      <w:r w:rsidR="00CC7B44" w:rsidRPr="00CC7B44">
        <w:rPr>
          <w:rFonts w:ascii="Times New Roman" w:eastAsia="標楷體" w:hAnsi="Times New Roman" w:hint="eastAsia"/>
          <w:b/>
          <w:sz w:val="36"/>
          <w:szCs w:val="36"/>
        </w:rPr>
        <w:t>戶</w:t>
      </w:r>
      <w:r w:rsidR="007B0879" w:rsidRPr="00CC7B44">
        <w:rPr>
          <w:rFonts w:ascii="Times New Roman" w:eastAsia="標楷體" w:hAnsi="Times New Roman" w:hint="eastAsia"/>
          <w:b/>
          <w:sz w:val="36"/>
          <w:szCs w:val="36"/>
        </w:rPr>
        <w:t>政事務所地震緊急應變計畫</w:t>
      </w:r>
      <w:bookmarkEnd w:id="0"/>
    </w:p>
    <w:p w14:paraId="1B1E368D" w14:textId="58A849A6" w:rsidR="00E45DE3" w:rsidRPr="001D5D89" w:rsidRDefault="00265762" w:rsidP="00B31093">
      <w:pPr>
        <w:spacing w:beforeLines="50" w:before="120" w:afterLines="50" w:after="120"/>
        <w:jc w:val="right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111</w:t>
      </w:r>
      <w:r w:rsidR="001D5D8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12</w:t>
      </w:r>
      <w:r w:rsidR="001D5D89">
        <w:rPr>
          <w:rFonts w:ascii="標楷體" w:eastAsia="標楷體" w:hAnsi="標楷體" w:hint="eastAsia"/>
          <w:szCs w:val="24"/>
        </w:rPr>
        <w:t>月</w:t>
      </w:r>
      <w:r w:rsidR="00F14A7E">
        <w:rPr>
          <w:rFonts w:ascii="標楷體" w:eastAsia="標楷體" w:hAnsi="標楷體" w:hint="eastAsia"/>
          <w:szCs w:val="24"/>
        </w:rPr>
        <w:t>1</w:t>
      </w:r>
      <w:r w:rsidR="00F14A7E">
        <w:rPr>
          <w:rFonts w:ascii="標楷體" w:eastAsia="標楷體" w:hAnsi="標楷體"/>
          <w:szCs w:val="24"/>
        </w:rPr>
        <w:t>6</w:t>
      </w:r>
      <w:r w:rsidR="001D5D89">
        <w:rPr>
          <w:rFonts w:ascii="標楷體" w:eastAsia="標楷體" w:hAnsi="標楷體" w:hint="eastAsia"/>
          <w:szCs w:val="24"/>
        </w:rPr>
        <w:t>日訂定</w:t>
      </w:r>
    </w:p>
    <w:p w14:paraId="711F9251" w14:textId="77777777" w:rsidR="007B0879" w:rsidRPr="00CC7B44" w:rsidRDefault="007B0879" w:rsidP="00CC7B44">
      <w:pPr>
        <w:pStyle w:val="ae"/>
        <w:numPr>
          <w:ilvl w:val="0"/>
          <w:numId w:val="6"/>
        </w:numPr>
        <w:ind w:left="567" w:hanging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依據</w:t>
      </w:r>
    </w:p>
    <w:p w14:paraId="633D181F" w14:textId="77777777" w:rsidR="007B0879" w:rsidRPr="00CC7B44" w:rsidRDefault="007B0879" w:rsidP="00CC7B44">
      <w:pPr>
        <w:ind w:left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依據災害防救法、行政院</w:t>
      </w:r>
      <w:r w:rsidRPr="00CC7B44">
        <w:rPr>
          <w:rFonts w:ascii="Times New Roman" w:eastAsia="標楷體" w:hAnsi="Times New Roman"/>
          <w:sz w:val="28"/>
          <w:szCs w:val="28"/>
        </w:rPr>
        <w:t>111</w:t>
      </w:r>
      <w:r w:rsidRPr="00CC7B44">
        <w:rPr>
          <w:rFonts w:ascii="Times New Roman" w:eastAsia="標楷體" w:hAnsi="Times New Roman" w:hint="eastAsia"/>
          <w:sz w:val="28"/>
          <w:szCs w:val="28"/>
        </w:rPr>
        <w:t>年</w:t>
      </w:r>
      <w:r w:rsidRPr="00CC7B44">
        <w:rPr>
          <w:rFonts w:ascii="Times New Roman" w:eastAsia="標楷體" w:hAnsi="Times New Roman"/>
          <w:sz w:val="28"/>
          <w:szCs w:val="28"/>
        </w:rPr>
        <w:t>8</w:t>
      </w:r>
      <w:r w:rsidRPr="00CC7B44">
        <w:rPr>
          <w:rFonts w:ascii="Times New Roman" w:eastAsia="標楷體" w:hAnsi="Times New Roman" w:hint="eastAsia"/>
          <w:sz w:val="28"/>
          <w:szCs w:val="28"/>
        </w:rPr>
        <w:t>月</w:t>
      </w:r>
      <w:r w:rsidRPr="00CC7B44">
        <w:rPr>
          <w:rFonts w:ascii="Times New Roman" w:eastAsia="標楷體" w:hAnsi="Times New Roman"/>
          <w:sz w:val="28"/>
          <w:szCs w:val="28"/>
        </w:rPr>
        <w:t>17</w:t>
      </w:r>
      <w:r w:rsidRPr="00CC7B44">
        <w:rPr>
          <w:rFonts w:ascii="Times New Roman" w:eastAsia="標楷體" w:hAnsi="Times New Roman" w:hint="eastAsia"/>
          <w:sz w:val="28"/>
          <w:szCs w:val="28"/>
        </w:rPr>
        <w:t>日「中央部會公有建築物耐震能力評估補強辦理進度檢討</w:t>
      </w:r>
      <w:r w:rsidR="00E45DE3">
        <w:rPr>
          <w:rFonts w:ascii="Times New Roman" w:eastAsia="標楷體" w:hAnsi="Times New Roman" w:hint="eastAsia"/>
          <w:sz w:val="28"/>
          <w:szCs w:val="28"/>
        </w:rPr>
        <w:t>（</w:t>
      </w:r>
      <w:r w:rsidRPr="00CC7B44">
        <w:rPr>
          <w:rFonts w:ascii="Times New Roman" w:eastAsia="標楷體" w:hAnsi="Times New Roman" w:hint="eastAsia"/>
          <w:sz w:val="28"/>
          <w:szCs w:val="28"/>
        </w:rPr>
        <w:t>第</w:t>
      </w:r>
      <w:r w:rsidRPr="00CC7B44">
        <w:rPr>
          <w:rFonts w:ascii="Times New Roman" w:eastAsia="標楷體" w:hAnsi="Times New Roman"/>
          <w:sz w:val="28"/>
          <w:szCs w:val="28"/>
        </w:rPr>
        <w:t>5</w:t>
      </w:r>
      <w:r w:rsidRPr="00CC7B44">
        <w:rPr>
          <w:rFonts w:ascii="Times New Roman" w:eastAsia="標楷體" w:hAnsi="Times New Roman" w:hint="eastAsia"/>
          <w:sz w:val="28"/>
          <w:szCs w:val="28"/>
        </w:rPr>
        <w:t>次</w:t>
      </w:r>
      <w:r w:rsidR="00E45DE3">
        <w:rPr>
          <w:rFonts w:ascii="Times New Roman" w:eastAsia="標楷體" w:hAnsi="Times New Roman" w:hint="eastAsia"/>
          <w:sz w:val="28"/>
          <w:szCs w:val="28"/>
        </w:rPr>
        <w:t>）</w:t>
      </w:r>
      <w:r w:rsidRPr="00CC7B44">
        <w:rPr>
          <w:rFonts w:ascii="Times New Roman" w:eastAsia="標楷體" w:hAnsi="Times New Roman" w:hint="eastAsia"/>
          <w:sz w:val="28"/>
          <w:szCs w:val="28"/>
        </w:rPr>
        <w:t>會議」決議事項辦理。</w:t>
      </w:r>
    </w:p>
    <w:p w14:paraId="39D35047" w14:textId="77777777" w:rsidR="007B0879" w:rsidRPr="00CC7B44" w:rsidRDefault="007B0879" w:rsidP="00E45DE3">
      <w:pPr>
        <w:pStyle w:val="ae"/>
        <w:numPr>
          <w:ilvl w:val="0"/>
          <w:numId w:val="6"/>
        </w:numPr>
        <w:spacing w:before="180"/>
        <w:ind w:left="567" w:hanging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目的</w:t>
      </w:r>
    </w:p>
    <w:p w14:paraId="7ABB86A9" w14:textId="77777777" w:rsidR="007B0879" w:rsidRPr="00CC7B44" w:rsidRDefault="007B0879" w:rsidP="00E45DE3">
      <w:pPr>
        <w:ind w:left="567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藉由本計畫提升同仁災害避難意識，增強對地震防災的認知、應變及自救能力的熟悉度，並完成防災分工，期能避免或降低人員及設備財務之損失，確保辦公場所及附近周遭之環境安全。</w:t>
      </w:r>
    </w:p>
    <w:p w14:paraId="0729FD8E" w14:textId="77777777" w:rsidR="007B0879" w:rsidRPr="00E45DE3" w:rsidRDefault="007B0879" w:rsidP="00E45DE3">
      <w:pPr>
        <w:pStyle w:val="ae"/>
        <w:numPr>
          <w:ilvl w:val="0"/>
          <w:numId w:val="6"/>
        </w:numPr>
        <w:spacing w:before="180"/>
        <w:ind w:left="567" w:hanging="567"/>
        <w:rPr>
          <w:rFonts w:ascii="Times New Roman" w:eastAsia="標楷體" w:hAnsi="Times New Roman"/>
          <w:sz w:val="28"/>
          <w:szCs w:val="28"/>
        </w:rPr>
      </w:pPr>
      <w:r w:rsidRPr="00E45DE3">
        <w:rPr>
          <w:rFonts w:ascii="Times New Roman" w:eastAsia="標楷體" w:hAnsi="Times New Roman" w:hint="eastAsia"/>
          <w:sz w:val="28"/>
          <w:szCs w:val="28"/>
        </w:rPr>
        <w:t>適用範圍</w:t>
      </w:r>
    </w:p>
    <w:p w14:paraId="70F0E34F" w14:textId="77777777" w:rsidR="007B0879" w:rsidRPr="00CC7B44" w:rsidRDefault="007B0879" w:rsidP="00E45DE3">
      <w:pPr>
        <w:ind w:leftChars="118" w:left="283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/>
          <w:sz w:val="28"/>
          <w:szCs w:val="28"/>
        </w:rPr>
        <w:t xml:space="preserve">    </w:t>
      </w:r>
      <w:r w:rsidRPr="00CC7B44">
        <w:rPr>
          <w:rFonts w:ascii="Times New Roman" w:eastAsia="標楷體" w:hAnsi="Times New Roman" w:hint="eastAsia"/>
          <w:sz w:val="28"/>
          <w:szCs w:val="28"/>
        </w:rPr>
        <w:t>於本所服務、工作及出入洽公之所有人員。</w:t>
      </w:r>
    </w:p>
    <w:p w14:paraId="644D4CC7" w14:textId="77777777" w:rsidR="007B0879" w:rsidRPr="00E45DE3" w:rsidRDefault="007B0879" w:rsidP="00E45DE3">
      <w:pPr>
        <w:pStyle w:val="ae"/>
        <w:numPr>
          <w:ilvl w:val="0"/>
          <w:numId w:val="6"/>
        </w:numPr>
        <w:spacing w:before="180"/>
        <w:ind w:left="567" w:hanging="567"/>
        <w:rPr>
          <w:rFonts w:ascii="Times New Roman" w:eastAsia="標楷體" w:hAnsi="Times New Roman"/>
          <w:sz w:val="28"/>
          <w:szCs w:val="28"/>
        </w:rPr>
      </w:pPr>
      <w:r w:rsidRPr="00E45DE3">
        <w:rPr>
          <w:rFonts w:ascii="Times New Roman" w:eastAsia="標楷體" w:hAnsi="Times New Roman" w:hint="eastAsia"/>
          <w:sz w:val="28"/>
          <w:szCs w:val="28"/>
        </w:rPr>
        <w:t>實施策略</w:t>
      </w:r>
    </w:p>
    <w:p w14:paraId="04874A89" w14:textId="77777777" w:rsidR="007B0879" w:rsidRPr="00E66E5D" w:rsidRDefault="007B0879" w:rsidP="00E66E5D">
      <w:pPr>
        <w:pStyle w:val="ae"/>
        <w:numPr>
          <w:ilvl w:val="0"/>
          <w:numId w:val="11"/>
        </w:numPr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地震發生時之應變措施</w:t>
      </w:r>
    </w:p>
    <w:p w14:paraId="55430DE2" w14:textId="77777777" w:rsidR="007B0879" w:rsidRPr="00E66E5D" w:rsidRDefault="007B0879" w:rsidP="00E66E5D">
      <w:pPr>
        <w:pStyle w:val="ae"/>
        <w:numPr>
          <w:ilvl w:val="1"/>
          <w:numId w:val="14"/>
        </w:numPr>
        <w:ind w:left="9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人在室內時：</w:t>
      </w:r>
      <w:r w:rsidRPr="00E66E5D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08788613" w14:textId="77777777"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地震搖晃時，關閉電源，並應優先保護自己，保持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鎮定，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不要慌亂逃出。</w:t>
      </w:r>
    </w:p>
    <w:p w14:paraId="12BC3AC1" w14:textId="77777777"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就近找掩蔽物直接躲進去。例如桌下等。附近有牆壁也可以朝牆角靠攏再趴下保護頭頸部。但請注意牆壁上頭是否剛好有潛在危險掉落物。</w:t>
      </w:r>
    </w:p>
    <w:p w14:paraId="5A26CC43" w14:textId="77777777"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躲在牆角或柱子旁等地方進行避難時，同樣要小心附近的家具、電器、燈具、書櫃或貨架等。</w:t>
      </w:r>
    </w:p>
    <w:p w14:paraId="1D77117D" w14:textId="77777777"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最重要就是保護頭頸避免受傷，應立即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「趴下、掩護、穩住」</w:t>
      </w:r>
      <w:r w:rsidRPr="00E66E5D">
        <w:rPr>
          <w:rFonts w:ascii="Times New Roman" w:eastAsia="標楷體" w:hAnsi="Times New Roman"/>
          <w:sz w:val="28"/>
          <w:szCs w:val="28"/>
        </w:rPr>
        <w:t>3</w:t>
      </w:r>
      <w:r w:rsidRPr="00E66E5D">
        <w:rPr>
          <w:rFonts w:ascii="Times New Roman" w:eastAsia="標楷體" w:hAnsi="Times New Roman" w:hint="eastAsia"/>
          <w:sz w:val="28"/>
          <w:szCs w:val="28"/>
        </w:rPr>
        <w:t>步驟動作，躲在桌下或是牆角等避難，以手或適當物品掩護頭部，正確避難動作如下圖：</w:t>
      </w:r>
    </w:p>
    <w:p w14:paraId="7BE6B881" w14:textId="77777777" w:rsidR="007B0879" w:rsidRPr="00CC7B44" w:rsidRDefault="00933410" w:rsidP="00933410">
      <w:pPr>
        <w:ind w:left="993" w:firstLine="28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2E589B0F" wp14:editId="184154CF">
            <wp:extent cx="4106267" cy="2312035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26" cy="231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133BC" w14:textId="77777777" w:rsidR="007B0879" w:rsidRPr="00E66E5D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lastRenderedPageBreak/>
        <w:t>躲在桌子下時可握住桌腳，當桌子隨地震移動時，桌下的人也可隨著桌子移動，形成防護屏障、以避免受傷。</w:t>
      </w:r>
    </w:p>
    <w:p w14:paraId="296A8B57" w14:textId="77777777" w:rsidR="007B0879" w:rsidRPr="00AF4306" w:rsidRDefault="007B0879" w:rsidP="008212C8">
      <w:pPr>
        <w:pStyle w:val="ae"/>
        <w:numPr>
          <w:ilvl w:val="0"/>
          <w:numId w:val="15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保持蹲下或趴下的姿勢，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直到地震停止後。除非所在位置上方剛好有潛在掉落物、或物品已經開始掉落了，才能嘗試在地震當下爬行。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爬離高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風險區域後馬上就地停下、找掩蔽，直至地震停止。</w:t>
      </w:r>
    </w:p>
    <w:p w14:paraId="77704C7D" w14:textId="77777777" w:rsidR="007B0879" w:rsidRPr="00E66E5D" w:rsidRDefault="007B0879" w:rsidP="00E66E5D">
      <w:pPr>
        <w:pStyle w:val="ae"/>
        <w:numPr>
          <w:ilvl w:val="1"/>
          <w:numId w:val="14"/>
        </w:numPr>
        <w:spacing w:line="520" w:lineRule="exact"/>
        <w:ind w:left="993" w:hanging="426"/>
        <w:rPr>
          <w:rFonts w:ascii="Times New Roman" w:eastAsia="標楷體" w:hAnsi="Times New Roman"/>
          <w:color w:val="000000"/>
          <w:sz w:val="28"/>
          <w:szCs w:val="28"/>
        </w:rPr>
      </w:pPr>
      <w:r w:rsidRPr="00E66E5D">
        <w:rPr>
          <w:rFonts w:ascii="Times New Roman" w:eastAsia="標楷體" w:hAnsi="Times New Roman" w:hint="eastAsia"/>
          <w:color w:val="000000"/>
          <w:sz w:val="28"/>
          <w:szCs w:val="28"/>
        </w:rPr>
        <w:t>人在室外時：</w:t>
      </w:r>
    </w:p>
    <w:p w14:paraId="2A3346FB" w14:textId="77777777" w:rsidR="007B0879" w:rsidRPr="00E66E5D" w:rsidRDefault="007B0879" w:rsidP="008212C8">
      <w:pPr>
        <w:pStyle w:val="ae"/>
        <w:numPr>
          <w:ilvl w:val="0"/>
          <w:numId w:val="19"/>
        </w:numPr>
        <w:ind w:leftChars="354" w:left="1273" w:hangingChars="151" w:hanging="42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設法遠離建築物、玻璃窗戶、樹木、裸露電線、遊樂構架和其他可能傾倒造成危險的地方。找尋空曠的地方蹲下。</w:t>
      </w:r>
    </w:p>
    <w:p w14:paraId="0C36D07F" w14:textId="77777777" w:rsidR="007B0879" w:rsidRPr="00E66E5D" w:rsidRDefault="007B0879" w:rsidP="008212C8">
      <w:pPr>
        <w:pStyle w:val="ae"/>
        <w:numPr>
          <w:ilvl w:val="0"/>
          <w:numId w:val="19"/>
        </w:numPr>
        <w:ind w:leftChars="354" w:left="1273" w:hangingChars="151" w:hanging="42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用手臂掩護頭部，臉部向下，並留意四周可能發生的危險，隨時準備躲避。</w:t>
      </w:r>
    </w:p>
    <w:p w14:paraId="2DE94C4A" w14:textId="77777777" w:rsidR="007B0879" w:rsidRPr="00E66E5D" w:rsidRDefault="007B0879" w:rsidP="008212C8">
      <w:pPr>
        <w:pStyle w:val="ae"/>
        <w:numPr>
          <w:ilvl w:val="0"/>
          <w:numId w:val="19"/>
        </w:numPr>
        <w:ind w:leftChars="354" w:left="1273" w:hangingChars="151" w:hanging="42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保持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鎮定，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維持蹲下的姿勢，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直到地震停止。</w:t>
      </w:r>
    </w:p>
    <w:p w14:paraId="6A20768A" w14:textId="77777777" w:rsidR="007B0879" w:rsidRPr="00E66E5D" w:rsidRDefault="007B0879" w:rsidP="00E66E5D">
      <w:pPr>
        <w:pStyle w:val="ae"/>
        <w:numPr>
          <w:ilvl w:val="1"/>
          <w:numId w:val="14"/>
        </w:numPr>
        <w:ind w:left="993" w:hanging="426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發生緊急災害狀況，立即啟動緊急應變小組</w:t>
      </w:r>
      <w:r w:rsidR="00E66E5D">
        <w:rPr>
          <w:rFonts w:ascii="Times New Roman" w:eastAsia="標楷體" w:hAnsi="Times New Roman" w:hint="eastAsia"/>
          <w:sz w:val="28"/>
          <w:szCs w:val="28"/>
        </w:rPr>
        <w:t>（</w:t>
      </w:r>
      <w:r w:rsidRPr="00E66E5D">
        <w:rPr>
          <w:rFonts w:ascii="Times New Roman" w:eastAsia="標楷體" w:hAnsi="Times New Roman" w:hint="eastAsia"/>
          <w:sz w:val="28"/>
          <w:szCs w:val="28"/>
        </w:rPr>
        <w:t>詳附件</w:t>
      </w:r>
      <w:r w:rsidR="00E66E5D">
        <w:rPr>
          <w:rFonts w:ascii="Times New Roman" w:eastAsia="標楷體" w:hAnsi="Times New Roman" w:hint="eastAsia"/>
          <w:sz w:val="28"/>
          <w:szCs w:val="28"/>
        </w:rPr>
        <w:t>）</w:t>
      </w:r>
      <w:r w:rsidRPr="00E66E5D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A708D28" w14:textId="77777777" w:rsidR="007B0879" w:rsidRPr="00CC7B44" w:rsidRDefault="007B0879" w:rsidP="00E66E5D">
      <w:pPr>
        <w:ind w:left="993" w:hanging="284"/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/>
          <w:sz w:val="28"/>
          <w:szCs w:val="28"/>
        </w:rPr>
        <w:t xml:space="preserve">    </w:t>
      </w:r>
      <w:r w:rsidRPr="00CC7B44">
        <w:rPr>
          <w:rFonts w:ascii="Times New Roman" w:eastAsia="標楷體" w:hAnsi="Times New Roman" w:hint="eastAsia"/>
          <w:sz w:val="28"/>
          <w:szCs w:val="28"/>
        </w:rPr>
        <w:t>緊急應變小組由主任擔任召集人、秘書為副召集人，綜理災害緊急應變措施及指揮調度事宜。</w:t>
      </w:r>
    </w:p>
    <w:p w14:paraId="4AE42F7E" w14:textId="77777777" w:rsidR="007B0879" w:rsidRPr="00E66E5D" w:rsidRDefault="007B0879" w:rsidP="00E66E5D">
      <w:pPr>
        <w:pStyle w:val="ae"/>
        <w:numPr>
          <w:ilvl w:val="0"/>
          <w:numId w:val="11"/>
        </w:numPr>
        <w:spacing w:before="180"/>
        <w:ind w:left="993" w:hanging="9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地震停止後：</w:t>
      </w:r>
    </w:p>
    <w:p w14:paraId="2EFEC745" w14:textId="77777777"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檢視辦公場所損害狀況及安全性研判，確認是否需要進行疏散，由自衛消防編組避難引導班協助引導災後人員疏散，將同仁及民眾疏散至戶外空曠安全地點。</w:t>
      </w:r>
    </w:p>
    <w:p w14:paraId="7F2F7B61" w14:textId="77777777"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檢查身邊有無人員受傷，並且立即給予協助，協助受傷人員緊急救護事宜。</w:t>
      </w:r>
    </w:p>
    <w:p w14:paraId="5B9D25DB" w14:textId="77777777" w:rsidR="008212C8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事後環境檢查及安全維護。</w:t>
      </w:r>
    </w:p>
    <w:p w14:paraId="36C238DF" w14:textId="77777777"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檢查電線是否受損，並關掉電源，以免火災。</w:t>
      </w:r>
    </w:p>
    <w:p w14:paraId="540C9595" w14:textId="77777777"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檢查水管是否受損，並將自來水總開關關閉。</w:t>
      </w:r>
    </w:p>
    <w:p w14:paraId="01D3556A" w14:textId="77777777"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檢查冷氣、招牌是否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鬆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脫。</w:t>
      </w:r>
    </w:p>
    <w:p w14:paraId="238086A5" w14:textId="77777777" w:rsidR="008212C8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檢查玻璃是否破損，並且避開玻璃碎片。</w:t>
      </w:r>
    </w:p>
    <w:p w14:paraId="14BA3832" w14:textId="77777777" w:rsidR="007B0879" w:rsidRPr="00E66E5D" w:rsidRDefault="007B0879" w:rsidP="008212C8">
      <w:pPr>
        <w:pStyle w:val="ae"/>
        <w:numPr>
          <w:ilvl w:val="2"/>
          <w:numId w:val="23"/>
        </w:numPr>
        <w:ind w:left="1276" w:hanging="425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檢查各項地政系統及機房設備是否能正常運作。</w:t>
      </w:r>
      <w:r w:rsidRPr="00E66E5D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470A8EE2" w14:textId="77777777"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倘發生嚴重災害，迅速電話通報消防隊、派出所、醫護單位請求支援，各課清點人數回報緊急應變小組，並協助展開搶救、救災（火災）、急救、搜尋、安撫人員情緒等事宜。</w:t>
      </w:r>
    </w:p>
    <w:p w14:paraId="7B186132" w14:textId="77777777" w:rsidR="007B0879" w:rsidRPr="00E66E5D" w:rsidRDefault="007B0879" w:rsidP="00E66E5D">
      <w:pPr>
        <w:pStyle w:val="ae"/>
        <w:numPr>
          <w:ilvl w:val="1"/>
          <w:numId w:val="23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E66E5D">
        <w:rPr>
          <w:rFonts w:ascii="Times New Roman" w:eastAsia="標楷體" w:hAnsi="Times New Roman" w:hint="eastAsia"/>
          <w:sz w:val="28"/>
          <w:szCs w:val="28"/>
        </w:rPr>
        <w:t>震後應檢查建築物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樑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柱</w:t>
      </w:r>
      <w:r w:rsidRPr="00E66E5D">
        <w:rPr>
          <w:rFonts w:ascii="Times New Roman" w:eastAsia="標楷體" w:hAnsi="Times New Roman"/>
          <w:sz w:val="28"/>
          <w:szCs w:val="28"/>
        </w:rPr>
        <w:t>,</w:t>
      </w:r>
      <w:r w:rsidRPr="00E66E5D">
        <w:rPr>
          <w:rFonts w:ascii="Times New Roman" w:eastAsia="標楷體" w:hAnsi="Times New Roman" w:hint="eastAsia"/>
          <w:sz w:val="28"/>
          <w:szCs w:val="28"/>
        </w:rPr>
        <w:t>建物若有傾斜、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沉陷或梁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柱、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外牆較大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裂縫、混凝土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剝裂、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鋼筋外露、門窗變形或隔間牆嚴重</w:t>
      </w:r>
      <w:proofErr w:type="gramStart"/>
      <w:r w:rsidRPr="00E66E5D">
        <w:rPr>
          <w:rFonts w:ascii="Times New Roman" w:eastAsia="標楷體" w:hAnsi="Times New Roman" w:hint="eastAsia"/>
          <w:sz w:val="28"/>
          <w:szCs w:val="28"/>
        </w:rPr>
        <w:t>裂損、錯位</w:t>
      </w:r>
      <w:proofErr w:type="gramEnd"/>
      <w:r w:rsidRPr="00E66E5D">
        <w:rPr>
          <w:rFonts w:ascii="Times New Roman" w:eastAsia="標楷體" w:hAnsi="Times New Roman" w:hint="eastAsia"/>
          <w:sz w:val="28"/>
          <w:szCs w:val="28"/>
        </w:rPr>
        <w:t>，應請專業人員評估進行補強，並通報上級機關。在未完成安全評估確認安全之前，禁止任何人進入。</w:t>
      </w:r>
    </w:p>
    <w:p w14:paraId="7155A6FC" w14:textId="77777777" w:rsidR="007B0879" w:rsidRPr="00252ED2" w:rsidRDefault="007B0879" w:rsidP="00252ED2">
      <w:pPr>
        <w:pStyle w:val="ae"/>
        <w:numPr>
          <w:ilvl w:val="0"/>
          <w:numId w:val="11"/>
        </w:numPr>
        <w:spacing w:before="180"/>
        <w:ind w:left="993" w:hanging="9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加強辦公場所安全維護事項：</w:t>
      </w:r>
    </w:p>
    <w:p w14:paraId="7DF3FA12" w14:textId="77777777"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平時落實檢查維護，保持各項消防設施、通訊設施、緊急照明燈、避難方向指示燈、出口指示燈等正常運作。</w:t>
      </w:r>
    </w:p>
    <w:p w14:paraId="13CD6D5E" w14:textId="77777777"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lastRenderedPageBreak/>
        <w:t>加強巡視檢查辦公廳內重要文件檔案、地籍資料、電腦主機房，並檢查滅火器等設備是否充足。</w:t>
      </w:r>
    </w:p>
    <w:p w14:paraId="4AE9671F" w14:textId="77777777"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隨時掌握各項環境災害訊息，預先研判是否會對地所造成傷害程度，並做好事前預防準備。</w:t>
      </w:r>
    </w:p>
    <w:p w14:paraId="7725DE09" w14:textId="77777777" w:rsidR="007B0879" w:rsidRPr="00252ED2" w:rsidRDefault="007B0879" w:rsidP="00252ED2">
      <w:pPr>
        <w:pStyle w:val="ae"/>
        <w:numPr>
          <w:ilvl w:val="1"/>
          <w:numId w:val="25"/>
        </w:numPr>
        <w:ind w:hanging="3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每年辦理</w:t>
      </w:r>
      <w:r w:rsidRPr="00252ED2">
        <w:rPr>
          <w:rFonts w:ascii="Times New Roman" w:eastAsia="標楷體" w:hAnsi="Times New Roman"/>
          <w:sz w:val="28"/>
          <w:szCs w:val="28"/>
        </w:rPr>
        <w:t>2</w:t>
      </w:r>
      <w:r w:rsidRPr="00252ED2">
        <w:rPr>
          <w:rFonts w:ascii="Times New Roman" w:eastAsia="標楷體" w:hAnsi="Times New Roman" w:hint="eastAsia"/>
          <w:sz w:val="28"/>
          <w:szCs w:val="28"/>
        </w:rPr>
        <w:t>次自衛消防安全演練作業，加強同仁熟悉災害緊急應變及避難疏散流程。</w:t>
      </w:r>
    </w:p>
    <w:p w14:paraId="02C3EDF1" w14:textId="77777777" w:rsidR="007B0879" w:rsidRPr="00252ED2" w:rsidRDefault="007B0879" w:rsidP="00252ED2">
      <w:pPr>
        <w:pStyle w:val="ae"/>
        <w:numPr>
          <w:ilvl w:val="0"/>
          <w:numId w:val="11"/>
        </w:numPr>
        <w:spacing w:before="180"/>
        <w:ind w:left="993" w:hanging="993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配合國家防災日活動，建立正確地震避難觀念，落實防災各項準備。</w:t>
      </w:r>
      <w:r w:rsidRPr="00252ED2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318BF4F8" w14:textId="77777777" w:rsidR="007B0879" w:rsidRPr="00252ED2" w:rsidRDefault="007B0879" w:rsidP="00252ED2">
      <w:pPr>
        <w:pStyle w:val="ae"/>
        <w:numPr>
          <w:ilvl w:val="0"/>
          <w:numId w:val="27"/>
        </w:numPr>
        <w:spacing w:line="520" w:lineRule="exact"/>
        <w:ind w:left="993" w:hanging="426"/>
        <w:rPr>
          <w:rFonts w:ascii="Times New Roman" w:eastAsia="標楷體" w:hAnsi="Times New Roman"/>
          <w:sz w:val="28"/>
          <w:szCs w:val="28"/>
        </w:rPr>
      </w:pPr>
      <w:r w:rsidRPr="00252ED2">
        <w:rPr>
          <w:rFonts w:ascii="Times New Roman" w:eastAsia="標楷體" w:hAnsi="Times New Roman" w:hint="eastAsia"/>
          <w:sz w:val="28"/>
          <w:szCs w:val="28"/>
        </w:rPr>
        <w:t>宣導部分：</w:t>
      </w:r>
    </w:p>
    <w:tbl>
      <w:tblPr>
        <w:tblW w:w="77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583"/>
        <w:gridCol w:w="5642"/>
      </w:tblGrid>
      <w:tr w:rsidR="007B0879" w:rsidRPr="00CC7B44" w14:paraId="5142FFB8" w14:textId="77777777" w:rsidTr="00252ED2">
        <w:tc>
          <w:tcPr>
            <w:tcW w:w="543" w:type="dxa"/>
            <w:vAlign w:val="center"/>
          </w:tcPr>
          <w:p w14:paraId="61418D55" w14:textId="77777777" w:rsidR="007B0879" w:rsidRPr="00CC7B44" w:rsidRDefault="007B0879" w:rsidP="00252ED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583" w:type="dxa"/>
            <w:vAlign w:val="center"/>
          </w:tcPr>
          <w:p w14:paraId="2AD7F269" w14:textId="77777777" w:rsidR="007B0879" w:rsidRPr="00CC7B44" w:rsidRDefault="007B0879" w:rsidP="00252ED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5642" w:type="dxa"/>
            <w:vAlign w:val="center"/>
          </w:tcPr>
          <w:p w14:paraId="397B7BA3" w14:textId="77777777" w:rsidR="007B0879" w:rsidRPr="00CC7B44" w:rsidRDefault="007B0879" w:rsidP="00252ED2">
            <w:pPr>
              <w:pStyle w:val="ae"/>
              <w:ind w:left="36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活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動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內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</w:tr>
      <w:tr w:rsidR="007B0879" w:rsidRPr="00CC7B44" w14:paraId="0C1A9EC5" w14:textId="77777777" w:rsidTr="00252ED2">
        <w:tc>
          <w:tcPr>
            <w:tcW w:w="543" w:type="dxa"/>
            <w:vAlign w:val="center"/>
          </w:tcPr>
          <w:p w14:paraId="12591814" w14:textId="77777777"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(1)</w:t>
            </w:r>
          </w:p>
        </w:tc>
        <w:tc>
          <w:tcPr>
            <w:tcW w:w="1583" w:type="dxa"/>
            <w:vAlign w:val="center"/>
          </w:tcPr>
          <w:p w14:paraId="7EFD6FC2" w14:textId="77777777"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防災知識模擬考</w:t>
            </w:r>
          </w:p>
        </w:tc>
        <w:tc>
          <w:tcPr>
            <w:tcW w:w="5642" w:type="dxa"/>
          </w:tcPr>
          <w:p w14:paraId="5BB56407" w14:textId="77777777" w:rsidR="007B0879" w:rsidRPr="00CC7B44" w:rsidRDefault="007B0879" w:rsidP="007D3CC7">
            <w:pPr>
              <w:pStyle w:val="ae"/>
              <w:numPr>
                <w:ilvl w:val="0"/>
                <w:numId w:val="1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「消防防災館」活動網址：</w:t>
            </w:r>
            <w:hyperlink r:id="rId8">
              <w:r w:rsidRPr="00CC7B44">
                <w:rPr>
                  <w:rStyle w:val="a3"/>
                  <w:rFonts w:ascii="Times New Roman" w:eastAsia="標楷體" w:hAnsi="Times New Roman"/>
                  <w:kern w:val="0"/>
                  <w:sz w:val="28"/>
                  <w:szCs w:val="28"/>
                </w:rPr>
                <w:t>https://www.tfdp.com.tw</w:t>
              </w:r>
            </w:hyperlink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8CB58CD" w14:textId="77777777" w:rsidR="007B0879" w:rsidRPr="00CC7B44" w:rsidRDefault="007B0879" w:rsidP="007D3CC7">
            <w:pPr>
              <w:pStyle w:val="ae"/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以地震情境為主軸，落實「居家防災」於生活，以短片、動畫或圖卡出題，透過情境式互動測驗，建立正確的防災觀念。</w:t>
            </w:r>
          </w:p>
        </w:tc>
      </w:tr>
      <w:tr w:rsidR="007B0879" w:rsidRPr="00CC7B44" w14:paraId="737AEE4E" w14:textId="77777777" w:rsidTr="00252ED2">
        <w:tc>
          <w:tcPr>
            <w:tcW w:w="543" w:type="dxa"/>
            <w:vAlign w:val="center"/>
          </w:tcPr>
          <w:p w14:paraId="7449AD6D" w14:textId="77777777"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(2)</w:t>
            </w:r>
          </w:p>
        </w:tc>
        <w:tc>
          <w:tcPr>
            <w:tcW w:w="1583" w:type="dxa"/>
            <w:vAlign w:val="center"/>
          </w:tcPr>
          <w:p w14:paraId="498F21D6" w14:textId="77777777"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地震防災準備宣導</w:t>
            </w:r>
          </w:p>
        </w:tc>
        <w:tc>
          <w:tcPr>
            <w:tcW w:w="5642" w:type="dxa"/>
          </w:tcPr>
          <w:p w14:paraId="1311F6AC" w14:textId="77777777" w:rsidR="007B0879" w:rsidRPr="00CC7B44" w:rsidRDefault="007B0879" w:rsidP="007D3CC7">
            <w:pPr>
              <w:pStyle w:val="ae"/>
              <w:numPr>
                <w:ilvl w:val="0"/>
                <w:numId w:val="2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「消防防災館」活動網址：</w:t>
            </w:r>
            <w:hyperlink r:id="rId9">
              <w:r w:rsidRPr="00CC7B44">
                <w:rPr>
                  <w:rStyle w:val="a3"/>
                  <w:rFonts w:ascii="Times New Roman" w:eastAsia="標楷體" w:hAnsi="Times New Roman"/>
                  <w:kern w:val="0"/>
                  <w:sz w:val="28"/>
                  <w:szCs w:val="28"/>
                </w:rPr>
                <w:t>https://www.tfdp.com.tw</w:t>
              </w:r>
            </w:hyperlink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3330D57D" w14:textId="77777777" w:rsidR="007B0879" w:rsidRPr="00CC7B44" w:rsidRDefault="007B0879" w:rsidP="007D3CC7">
            <w:pPr>
              <w:pStyle w:val="ae"/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持續宣導地震防災準備，包括地震避難演練、家具固定、緊急避難包準備及避難收容所查詢等主題。</w:t>
            </w:r>
          </w:p>
        </w:tc>
      </w:tr>
      <w:tr w:rsidR="007B0879" w:rsidRPr="00CC7B44" w14:paraId="5391841F" w14:textId="77777777" w:rsidTr="00252ED2">
        <w:tc>
          <w:tcPr>
            <w:tcW w:w="543" w:type="dxa"/>
            <w:vAlign w:val="center"/>
          </w:tcPr>
          <w:p w14:paraId="4E1514A1" w14:textId="77777777"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(3)</w:t>
            </w:r>
          </w:p>
        </w:tc>
        <w:tc>
          <w:tcPr>
            <w:tcW w:w="1583" w:type="dxa"/>
            <w:vAlign w:val="center"/>
          </w:tcPr>
          <w:p w14:paraId="19C54CB7" w14:textId="77777777"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防災虛擬體驗館</w:t>
            </w:r>
          </w:p>
        </w:tc>
        <w:tc>
          <w:tcPr>
            <w:tcW w:w="5642" w:type="dxa"/>
          </w:tcPr>
          <w:p w14:paraId="411CD55B" w14:textId="77777777" w:rsidR="007B0879" w:rsidRPr="00CC7B44" w:rsidRDefault="007B0879" w:rsidP="007D3CC7">
            <w:pPr>
              <w:pStyle w:val="ae"/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「防災虛擬體驗館」網址：</w:t>
            </w:r>
          </w:p>
          <w:p w14:paraId="0A31EBD6" w14:textId="77777777" w:rsidR="007B0879" w:rsidRPr="00CC7B44" w:rsidRDefault="00000000" w:rsidP="007D3CC7">
            <w:pPr>
              <w:pStyle w:val="ae"/>
              <w:ind w:left="360"/>
              <w:rPr>
                <w:rFonts w:ascii="Times New Roman" w:eastAsia="標楷體" w:hAnsi="Times New Roman"/>
                <w:sz w:val="28"/>
                <w:szCs w:val="28"/>
              </w:rPr>
            </w:pPr>
            <w:hyperlink r:id="rId10">
              <w:r w:rsidR="007B0879" w:rsidRPr="00CC7B44">
                <w:rPr>
                  <w:rStyle w:val="a3"/>
                  <w:rFonts w:ascii="Times New Roman" w:eastAsia="標楷體" w:hAnsi="Times New Roman"/>
                  <w:kern w:val="0"/>
                  <w:sz w:val="28"/>
                  <w:szCs w:val="28"/>
                </w:rPr>
                <w:t>https://fireexam.arplanets.com/index.html</w:t>
              </w:r>
            </w:hyperlink>
            <w:r w:rsidR="007B0879"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38313A2C" w14:textId="77777777" w:rsidR="007B0879" w:rsidRPr="00CC7B44" w:rsidRDefault="007B0879" w:rsidP="007D3CC7">
            <w:pPr>
              <w:pStyle w:val="ae"/>
              <w:numPr>
                <w:ilvl w:val="0"/>
                <w:numId w:val="3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舉辦宣導活動時，可運用內政部消防署建置的「防災虛擬體驗館」，體驗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360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環景的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AR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防災遊戲。</w:t>
            </w:r>
          </w:p>
        </w:tc>
      </w:tr>
    </w:tbl>
    <w:p w14:paraId="108686CF" w14:textId="77777777" w:rsidR="007B0879" w:rsidRPr="00001FBA" w:rsidRDefault="007B0879" w:rsidP="00001FBA">
      <w:pPr>
        <w:pStyle w:val="ae"/>
        <w:numPr>
          <w:ilvl w:val="0"/>
          <w:numId w:val="27"/>
        </w:numPr>
        <w:spacing w:line="520" w:lineRule="exact"/>
        <w:ind w:left="993" w:hanging="426"/>
        <w:rPr>
          <w:rFonts w:ascii="Times New Roman" w:eastAsia="標楷體" w:hAnsi="Times New Roman"/>
          <w:color w:val="000000"/>
          <w:sz w:val="28"/>
          <w:szCs w:val="28"/>
        </w:rPr>
      </w:pPr>
      <w:r w:rsidRPr="00001FBA">
        <w:rPr>
          <w:rFonts w:ascii="Times New Roman" w:eastAsia="標楷體" w:hAnsi="Times New Roman" w:hint="eastAsia"/>
          <w:color w:val="000000"/>
          <w:sz w:val="28"/>
          <w:szCs w:val="28"/>
        </w:rPr>
        <w:t>演練部分：</w:t>
      </w:r>
    </w:p>
    <w:tbl>
      <w:tblPr>
        <w:tblW w:w="77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5642"/>
      </w:tblGrid>
      <w:tr w:rsidR="007B0879" w:rsidRPr="00CC7B44" w14:paraId="2C8E3070" w14:textId="77777777" w:rsidTr="00AF4306">
        <w:trPr>
          <w:trHeight w:val="528"/>
        </w:trPr>
        <w:tc>
          <w:tcPr>
            <w:tcW w:w="2126" w:type="dxa"/>
            <w:vAlign w:val="center"/>
          </w:tcPr>
          <w:p w14:paraId="13EE7C1C" w14:textId="77777777" w:rsidR="007B0879" w:rsidRPr="00CC7B44" w:rsidRDefault="007B0879" w:rsidP="00001FBA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5642" w:type="dxa"/>
            <w:vAlign w:val="center"/>
          </w:tcPr>
          <w:p w14:paraId="3F1BE788" w14:textId="77777777" w:rsidR="007B0879" w:rsidRPr="00CC7B44" w:rsidRDefault="007B0879" w:rsidP="00001FBA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7B0879" w:rsidRPr="00CC7B44" w14:paraId="06974B52" w14:textId="77777777" w:rsidTr="00AF4306">
        <w:tc>
          <w:tcPr>
            <w:tcW w:w="2126" w:type="dxa"/>
            <w:vAlign w:val="center"/>
          </w:tcPr>
          <w:p w14:paraId="65E4FEF8" w14:textId="77777777" w:rsidR="007B0879" w:rsidRPr="00CC7B44" w:rsidRDefault="007B0879" w:rsidP="007D3CC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災防告警</w:t>
            </w:r>
            <w:proofErr w:type="gramEnd"/>
            <w:r w:rsidRPr="00CC7B4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訊息測試及地震避難演練</w:t>
            </w:r>
          </w:p>
        </w:tc>
        <w:tc>
          <w:tcPr>
            <w:tcW w:w="5642" w:type="dxa"/>
          </w:tcPr>
          <w:p w14:paraId="1D165879" w14:textId="77777777" w:rsidR="007B0879" w:rsidRPr="00CC7B44" w:rsidRDefault="007B0879" w:rsidP="007D3CC7">
            <w:pPr>
              <w:pStyle w:val="ae"/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於收到「國家防災日地震警報」訊息時，進行自主性就地避難演練。</w:t>
            </w:r>
          </w:p>
          <w:p w14:paraId="7D4CCE67" w14:textId="77777777" w:rsidR="007B0879" w:rsidRPr="00CC7B44" w:rsidRDefault="007B0879" w:rsidP="007D3CC7">
            <w:pPr>
              <w:pStyle w:val="ae"/>
              <w:numPr>
                <w:ilvl w:val="0"/>
                <w:numId w:val="4"/>
              </w:num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地震避難「趴下」、「掩護」及「穩住」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步驟，演練時間約</w:t>
            </w:r>
            <w:r w:rsidRPr="00CC7B4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CC7B4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分鐘。</w:t>
            </w:r>
          </w:p>
        </w:tc>
      </w:tr>
    </w:tbl>
    <w:p w14:paraId="75312CAD" w14:textId="77777777" w:rsidR="007B0879" w:rsidRPr="00CC7B44" w:rsidRDefault="007B0879">
      <w:pPr>
        <w:rPr>
          <w:rFonts w:ascii="Times New Roman" w:eastAsia="標楷體" w:hAnsi="Times New Roman"/>
          <w:sz w:val="28"/>
          <w:szCs w:val="28"/>
        </w:rPr>
      </w:pPr>
    </w:p>
    <w:p w14:paraId="7A8BE946" w14:textId="77777777" w:rsidR="007B0879" w:rsidRPr="00CC7B44" w:rsidRDefault="007B0879">
      <w:pPr>
        <w:rPr>
          <w:rFonts w:ascii="Times New Roman" w:eastAsia="標楷體" w:hAnsi="Times New Roman"/>
          <w:sz w:val="28"/>
          <w:szCs w:val="28"/>
        </w:rPr>
      </w:pPr>
      <w:r w:rsidRPr="00CC7B44">
        <w:rPr>
          <w:rFonts w:ascii="Times New Roman" w:eastAsia="標楷體" w:hAnsi="Times New Roman" w:hint="eastAsia"/>
          <w:sz w:val="28"/>
          <w:szCs w:val="28"/>
        </w:rPr>
        <w:t>五、本計畫經主任核定後實施；修正時亦同。</w:t>
      </w:r>
    </w:p>
    <w:p w14:paraId="64810928" w14:textId="77777777" w:rsidR="00AF4306" w:rsidRDefault="00AF4306">
      <w:pPr>
        <w:rPr>
          <w:rFonts w:ascii="Times New Roman" w:eastAsia="標楷體" w:hAnsi="Times New Roman" w:hint="eastAsia"/>
          <w:sz w:val="28"/>
          <w:szCs w:val="28"/>
        </w:rPr>
        <w:sectPr w:rsidR="00AF4306" w:rsidSect="00AF4306">
          <w:footerReference w:type="default" r:id="rId11"/>
          <w:pgSz w:w="11906" w:h="16838"/>
          <w:pgMar w:top="1418" w:right="1701" w:bottom="1418" w:left="1701" w:header="0" w:footer="850" w:gutter="0"/>
          <w:cols w:space="720"/>
          <w:formProt w:val="0"/>
          <w:docGrid w:linePitch="360"/>
        </w:sectPr>
      </w:pPr>
    </w:p>
    <w:p w14:paraId="769E34B2" w14:textId="77777777" w:rsidR="007B0879" w:rsidRPr="00AD0AA9" w:rsidRDefault="007B0879" w:rsidP="00E028F6">
      <w:pPr>
        <w:rPr>
          <w:rFonts w:ascii="Times New Roman" w:eastAsia="標楷體" w:hAnsi="Times New Roman" w:hint="eastAsia"/>
        </w:rPr>
      </w:pPr>
    </w:p>
    <w:sectPr w:rsidR="007B0879" w:rsidRPr="00AD0AA9" w:rsidSect="005E599B">
      <w:pgSz w:w="11906" w:h="16838" w:code="9"/>
      <w:pgMar w:top="737" w:right="1701" w:bottom="737" w:left="1701" w:header="0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6A28" w14:textId="77777777" w:rsidR="00AF62B3" w:rsidRDefault="00AF62B3" w:rsidP="00D90CFC">
      <w:r>
        <w:separator/>
      </w:r>
    </w:p>
  </w:endnote>
  <w:endnote w:type="continuationSeparator" w:id="0">
    <w:p w14:paraId="7D1528D8" w14:textId="77777777" w:rsidR="00AF62B3" w:rsidRDefault="00AF62B3" w:rsidP="00D9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918441"/>
      <w:docPartObj>
        <w:docPartGallery w:val="Page Numbers (Bottom of Page)"/>
        <w:docPartUnique/>
      </w:docPartObj>
    </w:sdtPr>
    <w:sdtContent>
      <w:p w14:paraId="009A305B" w14:textId="77777777" w:rsidR="00AF4306" w:rsidRDefault="00D22655">
        <w:pPr>
          <w:pStyle w:val="af0"/>
          <w:jc w:val="center"/>
        </w:pPr>
        <w:r>
          <w:fldChar w:fldCharType="begin"/>
        </w:r>
        <w:r w:rsidR="00AF4306">
          <w:instrText>PAGE   \* MERGEFORMAT</w:instrText>
        </w:r>
        <w:r>
          <w:fldChar w:fldCharType="separate"/>
        </w:r>
        <w:r w:rsidR="0022726C" w:rsidRPr="0022726C">
          <w:rPr>
            <w:noProof/>
            <w:lang w:val="zh-TW"/>
          </w:rPr>
          <w:t>1</w:t>
        </w:r>
        <w:r>
          <w:fldChar w:fldCharType="end"/>
        </w:r>
      </w:p>
    </w:sdtContent>
  </w:sdt>
  <w:p w14:paraId="363DCCE7" w14:textId="77777777" w:rsidR="007B0879" w:rsidRDefault="007B08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0A1B" w14:textId="77777777" w:rsidR="00AF62B3" w:rsidRDefault="00AF62B3" w:rsidP="00D90CFC">
      <w:r>
        <w:separator/>
      </w:r>
    </w:p>
  </w:footnote>
  <w:footnote w:type="continuationSeparator" w:id="0">
    <w:p w14:paraId="26EF97AD" w14:textId="77777777" w:rsidR="00AF62B3" w:rsidRDefault="00AF62B3" w:rsidP="00D9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8BA"/>
    <w:multiLevelType w:val="hybridMultilevel"/>
    <w:tmpl w:val="7BE8DB0E"/>
    <w:lvl w:ilvl="0" w:tplc="F51851C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" w15:restartNumberingAfterBreak="0">
    <w:nsid w:val="09C62EBE"/>
    <w:multiLevelType w:val="hybridMultilevel"/>
    <w:tmpl w:val="BC34C628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D0D4C"/>
    <w:multiLevelType w:val="hybridMultilevel"/>
    <w:tmpl w:val="AA086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BE7A50"/>
    <w:multiLevelType w:val="hybridMultilevel"/>
    <w:tmpl w:val="49D83F64"/>
    <w:lvl w:ilvl="0" w:tplc="3ED4D7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71EA5"/>
    <w:multiLevelType w:val="hybridMultilevel"/>
    <w:tmpl w:val="22989172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9F894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46D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EE82413"/>
    <w:multiLevelType w:val="hybridMultilevel"/>
    <w:tmpl w:val="5590D2E2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32F362D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35037F7"/>
    <w:multiLevelType w:val="hybridMultilevel"/>
    <w:tmpl w:val="88B290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B57418"/>
    <w:multiLevelType w:val="hybridMultilevel"/>
    <w:tmpl w:val="9078E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C11686"/>
    <w:multiLevelType w:val="hybridMultilevel"/>
    <w:tmpl w:val="AE846C32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78687C"/>
    <w:multiLevelType w:val="hybridMultilevel"/>
    <w:tmpl w:val="0B28610E"/>
    <w:lvl w:ilvl="0" w:tplc="35F8CF58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67220"/>
    <w:multiLevelType w:val="hybridMultilevel"/>
    <w:tmpl w:val="224E59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67EBF"/>
    <w:multiLevelType w:val="hybridMultilevel"/>
    <w:tmpl w:val="539C077A"/>
    <w:lvl w:ilvl="0" w:tplc="0409000F">
      <w:start w:val="1"/>
      <w:numFmt w:val="decimal"/>
      <w:lvlText w:val="%1.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4" w15:restartNumberingAfterBreak="0">
    <w:nsid w:val="3D4E1B53"/>
    <w:multiLevelType w:val="multilevel"/>
    <w:tmpl w:val="FFFFFFFF"/>
    <w:lvl w:ilvl="0">
      <w:start w:val="1"/>
      <w:numFmt w:val="decimal"/>
      <w:lvlText w:val="%1."/>
      <w:lvlJc w:val="left"/>
      <w:pPr>
        <w:ind w:left="468" w:hanging="46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5796AEC"/>
    <w:multiLevelType w:val="hybridMultilevel"/>
    <w:tmpl w:val="D902B1D8"/>
    <w:lvl w:ilvl="0" w:tplc="3ED4D7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004244"/>
    <w:multiLevelType w:val="hybridMultilevel"/>
    <w:tmpl w:val="E4620F16"/>
    <w:lvl w:ilvl="0" w:tplc="3ED4D7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E80526"/>
    <w:multiLevelType w:val="hybridMultilevel"/>
    <w:tmpl w:val="7C54471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8" w15:restartNumberingAfterBreak="0">
    <w:nsid w:val="4E5E29D5"/>
    <w:multiLevelType w:val="hybridMultilevel"/>
    <w:tmpl w:val="72C42EE8"/>
    <w:lvl w:ilvl="0" w:tplc="0409000F">
      <w:start w:val="1"/>
      <w:numFmt w:val="decimal"/>
      <w:lvlText w:val="%1.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9" w15:restartNumberingAfterBreak="0">
    <w:nsid w:val="53867FB1"/>
    <w:multiLevelType w:val="hybridMultilevel"/>
    <w:tmpl w:val="37FAC91A"/>
    <w:lvl w:ilvl="0" w:tplc="61F0ABDA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0" w15:restartNumberingAfterBreak="0">
    <w:nsid w:val="549813EE"/>
    <w:multiLevelType w:val="hybridMultilevel"/>
    <w:tmpl w:val="E110E1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D20EBA"/>
    <w:multiLevelType w:val="hybridMultilevel"/>
    <w:tmpl w:val="4AF29B6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 w15:restartNumberingAfterBreak="0">
    <w:nsid w:val="63FB6171"/>
    <w:multiLevelType w:val="hybridMultilevel"/>
    <w:tmpl w:val="EE8E58AE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0F">
      <w:start w:val="1"/>
      <w:numFmt w:val="decimal"/>
      <w:lvlText w:val="%2.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3" w15:restartNumberingAfterBreak="0">
    <w:nsid w:val="68E264CE"/>
    <w:multiLevelType w:val="hybridMultilevel"/>
    <w:tmpl w:val="62D2B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ED4D79C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4147E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5994E19"/>
    <w:multiLevelType w:val="hybridMultilevel"/>
    <w:tmpl w:val="CF22F284"/>
    <w:lvl w:ilvl="0" w:tplc="A4082F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9A4A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7" w15:restartNumberingAfterBreak="0">
    <w:nsid w:val="79F57D09"/>
    <w:multiLevelType w:val="hybridMultilevel"/>
    <w:tmpl w:val="21C003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FA10E5"/>
    <w:multiLevelType w:val="hybridMultilevel"/>
    <w:tmpl w:val="9E023458"/>
    <w:lvl w:ilvl="0" w:tplc="B89CC262">
      <w:start w:val="1"/>
      <w:numFmt w:val="decimal"/>
      <w:lvlText w:val="%1、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num w:numId="1" w16cid:durableId="316299595">
    <w:abstractNumId w:val="5"/>
  </w:num>
  <w:num w:numId="2" w16cid:durableId="1255936351">
    <w:abstractNumId w:val="14"/>
  </w:num>
  <w:num w:numId="3" w16cid:durableId="1724137624">
    <w:abstractNumId w:val="24"/>
  </w:num>
  <w:num w:numId="4" w16cid:durableId="561450184">
    <w:abstractNumId w:val="7"/>
  </w:num>
  <w:num w:numId="5" w16cid:durableId="1155028531">
    <w:abstractNumId w:val="26"/>
  </w:num>
  <w:num w:numId="6" w16cid:durableId="781732241">
    <w:abstractNumId w:val="20"/>
  </w:num>
  <w:num w:numId="7" w16cid:durableId="192306824">
    <w:abstractNumId w:val="9"/>
  </w:num>
  <w:num w:numId="8" w16cid:durableId="390618593">
    <w:abstractNumId w:val="12"/>
  </w:num>
  <w:num w:numId="9" w16cid:durableId="1996376794">
    <w:abstractNumId w:val="27"/>
  </w:num>
  <w:num w:numId="10" w16cid:durableId="1808813080">
    <w:abstractNumId w:val="8"/>
  </w:num>
  <w:num w:numId="11" w16cid:durableId="925915391">
    <w:abstractNumId w:val="4"/>
  </w:num>
  <w:num w:numId="12" w16cid:durableId="963578530">
    <w:abstractNumId w:val="11"/>
  </w:num>
  <w:num w:numId="13" w16cid:durableId="1944456806">
    <w:abstractNumId w:val="21"/>
  </w:num>
  <w:num w:numId="14" w16cid:durableId="415908429">
    <w:abstractNumId w:val="22"/>
  </w:num>
  <w:num w:numId="15" w16cid:durableId="557324809">
    <w:abstractNumId w:val="15"/>
  </w:num>
  <w:num w:numId="16" w16cid:durableId="2101680578">
    <w:abstractNumId w:val="19"/>
  </w:num>
  <w:num w:numId="17" w16cid:durableId="1537616521">
    <w:abstractNumId w:val="3"/>
  </w:num>
  <w:num w:numId="18" w16cid:durableId="1466196598">
    <w:abstractNumId w:val="17"/>
  </w:num>
  <w:num w:numId="19" w16cid:durableId="1014113993">
    <w:abstractNumId w:val="16"/>
  </w:num>
  <w:num w:numId="20" w16cid:durableId="1646012857">
    <w:abstractNumId w:val="0"/>
  </w:num>
  <w:num w:numId="21" w16cid:durableId="1982810791">
    <w:abstractNumId w:val="6"/>
  </w:num>
  <w:num w:numId="22" w16cid:durableId="2113667565">
    <w:abstractNumId w:val="25"/>
  </w:num>
  <w:num w:numId="23" w16cid:durableId="699362374">
    <w:abstractNumId w:val="23"/>
  </w:num>
  <w:num w:numId="24" w16cid:durableId="704208911">
    <w:abstractNumId w:val="10"/>
  </w:num>
  <w:num w:numId="25" w16cid:durableId="1798642897">
    <w:abstractNumId w:val="2"/>
  </w:num>
  <w:num w:numId="26" w16cid:durableId="1722634077">
    <w:abstractNumId w:val="1"/>
  </w:num>
  <w:num w:numId="27" w16cid:durableId="941104282">
    <w:abstractNumId w:val="18"/>
  </w:num>
  <w:num w:numId="28" w16cid:durableId="2059889430">
    <w:abstractNumId w:val="28"/>
  </w:num>
  <w:num w:numId="29" w16cid:durableId="13775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FC"/>
    <w:rsid w:val="00001FBA"/>
    <w:rsid w:val="00093AF8"/>
    <w:rsid w:val="001123AA"/>
    <w:rsid w:val="001D5D89"/>
    <w:rsid w:val="001E23E8"/>
    <w:rsid w:val="002249C4"/>
    <w:rsid w:val="0022726C"/>
    <w:rsid w:val="00244F96"/>
    <w:rsid w:val="00252ED2"/>
    <w:rsid w:val="002539A5"/>
    <w:rsid w:val="00265762"/>
    <w:rsid w:val="002D7AC9"/>
    <w:rsid w:val="002F1EF3"/>
    <w:rsid w:val="003A099E"/>
    <w:rsid w:val="003C4C0F"/>
    <w:rsid w:val="003C5A60"/>
    <w:rsid w:val="00423255"/>
    <w:rsid w:val="00433F23"/>
    <w:rsid w:val="00491056"/>
    <w:rsid w:val="00492D58"/>
    <w:rsid w:val="0058679A"/>
    <w:rsid w:val="005E599B"/>
    <w:rsid w:val="0061709B"/>
    <w:rsid w:val="00695D2A"/>
    <w:rsid w:val="00714ED5"/>
    <w:rsid w:val="007B0879"/>
    <w:rsid w:val="007C6B2B"/>
    <w:rsid w:val="007D3CC7"/>
    <w:rsid w:val="007D5403"/>
    <w:rsid w:val="00815D77"/>
    <w:rsid w:val="008212C8"/>
    <w:rsid w:val="00830F62"/>
    <w:rsid w:val="00834B8E"/>
    <w:rsid w:val="00872E80"/>
    <w:rsid w:val="008A4879"/>
    <w:rsid w:val="008C7EE2"/>
    <w:rsid w:val="00933410"/>
    <w:rsid w:val="00940868"/>
    <w:rsid w:val="009F654F"/>
    <w:rsid w:val="00A37035"/>
    <w:rsid w:val="00A40206"/>
    <w:rsid w:val="00A62D50"/>
    <w:rsid w:val="00A905F7"/>
    <w:rsid w:val="00AD0AA9"/>
    <w:rsid w:val="00AF4306"/>
    <w:rsid w:val="00AF62B3"/>
    <w:rsid w:val="00B31093"/>
    <w:rsid w:val="00B76644"/>
    <w:rsid w:val="00C37A78"/>
    <w:rsid w:val="00C41E1F"/>
    <w:rsid w:val="00C80B1C"/>
    <w:rsid w:val="00CC2BB1"/>
    <w:rsid w:val="00CC7B44"/>
    <w:rsid w:val="00CD1879"/>
    <w:rsid w:val="00D130B0"/>
    <w:rsid w:val="00D22655"/>
    <w:rsid w:val="00D3628F"/>
    <w:rsid w:val="00D90CFC"/>
    <w:rsid w:val="00D97A3B"/>
    <w:rsid w:val="00E028F6"/>
    <w:rsid w:val="00E32357"/>
    <w:rsid w:val="00E45DE3"/>
    <w:rsid w:val="00E66E5D"/>
    <w:rsid w:val="00F14A7E"/>
    <w:rsid w:val="00F43D8C"/>
    <w:rsid w:val="00FC5720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C42F20"/>
  <w15:docId w15:val="{97946904-4EC7-4B8A-8C41-8E4F8280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uiPriority w:val="99"/>
    <w:rsid w:val="00D22655"/>
    <w:rPr>
      <w:color w:val="0000FF"/>
      <w:u w:val="single"/>
    </w:rPr>
  </w:style>
  <w:style w:type="character" w:customStyle="1" w:styleId="a4">
    <w:name w:val="清單段落 字元"/>
    <w:uiPriority w:val="99"/>
    <w:rsid w:val="00D22655"/>
    <w:rPr>
      <w:rFonts w:ascii="Calibri" w:eastAsia="新細明體" w:hAnsi="Calibri"/>
    </w:rPr>
  </w:style>
  <w:style w:type="character" w:customStyle="1" w:styleId="a5">
    <w:name w:val="頁首 字元"/>
    <w:basedOn w:val="a0"/>
    <w:uiPriority w:val="99"/>
    <w:rsid w:val="00D22655"/>
    <w:rPr>
      <w:rFonts w:cs="Times New Roman"/>
      <w:sz w:val="20"/>
      <w:szCs w:val="20"/>
    </w:rPr>
  </w:style>
  <w:style w:type="character" w:customStyle="1" w:styleId="a6">
    <w:name w:val="頁尾 字元"/>
    <w:basedOn w:val="a0"/>
    <w:uiPriority w:val="99"/>
    <w:rsid w:val="00D22655"/>
    <w:rPr>
      <w:rFonts w:cs="Times New Roman"/>
      <w:sz w:val="20"/>
      <w:szCs w:val="20"/>
    </w:rPr>
  </w:style>
  <w:style w:type="character" w:customStyle="1" w:styleId="ListLabel1">
    <w:name w:val="ListLabel 1"/>
    <w:uiPriority w:val="99"/>
    <w:rsid w:val="00D90CFC"/>
    <w:rPr>
      <w:b/>
    </w:rPr>
  </w:style>
  <w:style w:type="character" w:customStyle="1" w:styleId="ListLabel2">
    <w:name w:val="ListLabel 2"/>
    <w:uiPriority w:val="99"/>
    <w:rsid w:val="00D90CFC"/>
    <w:rPr>
      <w:rFonts w:eastAsia="標楷體"/>
      <w:sz w:val="32"/>
      <w:lang w:val="en-US"/>
    </w:rPr>
  </w:style>
  <w:style w:type="character" w:customStyle="1" w:styleId="ListLabel3">
    <w:name w:val="ListLabel 3"/>
    <w:uiPriority w:val="99"/>
    <w:rsid w:val="00D90CFC"/>
    <w:rPr>
      <w:sz w:val="20"/>
    </w:rPr>
  </w:style>
  <w:style w:type="character" w:customStyle="1" w:styleId="ListLabel4">
    <w:name w:val="ListLabel 4"/>
    <w:uiPriority w:val="99"/>
    <w:rsid w:val="00D90CFC"/>
    <w:rPr>
      <w:sz w:val="20"/>
    </w:rPr>
  </w:style>
  <w:style w:type="character" w:customStyle="1" w:styleId="ListLabel5">
    <w:name w:val="ListLabel 5"/>
    <w:uiPriority w:val="99"/>
    <w:rsid w:val="00D90CFC"/>
    <w:rPr>
      <w:sz w:val="20"/>
    </w:rPr>
  </w:style>
  <w:style w:type="character" w:customStyle="1" w:styleId="ListLabel6">
    <w:name w:val="ListLabel 6"/>
    <w:uiPriority w:val="99"/>
    <w:rsid w:val="00D90CFC"/>
    <w:rPr>
      <w:sz w:val="20"/>
    </w:rPr>
  </w:style>
  <w:style w:type="character" w:customStyle="1" w:styleId="ListLabel7">
    <w:name w:val="ListLabel 7"/>
    <w:uiPriority w:val="99"/>
    <w:rsid w:val="00D90CFC"/>
    <w:rPr>
      <w:sz w:val="20"/>
    </w:rPr>
  </w:style>
  <w:style w:type="character" w:customStyle="1" w:styleId="ListLabel8">
    <w:name w:val="ListLabel 8"/>
    <w:uiPriority w:val="99"/>
    <w:rsid w:val="00D90CFC"/>
    <w:rPr>
      <w:sz w:val="20"/>
    </w:rPr>
  </w:style>
  <w:style w:type="character" w:customStyle="1" w:styleId="ListLabel9">
    <w:name w:val="ListLabel 9"/>
    <w:uiPriority w:val="99"/>
    <w:rsid w:val="00D90CFC"/>
    <w:rPr>
      <w:sz w:val="20"/>
    </w:rPr>
  </w:style>
  <w:style w:type="character" w:customStyle="1" w:styleId="ListLabel10">
    <w:name w:val="ListLabel 10"/>
    <w:uiPriority w:val="99"/>
    <w:rsid w:val="00D90CFC"/>
    <w:rPr>
      <w:sz w:val="20"/>
    </w:rPr>
  </w:style>
  <w:style w:type="character" w:customStyle="1" w:styleId="ListLabel11">
    <w:name w:val="ListLabel 11"/>
    <w:uiPriority w:val="99"/>
    <w:rsid w:val="00D90CFC"/>
    <w:rPr>
      <w:sz w:val="20"/>
    </w:rPr>
  </w:style>
  <w:style w:type="character" w:customStyle="1" w:styleId="ListLabel12">
    <w:name w:val="ListLabel 12"/>
    <w:uiPriority w:val="99"/>
    <w:rsid w:val="00D90CFC"/>
    <w:rPr>
      <w:sz w:val="20"/>
    </w:rPr>
  </w:style>
  <w:style w:type="character" w:customStyle="1" w:styleId="ListLabel13">
    <w:name w:val="ListLabel 13"/>
    <w:uiPriority w:val="99"/>
    <w:rsid w:val="00D90CFC"/>
    <w:rPr>
      <w:sz w:val="20"/>
    </w:rPr>
  </w:style>
  <w:style w:type="character" w:customStyle="1" w:styleId="ListLabel14">
    <w:name w:val="ListLabel 14"/>
    <w:uiPriority w:val="99"/>
    <w:rsid w:val="00D90CFC"/>
    <w:rPr>
      <w:sz w:val="20"/>
    </w:rPr>
  </w:style>
  <w:style w:type="character" w:customStyle="1" w:styleId="ListLabel15">
    <w:name w:val="ListLabel 15"/>
    <w:uiPriority w:val="99"/>
    <w:rsid w:val="00D90CFC"/>
    <w:rPr>
      <w:sz w:val="20"/>
    </w:rPr>
  </w:style>
  <w:style w:type="character" w:customStyle="1" w:styleId="ListLabel16">
    <w:name w:val="ListLabel 16"/>
    <w:uiPriority w:val="99"/>
    <w:rsid w:val="00D90CFC"/>
    <w:rPr>
      <w:sz w:val="20"/>
    </w:rPr>
  </w:style>
  <w:style w:type="character" w:customStyle="1" w:styleId="ListLabel17">
    <w:name w:val="ListLabel 17"/>
    <w:uiPriority w:val="99"/>
    <w:rsid w:val="00D90CFC"/>
    <w:rPr>
      <w:sz w:val="20"/>
    </w:rPr>
  </w:style>
  <w:style w:type="character" w:customStyle="1" w:styleId="ListLabel18">
    <w:name w:val="ListLabel 18"/>
    <w:uiPriority w:val="99"/>
    <w:rsid w:val="00D90CFC"/>
    <w:rPr>
      <w:sz w:val="20"/>
    </w:rPr>
  </w:style>
  <w:style w:type="character" w:customStyle="1" w:styleId="ListLabel19">
    <w:name w:val="ListLabel 19"/>
    <w:uiPriority w:val="99"/>
    <w:rsid w:val="00D90CFC"/>
    <w:rPr>
      <w:sz w:val="20"/>
    </w:rPr>
  </w:style>
  <w:style w:type="character" w:customStyle="1" w:styleId="ListLabel20">
    <w:name w:val="ListLabel 20"/>
    <w:uiPriority w:val="99"/>
    <w:rsid w:val="00D90CFC"/>
    <w:rPr>
      <w:sz w:val="20"/>
    </w:rPr>
  </w:style>
  <w:style w:type="character" w:customStyle="1" w:styleId="ListLabel21">
    <w:name w:val="ListLabel 21"/>
    <w:uiPriority w:val="99"/>
    <w:rsid w:val="00D90CFC"/>
    <w:rPr>
      <w:rFonts w:ascii="標楷體" w:eastAsia="標楷體" w:hAnsi="標楷體"/>
      <w:sz w:val="24"/>
    </w:rPr>
  </w:style>
  <w:style w:type="character" w:customStyle="1" w:styleId="ListLabel22">
    <w:name w:val="ListLabel 22"/>
    <w:uiPriority w:val="99"/>
    <w:rsid w:val="00D90CFC"/>
    <w:rPr>
      <w:rFonts w:ascii="Times New Roman" w:eastAsia="新細明體" w:hAnsi="Times New Roman"/>
      <w:kern w:val="0"/>
      <w:sz w:val="20"/>
    </w:rPr>
  </w:style>
  <w:style w:type="character" w:customStyle="1" w:styleId="ListLabel23">
    <w:name w:val="ListLabel 23"/>
    <w:uiPriority w:val="99"/>
    <w:rsid w:val="00D90CFC"/>
    <w:rPr>
      <w:rFonts w:ascii="Times New Roman" w:eastAsia="新細明體" w:hAnsi="Times New Roman"/>
      <w:kern w:val="0"/>
      <w:sz w:val="20"/>
    </w:rPr>
  </w:style>
  <w:style w:type="paragraph" w:styleId="a7">
    <w:name w:val="Title"/>
    <w:basedOn w:val="a"/>
    <w:next w:val="a8"/>
    <w:link w:val="a9"/>
    <w:uiPriority w:val="99"/>
    <w:qFormat/>
    <w:rsid w:val="00D90CFC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character" w:customStyle="1" w:styleId="a9">
    <w:name w:val="標題 字元"/>
    <w:basedOn w:val="a0"/>
    <w:link w:val="a7"/>
    <w:uiPriority w:val="10"/>
    <w:rsid w:val="00E22D9B"/>
    <w:rPr>
      <w:rFonts w:asciiTheme="majorHAnsi" w:hAnsiTheme="majorHAnsi" w:cstheme="majorBidi"/>
      <w:b/>
      <w:bCs/>
      <w:sz w:val="32"/>
      <w:szCs w:val="32"/>
    </w:rPr>
  </w:style>
  <w:style w:type="paragraph" w:styleId="a8">
    <w:name w:val="Body Text"/>
    <w:basedOn w:val="a"/>
    <w:link w:val="aa"/>
    <w:uiPriority w:val="99"/>
    <w:rsid w:val="00D90CFC"/>
    <w:pPr>
      <w:spacing w:after="140" w:line="276" w:lineRule="auto"/>
    </w:pPr>
  </w:style>
  <w:style w:type="character" w:customStyle="1" w:styleId="aa">
    <w:name w:val="本文 字元"/>
    <w:basedOn w:val="a0"/>
    <w:link w:val="a8"/>
    <w:uiPriority w:val="99"/>
    <w:semiHidden/>
    <w:rsid w:val="00E22D9B"/>
  </w:style>
  <w:style w:type="paragraph" w:styleId="ab">
    <w:name w:val="List"/>
    <w:basedOn w:val="a8"/>
    <w:uiPriority w:val="99"/>
    <w:rsid w:val="00D90CFC"/>
    <w:rPr>
      <w:rFonts w:cs="思源黑體 TW"/>
    </w:rPr>
  </w:style>
  <w:style w:type="paragraph" w:styleId="ac">
    <w:name w:val="caption"/>
    <w:basedOn w:val="a"/>
    <w:uiPriority w:val="99"/>
    <w:qFormat/>
    <w:rsid w:val="00D90CFC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ad">
    <w:name w:val="索引"/>
    <w:basedOn w:val="a"/>
    <w:uiPriority w:val="99"/>
    <w:rsid w:val="00D90CFC"/>
    <w:pPr>
      <w:suppressLineNumbers/>
    </w:pPr>
    <w:rPr>
      <w:rFonts w:cs="思源黑體 TW"/>
    </w:rPr>
  </w:style>
  <w:style w:type="paragraph" w:styleId="ae">
    <w:name w:val="List Paragraph"/>
    <w:basedOn w:val="a"/>
    <w:uiPriority w:val="99"/>
    <w:qFormat/>
    <w:rsid w:val="00D22655"/>
    <w:pPr>
      <w:ind w:left="480"/>
    </w:pPr>
    <w:rPr>
      <w:rFonts w:cs="Times New Roman"/>
    </w:rPr>
  </w:style>
  <w:style w:type="paragraph" w:styleId="af">
    <w:name w:val="header"/>
    <w:basedOn w:val="a"/>
    <w:link w:val="1"/>
    <w:uiPriority w:val="99"/>
    <w:rsid w:val="00D2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f"/>
    <w:uiPriority w:val="99"/>
    <w:semiHidden/>
    <w:rsid w:val="00E22D9B"/>
    <w:rPr>
      <w:sz w:val="20"/>
      <w:szCs w:val="20"/>
    </w:rPr>
  </w:style>
  <w:style w:type="paragraph" w:styleId="af0">
    <w:name w:val="footer"/>
    <w:basedOn w:val="a"/>
    <w:link w:val="10"/>
    <w:uiPriority w:val="99"/>
    <w:rsid w:val="00D2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0"/>
    <w:uiPriority w:val="99"/>
    <w:semiHidden/>
    <w:rsid w:val="00E22D9B"/>
    <w:rPr>
      <w:sz w:val="20"/>
      <w:szCs w:val="20"/>
    </w:rPr>
  </w:style>
  <w:style w:type="paragraph" w:customStyle="1" w:styleId="af1">
    <w:name w:val="表格內容"/>
    <w:basedOn w:val="a"/>
    <w:uiPriority w:val="99"/>
    <w:rsid w:val="00D90CFC"/>
    <w:pPr>
      <w:suppressLineNumbers/>
    </w:pPr>
  </w:style>
  <w:style w:type="paragraph" w:customStyle="1" w:styleId="af2">
    <w:name w:val="表格標題"/>
    <w:basedOn w:val="af1"/>
    <w:uiPriority w:val="99"/>
    <w:rsid w:val="00D90CFC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D226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7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872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dp.com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ireexam.arplanets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fdp.com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1695</Characters>
  <Application>Microsoft Office Word</Application>
  <DocSecurity>0</DocSecurity>
  <Lines>14</Lines>
  <Paragraphs>3</Paragraphs>
  <ScaleCrop>false</ScaleCrop>
  <Company>HOME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高雄市梓官戶政事務所地震緊急應變計畫</dc:title>
  <dc:creator>黃柔嫻</dc:creator>
  <cp:lastModifiedBy>user</cp:lastModifiedBy>
  <cp:revision>2</cp:revision>
  <cp:lastPrinted>2022-12-16T01:55:00Z</cp:lastPrinted>
  <dcterms:created xsi:type="dcterms:W3CDTF">2023-03-20T06:22:00Z</dcterms:created>
  <dcterms:modified xsi:type="dcterms:W3CDTF">2023-03-20T06:22:00Z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