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ECA3" w14:textId="52355635" w:rsidR="00144C6C" w:rsidRDefault="00000000">
      <w:pPr>
        <w:jc w:val="center"/>
        <w:rPr>
          <w:rFonts w:ascii="微軟正黑體" w:eastAsia="微軟正黑體" w:hAnsi="微軟正黑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drawing>
          <wp:anchor distT="0" distB="0" distL="0" distR="0" simplePos="0" relativeHeight="3" behindDoc="1" locked="0" layoutInCell="0" allowOverlap="1" wp14:anchorId="186C7343" wp14:editId="1C92013D">
            <wp:simplePos x="0" y="0"/>
            <wp:positionH relativeFrom="column">
              <wp:posOffset>-1462405</wp:posOffset>
            </wp:positionH>
            <wp:positionV relativeFrom="paragraph">
              <wp:posOffset>-914400</wp:posOffset>
            </wp:positionV>
            <wp:extent cx="8813800" cy="10670540"/>
            <wp:effectExtent l="0" t="0" r="0" b="0"/>
            <wp:wrapNone/>
            <wp:docPr id="1" name="圖片 2" descr="女醫生留言板-插圖素材[61921609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女醫生留言板-插圖素材[61921609] - PIXTA圖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113年高雄市那瑪夏區衛生所</w:t>
      </w:r>
      <w:r>
        <w:rPr>
          <w:rFonts w:ascii="微軟正黑體" w:eastAsia="微軟正黑體" w:hAnsi="微軟正黑體"/>
          <w:b/>
          <w:color w:val="196B24" w:themeColor="accent3"/>
          <w:sz w:val="36"/>
          <w:szCs w:val="36"/>
          <w:highlight w:val="yellow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遠距醫療</w:t>
      </w:r>
      <w:r>
        <w:rPr>
          <w:rFonts w:ascii="微軟正黑體" w:eastAsia="微軟正黑體" w:hAnsi="微軟正黑體"/>
          <w:b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門診時段</w:t>
      </w:r>
    </w:p>
    <w:p w14:paraId="457EF21F" w14:textId="77777777" w:rsidR="00144C6C" w:rsidRDefault="00000000">
      <w:pPr>
        <w:pStyle w:val="af2"/>
        <w:numPr>
          <w:ilvl w:val="0"/>
          <w:numId w:val="1"/>
        </w:numPr>
      </w:pPr>
      <w:r>
        <w:t>升級原住民族及離島地區衛生所醫療影像設備，實現在地就醫。</w:t>
      </w:r>
    </w:p>
    <w:p w14:paraId="321B5EFD" w14:textId="77777777" w:rsidR="00144C6C" w:rsidRDefault="00000000">
      <w:pPr>
        <w:pStyle w:val="af2"/>
        <w:numPr>
          <w:ilvl w:val="0"/>
          <w:numId w:val="1"/>
        </w:numPr>
        <w:rPr>
          <w:rFonts w:ascii="微軟正黑體" w:eastAsia="微軟正黑體" w:hAnsi="微軟正黑體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color w:val="202124"/>
          <w:shd w:val="clear" w:color="auto" w:fill="FFFFFF"/>
        </w:rPr>
        <w:t>建立遠距醫療門診系統及服務模式，落實醫療在地化。</w:t>
      </w:r>
    </w:p>
    <w:p w14:paraId="5F17CD93" w14:textId="77777777" w:rsidR="00144C6C" w:rsidRDefault="00000000">
      <w:pPr>
        <w:pStyle w:val="af2"/>
        <w:numPr>
          <w:ilvl w:val="0"/>
          <w:numId w:val="1"/>
        </w:numPr>
        <w:rPr>
          <w:rFonts w:ascii="微軟正黑體" w:eastAsia="微軟正黑體" w:hAnsi="微軟正黑體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color w:val="202124"/>
          <w:shd w:val="clear" w:color="auto" w:fill="FFFFFF"/>
        </w:rPr>
        <w:t>運用</w:t>
      </w:r>
      <w:r>
        <w:rPr>
          <w:rFonts w:ascii="Arial" w:hAnsi="Arial" w:cs="Arial"/>
          <w:color w:val="202124"/>
          <w:shd w:val="clear" w:color="auto" w:fill="FFFFFF"/>
        </w:rPr>
        <w:t xml:space="preserve"> 5G </w:t>
      </w:r>
      <w:r>
        <w:rPr>
          <w:rFonts w:ascii="Arial" w:hAnsi="Arial" w:cs="Arial"/>
          <w:color w:val="202124"/>
          <w:shd w:val="clear" w:color="auto" w:fill="FFFFFF"/>
        </w:rPr>
        <w:t>網路通訊服務，提供零時差、行動化診療服務。</w:t>
      </w:r>
    </w:p>
    <w:p w14:paraId="2F366D0D" w14:textId="77777777" w:rsidR="00144C6C" w:rsidRDefault="00000000">
      <w:pPr>
        <w:rPr>
          <w:rFonts w:ascii="微軟正黑體" w:eastAsia="微軟正黑體" w:hAnsi="微軟正黑體"/>
          <w:b/>
          <w:color w:val="196B24" w:themeColor="accent3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微軟正黑體" w:eastAsia="微軟正黑體" w:hAnsi="微軟正黑體"/>
          <w:b/>
          <w:color w:val="196B24" w:themeColor="accent3"/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資料來源: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原住民族、離島及偏鄉地區遠距醫療專科門診暨強化衛生所醫療影像設備計畫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t>衛生福利部護理及健康照護司、醫事司</w:t>
      </w:r>
      <w:r>
        <w:rPr>
          <w:sz w:val="18"/>
          <w:szCs w:val="18"/>
        </w:rPr>
        <w:t>)</w:t>
      </w:r>
      <w:r>
        <w:rPr>
          <w:sz w:val="18"/>
          <w:szCs w:val="18"/>
        </w:rPr>
        <w:t>。</w:t>
      </w:r>
    </w:p>
    <w:tbl>
      <w:tblPr>
        <w:tblStyle w:val="af5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00"/>
        <w:gridCol w:w="1702"/>
        <w:gridCol w:w="1983"/>
        <w:gridCol w:w="1923"/>
      </w:tblGrid>
      <w:tr w:rsidR="00144C6C" w14:paraId="69029F11" w14:textId="77777777">
        <w:tc>
          <w:tcPr>
            <w:tcW w:w="988" w:type="dxa"/>
          </w:tcPr>
          <w:p w14:paraId="56024DBC" w14:textId="77777777" w:rsidR="00144C6C" w:rsidRDefault="00000000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700" w:type="dxa"/>
          </w:tcPr>
          <w:p w14:paraId="316D001C" w14:textId="77777777" w:rsidR="00144C6C" w:rsidRDefault="00000000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1702" w:type="dxa"/>
          </w:tcPr>
          <w:p w14:paraId="3DAA11B5" w14:textId="77777777" w:rsidR="00144C6C" w:rsidRDefault="00000000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科別</w:t>
            </w:r>
          </w:p>
        </w:tc>
        <w:tc>
          <w:tcPr>
            <w:tcW w:w="1983" w:type="dxa"/>
          </w:tcPr>
          <w:p w14:paraId="407616EF" w14:textId="77777777" w:rsidR="00144C6C" w:rsidRDefault="00000000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醫院</w:t>
            </w:r>
          </w:p>
        </w:tc>
        <w:tc>
          <w:tcPr>
            <w:tcW w:w="1923" w:type="dxa"/>
          </w:tcPr>
          <w:p w14:paraId="0D5AA1EC" w14:textId="77777777" w:rsidR="00144C6C" w:rsidRDefault="00000000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備註</w:t>
            </w:r>
          </w:p>
        </w:tc>
      </w:tr>
      <w:tr w:rsidR="003777C5" w14:paraId="17E9AE46" w14:textId="77777777">
        <w:tc>
          <w:tcPr>
            <w:tcW w:w="988" w:type="dxa"/>
          </w:tcPr>
          <w:p w14:paraId="249D4231" w14:textId="30156202" w:rsidR="003777C5" w:rsidRDefault="003777C5" w:rsidP="003777C5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7</w:t>
            </w:r>
            <w:r>
              <w:rPr>
                <w:rFonts w:ascii="微軟正黑體" w:eastAsia="微軟正黑體" w:hAnsi="微軟正黑體"/>
              </w:rPr>
              <w:t>/1</w:t>
            </w: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700" w:type="dxa"/>
          </w:tcPr>
          <w:p w14:paraId="400124AC" w14:textId="77777777" w:rsidR="003777C5" w:rsidRDefault="003777C5" w:rsidP="003777C5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08:30-11:30</w:t>
            </w:r>
          </w:p>
        </w:tc>
        <w:tc>
          <w:tcPr>
            <w:tcW w:w="1702" w:type="dxa"/>
          </w:tcPr>
          <w:p w14:paraId="06E8B048" w14:textId="77777777" w:rsidR="003777C5" w:rsidRDefault="003777C5" w:rsidP="003777C5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u w:val="single"/>
              </w:rPr>
              <w:t>眼科</w:t>
            </w:r>
          </w:p>
        </w:tc>
        <w:tc>
          <w:tcPr>
            <w:tcW w:w="1983" w:type="dxa"/>
          </w:tcPr>
          <w:p w14:paraId="27BF6CCF" w14:textId="77777777" w:rsidR="003777C5" w:rsidRDefault="003777C5" w:rsidP="003777C5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高雄醫學大學附設中和紀念醫院 </w:t>
            </w:r>
          </w:p>
        </w:tc>
        <w:tc>
          <w:tcPr>
            <w:tcW w:w="1923" w:type="dxa"/>
          </w:tcPr>
          <w:p w14:paraId="75BE12F1" w14:textId="77777777" w:rsidR="003777C5" w:rsidRDefault="003777C5" w:rsidP="003777C5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透過本所護理師或醫師操作</w:t>
            </w:r>
          </w:p>
        </w:tc>
      </w:tr>
      <w:tr w:rsidR="003777C5" w14:paraId="39CD9448" w14:textId="77777777">
        <w:tc>
          <w:tcPr>
            <w:tcW w:w="988" w:type="dxa"/>
          </w:tcPr>
          <w:p w14:paraId="3A1E7298" w14:textId="4B753F89" w:rsidR="003777C5" w:rsidRDefault="003777C5" w:rsidP="003777C5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07/19</w:t>
            </w:r>
          </w:p>
        </w:tc>
        <w:tc>
          <w:tcPr>
            <w:tcW w:w="1700" w:type="dxa"/>
          </w:tcPr>
          <w:p w14:paraId="3D1F14E0" w14:textId="77777777" w:rsidR="003777C5" w:rsidRDefault="003777C5" w:rsidP="003777C5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13:30-16:00</w:t>
            </w:r>
          </w:p>
        </w:tc>
        <w:tc>
          <w:tcPr>
            <w:tcW w:w="1702" w:type="dxa"/>
          </w:tcPr>
          <w:p w14:paraId="6C709F2D" w14:textId="77777777" w:rsidR="003777C5" w:rsidRDefault="003777C5" w:rsidP="003777C5">
            <w:pPr>
              <w:spacing w:after="0" w:line="40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u w:val="single"/>
              </w:rPr>
              <w:t>皮膚科</w:t>
            </w:r>
          </w:p>
        </w:tc>
        <w:tc>
          <w:tcPr>
            <w:tcW w:w="1983" w:type="dxa"/>
          </w:tcPr>
          <w:p w14:paraId="37977E54" w14:textId="77777777" w:rsidR="003777C5" w:rsidRDefault="003777C5" w:rsidP="003777C5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義大醫療財團法人義大醫院</w:t>
            </w:r>
          </w:p>
        </w:tc>
        <w:tc>
          <w:tcPr>
            <w:tcW w:w="1923" w:type="dxa"/>
          </w:tcPr>
          <w:p w14:paraId="49D63575" w14:textId="77777777" w:rsidR="003777C5" w:rsidRDefault="003777C5" w:rsidP="003777C5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透過本所護理師或醫師操作</w:t>
            </w:r>
          </w:p>
        </w:tc>
      </w:tr>
      <w:tr w:rsidR="00B47406" w14:paraId="37B6CE1D" w14:textId="77777777">
        <w:tc>
          <w:tcPr>
            <w:tcW w:w="988" w:type="dxa"/>
          </w:tcPr>
          <w:p w14:paraId="65266481" w14:textId="1A651829" w:rsidR="00B47406" w:rsidRDefault="00B47406" w:rsidP="00B47406">
            <w:pPr>
              <w:spacing w:after="0" w:line="40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07/22</w:t>
            </w:r>
          </w:p>
        </w:tc>
        <w:tc>
          <w:tcPr>
            <w:tcW w:w="1700" w:type="dxa"/>
          </w:tcPr>
          <w:p w14:paraId="0CEA95E3" w14:textId="335C92EB" w:rsidR="00B47406" w:rsidRDefault="00B47406" w:rsidP="00B47406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08:30-11:30</w:t>
            </w:r>
          </w:p>
        </w:tc>
        <w:tc>
          <w:tcPr>
            <w:tcW w:w="1702" w:type="dxa"/>
          </w:tcPr>
          <w:p w14:paraId="1E84E3F5" w14:textId="017D19CA" w:rsidR="00B47406" w:rsidRDefault="00B47406" w:rsidP="00B47406">
            <w:pPr>
              <w:spacing w:after="0" w:line="400" w:lineRule="atLeast"/>
              <w:jc w:val="center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耳鼻喉科</w:t>
            </w:r>
          </w:p>
        </w:tc>
        <w:tc>
          <w:tcPr>
            <w:tcW w:w="1983" w:type="dxa"/>
          </w:tcPr>
          <w:p w14:paraId="6B29F436" w14:textId="37531ABF" w:rsidR="00B47406" w:rsidRDefault="00B47406" w:rsidP="00B47406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高雄醫學大學附設中和紀念醫院</w:t>
            </w:r>
          </w:p>
        </w:tc>
        <w:tc>
          <w:tcPr>
            <w:tcW w:w="1923" w:type="dxa"/>
          </w:tcPr>
          <w:p w14:paraId="438A9D06" w14:textId="0A35EC5B" w:rsidR="00B47406" w:rsidRDefault="00B47406" w:rsidP="00B47406">
            <w:pPr>
              <w:spacing w:after="0" w:line="4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透過本所護理師或醫師操作</w:t>
            </w:r>
          </w:p>
        </w:tc>
      </w:tr>
    </w:tbl>
    <w:p w14:paraId="61E7F614" w14:textId="77777777" w:rsidR="00144C6C" w:rsidRDefault="00000000">
      <w:pPr>
        <w:pStyle w:val="af2"/>
        <w:numPr>
          <w:ilvl w:val="0"/>
          <w:numId w:val="2"/>
        </w:numPr>
        <w:spacing w:before="240" w:line="240" w:lineRule="auto"/>
        <w:ind w:left="482" w:hanging="48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務必攜帶</w:t>
      </w:r>
      <w:r>
        <w:rPr>
          <w:rFonts w:ascii="微軟正黑體" w:eastAsia="微軟正黑體" w:hAnsi="微軟正黑體"/>
          <w:b/>
          <w:bCs/>
          <w:color w:val="E97132" w:themeColor="accent2"/>
          <w:sz w:val="20"/>
          <w:szCs w:val="20"/>
          <w:u w:val="single"/>
        </w:rPr>
        <w:t>健保卡</w:t>
      </w:r>
      <w:r>
        <w:rPr>
          <w:rFonts w:ascii="微軟正黑體" w:eastAsia="微軟正黑體" w:hAnsi="微軟正黑體"/>
          <w:sz w:val="20"/>
          <w:szCs w:val="20"/>
        </w:rPr>
        <w:t>。</w:t>
      </w:r>
    </w:p>
    <w:p w14:paraId="1AD85168" w14:textId="77777777" w:rsidR="00144C6C" w:rsidRDefault="00000000">
      <w:pPr>
        <w:pStyle w:val="af2"/>
        <w:numPr>
          <w:ilvl w:val="0"/>
          <w:numId w:val="2"/>
        </w:numPr>
        <w:spacing w:before="240" w:line="240" w:lineRule="auto"/>
        <w:ind w:left="482" w:hanging="48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可以事先於</w:t>
      </w:r>
      <w:r>
        <w:rPr>
          <w:rFonts w:ascii="微軟正黑體" w:eastAsia="微軟正黑體" w:hAnsi="微軟正黑體"/>
          <w:b/>
          <w:bCs/>
          <w:color w:val="FF0000"/>
          <w:sz w:val="20"/>
          <w:szCs w:val="20"/>
          <w:highlight w:val="yellow"/>
          <w:u w:val="single"/>
        </w:rPr>
        <w:t>5天前</w:t>
      </w:r>
      <w:r>
        <w:rPr>
          <w:rFonts w:ascii="微軟正黑體" w:eastAsia="微軟正黑體" w:hAnsi="微軟正黑體"/>
          <w:sz w:val="20"/>
          <w:szCs w:val="20"/>
        </w:rPr>
        <w:t>電話預約遠距醫療門診，並留下</w:t>
      </w:r>
      <w:r>
        <w:rPr>
          <w:rFonts w:ascii="微軟正黑體" w:eastAsia="微軟正黑體" w:hAnsi="微軟正黑體"/>
          <w:b/>
          <w:bCs/>
          <w:color w:val="0F9ED5" w:themeColor="accent4"/>
          <w:sz w:val="20"/>
          <w:szCs w:val="20"/>
          <w:u w:val="single"/>
        </w:rPr>
        <w:t>姓名、電話、初步症狀</w:t>
      </w:r>
      <w:r>
        <w:rPr>
          <w:rFonts w:ascii="微軟正黑體" w:eastAsia="微軟正黑體" w:hAnsi="微軟正黑體"/>
          <w:sz w:val="20"/>
          <w:szCs w:val="20"/>
        </w:rPr>
        <w:t>，承辦人登記後於</w:t>
      </w:r>
      <w:r>
        <w:rPr>
          <w:rFonts w:ascii="微軟正黑體" w:eastAsia="微軟正黑體" w:hAnsi="微軟正黑體"/>
          <w:b/>
          <w:bCs/>
          <w:color w:val="275317" w:themeColor="accent6" w:themeShade="80"/>
          <w:sz w:val="20"/>
          <w:szCs w:val="20"/>
          <w:highlight w:val="yellow"/>
          <w:u w:val="single"/>
        </w:rPr>
        <w:t>看診前2天</w:t>
      </w:r>
      <w:r>
        <w:rPr>
          <w:rFonts w:ascii="微軟正黑體" w:eastAsia="微軟正黑體" w:hAnsi="微軟正黑體"/>
          <w:sz w:val="20"/>
          <w:szCs w:val="20"/>
        </w:rPr>
        <w:t>電話聯繫，務必要接本所電話，以免看診權益受損而取消。</w:t>
      </w:r>
    </w:p>
    <w:p w14:paraId="77B7CB15" w14:textId="77777777" w:rsidR="00144C6C" w:rsidRDefault="00000000">
      <w:pPr>
        <w:pStyle w:val="af2"/>
        <w:numPr>
          <w:ilvl w:val="0"/>
          <w:numId w:val="2"/>
        </w:numPr>
        <w:spacing w:line="240" w:lineRule="auto"/>
        <w:ind w:left="482" w:hanging="48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衛福部鼓勵原鄉離島有需要的居民就近利用「衛生所遠距醫療服務」，透過5G網路，由衛生所與合作醫院的遠距醫療專科聯合看診，及早發現，掌握黃金治療時間，隨時守護為地方鄉親的健康把關；透過數位科技醫療應用，讓原鄉離島醫療照護服務再升級！</w:t>
      </w:r>
    </w:p>
    <w:p w14:paraId="60F6EFB2" w14:textId="77777777" w:rsidR="00144C6C" w:rsidRDefault="00000000">
      <w:pPr>
        <w:pStyle w:val="af2"/>
        <w:numPr>
          <w:ilvl w:val="0"/>
          <w:numId w:val="2"/>
        </w:numPr>
        <w:rPr>
          <w:rFonts w:ascii="微軟正黑體" w:eastAsia="微軟正黑體" w:hAnsi="微軟正黑體"/>
          <w:b/>
          <w:bCs/>
          <w:highlight w:val="green"/>
        </w:rPr>
      </w:pPr>
      <w:r>
        <w:rPr>
          <w:rFonts w:ascii="微軟正黑體" w:eastAsia="微軟正黑體" w:hAnsi="微軟正黑體"/>
          <w:b/>
          <w:bCs/>
          <w:highlight w:val="green"/>
        </w:rPr>
        <w:t xml:space="preserve">電話:6701142 承辦人:孫君儀護理師 </w:t>
      </w:r>
    </w:p>
    <w:p w14:paraId="7C565E4C" w14:textId="77777777" w:rsidR="00144C6C" w:rsidRDefault="00000000">
      <w:pPr>
        <w:pStyle w:val="af2"/>
        <w:spacing w:before="240" w:line="240" w:lineRule="auto"/>
        <w:ind w:left="357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~那瑪夏區衛生所關心你/妳的健康</w:t>
      </w: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0" simplePos="0" relativeHeight="2" behindDoc="0" locked="0" layoutInCell="0" allowOverlap="1" wp14:anchorId="5E368FD6" wp14:editId="6E38F369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5331460" cy="1285240"/>
            <wp:effectExtent l="0" t="0" r="0" b="0"/>
            <wp:wrapTight wrapText="bothSides">
              <wp:wrapPolygon edited="0">
                <wp:start x="11190" y="2560"/>
                <wp:lineTo x="1001" y="3200"/>
                <wp:lineTo x="-2" y="3521"/>
                <wp:lineTo x="-2" y="16334"/>
                <wp:lineTo x="3007" y="18257"/>
                <wp:lineTo x="7099" y="18896"/>
                <wp:lineTo x="7717" y="18896"/>
                <wp:lineTo x="19295" y="18257"/>
                <wp:lineTo x="21533" y="17614"/>
                <wp:lineTo x="21533" y="4802"/>
                <wp:lineTo x="18986" y="3521"/>
                <wp:lineTo x="11499" y="2560"/>
                <wp:lineTo x="11190" y="2560"/>
              </wp:wrapPolygon>
            </wp:wrapTight>
            <wp:docPr id="2" name="圖片 1" descr="原民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原民中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sz w:val="32"/>
          <w:szCs w:val="32"/>
        </w:rPr>
        <w:t>~</w:t>
      </w:r>
    </w:p>
    <w:sectPr w:rsidR="00144C6C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0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0E83B95"/>
    <w:multiLevelType w:val="multilevel"/>
    <w:tmpl w:val="E59AE1B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07A5936"/>
    <w:multiLevelType w:val="multilevel"/>
    <w:tmpl w:val="48A4390C"/>
    <w:lvl w:ilvl="0">
      <w:start w:val="1"/>
      <w:numFmt w:val="bullet"/>
      <w:lvlText w:val="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43431B6C"/>
    <w:multiLevelType w:val="multilevel"/>
    <w:tmpl w:val="7D942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110640">
    <w:abstractNumId w:val="0"/>
  </w:num>
  <w:num w:numId="2" w16cid:durableId="757990376">
    <w:abstractNumId w:val="1"/>
  </w:num>
  <w:num w:numId="3" w16cid:durableId="5370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C"/>
    <w:rsid w:val="00144C6C"/>
    <w:rsid w:val="002142BB"/>
    <w:rsid w:val="003777C5"/>
    <w:rsid w:val="006F3BEB"/>
    <w:rsid w:val="00896E45"/>
    <w:rsid w:val="00B4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14E0"/>
  <w15:docId w15:val="{83529DE0-516E-4246-9C99-89FD02E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E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E4ED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D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D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DF"/>
    <w:pPr>
      <w:keepNext/>
      <w:keepLines/>
      <w:spacing w:before="40" w:after="0"/>
      <w:ind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DF"/>
    <w:pPr>
      <w:keepNext/>
      <w:keepLines/>
      <w:spacing w:before="40" w:after="0"/>
      <w:ind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DF"/>
    <w:pPr>
      <w:keepNext/>
      <w:keepLines/>
      <w:spacing w:before="40" w:after="0"/>
      <w:ind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qFormat/>
    <w:rsid w:val="007E4E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qFormat/>
    <w:rsid w:val="007E4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qFormat/>
    <w:rsid w:val="007E4ED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qFormat/>
    <w:rsid w:val="007E4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qFormat/>
    <w:rsid w:val="007E4ED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qFormat/>
    <w:rsid w:val="007E4ED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qFormat/>
    <w:rsid w:val="007E4ED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qFormat/>
    <w:rsid w:val="007E4ED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qFormat/>
    <w:rsid w:val="007E4EDF"/>
    <w:rPr>
      <w:rFonts w:eastAsiaTheme="majorEastAsia" w:cstheme="majorBidi"/>
      <w:color w:val="272727" w:themeColor="text1" w:themeTint="D8"/>
    </w:rPr>
  </w:style>
  <w:style w:type="character" w:customStyle="1" w:styleId="a3">
    <w:name w:val="標題 字元"/>
    <w:basedOn w:val="a0"/>
    <w:uiPriority w:val="10"/>
    <w:qFormat/>
    <w:rsid w:val="007E4ED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副標題 字元"/>
    <w:basedOn w:val="a0"/>
    <w:uiPriority w:val="11"/>
    <w:qFormat/>
    <w:rsid w:val="007E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引文 字元"/>
    <w:basedOn w:val="a0"/>
    <w:uiPriority w:val="29"/>
    <w:qFormat/>
    <w:rsid w:val="007E4EDF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7E4EDF"/>
    <w:rPr>
      <w:i/>
      <w:iCs/>
      <w:color w:val="0F4761" w:themeColor="accent1" w:themeShade="BF"/>
    </w:rPr>
  </w:style>
  <w:style w:type="character" w:customStyle="1" w:styleId="a7">
    <w:name w:val="鮮明引文 字元"/>
    <w:basedOn w:val="a0"/>
    <w:uiPriority w:val="30"/>
    <w:qFormat/>
    <w:rsid w:val="007E4EDF"/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7E4EDF"/>
    <w:rPr>
      <w:b/>
      <w:bCs/>
      <w:smallCaps/>
      <w:color w:val="0F4761" w:themeColor="accent1" w:themeShade="BF"/>
      <w:spacing w:val="5"/>
    </w:rPr>
  </w:style>
  <w:style w:type="character" w:customStyle="1" w:styleId="a9">
    <w:name w:val="註腳文字 字元"/>
    <w:basedOn w:val="a0"/>
    <w:uiPriority w:val="99"/>
    <w:semiHidden/>
    <w:qFormat/>
    <w:rsid w:val="000205C3"/>
    <w:rPr>
      <w:sz w:val="20"/>
      <w:szCs w:val="20"/>
    </w:rPr>
  </w:style>
  <w:style w:type="character" w:customStyle="1" w:styleId="aa">
    <w:name w:val="註腳錨定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205C3"/>
    <w:rPr>
      <w:vertAlign w:val="superscript"/>
    </w:rPr>
  </w:style>
  <w:style w:type="paragraph" w:styleId="ab">
    <w:name w:val="Title"/>
    <w:basedOn w:val="a"/>
    <w:next w:val="ac"/>
    <w:uiPriority w:val="10"/>
    <w:qFormat/>
    <w:rsid w:val="007E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索引"/>
    <w:basedOn w:val="a"/>
    <w:qFormat/>
    <w:pPr>
      <w:suppressLineNumbers/>
    </w:pPr>
    <w:rPr>
      <w:rFonts w:cs="Lucida Sans"/>
    </w:rPr>
  </w:style>
  <w:style w:type="paragraph" w:styleId="af0">
    <w:name w:val="Subtitle"/>
    <w:basedOn w:val="a"/>
    <w:next w:val="a"/>
    <w:uiPriority w:val="11"/>
    <w:qFormat/>
    <w:rsid w:val="007E4EDF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uiPriority w:val="29"/>
    <w:qFormat/>
    <w:rsid w:val="007E4EDF"/>
    <w:pPr>
      <w:spacing w:before="160"/>
      <w:jc w:val="center"/>
    </w:pPr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7E4EDF"/>
    <w:pPr>
      <w:ind w:left="720"/>
      <w:contextualSpacing/>
    </w:pPr>
  </w:style>
  <w:style w:type="paragraph" w:styleId="af3">
    <w:name w:val="Intense Quote"/>
    <w:basedOn w:val="a"/>
    <w:next w:val="a"/>
    <w:uiPriority w:val="30"/>
    <w:qFormat/>
    <w:rsid w:val="007E4ED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af4">
    <w:name w:val="footnote text"/>
    <w:basedOn w:val="a"/>
    <w:uiPriority w:val="99"/>
    <w:semiHidden/>
    <w:unhideWhenUsed/>
    <w:rsid w:val="000205C3"/>
    <w:pPr>
      <w:snapToGrid w:val="0"/>
    </w:pPr>
    <w:rPr>
      <w:sz w:val="20"/>
      <w:szCs w:val="20"/>
    </w:rPr>
  </w:style>
  <w:style w:type="table" w:styleId="af5">
    <w:name w:val="Table Grid"/>
    <w:basedOn w:val="a1"/>
    <w:uiPriority w:val="39"/>
    <w:rsid w:val="0002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高雨婕</dc:creator>
  <dc:description/>
  <cp:lastModifiedBy>高雨婕</cp:lastModifiedBy>
  <cp:revision>20</cp:revision>
  <dcterms:created xsi:type="dcterms:W3CDTF">2024-02-20T00:29:00Z</dcterms:created>
  <dcterms:modified xsi:type="dcterms:W3CDTF">2024-07-02T07:29:00Z</dcterms:modified>
  <dc:language>zh-TW</dc:language>
</cp:coreProperties>
</file>