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4262" w14:textId="77777777" w:rsidR="00606524" w:rsidRDefault="00606524">
      <w:r w:rsidRPr="00606524">
        <w:rPr>
          <w:rFonts w:hint="eastAsia"/>
        </w:rPr>
        <w:t>衛生福利部國民</w:t>
      </w:r>
      <w:proofErr w:type="gramStart"/>
      <w:r w:rsidRPr="00606524">
        <w:rPr>
          <w:rFonts w:hint="eastAsia"/>
        </w:rPr>
        <w:t>健康署</w:t>
      </w:r>
      <w:proofErr w:type="gramEnd"/>
      <w:r w:rsidRPr="00606524">
        <w:rPr>
          <w:rFonts w:hint="eastAsia"/>
        </w:rPr>
        <w:t>自</w:t>
      </w:r>
      <w:r w:rsidRPr="00606524">
        <w:rPr>
          <w:rFonts w:hint="eastAsia"/>
        </w:rPr>
        <w:t>113</w:t>
      </w:r>
      <w:r w:rsidRPr="00606524">
        <w:rPr>
          <w:rFonts w:hint="eastAsia"/>
        </w:rPr>
        <w:t>年</w:t>
      </w:r>
      <w:r w:rsidRPr="00606524">
        <w:rPr>
          <w:rFonts w:hint="eastAsia"/>
        </w:rPr>
        <w:t>7</w:t>
      </w:r>
      <w:r w:rsidRPr="00606524">
        <w:rPr>
          <w:rFonts w:hint="eastAsia"/>
        </w:rPr>
        <w:t>月</w:t>
      </w:r>
      <w:r w:rsidRPr="00606524">
        <w:rPr>
          <w:rFonts w:hint="eastAsia"/>
        </w:rPr>
        <w:t>1</w:t>
      </w:r>
      <w:r w:rsidRPr="00606524">
        <w:rPr>
          <w:rFonts w:hint="eastAsia"/>
        </w:rPr>
        <w:t>日起推行「兒童發展篩檢服務方案」，運用專為臨床醫師所研製之本土性及標準化篩檢工具，在兒童發展關鍵年齡</w:t>
      </w:r>
      <w:r w:rsidRPr="00606524">
        <w:rPr>
          <w:rFonts w:hint="eastAsia"/>
        </w:rPr>
        <w:t>6</w:t>
      </w:r>
      <w:r w:rsidRPr="00606524">
        <w:rPr>
          <w:rFonts w:hint="eastAsia"/>
        </w:rPr>
        <w:t>至</w:t>
      </w:r>
      <w:r w:rsidRPr="00606524">
        <w:rPr>
          <w:rFonts w:hint="eastAsia"/>
        </w:rPr>
        <w:t>10</w:t>
      </w:r>
      <w:r w:rsidRPr="00606524">
        <w:rPr>
          <w:rFonts w:hint="eastAsia"/>
        </w:rPr>
        <w:t>個月、</w:t>
      </w:r>
      <w:r w:rsidRPr="00606524">
        <w:rPr>
          <w:rFonts w:hint="eastAsia"/>
        </w:rPr>
        <w:t>10</w:t>
      </w:r>
      <w:r w:rsidRPr="00606524">
        <w:rPr>
          <w:rFonts w:hint="eastAsia"/>
        </w:rPr>
        <w:t>個月至</w:t>
      </w:r>
      <w:r w:rsidRPr="00606524">
        <w:rPr>
          <w:rFonts w:hint="eastAsia"/>
        </w:rPr>
        <w:t>1</w:t>
      </w:r>
      <w:r w:rsidRPr="00606524">
        <w:rPr>
          <w:rFonts w:hint="eastAsia"/>
        </w:rPr>
        <w:t>歲</w:t>
      </w:r>
      <w:r w:rsidRPr="00606524">
        <w:rPr>
          <w:rFonts w:hint="eastAsia"/>
        </w:rPr>
        <w:t>6</w:t>
      </w:r>
      <w:r w:rsidRPr="00606524">
        <w:rPr>
          <w:rFonts w:hint="eastAsia"/>
        </w:rPr>
        <w:t>個月、</w:t>
      </w:r>
      <w:r w:rsidRPr="00606524">
        <w:rPr>
          <w:rFonts w:hint="eastAsia"/>
        </w:rPr>
        <w:t>1</w:t>
      </w:r>
      <w:r w:rsidRPr="00606524">
        <w:rPr>
          <w:rFonts w:hint="eastAsia"/>
        </w:rPr>
        <w:t>歲</w:t>
      </w:r>
      <w:r w:rsidRPr="00606524">
        <w:rPr>
          <w:rFonts w:hint="eastAsia"/>
        </w:rPr>
        <w:t>6</w:t>
      </w:r>
      <w:r w:rsidRPr="00606524">
        <w:rPr>
          <w:rFonts w:hint="eastAsia"/>
        </w:rPr>
        <w:t>個月至</w:t>
      </w:r>
      <w:r w:rsidRPr="00606524">
        <w:rPr>
          <w:rFonts w:hint="eastAsia"/>
        </w:rPr>
        <w:t>2</w:t>
      </w:r>
      <w:r w:rsidRPr="00606524">
        <w:rPr>
          <w:rFonts w:hint="eastAsia"/>
        </w:rPr>
        <w:t>歲、</w:t>
      </w:r>
      <w:r w:rsidRPr="00606524">
        <w:rPr>
          <w:rFonts w:hint="eastAsia"/>
        </w:rPr>
        <w:t>2</w:t>
      </w:r>
      <w:r w:rsidRPr="00606524">
        <w:rPr>
          <w:rFonts w:hint="eastAsia"/>
        </w:rPr>
        <w:t>至</w:t>
      </w:r>
      <w:r w:rsidRPr="00606524">
        <w:rPr>
          <w:rFonts w:hint="eastAsia"/>
        </w:rPr>
        <w:t>3</w:t>
      </w:r>
      <w:r w:rsidRPr="00606524">
        <w:rPr>
          <w:rFonts w:hint="eastAsia"/>
        </w:rPr>
        <w:t>歲、</w:t>
      </w:r>
      <w:r w:rsidRPr="00606524">
        <w:rPr>
          <w:rFonts w:hint="eastAsia"/>
        </w:rPr>
        <w:t>3</w:t>
      </w:r>
      <w:r w:rsidRPr="00606524">
        <w:rPr>
          <w:rFonts w:hint="eastAsia"/>
        </w:rPr>
        <w:t>至</w:t>
      </w:r>
      <w:r w:rsidRPr="00606524">
        <w:rPr>
          <w:rFonts w:hint="eastAsia"/>
        </w:rPr>
        <w:t>5</w:t>
      </w:r>
      <w:r w:rsidRPr="00606524">
        <w:rPr>
          <w:rFonts w:hint="eastAsia"/>
        </w:rPr>
        <w:t>歲、</w:t>
      </w:r>
      <w:r w:rsidRPr="00606524">
        <w:rPr>
          <w:rFonts w:hint="eastAsia"/>
        </w:rPr>
        <w:t>5</w:t>
      </w:r>
      <w:r w:rsidRPr="00606524">
        <w:rPr>
          <w:rFonts w:hint="eastAsia"/>
        </w:rPr>
        <w:t>至未滿</w:t>
      </w:r>
      <w:r w:rsidRPr="00606524">
        <w:rPr>
          <w:rFonts w:hint="eastAsia"/>
        </w:rPr>
        <w:t>7</w:t>
      </w:r>
      <w:r w:rsidRPr="00606524">
        <w:rPr>
          <w:rFonts w:hint="eastAsia"/>
        </w:rPr>
        <w:t>歲兒童，提供未滿</w:t>
      </w:r>
      <w:r w:rsidRPr="00606524">
        <w:rPr>
          <w:rFonts w:hint="eastAsia"/>
        </w:rPr>
        <w:t>7</w:t>
      </w:r>
      <w:r w:rsidRPr="00606524">
        <w:rPr>
          <w:rFonts w:hint="eastAsia"/>
        </w:rPr>
        <w:t>歲兒童</w:t>
      </w:r>
      <w:r w:rsidRPr="00606524">
        <w:rPr>
          <w:rFonts w:hint="eastAsia"/>
        </w:rPr>
        <w:t>6</w:t>
      </w:r>
      <w:r w:rsidRPr="00606524">
        <w:rPr>
          <w:rFonts w:hint="eastAsia"/>
        </w:rPr>
        <w:t>次免費發展篩檢，針對兒童粗大動作、精細動作、語言認知及社會發展四大面向進行篩檢。</w:t>
      </w:r>
    </w:p>
    <w:p w14:paraId="28FC7B46" w14:textId="77777777" w:rsidR="00606524" w:rsidRDefault="00606524">
      <w:pPr>
        <w:rPr>
          <w:noProof/>
        </w:rPr>
      </w:pPr>
      <w:r>
        <w:rPr>
          <w:rFonts w:hint="eastAsia"/>
        </w:rPr>
        <w:t>附件</w:t>
      </w:r>
      <w:r>
        <w:rPr>
          <w:rFonts w:hint="eastAsia"/>
        </w:rPr>
        <w:t>:</w:t>
      </w:r>
      <w:r w:rsidRPr="00606524">
        <w:rPr>
          <w:noProof/>
        </w:rPr>
        <w:t xml:space="preserve"> </w:t>
      </w:r>
      <w:r w:rsidRPr="00606524">
        <w:rPr>
          <w:noProof/>
        </w:rPr>
        <w:drawing>
          <wp:inline distT="0" distB="0" distL="0" distR="0" wp14:anchorId="73EC23D0" wp14:editId="4526DD72">
            <wp:extent cx="5589844" cy="39147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9851" cy="392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205D1" w14:textId="77777777" w:rsidR="00606524" w:rsidRDefault="00606524">
      <w:pPr>
        <w:rPr>
          <w:noProof/>
        </w:rPr>
      </w:pPr>
    </w:p>
    <w:p w14:paraId="43761784" w14:textId="77777777" w:rsidR="00606524" w:rsidRDefault="00606524">
      <w:pPr>
        <w:rPr>
          <w:noProof/>
        </w:rPr>
      </w:pPr>
    </w:p>
    <w:sectPr w:rsidR="006065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524"/>
    <w:rsid w:val="001E5E68"/>
    <w:rsid w:val="00390B26"/>
    <w:rsid w:val="00606524"/>
    <w:rsid w:val="00F2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A5141"/>
  <w15:chartTrackingRefBased/>
  <w15:docId w15:val="{D615309A-2DE5-4584-BEB1-D1786ED8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林園區衛生所 202501</cp:lastModifiedBy>
  <cp:revision>2</cp:revision>
  <dcterms:created xsi:type="dcterms:W3CDTF">2025-10-29T06:15:00Z</dcterms:created>
  <dcterms:modified xsi:type="dcterms:W3CDTF">2025-10-29T06:15:00Z</dcterms:modified>
</cp:coreProperties>
</file>