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B251D" w14:textId="36D3FB31" w:rsidR="009D768A" w:rsidRDefault="009D768A" w:rsidP="009D768A">
      <w:pPr>
        <w:jc w:val="center"/>
        <w:rPr>
          <w:rFonts w:ascii="標楷體" w:eastAsia="標楷體" w:hAnsi="標楷體"/>
          <w:b/>
          <w:bCs/>
          <w:sz w:val="32"/>
          <w:szCs w:val="32"/>
        </w:rPr>
      </w:pPr>
      <w:r w:rsidRPr="004A7BB5">
        <w:rPr>
          <w:rFonts w:ascii="標楷體" w:eastAsia="標楷體" w:hAnsi="標楷體" w:hint="eastAsia"/>
          <w:b/>
          <w:bCs/>
          <w:sz w:val="32"/>
          <w:szCs w:val="32"/>
        </w:rPr>
        <w:t>苗栗</w:t>
      </w:r>
      <w:r w:rsidRPr="00701E93">
        <w:rPr>
          <w:rFonts w:ascii="標楷體" w:eastAsia="標楷體" w:hAnsi="標楷體" w:hint="eastAsia"/>
          <w:b/>
          <w:bCs/>
          <w:color w:val="000000" w:themeColor="text1"/>
          <w:sz w:val="32"/>
          <w:szCs w:val="32"/>
        </w:rPr>
        <w:t>縣</w:t>
      </w:r>
      <w:r w:rsidR="0033369E" w:rsidRPr="00701E93">
        <w:rPr>
          <w:rFonts w:ascii="標楷體" w:eastAsia="標楷體" w:hAnsi="標楷體" w:hint="eastAsia"/>
          <w:b/>
          <w:bCs/>
          <w:color w:val="000000" w:themeColor="text1"/>
          <w:sz w:val="32"/>
          <w:szCs w:val="32"/>
        </w:rPr>
        <w:t>公館</w:t>
      </w:r>
      <w:r w:rsidR="00B72A3F" w:rsidRPr="00701E93">
        <w:rPr>
          <w:rFonts w:ascii="標楷體" w:eastAsia="標楷體" w:hAnsi="標楷體" w:hint="eastAsia"/>
          <w:b/>
          <w:bCs/>
          <w:color w:val="000000" w:themeColor="text1"/>
          <w:sz w:val="32"/>
          <w:szCs w:val="32"/>
        </w:rPr>
        <w:t>鄉</w:t>
      </w:r>
      <w:r w:rsidR="0033369E" w:rsidRPr="00701E93">
        <w:rPr>
          <w:rFonts w:ascii="標楷體" w:eastAsia="標楷體" w:hAnsi="標楷體" w:hint="eastAsia"/>
          <w:b/>
          <w:bCs/>
          <w:color w:val="000000" w:themeColor="text1"/>
          <w:sz w:val="32"/>
          <w:szCs w:val="32"/>
        </w:rPr>
        <w:t>鄉</w:t>
      </w:r>
      <w:r w:rsidRPr="00701E93">
        <w:rPr>
          <w:rFonts w:ascii="標楷體" w:eastAsia="標楷體" w:hAnsi="標楷體" w:hint="eastAsia"/>
          <w:b/>
          <w:bCs/>
          <w:color w:val="000000" w:themeColor="text1"/>
          <w:sz w:val="32"/>
          <w:szCs w:val="32"/>
        </w:rPr>
        <w:t>民團體</w:t>
      </w:r>
      <w:r w:rsidRPr="004A7BB5">
        <w:rPr>
          <w:rFonts w:ascii="標楷體" w:eastAsia="標楷體" w:hAnsi="標楷體" w:hint="eastAsia"/>
          <w:b/>
          <w:bCs/>
          <w:sz w:val="32"/>
          <w:szCs w:val="32"/>
        </w:rPr>
        <w:t>意外保險自治條例</w:t>
      </w:r>
    </w:p>
    <w:p w14:paraId="7AB2A867" w14:textId="60A6AEA6" w:rsidR="00B3000A" w:rsidRPr="00B3000A" w:rsidRDefault="00B3000A" w:rsidP="00B3000A">
      <w:pPr>
        <w:jc w:val="right"/>
        <w:rPr>
          <w:rFonts w:ascii="標楷體" w:eastAsia="標楷體" w:hAnsi="標楷體"/>
          <w:sz w:val="20"/>
          <w:szCs w:val="20"/>
        </w:rPr>
      </w:pPr>
      <w:r w:rsidRPr="00B3000A">
        <w:rPr>
          <w:rFonts w:ascii="標楷體" w:eastAsia="標楷體" w:hAnsi="標楷體" w:hint="eastAsia"/>
          <w:sz w:val="20"/>
          <w:szCs w:val="20"/>
        </w:rPr>
        <w:t>中華民國115年</w:t>
      </w:r>
      <w:r w:rsidR="002325BD">
        <w:rPr>
          <w:rFonts w:ascii="標楷體" w:eastAsia="標楷體" w:hAnsi="標楷體" w:hint="eastAsia"/>
          <w:sz w:val="20"/>
          <w:szCs w:val="20"/>
        </w:rPr>
        <w:t>5</w:t>
      </w:r>
      <w:r w:rsidRPr="00B3000A">
        <w:rPr>
          <w:rFonts w:ascii="標楷體" w:eastAsia="標楷體" w:hAnsi="標楷體" w:hint="eastAsia"/>
          <w:sz w:val="20"/>
          <w:szCs w:val="20"/>
        </w:rPr>
        <w:t>月</w:t>
      </w:r>
      <w:r w:rsidR="002325BD">
        <w:rPr>
          <w:rFonts w:ascii="標楷體" w:eastAsia="標楷體" w:hAnsi="標楷體" w:hint="eastAsia"/>
          <w:sz w:val="20"/>
          <w:szCs w:val="20"/>
        </w:rPr>
        <w:t>27</w:t>
      </w:r>
      <w:r>
        <w:rPr>
          <w:rFonts w:ascii="標楷體" w:eastAsia="標楷體" w:hAnsi="標楷體" w:hint="eastAsia"/>
          <w:sz w:val="20"/>
          <w:szCs w:val="20"/>
        </w:rPr>
        <w:t>日</w:t>
      </w:r>
      <w:r w:rsidR="002325BD">
        <w:rPr>
          <w:rFonts w:ascii="標楷體" w:eastAsia="標楷體" w:hAnsi="標楷體" w:hint="eastAsia"/>
          <w:sz w:val="20"/>
          <w:szCs w:val="20"/>
        </w:rPr>
        <w:t>公鄉民</w:t>
      </w:r>
      <w:r>
        <w:rPr>
          <w:rFonts w:ascii="標楷體" w:eastAsia="標楷體" w:hAnsi="標楷體" w:hint="eastAsia"/>
          <w:sz w:val="20"/>
          <w:szCs w:val="20"/>
        </w:rPr>
        <w:t>字</w:t>
      </w:r>
      <w:r w:rsidR="002325BD">
        <w:rPr>
          <w:rFonts w:ascii="標楷體" w:eastAsia="標楷體" w:hAnsi="標楷體" w:hint="eastAsia"/>
          <w:sz w:val="20"/>
          <w:szCs w:val="20"/>
        </w:rPr>
        <w:t>1120005755</w:t>
      </w:r>
      <w:r w:rsidR="006C6BF2">
        <w:rPr>
          <w:rFonts w:ascii="標楷體" w:eastAsia="標楷體" w:hAnsi="標楷體" w:hint="eastAsia"/>
          <w:sz w:val="20"/>
          <w:szCs w:val="20"/>
        </w:rPr>
        <w:t>E</w:t>
      </w:r>
      <w:r>
        <w:rPr>
          <w:rFonts w:ascii="標楷體" w:eastAsia="標楷體" w:hAnsi="標楷體" w:hint="eastAsia"/>
          <w:sz w:val="20"/>
          <w:szCs w:val="20"/>
        </w:rPr>
        <w:t>號令</w:t>
      </w:r>
    </w:p>
    <w:p w14:paraId="42A67D75" w14:textId="4E2FA27A" w:rsidR="0072339A" w:rsidRPr="002A3CF6" w:rsidRDefault="009D768A"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 xml:space="preserve">第一條 </w:t>
      </w:r>
      <w:r w:rsidR="000B7E90" w:rsidRPr="002A3CF6">
        <w:rPr>
          <w:rFonts w:ascii="標楷體" w:eastAsia="標楷體" w:hAnsi="標楷體" w:hint="eastAsia"/>
          <w:color w:val="000000" w:themeColor="text1"/>
          <w:sz w:val="28"/>
          <w:szCs w:val="28"/>
        </w:rPr>
        <w:t>為</w:t>
      </w:r>
      <w:r w:rsidR="0072339A" w:rsidRPr="002A3CF6">
        <w:rPr>
          <w:rFonts w:ascii="標楷體" w:eastAsia="標楷體" w:hAnsi="標楷體" w:hint="eastAsia"/>
          <w:color w:val="000000" w:themeColor="text1"/>
          <w:sz w:val="28"/>
          <w:szCs w:val="28"/>
        </w:rPr>
        <w:t>苗栗縣</w:t>
      </w:r>
      <w:r w:rsidR="0030365E" w:rsidRPr="002A3CF6">
        <w:rPr>
          <w:rFonts w:ascii="標楷體" w:eastAsia="標楷體" w:hAnsi="標楷體" w:hint="eastAsia"/>
          <w:color w:val="000000" w:themeColor="text1"/>
          <w:sz w:val="28"/>
          <w:szCs w:val="28"/>
        </w:rPr>
        <w:t>公館鄉</w:t>
      </w:r>
      <w:r w:rsidR="0072339A" w:rsidRPr="002A3CF6">
        <w:rPr>
          <w:rFonts w:ascii="標楷體" w:eastAsia="標楷體" w:hAnsi="標楷體" w:hint="eastAsia"/>
          <w:color w:val="000000" w:themeColor="text1"/>
          <w:sz w:val="28"/>
          <w:szCs w:val="28"/>
        </w:rPr>
        <w:t>公所(以下簡稱本所)為照撫全體鄉民</w:t>
      </w:r>
      <w:r w:rsidR="00D2770D">
        <w:rPr>
          <w:rFonts w:ascii="標楷體" w:eastAsia="標楷體" w:hAnsi="標楷體" w:hint="eastAsia"/>
          <w:color w:val="000000" w:themeColor="text1"/>
          <w:sz w:val="28"/>
          <w:szCs w:val="28"/>
        </w:rPr>
        <w:t>，</w:t>
      </w:r>
      <w:r w:rsidR="0072339A" w:rsidRPr="002A3CF6">
        <w:rPr>
          <w:rFonts w:ascii="標楷體" w:eastAsia="標楷體" w:hAnsi="標楷體" w:hint="eastAsia"/>
          <w:color w:val="000000" w:themeColor="text1"/>
          <w:sz w:val="28"/>
          <w:szCs w:val="28"/>
        </w:rPr>
        <w:t>增進鄉民福祉</w:t>
      </w:r>
      <w:r w:rsidR="00D2770D">
        <w:rPr>
          <w:rFonts w:ascii="標楷體" w:eastAsia="標楷體" w:hAnsi="標楷體" w:hint="eastAsia"/>
          <w:color w:val="000000" w:themeColor="text1"/>
          <w:sz w:val="28"/>
          <w:szCs w:val="28"/>
        </w:rPr>
        <w:t>，</w:t>
      </w:r>
      <w:r w:rsidR="0072339A" w:rsidRPr="002A3CF6">
        <w:rPr>
          <w:rFonts w:ascii="標楷體" w:eastAsia="標楷體" w:hAnsi="標楷體" w:hint="eastAsia"/>
          <w:color w:val="000000" w:themeColor="text1"/>
          <w:sz w:val="28"/>
          <w:szCs w:val="28"/>
        </w:rPr>
        <w:t>使意外孤、</w:t>
      </w:r>
      <w:proofErr w:type="gramStart"/>
      <w:r w:rsidR="0072339A" w:rsidRPr="002A3CF6">
        <w:rPr>
          <w:rFonts w:ascii="標楷體" w:eastAsia="標楷體" w:hAnsi="標楷體" w:hint="eastAsia"/>
          <w:color w:val="000000" w:themeColor="text1"/>
          <w:sz w:val="28"/>
          <w:szCs w:val="28"/>
        </w:rPr>
        <w:t>寡</w:t>
      </w:r>
      <w:proofErr w:type="gramEnd"/>
      <w:r w:rsidR="0072339A" w:rsidRPr="002A3CF6">
        <w:rPr>
          <w:rFonts w:ascii="標楷體" w:eastAsia="標楷體" w:hAnsi="標楷體" w:hint="eastAsia"/>
          <w:color w:val="000000" w:themeColor="text1"/>
          <w:sz w:val="28"/>
          <w:szCs w:val="28"/>
        </w:rPr>
        <w:t>、殘廢者獲得生活之保障</w:t>
      </w:r>
      <w:r w:rsidR="00D2770D">
        <w:rPr>
          <w:rFonts w:ascii="標楷體" w:eastAsia="標楷體" w:hAnsi="標楷體" w:hint="eastAsia"/>
          <w:color w:val="000000" w:themeColor="text1"/>
          <w:sz w:val="28"/>
          <w:szCs w:val="28"/>
        </w:rPr>
        <w:t>，</w:t>
      </w:r>
      <w:r w:rsidR="0072339A" w:rsidRPr="002A3CF6">
        <w:rPr>
          <w:rFonts w:ascii="標楷體" w:eastAsia="標楷體" w:hAnsi="標楷體" w:hint="eastAsia"/>
          <w:color w:val="000000" w:themeColor="text1"/>
          <w:sz w:val="28"/>
          <w:szCs w:val="28"/>
        </w:rPr>
        <w:t>肩負起政府福民、利民的重任</w:t>
      </w:r>
      <w:r w:rsidR="00D2770D">
        <w:rPr>
          <w:rFonts w:ascii="標楷體" w:eastAsia="標楷體" w:hAnsi="標楷體" w:hint="eastAsia"/>
          <w:color w:val="000000" w:themeColor="text1"/>
          <w:sz w:val="28"/>
          <w:szCs w:val="28"/>
        </w:rPr>
        <w:t>，</w:t>
      </w:r>
      <w:proofErr w:type="gramStart"/>
      <w:r w:rsidR="00CD0714">
        <w:rPr>
          <w:rFonts w:ascii="標楷體" w:eastAsia="標楷體" w:hAnsi="標楷體" w:hint="eastAsia"/>
          <w:color w:val="000000" w:themeColor="text1"/>
          <w:sz w:val="28"/>
          <w:szCs w:val="28"/>
        </w:rPr>
        <w:t>爰</w:t>
      </w:r>
      <w:proofErr w:type="gramEnd"/>
      <w:r w:rsidR="0072339A" w:rsidRPr="002A3CF6">
        <w:rPr>
          <w:rFonts w:ascii="標楷體" w:eastAsia="標楷體" w:hAnsi="標楷體" w:hint="eastAsia"/>
          <w:color w:val="000000" w:themeColor="text1"/>
          <w:sz w:val="28"/>
          <w:szCs w:val="28"/>
        </w:rPr>
        <w:t>依據地方制度法第二十六條、第二十八條制定苗栗縣</w:t>
      </w:r>
      <w:r w:rsidR="0030365E" w:rsidRPr="002A3CF6">
        <w:rPr>
          <w:rFonts w:ascii="標楷體" w:eastAsia="標楷體" w:hAnsi="標楷體" w:hint="eastAsia"/>
          <w:color w:val="000000" w:themeColor="text1"/>
          <w:sz w:val="28"/>
          <w:szCs w:val="28"/>
        </w:rPr>
        <w:t>公館</w:t>
      </w:r>
      <w:r w:rsidR="0072339A" w:rsidRPr="002A3CF6">
        <w:rPr>
          <w:rFonts w:ascii="標楷體" w:eastAsia="標楷體" w:hAnsi="標楷體" w:hint="eastAsia"/>
          <w:color w:val="000000" w:themeColor="text1"/>
          <w:sz w:val="28"/>
          <w:szCs w:val="28"/>
        </w:rPr>
        <w:t>鄉鄉民團體意外保險自治條例(以下簡稱本條例)</w:t>
      </w:r>
      <w:r w:rsidR="004555A6">
        <w:rPr>
          <w:rFonts w:ascii="標楷體" w:eastAsia="標楷體" w:hAnsi="標楷體" w:hint="eastAsia"/>
          <w:color w:val="000000" w:themeColor="text1"/>
          <w:sz w:val="28"/>
          <w:szCs w:val="28"/>
        </w:rPr>
        <w:t>，</w:t>
      </w:r>
      <w:r w:rsidR="0072339A" w:rsidRPr="002A3CF6">
        <w:rPr>
          <w:rFonts w:ascii="標楷體" w:eastAsia="標楷體" w:hAnsi="標楷體" w:hint="eastAsia"/>
          <w:color w:val="000000" w:themeColor="text1"/>
          <w:sz w:val="28"/>
          <w:szCs w:val="28"/>
        </w:rPr>
        <w:t>以落實照顧鄉民之目的。</w:t>
      </w:r>
    </w:p>
    <w:p w14:paraId="3495CF8C" w14:textId="3377A5C1" w:rsidR="009D768A" w:rsidRPr="002A3CF6" w:rsidRDefault="009D768A"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 xml:space="preserve">第二條 </w:t>
      </w:r>
      <w:r w:rsidR="0072339A" w:rsidRPr="002A3CF6">
        <w:rPr>
          <w:rFonts w:ascii="標楷體" w:eastAsia="標楷體" w:hAnsi="標楷體" w:hint="eastAsia"/>
          <w:color w:val="000000" w:themeColor="text1"/>
          <w:sz w:val="28"/>
          <w:szCs w:val="28"/>
        </w:rPr>
        <w:t>本條例保險對象如下</w:t>
      </w:r>
      <w:r w:rsidR="004674F8">
        <w:rPr>
          <w:rFonts w:ascii="標楷體" w:eastAsia="標楷體" w:hAnsi="標楷體" w:hint="eastAsia"/>
          <w:color w:val="000000" w:themeColor="text1"/>
          <w:sz w:val="28"/>
          <w:szCs w:val="28"/>
        </w:rPr>
        <w:t>：</w:t>
      </w:r>
    </w:p>
    <w:p w14:paraId="72480380" w14:textId="4774F7D1" w:rsidR="009D768A" w:rsidRPr="002A3CF6" w:rsidRDefault="009D768A" w:rsidP="002A3CF6">
      <w:pPr>
        <w:spacing w:after="0" w:line="520" w:lineRule="exact"/>
        <w:ind w:firstLineChars="354" w:firstLine="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一、</w:t>
      </w:r>
      <w:r w:rsidR="0072339A" w:rsidRPr="002A3CF6">
        <w:rPr>
          <w:rFonts w:ascii="標楷體" w:eastAsia="標楷體" w:hAnsi="標楷體" w:hint="eastAsia"/>
          <w:color w:val="000000" w:themeColor="text1"/>
          <w:sz w:val="28"/>
          <w:szCs w:val="28"/>
        </w:rPr>
        <w:t>保險事故發生時已設籍本鄉連續滿六個月之鄉民。</w:t>
      </w:r>
    </w:p>
    <w:p w14:paraId="4FBB36F1" w14:textId="50A4AE34" w:rsidR="009D768A" w:rsidRPr="002A3CF6" w:rsidRDefault="009D768A" w:rsidP="002A3CF6">
      <w:pPr>
        <w:spacing w:after="0" w:line="520" w:lineRule="exact"/>
        <w:ind w:leftChars="413" w:left="1559" w:hangingChars="203" w:hanging="568"/>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二、</w:t>
      </w:r>
      <w:r w:rsidR="0072339A" w:rsidRPr="002A3CF6">
        <w:rPr>
          <w:rFonts w:ascii="標楷體" w:eastAsia="標楷體" w:hAnsi="標楷體" w:hint="eastAsia"/>
          <w:color w:val="000000" w:themeColor="text1"/>
          <w:sz w:val="28"/>
          <w:szCs w:val="28"/>
        </w:rPr>
        <w:t>因結婚設籍</w:t>
      </w:r>
      <w:proofErr w:type="gramStart"/>
      <w:r w:rsidR="0072339A" w:rsidRPr="002A3CF6">
        <w:rPr>
          <w:rFonts w:ascii="標楷體" w:eastAsia="標楷體" w:hAnsi="標楷體" w:hint="eastAsia"/>
          <w:color w:val="000000" w:themeColor="text1"/>
          <w:sz w:val="28"/>
          <w:szCs w:val="28"/>
        </w:rPr>
        <w:t>本鄉須完成</w:t>
      </w:r>
      <w:proofErr w:type="gramEnd"/>
      <w:r w:rsidR="0072339A" w:rsidRPr="002A3CF6">
        <w:rPr>
          <w:rFonts w:ascii="標楷體" w:eastAsia="標楷體" w:hAnsi="標楷體" w:hint="eastAsia"/>
          <w:color w:val="000000" w:themeColor="text1"/>
          <w:sz w:val="28"/>
          <w:szCs w:val="28"/>
        </w:rPr>
        <w:t>戶籍登記</w:t>
      </w:r>
      <w:r w:rsidR="0072339A" w:rsidRPr="002A3CF6">
        <w:rPr>
          <w:rFonts w:ascii="細明體" w:eastAsia="細明體" w:hAnsi="細明體" w:hint="eastAsia"/>
          <w:color w:val="000000" w:themeColor="text1"/>
          <w:sz w:val="28"/>
          <w:szCs w:val="28"/>
        </w:rPr>
        <w:t>，</w:t>
      </w:r>
      <w:proofErr w:type="gramStart"/>
      <w:r w:rsidR="0072339A" w:rsidRPr="002A3CF6">
        <w:rPr>
          <w:rFonts w:ascii="標楷體" w:eastAsia="標楷體" w:hAnsi="標楷體" w:hint="eastAsia"/>
          <w:color w:val="000000" w:themeColor="text1"/>
          <w:sz w:val="28"/>
          <w:szCs w:val="28"/>
        </w:rPr>
        <w:t>不受設籍</w:t>
      </w:r>
      <w:proofErr w:type="gramEnd"/>
      <w:r w:rsidR="0072339A" w:rsidRPr="002A3CF6">
        <w:rPr>
          <w:rFonts w:ascii="標楷體" w:eastAsia="標楷體" w:hAnsi="標楷體" w:hint="eastAsia"/>
          <w:color w:val="000000" w:themeColor="text1"/>
          <w:sz w:val="28"/>
          <w:szCs w:val="28"/>
        </w:rPr>
        <w:t>本鄉連續滿六個月之限制</w:t>
      </w:r>
      <w:r w:rsidR="0072339A" w:rsidRPr="002A3CF6">
        <w:rPr>
          <w:rFonts w:ascii="細明體" w:eastAsia="細明體" w:hAnsi="細明體" w:hint="eastAsia"/>
          <w:color w:val="000000" w:themeColor="text1"/>
          <w:sz w:val="28"/>
          <w:szCs w:val="28"/>
        </w:rPr>
        <w:t>，</w:t>
      </w:r>
      <w:r w:rsidR="0072339A" w:rsidRPr="002A3CF6">
        <w:rPr>
          <w:rFonts w:ascii="標楷體" w:eastAsia="標楷體" w:hAnsi="標楷體" w:hint="eastAsia"/>
          <w:color w:val="000000" w:themeColor="text1"/>
          <w:sz w:val="28"/>
          <w:szCs w:val="28"/>
        </w:rPr>
        <w:t>惟其配偶之一方仍</w:t>
      </w:r>
      <w:proofErr w:type="gramStart"/>
      <w:r w:rsidR="0072339A" w:rsidRPr="002A3CF6">
        <w:rPr>
          <w:rFonts w:ascii="標楷體" w:eastAsia="標楷體" w:hAnsi="標楷體" w:hint="eastAsia"/>
          <w:color w:val="000000" w:themeColor="text1"/>
          <w:sz w:val="28"/>
          <w:szCs w:val="28"/>
        </w:rPr>
        <w:t>應受設籍</w:t>
      </w:r>
      <w:proofErr w:type="gramEnd"/>
      <w:r w:rsidR="0072339A" w:rsidRPr="002A3CF6">
        <w:rPr>
          <w:rFonts w:ascii="標楷體" w:eastAsia="標楷體" w:hAnsi="標楷體" w:hint="eastAsia"/>
          <w:color w:val="000000" w:themeColor="text1"/>
          <w:sz w:val="28"/>
          <w:szCs w:val="28"/>
        </w:rPr>
        <w:t>本郷連續滿六個月之限制。</w:t>
      </w:r>
    </w:p>
    <w:p w14:paraId="5B766E7B" w14:textId="6A4FE22A" w:rsidR="009D768A" w:rsidRPr="002A3CF6" w:rsidRDefault="009D768A" w:rsidP="002A3CF6">
      <w:pPr>
        <w:spacing w:after="0" w:line="520" w:lineRule="exact"/>
        <w:ind w:leftChars="414" w:left="1560" w:hangingChars="202" w:hanging="566"/>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三、</w:t>
      </w:r>
      <w:r w:rsidR="0072339A" w:rsidRPr="002A3CF6">
        <w:rPr>
          <w:rFonts w:ascii="標楷體" w:eastAsia="標楷體" w:hAnsi="標楷體" w:hint="eastAsia"/>
          <w:color w:val="000000" w:themeColor="text1"/>
          <w:sz w:val="28"/>
          <w:szCs w:val="28"/>
        </w:rPr>
        <w:t>新生兒已完成戶籍登記</w:t>
      </w:r>
      <w:r w:rsidR="0072339A" w:rsidRPr="002A3CF6">
        <w:rPr>
          <w:rFonts w:ascii="細明體" w:eastAsia="細明體" w:hAnsi="細明體" w:hint="eastAsia"/>
          <w:color w:val="000000" w:themeColor="text1"/>
          <w:sz w:val="28"/>
          <w:szCs w:val="28"/>
        </w:rPr>
        <w:t>，</w:t>
      </w:r>
      <w:proofErr w:type="gramStart"/>
      <w:r w:rsidR="0072339A" w:rsidRPr="002A3CF6">
        <w:rPr>
          <w:rFonts w:ascii="標楷體" w:eastAsia="標楷體" w:hAnsi="標楷體" w:hint="eastAsia"/>
          <w:color w:val="000000" w:themeColor="text1"/>
          <w:sz w:val="28"/>
          <w:szCs w:val="28"/>
        </w:rPr>
        <w:t>不受設籍</w:t>
      </w:r>
      <w:proofErr w:type="gramEnd"/>
      <w:r w:rsidR="0072339A" w:rsidRPr="002A3CF6">
        <w:rPr>
          <w:rFonts w:ascii="標楷體" w:eastAsia="標楷體" w:hAnsi="標楷體" w:hint="eastAsia"/>
          <w:color w:val="000000" w:themeColor="text1"/>
          <w:sz w:val="28"/>
          <w:szCs w:val="28"/>
        </w:rPr>
        <w:t>本鄉連續滿六個月之限制</w:t>
      </w:r>
      <w:r w:rsidR="0072339A" w:rsidRPr="002A3CF6">
        <w:rPr>
          <w:rFonts w:ascii="細明體" w:eastAsia="細明體" w:hAnsi="細明體" w:hint="eastAsia"/>
          <w:color w:val="000000" w:themeColor="text1"/>
          <w:sz w:val="28"/>
          <w:szCs w:val="28"/>
        </w:rPr>
        <w:t>，</w:t>
      </w:r>
      <w:r w:rsidR="0072339A" w:rsidRPr="002A3CF6">
        <w:rPr>
          <w:rFonts w:ascii="標楷體" w:eastAsia="標楷體" w:hAnsi="標楷體" w:hint="eastAsia"/>
          <w:color w:val="000000" w:themeColor="text1"/>
          <w:sz w:val="28"/>
          <w:szCs w:val="28"/>
        </w:rPr>
        <w:t>惟其父、母親之一方仍</w:t>
      </w:r>
      <w:proofErr w:type="gramStart"/>
      <w:r w:rsidR="0072339A" w:rsidRPr="002A3CF6">
        <w:rPr>
          <w:rFonts w:ascii="標楷體" w:eastAsia="標楷體" w:hAnsi="標楷體" w:hint="eastAsia"/>
          <w:color w:val="000000" w:themeColor="text1"/>
          <w:sz w:val="28"/>
          <w:szCs w:val="28"/>
        </w:rPr>
        <w:t>應受設籍</w:t>
      </w:r>
      <w:proofErr w:type="gramEnd"/>
      <w:r w:rsidR="0072339A" w:rsidRPr="002A3CF6">
        <w:rPr>
          <w:rFonts w:ascii="標楷體" w:eastAsia="標楷體" w:hAnsi="標楷體" w:hint="eastAsia"/>
          <w:color w:val="000000" w:themeColor="text1"/>
          <w:sz w:val="28"/>
          <w:szCs w:val="28"/>
        </w:rPr>
        <w:t>本鄉連續滿六個月之限制。</w:t>
      </w:r>
    </w:p>
    <w:p w14:paraId="3DC9D2A9" w14:textId="1AA504F8" w:rsidR="00CE5B40" w:rsidRPr="002A3CF6" w:rsidRDefault="009D768A"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 xml:space="preserve">第三條 </w:t>
      </w:r>
      <w:r w:rsidR="00CE5B40" w:rsidRPr="002A3CF6">
        <w:rPr>
          <w:rFonts w:ascii="標楷體" w:eastAsia="標楷體" w:hAnsi="標楷體" w:hint="eastAsia"/>
          <w:color w:val="000000" w:themeColor="text1"/>
          <w:sz w:val="28"/>
          <w:szCs w:val="28"/>
        </w:rPr>
        <w:t>本條例保險内容如下</w:t>
      </w:r>
      <w:r w:rsidR="00484C12">
        <w:rPr>
          <w:rFonts w:ascii="標楷體" w:eastAsia="標楷體" w:hAnsi="標楷體" w:hint="eastAsia"/>
          <w:color w:val="000000" w:themeColor="text1"/>
          <w:sz w:val="28"/>
          <w:szCs w:val="28"/>
        </w:rPr>
        <w:t>：</w:t>
      </w:r>
    </w:p>
    <w:p w14:paraId="755885AA" w14:textId="171623CC" w:rsidR="00CE5B40" w:rsidRPr="002A3CF6" w:rsidRDefault="00CE5B40" w:rsidP="002A3CF6">
      <w:pPr>
        <w:spacing w:after="0" w:line="520" w:lineRule="exact"/>
        <w:ind w:firstLineChars="354" w:firstLine="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一、本所每年為符合第二條規定標的人口投保團體意外保險。</w:t>
      </w:r>
    </w:p>
    <w:p w14:paraId="4580B2CF" w14:textId="52D50A75" w:rsidR="00CE5B40" w:rsidRPr="002A3CF6" w:rsidRDefault="00CE5B40" w:rsidP="002A3CF6">
      <w:pPr>
        <w:spacing w:after="0" w:line="520" w:lineRule="exact"/>
        <w:ind w:leftChars="414" w:left="1560" w:hangingChars="202" w:hanging="566"/>
        <w:rPr>
          <w:color w:val="000000" w:themeColor="text1"/>
        </w:rPr>
      </w:pPr>
      <w:r w:rsidRPr="002A3CF6">
        <w:rPr>
          <w:rFonts w:ascii="標楷體" w:eastAsia="標楷體" w:hAnsi="標楷體" w:hint="eastAsia"/>
          <w:color w:val="000000" w:themeColor="text1"/>
          <w:sz w:val="28"/>
          <w:szCs w:val="28"/>
        </w:rPr>
        <w:t>二、意外保險内容含括被保險人因遭受意外之外來突發事故致其身體因而殘廢或死亡給付</w:t>
      </w:r>
      <w:r w:rsidRPr="002A3CF6">
        <w:rPr>
          <w:rFonts w:ascii="細明體" w:eastAsia="細明體" w:hAnsi="細明體" w:hint="eastAsia"/>
          <w:color w:val="000000" w:themeColor="text1"/>
          <w:sz w:val="28"/>
          <w:szCs w:val="28"/>
        </w:rPr>
        <w:t>，</w:t>
      </w:r>
      <w:r w:rsidRPr="002A3CF6">
        <w:rPr>
          <w:rFonts w:ascii="標楷體" w:eastAsia="標楷體" w:hAnsi="標楷體" w:hint="eastAsia"/>
          <w:color w:val="000000" w:themeColor="text1"/>
          <w:sz w:val="28"/>
          <w:szCs w:val="28"/>
        </w:rPr>
        <w:t>但被保險人未滿十五歲因意外死亡者</w:t>
      </w:r>
      <w:r w:rsidRPr="002A3CF6">
        <w:rPr>
          <w:rFonts w:ascii="細明體" w:eastAsia="細明體" w:hAnsi="細明體" w:hint="eastAsia"/>
          <w:color w:val="000000" w:themeColor="text1"/>
          <w:sz w:val="28"/>
          <w:szCs w:val="28"/>
        </w:rPr>
        <w:t>，</w:t>
      </w:r>
      <w:r w:rsidRPr="002A3CF6">
        <w:rPr>
          <w:rFonts w:ascii="標楷體" w:eastAsia="標楷體" w:hAnsi="標楷體" w:hint="eastAsia"/>
          <w:color w:val="000000" w:themeColor="text1"/>
          <w:sz w:val="28"/>
          <w:szCs w:val="28"/>
        </w:rPr>
        <w:t>依保險法規定</w:t>
      </w:r>
      <w:r w:rsidRPr="002A3CF6">
        <w:rPr>
          <w:rFonts w:ascii="細明體" w:eastAsia="細明體" w:hAnsi="細明體" w:hint="eastAsia"/>
          <w:color w:val="000000" w:themeColor="text1"/>
          <w:sz w:val="28"/>
          <w:szCs w:val="28"/>
        </w:rPr>
        <w:t>，</w:t>
      </w:r>
      <w:r w:rsidRPr="002A3CF6">
        <w:rPr>
          <w:rFonts w:ascii="標楷體" w:eastAsia="標楷體" w:hAnsi="標楷體" w:hint="eastAsia"/>
          <w:color w:val="000000" w:themeColor="text1"/>
          <w:sz w:val="28"/>
          <w:szCs w:val="28"/>
        </w:rPr>
        <w:t>無法為意外死亡保險之被保險人。</w:t>
      </w:r>
    </w:p>
    <w:p w14:paraId="1B14F89E" w14:textId="55F3D186" w:rsidR="009D768A" w:rsidRPr="002A3CF6" w:rsidRDefault="009D768A"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第</w:t>
      </w:r>
      <w:r w:rsidR="00AE6327" w:rsidRPr="002A3CF6">
        <w:rPr>
          <w:rFonts w:ascii="標楷體" w:eastAsia="標楷體" w:hAnsi="標楷體" w:hint="eastAsia"/>
          <w:color w:val="000000" w:themeColor="text1"/>
          <w:sz w:val="28"/>
          <w:szCs w:val="28"/>
        </w:rPr>
        <w:t>四</w:t>
      </w:r>
      <w:r w:rsidRPr="002A3CF6">
        <w:rPr>
          <w:rFonts w:ascii="標楷體" w:eastAsia="標楷體" w:hAnsi="標楷體" w:hint="eastAsia"/>
          <w:color w:val="000000" w:themeColor="text1"/>
          <w:sz w:val="28"/>
          <w:szCs w:val="28"/>
        </w:rPr>
        <w:t xml:space="preserve">條 </w:t>
      </w:r>
      <w:r w:rsidR="00EA1E3F" w:rsidRPr="002A3CF6">
        <w:rPr>
          <w:rFonts w:ascii="標楷體" w:eastAsia="標楷體" w:hAnsi="標楷體" w:hint="eastAsia"/>
          <w:color w:val="000000" w:themeColor="text1"/>
          <w:sz w:val="28"/>
          <w:szCs w:val="28"/>
        </w:rPr>
        <w:t>給付金額依保險契約内容之</w:t>
      </w:r>
      <w:r w:rsidR="00B72A3F">
        <w:rPr>
          <w:rFonts w:ascii="標楷體" w:eastAsia="標楷體" w:hAnsi="標楷體" w:hint="eastAsia"/>
          <w:color w:val="000000" w:themeColor="text1"/>
          <w:sz w:val="28"/>
          <w:szCs w:val="28"/>
        </w:rPr>
        <w:t>約</w:t>
      </w:r>
      <w:r w:rsidR="00EA1E3F" w:rsidRPr="002A3CF6">
        <w:rPr>
          <w:rFonts w:ascii="標楷體" w:eastAsia="標楷體" w:hAnsi="標楷體" w:hint="eastAsia"/>
          <w:color w:val="000000" w:themeColor="text1"/>
          <w:sz w:val="28"/>
          <w:szCs w:val="28"/>
        </w:rPr>
        <w:t>定给付保險金。</w:t>
      </w:r>
    </w:p>
    <w:p w14:paraId="28406E4C" w14:textId="7C158162" w:rsidR="00EA1E3F" w:rsidRPr="002A3CF6" w:rsidRDefault="00EA1E3F"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第五條</w:t>
      </w:r>
      <w:r w:rsidRPr="002A3CF6">
        <w:rPr>
          <w:rFonts w:ascii="標楷體" w:eastAsia="標楷體" w:hAnsi="標楷體"/>
          <w:color w:val="000000" w:themeColor="text1"/>
          <w:sz w:val="28"/>
          <w:szCs w:val="28"/>
        </w:rPr>
        <w:t xml:space="preserve"> </w:t>
      </w:r>
      <w:r w:rsidRPr="002A3CF6">
        <w:rPr>
          <w:rFonts w:ascii="標楷體" w:eastAsia="標楷體" w:hAnsi="標楷體" w:hint="eastAsia"/>
          <w:color w:val="000000" w:themeColor="text1"/>
          <w:sz w:val="28"/>
          <w:szCs w:val="28"/>
        </w:rPr>
        <w:t>意外殘廢保險金受益人為被保險人本人</w:t>
      </w:r>
      <w:r w:rsidRPr="002A3CF6">
        <w:rPr>
          <w:rFonts w:ascii="標楷體" w:eastAsia="標楷體" w:hAnsi="標楷體"/>
          <w:color w:val="000000" w:themeColor="text1"/>
          <w:sz w:val="28"/>
          <w:szCs w:val="28"/>
        </w:rPr>
        <w:t>;</w:t>
      </w:r>
      <w:r w:rsidRPr="002A3CF6">
        <w:rPr>
          <w:rFonts w:ascii="標楷體" w:eastAsia="標楷體" w:hAnsi="標楷體" w:hint="eastAsia"/>
          <w:color w:val="000000" w:themeColor="text1"/>
          <w:sz w:val="28"/>
          <w:szCs w:val="28"/>
        </w:rPr>
        <w:t>意外死亡保險金之受益人則依民法規定；無法定繼承人時受益人為本所。</w:t>
      </w:r>
    </w:p>
    <w:p w14:paraId="4AD42AD5" w14:textId="3B56ABA7" w:rsidR="00EA1E3F" w:rsidRPr="002A3CF6" w:rsidRDefault="00EA1E3F"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第六條</w:t>
      </w:r>
      <w:r w:rsidRPr="002A3CF6">
        <w:rPr>
          <w:rFonts w:ascii="標楷體" w:eastAsia="標楷體" w:hAnsi="標楷體"/>
          <w:color w:val="000000" w:themeColor="text1"/>
          <w:sz w:val="28"/>
          <w:szCs w:val="28"/>
        </w:rPr>
        <w:t xml:space="preserve"> </w:t>
      </w:r>
      <w:r w:rsidRPr="002A3CF6">
        <w:rPr>
          <w:rFonts w:ascii="標楷體" w:eastAsia="標楷體" w:hAnsi="標楷體" w:hint="eastAsia"/>
          <w:color w:val="000000" w:themeColor="text1"/>
          <w:sz w:val="28"/>
          <w:szCs w:val="28"/>
        </w:rPr>
        <w:t>被保險人發生保險事故二年内，向承保單位提出申請。</w:t>
      </w:r>
    </w:p>
    <w:p w14:paraId="487C0352" w14:textId="1EC3A18F" w:rsidR="00EA1E3F" w:rsidRPr="002A3CF6" w:rsidRDefault="00EA1E3F" w:rsidP="00B72A3F">
      <w:pPr>
        <w:spacing w:after="0" w:line="520" w:lineRule="exact"/>
        <w:ind w:leftChars="412" w:left="989" w:firstLine="2"/>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前項保險金給付，由承保單位審核後逕行撥款於保險受益人。</w:t>
      </w:r>
    </w:p>
    <w:p w14:paraId="589847BD" w14:textId="73A90A82" w:rsidR="00EA1E3F" w:rsidRPr="002A3CF6" w:rsidRDefault="00EA1E3F"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第七條 本條例所需各項經費</w:t>
      </w:r>
      <w:r w:rsidR="00E36B78">
        <w:rPr>
          <w:rFonts w:ascii="標楷體" w:eastAsia="標楷體" w:hAnsi="標楷體" w:hint="eastAsia"/>
          <w:color w:val="000000" w:themeColor="text1"/>
          <w:sz w:val="28"/>
          <w:szCs w:val="28"/>
        </w:rPr>
        <w:t>，</w:t>
      </w:r>
      <w:r w:rsidRPr="002A3CF6">
        <w:rPr>
          <w:rFonts w:ascii="標楷體" w:eastAsia="標楷體" w:hAnsi="標楷體" w:hint="eastAsia"/>
          <w:color w:val="000000" w:themeColor="text1"/>
          <w:sz w:val="28"/>
          <w:szCs w:val="28"/>
        </w:rPr>
        <w:t>由本所視財政狀況編列預算辦理</w:t>
      </w:r>
      <w:r w:rsidR="00E36B78">
        <w:rPr>
          <w:rFonts w:ascii="細明體" w:eastAsia="細明體" w:hAnsi="細明體" w:hint="eastAsia"/>
          <w:color w:val="000000" w:themeColor="text1"/>
          <w:sz w:val="28"/>
          <w:szCs w:val="28"/>
        </w:rPr>
        <w:t>。</w:t>
      </w:r>
    </w:p>
    <w:p w14:paraId="65050D87" w14:textId="3B4CF3DE" w:rsidR="00EA1E3F" w:rsidRPr="002A3CF6" w:rsidRDefault="00EA1E3F"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第八條 本條例未盡事宜者，依保險法、民法相關規定辦理。</w:t>
      </w:r>
    </w:p>
    <w:p w14:paraId="0DE4D527" w14:textId="7B71CD3B" w:rsidR="00EA1E3F" w:rsidRPr="002A3CF6" w:rsidRDefault="00EA1E3F"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第九條</w:t>
      </w:r>
      <w:r w:rsidRPr="002A3CF6">
        <w:rPr>
          <w:rFonts w:ascii="標楷體" w:eastAsia="標楷體" w:hAnsi="標楷體"/>
          <w:color w:val="000000" w:themeColor="text1"/>
          <w:sz w:val="28"/>
          <w:szCs w:val="28"/>
        </w:rPr>
        <w:t xml:space="preserve"> </w:t>
      </w:r>
      <w:r w:rsidRPr="002A3CF6">
        <w:rPr>
          <w:rFonts w:ascii="標楷體" w:eastAsia="標楷體" w:hAnsi="標楷體" w:hint="eastAsia"/>
          <w:color w:val="000000" w:themeColor="text1"/>
          <w:sz w:val="28"/>
          <w:szCs w:val="28"/>
        </w:rPr>
        <w:t>本</w:t>
      </w:r>
      <w:r w:rsidR="00F04878">
        <w:rPr>
          <w:rFonts w:ascii="標楷體" w:eastAsia="標楷體" w:hAnsi="標楷體" w:hint="eastAsia"/>
          <w:color w:val="000000" w:themeColor="text1"/>
          <w:sz w:val="28"/>
          <w:szCs w:val="28"/>
        </w:rPr>
        <w:t>條</w:t>
      </w:r>
      <w:r w:rsidRPr="002A3CF6">
        <w:rPr>
          <w:rFonts w:ascii="標楷體" w:eastAsia="標楷體" w:hAnsi="標楷體" w:hint="eastAsia"/>
          <w:color w:val="000000" w:themeColor="text1"/>
          <w:sz w:val="28"/>
          <w:szCs w:val="28"/>
        </w:rPr>
        <w:t>例自公布日施行。</w:t>
      </w:r>
    </w:p>
    <w:p w14:paraId="1B2D9A4E" w14:textId="77777777" w:rsidR="00AE6327" w:rsidRPr="002A3CF6" w:rsidRDefault="00AE6327" w:rsidP="002A3CF6">
      <w:pPr>
        <w:spacing w:after="0" w:line="520" w:lineRule="exact"/>
        <w:rPr>
          <w:rFonts w:ascii="標楷體" w:eastAsia="標楷體" w:hAnsi="標楷體"/>
          <w:color w:val="000000" w:themeColor="text1"/>
          <w:sz w:val="28"/>
          <w:szCs w:val="28"/>
        </w:rPr>
      </w:pPr>
    </w:p>
    <w:p w14:paraId="02F04FE6" w14:textId="6D63E11A" w:rsidR="00AE6327" w:rsidRDefault="00AE6327" w:rsidP="00E10FAD">
      <w:pPr>
        <w:spacing w:after="0" w:line="480" w:lineRule="exact"/>
        <w:jc w:val="center"/>
        <w:rPr>
          <w:rFonts w:ascii="標楷體" w:eastAsia="標楷體" w:hAnsi="標楷體"/>
          <w:b/>
          <w:bCs/>
          <w:sz w:val="28"/>
          <w:szCs w:val="28"/>
        </w:rPr>
      </w:pPr>
      <w:r w:rsidRPr="00AE6327">
        <w:rPr>
          <w:rFonts w:ascii="標楷體" w:eastAsia="標楷體" w:hAnsi="標楷體" w:hint="eastAsia"/>
          <w:b/>
          <w:bCs/>
          <w:sz w:val="28"/>
          <w:szCs w:val="28"/>
        </w:rPr>
        <w:lastRenderedPageBreak/>
        <w:t>苗栗</w:t>
      </w:r>
      <w:r w:rsidRPr="00701E93">
        <w:rPr>
          <w:rFonts w:ascii="標楷體" w:eastAsia="標楷體" w:hAnsi="標楷體" w:hint="eastAsia"/>
          <w:b/>
          <w:bCs/>
          <w:color w:val="000000" w:themeColor="text1"/>
          <w:sz w:val="28"/>
          <w:szCs w:val="28"/>
        </w:rPr>
        <w:t>縣公館鄉民</w:t>
      </w:r>
      <w:r w:rsidRPr="00AE6327">
        <w:rPr>
          <w:rFonts w:ascii="標楷體" w:eastAsia="標楷體" w:hAnsi="標楷體" w:hint="eastAsia"/>
          <w:b/>
          <w:bCs/>
          <w:sz w:val="28"/>
          <w:szCs w:val="28"/>
        </w:rPr>
        <w:t>團體意外保險自治條例</w:t>
      </w:r>
    </w:p>
    <w:p w14:paraId="60A99AB2" w14:textId="33791585" w:rsidR="008A3D0C" w:rsidRDefault="008A3D0C" w:rsidP="00E10FAD">
      <w:pPr>
        <w:spacing w:afterLines="50" w:after="180" w:line="480" w:lineRule="exact"/>
        <w:jc w:val="center"/>
        <w:rPr>
          <w:rFonts w:ascii="標楷體" w:eastAsia="標楷體" w:hAnsi="標楷體"/>
          <w:b/>
          <w:bCs/>
          <w:sz w:val="28"/>
          <w:szCs w:val="28"/>
        </w:rPr>
      </w:pPr>
      <w:r>
        <w:rPr>
          <w:rFonts w:ascii="標楷體" w:eastAsia="標楷體" w:hAnsi="標楷體" w:hint="eastAsia"/>
          <w:b/>
          <w:bCs/>
          <w:sz w:val="28"/>
          <w:szCs w:val="28"/>
        </w:rPr>
        <w:t>總說明</w:t>
      </w:r>
    </w:p>
    <w:tbl>
      <w:tblPr>
        <w:tblStyle w:val="ae"/>
        <w:tblW w:w="10060" w:type="dxa"/>
        <w:tblLook w:val="04A0" w:firstRow="1" w:lastRow="0" w:firstColumn="1" w:lastColumn="0" w:noHBand="0" w:noVBand="1"/>
      </w:tblPr>
      <w:tblGrid>
        <w:gridCol w:w="5382"/>
        <w:gridCol w:w="4678"/>
      </w:tblGrid>
      <w:tr w:rsidR="00AE6327" w14:paraId="79329338" w14:textId="77777777" w:rsidTr="00F7041A">
        <w:tc>
          <w:tcPr>
            <w:tcW w:w="5382" w:type="dxa"/>
          </w:tcPr>
          <w:p w14:paraId="41B7BE8B" w14:textId="2CE8C362" w:rsidR="00AE6327" w:rsidRPr="00D90B28" w:rsidRDefault="00AE6327" w:rsidP="00AE6327">
            <w:pPr>
              <w:jc w:val="center"/>
              <w:rPr>
                <w:rFonts w:ascii="標楷體" w:eastAsia="標楷體" w:hAnsi="標楷體"/>
                <w:b/>
                <w:bCs/>
              </w:rPr>
            </w:pPr>
            <w:r w:rsidRPr="00D90B28">
              <w:rPr>
                <w:rFonts w:ascii="標楷體" w:eastAsia="標楷體" w:hAnsi="標楷體" w:hint="eastAsia"/>
                <w:b/>
                <w:bCs/>
              </w:rPr>
              <w:t>條文</w:t>
            </w:r>
          </w:p>
        </w:tc>
        <w:tc>
          <w:tcPr>
            <w:tcW w:w="4678" w:type="dxa"/>
          </w:tcPr>
          <w:p w14:paraId="4115B7A2" w14:textId="45F2DDF2" w:rsidR="00AE6327" w:rsidRPr="00D90B28" w:rsidRDefault="00AE6327" w:rsidP="00AE6327">
            <w:pPr>
              <w:jc w:val="center"/>
              <w:rPr>
                <w:rFonts w:ascii="標楷體" w:eastAsia="標楷體" w:hAnsi="標楷體"/>
                <w:b/>
                <w:bCs/>
              </w:rPr>
            </w:pPr>
            <w:r w:rsidRPr="00D90B28">
              <w:rPr>
                <w:rFonts w:ascii="標楷體" w:eastAsia="標楷體" w:hAnsi="標楷體" w:hint="eastAsia"/>
                <w:b/>
                <w:bCs/>
              </w:rPr>
              <w:t>說明</w:t>
            </w:r>
          </w:p>
        </w:tc>
      </w:tr>
      <w:tr w:rsidR="00AE6327" w14:paraId="2763FE89" w14:textId="77777777" w:rsidTr="004313B5">
        <w:trPr>
          <w:trHeight w:val="3300"/>
        </w:trPr>
        <w:tc>
          <w:tcPr>
            <w:tcW w:w="5382" w:type="dxa"/>
          </w:tcPr>
          <w:p w14:paraId="7D164898" w14:textId="1D0A294D" w:rsidR="00AE6327" w:rsidRPr="00AE6327" w:rsidRDefault="00AE6327" w:rsidP="004313B5">
            <w:pPr>
              <w:spacing w:beforeLines="50" w:before="180" w:line="360" w:lineRule="exact"/>
              <w:ind w:left="881" w:hangingChars="367" w:hanging="881"/>
              <w:rPr>
                <w:rFonts w:ascii="標楷體" w:eastAsia="標楷體" w:hAnsi="標楷體"/>
                <w:b/>
                <w:bCs/>
                <w:sz w:val="28"/>
                <w:szCs w:val="28"/>
              </w:rPr>
            </w:pPr>
            <w:r w:rsidRPr="00AE6327">
              <w:rPr>
                <w:rFonts w:ascii="標楷體" w:eastAsia="標楷體" w:hAnsi="標楷體" w:hint="eastAsia"/>
              </w:rPr>
              <w:t>第一條</w:t>
            </w:r>
            <w:r w:rsidR="00F04878">
              <w:rPr>
                <w:rFonts w:ascii="標楷體" w:eastAsia="標楷體" w:hAnsi="標楷體" w:hint="eastAsia"/>
              </w:rPr>
              <w:t xml:space="preserve"> </w:t>
            </w:r>
            <w:r w:rsidR="004674F8" w:rsidRPr="004674F8">
              <w:rPr>
                <w:rFonts w:ascii="標楷體" w:eastAsia="標楷體" w:hAnsi="標楷體" w:hint="eastAsia"/>
                <w:color w:val="000000" w:themeColor="text1"/>
              </w:rPr>
              <w:t>為苗栗縣公館鄉公所(以下簡稱本所)為照撫全體鄉民，增進鄉民福祉，使意外孤、</w:t>
            </w:r>
            <w:proofErr w:type="gramStart"/>
            <w:r w:rsidR="004674F8" w:rsidRPr="004674F8">
              <w:rPr>
                <w:rFonts w:ascii="標楷體" w:eastAsia="標楷體" w:hAnsi="標楷體" w:hint="eastAsia"/>
                <w:color w:val="000000" w:themeColor="text1"/>
              </w:rPr>
              <w:t>寡</w:t>
            </w:r>
            <w:proofErr w:type="gramEnd"/>
            <w:r w:rsidR="004674F8" w:rsidRPr="004674F8">
              <w:rPr>
                <w:rFonts w:ascii="標楷體" w:eastAsia="標楷體" w:hAnsi="標楷體" w:hint="eastAsia"/>
                <w:color w:val="000000" w:themeColor="text1"/>
              </w:rPr>
              <w:t>、殘廢者獲得生活之保障，肩負起政府福民、利民的重任，</w:t>
            </w:r>
            <w:proofErr w:type="gramStart"/>
            <w:r w:rsidR="00EA38C7">
              <w:rPr>
                <w:rFonts w:ascii="標楷體" w:eastAsia="標楷體" w:hAnsi="標楷體" w:hint="eastAsia"/>
                <w:color w:val="000000" w:themeColor="text1"/>
              </w:rPr>
              <w:t>爰</w:t>
            </w:r>
            <w:proofErr w:type="gramEnd"/>
            <w:r w:rsidR="004674F8" w:rsidRPr="004674F8">
              <w:rPr>
                <w:rFonts w:ascii="標楷體" w:eastAsia="標楷體" w:hAnsi="標楷體" w:hint="eastAsia"/>
                <w:color w:val="000000" w:themeColor="text1"/>
              </w:rPr>
              <w:t>依據地方制度法第二十六條、第二十八條制定苗栗縣公館鄉鄉民團體意外保險自治條例(以下簡稱本條例)，以落實照顧鄉民之目的。</w:t>
            </w:r>
          </w:p>
        </w:tc>
        <w:tc>
          <w:tcPr>
            <w:tcW w:w="4678" w:type="dxa"/>
          </w:tcPr>
          <w:p w14:paraId="5AEBE95A" w14:textId="26073201" w:rsidR="00AE6327" w:rsidRPr="008A3D0C" w:rsidRDefault="00A372F3" w:rsidP="004313B5">
            <w:pPr>
              <w:spacing w:beforeLines="50" w:before="180"/>
              <w:rPr>
                <w:rFonts w:ascii="標楷體" w:eastAsia="標楷體" w:hAnsi="標楷體"/>
              </w:rPr>
            </w:pPr>
            <w:proofErr w:type="gramStart"/>
            <w:r>
              <w:rPr>
                <w:rFonts w:ascii="標楷體" w:eastAsia="標楷體" w:hAnsi="標楷體" w:hint="eastAsia"/>
              </w:rPr>
              <w:t>本條</w:t>
            </w:r>
            <w:r w:rsidR="00940823" w:rsidRPr="008A3D0C">
              <w:rPr>
                <w:rFonts w:ascii="標楷體" w:eastAsia="標楷體" w:hAnsi="標楷體"/>
              </w:rPr>
              <w:t>敘明</w:t>
            </w:r>
            <w:proofErr w:type="gramEnd"/>
            <w:r w:rsidR="00940823" w:rsidRPr="008A3D0C">
              <w:rPr>
                <w:rFonts w:ascii="標楷體" w:eastAsia="標楷體" w:hAnsi="標楷體"/>
              </w:rPr>
              <w:t>立法目的及依據。</w:t>
            </w:r>
          </w:p>
        </w:tc>
      </w:tr>
      <w:tr w:rsidR="00AE6327" w14:paraId="797BB562" w14:textId="77777777" w:rsidTr="004313B5">
        <w:trPr>
          <w:trHeight w:val="4903"/>
        </w:trPr>
        <w:tc>
          <w:tcPr>
            <w:tcW w:w="5382" w:type="dxa"/>
          </w:tcPr>
          <w:p w14:paraId="66711E3A" w14:textId="7D528A7E" w:rsidR="00AE6327" w:rsidRPr="00AE6327" w:rsidRDefault="00AE6327" w:rsidP="004313B5">
            <w:pPr>
              <w:spacing w:beforeLines="50" w:before="180" w:line="360" w:lineRule="exact"/>
              <w:ind w:left="850" w:hangingChars="354" w:hanging="850"/>
              <w:rPr>
                <w:rFonts w:ascii="標楷體" w:eastAsia="標楷體" w:hAnsi="標楷體"/>
              </w:rPr>
            </w:pPr>
            <w:r w:rsidRPr="00AE6327">
              <w:rPr>
                <w:rFonts w:ascii="標楷體" w:eastAsia="標楷體" w:hAnsi="標楷體" w:hint="eastAsia"/>
              </w:rPr>
              <w:t>第二條</w:t>
            </w:r>
            <w:r w:rsidR="00F04878">
              <w:rPr>
                <w:rFonts w:ascii="標楷體" w:eastAsia="標楷體" w:hAnsi="標楷體" w:hint="eastAsia"/>
              </w:rPr>
              <w:t xml:space="preserve"> </w:t>
            </w:r>
            <w:r w:rsidR="00F04878" w:rsidRPr="00F04878">
              <w:rPr>
                <w:rFonts w:ascii="標楷體" w:eastAsia="標楷體" w:hAnsi="標楷體" w:hint="eastAsia"/>
                <w:color w:val="000000" w:themeColor="text1"/>
              </w:rPr>
              <w:t>本條例保險對象如下：</w:t>
            </w:r>
          </w:p>
          <w:p w14:paraId="1CA17C4D" w14:textId="143B48C2" w:rsidR="00AE6327" w:rsidRPr="00AE6327" w:rsidRDefault="00AE6327" w:rsidP="004313B5">
            <w:pPr>
              <w:spacing w:beforeLines="50" w:before="180" w:line="360" w:lineRule="exact"/>
              <w:ind w:leftChars="355" w:left="1308" w:hangingChars="190" w:hanging="456"/>
              <w:rPr>
                <w:rFonts w:ascii="標楷體" w:eastAsia="標楷體" w:hAnsi="標楷體"/>
              </w:rPr>
            </w:pPr>
            <w:r w:rsidRPr="00AE6327">
              <w:rPr>
                <w:rFonts w:ascii="標楷體" w:eastAsia="標楷體" w:hAnsi="標楷體" w:hint="eastAsia"/>
              </w:rPr>
              <w:t>一</w:t>
            </w:r>
            <w:r w:rsidRPr="00F04878">
              <w:rPr>
                <w:rFonts w:ascii="標楷體" w:eastAsia="標楷體" w:hAnsi="標楷體" w:hint="eastAsia"/>
              </w:rPr>
              <w:t>、</w:t>
            </w:r>
            <w:r w:rsidR="00F04878" w:rsidRPr="00F04878">
              <w:rPr>
                <w:rFonts w:ascii="標楷體" w:eastAsia="標楷體" w:hAnsi="標楷體" w:hint="eastAsia"/>
                <w:color w:val="000000" w:themeColor="text1"/>
              </w:rPr>
              <w:t>保險事故發生時已設籍本鄉連續滿六個月之鄉民。</w:t>
            </w:r>
          </w:p>
          <w:p w14:paraId="7A2A58A8" w14:textId="588C5D77" w:rsidR="00AE6327" w:rsidRPr="00AE6327" w:rsidRDefault="00AE6327" w:rsidP="004313B5">
            <w:pPr>
              <w:spacing w:beforeLines="50" w:before="180" w:line="360" w:lineRule="exact"/>
              <w:ind w:leftChars="355" w:left="1308" w:hangingChars="190" w:hanging="456"/>
              <w:rPr>
                <w:rFonts w:ascii="標楷體" w:eastAsia="標楷體" w:hAnsi="標楷體"/>
              </w:rPr>
            </w:pPr>
            <w:r w:rsidRPr="00AE6327">
              <w:rPr>
                <w:rFonts w:ascii="標楷體" w:eastAsia="標楷體" w:hAnsi="標楷體" w:hint="eastAsia"/>
              </w:rPr>
              <w:t>二、</w:t>
            </w:r>
            <w:r w:rsidR="00F04878" w:rsidRPr="00F04878">
              <w:rPr>
                <w:rFonts w:ascii="標楷體" w:eastAsia="標楷體" w:hAnsi="標楷體" w:hint="eastAsia"/>
                <w:color w:val="000000" w:themeColor="text1"/>
              </w:rPr>
              <w:t>因結婚設籍</w:t>
            </w:r>
            <w:proofErr w:type="gramStart"/>
            <w:r w:rsidR="00F04878" w:rsidRPr="00F04878">
              <w:rPr>
                <w:rFonts w:ascii="標楷體" w:eastAsia="標楷體" w:hAnsi="標楷體" w:hint="eastAsia"/>
                <w:color w:val="000000" w:themeColor="text1"/>
              </w:rPr>
              <w:t>本鄉須完成</w:t>
            </w:r>
            <w:proofErr w:type="gramEnd"/>
            <w:r w:rsidR="00F04878" w:rsidRPr="00F04878">
              <w:rPr>
                <w:rFonts w:ascii="標楷體" w:eastAsia="標楷體" w:hAnsi="標楷體" w:hint="eastAsia"/>
                <w:color w:val="000000" w:themeColor="text1"/>
              </w:rPr>
              <w:t>戶籍登記</w:t>
            </w:r>
            <w:r w:rsidR="00F04878" w:rsidRPr="00F04878">
              <w:rPr>
                <w:rFonts w:ascii="細明體" w:eastAsia="細明體" w:hAnsi="細明體" w:hint="eastAsia"/>
                <w:color w:val="000000" w:themeColor="text1"/>
              </w:rPr>
              <w:t>，</w:t>
            </w:r>
            <w:proofErr w:type="gramStart"/>
            <w:r w:rsidR="00F04878" w:rsidRPr="00F04878">
              <w:rPr>
                <w:rFonts w:ascii="標楷體" w:eastAsia="標楷體" w:hAnsi="標楷體" w:hint="eastAsia"/>
                <w:color w:val="000000" w:themeColor="text1"/>
              </w:rPr>
              <w:t>不受設籍</w:t>
            </w:r>
            <w:proofErr w:type="gramEnd"/>
            <w:r w:rsidR="00F04878" w:rsidRPr="00F04878">
              <w:rPr>
                <w:rFonts w:ascii="標楷體" w:eastAsia="標楷體" w:hAnsi="標楷體" w:hint="eastAsia"/>
                <w:color w:val="000000" w:themeColor="text1"/>
              </w:rPr>
              <w:t>本鄉連續滿六個月之限制</w:t>
            </w:r>
            <w:r w:rsidR="00F04878" w:rsidRPr="00F04878">
              <w:rPr>
                <w:rFonts w:ascii="細明體" w:eastAsia="細明體" w:hAnsi="細明體" w:hint="eastAsia"/>
                <w:color w:val="000000" w:themeColor="text1"/>
              </w:rPr>
              <w:t>，</w:t>
            </w:r>
            <w:r w:rsidR="00F04878" w:rsidRPr="00F04878">
              <w:rPr>
                <w:rFonts w:ascii="標楷體" w:eastAsia="標楷體" w:hAnsi="標楷體" w:hint="eastAsia"/>
                <w:color w:val="000000" w:themeColor="text1"/>
              </w:rPr>
              <w:t>惟其配偶之一方仍</w:t>
            </w:r>
            <w:proofErr w:type="gramStart"/>
            <w:r w:rsidR="00F04878" w:rsidRPr="00F04878">
              <w:rPr>
                <w:rFonts w:ascii="標楷體" w:eastAsia="標楷體" w:hAnsi="標楷體" w:hint="eastAsia"/>
                <w:color w:val="000000" w:themeColor="text1"/>
              </w:rPr>
              <w:t>應受設籍</w:t>
            </w:r>
            <w:proofErr w:type="gramEnd"/>
            <w:r w:rsidR="00F04878" w:rsidRPr="00F04878">
              <w:rPr>
                <w:rFonts w:ascii="標楷體" w:eastAsia="標楷體" w:hAnsi="標楷體" w:hint="eastAsia"/>
                <w:color w:val="000000" w:themeColor="text1"/>
              </w:rPr>
              <w:t>本郷連續滿六個月之限制。</w:t>
            </w:r>
          </w:p>
          <w:p w14:paraId="42288345" w14:textId="12A1DA91" w:rsidR="00AE6327" w:rsidRPr="00AE6327" w:rsidRDefault="00AE6327" w:rsidP="004313B5">
            <w:pPr>
              <w:spacing w:beforeLines="50" w:before="180" w:line="360" w:lineRule="exact"/>
              <w:ind w:leftChars="355" w:left="1306" w:hangingChars="189" w:hanging="454"/>
              <w:rPr>
                <w:rFonts w:ascii="標楷體" w:eastAsia="標楷體" w:hAnsi="標楷體"/>
                <w:b/>
                <w:bCs/>
              </w:rPr>
            </w:pPr>
            <w:r w:rsidRPr="00AE6327">
              <w:rPr>
                <w:rFonts w:ascii="標楷體" w:eastAsia="標楷體" w:hAnsi="標楷體" w:hint="eastAsia"/>
              </w:rPr>
              <w:t>三、</w:t>
            </w:r>
            <w:r w:rsidR="00F04878" w:rsidRPr="00F04878">
              <w:rPr>
                <w:rFonts w:ascii="標楷體" w:eastAsia="標楷體" w:hAnsi="標楷體" w:hint="eastAsia"/>
                <w:color w:val="000000" w:themeColor="text1"/>
              </w:rPr>
              <w:t>新生兒已完成戶籍登記</w:t>
            </w:r>
            <w:r w:rsidR="00F04878" w:rsidRPr="00F04878">
              <w:rPr>
                <w:rFonts w:ascii="細明體" w:eastAsia="細明體" w:hAnsi="細明體" w:hint="eastAsia"/>
                <w:color w:val="000000" w:themeColor="text1"/>
              </w:rPr>
              <w:t>，</w:t>
            </w:r>
            <w:proofErr w:type="gramStart"/>
            <w:r w:rsidR="00F04878" w:rsidRPr="00F04878">
              <w:rPr>
                <w:rFonts w:ascii="標楷體" w:eastAsia="標楷體" w:hAnsi="標楷體" w:hint="eastAsia"/>
                <w:color w:val="000000" w:themeColor="text1"/>
              </w:rPr>
              <w:t>不受設籍</w:t>
            </w:r>
            <w:proofErr w:type="gramEnd"/>
            <w:r w:rsidR="00F04878" w:rsidRPr="00F04878">
              <w:rPr>
                <w:rFonts w:ascii="標楷體" w:eastAsia="標楷體" w:hAnsi="標楷體" w:hint="eastAsia"/>
                <w:color w:val="000000" w:themeColor="text1"/>
              </w:rPr>
              <w:t>本鄉連續滿六個月之限制</w:t>
            </w:r>
            <w:r w:rsidR="00F04878" w:rsidRPr="00F04878">
              <w:rPr>
                <w:rFonts w:ascii="細明體" w:eastAsia="細明體" w:hAnsi="細明體" w:hint="eastAsia"/>
                <w:color w:val="000000" w:themeColor="text1"/>
              </w:rPr>
              <w:t>，</w:t>
            </w:r>
            <w:r w:rsidR="00F04878" w:rsidRPr="00F04878">
              <w:rPr>
                <w:rFonts w:ascii="標楷體" w:eastAsia="標楷體" w:hAnsi="標楷體" w:hint="eastAsia"/>
                <w:color w:val="000000" w:themeColor="text1"/>
              </w:rPr>
              <w:t>惟其父、母親之一方仍</w:t>
            </w:r>
            <w:proofErr w:type="gramStart"/>
            <w:r w:rsidR="00F04878" w:rsidRPr="00F04878">
              <w:rPr>
                <w:rFonts w:ascii="標楷體" w:eastAsia="標楷體" w:hAnsi="標楷體" w:hint="eastAsia"/>
                <w:color w:val="000000" w:themeColor="text1"/>
              </w:rPr>
              <w:t>應受設籍</w:t>
            </w:r>
            <w:proofErr w:type="gramEnd"/>
            <w:r w:rsidR="00F04878" w:rsidRPr="00F04878">
              <w:rPr>
                <w:rFonts w:ascii="標楷體" w:eastAsia="標楷體" w:hAnsi="標楷體" w:hint="eastAsia"/>
                <w:color w:val="000000" w:themeColor="text1"/>
              </w:rPr>
              <w:t>本鄉連續滿六個月之限制。</w:t>
            </w:r>
          </w:p>
        </w:tc>
        <w:tc>
          <w:tcPr>
            <w:tcW w:w="4678" w:type="dxa"/>
          </w:tcPr>
          <w:p w14:paraId="2740BC12" w14:textId="495883D6" w:rsidR="00AE6327" w:rsidRPr="008A3D0C" w:rsidRDefault="00A372F3" w:rsidP="004313B5">
            <w:pPr>
              <w:spacing w:beforeLines="50" w:before="180" w:line="360" w:lineRule="exact"/>
              <w:rPr>
                <w:rFonts w:ascii="標楷體" w:eastAsia="標楷體" w:hAnsi="標楷體"/>
              </w:rPr>
            </w:pPr>
            <w:r>
              <w:rPr>
                <w:rFonts w:ascii="標楷體" w:eastAsia="標楷體" w:hAnsi="標楷體" w:hint="eastAsia"/>
              </w:rPr>
              <w:t>明定</w:t>
            </w:r>
            <w:r w:rsidR="00940823" w:rsidRPr="008A3D0C">
              <w:rPr>
                <w:rFonts w:ascii="標楷體" w:eastAsia="標楷體" w:hAnsi="標楷體"/>
              </w:rPr>
              <w:t>本條例之適用對象。</w:t>
            </w:r>
          </w:p>
        </w:tc>
      </w:tr>
      <w:tr w:rsidR="00AE6327" w14:paraId="5663CEAC" w14:textId="77777777" w:rsidTr="004313B5">
        <w:trPr>
          <w:trHeight w:val="3623"/>
        </w:trPr>
        <w:tc>
          <w:tcPr>
            <w:tcW w:w="5382" w:type="dxa"/>
          </w:tcPr>
          <w:p w14:paraId="6F33B20B" w14:textId="7F399A7D" w:rsidR="00AE6327" w:rsidRDefault="00AE6327" w:rsidP="004313B5">
            <w:pPr>
              <w:spacing w:beforeLines="50" w:before="180" w:line="360" w:lineRule="exact"/>
              <w:ind w:left="850" w:hangingChars="354" w:hanging="850"/>
              <w:rPr>
                <w:rFonts w:ascii="標楷體" w:eastAsia="標楷體" w:hAnsi="標楷體"/>
                <w:color w:val="000000" w:themeColor="text1"/>
                <w:sz w:val="28"/>
                <w:szCs w:val="28"/>
              </w:rPr>
            </w:pPr>
            <w:r w:rsidRPr="00AE6327">
              <w:rPr>
                <w:rFonts w:ascii="標楷體" w:eastAsia="標楷體" w:hAnsi="標楷體" w:hint="eastAsia"/>
              </w:rPr>
              <w:t>第三條</w:t>
            </w:r>
            <w:r w:rsidR="00E36B78">
              <w:rPr>
                <w:rFonts w:ascii="標楷體" w:eastAsia="標楷體" w:hAnsi="標楷體" w:hint="eastAsia"/>
              </w:rPr>
              <w:t xml:space="preserve"> </w:t>
            </w:r>
            <w:r w:rsidR="00E36B78" w:rsidRPr="00E36B78">
              <w:rPr>
                <w:rFonts w:ascii="標楷體" w:eastAsia="標楷體" w:hAnsi="標楷體" w:hint="eastAsia"/>
                <w:color w:val="000000" w:themeColor="text1"/>
              </w:rPr>
              <w:t>本條例保險内容如下：</w:t>
            </w:r>
          </w:p>
          <w:p w14:paraId="417E5CAF" w14:textId="77777777" w:rsidR="00E36B78" w:rsidRPr="00E36B78" w:rsidRDefault="00E36B78" w:rsidP="004313B5">
            <w:pPr>
              <w:spacing w:beforeLines="50" w:before="180" w:line="360" w:lineRule="exact"/>
              <w:ind w:leftChars="355" w:left="1308" w:hangingChars="190" w:hanging="456"/>
              <w:rPr>
                <w:rFonts w:ascii="標楷體" w:eastAsia="標楷體" w:hAnsi="標楷體"/>
              </w:rPr>
            </w:pPr>
            <w:r w:rsidRPr="00E36B78">
              <w:rPr>
                <w:rFonts w:ascii="標楷體" w:eastAsia="標楷體" w:hAnsi="標楷體" w:hint="eastAsia"/>
              </w:rPr>
              <w:t>一、本所每年為符合第二條規定標的人口投保團體意外保險。</w:t>
            </w:r>
          </w:p>
          <w:p w14:paraId="19EA6F4F" w14:textId="6B172810" w:rsidR="00AE6327" w:rsidRPr="00AE6327" w:rsidRDefault="00E36B78" w:rsidP="004313B5">
            <w:pPr>
              <w:spacing w:beforeLines="50" w:before="180" w:line="360" w:lineRule="exact"/>
              <w:ind w:leftChars="355" w:left="1308" w:hangingChars="190" w:hanging="456"/>
              <w:rPr>
                <w:rFonts w:ascii="標楷體" w:eastAsia="標楷體" w:hAnsi="標楷體"/>
                <w:b/>
                <w:bCs/>
              </w:rPr>
            </w:pPr>
            <w:r w:rsidRPr="00E36B78">
              <w:rPr>
                <w:rFonts w:ascii="標楷體" w:eastAsia="標楷體" w:hAnsi="標楷體" w:hint="eastAsia"/>
              </w:rPr>
              <w:t>二、意外保險内容含括被保險人因遭受意外之外來突發事故致其身體因而殘廢或死亡給付，但被保險人未滿十五歲因意外死亡者，依保險法規定，無法為意外死亡保險之被保險人。</w:t>
            </w:r>
          </w:p>
        </w:tc>
        <w:tc>
          <w:tcPr>
            <w:tcW w:w="4678" w:type="dxa"/>
          </w:tcPr>
          <w:p w14:paraId="51BCE32B" w14:textId="4DD06DC0" w:rsidR="00AE6327" w:rsidRPr="008A3D0C" w:rsidRDefault="00A372F3" w:rsidP="004313B5">
            <w:pPr>
              <w:spacing w:beforeLines="50" w:before="180" w:line="360" w:lineRule="exact"/>
              <w:rPr>
                <w:rFonts w:ascii="標楷體" w:eastAsia="標楷體" w:hAnsi="標楷體"/>
              </w:rPr>
            </w:pPr>
            <w:r>
              <w:rPr>
                <w:rFonts w:ascii="標楷體" w:eastAsia="標楷體" w:hAnsi="標楷體" w:hint="eastAsia"/>
              </w:rPr>
              <w:t>明定</w:t>
            </w:r>
            <w:r w:rsidR="00727121" w:rsidRPr="00727121">
              <w:rPr>
                <w:rFonts w:ascii="標楷體" w:eastAsia="標楷體" w:hAnsi="標楷體" w:hint="eastAsia"/>
              </w:rPr>
              <w:t>本條例之</w:t>
            </w:r>
            <w:r>
              <w:rPr>
                <w:rFonts w:ascii="標楷體" w:eastAsia="標楷體" w:hAnsi="標楷體" w:hint="eastAsia"/>
              </w:rPr>
              <w:t>保險</w:t>
            </w:r>
            <w:r w:rsidR="00940823" w:rsidRPr="008A3D0C">
              <w:rPr>
                <w:rFonts w:ascii="標楷體" w:eastAsia="標楷體" w:hAnsi="標楷體"/>
              </w:rPr>
              <w:t>內</w:t>
            </w:r>
            <w:r>
              <w:rPr>
                <w:rFonts w:ascii="標楷體" w:eastAsia="標楷體" w:hAnsi="標楷體" w:hint="eastAsia"/>
              </w:rPr>
              <w:t>容</w:t>
            </w:r>
            <w:r w:rsidR="00940823" w:rsidRPr="008A3D0C">
              <w:rPr>
                <w:rFonts w:ascii="標楷體" w:eastAsia="標楷體" w:hAnsi="標楷體"/>
              </w:rPr>
              <w:t>。</w:t>
            </w:r>
          </w:p>
        </w:tc>
      </w:tr>
      <w:tr w:rsidR="00AE6327" w14:paraId="5EE548F4" w14:textId="77777777" w:rsidTr="004313B5">
        <w:trPr>
          <w:trHeight w:val="1058"/>
        </w:trPr>
        <w:tc>
          <w:tcPr>
            <w:tcW w:w="5382" w:type="dxa"/>
          </w:tcPr>
          <w:p w14:paraId="4DFC8575" w14:textId="4A1CFFD5" w:rsidR="00AE6327" w:rsidRPr="00E36B78" w:rsidRDefault="00AE6327" w:rsidP="004313B5">
            <w:pPr>
              <w:spacing w:beforeLines="50" w:before="180" w:line="360" w:lineRule="exact"/>
              <w:ind w:left="850" w:hangingChars="354" w:hanging="850"/>
              <w:rPr>
                <w:rFonts w:ascii="標楷體" w:eastAsia="標楷體" w:hAnsi="標楷體"/>
                <w:b/>
                <w:bCs/>
              </w:rPr>
            </w:pPr>
            <w:r w:rsidRPr="00E36B78">
              <w:rPr>
                <w:rFonts w:ascii="標楷體" w:eastAsia="標楷體" w:hAnsi="標楷體" w:hint="eastAsia"/>
              </w:rPr>
              <w:lastRenderedPageBreak/>
              <w:t>第四條</w:t>
            </w:r>
            <w:r w:rsidR="00E36B78">
              <w:rPr>
                <w:rFonts w:ascii="標楷體" w:eastAsia="標楷體" w:hAnsi="標楷體" w:hint="eastAsia"/>
              </w:rPr>
              <w:t xml:space="preserve"> </w:t>
            </w:r>
            <w:r w:rsidR="00E36B78" w:rsidRPr="00E36B78">
              <w:rPr>
                <w:rFonts w:ascii="標楷體" w:eastAsia="標楷體" w:hAnsi="標楷體" w:hint="eastAsia"/>
              </w:rPr>
              <w:t>給付金額依保險契約内容之</w:t>
            </w:r>
            <w:r w:rsidR="00BB3548">
              <w:rPr>
                <w:rFonts w:ascii="標楷體" w:eastAsia="標楷體" w:hAnsi="標楷體" w:hint="eastAsia"/>
              </w:rPr>
              <w:t>約</w:t>
            </w:r>
            <w:r w:rsidR="00E36B78" w:rsidRPr="00E36B78">
              <w:rPr>
                <w:rFonts w:ascii="標楷體" w:eastAsia="標楷體" w:hAnsi="標楷體" w:hint="eastAsia"/>
              </w:rPr>
              <w:t>定给付保險金。</w:t>
            </w:r>
          </w:p>
        </w:tc>
        <w:tc>
          <w:tcPr>
            <w:tcW w:w="4678" w:type="dxa"/>
          </w:tcPr>
          <w:p w14:paraId="6B98C5B3" w14:textId="7006F13F" w:rsidR="00AE6327" w:rsidRPr="008A3D0C" w:rsidRDefault="00A372F3" w:rsidP="004313B5">
            <w:pPr>
              <w:spacing w:beforeLines="50" w:before="180" w:line="360" w:lineRule="exact"/>
              <w:rPr>
                <w:rFonts w:ascii="標楷體" w:eastAsia="標楷體" w:hAnsi="標楷體"/>
              </w:rPr>
            </w:pPr>
            <w:r>
              <w:rPr>
                <w:rFonts w:ascii="標楷體" w:eastAsia="標楷體" w:hAnsi="標楷體" w:hint="eastAsia"/>
              </w:rPr>
              <w:t>明定</w:t>
            </w:r>
            <w:r w:rsidR="00727121" w:rsidRPr="00727121">
              <w:rPr>
                <w:rFonts w:ascii="標楷體" w:eastAsia="標楷體" w:hAnsi="標楷體" w:hint="eastAsia"/>
              </w:rPr>
              <w:t>本條例之</w:t>
            </w:r>
            <w:r w:rsidR="00BB3548">
              <w:rPr>
                <w:rFonts w:ascii="標楷體" w:eastAsia="標楷體" w:hAnsi="標楷體" w:hint="eastAsia"/>
              </w:rPr>
              <w:t>保險金額</w:t>
            </w:r>
            <w:r w:rsidR="00BB3548">
              <w:rPr>
                <w:rFonts w:ascii="細明體" w:eastAsia="細明體" w:hAnsi="細明體" w:hint="eastAsia"/>
              </w:rPr>
              <w:t>。</w:t>
            </w:r>
          </w:p>
        </w:tc>
      </w:tr>
      <w:tr w:rsidR="00AE6327" w14:paraId="055BA8D7" w14:textId="77777777" w:rsidTr="004313B5">
        <w:trPr>
          <w:trHeight w:val="1413"/>
        </w:trPr>
        <w:tc>
          <w:tcPr>
            <w:tcW w:w="5382" w:type="dxa"/>
          </w:tcPr>
          <w:p w14:paraId="1D2CAC42" w14:textId="1FCC7094" w:rsidR="00AE6327" w:rsidRPr="00AE6327" w:rsidRDefault="00AE6327" w:rsidP="004313B5">
            <w:pPr>
              <w:spacing w:beforeLines="50" w:before="180" w:line="360" w:lineRule="exact"/>
              <w:ind w:left="850" w:hangingChars="354" w:hanging="850"/>
              <w:rPr>
                <w:rFonts w:ascii="標楷體" w:eastAsia="標楷體" w:hAnsi="標楷體"/>
                <w:b/>
                <w:bCs/>
              </w:rPr>
            </w:pPr>
            <w:r w:rsidRPr="00AE6327">
              <w:rPr>
                <w:rFonts w:ascii="標楷體" w:eastAsia="標楷體" w:hAnsi="標楷體" w:hint="eastAsia"/>
              </w:rPr>
              <w:t>第五條</w:t>
            </w:r>
            <w:r w:rsidR="00E36B78">
              <w:rPr>
                <w:rFonts w:ascii="標楷體" w:eastAsia="標楷體" w:hAnsi="標楷體" w:hint="eastAsia"/>
              </w:rPr>
              <w:t xml:space="preserve"> </w:t>
            </w:r>
            <w:r w:rsidR="00E36B78" w:rsidRPr="00E36B78">
              <w:rPr>
                <w:rFonts w:ascii="標楷體" w:eastAsia="標楷體" w:hAnsi="標楷體" w:hint="eastAsia"/>
                <w:color w:val="000000" w:themeColor="text1"/>
              </w:rPr>
              <w:t>意外殘廢保險金受益人為被保險人本人</w:t>
            </w:r>
            <w:r w:rsidR="00E36B78">
              <w:rPr>
                <w:rFonts w:ascii="標楷體" w:eastAsia="標楷體" w:hAnsi="標楷體" w:hint="eastAsia"/>
                <w:color w:val="000000" w:themeColor="text1"/>
              </w:rPr>
              <w:t>；</w:t>
            </w:r>
            <w:r w:rsidR="00E36B78" w:rsidRPr="00E36B78">
              <w:rPr>
                <w:rFonts w:ascii="標楷體" w:eastAsia="標楷體" w:hAnsi="標楷體" w:hint="eastAsia"/>
                <w:color w:val="000000" w:themeColor="text1"/>
              </w:rPr>
              <w:t>意外死亡保險金之受益人則依民法規定；無法定繼承人時受益人為本所。</w:t>
            </w:r>
          </w:p>
        </w:tc>
        <w:tc>
          <w:tcPr>
            <w:tcW w:w="4678" w:type="dxa"/>
          </w:tcPr>
          <w:p w14:paraId="55D91DDE" w14:textId="094D6ED0" w:rsidR="00AE6327" w:rsidRPr="008A3D0C" w:rsidRDefault="00A372F3" w:rsidP="004313B5">
            <w:pPr>
              <w:spacing w:beforeLines="50" w:before="180" w:line="360" w:lineRule="exact"/>
              <w:rPr>
                <w:rFonts w:ascii="標楷體" w:eastAsia="標楷體" w:hAnsi="標楷體"/>
              </w:rPr>
            </w:pPr>
            <w:r>
              <w:rPr>
                <w:rFonts w:ascii="標楷體" w:eastAsia="標楷體" w:hAnsi="標楷體" w:hint="eastAsia"/>
              </w:rPr>
              <w:t>明定</w:t>
            </w:r>
            <w:r w:rsidR="00727121" w:rsidRPr="00727121">
              <w:rPr>
                <w:rFonts w:ascii="標楷體" w:eastAsia="標楷體" w:hAnsi="標楷體" w:hint="eastAsia"/>
              </w:rPr>
              <w:t>本條例</w:t>
            </w:r>
            <w:r w:rsidR="00BC5C47" w:rsidRPr="008A3D0C">
              <w:rPr>
                <w:rFonts w:ascii="標楷體" w:eastAsia="標楷體" w:hAnsi="標楷體"/>
              </w:rPr>
              <w:t>保險給付之受益人及其順位。</w:t>
            </w:r>
          </w:p>
        </w:tc>
      </w:tr>
      <w:tr w:rsidR="00AE6327" w14:paraId="2F35CCB1" w14:textId="77777777" w:rsidTr="004313B5">
        <w:trPr>
          <w:trHeight w:val="1966"/>
        </w:trPr>
        <w:tc>
          <w:tcPr>
            <w:tcW w:w="5382" w:type="dxa"/>
          </w:tcPr>
          <w:p w14:paraId="7E9C2952" w14:textId="77777777" w:rsidR="00AE6327" w:rsidRDefault="00AE6327" w:rsidP="004313B5">
            <w:pPr>
              <w:spacing w:beforeLines="50" w:before="180" w:line="360" w:lineRule="exact"/>
              <w:ind w:left="881" w:hangingChars="367" w:hanging="881"/>
              <w:rPr>
                <w:rFonts w:ascii="標楷體" w:eastAsia="標楷體" w:hAnsi="標楷體"/>
                <w:color w:val="000000" w:themeColor="text1"/>
              </w:rPr>
            </w:pPr>
            <w:r w:rsidRPr="00AE6327">
              <w:rPr>
                <w:rFonts w:ascii="標楷體" w:eastAsia="標楷體" w:hAnsi="標楷體" w:hint="eastAsia"/>
              </w:rPr>
              <w:t>第</w:t>
            </w:r>
            <w:r w:rsidRPr="00E36B78">
              <w:rPr>
                <w:rFonts w:ascii="標楷體" w:eastAsia="標楷體" w:hAnsi="標楷體" w:hint="eastAsia"/>
              </w:rPr>
              <w:t>六條</w:t>
            </w:r>
            <w:r w:rsidR="00E36B78">
              <w:rPr>
                <w:rFonts w:ascii="標楷體" w:eastAsia="標楷體" w:hAnsi="標楷體" w:hint="eastAsia"/>
              </w:rPr>
              <w:t xml:space="preserve"> </w:t>
            </w:r>
            <w:r w:rsidR="00E36B78" w:rsidRPr="00E36B78">
              <w:rPr>
                <w:rFonts w:ascii="標楷體" w:eastAsia="標楷體" w:hAnsi="標楷體" w:hint="eastAsia"/>
                <w:color w:val="000000" w:themeColor="text1"/>
              </w:rPr>
              <w:t>被保險人發生保險事故二年内，向承保單位提出申請。</w:t>
            </w:r>
          </w:p>
          <w:p w14:paraId="2868F5C2" w14:textId="525B3C4C" w:rsidR="00E36B78" w:rsidRPr="00E36B78" w:rsidRDefault="00E36B78" w:rsidP="00274B7E">
            <w:pPr>
              <w:spacing w:beforeLines="50" w:before="180" w:line="360" w:lineRule="exact"/>
              <w:ind w:leftChars="354" w:left="850" w:firstLineChars="13" w:firstLine="31"/>
              <w:rPr>
                <w:rFonts w:ascii="標楷體" w:eastAsia="標楷體" w:hAnsi="標楷體"/>
                <w:b/>
                <w:bCs/>
              </w:rPr>
            </w:pPr>
            <w:r w:rsidRPr="00E36B78">
              <w:rPr>
                <w:rFonts w:ascii="標楷體" w:eastAsia="標楷體" w:hAnsi="標楷體" w:hint="eastAsia"/>
                <w:color w:val="000000" w:themeColor="text1"/>
              </w:rPr>
              <w:t>前項保險金給付，由承保單位審核後逕行撥款於保險受益人。</w:t>
            </w:r>
          </w:p>
        </w:tc>
        <w:tc>
          <w:tcPr>
            <w:tcW w:w="4678" w:type="dxa"/>
          </w:tcPr>
          <w:p w14:paraId="5DA8C90C" w14:textId="3C04CF7F" w:rsidR="00AE6327" w:rsidRPr="008A3D0C" w:rsidRDefault="00A372F3" w:rsidP="004313B5">
            <w:pPr>
              <w:spacing w:beforeLines="50" w:before="180" w:line="360" w:lineRule="exact"/>
              <w:rPr>
                <w:rFonts w:ascii="標楷體" w:eastAsia="標楷體" w:hAnsi="標楷體"/>
              </w:rPr>
            </w:pPr>
            <w:r>
              <w:rPr>
                <w:rFonts w:ascii="標楷體" w:eastAsia="標楷體" w:hAnsi="標楷體" w:hint="eastAsia"/>
              </w:rPr>
              <w:t>明定</w:t>
            </w:r>
            <w:r w:rsidR="00727121" w:rsidRPr="00727121">
              <w:rPr>
                <w:rFonts w:ascii="標楷體" w:eastAsia="標楷體" w:hAnsi="標楷體" w:hint="eastAsia"/>
              </w:rPr>
              <w:t>本條例之</w:t>
            </w:r>
            <w:r w:rsidR="00BC5C47">
              <w:rPr>
                <w:rFonts w:ascii="標楷體" w:eastAsia="標楷體" w:hAnsi="標楷體" w:hint="eastAsia"/>
              </w:rPr>
              <w:t>作業程序</w:t>
            </w:r>
            <w:r w:rsidR="00BC5C47">
              <w:rPr>
                <w:rFonts w:ascii="細明體" w:eastAsia="細明體" w:hAnsi="細明體" w:hint="eastAsia"/>
              </w:rPr>
              <w:t>。</w:t>
            </w:r>
          </w:p>
        </w:tc>
      </w:tr>
      <w:tr w:rsidR="00AE6327" w14:paraId="7142763B" w14:textId="77777777" w:rsidTr="004313B5">
        <w:trPr>
          <w:trHeight w:val="1088"/>
        </w:trPr>
        <w:tc>
          <w:tcPr>
            <w:tcW w:w="5382" w:type="dxa"/>
          </w:tcPr>
          <w:p w14:paraId="3DFA7B64" w14:textId="60952B48" w:rsidR="00AE6327" w:rsidRPr="00E36B78" w:rsidRDefault="00AE6327" w:rsidP="004313B5">
            <w:pPr>
              <w:spacing w:beforeLines="50" w:before="180" w:line="360" w:lineRule="exact"/>
              <w:ind w:left="881" w:hangingChars="367" w:hanging="881"/>
              <w:rPr>
                <w:rFonts w:ascii="標楷體" w:eastAsia="標楷體" w:hAnsi="標楷體"/>
                <w:b/>
                <w:bCs/>
              </w:rPr>
            </w:pPr>
            <w:r w:rsidRPr="00E36B78">
              <w:rPr>
                <w:rFonts w:ascii="標楷體" w:eastAsia="標楷體" w:hAnsi="標楷體" w:hint="eastAsia"/>
              </w:rPr>
              <w:t>第七條</w:t>
            </w:r>
            <w:r w:rsidR="00BC5C47">
              <w:rPr>
                <w:rFonts w:ascii="標楷體" w:eastAsia="標楷體" w:hAnsi="標楷體" w:hint="eastAsia"/>
              </w:rPr>
              <w:t xml:space="preserve"> </w:t>
            </w:r>
            <w:r w:rsidR="00E36B78" w:rsidRPr="00E36B78">
              <w:rPr>
                <w:rFonts w:ascii="標楷體" w:eastAsia="標楷體" w:hAnsi="標楷體" w:hint="eastAsia"/>
                <w:color w:val="000000" w:themeColor="text1"/>
              </w:rPr>
              <w:t>本條例所需各項經費，由本所視財政狀況編列預算辦理</w:t>
            </w:r>
            <w:r w:rsidR="00E36B78" w:rsidRPr="00E36B78">
              <w:rPr>
                <w:rFonts w:ascii="細明體" w:eastAsia="細明體" w:hAnsi="細明體" w:hint="eastAsia"/>
                <w:color w:val="000000" w:themeColor="text1"/>
              </w:rPr>
              <w:t>。</w:t>
            </w:r>
          </w:p>
        </w:tc>
        <w:tc>
          <w:tcPr>
            <w:tcW w:w="4678" w:type="dxa"/>
          </w:tcPr>
          <w:p w14:paraId="4D5C840B" w14:textId="1DE3882D" w:rsidR="00AE6327" w:rsidRPr="008A3D0C" w:rsidRDefault="00A372F3" w:rsidP="004313B5">
            <w:pPr>
              <w:spacing w:beforeLines="50" w:before="180"/>
              <w:rPr>
                <w:rFonts w:ascii="標楷體" w:eastAsia="標楷體" w:hAnsi="標楷體"/>
              </w:rPr>
            </w:pPr>
            <w:r>
              <w:rPr>
                <w:rFonts w:ascii="標楷體" w:eastAsia="標楷體" w:hAnsi="標楷體" w:hint="eastAsia"/>
              </w:rPr>
              <w:t>明定</w:t>
            </w:r>
            <w:r w:rsidR="00727121" w:rsidRPr="00727121">
              <w:rPr>
                <w:rFonts w:ascii="標楷體" w:eastAsia="標楷體" w:hAnsi="標楷體" w:hint="eastAsia"/>
              </w:rPr>
              <w:t>本條例之</w:t>
            </w:r>
            <w:r w:rsidR="00E36B78" w:rsidRPr="008A3D0C">
              <w:rPr>
                <w:rFonts w:ascii="標楷體" w:eastAsia="標楷體" w:hAnsi="標楷體" w:hint="eastAsia"/>
              </w:rPr>
              <w:t>經費來源。</w:t>
            </w:r>
          </w:p>
        </w:tc>
      </w:tr>
      <w:tr w:rsidR="00E36B78" w14:paraId="1D473BDA" w14:textId="77777777" w:rsidTr="004313B5">
        <w:trPr>
          <w:trHeight w:val="1186"/>
        </w:trPr>
        <w:tc>
          <w:tcPr>
            <w:tcW w:w="5382" w:type="dxa"/>
          </w:tcPr>
          <w:p w14:paraId="6FD9F90B" w14:textId="355DE55E" w:rsidR="00E36B78" w:rsidRPr="00E36B78" w:rsidRDefault="00E36B78" w:rsidP="004313B5">
            <w:pPr>
              <w:spacing w:beforeLines="50" w:before="180" w:line="360" w:lineRule="exact"/>
              <w:ind w:left="850" w:hangingChars="354" w:hanging="850"/>
              <w:rPr>
                <w:rFonts w:ascii="標楷體" w:eastAsia="標楷體" w:hAnsi="標楷體"/>
              </w:rPr>
            </w:pPr>
            <w:r w:rsidRPr="00E36B78">
              <w:rPr>
                <w:rFonts w:ascii="標楷體" w:eastAsia="標楷體" w:hAnsi="標楷體" w:hint="eastAsia"/>
                <w:color w:val="000000" w:themeColor="text1"/>
              </w:rPr>
              <w:t>第八條 本條例未盡事宜者，依保險法、民法相關規定辦理。</w:t>
            </w:r>
          </w:p>
        </w:tc>
        <w:tc>
          <w:tcPr>
            <w:tcW w:w="4678" w:type="dxa"/>
          </w:tcPr>
          <w:p w14:paraId="1833FB95" w14:textId="78314B1F" w:rsidR="00E36B78" w:rsidRPr="008A3D0C" w:rsidRDefault="00A372F3" w:rsidP="004313B5">
            <w:pPr>
              <w:spacing w:beforeLines="50" w:before="180"/>
              <w:rPr>
                <w:rFonts w:ascii="標楷體" w:eastAsia="標楷體" w:hAnsi="標楷體"/>
              </w:rPr>
            </w:pPr>
            <w:r>
              <w:rPr>
                <w:rFonts w:ascii="標楷體" w:eastAsia="標楷體" w:hAnsi="標楷體" w:hint="eastAsia"/>
              </w:rPr>
              <w:t>明</w:t>
            </w:r>
            <w:r w:rsidR="00727121" w:rsidRPr="00727121">
              <w:rPr>
                <w:rFonts w:ascii="標楷體" w:eastAsia="標楷體" w:hAnsi="標楷體" w:hint="eastAsia"/>
              </w:rPr>
              <w:t>本條例之</w:t>
            </w:r>
            <w:r>
              <w:rPr>
                <w:rFonts w:ascii="標楷體" w:eastAsia="標楷體" w:hAnsi="標楷體" w:hint="eastAsia"/>
              </w:rPr>
              <w:t>定</w:t>
            </w:r>
            <w:r w:rsidR="00D9552A" w:rsidRPr="00D9552A">
              <w:rPr>
                <w:rFonts w:ascii="標楷體" w:eastAsia="標楷體" w:hAnsi="標楷體" w:hint="eastAsia"/>
                <w:lang w:eastAsia="zh-HK"/>
              </w:rPr>
              <w:t>未盡事宜</w:t>
            </w:r>
            <w:r w:rsidR="00D9552A">
              <w:rPr>
                <w:rFonts w:ascii="標楷體" w:eastAsia="標楷體" w:hAnsi="標楷體" w:hint="eastAsia"/>
                <w:lang w:eastAsia="zh-HK"/>
              </w:rPr>
              <w:t>之相關規定</w:t>
            </w:r>
            <w:r>
              <w:rPr>
                <w:rFonts w:ascii="細明體" w:eastAsia="細明體" w:hAnsi="細明體" w:hint="eastAsia"/>
                <w:lang w:eastAsia="zh-HK"/>
              </w:rPr>
              <w:t>。</w:t>
            </w:r>
          </w:p>
        </w:tc>
      </w:tr>
      <w:tr w:rsidR="00E36B78" w14:paraId="08B3A1F5" w14:textId="77777777" w:rsidTr="004313B5">
        <w:trPr>
          <w:trHeight w:val="1117"/>
        </w:trPr>
        <w:tc>
          <w:tcPr>
            <w:tcW w:w="5382" w:type="dxa"/>
          </w:tcPr>
          <w:p w14:paraId="37D952D2" w14:textId="6E35227C" w:rsidR="00E36B78" w:rsidRPr="00E36B78" w:rsidRDefault="00E36B78" w:rsidP="004313B5">
            <w:pPr>
              <w:spacing w:beforeLines="50" w:before="180" w:line="360" w:lineRule="exact"/>
              <w:ind w:left="850" w:hangingChars="354" w:hanging="850"/>
              <w:rPr>
                <w:rFonts w:ascii="標楷體" w:eastAsia="標楷體" w:hAnsi="標楷體"/>
              </w:rPr>
            </w:pPr>
            <w:r w:rsidRPr="00E36B78">
              <w:rPr>
                <w:rFonts w:ascii="標楷體" w:eastAsia="標楷體" w:hAnsi="標楷體" w:hint="eastAsia"/>
                <w:color w:val="000000" w:themeColor="text1"/>
              </w:rPr>
              <w:t>第九條</w:t>
            </w:r>
            <w:r w:rsidRPr="00E36B78">
              <w:rPr>
                <w:rFonts w:ascii="標楷體" w:eastAsia="標楷體" w:hAnsi="標楷體"/>
                <w:color w:val="000000" w:themeColor="text1"/>
              </w:rPr>
              <w:t xml:space="preserve"> </w:t>
            </w:r>
            <w:r w:rsidRPr="00E36B78">
              <w:rPr>
                <w:rFonts w:ascii="標楷體" w:eastAsia="標楷體" w:hAnsi="標楷體" w:hint="eastAsia"/>
                <w:color w:val="000000" w:themeColor="text1"/>
              </w:rPr>
              <w:t>本條例自公布日施行。</w:t>
            </w:r>
          </w:p>
        </w:tc>
        <w:tc>
          <w:tcPr>
            <w:tcW w:w="4678" w:type="dxa"/>
          </w:tcPr>
          <w:p w14:paraId="274B2413" w14:textId="0366859C" w:rsidR="00E36B78" w:rsidRPr="008A3D0C" w:rsidRDefault="00A372F3" w:rsidP="004313B5">
            <w:pPr>
              <w:spacing w:beforeLines="50" w:before="180"/>
              <w:rPr>
                <w:rFonts w:ascii="標楷體" w:eastAsia="標楷體" w:hAnsi="標楷體"/>
              </w:rPr>
            </w:pPr>
            <w:r>
              <w:rPr>
                <w:rFonts w:ascii="標楷體" w:eastAsia="標楷體" w:hAnsi="標楷體" w:hint="eastAsia"/>
              </w:rPr>
              <w:t>明定</w:t>
            </w:r>
            <w:r w:rsidR="00E36B78" w:rsidRPr="008A3D0C">
              <w:rPr>
                <w:rFonts w:ascii="標楷體" w:eastAsia="標楷體" w:hAnsi="標楷體" w:hint="eastAsia"/>
              </w:rPr>
              <w:t>本條</w:t>
            </w:r>
            <w:r w:rsidR="00A27D01">
              <w:rPr>
                <w:rFonts w:ascii="標楷體" w:eastAsia="標楷體" w:hAnsi="標楷體" w:hint="eastAsia"/>
              </w:rPr>
              <w:t>例</w:t>
            </w:r>
            <w:r w:rsidR="00E36B78" w:rsidRPr="008A3D0C">
              <w:rPr>
                <w:rFonts w:ascii="標楷體" w:eastAsia="標楷體" w:hAnsi="標楷體" w:hint="eastAsia"/>
              </w:rPr>
              <w:t>之施行日期。</w:t>
            </w:r>
          </w:p>
        </w:tc>
      </w:tr>
    </w:tbl>
    <w:p w14:paraId="17BB908C" w14:textId="77777777" w:rsidR="00AE6327" w:rsidRPr="00AE6327" w:rsidRDefault="00AE6327" w:rsidP="00AE6327">
      <w:pPr>
        <w:jc w:val="center"/>
        <w:rPr>
          <w:rFonts w:ascii="標楷體" w:eastAsia="標楷體" w:hAnsi="標楷體"/>
          <w:b/>
          <w:bCs/>
          <w:sz w:val="28"/>
          <w:szCs w:val="28"/>
        </w:rPr>
      </w:pPr>
    </w:p>
    <w:p w14:paraId="7B8163FA" w14:textId="37B702B9" w:rsidR="00AE6327" w:rsidRPr="00AE6327" w:rsidRDefault="00AE6327" w:rsidP="00AE6327">
      <w:pPr>
        <w:spacing w:after="0" w:line="480" w:lineRule="exact"/>
        <w:jc w:val="center"/>
        <w:rPr>
          <w:rFonts w:ascii="標楷體" w:eastAsia="標楷體" w:hAnsi="標楷體"/>
          <w:sz w:val="28"/>
          <w:szCs w:val="28"/>
        </w:rPr>
      </w:pPr>
    </w:p>
    <w:sectPr w:rsidR="00AE6327" w:rsidRPr="00AE6327" w:rsidSect="009D768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D194A" w14:textId="77777777" w:rsidR="000F3841" w:rsidRDefault="000F3841" w:rsidP="00427F4D">
      <w:pPr>
        <w:spacing w:after="0" w:line="240" w:lineRule="auto"/>
      </w:pPr>
      <w:r>
        <w:separator/>
      </w:r>
    </w:p>
  </w:endnote>
  <w:endnote w:type="continuationSeparator" w:id="0">
    <w:p w14:paraId="3FD00D23" w14:textId="77777777" w:rsidR="000F3841" w:rsidRDefault="000F3841" w:rsidP="00427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4FDD1" w14:textId="77777777" w:rsidR="000F3841" w:rsidRDefault="000F3841" w:rsidP="00427F4D">
      <w:pPr>
        <w:spacing w:after="0" w:line="240" w:lineRule="auto"/>
      </w:pPr>
      <w:r>
        <w:separator/>
      </w:r>
    </w:p>
  </w:footnote>
  <w:footnote w:type="continuationSeparator" w:id="0">
    <w:p w14:paraId="4FDBBB57" w14:textId="77777777" w:rsidR="000F3841" w:rsidRDefault="000F3841" w:rsidP="00427F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8A"/>
    <w:rsid w:val="000532E4"/>
    <w:rsid w:val="000B7E90"/>
    <w:rsid w:val="000E0953"/>
    <w:rsid w:val="000F3841"/>
    <w:rsid w:val="00104215"/>
    <w:rsid w:val="00104AFF"/>
    <w:rsid w:val="00150E3A"/>
    <w:rsid w:val="001849BA"/>
    <w:rsid w:val="001B399A"/>
    <w:rsid w:val="001E2F34"/>
    <w:rsid w:val="00222FA0"/>
    <w:rsid w:val="002325BD"/>
    <w:rsid w:val="002667E4"/>
    <w:rsid w:val="00274B7E"/>
    <w:rsid w:val="002A3CF6"/>
    <w:rsid w:val="0030365E"/>
    <w:rsid w:val="00315EDC"/>
    <w:rsid w:val="0033369E"/>
    <w:rsid w:val="00373400"/>
    <w:rsid w:val="003D19AB"/>
    <w:rsid w:val="003E573D"/>
    <w:rsid w:val="003F391F"/>
    <w:rsid w:val="00427F4D"/>
    <w:rsid w:val="004313B5"/>
    <w:rsid w:val="00431E5C"/>
    <w:rsid w:val="004555A6"/>
    <w:rsid w:val="004674F8"/>
    <w:rsid w:val="00484690"/>
    <w:rsid w:val="00484C12"/>
    <w:rsid w:val="004A7BB5"/>
    <w:rsid w:val="004E5190"/>
    <w:rsid w:val="005244DC"/>
    <w:rsid w:val="00591090"/>
    <w:rsid w:val="006357D2"/>
    <w:rsid w:val="006633BB"/>
    <w:rsid w:val="00680CED"/>
    <w:rsid w:val="006C6BF2"/>
    <w:rsid w:val="006D4A21"/>
    <w:rsid w:val="00701E93"/>
    <w:rsid w:val="0070407A"/>
    <w:rsid w:val="0072339A"/>
    <w:rsid w:val="00727121"/>
    <w:rsid w:val="00774057"/>
    <w:rsid w:val="008A3D0C"/>
    <w:rsid w:val="008D6A0F"/>
    <w:rsid w:val="00903C6B"/>
    <w:rsid w:val="00936500"/>
    <w:rsid w:val="00940823"/>
    <w:rsid w:val="00942EDB"/>
    <w:rsid w:val="00977DDF"/>
    <w:rsid w:val="00992D5B"/>
    <w:rsid w:val="009C0212"/>
    <w:rsid w:val="009D768A"/>
    <w:rsid w:val="00A1072E"/>
    <w:rsid w:val="00A27D01"/>
    <w:rsid w:val="00A372F3"/>
    <w:rsid w:val="00A748D2"/>
    <w:rsid w:val="00AD7509"/>
    <w:rsid w:val="00AE6327"/>
    <w:rsid w:val="00B02A91"/>
    <w:rsid w:val="00B17ED6"/>
    <w:rsid w:val="00B3000A"/>
    <w:rsid w:val="00B55633"/>
    <w:rsid w:val="00B72A3F"/>
    <w:rsid w:val="00BB3548"/>
    <w:rsid w:val="00BC5C47"/>
    <w:rsid w:val="00CD0714"/>
    <w:rsid w:val="00CE5B40"/>
    <w:rsid w:val="00D05249"/>
    <w:rsid w:val="00D2770D"/>
    <w:rsid w:val="00D90B28"/>
    <w:rsid w:val="00D9552A"/>
    <w:rsid w:val="00E10FAD"/>
    <w:rsid w:val="00E25104"/>
    <w:rsid w:val="00E36B78"/>
    <w:rsid w:val="00E5367D"/>
    <w:rsid w:val="00E7517A"/>
    <w:rsid w:val="00EA1E3F"/>
    <w:rsid w:val="00EA38C7"/>
    <w:rsid w:val="00F04878"/>
    <w:rsid w:val="00F7041A"/>
    <w:rsid w:val="00F71FE0"/>
    <w:rsid w:val="00FF13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6AB1D"/>
  <w15:chartTrackingRefBased/>
  <w15:docId w15:val="{554A8244-1861-4019-8A36-B8BCFDD7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768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D768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D768A"/>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9D768A"/>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9D768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D768A"/>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9D768A"/>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D768A"/>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9D768A"/>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D768A"/>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9D768A"/>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9D768A"/>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9D768A"/>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9D768A"/>
    <w:rPr>
      <w:rFonts w:eastAsiaTheme="majorEastAsia" w:cstheme="majorBidi"/>
      <w:color w:val="0F4761" w:themeColor="accent1" w:themeShade="BF"/>
    </w:rPr>
  </w:style>
  <w:style w:type="character" w:customStyle="1" w:styleId="60">
    <w:name w:val="標題 6 字元"/>
    <w:basedOn w:val="a0"/>
    <w:link w:val="6"/>
    <w:uiPriority w:val="9"/>
    <w:semiHidden/>
    <w:rsid w:val="009D768A"/>
    <w:rPr>
      <w:rFonts w:eastAsiaTheme="majorEastAsia" w:cstheme="majorBidi"/>
      <w:color w:val="595959" w:themeColor="text1" w:themeTint="A6"/>
    </w:rPr>
  </w:style>
  <w:style w:type="character" w:customStyle="1" w:styleId="70">
    <w:name w:val="標題 7 字元"/>
    <w:basedOn w:val="a0"/>
    <w:link w:val="7"/>
    <w:uiPriority w:val="9"/>
    <w:semiHidden/>
    <w:rsid w:val="009D768A"/>
    <w:rPr>
      <w:rFonts w:eastAsiaTheme="majorEastAsia" w:cstheme="majorBidi"/>
      <w:color w:val="595959" w:themeColor="text1" w:themeTint="A6"/>
    </w:rPr>
  </w:style>
  <w:style w:type="character" w:customStyle="1" w:styleId="80">
    <w:name w:val="標題 8 字元"/>
    <w:basedOn w:val="a0"/>
    <w:link w:val="8"/>
    <w:uiPriority w:val="9"/>
    <w:semiHidden/>
    <w:rsid w:val="009D768A"/>
    <w:rPr>
      <w:rFonts w:eastAsiaTheme="majorEastAsia" w:cstheme="majorBidi"/>
      <w:color w:val="272727" w:themeColor="text1" w:themeTint="D8"/>
    </w:rPr>
  </w:style>
  <w:style w:type="character" w:customStyle="1" w:styleId="90">
    <w:name w:val="標題 9 字元"/>
    <w:basedOn w:val="a0"/>
    <w:link w:val="9"/>
    <w:uiPriority w:val="9"/>
    <w:semiHidden/>
    <w:rsid w:val="009D768A"/>
    <w:rPr>
      <w:rFonts w:eastAsiaTheme="majorEastAsia" w:cstheme="majorBidi"/>
      <w:color w:val="272727" w:themeColor="text1" w:themeTint="D8"/>
    </w:rPr>
  </w:style>
  <w:style w:type="paragraph" w:styleId="a3">
    <w:name w:val="Title"/>
    <w:basedOn w:val="a"/>
    <w:next w:val="a"/>
    <w:link w:val="a4"/>
    <w:uiPriority w:val="10"/>
    <w:qFormat/>
    <w:rsid w:val="009D76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9D76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76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9D76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768A"/>
    <w:pPr>
      <w:spacing w:before="160"/>
      <w:jc w:val="center"/>
    </w:pPr>
    <w:rPr>
      <w:i/>
      <w:iCs/>
      <w:color w:val="404040" w:themeColor="text1" w:themeTint="BF"/>
    </w:rPr>
  </w:style>
  <w:style w:type="character" w:customStyle="1" w:styleId="a8">
    <w:name w:val="引文 字元"/>
    <w:basedOn w:val="a0"/>
    <w:link w:val="a7"/>
    <w:uiPriority w:val="29"/>
    <w:rsid w:val="009D768A"/>
    <w:rPr>
      <w:i/>
      <w:iCs/>
      <w:color w:val="404040" w:themeColor="text1" w:themeTint="BF"/>
    </w:rPr>
  </w:style>
  <w:style w:type="paragraph" w:styleId="a9">
    <w:name w:val="List Paragraph"/>
    <w:basedOn w:val="a"/>
    <w:uiPriority w:val="34"/>
    <w:qFormat/>
    <w:rsid w:val="009D768A"/>
    <w:pPr>
      <w:ind w:left="720"/>
      <w:contextualSpacing/>
    </w:pPr>
  </w:style>
  <w:style w:type="character" w:styleId="aa">
    <w:name w:val="Intense Emphasis"/>
    <w:basedOn w:val="a0"/>
    <w:uiPriority w:val="21"/>
    <w:qFormat/>
    <w:rsid w:val="009D768A"/>
    <w:rPr>
      <w:i/>
      <w:iCs/>
      <w:color w:val="0F4761" w:themeColor="accent1" w:themeShade="BF"/>
    </w:rPr>
  </w:style>
  <w:style w:type="paragraph" w:styleId="ab">
    <w:name w:val="Intense Quote"/>
    <w:basedOn w:val="a"/>
    <w:next w:val="a"/>
    <w:link w:val="ac"/>
    <w:uiPriority w:val="30"/>
    <w:qFormat/>
    <w:rsid w:val="009D7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9D768A"/>
    <w:rPr>
      <w:i/>
      <w:iCs/>
      <w:color w:val="0F4761" w:themeColor="accent1" w:themeShade="BF"/>
    </w:rPr>
  </w:style>
  <w:style w:type="character" w:styleId="ad">
    <w:name w:val="Intense Reference"/>
    <w:basedOn w:val="a0"/>
    <w:uiPriority w:val="32"/>
    <w:qFormat/>
    <w:rsid w:val="009D768A"/>
    <w:rPr>
      <w:b/>
      <w:bCs/>
      <w:smallCaps/>
      <w:color w:val="0F4761" w:themeColor="accent1" w:themeShade="BF"/>
      <w:spacing w:val="5"/>
    </w:rPr>
  </w:style>
  <w:style w:type="table" w:styleId="ae">
    <w:name w:val="Table Grid"/>
    <w:basedOn w:val="a1"/>
    <w:uiPriority w:val="39"/>
    <w:rsid w:val="00AE6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427F4D"/>
    <w:pPr>
      <w:tabs>
        <w:tab w:val="center" w:pos="4153"/>
        <w:tab w:val="right" w:pos="8306"/>
      </w:tabs>
      <w:snapToGrid w:val="0"/>
    </w:pPr>
    <w:rPr>
      <w:sz w:val="20"/>
      <w:szCs w:val="20"/>
    </w:rPr>
  </w:style>
  <w:style w:type="character" w:customStyle="1" w:styleId="af0">
    <w:name w:val="頁首 字元"/>
    <w:basedOn w:val="a0"/>
    <w:link w:val="af"/>
    <w:uiPriority w:val="99"/>
    <w:rsid w:val="00427F4D"/>
    <w:rPr>
      <w:sz w:val="20"/>
      <w:szCs w:val="20"/>
    </w:rPr>
  </w:style>
  <w:style w:type="paragraph" w:styleId="af1">
    <w:name w:val="footer"/>
    <w:basedOn w:val="a"/>
    <w:link w:val="af2"/>
    <w:uiPriority w:val="99"/>
    <w:unhideWhenUsed/>
    <w:rsid w:val="00427F4D"/>
    <w:pPr>
      <w:tabs>
        <w:tab w:val="center" w:pos="4153"/>
        <w:tab w:val="right" w:pos="8306"/>
      </w:tabs>
      <w:snapToGrid w:val="0"/>
    </w:pPr>
    <w:rPr>
      <w:sz w:val="20"/>
      <w:szCs w:val="20"/>
    </w:rPr>
  </w:style>
  <w:style w:type="character" w:customStyle="1" w:styleId="af2">
    <w:name w:val="頁尾 字元"/>
    <w:basedOn w:val="a0"/>
    <w:link w:val="af1"/>
    <w:uiPriority w:val="99"/>
    <w:rsid w:val="00427F4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苗栗縣公館鄉公所 04</dc:creator>
  <cp:keywords/>
  <dc:description/>
  <cp:lastModifiedBy>區公所 鳳山</cp:lastModifiedBy>
  <cp:revision>2</cp:revision>
  <cp:lastPrinted>2026-05-25T00:57:00Z</cp:lastPrinted>
  <dcterms:created xsi:type="dcterms:W3CDTF">2026-05-28T04:59:00Z</dcterms:created>
  <dcterms:modified xsi:type="dcterms:W3CDTF">2026-05-28T04:59:00Z</dcterms:modified>
</cp:coreProperties>
</file>